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2332EC" w:rsidRDefault="002332EC">
      <w:pPr>
        <w:pStyle w:val="PURBody"/>
        <w:shd w:val="clear" w:color="auto" w:fill="00188F"/>
        <w:tabs>
          <w:tab w:val="clear" w:pos="360"/>
        </w:tabs>
        <w:ind w:right="7920" w:firstLine="360"/>
        <w:rPr>
          <w:rFonts w:asciiTheme="majorHAnsi" w:hAnsiTheme="majorHAnsi"/>
          <w:color w:val="FFFFFF"/>
          <w:sz w:val="6"/>
          <w:szCs w:val="6"/>
        </w:rPr>
      </w:pPr>
    </w:p>
    <w:p w:rsidR="002332EC" w:rsidRDefault="00113275">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Hulgi-</w:t>
      </w:r>
    </w:p>
    <w:p w:rsidR="002332EC" w:rsidRDefault="00113275">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litse</w:t>
      </w:r>
      <w:bookmarkStart w:id="0" w:name="_GoBack"/>
      <w:bookmarkEnd w:id="0"/>
      <w:r>
        <w:rPr>
          <w:rFonts w:asciiTheme="majorHAnsi" w:hAnsiTheme="majorHAnsi"/>
          <w:color w:val="FFFFFF" w:themeColor="background1"/>
          <w:sz w:val="32"/>
          <w:szCs w:val="32"/>
        </w:rPr>
        <w:t>ntsimine</w:t>
      </w:r>
    </w:p>
    <w:p w:rsidR="002332EC" w:rsidRDefault="002332E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332EC" w:rsidRDefault="002332E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332EC" w:rsidRDefault="002332E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332EC" w:rsidRDefault="002332E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332EC" w:rsidRDefault="002332E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332EC" w:rsidRDefault="002332EC">
      <w:pPr>
        <w:pStyle w:val="PURBody"/>
        <w:shd w:val="clear" w:color="auto" w:fill="0072C6"/>
        <w:tabs>
          <w:tab w:val="clear" w:pos="360"/>
        </w:tabs>
        <w:ind w:right="1800" w:firstLine="360"/>
        <w:rPr>
          <w:sz w:val="72"/>
          <w:szCs w:val="72"/>
        </w:rPr>
      </w:pPr>
    </w:p>
    <w:p w:rsidR="002332EC" w:rsidRDefault="002332EC">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2332EC" w:rsidRDefault="0011327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Tootetingimused</w:t>
      </w:r>
    </w:p>
    <w:p w:rsidR="002332EC" w:rsidRDefault="0011327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juuli 2015</w:t>
      </w:r>
    </w:p>
    <w:p w:rsidR="002332EC" w:rsidRDefault="002332E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2332EC" w:rsidRDefault="0011327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332EC" w:rsidRDefault="002332EC">
      <w:pPr>
        <w:sectPr w:rsidR="002332E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332EC" w:rsidRDefault="00113275">
      <w:pPr>
        <w:pStyle w:val="ProductList-SectionHeading"/>
        <w:pageBreakBefore/>
      </w:pPr>
      <w:bookmarkStart w:id="1" w:name="_Sec842"/>
      <w:r>
        <w:lastRenderedPageBreak/>
        <w:t>Sisukord</w:t>
      </w:r>
    </w:p>
    <w:p w:rsidR="002332EC" w:rsidRDefault="002332EC">
      <w:pPr>
        <w:pStyle w:val="ProductList-Body"/>
      </w:pPr>
    </w:p>
    <w:p w:rsidR="002332EC" w:rsidRDefault="002332EC">
      <w:pPr>
        <w:sectPr w:rsidR="002332EC">
          <w:headerReference w:type="default" r:id="rId16"/>
          <w:footerReference w:type="default" r:id="rId17"/>
          <w:type w:val="continuous"/>
          <w:pgSz w:w="12240" w:h="15840" w:code="1"/>
          <w:pgMar w:top="1170" w:right="720" w:bottom="1620" w:left="720" w:header="432" w:footer="288" w:gutter="0"/>
          <w:cols w:space="360"/>
        </w:sectPr>
      </w:pPr>
    </w:p>
    <w:p w:rsidR="003C2943" w:rsidRDefault="00113275">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445550" w:history="1">
        <w:r w:rsidR="003C2943" w:rsidRPr="009D0767">
          <w:rPr>
            <w:rStyle w:val="Hyperlink"/>
            <w:noProof/>
          </w:rPr>
          <w:t>Sissejuhatus</w:t>
        </w:r>
        <w:r w:rsidR="003C2943">
          <w:rPr>
            <w:noProof/>
          </w:rPr>
          <w:tab/>
        </w:r>
        <w:r w:rsidR="003C2943">
          <w:rPr>
            <w:noProof/>
          </w:rPr>
          <w:fldChar w:fldCharType="begin"/>
        </w:r>
        <w:r w:rsidR="003C2943">
          <w:rPr>
            <w:noProof/>
          </w:rPr>
          <w:instrText xml:space="preserve"> PAGEREF _Toc423445550 \h </w:instrText>
        </w:r>
        <w:r w:rsidR="003C2943">
          <w:rPr>
            <w:noProof/>
          </w:rPr>
        </w:r>
        <w:r w:rsidR="003C2943">
          <w:rPr>
            <w:noProof/>
          </w:rPr>
          <w:fldChar w:fldCharType="separate"/>
        </w:r>
        <w:r w:rsidR="003C2943">
          <w:rPr>
            <w:noProof/>
          </w:rPr>
          <w:t>4</w:t>
        </w:r>
        <w:r w:rsidR="003C2943">
          <w:rPr>
            <w:noProof/>
          </w:rPr>
          <w:fldChar w:fldCharType="end"/>
        </w:r>
      </w:hyperlink>
    </w:p>
    <w:p w:rsidR="003C2943" w:rsidRDefault="003C2943">
      <w:pPr>
        <w:pStyle w:val="TOC2"/>
        <w:rPr>
          <w:rFonts w:eastAsiaTheme="minorEastAsia"/>
          <w:smallCaps w:val="0"/>
          <w:sz w:val="22"/>
        </w:rPr>
      </w:pPr>
      <w:hyperlink w:anchor="_Toc423445551" w:history="1">
        <w:r w:rsidRPr="009D0767">
          <w:rPr>
            <w:rStyle w:val="Hyperlink"/>
          </w:rPr>
          <w:t>Teave selle dokumendi kohta</w:t>
        </w:r>
        <w:r>
          <w:tab/>
        </w:r>
        <w:r>
          <w:fldChar w:fldCharType="begin"/>
        </w:r>
        <w:r>
          <w:instrText xml:space="preserve"> PAGEREF _Toc423445551 \h </w:instrText>
        </w:r>
        <w:r>
          <w:fldChar w:fldCharType="separate"/>
        </w:r>
        <w:r>
          <w:t>4</w:t>
        </w:r>
        <w:r>
          <w:fldChar w:fldCharType="end"/>
        </w:r>
      </w:hyperlink>
    </w:p>
    <w:p w:rsidR="003C2943" w:rsidRDefault="003C2943">
      <w:pPr>
        <w:pStyle w:val="TOC2"/>
        <w:rPr>
          <w:rFonts w:eastAsiaTheme="minorEastAsia"/>
          <w:smallCaps w:val="0"/>
          <w:sz w:val="22"/>
        </w:rPr>
      </w:pPr>
      <w:hyperlink w:anchor="_Toc423445552" w:history="1">
        <w:r w:rsidRPr="009D0767">
          <w:rPr>
            <w:rStyle w:val="Hyperlink"/>
          </w:rPr>
          <w:t>Mida see dokument sisaldab?</w:t>
        </w:r>
        <w:r>
          <w:tab/>
        </w:r>
        <w:r>
          <w:fldChar w:fldCharType="begin"/>
        </w:r>
        <w:r>
          <w:instrText xml:space="preserve"> PAGEREF _Toc423445552 \h </w:instrText>
        </w:r>
        <w:r>
          <w:fldChar w:fldCharType="separate"/>
        </w:r>
        <w:r>
          <w:t>4</w:t>
        </w:r>
        <w:r>
          <w:fldChar w:fldCharType="end"/>
        </w:r>
      </w:hyperlink>
    </w:p>
    <w:p w:rsidR="003C2943" w:rsidRDefault="003C2943">
      <w:pPr>
        <w:pStyle w:val="TOC2"/>
        <w:rPr>
          <w:rFonts w:eastAsiaTheme="minorEastAsia"/>
          <w:smallCaps w:val="0"/>
          <w:sz w:val="22"/>
        </w:rPr>
      </w:pPr>
      <w:hyperlink w:anchor="_Toc423445553" w:history="1">
        <w:r w:rsidRPr="009D0767">
          <w:rPr>
            <w:rStyle w:val="Hyperlink"/>
          </w:rPr>
          <w:t>Tootekirjes navigeerimine</w:t>
        </w:r>
        <w:r>
          <w:tab/>
        </w:r>
        <w:r>
          <w:fldChar w:fldCharType="begin"/>
        </w:r>
        <w:r>
          <w:instrText xml:space="preserve"> PAGEREF _Toc423445553 \h </w:instrText>
        </w:r>
        <w:r>
          <w:fldChar w:fldCharType="separate"/>
        </w:r>
        <w:r>
          <w:t>4</w:t>
        </w:r>
        <w:r>
          <w:fldChar w:fldCharType="end"/>
        </w:r>
      </w:hyperlink>
    </w:p>
    <w:p w:rsidR="003C2943" w:rsidRDefault="003C2943">
      <w:pPr>
        <w:pStyle w:val="TOC2"/>
        <w:rPr>
          <w:rFonts w:eastAsiaTheme="minorEastAsia"/>
          <w:smallCaps w:val="0"/>
          <w:sz w:val="22"/>
        </w:rPr>
      </w:pPr>
      <w:hyperlink w:anchor="_Toc423445554" w:history="1">
        <w:r w:rsidRPr="009D0767">
          <w:rPr>
            <w:rStyle w:val="Hyperlink"/>
          </w:rPr>
          <w:t>Selle dokumendi täpsustused ja muudatuste kokkuvõte</w:t>
        </w:r>
        <w:r>
          <w:tab/>
        </w:r>
        <w:r>
          <w:fldChar w:fldCharType="begin"/>
        </w:r>
        <w:r>
          <w:instrText xml:space="preserve"> PAGEREF _Toc423445554 \h </w:instrText>
        </w:r>
        <w:r>
          <w:fldChar w:fldCharType="separate"/>
        </w:r>
        <w:r>
          <w:t>6</w:t>
        </w:r>
        <w:r>
          <w:fldChar w:fldCharType="end"/>
        </w:r>
      </w:hyperlink>
    </w:p>
    <w:p w:rsidR="003C2943" w:rsidRDefault="003C2943">
      <w:pPr>
        <w:pStyle w:val="TOC1"/>
        <w:rPr>
          <w:rFonts w:eastAsiaTheme="minorEastAsia"/>
          <w:b w:val="0"/>
          <w:caps w:val="0"/>
          <w:noProof/>
          <w:sz w:val="22"/>
          <w:szCs w:val="22"/>
        </w:rPr>
      </w:pPr>
      <w:hyperlink w:anchor="_Toc423445555" w:history="1">
        <w:r w:rsidRPr="009D0767">
          <w:rPr>
            <w:rStyle w:val="Hyperlink"/>
            <w:noProof/>
          </w:rPr>
          <w:t>Litsentsitingimused</w:t>
        </w:r>
        <w:r>
          <w:rPr>
            <w:noProof/>
          </w:rPr>
          <w:tab/>
        </w:r>
        <w:r>
          <w:rPr>
            <w:noProof/>
          </w:rPr>
          <w:fldChar w:fldCharType="begin"/>
        </w:r>
        <w:r>
          <w:rPr>
            <w:noProof/>
          </w:rPr>
          <w:instrText xml:space="preserve"> PAGEREF _Toc423445555 \h </w:instrText>
        </w:r>
        <w:r>
          <w:rPr>
            <w:noProof/>
          </w:rPr>
        </w:r>
        <w:r>
          <w:rPr>
            <w:noProof/>
          </w:rPr>
          <w:fldChar w:fldCharType="separate"/>
        </w:r>
        <w:r>
          <w:rPr>
            <w:noProof/>
          </w:rPr>
          <w:t>7</w:t>
        </w:r>
        <w:r>
          <w:rPr>
            <w:noProof/>
          </w:rPr>
          <w:fldChar w:fldCharType="end"/>
        </w:r>
      </w:hyperlink>
    </w:p>
    <w:p w:rsidR="003C2943" w:rsidRDefault="003C2943">
      <w:pPr>
        <w:pStyle w:val="TOC2"/>
        <w:rPr>
          <w:rFonts w:eastAsiaTheme="minorEastAsia"/>
          <w:smallCaps w:val="0"/>
          <w:sz w:val="22"/>
        </w:rPr>
      </w:pPr>
      <w:hyperlink w:anchor="_Toc423445556" w:history="1">
        <w:r w:rsidRPr="009D0767">
          <w:rPr>
            <w:rStyle w:val="Hyperlink"/>
          </w:rPr>
          <w:t>Üldkehtivad litsentsitingimused</w:t>
        </w:r>
        <w:r>
          <w:tab/>
        </w:r>
        <w:r>
          <w:fldChar w:fldCharType="begin"/>
        </w:r>
        <w:r>
          <w:instrText xml:space="preserve"> PAGEREF _Toc423445556 \h </w:instrText>
        </w:r>
        <w:r>
          <w:fldChar w:fldCharType="separate"/>
        </w:r>
        <w:r>
          <w:t>7</w:t>
        </w:r>
        <w:r>
          <w:fldChar w:fldCharType="end"/>
        </w:r>
      </w:hyperlink>
    </w:p>
    <w:p w:rsidR="003C2943" w:rsidRDefault="003C2943">
      <w:pPr>
        <w:pStyle w:val="TOC2"/>
        <w:rPr>
          <w:rFonts w:eastAsiaTheme="minorEastAsia"/>
          <w:smallCaps w:val="0"/>
          <w:sz w:val="22"/>
        </w:rPr>
      </w:pPr>
      <w:hyperlink w:anchor="_Toc423445557" w:history="1">
        <w:r w:rsidRPr="009D0767">
          <w:rPr>
            <w:rStyle w:val="Hyperlink"/>
          </w:rPr>
          <w:t>Litsentsimudeli tingimused</w:t>
        </w:r>
        <w:r>
          <w:tab/>
        </w:r>
        <w:r>
          <w:fldChar w:fldCharType="begin"/>
        </w:r>
        <w:r>
          <w:instrText xml:space="preserve"> PAGEREF _Toc423445557 \h </w:instrText>
        </w:r>
        <w:r>
          <w:fldChar w:fldCharType="separate"/>
        </w:r>
        <w:r>
          <w:t>9</w:t>
        </w:r>
        <w:r>
          <w:fldChar w:fldCharType="end"/>
        </w:r>
      </w:hyperlink>
    </w:p>
    <w:p w:rsidR="003C2943" w:rsidRDefault="003C2943">
      <w:pPr>
        <w:pStyle w:val="TOC3"/>
        <w:rPr>
          <w:rFonts w:eastAsiaTheme="minorEastAsia"/>
          <w:smallCaps w:val="0"/>
          <w:sz w:val="22"/>
        </w:rPr>
      </w:pPr>
      <w:hyperlink w:anchor="_Toc423445558" w:history="1">
        <w:r w:rsidRPr="009D0767">
          <w:rPr>
            <w:rStyle w:val="Hyperlink"/>
          </w:rPr>
          <w:t>töölauarakendused;</w:t>
        </w:r>
        <w:r>
          <w:tab/>
        </w:r>
        <w:r>
          <w:fldChar w:fldCharType="begin"/>
        </w:r>
        <w:r>
          <w:instrText xml:space="preserve"> PAGEREF _Toc423445558 \h </w:instrText>
        </w:r>
        <w:r>
          <w:fldChar w:fldCharType="separate"/>
        </w:r>
        <w:r>
          <w:t>9</w:t>
        </w:r>
        <w:r>
          <w:fldChar w:fldCharType="end"/>
        </w:r>
      </w:hyperlink>
    </w:p>
    <w:p w:rsidR="003C2943" w:rsidRDefault="003C2943">
      <w:pPr>
        <w:pStyle w:val="TOC3"/>
        <w:rPr>
          <w:rFonts w:eastAsiaTheme="minorEastAsia"/>
          <w:smallCaps w:val="0"/>
          <w:sz w:val="22"/>
        </w:rPr>
      </w:pPr>
      <w:hyperlink w:anchor="_Toc423445559" w:history="1">
        <w:r w:rsidRPr="009D0767">
          <w:rPr>
            <w:rStyle w:val="Hyperlink"/>
          </w:rPr>
          <w:t>lauaarvutite operatsioonisüsteemid;</w:t>
        </w:r>
        <w:r>
          <w:tab/>
        </w:r>
        <w:r>
          <w:fldChar w:fldCharType="begin"/>
        </w:r>
        <w:r>
          <w:instrText xml:space="preserve"> PAGEREF _Toc423445559 \h </w:instrText>
        </w:r>
        <w:r>
          <w:fldChar w:fldCharType="separate"/>
        </w:r>
        <w:r>
          <w:t>10</w:t>
        </w:r>
        <w:r>
          <w:fldChar w:fldCharType="end"/>
        </w:r>
      </w:hyperlink>
    </w:p>
    <w:p w:rsidR="003C2943" w:rsidRDefault="003C2943">
      <w:pPr>
        <w:pStyle w:val="TOC3"/>
        <w:rPr>
          <w:rFonts w:eastAsiaTheme="minorEastAsia"/>
          <w:smallCaps w:val="0"/>
          <w:sz w:val="22"/>
        </w:rPr>
      </w:pPr>
      <w:hyperlink w:anchor="_Toc423445560" w:history="1">
        <w:r w:rsidRPr="009D0767">
          <w:rPr>
            <w:rStyle w:val="Hyperlink"/>
          </w:rPr>
          <w:t>Protsessor/CAL</w:t>
        </w:r>
        <w:r>
          <w:tab/>
        </w:r>
        <w:r>
          <w:fldChar w:fldCharType="begin"/>
        </w:r>
        <w:r>
          <w:instrText xml:space="preserve"> PAGEREF _Toc423445560 \h </w:instrText>
        </w:r>
        <w:r>
          <w:fldChar w:fldCharType="separate"/>
        </w:r>
        <w:r>
          <w:t>10</w:t>
        </w:r>
        <w:r>
          <w:fldChar w:fldCharType="end"/>
        </w:r>
      </w:hyperlink>
    </w:p>
    <w:p w:rsidR="003C2943" w:rsidRDefault="003C2943">
      <w:pPr>
        <w:pStyle w:val="TOC3"/>
        <w:rPr>
          <w:rFonts w:eastAsiaTheme="minorEastAsia"/>
          <w:smallCaps w:val="0"/>
          <w:sz w:val="22"/>
        </w:rPr>
      </w:pPr>
      <w:hyperlink w:anchor="_Toc423445561" w:history="1">
        <w:r w:rsidRPr="009D0767">
          <w:rPr>
            <w:rStyle w:val="Hyperlink"/>
          </w:rPr>
          <w:t>Server/CAL</w:t>
        </w:r>
        <w:r>
          <w:tab/>
        </w:r>
        <w:r>
          <w:fldChar w:fldCharType="begin"/>
        </w:r>
        <w:r>
          <w:instrText xml:space="preserve"> PAGEREF _Toc423445561 \h </w:instrText>
        </w:r>
        <w:r>
          <w:fldChar w:fldCharType="separate"/>
        </w:r>
        <w:r>
          <w:t>10</w:t>
        </w:r>
        <w:r>
          <w:fldChar w:fldCharType="end"/>
        </w:r>
      </w:hyperlink>
    </w:p>
    <w:p w:rsidR="003C2943" w:rsidRDefault="003C2943">
      <w:pPr>
        <w:pStyle w:val="TOC3"/>
        <w:rPr>
          <w:rFonts w:eastAsiaTheme="minorEastAsia"/>
          <w:smallCaps w:val="0"/>
          <w:sz w:val="22"/>
        </w:rPr>
      </w:pPr>
      <w:hyperlink w:anchor="_Toc423445562" w:history="1">
        <w:r w:rsidRPr="009D0767">
          <w:rPr>
            <w:rStyle w:val="Hyperlink"/>
          </w:rPr>
          <w:t>Tuuma kohta</w:t>
        </w:r>
        <w:r>
          <w:tab/>
        </w:r>
        <w:r>
          <w:fldChar w:fldCharType="begin"/>
        </w:r>
        <w:r>
          <w:instrText xml:space="preserve"> PAGEREF _Toc423445562 \h </w:instrText>
        </w:r>
        <w:r>
          <w:fldChar w:fldCharType="separate"/>
        </w:r>
        <w:r>
          <w:t>10</w:t>
        </w:r>
        <w:r>
          <w:fldChar w:fldCharType="end"/>
        </w:r>
      </w:hyperlink>
    </w:p>
    <w:p w:rsidR="003C2943" w:rsidRDefault="003C2943">
      <w:pPr>
        <w:pStyle w:val="TOC3"/>
        <w:rPr>
          <w:rFonts w:eastAsiaTheme="minorEastAsia"/>
          <w:smallCaps w:val="0"/>
          <w:sz w:val="22"/>
        </w:rPr>
      </w:pPr>
      <w:hyperlink w:anchor="_Toc423445563" w:history="1">
        <w:r w:rsidRPr="009D0767">
          <w:rPr>
            <w:rStyle w:val="Hyperlink"/>
          </w:rPr>
          <w:t>Haldusserverid</w:t>
        </w:r>
        <w:r>
          <w:tab/>
        </w:r>
        <w:r>
          <w:fldChar w:fldCharType="begin"/>
        </w:r>
        <w:r>
          <w:instrText xml:space="preserve"> PAGEREF _Toc423445563 \h </w:instrText>
        </w:r>
        <w:r>
          <w:fldChar w:fldCharType="separate"/>
        </w:r>
        <w:r>
          <w:t>11</w:t>
        </w:r>
        <w:r>
          <w:fldChar w:fldCharType="end"/>
        </w:r>
      </w:hyperlink>
    </w:p>
    <w:p w:rsidR="003C2943" w:rsidRDefault="003C2943">
      <w:pPr>
        <w:pStyle w:val="TOC3"/>
        <w:rPr>
          <w:rFonts w:eastAsiaTheme="minorEastAsia"/>
          <w:smallCaps w:val="0"/>
          <w:sz w:val="22"/>
        </w:rPr>
      </w:pPr>
      <w:hyperlink w:anchor="_Toc423445564" w:history="1">
        <w:r w:rsidRPr="009D0767">
          <w:rPr>
            <w:rStyle w:val="Hyperlink"/>
          </w:rPr>
          <w:t>Eriotstarbelised serverid</w:t>
        </w:r>
        <w:r>
          <w:tab/>
        </w:r>
        <w:r>
          <w:fldChar w:fldCharType="begin"/>
        </w:r>
        <w:r>
          <w:instrText xml:space="preserve"> PAGEREF _Toc423445564 \h </w:instrText>
        </w:r>
        <w:r>
          <w:fldChar w:fldCharType="separate"/>
        </w:r>
        <w:r>
          <w:t>11</w:t>
        </w:r>
        <w:r>
          <w:fldChar w:fldCharType="end"/>
        </w:r>
      </w:hyperlink>
    </w:p>
    <w:p w:rsidR="003C2943" w:rsidRDefault="003C2943">
      <w:pPr>
        <w:pStyle w:val="TOC3"/>
        <w:rPr>
          <w:rFonts w:eastAsiaTheme="minorEastAsia"/>
          <w:smallCaps w:val="0"/>
          <w:sz w:val="22"/>
        </w:rPr>
      </w:pPr>
      <w:hyperlink w:anchor="_Toc423445565" w:history="1">
        <w:r w:rsidRPr="009D0767">
          <w:rPr>
            <w:rStyle w:val="Hyperlink"/>
          </w:rPr>
          <w:t>Arendustööriistad</w:t>
        </w:r>
        <w:r>
          <w:tab/>
        </w:r>
        <w:r>
          <w:fldChar w:fldCharType="begin"/>
        </w:r>
        <w:r>
          <w:instrText xml:space="preserve"> PAGEREF _Toc423445565 \h </w:instrText>
        </w:r>
        <w:r>
          <w:fldChar w:fldCharType="separate"/>
        </w:r>
        <w:r>
          <w:t>11</w:t>
        </w:r>
        <w:r>
          <w:fldChar w:fldCharType="end"/>
        </w:r>
      </w:hyperlink>
    </w:p>
    <w:p w:rsidR="003C2943" w:rsidRDefault="003C2943">
      <w:pPr>
        <w:pStyle w:val="TOC1"/>
        <w:rPr>
          <w:rFonts w:eastAsiaTheme="minorEastAsia"/>
          <w:b w:val="0"/>
          <w:caps w:val="0"/>
          <w:noProof/>
          <w:sz w:val="22"/>
          <w:szCs w:val="22"/>
        </w:rPr>
      </w:pPr>
      <w:hyperlink w:anchor="_Toc423445566" w:history="1">
        <w:r w:rsidRPr="009D0767">
          <w:rPr>
            <w:rStyle w:val="Hyperlink"/>
            <w:noProof/>
          </w:rPr>
          <w:t>Tarkvara</w:t>
        </w:r>
        <w:r>
          <w:rPr>
            <w:noProof/>
          </w:rPr>
          <w:tab/>
        </w:r>
        <w:r>
          <w:rPr>
            <w:noProof/>
          </w:rPr>
          <w:fldChar w:fldCharType="begin"/>
        </w:r>
        <w:r>
          <w:rPr>
            <w:noProof/>
          </w:rPr>
          <w:instrText xml:space="preserve"> PAGEREF _Toc423445566 \h </w:instrText>
        </w:r>
        <w:r>
          <w:rPr>
            <w:noProof/>
          </w:rPr>
        </w:r>
        <w:r>
          <w:rPr>
            <w:noProof/>
          </w:rPr>
          <w:fldChar w:fldCharType="separate"/>
        </w:r>
        <w:r>
          <w:rPr>
            <w:noProof/>
          </w:rPr>
          <w:t>13</w:t>
        </w:r>
        <w:r>
          <w:rPr>
            <w:noProof/>
          </w:rPr>
          <w:fldChar w:fldCharType="end"/>
        </w:r>
      </w:hyperlink>
    </w:p>
    <w:p w:rsidR="003C2943" w:rsidRDefault="003C2943">
      <w:pPr>
        <w:pStyle w:val="TOC2"/>
        <w:rPr>
          <w:rFonts w:eastAsiaTheme="minorEastAsia"/>
          <w:smallCaps w:val="0"/>
          <w:sz w:val="22"/>
        </w:rPr>
      </w:pPr>
      <w:hyperlink w:anchor="_Toc423445567" w:history="1">
        <w:r w:rsidRPr="009D0767">
          <w:rPr>
            <w:rStyle w:val="Hyperlink"/>
          </w:rPr>
          <w:t>BizTalk</w:t>
        </w:r>
        <w:r>
          <w:tab/>
        </w:r>
        <w:r>
          <w:fldChar w:fldCharType="begin"/>
        </w:r>
        <w:r>
          <w:instrText xml:space="preserve"> PAGEREF _Toc423445567 \h </w:instrText>
        </w:r>
        <w:r>
          <w:fldChar w:fldCharType="separate"/>
        </w:r>
        <w:r>
          <w:t>13</w:t>
        </w:r>
        <w:r>
          <w:fldChar w:fldCharType="end"/>
        </w:r>
      </w:hyperlink>
    </w:p>
    <w:p w:rsidR="003C2943" w:rsidRDefault="003C2943">
      <w:pPr>
        <w:pStyle w:val="TOC2"/>
        <w:rPr>
          <w:rFonts w:eastAsiaTheme="minorEastAsia"/>
          <w:smallCaps w:val="0"/>
          <w:sz w:val="22"/>
        </w:rPr>
      </w:pPr>
      <w:hyperlink w:anchor="_Toc423445568" w:history="1">
        <w:r w:rsidRPr="009D0767">
          <w:rPr>
            <w:rStyle w:val="Hyperlink"/>
          </w:rPr>
          <w:t>Kliendilitsentside komplektid</w:t>
        </w:r>
        <w:r>
          <w:tab/>
        </w:r>
        <w:r>
          <w:fldChar w:fldCharType="begin"/>
        </w:r>
        <w:r>
          <w:instrText xml:space="preserve"> PAGEREF _Toc423445568 \h </w:instrText>
        </w:r>
        <w:r>
          <w:fldChar w:fldCharType="separate"/>
        </w:r>
        <w:r>
          <w:t>14</w:t>
        </w:r>
        <w:r>
          <w:fldChar w:fldCharType="end"/>
        </w:r>
      </w:hyperlink>
    </w:p>
    <w:p w:rsidR="003C2943" w:rsidRDefault="003C2943">
      <w:pPr>
        <w:pStyle w:val="TOC2"/>
        <w:rPr>
          <w:rFonts w:eastAsiaTheme="minorEastAsia"/>
          <w:smallCaps w:val="0"/>
          <w:sz w:val="22"/>
        </w:rPr>
      </w:pPr>
      <w:hyperlink w:anchor="_Toc423445569" w:history="1">
        <w:r w:rsidRPr="009D0767">
          <w:rPr>
            <w:rStyle w:val="Hyperlink"/>
          </w:rPr>
          <w:t>Core Infrastructure Server (CIS) Suite</w:t>
        </w:r>
        <w:r>
          <w:tab/>
        </w:r>
        <w:r>
          <w:fldChar w:fldCharType="begin"/>
        </w:r>
        <w:r>
          <w:instrText xml:space="preserve"> PAGEREF _Toc423445569 \h </w:instrText>
        </w:r>
        <w:r>
          <w:fldChar w:fldCharType="separate"/>
        </w:r>
        <w:r>
          <w:t>15</w:t>
        </w:r>
        <w:r>
          <w:fldChar w:fldCharType="end"/>
        </w:r>
      </w:hyperlink>
    </w:p>
    <w:p w:rsidR="003C2943" w:rsidRDefault="003C2943">
      <w:pPr>
        <w:pStyle w:val="TOC2"/>
        <w:rPr>
          <w:rFonts w:eastAsiaTheme="minorEastAsia"/>
          <w:smallCaps w:val="0"/>
          <w:sz w:val="22"/>
        </w:rPr>
      </w:pPr>
      <w:hyperlink w:anchor="_Toc423445570" w:history="1">
        <w:r w:rsidRPr="009D0767">
          <w:rPr>
            <w:rStyle w:val="Hyperlink"/>
          </w:rPr>
          <w:t>Forefront</w:t>
        </w:r>
        <w:r>
          <w:tab/>
        </w:r>
        <w:r>
          <w:fldChar w:fldCharType="begin"/>
        </w:r>
        <w:r>
          <w:instrText xml:space="preserve"> PAGEREF _Toc423445570 \h </w:instrText>
        </w:r>
        <w:r>
          <w:fldChar w:fldCharType="separate"/>
        </w:r>
        <w:r>
          <w:t>17</w:t>
        </w:r>
        <w:r>
          <w:fldChar w:fldCharType="end"/>
        </w:r>
      </w:hyperlink>
    </w:p>
    <w:p w:rsidR="003C2943" w:rsidRDefault="003C2943">
      <w:pPr>
        <w:pStyle w:val="TOC2"/>
        <w:rPr>
          <w:rFonts w:eastAsiaTheme="minorEastAsia"/>
          <w:smallCaps w:val="0"/>
          <w:sz w:val="22"/>
        </w:rPr>
      </w:pPr>
      <w:hyperlink w:anchor="_Toc423445571" w:history="1">
        <w:r w:rsidRPr="009D0767">
          <w:rPr>
            <w:rStyle w:val="Hyperlink"/>
          </w:rPr>
          <w:t>Microsoft Dynamics</w:t>
        </w:r>
        <w:r>
          <w:tab/>
        </w:r>
        <w:r>
          <w:fldChar w:fldCharType="begin"/>
        </w:r>
        <w:r>
          <w:instrText xml:space="preserve"> PAGEREF _Toc423445571 \h </w:instrText>
        </w:r>
        <w:r>
          <w:fldChar w:fldCharType="separate"/>
        </w:r>
        <w:r>
          <w:t>17</w:t>
        </w:r>
        <w:r>
          <w:fldChar w:fldCharType="end"/>
        </w:r>
      </w:hyperlink>
    </w:p>
    <w:p w:rsidR="003C2943" w:rsidRDefault="003C2943">
      <w:pPr>
        <w:pStyle w:val="TOC3"/>
        <w:rPr>
          <w:rFonts w:eastAsiaTheme="minorEastAsia"/>
          <w:smallCaps w:val="0"/>
          <w:sz w:val="22"/>
        </w:rPr>
      </w:pPr>
      <w:hyperlink w:anchor="_Toc423445572" w:history="1">
        <w:r w:rsidRPr="009D0767">
          <w:rPr>
            <w:rStyle w:val="Hyperlink"/>
          </w:rPr>
          <w:t>Microsoft Dynamics AX</w:t>
        </w:r>
        <w:r>
          <w:tab/>
        </w:r>
        <w:r>
          <w:fldChar w:fldCharType="begin"/>
        </w:r>
        <w:r>
          <w:instrText xml:space="preserve"> PAGEREF _Toc423445572 \h </w:instrText>
        </w:r>
        <w:r>
          <w:fldChar w:fldCharType="separate"/>
        </w:r>
        <w:r>
          <w:t>17</w:t>
        </w:r>
        <w:r>
          <w:fldChar w:fldCharType="end"/>
        </w:r>
      </w:hyperlink>
    </w:p>
    <w:p w:rsidR="003C2943" w:rsidRDefault="003C2943">
      <w:pPr>
        <w:pStyle w:val="TOC3"/>
        <w:rPr>
          <w:rFonts w:eastAsiaTheme="minorEastAsia"/>
          <w:smallCaps w:val="0"/>
          <w:sz w:val="22"/>
        </w:rPr>
      </w:pPr>
      <w:hyperlink w:anchor="_Toc423445573" w:history="1">
        <w:r w:rsidRPr="009D0767">
          <w:rPr>
            <w:rStyle w:val="Hyperlink"/>
          </w:rPr>
          <w:t>Microsoft Dynamics CRM</w:t>
        </w:r>
        <w:r>
          <w:tab/>
        </w:r>
        <w:r>
          <w:fldChar w:fldCharType="begin"/>
        </w:r>
        <w:r>
          <w:instrText xml:space="preserve"> PAGEREF _Toc423445573 \h </w:instrText>
        </w:r>
        <w:r>
          <w:fldChar w:fldCharType="separate"/>
        </w:r>
        <w:r>
          <w:t>19</w:t>
        </w:r>
        <w:r>
          <w:fldChar w:fldCharType="end"/>
        </w:r>
      </w:hyperlink>
    </w:p>
    <w:p w:rsidR="003C2943" w:rsidRDefault="003C2943">
      <w:pPr>
        <w:pStyle w:val="TOC2"/>
        <w:rPr>
          <w:rFonts w:eastAsiaTheme="minorEastAsia"/>
          <w:smallCaps w:val="0"/>
          <w:sz w:val="22"/>
        </w:rPr>
      </w:pPr>
      <w:hyperlink w:anchor="_Toc423445574" w:history="1">
        <w:r w:rsidRPr="009D0767">
          <w:rPr>
            <w:rStyle w:val="Hyperlink"/>
          </w:rPr>
          <w:t>Office'i rakendused</w:t>
        </w:r>
        <w:r>
          <w:tab/>
        </w:r>
        <w:r>
          <w:fldChar w:fldCharType="begin"/>
        </w:r>
        <w:r>
          <w:instrText xml:space="preserve"> PAGEREF _Toc423445574 \h </w:instrText>
        </w:r>
        <w:r>
          <w:fldChar w:fldCharType="separate"/>
        </w:r>
        <w:r>
          <w:t>21</w:t>
        </w:r>
        <w:r>
          <w:fldChar w:fldCharType="end"/>
        </w:r>
      </w:hyperlink>
    </w:p>
    <w:p w:rsidR="003C2943" w:rsidRDefault="003C2943">
      <w:pPr>
        <w:pStyle w:val="TOC3"/>
        <w:rPr>
          <w:rFonts w:eastAsiaTheme="minorEastAsia"/>
          <w:smallCaps w:val="0"/>
          <w:sz w:val="22"/>
        </w:rPr>
      </w:pPr>
      <w:hyperlink w:anchor="_Toc423445575" w:history="1">
        <w:r w:rsidRPr="009D0767">
          <w:rPr>
            <w:rStyle w:val="Hyperlink"/>
          </w:rPr>
          <w:t>Officeʼi töölauarakendused</w:t>
        </w:r>
        <w:r>
          <w:tab/>
        </w:r>
        <w:r>
          <w:fldChar w:fldCharType="begin"/>
        </w:r>
        <w:r>
          <w:instrText xml:space="preserve"> PAGEREF _Toc423445575 \h </w:instrText>
        </w:r>
        <w:r>
          <w:fldChar w:fldCharType="separate"/>
        </w:r>
        <w:r>
          <w:t>21</w:t>
        </w:r>
        <w:r>
          <w:fldChar w:fldCharType="end"/>
        </w:r>
      </w:hyperlink>
    </w:p>
    <w:p w:rsidR="003C2943" w:rsidRDefault="003C2943">
      <w:pPr>
        <w:pStyle w:val="TOC3"/>
        <w:rPr>
          <w:rFonts w:eastAsiaTheme="minorEastAsia"/>
          <w:smallCaps w:val="0"/>
          <w:sz w:val="22"/>
        </w:rPr>
      </w:pPr>
      <w:hyperlink w:anchor="_Toc423445576" w:history="1">
        <w:r w:rsidRPr="009D0767">
          <w:rPr>
            <w:rStyle w:val="Hyperlink"/>
          </w:rPr>
          <w:t>Office for Mac</w:t>
        </w:r>
        <w:r>
          <w:tab/>
        </w:r>
        <w:r>
          <w:fldChar w:fldCharType="begin"/>
        </w:r>
        <w:r>
          <w:instrText xml:space="preserve"> PAGEREF _Toc423445576 \h </w:instrText>
        </w:r>
        <w:r>
          <w:fldChar w:fldCharType="separate"/>
        </w:r>
        <w:r>
          <w:t>22</w:t>
        </w:r>
        <w:r>
          <w:fldChar w:fldCharType="end"/>
        </w:r>
      </w:hyperlink>
    </w:p>
    <w:p w:rsidR="003C2943" w:rsidRDefault="003C2943">
      <w:pPr>
        <w:pStyle w:val="TOC2"/>
        <w:rPr>
          <w:rFonts w:eastAsiaTheme="minorEastAsia"/>
          <w:smallCaps w:val="0"/>
          <w:sz w:val="22"/>
        </w:rPr>
      </w:pPr>
      <w:hyperlink w:anchor="_Toc423445577" w:history="1">
        <w:r w:rsidRPr="009D0767">
          <w:rPr>
            <w:rStyle w:val="Hyperlink"/>
          </w:rPr>
          <w:t>Office'i serverid</w:t>
        </w:r>
        <w:r>
          <w:tab/>
        </w:r>
        <w:r>
          <w:fldChar w:fldCharType="begin"/>
        </w:r>
        <w:r>
          <w:instrText xml:space="preserve"> PAGEREF _Toc423445577 \h </w:instrText>
        </w:r>
        <w:r>
          <w:fldChar w:fldCharType="separate"/>
        </w:r>
        <w:r>
          <w:t>23</w:t>
        </w:r>
        <w:r>
          <w:fldChar w:fldCharType="end"/>
        </w:r>
      </w:hyperlink>
    </w:p>
    <w:p w:rsidR="003C2943" w:rsidRDefault="003C2943">
      <w:pPr>
        <w:pStyle w:val="TOC3"/>
        <w:rPr>
          <w:rFonts w:eastAsiaTheme="minorEastAsia"/>
          <w:smallCaps w:val="0"/>
          <w:sz w:val="22"/>
        </w:rPr>
      </w:pPr>
      <w:hyperlink w:anchor="_Toc423445578" w:history="1">
        <w:r w:rsidRPr="009D0767">
          <w:rPr>
            <w:rStyle w:val="Hyperlink"/>
          </w:rPr>
          <w:t>Exchange Server</w:t>
        </w:r>
        <w:r>
          <w:tab/>
        </w:r>
        <w:r>
          <w:fldChar w:fldCharType="begin"/>
        </w:r>
        <w:r>
          <w:instrText xml:space="preserve"> PAGEREF _Toc423445578 \h </w:instrText>
        </w:r>
        <w:r>
          <w:fldChar w:fldCharType="separate"/>
        </w:r>
        <w:r>
          <w:t>23</w:t>
        </w:r>
        <w:r>
          <w:fldChar w:fldCharType="end"/>
        </w:r>
      </w:hyperlink>
    </w:p>
    <w:p w:rsidR="003C2943" w:rsidRDefault="003C2943">
      <w:pPr>
        <w:pStyle w:val="TOC3"/>
        <w:rPr>
          <w:rFonts w:eastAsiaTheme="minorEastAsia"/>
          <w:smallCaps w:val="0"/>
          <w:sz w:val="22"/>
        </w:rPr>
      </w:pPr>
      <w:hyperlink w:anchor="_Toc423445579" w:history="1">
        <w:r w:rsidRPr="009D0767">
          <w:rPr>
            <w:rStyle w:val="Hyperlink"/>
          </w:rPr>
          <w:t>Project Server</w:t>
        </w:r>
        <w:r>
          <w:tab/>
        </w:r>
        <w:r>
          <w:fldChar w:fldCharType="begin"/>
        </w:r>
        <w:r>
          <w:instrText xml:space="preserve"> PAGEREF _Toc423445579 \h </w:instrText>
        </w:r>
        <w:r>
          <w:fldChar w:fldCharType="separate"/>
        </w:r>
        <w:r>
          <w:t>24</w:t>
        </w:r>
        <w:r>
          <w:fldChar w:fldCharType="end"/>
        </w:r>
      </w:hyperlink>
    </w:p>
    <w:p w:rsidR="003C2943" w:rsidRDefault="003C2943">
      <w:pPr>
        <w:pStyle w:val="TOC3"/>
        <w:rPr>
          <w:rFonts w:eastAsiaTheme="minorEastAsia"/>
          <w:smallCaps w:val="0"/>
          <w:sz w:val="22"/>
        </w:rPr>
      </w:pPr>
      <w:hyperlink w:anchor="_Toc423445580" w:history="1">
        <w:r w:rsidRPr="009D0767">
          <w:rPr>
            <w:rStyle w:val="Hyperlink"/>
          </w:rPr>
          <w:t>SharePoint Server</w:t>
        </w:r>
        <w:r>
          <w:tab/>
        </w:r>
        <w:r>
          <w:fldChar w:fldCharType="begin"/>
        </w:r>
        <w:r>
          <w:instrText xml:space="preserve"> PAGEREF _Toc423445580 \h </w:instrText>
        </w:r>
        <w:r>
          <w:fldChar w:fldCharType="separate"/>
        </w:r>
        <w:r>
          <w:t>25</w:t>
        </w:r>
        <w:r>
          <w:fldChar w:fldCharType="end"/>
        </w:r>
      </w:hyperlink>
    </w:p>
    <w:p w:rsidR="003C2943" w:rsidRDefault="003C2943">
      <w:pPr>
        <w:pStyle w:val="TOC3"/>
        <w:rPr>
          <w:rFonts w:eastAsiaTheme="minorEastAsia"/>
          <w:smallCaps w:val="0"/>
          <w:sz w:val="22"/>
        </w:rPr>
      </w:pPr>
      <w:hyperlink w:anchor="_Toc423445581" w:history="1">
        <w:r w:rsidRPr="009D0767">
          <w:rPr>
            <w:rStyle w:val="Hyperlink"/>
          </w:rPr>
          <w:t>Skype for Business Server</w:t>
        </w:r>
        <w:r>
          <w:tab/>
        </w:r>
        <w:r>
          <w:fldChar w:fldCharType="begin"/>
        </w:r>
        <w:r>
          <w:instrText xml:space="preserve"> PAGEREF _Toc423445581 \h </w:instrText>
        </w:r>
        <w:r>
          <w:fldChar w:fldCharType="separate"/>
        </w:r>
        <w:r>
          <w:t>26</w:t>
        </w:r>
        <w:r>
          <w:fldChar w:fldCharType="end"/>
        </w:r>
      </w:hyperlink>
    </w:p>
    <w:p w:rsidR="003C2943" w:rsidRDefault="003C2943">
      <w:pPr>
        <w:pStyle w:val="TOC2"/>
        <w:rPr>
          <w:rFonts w:eastAsiaTheme="minorEastAsia"/>
          <w:smallCaps w:val="0"/>
          <w:sz w:val="22"/>
        </w:rPr>
      </w:pPr>
      <w:hyperlink w:anchor="_Toc423445582" w:history="1">
        <w:r w:rsidRPr="009D0767">
          <w:rPr>
            <w:rStyle w:val="Hyperlink"/>
          </w:rPr>
          <w:t>Rendiõigused</w:t>
        </w:r>
        <w:r>
          <w:tab/>
        </w:r>
        <w:r>
          <w:fldChar w:fldCharType="begin"/>
        </w:r>
        <w:r>
          <w:instrText xml:space="preserve"> PAGEREF _Toc423445582 \h </w:instrText>
        </w:r>
        <w:r>
          <w:fldChar w:fldCharType="separate"/>
        </w:r>
        <w:r>
          <w:t>27</w:t>
        </w:r>
        <w:r>
          <w:fldChar w:fldCharType="end"/>
        </w:r>
      </w:hyperlink>
    </w:p>
    <w:p w:rsidR="003C2943" w:rsidRDefault="003C2943">
      <w:pPr>
        <w:pStyle w:val="TOC2"/>
        <w:rPr>
          <w:rFonts w:eastAsiaTheme="minorEastAsia"/>
          <w:smallCaps w:val="0"/>
          <w:sz w:val="22"/>
        </w:rPr>
      </w:pPr>
      <w:hyperlink w:anchor="_Toc423445583" w:history="1">
        <w:r w:rsidRPr="009D0767">
          <w:rPr>
            <w:rStyle w:val="Hyperlink"/>
          </w:rPr>
          <w:t>SQL Server</w:t>
        </w:r>
        <w:r>
          <w:tab/>
        </w:r>
        <w:r>
          <w:fldChar w:fldCharType="begin"/>
        </w:r>
        <w:r>
          <w:instrText xml:space="preserve"> PAGEREF _Toc423445583 \h </w:instrText>
        </w:r>
        <w:r>
          <w:fldChar w:fldCharType="separate"/>
        </w:r>
        <w:r>
          <w:t>28</w:t>
        </w:r>
        <w:r>
          <w:fldChar w:fldCharType="end"/>
        </w:r>
      </w:hyperlink>
    </w:p>
    <w:p w:rsidR="003C2943" w:rsidRDefault="003C2943">
      <w:pPr>
        <w:pStyle w:val="TOC2"/>
        <w:rPr>
          <w:rFonts w:eastAsiaTheme="minorEastAsia"/>
          <w:smallCaps w:val="0"/>
          <w:sz w:val="22"/>
        </w:rPr>
      </w:pPr>
      <w:hyperlink w:anchor="_Toc423445584" w:history="1">
        <w:r w:rsidRPr="009D0767">
          <w:rPr>
            <w:rStyle w:val="Hyperlink"/>
          </w:rPr>
          <w:t>System Center</w:t>
        </w:r>
        <w:r>
          <w:tab/>
        </w:r>
        <w:r>
          <w:fldChar w:fldCharType="begin"/>
        </w:r>
        <w:r>
          <w:instrText xml:space="preserve"> PAGEREF _Toc423445584 \h </w:instrText>
        </w:r>
        <w:r>
          <w:fldChar w:fldCharType="separate"/>
        </w:r>
        <w:r>
          <w:t>30</w:t>
        </w:r>
        <w:r>
          <w:fldChar w:fldCharType="end"/>
        </w:r>
      </w:hyperlink>
    </w:p>
    <w:p w:rsidR="003C2943" w:rsidRDefault="003C2943">
      <w:pPr>
        <w:pStyle w:val="TOC3"/>
        <w:rPr>
          <w:rFonts w:eastAsiaTheme="minorEastAsia"/>
          <w:smallCaps w:val="0"/>
          <w:sz w:val="22"/>
        </w:rPr>
      </w:pPr>
      <w:hyperlink w:anchor="_Toc423445585" w:history="1">
        <w:r w:rsidRPr="009D0767">
          <w:rPr>
            <w:rStyle w:val="Hyperlink"/>
          </w:rPr>
          <w:t>System Center Server</w:t>
        </w:r>
        <w:r>
          <w:tab/>
        </w:r>
        <w:r>
          <w:fldChar w:fldCharType="begin"/>
        </w:r>
        <w:r>
          <w:instrText xml:space="preserve"> PAGEREF _Toc423445585 \h </w:instrText>
        </w:r>
        <w:r>
          <w:fldChar w:fldCharType="separate"/>
        </w:r>
        <w:r>
          <w:t>30</w:t>
        </w:r>
        <w:r>
          <w:fldChar w:fldCharType="end"/>
        </w:r>
      </w:hyperlink>
    </w:p>
    <w:p w:rsidR="003C2943" w:rsidRDefault="003C2943">
      <w:pPr>
        <w:pStyle w:val="TOC3"/>
        <w:rPr>
          <w:rFonts w:eastAsiaTheme="minorEastAsia"/>
          <w:smallCaps w:val="0"/>
          <w:sz w:val="22"/>
        </w:rPr>
      </w:pPr>
      <w:hyperlink w:anchor="_Toc423445586" w:history="1">
        <w:r w:rsidRPr="009D0767">
          <w:rPr>
            <w:rStyle w:val="Hyperlink"/>
          </w:rPr>
          <w:t>System Center Client Management Suite</w:t>
        </w:r>
        <w:r>
          <w:tab/>
        </w:r>
        <w:r>
          <w:fldChar w:fldCharType="begin"/>
        </w:r>
        <w:r>
          <w:instrText xml:space="preserve"> PAGEREF _Toc423445586 \h </w:instrText>
        </w:r>
        <w:r>
          <w:fldChar w:fldCharType="separate"/>
        </w:r>
        <w:r>
          <w:t>31</w:t>
        </w:r>
        <w:r>
          <w:fldChar w:fldCharType="end"/>
        </w:r>
      </w:hyperlink>
    </w:p>
    <w:p w:rsidR="003C2943" w:rsidRDefault="003C2943">
      <w:pPr>
        <w:pStyle w:val="TOC3"/>
        <w:rPr>
          <w:rFonts w:eastAsiaTheme="minorEastAsia"/>
          <w:smallCaps w:val="0"/>
          <w:sz w:val="22"/>
        </w:rPr>
      </w:pPr>
      <w:hyperlink w:anchor="_Toc423445587" w:history="1">
        <w:r w:rsidRPr="009D0767">
          <w:rPr>
            <w:rStyle w:val="Hyperlink"/>
          </w:rPr>
          <w:t>System Center Configuration Manager</w:t>
        </w:r>
        <w:r>
          <w:tab/>
        </w:r>
        <w:r>
          <w:fldChar w:fldCharType="begin"/>
        </w:r>
        <w:r>
          <w:instrText xml:space="preserve"> PAGEREF _Toc423445587 \h </w:instrText>
        </w:r>
        <w:r>
          <w:fldChar w:fldCharType="separate"/>
        </w:r>
        <w:r>
          <w:t>32</w:t>
        </w:r>
        <w:r>
          <w:fldChar w:fldCharType="end"/>
        </w:r>
      </w:hyperlink>
    </w:p>
    <w:p w:rsidR="003C2943" w:rsidRDefault="003C2943">
      <w:pPr>
        <w:pStyle w:val="TOC3"/>
        <w:rPr>
          <w:rFonts w:eastAsiaTheme="minorEastAsia"/>
          <w:smallCaps w:val="0"/>
          <w:sz w:val="22"/>
        </w:rPr>
      </w:pPr>
      <w:hyperlink w:anchor="_Toc423445588" w:history="1">
        <w:r w:rsidRPr="009D0767">
          <w:rPr>
            <w:rStyle w:val="Hyperlink"/>
          </w:rPr>
          <w:t>System Center Data Protection Manager</w:t>
        </w:r>
        <w:r>
          <w:tab/>
        </w:r>
        <w:r>
          <w:fldChar w:fldCharType="begin"/>
        </w:r>
        <w:r>
          <w:instrText xml:space="preserve"> PAGEREF _Toc423445588 \h </w:instrText>
        </w:r>
        <w:r>
          <w:fldChar w:fldCharType="separate"/>
        </w:r>
        <w:r>
          <w:t>33</w:t>
        </w:r>
        <w:r>
          <w:fldChar w:fldCharType="end"/>
        </w:r>
      </w:hyperlink>
    </w:p>
    <w:p w:rsidR="003C2943" w:rsidRDefault="003C2943">
      <w:pPr>
        <w:pStyle w:val="TOC3"/>
        <w:rPr>
          <w:rFonts w:eastAsiaTheme="minorEastAsia"/>
          <w:smallCaps w:val="0"/>
          <w:sz w:val="22"/>
        </w:rPr>
      </w:pPr>
      <w:hyperlink w:anchor="_Toc423445589" w:history="1">
        <w:r w:rsidRPr="009D0767">
          <w:rPr>
            <w:rStyle w:val="Hyperlink"/>
          </w:rPr>
          <w:t>System Center Operation Manager</w:t>
        </w:r>
        <w:r>
          <w:tab/>
        </w:r>
        <w:r>
          <w:fldChar w:fldCharType="begin"/>
        </w:r>
        <w:r>
          <w:instrText xml:space="preserve"> PAGEREF _Toc423445589 \h </w:instrText>
        </w:r>
        <w:r>
          <w:fldChar w:fldCharType="separate"/>
        </w:r>
        <w:r>
          <w:t>33</w:t>
        </w:r>
        <w:r>
          <w:fldChar w:fldCharType="end"/>
        </w:r>
      </w:hyperlink>
    </w:p>
    <w:p w:rsidR="003C2943" w:rsidRDefault="003C2943">
      <w:pPr>
        <w:pStyle w:val="TOC3"/>
        <w:rPr>
          <w:rFonts w:eastAsiaTheme="minorEastAsia"/>
          <w:smallCaps w:val="0"/>
          <w:sz w:val="22"/>
        </w:rPr>
      </w:pPr>
      <w:hyperlink w:anchor="_Toc423445590" w:history="1">
        <w:r w:rsidRPr="009D0767">
          <w:rPr>
            <w:rStyle w:val="Hyperlink"/>
          </w:rPr>
          <w:t>System Center Server Management Suite</w:t>
        </w:r>
        <w:r>
          <w:tab/>
        </w:r>
        <w:r>
          <w:fldChar w:fldCharType="begin"/>
        </w:r>
        <w:r>
          <w:instrText xml:space="preserve"> PAGEREF _Toc423445590 \h </w:instrText>
        </w:r>
        <w:r>
          <w:fldChar w:fldCharType="separate"/>
        </w:r>
        <w:r>
          <w:t>33</w:t>
        </w:r>
        <w:r>
          <w:fldChar w:fldCharType="end"/>
        </w:r>
      </w:hyperlink>
    </w:p>
    <w:p w:rsidR="003C2943" w:rsidRDefault="003C2943">
      <w:pPr>
        <w:pStyle w:val="TOC3"/>
        <w:rPr>
          <w:rFonts w:eastAsiaTheme="minorEastAsia"/>
          <w:smallCaps w:val="0"/>
          <w:sz w:val="22"/>
        </w:rPr>
      </w:pPr>
      <w:hyperlink w:anchor="_Toc423445591" w:history="1">
        <w:r w:rsidRPr="009D0767">
          <w:rPr>
            <w:rStyle w:val="Hyperlink"/>
          </w:rPr>
          <w:t>System Center Service Manager</w:t>
        </w:r>
        <w:r>
          <w:tab/>
        </w:r>
        <w:r>
          <w:fldChar w:fldCharType="begin"/>
        </w:r>
        <w:r>
          <w:instrText xml:space="preserve"> PAGEREF _Toc423445591 \h </w:instrText>
        </w:r>
        <w:r>
          <w:fldChar w:fldCharType="separate"/>
        </w:r>
        <w:r>
          <w:t>33</w:t>
        </w:r>
        <w:r>
          <w:fldChar w:fldCharType="end"/>
        </w:r>
      </w:hyperlink>
    </w:p>
    <w:p w:rsidR="003C2943" w:rsidRDefault="003C2943">
      <w:pPr>
        <w:pStyle w:val="TOC2"/>
        <w:rPr>
          <w:rFonts w:eastAsiaTheme="minorEastAsia"/>
          <w:smallCaps w:val="0"/>
          <w:sz w:val="22"/>
        </w:rPr>
      </w:pPr>
      <w:hyperlink w:anchor="_Toc423445592" w:history="1">
        <w:r w:rsidRPr="009D0767">
          <w:rPr>
            <w:rStyle w:val="Hyperlink"/>
          </w:rPr>
          <w:t>Virtual Desktop Infrastructure (VDI) Suite</w:t>
        </w:r>
        <w:r>
          <w:tab/>
        </w:r>
        <w:r>
          <w:fldChar w:fldCharType="begin"/>
        </w:r>
        <w:r>
          <w:instrText xml:space="preserve"> PAGEREF _Toc423445592 \h </w:instrText>
        </w:r>
        <w:r>
          <w:fldChar w:fldCharType="separate"/>
        </w:r>
        <w:r>
          <w:t>33</w:t>
        </w:r>
        <w:r>
          <w:fldChar w:fldCharType="end"/>
        </w:r>
      </w:hyperlink>
    </w:p>
    <w:p w:rsidR="003C2943" w:rsidRDefault="003C2943">
      <w:pPr>
        <w:pStyle w:val="TOC2"/>
        <w:rPr>
          <w:rFonts w:eastAsiaTheme="minorEastAsia"/>
          <w:smallCaps w:val="0"/>
          <w:sz w:val="22"/>
        </w:rPr>
      </w:pPr>
      <w:hyperlink w:anchor="_Toc423445593" w:history="1">
        <w:r w:rsidRPr="009D0767">
          <w:rPr>
            <w:rStyle w:val="Hyperlink"/>
          </w:rPr>
          <w:t>Visual Studio</w:t>
        </w:r>
        <w:r>
          <w:tab/>
        </w:r>
        <w:r>
          <w:fldChar w:fldCharType="begin"/>
        </w:r>
        <w:r>
          <w:instrText xml:space="preserve"> PAGEREF _Toc423445593 \h </w:instrText>
        </w:r>
        <w:r>
          <w:fldChar w:fldCharType="separate"/>
        </w:r>
        <w:r>
          <w:t>34</w:t>
        </w:r>
        <w:r>
          <w:fldChar w:fldCharType="end"/>
        </w:r>
      </w:hyperlink>
    </w:p>
    <w:p w:rsidR="003C2943" w:rsidRDefault="003C2943">
      <w:pPr>
        <w:pStyle w:val="TOC3"/>
        <w:rPr>
          <w:rFonts w:eastAsiaTheme="minorEastAsia"/>
          <w:smallCaps w:val="0"/>
          <w:sz w:val="22"/>
        </w:rPr>
      </w:pPr>
      <w:hyperlink w:anchor="_Toc423445594" w:history="1">
        <w:r w:rsidRPr="009D0767">
          <w:rPr>
            <w:rStyle w:val="Hyperlink"/>
          </w:rPr>
          <w:t>Visual Studio</w:t>
        </w:r>
        <w:r>
          <w:tab/>
        </w:r>
        <w:r>
          <w:fldChar w:fldCharType="begin"/>
        </w:r>
        <w:r>
          <w:instrText xml:space="preserve"> PAGEREF _Toc423445594 \h </w:instrText>
        </w:r>
        <w:r>
          <w:fldChar w:fldCharType="separate"/>
        </w:r>
        <w:r>
          <w:t>34</w:t>
        </w:r>
        <w:r>
          <w:fldChar w:fldCharType="end"/>
        </w:r>
      </w:hyperlink>
    </w:p>
    <w:p w:rsidR="003C2943" w:rsidRDefault="003C2943">
      <w:pPr>
        <w:pStyle w:val="TOC3"/>
        <w:rPr>
          <w:rFonts w:eastAsiaTheme="minorEastAsia"/>
          <w:smallCaps w:val="0"/>
          <w:sz w:val="22"/>
        </w:rPr>
      </w:pPr>
      <w:hyperlink w:anchor="_Toc423445595" w:history="1">
        <w:r w:rsidRPr="009D0767">
          <w:rPr>
            <w:rStyle w:val="Hyperlink"/>
          </w:rPr>
          <w:t>Visual Studio Team Foundation Server</w:t>
        </w:r>
        <w:r>
          <w:tab/>
        </w:r>
        <w:r>
          <w:fldChar w:fldCharType="begin"/>
        </w:r>
        <w:r>
          <w:instrText xml:space="preserve"> PAGEREF _Toc423445595 \h </w:instrText>
        </w:r>
        <w:r>
          <w:fldChar w:fldCharType="separate"/>
        </w:r>
        <w:r>
          <w:t>35</w:t>
        </w:r>
        <w:r>
          <w:fldChar w:fldCharType="end"/>
        </w:r>
      </w:hyperlink>
    </w:p>
    <w:p w:rsidR="003C2943" w:rsidRDefault="003C2943">
      <w:pPr>
        <w:pStyle w:val="TOC2"/>
        <w:rPr>
          <w:rFonts w:eastAsiaTheme="minorEastAsia"/>
          <w:smallCaps w:val="0"/>
          <w:sz w:val="22"/>
        </w:rPr>
      </w:pPr>
      <w:hyperlink w:anchor="_Toc423445596" w:history="1">
        <w:r w:rsidRPr="009D0767">
          <w:rPr>
            <w:rStyle w:val="Hyperlink"/>
          </w:rPr>
          <w:t>Windows</w:t>
        </w:r>
        <w:r>
          <w:tab/>
        </w:r>
        <w:r>
          <w:fldChar w:fldCharType="begin"/>
        </w:r>
        <w:r>
          <w:instrText xml:space="preserve"> PAGEREF _Toc423445596 \h </w:instrText>
        </w:r>
        <w:r>
          <w:fldChar w:fldCharType="separate"/>
        </w:r>
        <w:r>
          <w:t>36</w:t>
        </w:r>
        <w:r>
          <w:fldChar w:fldCharType="end"/>
        </w:r>
      </w:hyperlink>
    </w:p>
    <w:p w:rsidR="003C2943" w:rsidRDefault="003C2943">
      <w:pPr>
        <w:pStyle w:val="TOC3"/>
        <w:rPr>
          <w:rFonts w:eastAsiaTheme="minorEastAsia"/>
          <w:smallCaps w:val="0"/>
          <w:sz w:val="22"/>
        </w:rPr>
      </w:pPr>
      <w:hyperlink w:anchor="_Toc423445597" w:history="1">
        <w:r w:rsidRPr="009D0767">
          <w:rPr>
            <w:rStyle w:val="Hyperlink"/>
          </w:rPr>
          <w:t>Microsofti lauaarvutite optimeerimispakett</w:t>
        </w:r>
        <w:r>
          <w:tab/>
        </w:r>
        <w:r>
          <w:fldChar w:fldCharType="begin"/>
        </w:r>
        <w:r>
          <w:instrText xml:space="preserve"> PAGEREF _Toc423445597 \h </w:instrText>
        </w:r>
        <w:r>
          <w:fldChar w:fldCharType="separate"/>
        </w:r>
        <w:r>
          <w:t>36</w:t>
        </w:r>
        <w:r>
          <w:fldChar w:fldCharType="end"/>
        </w:r>
      </w:hyperlink>
    </w:p>
    <w:p w:rsidR="003C2943" w:rsidRDefault="003C2943">
      <w:pPr>
        <w:pStyle w:val="TOC3"/>
        <w:rPr>
          <w:rFonts w:eastAsiaTheme="minorEastAsia"/>
          <w:smallCaps w:val="0"/>
          <w:sz w:val="22"/>
        </w:rPr>
      </w:pPr>
      <w:hyperlink w:anchor="_Toc423445598" w:history="1">
        <w:r w:rsidRPr="009D0767">
          <w:rPr>
            <w:rStyle w:val="Hyperlink"/>
          </w:rPr>
          <w:t>Windowsi lauaarvuti operatsioonisüsteem</w:t>
        </w:r>
        <w:r>
          <w:tab/>
        </w:r>
        <w:r>
          <w:fldChar w:fldCharType="begin"/>
        </w:r>
        <w:r>
          <w:instrText xml:space="preserve"> PAGEREF _Toc423445598 \h </w:instrText>
        </w:r>
        <w:r>
          <w:fldChar w:fldCharType="separate"/>
        </w:r>
        <w:r>
          <w:t>37</w:t>
        </w:r>
        <w:r>
          <w:fldChar w:fldCharType="end"/>
        </w:r>
      </w:hyperlink>
    </w:p>
    <w:p w:rsidR="003C2943" w:rsidRDefault="003C2943">
      <w:pPr>
        <w:pStyle w:val="TOC3"/>
        <w:rPr>
          <w:rFonts w:eastAsiaTheme="minorEastAsia"/>
          <w:smallCaps w:val="0"/>
          <w:sz w:val="22"/>
        </w:rPr>
      </w:pPr>
      <w:hyperlink w:anchor="_Toc423445599" w:history="1">
        <w:r w:rsidRPr="009D0767">
          <w:rPr>
            <w:rStyle w:val="Hyperlink"/>
          </w:rPr>
          <w:t>Windows Embedded Industry</w:t>
        </w:r>
        <w:r>
          <w:tab/>
        </w:r>
        <w:r>
          <w:fldChar w:fldCharType="begin"/>
        </w:r>
        <w:r>
          <w:instrText xml:space="preserve"> PAGEREF _Toc423445599 \h </w:instrText>
        </w:r>
        <w:r>
          <w:fldChar w:fldCharType="separate"/>
        </w:r>
        <w:r>
          <w:t>42</w:t>
        </w:r>
        <w:r>
          <w:fldChar w:fldCharType="end"/>
        </w:r>
      </w:hyperlink>
    </w:p>
    <w:p w:rsidR="003C2943" w:rsidRDefault="003C2943">
      <w:pPr>
        <w:pStyle w:val="TOC2"/>
        <w:rPr>
          <w:rFonts w:eastAsiaTheme="minorEastAsia"/>
          <w:smallCaps w:val="0"/>
          <w:sz w:val="22"/>
        </w:rPr>
      </w:pPr>
      <w:hyperlink w:anchor="_Toc423445600" w:history="1">
        <w:r w:rsidRPr="009D0767">
          <w:rPr>
            <w:rStyle w:val="Hyperlink"/>
          </w:rPr>
          <w:t>Windows Server</w:t>
        </w:r>
        <w:r>
          <w:tab/>
        </w:r>
        <w:r>
          <w:fldChar w:fldCharType="begin"/>
        </w:r>
        <w:r>
          <w:instrText xml:space="preserve"> PAGEREF _Toc423445600 \h </w:instrText>
        </w:r>
        <w:r>
          <w:fldChar w:fldCharType="separate"/>
        </w:r>
        <w:r>
          <w:t>44</w:t>
        </w:r>
        <w:r>
          <w:fldChar w:fldCharType="end"/>
        </w:r>
      </w:hyperlink>
    </w:p>
    <w:p w:rsidR="003C2943" w:rsidRDefault="003C2943">
      <w:pPr>
        <w:pStyle w:val="TOC3"/>
        <w:rPr>
          <w:rFonts w:eastAsiaTheme="minorEastAsia"/>
          <w:smallCaps w:val="0"/>
          <w:sz w:val="22"/>
        </w:rPr>
      </w:pPr>
      <w:hyperlink w:anchor="_Toc423445601" w:history="1">
        <w:r w:rsidRPr="009D0767">
          <w:rPr>
            <w:rStyle w:val="Hyperlink"/>
          </w:rPr>
          <w:t>Windows MultiPoint Server</w:t>
        </w:r>
        <w:r>
          <w:tab/>
        </w:r>
        <w:r>
          <w:fldChar w:fldCharType="begin"/>
        </w:r>
        <w:r>
          <w:instrText xml:space="preserve"> PAGEREF _Toc423445601 \h </w:instrText>
        </w:r>
        <w:r>
          <w:fldChar w:fldCharType="separate"/>
        </w:r>
        <w:r>
          <w:t>44</w:t>
        </w:r>
        <w:r>
          <w:fldChar w:fldCharType="end"/>
        </w:r>
      </w:hyperlink>
    </w:p>
    <w:p w:rsidR="003C2943" w:rsidRDefault="003C2943">
      <w:pPr>
        <w:pStyle w:val="TOC3"/>
        <w:rPr>
          <w:rFonts w:eastAsiaTheme="minorEastAsia"/>
          <w:smallCaps w:val="0"/>
          <w:sz w:val="22"/>
        </w:rPr>
      </w:pPr>
      <w:hyperlink w:anchor="_Toc423445602" w:history="1">
        <w:r w:rsidRPr="009D0767">
          <w:rPr>
            <w:rStyle w:val="Hyperlink"/>
          </w:rPr>
          <w:t>Windows Server</w:t>
        </w:r>
        <w:r>
          <w:tab/>
        </w:r>
        <w:r>
          <w:fldChar w:fldCharType="begin"/>
        </w:r>
        <w:r>
          <w:instrText xml:space="preserve"> PAGEREF _Toc423445602 \h </w:instrText>
        </w:r>
        <w:r>
          <w:fldChar w:fldCharType="separate"/>
        </w:r>
        <w:r>
          <w:t>45</w:t>
        </w:r>
        <w:r>
          <w:fldChar w:fldCharType="end"/>
        </w:r>
      </w:hyperlink>
    </w:p>
    <w:p w:rsidR="003C2943" w:rsidRDefault="003C2943">
      <w:pPr>
        <w:pStyle w:val="TOC3"/>
        <w:rPr>
          <w:rFonts w:eastAsiaTheme="minorEastAsia"/>
          <w:smallCaps w:val="0"/>
          <w:sz w:val="22"/>
        </w:rPr>
      </w:pPr>
      <w:hyperlink w:anchor="_Toc423445603" w:history="1">
        <w:r w:rsidRPr="009D0767">
          <w:rPr>
            <w:rStyle w:val="Hyperlink"/>
          </w:rPr>
          <w:t>Windows Small Business Server</w:t>
        </w:r>
        <w:r>
          <w:tab/>
        </w:r>
        <w:r>
          <w:fldChar w:fldCharType="begin"/>
        </w:r>
        <w:r>
          <w:instrText xml:space="preserve"> PAGEREF _Toc423445603 \h </w:instrText>
        </w:r>
        <w:r>
          <w:fldChar w:fldCharType="separate"/>
        </w:r>
        <w:r>
          <w:t>47</w:t>
        </w:r>
        <w:r>
          <w:fldChar w:fldCharType="end"/>
        </w:r>
      </w:hyperlink>
    </w:p>
    <w:p w:rsidR="003C2943" w:rsidRDefault="003C2943">
      <w:pPr>
        <w:pStyle w:val="TOC1"/>
        <w:rPr>
          <w:rFonts w:eastAsiaTheme="minorEastAsia"/>
          <w:b w:val="0"/>
          <w:caps w:val="0"/>
          <w:noProof/>
          <w:sz w:val="22"/>
          <w:szCs w:val="22"/>
        </w:rPr>
      </w:pPr>
      <w:hyperlink w:anchor="_Toc423445604" w:history="1">
        <w:r w:rsidRPr="009D0767">
          <w:rPr>
            <w:rStyle w:val="Hyperlink"/>
            <w:noProof/>
          </w:rPr>
          <w:t>Võrguteenused</w:t>
        </w:r>
        <w:r>
          <w:rPr>
            <w:noProof/>
          </w:rPr>
          <w:tab/>
        </w:r>
        <w:r>
          <w:rPr>
            <w:noProof/>
          </w:rPr>
          <w:fldChar w:fldCharType="begin"/>
        </w:r>
        <w:r>
          <w:rPr>
            <w:noProof/>
          </w:rPr>
          <w:instrText xml:space="preserve"> PAGEREF _Toc423445604 \h </w:instrText>
        </w:r>
        <w:r>
          <w:rPr>
            <w:noProof/>
          </w:rPr>
        </w:r>
        <w:r>
          <w:rPr>
            <w:noProof/>
          </w:rPr>
          <w:fldChar w:fldCharType="separate"/>
        </w:r>
        <w:r>
          <w:rPr>
            <w:noProof/>
          </w:rPr>
          <w:t>49</w:t>
        </w:r>
        <w:r>
          <w:rPr>
            <w:noProof/>
          </w:rPr>
          <w:fldChar w:fldCharType="end"/>
        </w:r>
      </w:hyperlink>
    </w:p>
    <w:p w:rsidR="003C2943" w:rsidRDefault="003C2943">
      <w:pPr>
        <w:pStyle w:val="TOC2"/>
        <w:rPr>
          <w:rFonts w:eastAsiaTheme="minorEastAsia"/>
          <w:smallCaps w:val="0"/>
          <w:sz w:val="22"/>
        </w:rPr>
      </w:pPr>
      <w:hyperlink w:anchor="_Toc423445605" w:history="1">
        <w:r w:rsidRPr="009D0767">
          <w:rPr>
            <w:rStyle w:val="Hyperlink"/>
          </w:rPr>
          <w:t>Võrguteenuse piirkondlik kättesaadavus</w:t>
        </w:r>
        <w:r>
          <w:tab/>
        </w:r>
        <w:r>
          <w:fldChar w:fldCharType="begin"/>
        </w:r>
        <w:r>
          <w:instrText xml:space="preserve"> PAGEREF _Toc423445605 \h </w:instrText>
        </w:r>
        <w:r>
          <w:fldChar w:fldCharType="separate"/>
        </w:r>
        <w:r>
          <w:t>49</w:t>
        </w:r>
        <w:r>
          <w:fldChar w:fldCharType="end"/>
        </w:r>
      </w:hyperlink>
    </w:p>
    <w:p w:rsidR="003C2943" w:rsidRDefault="003C2943">
      <w:pPr>
        <w:pStyle w:val="TOC2"/>
        <w:rPr>
          <w:rFonts w:eastAsiaTheme="minorEastAsia"/>
          <w:smallCaps w:val="0"/>
          <w:sz w:val="22"/>
        </w:rPr>
      </w:pPr>
      <w:hyperlink w:anchor="_Toc423445606" w:history="1">
        <w:r w:rsidRPr="009D0767">
          <w:rPr>
            <w:rStyle w:val="Hyperlink"/>
          </w:rPr>
          <w:t>Võrguteenuste ostureeglid</w:t>
        </w:r>
        <w:r>
          <w:tab/>
        </w:r>
        <w:r>
          <w:fldChar w:fldCharType="begin"/>
        </w:r>
        <w:r>
          <w:instrText xml:space="preserve"> PAGEREF _Toc423445606 \h </w:instrText>
        </w:r>
        <w:r>
          <w:fldChar w:fldCharType="separate"/>
        </w:r>
        <w:r>
          <w:t>49</w:t>
        </w:r>
        <w:r>
          <w:fldChar w:fldCharType="end"/>
        </w:r>
      </w:hyperlink>
    </w:p>
    <w:p w:rsidR="003C2943" w:rsidRDefault="003C2943">
      <w:pPr>
        <w:pStyle w:val="TOC2"/>
        <w:rPr>
          <w:rFonts w:eastAsiaTheme="minorEastAsia"/>
          <w:smallCaps w:val="0"/>
          <w:sz w:val="22"/>
        </w:rPr>
      </w:pPr>
      <w:hyperlink w:anchor="_Toc423445607" w:history="1">
        <w:r w:rsidRPr="009D0767">
          <w:rPr>
            <w:rStyle w:val="Hyperlink"/>
          </w:rPr>
          <w:t>Täiendav kasutaja abonemendilitsents (AL)</w:t>
        </w:r>
        <w:r>
          <w:tab/>
        </w:r>
        <w:r>
          <w:fldChar w:fldCharType="begin"/>
        </w:r>
        <w:r>
          <w:instrText xml:space="preserve"> PAGEREF _Toc423445607 \h </w:instrText>
        </w:r>
        <w:r>
          <w:fldChar w:fldCharType="separate"/>
        </w:r>
        <w:r>
          <w:t>49</w:t>
        </w:r>
        <w:r>
          <w:fldChar w:fldCharType="end"/>
        </w:r>
      </w:hyperlink>
    </w:p>
    <w:p w:rsidR="003C2943" w:rsidRDefault="003C2943">
      <w:pPr>
        <w:pStyle w:val="TOC2"/>
        <w:rPr>
          <w:rFonts w:eastAsiaTheme="minorEastAsia"/>
          <w:smallCaps w:val="0"/>
          <w:sz w:val="22"/>
        </w:rPr>
      </w:pPr>
      <w:hyperlink w:anchor="_Toc423445608" w:history="1">
        <w:r w:rsidRPr="009D0767">
          <w:rPr>
            <w:rStyle w:val="Hyperlink"/>
          </w:rPr>
          <w:t>Võrguteenuste pikendamine</w:t>
        </w:r>
        <w:r>
          <w:tab/>
        </w:r>
        <w:r>
          <w:fldChar w:fldCharType="begin"/>
        </w:r>
        <w:r>
          <w:instrText xml:space="preserve"> PAGEREF _Toc423445608 \h </w:instrText>
        </w:r>
        <w:r>
          <w:fldChar w:fldCharType="separate"/>
        </w:r>
        <w:r>
          <w:t>49</w:t>
        </w:r>
        <w:r>
          <w:fldChar w:fldCharType="end"/>
        </w:r>
      </w:hyperlink>
    </w:p>
    <w:p w:rsidR="003C2943" w:rsidRDefault="003C2943">
      <w:pPr>
        <w:pStyle w:val="TOC2"/>
        <w:rPr>
          <w:rFonts w:eastAsiaTheme="minorEastAsia"/>
          <w:smallCaps w:val="0"/>
          <w:sz w:val="22"/>
        </w:rPr>
      </w:pPr>
      <w:hyperlink w:anchor="_Toc423445609" w:history="1">
        <w:r w:rsidRPr="009D0767">
          <w:rPr>
            <w:rStyle w:val="Hyperlink"/>
          </w:rPr>
          <w:t>Microsoft Azure teenused</w:t>
        </w:r>
        <w:r>
          <w:tab/>
        </w:r>
        <w:r>
          <w:fldChar w:fldCharType="begin"/>
        </w:r>
        <w:r>
          <w:instrText xml:space="preserve"> PAGEREF _Toc423445609 \h </w:instrText>
        </w:r>
        <w:r>
          <w:fldChar w:fldCharType="separate"/>
        </w:r>
        <w:r>
          <w:t>49</w:t>
        </w:r>
        <w:r>
          <w:fldChar w:fldCharType="end"/>
        </w:r>
      </w:hyperlink>
    </w:p>
    <w:p w:rsidR="003C2943" w:rsidRDefault="003C2943">
      <w:pPr>
        <w:pStyle w:val="TOC3"/>
        <w:rPr>
          <w:rFonts w:eastAsiaTheme="minorEastAsia"/>
          <w:smallCaps w:val="0"/>
          <w:sz w:val="22"/>
        </w:rPr>
      </w:pPr>
      <w:hyperlink w:anchor="_Toc423445610" w:history="1">
        <w:r w:rsidRPr="009D0767">
          <w:rPr>
            <w:rStyle w:val="Hyperlink"/>
          </w:rPr>
          <w:t>Microsoft Azure teenused</w:t>
        </w:r>
        <w:r>
          <w:tab/>
        </w:r>
        <w:r>
          <w:fldChar w:fldCharType="begin"/>
        </w:r>
        <w:r>
          <w:instrText xml:space="preserve"> PAGEREF _Toc423445610 \h </w:instrText>
        </w:r>
        <w:r>
          <w:fldChar w:fldCharType="separate"/>
        </w:r>
        <w:r>
          <w:t>50</w:t>
        </w:r>
        <w:r>
          <w:fldChar w:fldCharType="end"/>
        </w:r>
      </w:hyperlink>
    </w:p>
    <w:p w:rsidR="003C2943" w:rsidRDefault="003C2943">
      <w:pPr>
        <w:pStyle w:val="TOC3"/>
        <w:rPr>
          <w:rFonts w:eastAsiaTheme="minorEastAsia"/>
          <w:smallCaps w:val="0"/>
          <w:sz w:val="22"/>
        </w:rPr>
      </w:pPr>
      <w:hyperlink w:anchor="_Toc423445611" w:history="1">
        <w:r w:rsidRPr="009D0767">
          <w:rPr>
            <w:rStyle w:val="Hyperlink"/>
          </w:rPr>
          <w:t>Microsoft Azure tugi (leping)</w:t>
        </w:r>
        <w:r>
          <w:tab/>
        </w:r>
        <w:r>
          <w:fldChar w:fldCharType="begin"/>
        </w:r>
        <w:r>
          <w:instrText xml:space="preserve"> PAGEREF _Toc423445611 \h </w:instrText>
        </w:r>
        <w:r>
          <w:fldChar w:fldCharType="separate"/>
        </w:r>
        <w:r>
          <w:t>51</w:t>
        </w:r>
        <w:r>
          <w:fldChar w:fldCharType="end"/>
        </w:r>
      </w:hyperlink>
    </w:p>
    <w:p w:rsidR="003C2943" w:rsidRDefault="003C2943">
      <w:pPr>
        <w:pStyle w:val="TOC3"/>
        <w:rPr>
          <w:rFonts w:eastAsiaTheme="minorEastAsia"/>
          <w:smallCaps w:val="0"/>
          <w:sz w:val="22"/>
        </w:rPr>
      </w:pPr>
      <w:hyperlink w:anchor="_Toc423445612" w:history="1">
        <w:r w:rsidRPr="009D0767">
          <w:rPr>
            <w:rStyle w:val="Hyperlink"/>
          </w:rPr>
          <w:t>Microsoft Azure varundamine (leping)</w:t>
        </w:r>
        <w:r>
          <w:tab/>
        </w:r>
        <w:r>
          <w:fldChar w:fldCharType="begin"/>
        </w:r>
        <w:r>
          <w:instrText xml:space="preserve"> PAGEREF _Toc423445612 \h </w:instrText>
        </w:r>
        <w:r>
          <w:fldChar w:fldCharType="separate"/>
        </w:r>
        <w:r>
          <w:t>51</w:t>
        </w:r>
        <w:r>
          <w:fldChar w:fldCharType="end"/>
        </w:r>
      </w:hyperlink>
    </w:p>
    <w:p w:rsidR="003C2943" w:rsidRDefault="003C2943">
      <w:pPr>
        <w:pStyle w:val="TOC3"/>
        <w:rPr>
          <w:rFonts w:eastAsiaTheme="minorEastAsia"/>
          <w:smallCaps w:val="0"/>
          <w:sz w:val="22"/>
        </w:rPr>
      </w:pPr>
      <w:hyperlink w:anchor="_Toc423445613" w:history="1">
        <w:r w:rsidRPr="009D0767">
          <w:rPr>
            <w:rStyle w:val="Hyperlink"/>
          </w:rPr>
          <w:t>Microsoft Azure saidi taaste (leping)</w:t>
        </w:r>
        <w:r>
          <w:tab/>
        </w:r>
        <w:r>
          <w:fldChar w:fldCharType="begin"/>
        </w:r>
        <w:r>
          <w:instrText xml:space="preserve"> PAGEREF _Toc423445613 \h </w:instrText>
        </w:r>
        <w:r>
          <w:fldChar w:fldCharType="separate"/>
        </w:r>
        <w:r>
          <w:t>52</w:t>
        </w:r>
        <w:r>
          <w:fldChar w:fldCharType="end"/>
        </w:r>
      </w:hyperlink>
    </w:p>
    <w:p w:rsidR="003C2943" w:rsidRDefault="003C2943">
      <w:pPr>
        <w:pStyle w:val="TOC3"/>
        <w:rPr>
          <w:rFonts w:eastAsiaTheme="minorEastAsia"/>
          <w:smallCaps w:val="0"/>
          <w:sz w:val="22"/>
        </w:rPr>
      </w:pPr>
      <w:hyperlink w:anchor="_Toc423445614" w:history="1">
        <w:r w:rsidRPr="009D0767">
          <w:rPr>
            <w:rStyle w:val="Hyperlink"/>
          </w:rPr>
          <w:t>Enterprise Mobility Suite (leping)</w:t>
        </w:r>
        <w:r>
          <w:tab/>
        </w:r>
        <w:r>
          <w:fldChar w:fldCharType="begin"/>
        </w:r>
        <w:r>
          <w:instrText xml:space="preserve"> PAGEREF _Toc423445614 \h </w:instrText>
        </w:r>
        <w:r>
          <w:fldChar w:fldCharType="separate"/>
        </w:r>
        <w:r>
          <w:t>52</w:t>
        </w:r>
        <w:r>
          <w:fldChar w:fldCharType="end"/>
        </w:r>
      </w:hyperlink>
    </w:p>
    <w:p w:rsidR="003C2943" w:rsidRDefault="003C2943">
      <w:pPr>
        <w:pStyle w:val="TOC3"/>
        <w:rPr>
          <w:rFonts w:eastAsiaTheme="minorEastAsia"/>
          <w:smallCaps w:val="0"/>
          <w:sz w:val="22"/>
        </w:rPr>
      </w:pPr>
      <w:hyperlink w:anchor="_Toc423445615" w:history="1">
        <w:r w:rsidRPr="009D0767">
          <w:rPr>
            <w:rStyle w:val="Hyperlink"/>
          </w:rPr>
          <w:t>Azure Active Directory (leping)</w:t>
        </w:r>
        <w:r>
          <w:tab/>
        </w:r>
        <w:r>
          <w:fldChar w:fldCharType="begin"/>
        </w:r>
        <w:r>
          <w:instrText xml:space="preserve"> PAGEREF _Toc423445615 \h </w:instrText>
        </w:r>
        <w:r>
          <w:fldChar w:fldCharType="separate"/>
        </w:r>
        <w:r>
          <w:t>53</w:t>
        </w:r>
        <w:r>
          <w:fldChar w:fldCharType="end"/>
        </w:r>
      </w:hyperlink>
    </w:p>
    <w:p w:rsidR="003C2943" w:rsidRDefault="003C2943">
      <w:pPr>
        <w:pStyle w:val="TOC3"/>
        <w:rPr>
          <w:rFonts w:eastAsiaTheme="minorEastAsia"/>
          <w:smallCaps w:val="0"/>
          <w:sz w:val="22"/>
        </w:rPr>
      </w:pPr>
      <w:hyperlink w:anchor="_Toc423445616" w:history="1">
        <w:r w:rsidRPr="009D0767">
          <w:rPr>
            <w:rStyle w:val="Hyperlink"/>
          </w:rPr>
          <w:t>Azure õiguste halduse teenus (leping)</w:t>
        </w:r>
        <w:r>
          <w:tab/>
        </w:r>
        <w:r>
          <w:fldChar w:fldCharType="begin"/>
        </w:r>
        <w:r>
          <w:instrText xml:space="preserve"> PAGEREF _Toc423445616 \h </w:instrText>
        </w:r>
        <w:r>
          <w:fldChar w:fldCharType="separate"/>
        </w:r>
        <w:r>
          <w:t>53</w:t>
        </w:r>
        <w:r>
          <w:fldChar w:fldCharType="end"/>
        </w:r>
      </w:hyperlink>
    </w:p>
    <w:p w:rsidR="003C2943" w:rsidRDefault="003C2943">
      <w:pPr>
        <w:pStyle w:val="TOC3"/>
        <w:rPr>
          <w:rFonts w:eastAsiaTheme="minorEastAsia"/>
          <w:smallCaps w:val="0"/>
          <w:sz w:val="22"/>
        </w:rPr>
      </w:pPr>
      <w:hyperlink w:anchor="_Toc423445617" w:history="1">
        <w:r w:rsidRPr="009D0767">
          <w:rPr>
            <w:rStyle w:val="Hyperlink"/>
          </w:rPr>
          <w:t>Azure RemoteApp (leping)</w:t>
        </w:r>
        <w:r>
          <w:tab/>
        </w:r>
        <w:r>
          <w:fldChar w:fldCharType="begin"/>
        </w:r>
        <w:r>
          <w:instrText xml:space="preserve"> PAGEREF _Toc423445617 \h </w:instrText>
        </w:r>
        <w:r>
          <w:fldChar w:fldCharType="separate"/>
        </w:r>
        <w:r>
          <w:t>54</w:t>
        </w:r>
        <w:r>
          <w:fldChar w:fldCharType="end"/>
        </w:r>
      </w:hyperlink>
    </w:p>
    <w:p w:rsidR="003C2943" w:rsidRDefault="003C2943">
      <w:pPr>
        <w:pStyle w:val="TOC3"/>
        <w:rPr>
          <w:rFonts w:eastAsiaTheme="minorEastAsia"/>
          <w:smallCaps w:val="0"/>
          <w:sz w:val="22"/>
        </w:rPr>
      </w:pPr>
      <w:hyperlink w:anchor="_Toc423445618" w:history="1">
        <w:r w:rsidRPr="009D0767">
          <w:rPr>
            <w:rStyle w:val="Hyperlink"/>
          </w:rPr>
          <w:t>Operations Management Suite (leping)</w:t>
        </w:r>
        <w:r>
          <w:tab/>
        </w:r>
        <w:r>
          <w:fldChar w:fldCharType="begin"/>
        </w:r>
        <w:r>
          <w:instrText xml:space="preserve"> PAGEREF _Toc423445618 \h </w:instrText>
        </w:r>
        <w:r>
          <w:fldChar w:fldCharType="separate"/>
        </w:r>
        <w:r>
          <w:t>54</w:t>
        </w:r>
        <w:r>
          <w:fldChar w:fldCharType="end"/>
        </w:r>
      </w:hyperlink>
    </w:p>
    <w:p w:rsidR="003C2943" w:rsidRDefault="003C2943">
      <w:pPr>
        <w:pStyle w:val="TOC2"/>
        <w:rPr>
          <w:rFonts w:eastAsiaTheme="minorEastAsia"/>
          <w:smallCaps w:val="0"/>
          <w:sz w:val="22"/>
        </w:rPr>
      </w:pPr>
      <w:hyperlink w:anchor="_Toc423445619" w:history="1">
        <w:r w:rsidRPr="009D0767">
          <w:rPr>
            <w:rStyle w:val="Hyperlink"/>
          </w:rPr>
          <w:t>Enterprise Cloud Suite</w:t>
        </w:r>
        <w:r>
          <w:tab/>
        </w:r>
        <w:r>
          <w:fldChar w:fldCharType="begin"/>
        </w:r>
        <w:r>
          <w:instrText xml:space="preserve"> PAGEREF _Toc423445619 \h </w:instrText>
        </w:r>
        <w:r>
          <w:fldChar w:fldCharType="separate"/>
        </w:r>
        <w:r>
          <w:t>54</w:t>
        </w:r>
        <w:r>
          <w:fldChar w:fldCharType="end"/>
        </w:r>
      </w:hyperlink>
    </w:p>
    <w:p w:rsidR="003C2943" w:rsidRDefault="003C2943">
      <w:pPr>
        <w:pStyle w:val="TOC2"/>
        <w:rPr>
          <w:rFonts w:eastAsiaTheme="minorEastAsia"/>
          <w:smallCaps w:val="0"/>
          <w:sz w:val="22"/>
        </w:rPr>
      </w:pPr>
      <w:hyperlink w:anchor="_Toc423445620" w:history="1">
        <w:r w:rsidRPr="009D0767">
          <w:rPr>
            <w:rStyle w:val="Hyperlink"/>
          </w:rPr>
          <w:t>Microsoft Intune</w:t>
        </w:r>
        <w:r>
          <w:tab/>
        </w:r>
        <w:r>
          <w:fldChar w:fldCharType="begin"/>
        </w:r>
        <w:r>
          <w:instrText xml:space="preserve"> PAGEREF _Toc423445620 \h </w:instrText>
        </w:r>
        <w:r>
          <w:fldChar w:fldCharType="separate"/>
        </w:r>
        <w:r>
          <w:t>55</w:t>
        </w:r>
        <w:r>
          <w:fldChar w:fldCharType="end"/>
        </w:r>
      </w:hyperlink>
    </w:p>
    <w:p w:rsidR="003C2943" w:rsidRDefault="003C2943">
      <w:pPr>
        <w:pStyle w:val="TOC2"/>
        <w:rPr>
          <w:rFonts w:eastAsiaTheme="minorEastAsia"/>
          <w:smallCaps w:val="0"/>
          <w:sz w:val="22"/>
        </w:rPr>
      </w:pPr>
      <w:hyperlink w:anchor="_Toc423445621" w:history="1">
        <w:r w:rsidRPr="009D0767">
          <w:rPr>
            <w:rStyle w:val="Hyperlink"/>
          </w:rPr>
          <w:t>Microsoft Dynamics Online'i teenused</w:t>
        </w:r>
        <w:r>
          <w:tab/>
        </w:r>
        <w:r>
          <w:fldChar w:fldCharType="begin"/>
        </w:r>
        <w:r>
          <w:instrText xml:space="preserve"> PAGEREF _Toc423445621 \h </w:instrText>
        </w:r>
        <w:r>
          <w:fldChar w:fldCharType="separate"/>
        </w:r>
        <w:r>
          <w:t>56</w:t>
        </w:r>
        <w:r>
          <w:fldChar w:fldCharType="end"/>
        </w:r>
      </w:hyperlink>
    </w:p>
    <w:p w:rsidR="003C2943" w:rsidRDefault="003C2943">
      <w:pPr>
        <w:pStyle w:val="TOC3"/>
        <w:rPr>
          <w:rFonts w:eastAsiaTheme="minorEastAsia"/>
          <w:smallCaps w:val="0"/>
          <w:sz w:val="22"/>
        </w:rPr>
      </w:pPr>
      <w:hyperlink w:anchor="_Toc423445622" w:history="1">
        <w:r w:rsidRPr="009D0767">
          <w:rPr>
            <w:rStyle w:val="Hyperlink"/>
          </w:rPr>
          <w:t>Microsoft Dynamics CRM Online</w:t>
        </w:r>
        <w:r>
          <w:tab/>
        </w:r>
        <w:r>
          <w:fldChar w:fldCharType="begin"/>
        </w:r>
        <w:r>
          <w:instrText xml:space="preserve"> PAGEREF _Toc423445622 \h </w:instrText>
        </w:r>
        <w:r>
          <w:fldChar w:fldCharType="separate"/>
        </w:r>
        <w:r>
          <w:t>56</w:t>
        </w:r>
        <w:r>
          <w:fldChar w:fldCharType="end"/>
        </w:r>
      </w:hyperlink>
    </w:p>
    <w:p w:rsidR="003C2943" w:rsidRDefault="003C2943">
      <w:pPr>
        <w:pStyle w:val="TOC3"/>
        <w:rPr>
          <w:rFonts w:eastAsiaTheme="minorEastAsia"/>
          <w:smallCaps w:val="0"/>
          <w:sz w:val="22"/>
        </w:rPr>
      </w:pPr>
      <w:hyperlink w:anchor="_Toc423445623" w:history="1">
        <w:r w:rsidRPr="009D0767">
          <w:rPr>
            <w:rStyle w:val="Hyperlink"/>
          </w:rPr>
          <w:t>Microsoft Dynamics Marketing</w:t>
        </w:r>
        <w:r>
          <w:tab/>
        </w:r>
        <w:r>
          <w:fldChar w:fldCharType="begin"/>
        </w:r>
        <w:r>
          <w:instrText xml:space="preserve"> PAGEREF _Toc423445623 \h </w:instrText>
        </w:r>
        <w:r>
          <w:fldChar w:fldCharType="separate"/>
        </w:r>
        <w:r>
          <w:t>57</w:t>
        </w:r>
        <w:r>
          <w:fldChar w:fldCharType="end"/>
        </w:r>
      </w:hyperlink>
    </w:p>
    <w:p w:rsidR="003C2943" w:rsidRDefault="003C2943">
      <w:pPr>
        <w:pStyle w:val="TOC3"/>
        <w:rPr>
          <w:rFonts w:eastAsiaTheme="minorEastAsia"/>
          <w:smallCaps w:val="0"/>
          <w:sz w:val="22"/>
        </w:rPr>
      </w:pPr>
      <w:hyperlink w:anchor="_Toc423445624" w:history="1">
        <w:r w:rsidRPr="009D0767">
          <w:rPr>
            <w:rStyle w:val="Hyperlink"/>
          </w:rPr>
          <w:t>Microsoft Social Engagement</w:t>
        </w:r>
        <w:r>
          <w:tab/>
        </w:r>
        <w:r>
          <w:fldChar w:fldCharType="begin"/>
        </w:r>
        <w:r>
          <w:instrText xml:space="preserve"> PAGEREF _Toc423445624 \h </w:instrText>
        </w:r>
        <w:r>
          <w:fldChar w:fldCharType="separate"/>
        </w:r>
        <w:r>
          <w:t>57</w:t>
        </w:r>
        <w:r>
          <w:fldChar w:fldCharType="end"/>
        </w:r>
      </w:hyperlink>
    </w:p>
    <w:p w:rsidR="003C2943" w:rsidRDefault="003C2943">
      <w:pPr>
        <w:pStyle w:val="TOC3"/>
        <w:rPr>
          <w:rFonts w:eastAsiaTheme="minorEastAsia"/>
          <w:smallCaps w:val="0"/>
          <w:sz w:val="22"/>
        </w:rPr>
      </w:pPr>
      <w:hyperlink w:anchor="_Toc423445625" w:history="1">
        <w:r w:rsidRPr="009D0767">
          <w:rPr>
            <w:rStyle w:val="Hyperlink"/>
          </w:rPr>
          <w:t>Parature Microsoftilt</w:t>
        </w:r>
        <w:r>
          <w:tab/>
        </w:r>
        <w:r>
          <w:fldChar w:fldCharType="begin"/>
        </w:r>
        <w:r>
          <w:instrText xml:space="preserve"> PAGEREF _Toc423445625 \h </w:instrText>
        </w:r>
        <w:r>
          <w:fldChar w:fldCharType="separate"/>
        </w:r>
        <w:r>
          <w:t>58</w:t>
        </w:r>
        <w:r>
          <w:fldChar w:fldCharType="end"/>
        </w:r>
      </w:hyperlink>
    </w:p>
    <w:p w:rsidR="003C2943" w:rsidRDefault="003C2943">
      <w:pPr>
        <w:pStyle w:val="TOC2"/>
        <w:rPr>
          <w:rFonts w:eastAsiaTheme="minorEastAsia"/>
          <w:smallCaps w:val="0"/>
          <w:sz w:val="22"/>
        </w:rPr>
      </w:pPr>
      <w:hyperlink w:anchor="_Toc423445626" w:history="1">
        <w:r w:rsidRPr="009D0767">
          <w:rPr>
            <w:rStyle w:val="Hyperlink"/>
          </w:rPr>
          <w:t>Office 365 teenused</w:t>
        </w:r>
        <w:r>
          <w:tab/>
        </w:r>
        <w:r>
          <w:fldChar w:fldCharType="begin"/>
        </w:r>
        <w:r>
          <w:instrText xml:space="preserve"> PAGEREF _Toc423445626 \h </w:instrText>
        </w:r>
        <w:r>
          <w:fldChar w:fldCharType="separate"/>
        </w:r>
        <w:r>
          <w:t>58</w:t>
        </w:r>
        <w:r>
          <w:fldChar w:fldCharType="end"/>
        </w:r>
      </w:hyperlink>
    </w:p>
    <w:p w:rsidR="003C2943" w:rsidRDefault="003C2943">
      <w:pPr>
        <w:pStyle w:val="TOC3"/>
        <w:rPr>
          <w:rFonts w:eastAsiaTheme="minorEastAsia"/>
          <w:smallCaps w:val="0"/>
          <w:sz w:val="22"/>
        </w:rPr>
      </w:pPr>
      <w:hyperlink w:anchor="_Toc423445627" w:history="1">
        <w:r w:rsidRPr="009D0767">
          <w:rPr>
            <w:rStyle w:val="Hyperlink"/>
          </w:rPr>
          <w:t>Office 365 rakendused</w:t>
        </w:r>
        <w:r>
          <w:tab/>
        </w:r>
        <w:r>
          <w:fldChar w:fldCharType="begin"/>
        </w:r>
        <w:r>
          <w:instrText xml:space="preserve"> PAGEREF _Toc423445627 \h </w:instrText>
        </w:r>
        <w:r>
          <w:fldChar w:fldCharType="separate"/>
        </w:r>
        <w:r>
          <w:t>58</w:t>
        </w:r>
        <w:r>
          <w:fldChar w:fldCharType="end"/>
        </w:r>
      </w:hyperlink>
    </w:p>
    <w:p w:rsidR="003C2943" w:rsidRDefault="003C2943">
      <w:pPr>
        <w:pStyle w:val="TOC3"/>
        <w:rPr>
          <w:rFonts w:eastAsiaTheme="minorEastAsia"/>
          <w:smallCaps w:val="0"/>
          <w:sz w:val="22"/>
        </w:rPr>
      </w:pPr>
      <w:hyperlink w:anchor="_Toc423445628" w:history="1">
        <w:r w:rsidRPr="009D0767">
          <w:rPr>
            <w:rStyle w:val="Hyperlink"/>
          </w:rPr>
          <w:t>Office 365 komplektid</w:t>
        </w:r>
        <w:r>
          <w:tab/>
        </w:r>
        <w:r>
          <w:fldChar w:fldCharType="begin"/>
        </w:r>
        <w:r>
          <w:instrText xml:space="preserve"> PAGEREF _Toc423445628 \h </w:instrText>
        </w:r>
        <w:r>
          <w:fldChar w:fldCharType="separate"/>
        </w:r>
        <w:r>
          <w:t>60</w:t>
        </w:r>
        <w:r>
          <w:fldChar w:fldCharType="end"/>
        </w:r>
      </w:hyperlink>
    </w:p>
    <w:p w:rsidR="003C2943" w:rsidRDefault="003C2943">
      <w:pPr>
        <w:pStyle w:val="TOC3"/>
        <w:rPr>
          <w:rFonts w:eastAsiaTheme="minorEastAsia"/>
          <w:smallCaps w:val="0"/>
          <w:sz w:val="22"/>
        </w:rPr>
      </w:pPr>
      <w:hyperlink w:anchor="_Toc423445629" w:history="1">
        <w:r w:rsidRPr="009D0767">
          <w:rPr>
            <w:rStyle w:val="Hyperlink"/>
          </w:rPr>
          <w:t>Exchange Online</w:t>
        </w:r>
        <w:r>
          <w:tab/>
        </w:r>
        <w:r>
          <w:fldChar w:fldCharType="begin"/>
        </w:r>
        <w:r>
          <w:instrText xml:space="preserve"> PAGEREF _Toc423445629 \h </w:instrText>
        </w:r>
        <w:r>
          <w:fldChar w:fldCharType="separate"/>
        </w:r>
        <w:r>
          <w:t>62</w:t>
        </w:r>
        <w:r>
          <w:fldChar w:fldCharType="end"/>
        </w:r>
      </w:hyperlink>
    </w:p>
    <w:p w:rsidR="003C2943" w:rsidRDefault="003C2943">
      <w:pPr>
        <w:pStyle w:val="TOC3"/>
        <w:rPr>
          <w:rFonts w:eastAsiaTheme="minorEastAsia"/>
          <w:smallCaps w:val="0"/>
          <w:sz w:val="22"/>
        </w:rPr>
      </w:pPr>
      <w:hyperlink w:anchor="_Toc423445630" w:history="1">
        <w:r w:rsidRPr="009D0767">
          <w:rPr>
            <w:rStyle w:val="Hyperlink"/>
          </w:rPr>
          <w:t>OneDrive for Business</w:t>
        </w:r>
        <w:r>
          <w:tab/>
        </w:r>
        <w:r>
          <w:fldChar w:fldCharType="begin"/>
        </w:r>
        <w:r>
          <w:instrText xml:space="preserve"> PAGEREF _Toc423445630 \h </w:instrText>
        </w:r>
        <w:r>
          <w:fldChar w:fldCharType="separate"/>
        </w:r>
        <w:r>
          <w:t>63</w:t>
        </w:r>
        <w:r>
          <w:fldChar w:fldCharType="end"/>
        </w:r>
      </w:hyperlink>
    </w:p>
    <w:p w:rsidR="003C2943" w:rsidRDefault="003C2943">
      <w:pPr>
        <w:pStyle w:val="TOC3"/>
        <w:rPr>
          <w:rFonts w:eastAsiaTheme="minorEastAsia"/>
          <w:smallCaps w:val="0"/>
          <w:sz w:val="22"/>
        </w:rPr>
      </w:pPr>
      <w:hyperlink w:anchor="_Toc423445631" w:history="1">
        <w:r w:rsidRPr="009D0767">
          <w:rPr>
            <w:rStyle w:val="Hyperlink"/>
          </w:rPr>
          <w:t>Project Online</w:t>
        </w:r>
        <w:r>
          <w:tab/>
        </w:r>
        <w:r>
          <w:fldChar w:fldCharType="begin"/>
        </w:r>
        <w:r>
          <w:instrText xml:space="preserve"> PAGEREF _Toc423445631 \h </w:instrText>
        </w:r>
        <w:r>
          <w:fldChar w:fldCharType="separate"/>
        </w:r>
        <w:r>
          <w:t>63</w:t>
        </w:r>
        <w:r>
          <w:fldChar w:fldCharType="end"/>
        </w:r>
      </w:hyperlink>
    </w:p>
    <w:p w:rsidR="003C2943" w:rsidRDefault="003C2943">
      <w:pPr>
        <w:pStyle w:val="TOC3"/>
        <w:rPr>
          <w:rFonts w:eastAsiaTheme="minorEastAsia"/>
          <w:smallCaps w:val="0"/>
          <w:sz w:val="22"/>
        </w:rPr>
      </w:pPr>
      <w:hyperlink w:anchor="_Toc423445632" w:history="1">
        <w:r w:rsidRPr="009D0767">
          <w:rPr>
            <w:rStyle w:val="Hyperlink"/>
          </w:rPr>
          <w:t>SharePoint Online</w:t>
        </w:r>
        <w:r>
          <w:tab/>
        </w:r>
        <w:r>
          <w:fldChar w:fldCharType="begin"/>
        </w:r>
        <w:r>
          <w:instrText xml:space="preserve"> PAGEREF _Toc423445632 \h </w:instrText>
        </w:r>
        <w:r>
          <w:fldChar w:fldCharType="separate"/>
        </w:r>
        <w:r>
          <w:t>64</w:t>
        </w:r>
        <w:r>
          <w:fldChar w:fldCharType="end"/>
        </w:r>
      </w:hyperlink>
    </w:p>
    <w:p w:rsidR="003C2943" w:rsidRDefault="003C2943">
      <w:pPr>
        <w:pStyle w:val="TOC3"/>
        <w:rPr>
          <w:rFonts w:eastAsiaTheme="minorEastAsia"/>
          <w:smallCaps w:val="0"/>
          <w:sz w:val="22"/>
        </w:rPr>
      </w:pPr>
      <w:hyperlink w:anchor="_Toc423445633" w:history="1">
        <w:r w:rsidRPr="009D0767">
          <w:rPr>
            <w:rStyle w:val="Hyperlink"/>
          </w:rPr>
          <w:t>Skype for Business Online</w:t>
        </w:r>
        <w:r>
          <w:tab/>
        </w:r>
        <w:r>
          <w:fldChar w:fldCharType="begin"/>
        </w:r>
        <w:r>
          <w:instrText xml:space="preserve"> PAGEREF _Toc423445633 \h </w:instrText>
        </w:r>
        <w:r>
          <w:fldChar w:fldCharType="separate"/>
        </w:r>
        <w:r>
          <w:t>64</w:t>
        </w:r>
        <w:r>
          <w:fldChar w:fldCharType="end"/>
        </w:r>
      </w:hyperlink>
    </w:p>
    <w:p w:rsidR="003C2943" w:rsidRDefault="003C2943">
      <w:pPr>
        <w:pStyle w:val="TOC2"/>
        <w:rPr>
          <w:rFonts w:eastAsiaTheme="minorEastAsia"/>
          <w:smallCaps w:val="0"/>
          <w:sz w:val="22"/>
        </w:rPr>
      </w:pPr>
      <w:hyperlink w:anchor="_Toc423445634" w:history="1">
        <w:r w:rsidRPr="009D0767">
          <w:rPr>
            <w:rStyle w:val="Hyperlink"/>
          </w:rPr>
          <w:t>Muud võrguteenused</w:t>
        </w:r>
        <w:r>
          <w:tab/>
        </w:r>
        <w:r>
          <w:fldChar w:fldCharType="begin"/>
        </w:r>
        <w:r>
          <w:instrText xml:space="preserve"> PAGEREF _Toc423445634 \h </w:instrText>
        </w:r>
        <w:r>
          <w:fldChar w:fldCharType="separate"/>
        </w:r>
        <w:r>
          <w:t>65</w:t>
        </w:r>
        <w:r>
          <w:fldChar w:fldCharType="end"/>
        </w:r>
      </w:hyperlink>
    </w:p>
    <w:p w:rsidR="003C2943" w:rsidRDefault="003C2943">
      <w:pPr>
        <w:pStyle w:val="TOC3"/>
        <w:rPr>
          <w:rFonts w:eastAsiaTheme="minorEastAsia"/>
          <w:smallCaps w:val="0"/>
          <w:sz w:val="22"/>
        </w:rPr>
      </w:pPr>
      <w:hyperlink w:anchor="_Toc423445635" w:history="1">
        <w:r w:rsidRPr="009D0767">
          <w:rPr>
            <w:rStyle w:val="Hyperlink"/>
          </w:rPr>
          <w:t>Bingi kaardid</w:t>
        </w:r>
        <w:r>
          <w:tab/>
        </w:r>
        <w:r>
          <w:fldChar w:fldCharType="begin"/>
        </w:r>
        <w:r>
          <w:instrText xml:space="preserve"> PAGEREF _Toc423445635 \h </w:instrText>
        </w:r>
        <w:r>
          <w:fldChar w:fldCharType="separate"/>
        </w:r>
        <w:r>
          <w:t>65</w:t>
        </w:r>
        <w:r>
          <w:fldChar w:fldCharType="end"/>
        </w:r>
      </w:hyperlink>
    </w:p>
    <w:p w:rsidR="003C2943" w:rsidRDefault="003C2943">
      <w:pPr>
        <w:pStyle w:val="TOC3"/>
        <w:rPr>
          <w:rFonts w:eastAsiaTheme="minorEastAsia"/>
          <w:smallCaps w:val="0"/>
          <w:sz w:val="22"/>
        </w:rPr>
      </w:pPr>
      <w:hyperlink w:anchor="_Toc423445636" w:history="1">
        <w:r w:rsidRPr="009D0767">
          <w:rPr>
            <w:rStyle w:val="Hyperlink"/>
          </w:rPr>
          <w:t>Microsoft Learning</w:t>
        </w:r>
        <w:r>
          <w:tab/>
        </w:r>
        <w:r>
          <w:fldChar w:fldCharType="begin"/>
        </w:r>
        <w:r>
          <w:instrText xml:space="preserve"> PAGEREF _Toc423445636 \h </w:instrText>
        </w:r>
        <w:r>
          <w:fldChar w:fldCharType="separate"/>
        </w:r>
        <w:r>
          <w:t>65</w:t>
        </w:r>
        <w:r>
          <w:fldChar w:fldCharType="end"/>
        </w:r>
      </w:hyperlink>
    </w:p>
    <w:p w:rsidR="003C2943" w:rsidRDefault="003C2943">
      <w:pPr>
        <w:pStyle w:val="TOC3"/>
        <w:rPr>
          <w:rFonts w:eastAsiaTheme="minorEastAsia"/>
          <w:smallCaps w:val="0"/>
          <w:sz w:val="22"/>
        </w:rPr>
      </w:pPr>
      <w:hyperlink w:anchor="_Toc423445637" w:history="1">
        <w:r w:rsidRPr="009D0767">
          <w:rPr>
            <w:rStyle w:val="Hyperlink"/>
          </w:rPr>
          <w:t>Microsoft Translator</w:t>
        </w:r>
        <w:r>
          <w:tab/>
        </w:r>
        <w:r>
          <w:fldChar w:fldCharType="begin"/>
        </w:r>
        <w:r>
          <w:instrText xml:space="preserve"> PAGEREF _Toc423445637 \h </w:instrText>
        </w:r>
        <w:r>
          <w:fldChar w:fldCharType="separate"/>
        </w:r>
        <w:r>
          <w:t>66</w:t>
        </w:r>
        <w:r>
          <w:fldChar w:fldCharType="end"/>
        </w:r>
      </w:hyperlink>
    </w:p>
    <w:p w:rsidR="003C2943" w:rsidRDefault="003C2943">
      <w:pPr>
        <w:pStyle w:val="TOC3"/>
        <w:rPr>
          <w:rFonts w:eastAsiaTheme="minorEastAsia"/>
          <w:smallCaps w:val="0"/>
          <w:sz w:val="22"/>
        </w:rPr>
      </w:pPr>
      <w:hyperlink w:anchor="_Toc423445638" w:history="1">
        <w:r w:rsidRPr="009D0767">
          <w:rPr>
            <w:rStyle w:val="Hyperlink"/>
          </w:rPr>
          <w:t>Power BI for Office 365</w:t>
        </w:r>
        <w:r>
          <w:tab/>
        </w:r>
        <w:r>
          <w:fldChar w:fldCharType="begin"/>
        </w:r>
        <w:r>
          <w:instrText xml:space="preserve"> PAGEREF _Toc423445638 \h </w:instrText>
        </w:r>
        <w:r>
          <w:fldChar w:fldCharType="separate"/>
        </w:r>
        <w:r>
          <w:t>66</w:t>
        </w:r>
        <w:r>
          <w:fldChar w:fldCharType="end"/>
        </w:r>
      </w:hyperlink>
    </w:p>
    <w:p w:rsidR="003C2943" w:rsidRDefault="003C2943">
      <w:pPr>
        <w:pStyle w:val="TOC3"/>
        <w:rPr>
          <w:rFonts w:eastAsiaTheme="minorEastAsia"/>
          <w:smallCaps w:val="0"/>
          <w:sz w:val="22"/>
        </w:rPr>
      </w:pPr>
      <w:hyperlink w:anchor="_Toc423445639" w:history="1">
        <w:r w:rsidRPr="009D0767">
          <w:rPr>
            <w:rStyle w:val="Hyperlink"/>
          </w:rPr>
          <w:t>System Center Endpoint Protection</w:t>
        </w:r>
        <w:r>
          <w:tab/>
        </w:r>
        <w:r>
          <w:fldChar w:fldCharType="begin"/>
        </w:r>
        <w:r>
          <w:instrText xml:space="preserve"> PAGEREF _Toc423445639 \h </w:instrText>
        </w:r>
        <w:r>
          <w:fldChar w:fldCharType="separate"/>
        </w:r>
        <w:r>
          <w:t>66</w:t>
        </w:r>
        <w:r>
          <w:fldChar w:fldCharType="end"/>
        </w:r>
      </w:hyperlink>
    </w:p>
    <w:p w:rsidR="003C2943" w:rsidRDefault="003C2943">
      <w:pPr>
        <w:pStyle w:val="TOC3"/>
        <w:rPr>
          <w:rFonts w:eastAsiaTheme="minorEastAsia"/>
          <w:smallCaps w:val="0"/>
          <w:sz w:val="22"/>
        </w:rPr>
      </w:pPr>
      <w:hyperlink w:anchor="_Toc423445640" w:history="1">
        <w:r w:rsidRPr="009D0767">
          <w:rPr>
            <w:rStyle w:val="Hyperlink"/>
          </w:rPr>
          <w:t>Yammer Enterprise</w:t>
        </w:r>
        <w:r>
          <w:tab/>
        </w:r>
        <w:r>
          <w:fldChar w:fldCharType="begin"/>
        </w:r>
        <w:r>
          <w:instrText xml:space="preserve"> PAGEREF _Toc423445640 \h </w:instrText>
        </w:r>
        <w:r>
          <w:fldChar w:fldCharType="separate"/>
        </w:r>
        <w:r>
          <w:t>67</w:t>
        </w:r>
        <w:r>
          <w:fldChar w:fldCharType="end"/>
        </w:r>
      </w:hyperlink>
    </w:p>
    <w:p w:rsidR="003C2943" w:rsidRDefault="003C2943">
      <w:pPr>
        <w:pStyle w:val="TOC1"/>
        <w:rPr>
          <w:rFonts w:eastAsiaTheme="minorEastAsia"/>
          <w:b w:val="0"/>
          <w:caps w:val="0"/>
          <w:noProof/>
          <w:sz w:val="22"/>
          <w:szCs w:val="22"/>
        </w:rPr>
      </w:pPr>
      <w:hyperlink w:anchor="_Toc423445641" w:history="1">
        <w:r w:rsidRPr="009D0767">
          <w:rPr>
            <w:rStyle w:val="Hyperlink"/>
            <w:noProof/>
          </w:rPr>
          <w:t>Sõnastik</w:t>
        </w:r>
        <w:r>
          <w:rPr>
            <w:noProof/>
          </w:rPr>
          <w:tab/>
        </w:r>
        <w:r>
          <w:rPr>
            <w:noProof/>
          </w:rPr>
          <w:fldChar w:fldCharType="begin"/>
        </w:r>
        <w:r>
          <w:rPr>
            <w:noProof/>
          </w:rPr>
          <w:instrText xml:space="preserve"> PAGEREF _Toc423445641 \h </w:instrText>
        </w:r>
        <w:r>
          <w:rPr>
            <w:noProof/>
          </w:rPr>
        </w:r>
        <w:r>
          <w:rPr>
            <w:noProof/>
          </w:rPr>
          <w:fldChar w:fldCharType="separate"/>
        </w:r>
        <w:r>
          <w:rPr>
            <w:noProof/>
          </w:rPr>
          <w:t>68</w:t>
        </w:r>
        <w:r>
          <w:rPr>
            <w:noProof/>
          </w:rPr>
          <w:fldChar w:fldCharType="end"/>
        </w:r>
      </w:hyperlink>
    </w:p>
    <w:p w:rsidR="003C2943" w:rsidRDefault="003C2943">
      <w:pPr>
        <w:pStyle w:val="TOC2"/>
        <w:rPr>
          <w:rFonts w:eastAsiaTheme="minorEastAsia"/>
          <w:smallCaps w:val="0"/>
          <w:sz w:val="22"/>
        </w:rPr>
      </w:pPr>
      <w:hyperlink w:anchor="_Toc423445642" w:history="1">
        <w:r w:rsidRPr="009D0767">
          <w:rPr>
            <w:rStyle w:val="Hyperlink"/>
          </w:rPr>
          <w:t>Atribuudid</w:t>
        </w:r>
        <w:r>
          <w:tab/>
        </w:r>
        <w:r>
          <w:fldChar w:fldCharType="begin"/>
        </w:r>
        <w:r>
          <w:instrText xml:space="preserve"> PAGEREF _Toc423445642 \h </w:instrText>
        </w:r>
        <w:r>
          <w:fldChar w:fldCharType="separate"/>
        </w:r>
        <w:r>
          <w:t>68</w:t>
        </w:r>
        <w:r>
          <w:fldChar w:fldCharType="end"/>
        </w:r>
      </w:hyperlink>
    </w:p>
    <w:p w:rsidR="003C2943" w:rsidRDefault="003C2943">
      <w:pPr>
        <w:pStyle w:val="TOC2"/>
        <w:rPr>
          <w:rFonts w:eastAsiaTheme="minorEastAsia"/>
          <w:smallCaps w:val="0"/>
          <w:sz w:val="22"/>
        </w:rPr>
      </w:pPr>
      <w:hyperlink w:anchor="_Toc423445643" w:history="1">
        <w:r w:rsidRPr="009D0767">
          <w:rPr>
            <w:rStyle w:val="Hyperlink"/>
          </w:rPr>
          <w:t>Rea väärtused</w:t>
        </w:r>
        <w:r>
          <w:tab/>
        </w:r>
        <w:r>
          <w:fldChar w:fldCharType="begin"/>
        </w:r>
        <w:r>
          <w:instrText xml:space="preserve"> PAGEREF _Toc423445643 \h </w:instrText>
        </w:r>
        <w:r>
          <w:fldChar w:fldCharType="separate"/>
        </w:r>
        <w:r>
          <w:t>69</w:t>
        </w:r>
        <w:r>
          <w:fldChar w:fldCharType="end"/>
        </w:r>
      </w:hyperlink>
    </w:p>
    <w:p w:rsidR="003C2943" w:rsidRDefault="003C2943">
      <w:pPr>
        <w:pStyle w:val="TOC2"/>
        <w:rPr>
          <w:rFonts w:eastAsiaTheme="minorEastAsia"/>
          <w:smallCaps w:val="0"/>
          <w:sz w:val="22"/>
        </w:rPr>
      </w:pPr>
      <w:hyperlink w:anchor="_Toc423445644" w:history="1">
        <w:r w:rsidRPr="009D0767">
          <w:rPr>
            <w:rStyle w:val="Hyperlink"/>
          </w:rPr>
          <w:t>Veerupäised</w:t>
        </w:r>
        <w:r>
          <w:tab/>
        </w:r>
        <w:r>
          <w:fldChar w:fldCharType="begin"/>
        </w:r>
        <w:r>
          <w:instrText xml:space="preserve"> PAGEREF _Toc423445644 \h </w:instrText>
        </w:r>
        <w:r>
          <w:fldChar w:fldCharType="separate"/>
        </w:r>
        <w:r>
          <w:t>69</w:t>
        </w:r>
        <w:r>
          <w:fldChar w:fldCharType="end"/>
        </w:r>
      </w:hyperlink>
    </w:p>
    <w:p w:rsidR="003C2943" w:rsidRDefault="003C2943">
      <w:pPr>
        <w:pStyle w:val="TOC2"/>
        <w:rPr>
          <w:rFonts w:eastAsiaTheme="minorEastAsia"/>
          <w:smallCaps w:val="0"/>
          <w:sz w:val="22"/>
        </w:rPr>
      </w:pPr>
      <w:hyperlink w:anchor="_Toc423445645" w:history="1">
        <w:r w:rsidRPr="009D0767">
          <w:rPr>
            <w:rStyle w:val="Hyperlink"/>
          </w:rPr>
          <w:t>Definitsioonid</w:t>
        </w:r>
        <w:r>
          <w:tab/>
        </w:r>
        <w:r>
          <w:fldChar w:fldCharType="begin"/>
        </w:r>
        <w:r>
          <w:instrText xml:space="preserve"> PAGEREF _Toc423445645 \h </w:instrText>
        </w:r>
        <w:r>
          <w:fldChar w:fldCharType="separate"/>
        </w:r>
        <w:r>
          <w:t>70</w:t>
        </w:r>
        <w:r>
          <w:fldChar w:fldCharType="end"/>
        </w:r>
      </w:hyperlink>
    </w:p>
    <w:p w:rsidR="003C2943" w:rsidRDefault="003C2943">
      <w:pPr>
        <w:pStyle w:val="TOC1"/>
        <w:rPr>
          <w:rFonts w:eastAsiaTheme="minorEastAsia"/>
          <w:b w:val="0"/>
          <w:caps w:val="0"/>
          <w:noProof/>
          <w:sz w:val="22"/>
          <w:szCs w:val="22"/>
        </w:rPr>
      </w:pPr>
      <w:hyperlink w:anchor="_Toc423445646" w:history="1">
        <w:r w:rsidRPr="009D0767">
          <w:rPr>
            <w:rStyle w:val="Hyperlink"/>
            <w:noProof/>
          </w:rPr>
          <w:t>Lisa A – CAL-i/ML-iga samaväärsed litsentsid</w:t>
        </w:r>
        <w:r>
          <w:rPr>
            <w:noProof/>
          </w:rPr>
          <w:tab/>
        </w:r>
        <w:r>
          <w:rPr>
            <w:noProof/>
          </w:rPr>
          <w:fldChar w:fldCharType="begin"/>
        </w:r>
        <w:r>
          <w:rPr>
            <w:noProof/>
          </w:rPr>
          <w:instrText xml:space="preserve"> PAGEREF _Toc423445646 \h </w:instrText>
        </w:r>
        <w:r>
          <w:rPr>
            <w:noProof/>
          </w:rPr>
        </w:r>
        <w:r>
          <w:rPr>
            <w:noProof/>
          </w:rPr>
          <w:fldChar w:fldCharType="separate"/>
        </w:r>
        <w:r>
          <w:rPr>
            <w:noProof/>
          </w:rPr>
          <w:t>72</w:t>
        </w:r>
        <w:r>
          <w:rPr>
            <w:noProof/>
          </w:rPr>
          <w:fldChar w:fldCharType="end"/>
        </w:r>
      </w:hyperlink>
    </w:p>
    <w:p w:rsidR="003C2943" w:rsidRDefault="003C2943">
      <w:pPr>
        <w:pStyle w:val="TOC1"/>
        <w:rPr>
          <w:rFonts w:eastAsiaTheme="minorEastAsia"/>
          <w:b w:val="0"/>
          <w:caps w:val="0"/>
          <w:noProof/>
          <w:sz w:val="22"/>
          <w:szCs w:val="22"/>
        </w:rPr>
      </w:pPr>
      <w:hyperlink w:anchor="_Toc423445647" w:history="1">
        <w:r w:rsidRPr="009D0767">
          <w:rPr>
            <w:rStyle w:val="Hyperlink"/>
            <w:noProof/>
          </w:rPr>
          <w:t>Lisa B – tarkvarakindlustus</w:t>
        </w:r>
        <w:r>
          <w:rPr>
            <w:noProof/>
          </w:rPr>
          <w:tab/>
        </w:r>
        <w:r>
          <w:rPr>
            <w:noProof/>
          </w:rPr>
          <w:fldChar w:fldCharType="begin"/>
        </w:r>
        <w:r>
          <w:rPr>
            <w:noProof/>
          </w:rPr>
          <w:instrText xml:space="preserve"> PAGEREF _Toc423445647 \h </w:instrText>
        </w:r>
        <w:r>
          <w:rPr>
            <w:noProof/>
          </w:rPr>
        </w:r>
        <w:r>
          <w:rPr>
            <w:noProof/>
          </w:rPr>
          <w:fldChar w:fldCharType="separate"/>
        </w:r>
        <w:r>
          <w:rPr>
            <w:noProof/>
          </w:rPr>
          <w:t>73</w:t>
        </w:r>
        <w:r>
          <w:rPr>
            <w:noProof/>
          </w:rPr>
          <w:fldChar w:fldCharType="end"/>
        </w:r>
      </w:hyperlink>
    </w:p>
    <w:p w:rsidR="003C2943" w:rsidRDefault="003C2943">
      <w:pPr>
        <w:pStyle w:val="TOC2"/>
        <w:rPr>
          <w:rFonts w:eastAsiaTheme="minorEastAsia"/>
          <w:smallCaps w:val="0"/>
          <w:sz w:val="22"/>
        </w:rPr>
      </w:pPr>
      <w:hyperlink w:anchor="_Toc423445648" w:history="1">
        <w:r w:rsidRPr="009D0767">
          <w:rPr>
            <w:rStyle w:val="Hyperlink"/>
          </w:rPr>
          <w:t>Tarkvarakindlustuse ostmine</w:t>
        </w:r>
        <w:r>
          <w:tab/>
        </w:r>
        <w:r>
          <w:fldChar w:fldCharType="begin"/>
        </w:r>
        <w:r>
          <w:instrText xml:space="preserve"> PAGEREF _Toc423445648 \h </w:instrText>
        </w:r>
        <w:r>
          <w:fldChar w:fldCharType="separate"/>
        </w:r>
        <w:r>
          <w:t>73</w:t>
        </w:r>
        <w:r>
          <w:fldChar w:fldCharType="end"/>
        </w:r>
      </w:hyperlink>
    </w:p>
    <w:p w:rsidR="003C2943" w:rsidRDefault="003C2943">
      <w:pPr>
        <w:pStyle w:val="TOC2"/>
        <w:rPr>
          <w:rFonts w:eastAsiaTheme="minorEastAsia"/>
          <w:smallCaps w:val="0"/>
          <w:sz w:val="22"/>
        </w:rPr>
      </w:pPr>
      <w:hyperlink w:anchor="_Toc423445649" w:history="1">
        <w:r w:rsidRPr="009D0767">
          <w:rPr>
            <w:rStyle w:val="Hyperlink"/>
          </w:rPr>
          <w:t>Tarkvarakindlustuse uuendamine</w:t>
        </w:r>
        <w:r>
          <w:tab/>
        </w:r>
        <w:r>
          <w:fldChar w:fldCharType="begin"/>
        </w:r>
        <w:r>
          <w:instrText xml:space="preserve"> PAGEREF _Toc423445649 \h </w:instrText>
        </w:r>
        <w:r>
          <w:fldChar w:fldCharType="separate"/>
        </w:r>
        <w:r>
          <w:t>73</w:t>
        </w:r>
        <w:r>
          <w:fldChar w:fldCharType="end"/>
        </w:r>
      </w:hyperlink>
    </w:p>
    <w:p w:rsidR="003C2943" w:rsidRDefault="003C2943">
      <w:pPr>
        <w:pStyle w:val="TOC2"/>
        <w:rPr>
          <w:rFonts w:eastAsiaTheme="minorEastAsia"/>
          <w:smallCaps w:val="0"/>
          <w:sz w:val="22"/>
        </w:rPr>
      </w:pPr>
      <w:hyperlink w:anchor="_Toc423445650" w:history="1">
        <w:r w:rsidRPr="009D0767">
          <w:rPr>
            <w:rStyle w:val="Hyperlink"/>
          </w:rPr>
          <w:t>Siirdelitsents kasutusest eemaldatud või lõppevate toodete puhul</w:t>
        </w:r>
        <w:r>
          <w:tab/>
        </w:r>
        <w:r>
          <w:fldChar w:fldCharType="begin"/>
        </w:r>
        <w:r>
          <w:instrText xml:space="preserve"> PAGEREF _Toc423445650 \h </w:instrText>
        </w:r>
        <w:r>
          <w:fldChar w:fldCharType="separate"/>
        </w:r>
        <w:r>
          <w:t>74</w:t>
        </w:r>
        <w:r>
          <w:fldChar w:fldCharType="end"/>
        </w:r>
      </w:hyperlink>
    </w:p>
    <w:p w:rsidR="003C2943" w:rsidRDefault="003C2943">
      <w:pPr>
        <w:pStyle w:val="TOC2"/>
        <w:rPr>
          <w:rFonts w:eastAsiaTheme="minorEastAsia"/>
          <w:smallCaps w:val="0"/>
          <w:sz w:val="22"/>
        </w:rPr>
      </w:pPr>
      <w:hyperlink w:anchor="_Toc423445651" w:history="1">
        <w:r w:rsidRPr="009D0767">
          <w:rPr>
            <w:rStyle w:val="Hyperlink"/>
          </w:rPr>
          <w:t>Tarkvarakindlustuse eelised</w:t>
        </w:r>
        <w:r>
          <w:tab/>
        </w:r>
        <w:r>
          <w:fldChar w:fldCharType="begin"/>
        </w:r>
        <w:r>
          <w:instrText xml:space="preserve"> PAGEREF _Toc423445651 \h </w:instrText>
        </w:r>
        <w:r>
          <w:fldChar w:fldCharType="separate"/>
        </w:r>
        <w:r>
          <w:t>74</w:t>
        </w:r>
        <w:r>
          <w:fldChar w:fldCharType="end"/>
        </w:r>
      </w:hyperlink>
    </w:p>
    <w:p w:rsidR="003C2943" w:rsidRDefault="003C2943">
      <w:pPr>
        <w:pStyle w:val="TOC1"/>
        <w:rPr>
          <w:rFonts w:eastAsiaTheme="minorEastAsia"/>
          <w:b w:val="0"/>
          <w:caps w:val="0"/>
          <w:noProof/>
          <w:sz w:val="22"/>
          <w:szCs w:val="22"/>
        </w:rPr>
      </w:pPr>
      <w:hyperlink w:anchor="_Toc423445652" w:history="1">
        <w:r w:rsidRPr="009D0767">
          <w:rPr>
            <w:rStyle w:val="Hyperlink"/>
            <w:noProof/>
          </w:rPr>
          <w:t>Lisa C – professionaalsed teenused</w:t>
        </w:r>
        <w:r>
          <w:rPr>
            <w:noProof/>
          </w:rPr>
          <w:tab/>
        </w:r>
        <w:r>
          <w:rPr>
            <w:noProof/>
          </w:rPr>
          <w:fldChar w:fldCharType="begin"/>
        </w:r>
        <w:r>
          <w:rPr>
            <w:noProof/>
          </w:rPr>
          <w:instrText xml:space="preserve"> PAGEREF _Toc423445652 \h </w:instrText>
        </w:r>
        <w:r>
          <w:rPr>
            <w:noProof/>
          </w:rPr>
        </w:r>
        <w:r>
          <w:rPr>
            <w:noProof/>
          </w:rPr>
          <w:fldChar w:fldCharType="separate"/>
        </w:r>
        <w:r>
          <w:rPr>
            <w:noProof/>
          </w:rPr>
          <w:t>85</w:t>
        </w:r>
        <w:r>
          <w:rPr>
            <w:noProof/>
          </w:rPr>
          <w:fldChar w:fldCharType="end"/>
        </w:r>
      </w:hyperlink>
    </w:p>
    <w:p w:rsidR="003C2943" w:rsidRDefault="003C2943">
      <w:pPr>
        <w:pStyle w:val="TOC2"/>
        <w:rPr>
          <w:rFonts w:eastAsiaTheme="minorEastAsia"/>
          <w:smallCaps w:val="0"/>
          <w:sz w:val="22"/>
        </w:rPr>
      </w:pPr>
      <w:hyperlink w:anchor="_Toc423445653" w:history="1">
        <w:r w:rsidRPr="009D0767">
          <w:rPr>
            <w:rStyle w:val="Hyperlink"/>
          </w:rPr>
          <w:t>Microsofti tipptasemel klienditoe pakkumised</w:t>
        </w:r>
        <w:r>
          <w:tab/>
        </w:r>
        <w:r>
          <w:fldChar w:fldCharType="begin"/>
        </w:r>
        <w:r>
          <w:instrText xml:space="preserve"> PAGEREF _Toc423445653 \h </w:instrText>
        </w:r>
        <w:r>
          <w:fldChar w:fldCharType="separate"/>
        </w:r>
        <w:r>
          <w:t>85</w:t>
        </w:r>
        <w:r>
          <w:fldChar w:fldCharType="end"/>
        </w:r>
      </w:hyperlink>
    </w:p>
    <w:p w:rsidR="003C2943" w:rsidRDefault="003C2943">
      <w:pPr>
        <w:pStyle w:val="TOC2"/>
        <w:rPr>
          <w:rFonts w:eastAsiaTheme="minorEastAsia"/>
          <w:smallCaps w:val="0"/>
          <w:sz w:val="22"/>
        </w:rPr>
      </w:pPr>
      <w:hyperlink w:anchor="_Toc423445654" w:history="1">
        <w:r w:rsidRPr="009D0767">
          <w:rPr>
            <w:rStyle w:val="Hyperlink"/>
          </w:rPr>
          <w:t>Microsofti ettevõtte strateegia programmi pakkumised</w:t>
        </w:r>
        <w:r>
          <w:tab/>
        </w:r>
        <w:r>
          <w:fldChar w:fldCharType="begin"/>
        </w:r>
        <w:r>
          <w:instrText xml:space="preserve"> PAGEREF _Toc423445654 \h </w:instrText>
        </w:r>
        <w:r>
          <w:fldChar w:fldCharType="separate"/>
        </w:r>
        <w:r>
          <w:t>85</w:t>
        </w:r>
        <w:r>
          <w:fldChar w:fldCharType="end"/>
        </w:r>
      </w:hyperlink>
    </w:p>
    <w:p w:rsidR="003C2943" w:rsidRDefault="003C2943">
      <w:pPr>
        <w:pStyle w:val="TOC2"/>
        <w:rPr>
          <w:rFonts w:eastAsiaTheme="minorEastAsia"/>
          <w:smallCaps w:val="0"/>
          <w:sz w:val="22"/>
        </w:rPr>
      </w:pPr>
      <w:hyperlink w:anchor="_Toc423445655" w:history="1">
        <w:r w:rsidRPr="009D0767">
          <w:rPr>
            <w:rStyle w:val="Hyperlink"/>
          </w:rPr>
          <w:t>Sales Productivity Acceleratori pakkumised</w:t>
        </w:r>
        <w:r>
          <w:tab/>
        </w:r>
        <w:r>
          <w:fldChar w:fldCharType="begin"/>
        </w:r>
        <w:r>
          <w:instrText xml:space="preserve"> PAGEREF _Toc423445655 \h </w:instrText>
        </w:r>
        <w:r>
          <w:fldChar w:fldCharType="separate"/>
        </w:r>
        <w:r>
          <w:t>86</w:t>
        </w:r>
        <w:r>
          <w:fldChar w:fldCharType="end"/>
        </w:r>
      </w:hyperlink>
    </w:p>
    <w:p w:rsidR="003C2943" w:rsidRDefault="003C2943">
      <w:pPr>
        <w:pStyle w:val="TOC1"/>
        <w:rPr>
          <w:rFonts w:eastAsiaTheme="minorEastAsia"/>
          <w:b w:val="0"/>
          <w:caps w:val="0"/>
          <w:noProof/>
          <w:sz w:val="22"/>
          <w:szCs w:val="22"/>
        </w:rPr>
      </w:pPr>
      <w:hyperlink w:anchor="_Toc423445656" w:history="1">
        <w:r w:rsidRPr="009D0767">
          <w:rPr>
            <w:rStyle w:val="Hyperlink"/>
            <w:noProof/>
          </w:rPr>
          <w:t>Lisa D – programmilepingu lisatingimused</w:t>
        </w:r>
        <w:r>
          <w:rPr>
            <w:noProof/>
          </w:rPr>
          <w:tab/>
        </w:r>
        <w:r>
          <w:rPr>
            <w:noProof/>
          </w:rPr>
          <w:fldChar w:fldCharType="begin"/>
        </w:r>
        <w:r>
          <w:rPr>
            <w:noProof/>
          </w:rPr>
          <w:instrText xml:space="preserve"> PAGEREF _Toc423445656 \h </w:instrText>
        </w:r>
        <w:r>
          <w:rPr>
            <w:noProof/>
          </w:rPr>
        </w:r>
        <w:r>
          <w:rPr>
            <w:noProof/>
          </w:rPr>
          <w:fldChar w:fldCharType="separate"/>
        </w:r>
        <w:r>
          <w:rPr>
            <w:noProof/>
          </w:rPr>
          <w:t>87</w:t>
        </w:r>
        <w:r>
          <w:rPr>
            <w:noProof/>
          </w:rPr>
          <w:fldChar w:fldCharType="end"/>
        </w:r>
      </w:hyperlink>
    </w:p>
    <w:p w:rsidR="003C2943" w:rsidRDefault="003C2943">
      <w:pPr>
        <w:pStyle w:val="TOC2"/>
        <w:rPr>
          <w:rFonts w:eastAsiaTheme="minorEastAsia"/>
          <w:smallCaps w:val="0"/>
          <w:sz w:val="22"/>
        </w:rPr>
      </w:pPr>
      <w:hyperlink w:anchor="_Toc423445657" w:history="1">
        <w:r w:rsidRPr="009D0767">
          <w:rPr>
            <w:rStyle w:val="Hyperlink"/>
          </w:rPr>
          <w:t>Select Plusi programmi lisatingimused</w:t>
        </w:r>
        <w:r>
          <w:tab/>
        </w:r>
        <w:r>
          <w:fldChar w:fldCharType="begin"/>
        </w:r>
        <w:r>
          <w:instrText xml:space="preserve"> PAGEREF _Toc423445657 \h </w:instrText>
        </w:r>
        <w:r>
          <w:fldChar w:fldCharType="separate"/>
        </w:r>
        <w:r>
          <w:t>87</w:t>
        </w:r>
        <w:r>
          <w:fldChar w:fldCharType="end"/>
        </w:r>
      </w:hyperlink>
    </w:p>
    <w:p w:rsidR="003C2943" w:rsidRDefault="003C2943">
      <w:pPr>
        <w:pStyle w:val="TOC2"/>
        <w:rPr>
          <w:rFonts w:eastAsiaTheme="minorEastAsia"/>
          <w:smallCaps w:val="0"/>
          <w:sz w:val="22"/>
        </w:rPr>
      </w:pPr>
      <w:hyperlink w:anchor="_Toc423445658" w:history="1">
        <w:r w:rsidRPr="009D0767">
          <w:rPr>
            <w:rStyle w:val="Hyperlink"/>
          </w:rPr>
          <w:t>Kvalifitseeritud seadmete halduse määratlus</w:t>
        </w:r>
        <w:r>
          <w:tab/>
        </w:r>
        <w:r>
          <w:fldChar w:fldCharType="begin"/>
        </w:r>
        <w:r>
          <w:instrText xml:space="preserve"> PAGEREF _Toc423445658 \h </w:instrText>
        </w:r>
        <w:r>
          <w:fldChar w:fldCharType="separate"/>
        </w:r>
        <w:r>
          <w:t>87</w:t>
        </w:r>
        <w:r>
          <w:fldChar w:fldCharType="end"/>
        </w:r>
      </w:hyperlink>
    </w:p>
    <w:p w:rsidR="003C2943" w:rsidRDefault="003C2943">
      <w:pPr>
        <w:pStyle w:val="TOC2"/>
        <w:rPr>
          <w:rFonts w:eastAsiaTheme="minorEastAsia"/>
          <w:smallCaps w:val="0"/>
          <w:sz w:val="22"/>
        </w:rPr>
      </w:pPr>
      <w:hyperlink w:anchor="_Toc423445659" w:history="1">
        <w:r w:rsidRPr="009D0767">
          <w:rPr>
            <w:rStyle w:val="Hyperlink"/>
          </w:rPr>
          <w:t>Võrguteenused Openi programmis</w:t>
        </w:r>
        <w:r>
          <w:tab/>
        </w:r>
        <w:r>
          <w:fldChar w:fldCharType="begin"/>
        </w:r>
        <w:r>
          <w:instrText xml:space="preserve"> PAGEREF _Toc423445659 \h </w:instrText>
        </w:r>
        <w:r>
          <w:fldChar w:fldCharType="separate"/>
        </w:r>
        <w:r>
          <w:t>87</w:t>
        </w:r>
        <w:r>
          <w:fldChar w:fldCharType="end"/>
        </w:r>
      </w:hyperlink>
    </w:p>
    <w:p w:rsidR="003C2943" w:rsidRDefault="003C2943">
      <w:pPr>
        <w:pStyle w:val="TOC2"/>
        <w:rPr>
          <w:rFonts w:eastAsiaTheme="minorEastAsia"/>
          <w:smallCaps w:val="0"/>
          <w:sz w:val="22"/>
        </w:rPr>
      </w:pPr>
      <w:hyperlink w:anchor="_Toc423445660" w:history="1">
        <w:r w:rsidRPr="009D0767">
          <w:rPr>
            <w:rStyle w:val="Hyperlink"/>
          </w:rPr>
          <w:t>Professionaalsete teenuste lisatingimused – pärandlepingud</w:t>
        </w:r>
        <w:r>
          <w:tab/>
        </w:r>
        <w:r>
          <w:fldChar w:fldCharType="begin"/>
        </w:r>
        <w:r>
          <w:instrText xml:space="preserve"> PAGEREF _Toc423445660 \h </w:instrText>
        </w:r>
        <w:r>
          <w:fldChar w:fldCharType="separate"/>
        </w:r>
        <w:r>
          <w:t>87</w:t>
        </w:r>
        <w:r>
          <w:fldChar w:fldCharType="end"/>
        </w:r>
      </w:hyperlink>
    </w:p>
    <w:p w:rsidR="003C2943" w:rsidRDefault="003C2943">
      <w:pPr>
        <w:pStyle w:val="TOC1"/>
        <w:rPr>
          <w:rFonts w:eastAsiaTheme="minorEastAsia"/>
          <w:b w:val="0"/>
          <w:caps w:val="0"/>
          <w:noProof/>
          <w:sz w:val="22"/>
          <w:szCs w:val="22"/>
        </w:rPr>
      </w:pPr>
      <w:hyperlink w:anchor="_Toc423445661" w:history="1">
        <w:r w:rsidRPr="009D0767">
          <w:rPr>
            <w:rStyle w:val="Hyperlink"/>
            <w:noProof/>
          </w:rPr>
          <w:t>Lisa E – sooduspakkumised</w:t>
        </w:r>
        <w:r>
          <w:rPr>
            <w:noProof/>
          </w:rPr>
          <w:tab/>
        </w:r>
        <w:r>
          <w:rPr>
            <w:noProof/>
          </w:rPr>
          <w:fldChar w:fldCharType="begin"/>
        </w:r>
        <w:r>
          <w:rPr>
            <w:noProof/>
          </w:rPr>
          <w:instrText xml:space="preserve"> PAGEREF _Toc423445661 \h </w:instrText>
        </w:r>
        <w:r>
          <w:rPr>
            <w:noProof/>
          </w:rPr>
        </w:r>
        <w:r>
          <w:rPr>
            <w:noProof/>
          </w:rPr>
          <w:fldChar w:fldCharType="separate"/>
        </w:r>
        <w:r>
          <w:rPr>
            <w:noProof/>
          </w:rPr>
          <w:t>89</w:t>
        </w:r>
        <w:r>
          <w:rPr>
            <w:noProof/>
          </w:rPr>
          <w:fldChar w:fldCharType="end"/>
        </w:r>
      </w:hyperlink>
    </w:p>
    <w:p w:rsidR="003C2943" w:rsidRDefault="003C2943">
      <w:pPr>
        <w:pStyle w:val="TOC1"/>
        <w:rPr>
          <w:rFonts w:eastAsiaTheme="minorEastAsia"/>
          <w:b w:val="0"/>
          <w:caps w:val="0"/>
          <w:noProof/>
          <w:sz w:val="22"/>
          <w:szCs w:val="22"/>
        </w:rPr>
      </w:pPr>
      <w:hyperlink w:anchor="_Toc423445662" w:history="1">
        <w:r w:rsidRPr="009D0767">
          <w:rPr>
            <w:rStyle w:val="Hyperlink"/>
            <w:noProof/>
          </w:rPr>
          <w:t>Register</w:t>
        </w:r>
        <w:r>
          <w:rPr>
            <w:noProof/>
          </w:rPr>
          <w:tab/>
        </w:r>
        <w:r>
          <w:rPr>
            <w:noProof/>
          </w:rPr>
          <w:fldChar w:fldCharType="begin"/>
        </w:r>
        <w:r>
          <w:rPr>
            <w:noProof/>
          </w:rPr>
          <w:instrText xml:space="preserve"> PAGEREF _Toc423445662 \h </w:instrText>
        </w:r>
        <w:r>
          <w:rPr>
            <w:noProof/>
          </w:rPr>
        </w:r>
        <w:r>
          <w:rPr>
            <w:noProof/>
          </w:rPr>
          <w:fldChar w:fldCharType="separate"/>
        </w:r>
        <w:r>
          <w:rPr>
            <w:noProof/>
          </w:rPr>
          <w:t>90</w:t>
        </w:r>
        <w:r>
          <w:rPr>
            <w:noProof/>
          </w:rPr>
          <w:fldChar w:fldCharType="end"/>
        </w:r>
      </w:hyperlink>
    </w:p>
    <w:p w:rsidR="002332EC" w:rsidRDefault="00113275">
      <w:pPr>
        <w:pStyle w:val="ProductList-Body"/>
        <w:sectPr w:rsidR="002332E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332EC" w:rsidRDefault="002332EC">
      <w:pPr>
        <w:pStyle w:val="ProductList-Body"/>
      </w:pPr>
    </w:p>
    <w:p w:rsidR="002332EC" w:rsidRDefault="002332EC">
      <w:pPr>
        <w:sectPr w:rsidR="002332EC">
          <w:headerReference w:type="default" r:id="rId20"/>
          <w:footerReference w:type="default" r:id="rId21"/>
          <w:type w:val="continuous"/>
          <w:pgSz w:w="12240" w:h="15840" w:code="1"/>
          <w:pgMar w:top="1170" w:right="720" w:bottom="720" w:left="720" w:header="432" w:footer="288" w:gutter="0"/>
          <w:cols w:space="360"/>
        </w:sectPr>
      </w:pPr>
    </w:p>
    <w:p w:rsidR="002332EC" w:rsidRDefault="00113275">
      <w:pPr>
        <w:pStyle w:val="ProductList-SectionHeading"/>
        <w:pageBreakBefore/>
      </w:pPr>
      <w:bookmarkStart w:id="2" w:name="_Sec531"/>
      <w:bookmarkEnd w:id="1"/>
      <w:r>
        <w:t>Sissejuhatus</w:t>
      </w:r>
      <w:r>
        <w:fldChar w:fldCharType="begin"/>
      </w:r>
      <w:r>
        <w:instrText xml:space="preserve"> TC "</w:instrText>
      </w:r>
      <w:bookmarkStart w:id="3" w:name="_Toc423445550"/>
      <w:r>
        <w:instrText>Sissejuhatus</w:instrText>
      </w:r>
      <w:bookmarkEnd w:id="3"/>
      <w:r>
        <w:instrText>" \l 1</w:instrText>
      </w:r>
      <w:r>
        <w:fldChar w:fldCharType="end"/>
      </w:r>
    </w:p>
    <w:p w:rsidR="002332EC" w:rsidRDefault="00113275">
      <w:pPr>
        <w:pStyle w:val="ProductList-Body"/>
      </w:pPr>
      <w:r>
        <w:t xml:space="preserve"> </w:t>
      </w:r>
    </w:p>
    <w:p w:rsidR="002332EC" w:rsidRDefault="00113275">
      <w:pPr>
        <w:pStyle w:val="ProductList-Offering1Heading"/>
      </w:pPr>
      <w:bookmarkStart w:id="4" w:name="_Sec532"/>
      <w:r>
        <w:t>Teave selle dokumendi kohta</w:t>
      </w:r>
      <w:bookmarkEnd w:id="4"/>
      <w:r>
        <w:fldChar w:fldCharType="begin"/>
      </w:r>
      <w:r>
        <w:instrText xml:space="preserve"> TC "</w:instrText>
      </w:r>
      <w:bookmarkStart w:id="5" w:name="_Toc423445551"/>
      <w:r>
        <w:instrText>Teave selle dokumendi kohta</w:instrText>
      </w:r>
      <w:bookmarkEnd w:id="5"/>
      <w:r>
        <w:instrText>" \l 2</w:instrText>
      </w:r>
      <w:r>
        <w:fldChar w:fldCharType="end"/>
      </w:r>
    </w:p>
    <w:p w:rsidR="002332EC" w:rsidRDefault="00113275">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2">
        <w:r>
          <w:rPr>
            <w:color w:val="00467F"/>
            <w:u w:val="single"/>
          </w:rPr>
          <w:t>http://go.microsoft.com/?linkid=9840733</w:t>
        </w:r>
      </w:hyperlink>
      <w:r>
        <w:t>.</w:t>
      </w:r>
    </w:p>
    <w:p w:rsidR="002332EC" w:rsidRDefault="00113275">
      <w:pPr>
        <w:pStyle w:val="ProductList-Body"/>
      </w:pPr>
      <w:r>
        <w:t xml:space="preserve"> </w:t>
      </w:r>
    </w:p>
    <w:p w:rsidR="002332EC" w:rsidRDefault="00113275">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3">
        <w:r>
          <w:rPr>
            <w:color w:val="00467F"/>
            <w:u w:val="single"/>
          </w:rPr>
          <w:t>http://go.microsoft.com/?linkid=9839207</w:t>
        </w:r>
      </w:hyperlink>
      <w:r>
        <w:t xml:space="preserve">. Teavet Microsofti toodete ja teenuste kohta, mida enam ei pakuta, leiate veebisaidilt </w:t>
      </w:r>
      <w:hyperlink r:id="rId24">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rsidR="002332EC" w:rsidRDefault="00113275">
      <w:pPr>
        <w:pStyle w:val="ProductList-Offering1Heading"/>
      </w:pPr>
      <w:bookmarkStart w:id="6" w:name="_Sec533"/>
      <w:r>
        <w:t>Mida see dokument sisaldab?</w:t>
      </w:r>
      <w:bookmarkEnd w:id="6"/>
      <w:r>
        <w:fldChar w:fldCharType="begin"/>
      </w:r>
      <w:r>
        <w:instrText xml:space="preserve"> TC "</w:instrText>
      </w:r>
      <w:bookmarkStart w:id="7" w:name="_Toc423445552"/>
      <w:r>
        <w:instrText>Mida see dokument sisaldab?</w:instrText>
      </w:r>
      <w:bookmarkEnd w:id="7"/>
      <w:r>
        <w:instrText>" \l 2</w:instrText>
      </w:r>
      <w:r>
        <w:fldChar w:fldCharType="end"/>
      </w:r>
    </w:p>
    <w:p w:rsidR="002332EC" w:rsidRDefault="00113275">
      <w:pPr>
        <w:pStyle w:val="ProductList-Body"/>
      </w:pPr>
      <w:r>
        <w:t>Tootetingimused sisaldavad järgmisi jaotisi.</w:t>
      </w:r>
    </w:p>
    <w:p w:rsidR="002332EC" w:rsidRDefault="00113275" w:rsidP="009A4692">
      <w:pPr>
        <w:pStyle w:val="ProductList-Bullet"/>
        <w:numPr>
          <w:ilvl w:val="0"/>
          <w:numId w:val="3"/>
        </w:numPr>
      </w:pPr>
      <w:hyperlink w:anchor="_Sec531">
        <w:r>
          <w:rPr>
            <w:color w:val="00467F"/>
            <w:u w:val="single"/>
          </w:rPr>
          <w:t>Sissejuhatus</w:t>
        </w:r>
      </w:hyperlink>
      <w:r>
        <w:t>, mis sisaldab hiljutiste muudatuste loendit.</w:t>
      </w:r>
    </w:p>
    <w:p w:rsidR="002332EC" w:rsidRDefault="00113275" w:rsidP="009A4692">
      <w:pPr>
        <w:pStyle w:val="ProductList-Bullet"/>
        <w:numPr>
          <w:ilvl w:val="0"/>
          <w:numId w:val="3"/>
        </w:numPr>
      </w:pPr>
      <w:hyperlink w:anchor="_Sec536">
        <w:r>
          <w:rPr>
            <w:color w:val="00467F"/>
            <w:u w:val="single"/>
          </w:rPr>
          <w:t>Litsentsitingimused</w:t>
        </w:r>
      </w:hyperlink>
      <w:r>
        <w:t>, milles on loetletud tarkvaratoodetele rakenduvad üldkehtivad litsentsitingimused ja litsentsimudeli tingimused.</w:t>
      </w:r>
    </w:p>
    <w:p w:rsidR="002332EC" w:rsidRDefault="00113275" w:rsidP="009A4692">
      <w:pPr>
        <w:pStyle w:val="ProductList-Bullet"/>
        <w:numPr>
          <w:ilvl w:val="0"/>
          <w:numId w:val="3"/>
        </w:numPr>
      </w:pPr>
      <w:hyperlink w:anchor="_Sec547">
        <w:r>
          <w:rPr>
            <w:color w:val="00467F"/>
            <w:u w:val="single"/>
          </w:rPr>
          <w:t>Tarkvaratooted</w:t>
        </w:r>
      </w:hyperlink>
      <w:r>
        <w:t>, milles loetletakse kõik tarkvaratoodete kirjed.</w:t>
      </w:r>
    </w:p>
    <w:p w:rsidR="002332EC" w:rsidRDefault="00113275" w:rsidP="009A4692">
      <w:pPr>
        <w:pStyle w:val="ProductList-Bullet"/>
        <w:numPr>
          <w:ilvl w:val="0"/>
          <w:numId w:val="3"/>
        </w:numPr>
      </w:pPr>
      <w:hyperlink w:anchor="_Sec548">
        <w:r>
          <w:rPr>
            <w:color w:val="00467F"/>
            <w:u w:val="single"/>
          </w:rPr>
          <w:t>Võrguteenuste tooted</w:t>
        </w:r>
      </w:hyperlink>
      <w:r>
        <w:t>, milles loetletakse kõik võrguteenuste toodete kirjed.</w:t>
      </w:r>
    </w:p>
    <w:p w:rsidR="002332EC" w:rsidRDefault="00113275" w:rsidP="009A4692">
      <w:pPr>
        <w:pStyle w:val="ProductList-Bullet"/>
        <w:numPr>
          <w:ilvl w:val="0"/>
          <w:numId w:val="3"/>
        </w:numPr>
      </w:pPr>
      <w:hyperlink w:anchor="_Sec549">
        <w:r>
          <w:rPr>
            <w:color w:val="00467F"/>
            <w:u w:val="single"/>
          </w:rPr>
          <w:t>Sõnastik</w:t>
        </w:r>
      </w:hyperlink>
      <w:r>
        <w:t>, milles määratletakse „atribuudid”, „lahtriväärtused”, „veerupäised” ja muud tootetingimustes kasutatud mõisted.</w:t>
      </w:r>
    </w:p>
    <w:p w:rsidR="002332EC" w:rsidRDefault="00113275" w:rsidP="009A4692">
      <w:pPr>
        <w:pStyle w:val="ProductList-Bullet"/>
        <w:numPr>
          <w:ilvl w:val="0"/>
          <w:numId w:val="3"/>
        </w:numPr>
      </w:pPr>
      <w:r>
        <w:t>Lisad on järgmised.</w:t>
      </w:r>
    </w:p>
    <w:p w:rsidR="002332EC" w:rsidRDefault="00113275" w:rsidP="009A4692">
      <w:pPr>
        <w:pStyle w:val="ProductList-Bullet"/>
        <w:numPr>
          <w:ilvl w:val="1"/>
          <w:numId w:val="3"/>
        </w:numPr>
      </w:pPr>
      <w:hyperlink w:anchor="_Sec591">
        <w:r>
          <w:rPr>
            <w:color w:val="00467F"/>
            <w:u w:val="single"/>
          </w:rPr>
          <w:t>Lisa A – CAL-idele/halduslitsentsidele samaväärsete litsentside tabel</w:t>
        </w:r>
      </w:hyperlink>
      <w:r>
        <w:t>, milles on toodud saadaolevad kliendilitsentside komplektid ja võrguteenuste abonemendilitsentsid, mis pakuvad juurdepääsu serveritoodetele.</w:t>
      </w:r>
    </w:p>
    <w:p w:rsidR="002332EC" w:rsidRDefault="00113275" w:rsidP="009A4692">
      <w:pPr>
        <w:pStyle w:val="ProductList-Bullet"/>
        <w:numPr>
          <w:ilvl w:val="1"/>
          <w:numId w:val="3"/>
        </w:numPr>
      </w:pPr>
      <w:hyperlink w:anchor="_Sec564">
        <w:r>
          <w:rPr>
            <w:color w:val="00467F"/>
            <w:u w:val="single"/>
          </w:rPr>
          <w:t>Lisa B – tarkvarakindlustus</w:t>
        </w:r>
      </w:hyperlink>
      <w:r>
        <w:t>, milles kirjeldatakse tarkvarakindlustuse ostmise reegleid ja tarkvarakindlustuse klientidele saadaolevaid lisaeeliseid.</w:t>
      </w:r>
    </w:p>
    <w:p w:rsidR="002332EC" w:rsidRDefault="00113275" w:rsidP="009A4692">
      <w:pPr>
        <w:pStyle w:val="ProductList-Bullet"/>
        <w:numPr>
          <w:ilvl w:val="1"/>
          <w:numId w:val="3"/>
        </w:numPr>
      </w:pPr>
      <w:hyperlink w:anchor="_Sec562">
        <w:r>
          <w:rPr>
            <w:color w:val="00467F"/>
            <w:u w:val="single"/>
          </w:rPr>
          <w:t>Lisa C – professionaalsed teenused</w:t>
        </w:r>
      </w:hyperlink>
      <w:r>
        <w:t>, milles on loetletud Microsofti hulgilitsentsimise kaudu pakutavad professionaalsed teenused.</w:t>
      </w:r>
    </w:p>
    <w:p w:rsidR="002332EC" w:rsidRDefault="00113275" w:rsidP="009A4692">
      <w:pPr>
        <w:pStyle w:val="ProductList-Bullet"/>
        <w:numPr>
          <w:ilvl w:val="1"/>
          <w:numId w:val="3"/>
        </w:numPr>
      </w:pPr>
      <w:hyperlink w:anchor="_Sec563">
        <w:r>
          <w:rPr>
            <w:color w:val="00467F"/>
            <w:u w:val="single"/>
          </w:rPr>
          <w:t>Lisa D – programmilepingu lisatingimused</w:t>
        </w:r>
      </w:hyperlink>
      <w:r>
        <w:t>, mis täiendavad Microsofti hulgilitsentsimise programmilepinguid.</w:t>
      </w:r>
    </w:p>
    <w:p w:rsidR="002332EC" w:rsidRDefault="00113275" w:rsidP="009A4692">
      <w:pPr>
        <w:pStyle w:val="ProductList-Bullet"/>
        <w:numPr>
          <w:ilvl w:val="1"/>
          <w:numId w:val="3"/>
        </w:numPr>
      </w:pPr>
      <w:hyperlink w:anchor="_Sec572">
        <w:r>
          <w:rPr>
            <w:color w:val="00467F"/>
            <w:u w:val="single"/>
          </w:rPr>
          <w:t>Lisa E – toodete sooduspakkumiste loend</w:t>
        </w:r>
      </w:hyperlink>
      <w:r>
        <w:t>, milles loetletakse toodete sooduspakkumised, mida muidu hinnakirjas ei ole.</w:t>
      </w:r>
    </w:p>
    <w:p w:rsidR="002332EC" w:rsidRDefault="00113275" w:rsidP="009A4692">
      <w:pPr>
        <w:pStyle w:val="ProductList-Bullet"/>
        <w:numPr>
          <w:ilvl w:val="0"/>
          <w:numId w:val="3"/>
        </w:numPr>
      </w:pPr>
      <w:hyperlink w:anchor="_Sec844">
        <w:r>
          <w:rPr>
            <w:color w:val="00467F"/>
            <w:u w:val="single"/>
          </w:rPr>
          <w:t>Register</w:t>
        </w:r>
      </w:hyperlink>
      <w:r>
        <w:t>, milles on loetletud kõik tootetingimustes viidatud tooted ja mis määratleb nende asukoha.</w:t>
      </w:r>
    </w:p>
    <w:p w:rsidR="002332EC" w:rsidRDefault="00113275">
      <w:pPr>
        <w:pStyle w:val="ProductList-Offering1Heading"/>
      </w:pPr>
      <w:bookmarkStart w:id="8" w:name="_Sec534"/>
      <w:r>
        <w:t>Tootekirjes navigeerimine</w:t>
      </w:r>
      <w:bookmarkEnd w:id="8"/>
      <w:r>
        <w:fldChar w:fldCharType="begin"/>
      </w:r>
      <w:r>
        <w:instrText xml:space="preserve"> TC "</w:instrText>
      </w:r>
      <w:bookmarkStart w:id="9" w:name="_Toc423445553"/>
      <w:r>
        <w:instrText>Tootekirjes navigeerimine</w:instrText>
      </w:r>
      <w:bookmarkEnd w:id="9"/>
      <w:r>
        <w:instrText>" \l 2</w:instrText>
      </w:r>
      <w:r>
        <w:fldChar w:fldCharType="end"/>
      </w:r>
    </w:p>
    <w:p w:rsidR="002332EC" w:rsidRDefault="00113275">
      <w:pPr>
        <w:pStyle w:val="ProductList-Body"/>
      </w:pPr>
      <w:r>
        <w:t>Iga tarkvara tootekirje koosneb neljast jaotisest: programmi saadavus, toote tingimused, kasutusõigused ja tarkvarakindlustus.</w:t>
      </w:r>
    </w:p>
    <w:p w:rsidR="002332EC" w:rsidRDefault="00113275">
      <w:pPr>
        <w:pStyle w:val="ProductList-Body"/>
      </w:pPr>
      <w:r>
        <w:t>Iga võrguteenuse tootekirje koosneb kahest jaotisest: programmi saadavus ja toote tingimused.</w:t>
      </w:r>
    </w:p>
    <w:p w:rsidR="002332EC" w:rsidRDefault="00113275">
      <w:pPr>
        <w:pStyle w:val="ProductList-Body"/>
      </w:pPr>
      <w:r>
        <w:rPr>
          <w:b/>
          <w:color w:val="00188F"/>
        </w:rPr>
        <w:t xml:space="preserve">1. Toote saadavus </w:t>
      </w:r>
      <w:r>
        <w:t>märgib iga toote puhul ära pakkumise tüübi, punktide arvu (kui on kohaldatav) ja saadavuse hulgilitsentsiprogrammides.</w:t>
      </w:r>
    </w:p>
    <w:p w:rsidR="002332EC" w:rsidRDefault="00113275">
      <w:pPr>
        <w:pStyle w:val="ProductList-Body"/>
      </w:pPr>
      <w:r>
        <w:rPr>
          <w:noProof/>
        </w:rPr>
        <w:drawing>
          <wp:inline distT="0" distB="0" distL="0" distR="0">
            <wp:extent cx="6726803" cy="1733384"/>
            <wp:effectExtent l="0" t="0" r="0" b="635"/>
            <wp:docPr id="2" name="37a6a3a93c3c6d4a1d94af642e4b776fb1c05fdb.jpg"/>
            <wp:cNvGraphicFramePr/>
            <a:graphic xmlns:a="http://schemas.openxmlformats.org/drawingml/2006/main">
              <a:graphicData uri="http://schemas.openxmlformats.org/drawingml/2006/picture">
                <pic:pic xmlns:pic="http://schemas.openxmlformats.org/drawingml/2006/picture">
                  <pic:nvPicPr>
                    <pic:cNvPr id="0" name="37a6a3a93c3c6d4a1d94af642e4b776fb1c05fdb.jpg"/>
                    <pic:cNvPicPr/>
                  </pic:nvPicPr>
                  <pic:blipFill>
                    <a:blip r:embed="rId25"/>
                    <a:stretch>
                      <a:fillRect/>
                    </a:stretch>
                  </pic:blipFill>
                  <pic:spPr>
                    <a:xfrm>
                      <a:off x="0" y="0"/>
                      <a:ext cx="6767915" cy="1743978"/>
                    </a:xfrm>
                    <a:prstGeom prst="rect">
                      <a:avLst/>
                    </a:prstGeom>
                  </pic:spPr>
                </pic:pic>
              </a:graphicData>
            </a:graphic>
          </wp:inline>
        </w:drawing>
      </w:r>
    </w:p>
    <w:p w:rsidR="00113275" w:rsidRDefault="00113275">
      <w:pPr>
        <w:pStyle w:val="ProductList-Body"/>
        <w:rPr>
          <w:b/>
          <w:color w:val="00188F"/>
        </w:rPr>
      </w:pPr>
    </w:p>
    <w:p w:rsidR="00113275" w:rsidRDefault="00113275">
      <w:pPr>
        <w:spacing w:after="120" w:line="240" w:lineRule="exact"/>
        <w:rPr>
          <w:b/>
          <w:color w:val="00188F"/>
          <w:sz w:val="18"/>
        </w:rPr>
      </w:pPr>
      <w:r>
        <w:rPr>
          <w:b/>
          <w:color w:val="00188F"/>
        </w:rPr>
        <w:br w:type="page"/>
      </w:r>
    </w:p>
    <w:p w:rsidR="002332EC" w:rsidRDefault="00113275">
      <w:pPr>
        <w:pStyle w:val="ProductList-Body"/>
      </w:pPr>
      <w:r>
        <w:rPr>
          <w:b/>
          <w:color w:val="00188F"/>
        </w:rPr>
        <w:t xml:space="preserve">2. Toote tingimused </w:t>
      </w:r>
      <w:r>
        <w:t>annab lisateavet toote omandamise kohta, näiteks ostu eeltingimused, varasemad versioonid ja kohalduv tootegrupp.</w:t>
      </w:r>
    </w:p>
    <w:p w:rsidR="002332EC" w:rsidRDefault="00113275">
      <w:pPr>
        <w:pStyle w:val="ProductList-Body"/>
      </w:pPr>
      <w:r>
        <w:rPr>
          <w:noProof/>
        </w:rPr>
        <w:drawing>
          <wp:inline distT="0" distB="0" distL="0" distR="0">
            <wp:extent cx="6623436" cy="1940118"/>
            <wp:effectExtent l="0" t="0" r="6350" b="3175"/>
            <wp:docPr id="3" name="df48e063d1436188e1f1e3f0b44202e8ac1a9744.jpg"/>
            <wp:cNvGraphicFramePr/>
            <a:graphic xmlns:a="http://schemas.openxmlformats.org/drawingml/2006/main">
              <a:graphicData uri="http://schemas.openxmlformats.org/drawingml/2006/picture">
                <pic:pic xmlns:pic="http://schemas.openxmlformats.org/drawingml/2006/picture">
                  <pic:nvPicPr>
                    <pic:cNvPr id="0" name="df48e063d1436188e1f1e3f0b44202e8ac1a9744.jpg"/>
                    <pic:cNvPicPr/>
                  </pic:nvPicPr>
                  <pic:blipFill>
                    <a:blip r:embed="rId26"/>
                    <a:stretch>
                      <a:fillRect/>
                    </a:stretch>
                  </pic:blipFill>
                  <pic:spPr>
                    <a:xfrm>
                      <a:off x="0" y="0"/>
                      <a:ext cx="6654182" cy="1949124"/>
                    </a:xfrm>
                    <a:prstGeom prst="rect">
                      <a:avLst/>
                    </a:prstGeom>
                  </pic:spPr>
                </pic:pic>
              </a:graphicData>
            </a:graphic>
          </wp:inline>
        </w:drawing>
      </w:r>
    </w:p>
    <w:p w:rsidR="00113275" w:rsidRDefault="00113275">
      <w:pPr>
        <w:pStyle w:val="ProductList-Body"/>
        <w:rPr>
          <w:b/>
          <w:color w:val="00188F"/>
        </w:rPr>
      </w:pPr>
    </w:p>
    <w:p w:rsidR="002332EC" w:rsidRDefault="00113275">
      <w:pPr>
        <w:pStyle w:val="ProductList-Body"/>
      </w:pPr>
      <w:r>
        <w:rPr>
          <w:b/>
          <w:color w:val="00188F"/>
        </w:rPr>
        <w:t xml:space="preserve">3. Kasutusõigused </w:t>
      </w:r>
      <w:r>
        <w:t>märgib ära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rsidR="002332EC" w:rsidRDefault="00113275">
      <w:pPr>
        <w:pStyle w:val="ProductList-Body"/>
      </w:pPr>
      <w:r>
        <w:rPr>
          <w:noProof/>
        </w:rPr>
        <w:drawing>
          <wp:inline distT="0" distB="0" distL="0" distR="0">
            <wp:extent cx="6623050" cy="2250219"/>
            <wp:effectExtent l="0" t="0" r="6350" b="0"/>
            <wp:docPr id="4" name="f1e32744eec93561d8f1e43dda0d9aabbfad6ee4.jpg"/>
            <wp:cNvGraphicFramePr/>
            <a:graphic xmlns:a="http://schemas.openxmlformats.org/drawingml/2006/main">
              <a:graphicData uri="http://schemas.openxmlformats.org/drawingml/2006/picture">
                <pic:pic xmlns:pic="http://schemas.openxmlformats.org/drawingml/2006/picture">
                  <pic:nvPicPr>
                    <pic:cNvPr id="0" name="f1e32744eec93561d8f1e43dda0d9aabbfad6ee4.jpg"/>
                    <pic:cNvPicPr/>
                  </pic:nvPicPr>
                  <pic:blipFill>
                    <a:blip r:embed="rId27"/>
                    <a:stretch>
                      <a:fillRect/>
                    </a:stretch>
                  </pic:blipFill>
                  <pic:spPr>
                    <a:xfrm>
                      <a:off x="0" y="0"/>
                      <a:ext cx="6642853" cy="2256947"/>
                    </a:xfrm>
                    <a:prstGeom prst="rect">
                      <a:avLst/>
                    </a:prstGeom>
                  </pic:spPr>
                </pic:pic>
              </a:graphicData>
            </a:graphic>
          </wp:inline>
        </w:drawing>
      </w:r>
    </w:p>
    <w:p w:rsidR="00113275" w:rsidRDefault="00113275">
      <w:pPr>
        <w:pStyle w:val="ProductList-Body"/>
        <w:rPr>
          <w:b/>
          <w:color w:val="00188F"/>
        </w:rPr>
      </w:pPr>
    </w:p>
    <w:p w:rsidR="002332EC" w:rsidRDefault="00113275">
      <w:pPr>
        <w:pStyle w:val="ProductList-Body"/>
      </w:pPr>
      <w:r>
        <w:rPr>
          <w:b/>
          <w:color w:val="00188F"/>
        </w:rPr>
        <w:t xml:space="preserve">4. Tarkvarakindlustus </w:t>
      </w:r>
      <w:r>
        <w:t>märgib ära tarkvarakindlustuse kattega seotud mõisted ja tingimused.</w:t>
      </w:r>
    </w:p>
    <w:p w:rsidR="002332EC" w:rsidRDefault="00113275">
      <w:pPr>
        <w:pStyle w:val="ProductList-Body"/>
      </w:pPr>
      <w:r>
        <w:rPr>
          <w:noProof/>
        </w:rPr>
        <w:drawing>
          <wp:inline distT="0" distB="0" distL="0" distR="0">
            <wp:extent cx="6671144" cy="2019632"/>
            <wp:effectExtent l="0" t="0" r="0" b="0"/>
            <wp:docPr id="5" name="bdcf4b789d9b12474db3e5da4a0250a09f3cf6cb.jpg"/>
            <wp:cNvGraphicFramePr/>
            <a:graphic xmlns:a="http://schemas.openxmlformats.org/drawingml/2006/main">
              <a:graphicData uri="http://schemas.openxmlformats.org/drawingml/2006/picture">
                <pic:pic xmlns:pic="http://schemas.openxmlformats.org/drawingml/2006/picture">
                  <pic:nvPicPr>
                    <pic:cNvPr id="0" name="bdcf4b789d9b12474db3e5da4a0250a09f3cf6cb.jpg"/>
                    <pic:cNvPicPr/>
                  </pic:nvPicPr>
                  <pic:blipFill>
                    <a:blip r:embed="rId28"/>
                    <a:stretch>
                      <a:fillRect/>
                    </a:stretch>
                  </pic:blipFill>
                  <pic:spPr>
                    <a:xfrm>
                      <a:off x="0" y="0"/>
                      <a:ext cx="6717442" cy="2033648"/>
                    </a:xfrm>
                    <a:prstGeom prst="rect">
                      <a:avLst/>
                    </a:prstGeom>
                  </pic:spPr>
                </pic:pic>
              </a:graphicData>
            </a:graphic>
          </wp:inline>
        </w:drawing>
      </w:r>
    </w:p>
    <w:p w:rsidR="00113275" w:rsidRDefault="00113275">
      <w:pPr>
        <w:spacing w:after="120" w:line="240" w:lineRule="exact"/>
        <w:rPr>
          <w:rFonts w:asciiTheme="majorHAnsi" w:hAnsiTheme="majorHAnsi"/>
          <w:b/>
          <w:color w:val="00188F"/>
          <w:sz w:val="28"/>
        </w:rPr>
      </w:pPr>
      <w:bookmarkStart w:id="10" w:name="_Sec535"/>
      <w:r>
        <w:br w:type="page"/>
      </w:r>
    </w:p>
    <w:p w:rsidR="002332EC" w:rsidRDefault="00113275">
      <w:pPr>
        <w:pStyle w:val="ProductList-Offering1Heading"/>
      </w:pPr>
      <w:r>
        <w:t>Selle dokumendi täpsustused ja muudatuste kokkuvõte</w:t>
      </w:r>
      <w:bookmarkEnd w:id="10"/>
      <w:r>
        <w:fldChar w:fldCharType="begin"/>
      </w:r>
      <w:r>
        <w:instrText xml:space="preserve"> TC "</w:instrText>
      </w:r>
      <w:bookmarkStart w:id="11" w:name="_Toc423445554"/>
      <w:r>
        <w:instrText>Selle dokumendi täpsustused ja muudatuste kokkuvõte</w:instrText>
      </w:r>
      <w:bookmarkEnd w:id="11"/>
      <w:r>
        <w:instrText>" \l 2</w:instrText>
      </w:r>
      <w:r>
        <w:fldChar w:fldCharType="end"/>
      </w:r>
    </w:p>
    <w:p w:rsidR="002332EC" w:rsidRDefault="00113275">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59"/>
        <w:gridCol w:w="5457"/>
      </w:tblGrid>
      <w:tr w:rsidR="002332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Tühistamised</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Operations Management Suite Standard Editioni lisalitsents</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Operations Management Suite Datacenter Editioni lisalitsents</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Body"/>
      </w:pPr>
      <w:r>
        <w:t xml:space="preserve">Alates 1. juulist on Microsoft eemaldanud kasutuselt tootekataloogi ja toote kasutusõigused ning asendab need tootetingimustega. Tootetingimused konsolideerivad varem tootekataloogis ja toote kasutusõigustes avaldatud sisu. Nagu sissejuhatuses kirjeldatud, annab see dokument teavet toodete kättesaadavuse ja litsentsi hankimise tingimuste, samuti tarkvara juurutamise ja kasutamise tingimuste kohta. Uus dokument on korraldatud tootekirjete ümber, mis annavad tootepõhise sisu ja on seotud selle dokumendi toe osades antud üldtingimustega. Sissejuhatus pakub lühikoolitust uues dokumendis navigeerimise kohta.  </w:t>
      </w:r>
    </w:p>
    <w:p w:rsidR="002332EC" w:rsidRDefault="00113275">
      <w:pPr>
        <w:pStyle w:val="ProductList-Body"/>
      </w:pPr>
      <w:r>
        <w:t xml:space="preserve"> </w:t>
      </w:r>
    </w:p>
    <w:p w:rsidR="002332EC" w:rsidRDefault="00113275">
      <w:pPr>
        <w:pStyle w:val="ProductList-Body"/>
      </w:pPr>
      <w:r>
        <w:t>Tootetingimuste avaldamine ei mõjuta negatiivselt klientide õigusi tooteid kasutada. Microsoft on arhiivinud varasemaid pakkumisi puudutava sisu (linkidega seda sisu sisaldava tootekataloogi või toote kasutusõiguste juurde) ja muutnud keelekasutust selgemaks.  Peale selle on Microsoft viinud CAL-ide, kliendi ML-ide ja kasutaja/seadme tellimislitsentside ümbermääramise õigused kooskõlla teiste litsentsitüüpide puhul üldiselt kehtivate ümbermääramisõigustega, et hõlbustada klientide jaoks litsentside eraldamise ettevõttesisest haldamist.</w:t>
      </w:r>
    </w:p>
    <w:p w:rsidR="002332EC" w:rsidRDefault="00113275">
      <w:pPr>
        <w:pStyle w:val="ProductList-Body"/>
      </w:pPr>
      <w:r>
        <w:t xml:space="preserve"> </w:t>
      </w:r>
    </w:p>
    <w:p w:rsidR="002332EC" w:rsidRDefault="00113275">
      <w:pPr>
        <w:pStyle w:val="ProductList-Body"/>
      </w:pPr>
      <w:r>
        <w:t xml:space="preserve">Lisateavet ja vastused levinud küsimustele tootetingimuste kohta leiate KKK-dest aadressil &lt;link&gt;.  </w:t>
      </w:r>
    </w:p>
    <w:p w:rsidR="002332EC" w:rsidRDefault="00113275">
      <w:pPr>
        <w:pStyle w:val="ProductList-Body"/>
      </w:pPr>
      <w:r>
        <w:t xml:space="preserve"> </w:t>
      </w:r>
    </w:p>
    <w:p w:rsidR="002332EC" w:rsidRDefault="00113275">
      <w:pPr>
        <w:pStyle w:val="ProductList-ClauseHeading"/>
      </w:pPr>
      <w:r>
        <w:t>Võrguteenused</w:t>
      </w:r>
    </w:p>
    <w:p w:rsidR="002332EC" w:rsidRDefault="00113275">
      <w:pPr>
        <w:pStyle w:val="ProductList-Body"/>
      </w:pPr>
      <w:hyperlink w:anchor="_Sec672">
        <w:r>
          <w:rPr>
            <w:color w:val="00467F"/>
            <w:u w:val="single"/>
          </w:rPr>
          <w:t>Microsoft Learning</w:t>
        </w:r>
      </w:hyperlink>
      <w:r>
        <w:t>: lisati teade, et ostu korral antakse kupongid.</w:t>
      </w:r>
    </w:p>
    <w:p w:rsidR="002332EC" w:rsidRDefault="002332EC">
      <w:pPr>
        <w:sectPr w:rsidR="002332EC">
          <w:headerReference w:type="default" r:id="rId29"/>
          <w:footerReference w:type="default" r:id="rId30"/>
          <w:type w:val="continuous"/>
          <w:pgSz w:w="12240" w:h="15840" w:code="1"/>
          <w:pgMar w:top="1170" w:right="720" w:bottom="720" w:left="720" w:header="432" w:footer="288" w:gutter="0"/>
          <w:cols w:space="360"/>
        </w:sectPr>
      </w:pPr>
    </w:p>
    <w:p w:rsidR="002332EC" w:rsidRDefault="00113275">
      <w:pPr>
        <w:pStyle w:val="ProductList-SectionHeading"/>
        <w:pageBreakBefore/>
      </w:pPr>
      <w:bookmarkStart w:id="12" w:name="_Sec536"/>
      <w:bookmarkEnd w:id="2"/>
      <w:r>
        <w:t>Litsentsitingimused</w:t>
      </w:r>
      <w:r>
        <w:fldChar w:fldCharType="begin"/>
      </w:r>
      <w:r>
        <w:instrText xml:space="preserve"> TC "</w:instrText>
      </w:r>
      <w:bookmarkStart w:id="13" w:name="_Toc423445555"/>
      <w:r>
        <w:instrText>Litsentsitingimused</w:instrText>
      </w:r>
      <w:bookmarkEnd w:id="13"/>
      <w:r>
        <w:instrText>" \l 1</w:instrText>
      </w:r>
      <w:r>
        <w:fldChar w:fldCharType="end"/>
      </w:r>
    </w:p>
    <w:p w:rsidR="002332EC" w:rsidRDefault="00113275">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rsidR="002332EC" w:rsidRDefault="00113275">
      <w:pPr>
        <w:pStyle w:val="ProductList-Body"/>
      </w:pPr>
      <w:r>
        <w:t xml:space="preserve"> </w:t>
      </w:r>
    </w:p>
    <w:p w:rsidR="002332EC" w:rsidRDefault="00113275">
      <w:pPr>
        <w:pStyle w:val="ProductList-Body"/>
      </w:pPr>
      <w:r>
        <w:t>Võrguteenuste puhul viitab mõiste „toote kasutusõigused” kliendi hulgilitsentsilepingus OST-le. Kui toode sisaldab nii tarkvara kui ka võrguteenuseid, kehtivad võrguteenustele OST tingimused ja kogu tarkvarale need litsentsitingimused.</w:t>
      </w:r>
    </w:p>
    <w:p w:rsidR="002332EC" w:rsidRDefault="00113275">
      <w:pPr>
        <w:pStyle w:val="ProductList-OfferingGroupHeading"/>
      </w:pPr>
      <w:bookmarkStart w:id="14" w:name="_Sec537"/>
      <w:r>
        <w:t>Üldkehtivad litsentsitingimused</w:t>
      </w:r>
      <w:bookmarkEnd w:id="14"/>
      <w:r>
        <w:fldChar w:fldCharType="begin"/>
      </w:r>
      <w:r>
        <w:instrText xml:space="preserve"> TC "</w:instrText>
      </w:r>
      <w:bookmarkStart w:id="15" w:name="_Toc423445556"/>
      <w:r>
        <w:instrText>Üldkehtivad litsentsitingimused</w:instrText>
      </w:r>
      <w:bookmarkEnd w:id="15"/>
      <w:r>
        <w:instrText>" \l 2</w:instrText>
      </w:r>
      <w:r>
        <w:fldChar w:fldCharType="end"/>
      </w:r>
    </w:p>
    <w:p w:rsidR="002332EC" w:rsidRDefault="00113275">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2332EC" w:rsidRDefault="00113275">
      <w:pPr>
        <w:pStyle w:val="ProductList-Body"/>
      </w:pPr>
      <w:r>
        <w:t xml:space="preserve"> </w:t>
      </w:r>
    </w:p>
    <w:p w:rsidR="002332EC" w:rsidRDefault="00113275">
      <w:pPr>
        <w:pStyle w:val="ProductList-ClauseHeading"/>
      </w:pPr>
      <w:r>
        <w:t>1. Definitsioonid</w:t>
      </w:r>
    </w:p>
    <w:p w:rsidR="002332EC" w:rsidRDefault="00113275">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2332EC" w:rsidRDefault="00113275">
      <w:pPr>
        <w:pStyle w:val="ProductList-Body"/>
      </w:pPr>
      <w:r>
        <w:t xml:space="preserve"> </w:t>
      </w:r>
    </w:p>
    <w:p w:rsidR="002332EC" w:rsidRDefault="00113275">
      <w:pPr>
        <w:pStyle w:val="ProductList-ClauseHeading"/>
      </w:pPr>
      <w:r>
        <w:t>2. Kliendi kasutusõigused</w:t>
      </w:r>
    </w:p>
    <w:p w:rsidR="002332EC" w:rsidRDefault="00113275">
      <w:pPr>
        <w:pStyle w:val="ProductList-Body"/>
      </w:pPr>
      <w:r>
        <w:t xml:space="preserve">Kui klient järgib oma hulgilitsentsilepingut, võib ta kasutada tarkvara ja võrguteenuseid nii, nagu tootetingimustes on selge sõnaga lubatud. Kliendil peab olema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w:t>
      </w:r>
      <w:r w:rsidRPr="00721CA3">
        <w:rPr>
          <w:color w:val="0563C1"/>
        </w:rPr>
        <w:fldChar w:fldCharType="end"/>
      </w:r>
      <w:r>
        <w:t xml:space="preserve"> iga toote ja eraldi litsentsitava funktsiooni jaoks, mida kasutatakse ühes seadmes või mida kasutab üks kasutaja.</w:t>
      </w:r>
    </w:p>
    <w:p w:rsidR="002332EC" w:rsidRDefault="00113275">
      <w:pPr>
        <w:pStyle w:val="ProductList-Body"/>
      </w:pPr>
      <w:r>
        <w:t xml:space="preserve"> </w:t>
      </w:r>
    </w:p>
    <w:p w:rsidR="002332EC" w:rsidRDefault="00113275">
      <w:pPr>
        <w:pStyle w:val="ProductList-ClauseHeading"/>
      </w:pPr>
      <w:r>
        <w:t>3. Muude versioonide ja madalama taseme väljaannete kasutamise õigused</w:t>
      </w:r>
    </w:p>
    <w:p w:rsidR="002332EC" w:rsidRDefault="00113275">
      <w:pPr>
        <w:pStyle w:val="ProductList-Body"/>
      </w:pPr>
      <w:r>
        <w:t xml:space="preserve">Iga lubatud koopia või </w:t>
      </w:r>
      <w:r w:rsidRPr="00721CA3">
        <w:rPr>
          <w:color w:val="0563C1"/>
        </w:rPr>
        <w:fldChar w:fldCharType="begin"/>
      </w:r>
      <w:r>
        <w:rPr>
          <w:color w:val="0563C1"/>
        </w:rPr>
        <w:instrText>AutoTextList  \s NoStyle \t " on kujutis või tarkvara, mis on loodud tarkvara seadistus- või installiprotseduuri käivitamisega või olemasoleva eksemplari dubleerimisega.         "</w:instrText>
      </w:r>
      <w:r w:rsidRPr="00721CA3">
        <w:rPr>
          <w:color w:val="0563C1"/>
        </w:rPr>
        <w:fldChar w:fldCharType="separate"/>
      </w:r>
      <w:r>
        <w:rPr>
          <w:color w:val="0563C1"/>
        </w:rPr>
        <w:t>eksemplari</w:t>
      </w:r>
      <w:r w:rsidRPr="00721CA3">
        <w:rPr>
          <w:color w:val="0563C1"/>
        </w:rPr>
        <w:fldChar w:fldCharType="end"/>
      </w:r>
      <w:r>
        <w:t xml:space="preserve"> kohta võib klient luua, salvestada, installida või käitada litsentsitud versiooni asemel eelmise versiooni koopiat või </w:t>
      </w:r>
      <w:r w:rsidRPr="00721CA3">
        <w:rPr>
          <w:color w:val="0563C1"/>
        </w:rPr>
        <w:fldChar w:fldCharType="begin"/>
      </w:r>
      <w:r>
        <w:rPr>
          <w:color w:val="0563C1"/>
        </w:rPr>
        <w:instrText>AutoTextList  \s NoStyle \t " on kujutis või tarkvara, mis on loodud tarkvara seadistus- või installiprotseduuri käivitamisega või olemasoleva eksemplari dubleerimisega.         "</w:instrText>
      </w:r>
      <w:r w:rsidRPr="00721CA3">
        <w:rPr>
          <w:color w:val="0563C1"/>
        </w:rPr>
        <w:fldChar w:fldCharType="separate"/>
      </w:r>
      <w:r>
        <w:rPr>
          <w:color w:val="0563C1"/>
        </w:rPr>
        <w:t>eksemplari</w:t>
      </w:r>
      <w:r w:rsidRPr="00721CA3">
        <w:rPr>
          <w:color w:val="0563C1"/>
        </w:rP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2332EC" w:rsidRDefault="00113275">
      <w:pPr>
        <w:pStyle w:val="ProductList-Body"/>
      </w:pPr>
      <w:r>
        <w:t xml:space="preserve"> </w:t>
      </w:r>
    </w:p>
    <w:p w:rsidR="002332EC" w:rsidRDefault="00113275">
      <w:pPr>
        <w:pStyle w:val="ProductList-ClauseHeading"/>
      </w:pPr>
      <w:r>
        <w:t>4. Muu tootja tarkvara</w:t>
      </w:r>
    </w:p>
    <w:p w:rsidR="002332EC" w:rsidRDefault="00113275">
      <w:pPr>
        <w:pStyle w:val="ProductList-Body"/>
      </w:pPr>
      <w:r>
        <w:t>Tarkvara võib sisaldada kolmandatele osapooltele kuuluvaid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2332EC" w:rsidRDefault="00113275">
      <w:pPr>
        <w:pStyle w:val="ProductList-Body"/>
      </w:pPr>
      <w:r>
        <w:t xml:space="preserve"> </w:t>
      </w:r>
    </w:p>
    <w:p w:rsidR="002332EC" w:rsidRDefault="00113275">
      <w:pPr>
        <w:pStyle w:val="ProductList-ClauseHeading"/>
      </w:pPr>
      <w:r>
        <w:t>5. Eelväljaande kood, värskendused või täiendused, lisafunktsioonid</w:t>
      </w:r>
    </w:p>
    <w:p w:rsidR="002332EC" w:rsidRDefault="00113275">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2332EC" w:rsidRDefault="00113275">
      <w:pPr>
        <w:pStyle w:val="ProductList-Body"/>
      </w:pPr>
      <w:r>
        <w:t xml:space="preserve"> </w:t>
      </w:r>
    </w:p>
    <w:p w:rsidR="002332EC" w:rsidRDefault="00113275">
      <w:pPr>
        <w:pStyle w:val="ProductList-ClauseHeading"/>
      </w:pPr>
      <w:r>
        <w:t>6. Piirangud</w:t>
      </w:r>
    </w:p>
    <w:p w:rsidR="002332EC" w:rsidRDefault="00113275">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w:t>
      </w:r>
      <w:r w:rsidRPr="00721CA3">
        <w:rPr>
          <w:color w:val="0563C1"/>
        </w:rP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2332EC" w:rsidRDefault="00113275">
      <w:pPr>
        <w:pStyle w:val="ProductList-Body"/>
      </w:pPr>
      <w:r>
        <w:t xml:space="preserve"> </w:t>
      </w:r>
    </w:p>
    <w:p w:rsidR="002332EC" w:rsidRDefault="00113275">
      <w:pPr>
        <w:pStyle w:val="ProductList-ClauseHeading"/>
      </w:pPr>
      <w:r>
        <w:t>7. Tarkvarakindlustus</w:t>
      </w:r>
    </w:p>
    <w:p w:rsidR="002332EC" w:rsidRDefault="00113275">
      <w:pPr>
        <w:pStyle w:val="ProductList-Body"/>
      </w:pPr>
      <w:r>
        <w:t xml:space="preserve">Tarkvarakindlustuse kate võib anda kliendile täiendavaid kasutusõigusi. Need täiendavad õigused aeguvad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tarkvarakindlustuse katte aegumisel, kui eelise kirjelduses pole märgitud teisiti.</w:t>
      </w:r>
    </w:p>
    <w:p w:rsidR="002332EC" w:rsidRDefault="00113275">
      <w:pPr>
        <w:pStyle w:val="ProductList-Body"/>
      </w:pPr>
      <w:r>
        <w:t xml:space="preserve"> </w:t>
      </w:r>
    </w:p>
    <w:p w:rsidR="002332EC" w:rsidRDefault="00113275">
      <w:pPr>
        <w:pStyle w:val="ProductList-ClauseHeading"/>
      </w:pPr>
      <w:r>
        <w:t>8. Tarkvarahalduse sisseostmine</w:t>
      </w:r>
    </w:p>
    <w:p w:rsidR="002332EC" w:rsidRDefault="00113275">
      <w:pPr>
        <w:pStyle w:val="ProductList-Body"/>
      </w:pPr>
      <w:r>
        <w:t xml:space="preserve">Klient võib installida ja kasutada tarkvara litsentsitud koopiaid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serverites</w:t>
      </w:r>
      <w:r w:rsidRPr="00721CA3">
        <w:rPr>
          <w:color w:val="0563C1"/>
        </w:rP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2332EC" w:rsidRDefault="00113275">
      <w:pPr>
        <w:pStyle w:val="ProductList-Body"/>
      </w:pPr>
      <w:r>
        <w:t xml:space="preserve"> </w:t>
      </w:r>
    </w:p>
    <w:p w:rsidR="002332EC" w:rsidRDefault="00113275">
      <w:pPr>
        <w:pStyle w:val="ProductList-ClauseHeading"/>
      </w:pPr>
      <w:r>
        <w:t>9. Litsentside määramine ja ümbermääramine</w:t>
      </w:r>
    </w:p>
    <w:p w:rsidR="002332EC" w:rsidRDefault="00113275">
      <w:pPr>
        <w:pStyle w:val="ProductList-Body"/>
      </w:pPr>
      <w:r>
        <w:t xml:space="preserve">Enne tarkvara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alusel kasutamist peab klient määrama selle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kas seadmele või kasutajale. Klient võib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ümber määrata teisele seadmele või kasutajale, kuid mitte varem kui 90 päeva pärast sama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viimast ümbermääramist, v.a juhul, kui ümbermääramise tähtaeg on läbi (i) püsiva riistvaratõrke või kaotamise tõttu, (ii) töötaja töölepingu lõppemise tõttu või (iii) </w:t>
      </w: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w:t>
      </w:r>
      <w:r w:rsidRPr="00721CA3">
        <w:rPr>
          <w:color w:val="0563C1"/>
        </w:rPr>
        <w:fldChar w:fldCharType="end"/>
      </w:r>
      <w:r>
        <w:t>-ide, kliendi</w:t>
      </w:r>
      <w:r w:rsidRPr="00721CA3">
        <w:rPr>
          <w:color w:val="0563C1"/>
        </w:rPr>
        <w:fldChar w:fldCharType="begin"/>
      </w:r>
      <w:r>
        <w:rPr>
          <w:color w:val="0563C1"/>
        </w:rPr>
        <w:instrText>AutoTextList  \s NoStyle \t " on litsents, mis lubab ühe või mitme OSE haldamist serveritarkvara vastava versiooni või serveritarkvara mis tahes varasema versiooniga. (vt tervikdefinitsiooni sõnastikust)         "</w:instrText>
      </w:r>
      <w:r w:rsidRPr="00721CA3">
        <w:rPr>
          <w:color w:val="0563C1"/>
        </w:rPr>
        <w:fldChar w:fldCharType="separate"/>
      </w:r>
      <w:r>
        <w:rPr>
          <w:color w:val="0563C1"/>
        </w:rPr>
        <w:t>halduslitsentside</w:t>
      </w:r>
      <w:r w:rsidRPr="00721CA3">
        <w:rPr>
          <w:color w:val="0563C1"/>
        </w:rPr>
        <w:fldChar w:fldCharType="end"/>
      </w:r>
      <w:r>
        <w:t xml:space="preserve"> ja kasutaja või seadme </w:t>
      </w:r>
      <w:r w:rsidRPr="00721CA3">
        <w:rPr>
          <w:color w:val="0563C1"/>
        </w:rPr>
        <w:fldChar w:fldCharType="begin"/>
      </w:r>
      <w:r>
        <w:rPr>
          <w:color w:val="0563C1"/>
        </w:rPr>
        <w:instrText>AutoTextList  \s NoStyle \t " on abonemendilitsents, mis võimaldab juurdepääsu tarkvarale või hostitud teenusele määratletud ajaperioodiks.         "</w:instrText>
      </w:r>
      <w:r w:rsidRPr="00721CA3">
        <w:rPr>
          <w:color w:val="0563C1"/>
        </w:rPr>
        <w:fldChar w:fldCharType="separate"/>
      </w:r>
      <w:r>
        <w:rPr>
          <w:color w:val="0563C1"/>
        </w:rPr>
        <w:t>AL</w:t>
      </w:r>
      <w:r w:rsidRPr="00721CA3">
        <w:rPr>
          <w:color w:val="0563C1"/>
        </w:rP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litsentsiga</w:t>
      </w:r>
      <w:r w:rsidRPr="00721CA3">
        <w:rPr>
          <w:color w:val="0563C1"/>
        </w:rPr>
        <w:fldChar w:fldCharType="end"/>
      </w:r>
      <w:r>
        <w:t xml:space="preserve">. Windowsi lauaarvutite operatsioonisüsteemi litsentsidele ja tarkvarakindlustuse katte ümbermääramisele kehtivad teised tingimused, mis on kirjas </w:t>
      </w:r>
      <w:hyperlink w:anchor="_Sec652">
        <w:r>
          <w:rPr>
            <w:color w:val="00467F"/>
            <w:u w:val="single"/>
          </w:rPr>
          <w:t>Windowsi tootekirjes</w:t>
        </w:r>
      </w:hyperlink>
      <w:r>
        <w:t>.</w:t>
      </w:r>
    </w:p>
    <w:p w:rsidR="002332EC" w:rsidRDefault="00113275">
      <w:pPr>
        <w:pStyle w:val="ProductList-Body"/>
      </w:pPr>
      <w:r>
        <w:t xml:space="preserve"> </w:t>
      </w:r>
    </w:p>
    <w:p w:rsidR="002332EC" w:rsidRDefault="00113275">
      <w:pPr>
        <w:pStyle w:val="ProductList-ClauseHeading"/>
      </w:pPr>
      <w:r>
        <w:t>10. Tehnilised meetmed</w:t>
      </w:r>
    </w:p>
    <w:p w:rsidR="002332EC" w:rsidRDefault="00113275">
      <w:pPr>
        <w:pStyle w:val="ProductList-Body"/>
      </w:pPr>
      <w:r>
        <w:t xml:space="preserve">Mõni toode on tehnoloogiliste vahenditega kaitstud ning nende installimine või neile juurdepääs nõuab aktiveerimist või valideerimist, samuti tootenumbrit. </w:t>
      </w:r>
    </w:p>
    <w:p w:rsidR="002332EC" w:rsidRDefault="00113275">
      <w:pPr>
        <w:pStyle w:val="ProductList-Body"/>
      </w:pPr>
      <w:r>
        <w:t xml:space="preserve"> </w:t>
      </w:r>
    </w:p>
    <w:p w:rsidR="002332EC" w:rsidRDefault="00113275">
      <w:pPr>
        <w:pStyle w:val="ProductList-SubClauseHeading"/>
      </w:pPr>
      <w:r>
        <w:t>10.1 Aktiveerimine ja valideerimine</w:t>
      </w:r>
    </w:p>
    <w:p w:rsidR="002332EC" w:rsidRDefault="00113275">
      <w:pPr>
        <w:pStyle w:val="ProductList-BodyIndented"/>
      </w:pPr>
      <w:r>
        <w:t>Edukas aktiveerimine või valideerimine kinnitab, et tarkvaratoode on õigesti installitud, tootenumber pole varastatud ja valideerimise, litsentsimise ega aktiveerimise funktsioonidesse pole tehtud muudatusi. Kliendi õigus tarkvara kasutada pärast tarkvaratootes määratud aja lõppu on piiratud, kui tarkvara ei aktiveerita. Klient ei tohi aktiveerimist ega valideerimist vältida.</w:t>
      </w:r>
    </w:p>
    <w:p w:rsidR="002332EC" w:rsidRDefault="00113275">
      <w:pPr>
        <w:pStyle w:val="ProductList-BodyIndented"/>
      </w:pPr>
      <w:r>
        <w:t xml:space="preserve"> </w:t>
      </w:r>
    </w:p>
    <w:p w:rsidR="002332EC" w:rsidRDefault="00113275">
      <w:pPr>
        <w:pStyle w:val="ProductList-SubClauseHeading"/>
      </w:pPr>
      <w:r>
        <w:t>10.2 Tootenumbrid</w:t>
      </w:r>
    </w:p>
    <w:p w:rsidR="002332EC" w:rsidRDefault="00113275">
      <w:pPr>
        <w:pStyle w:val="ProductList-BodyIndented"/>
      </w:pPr>
      <w:r>
        <w:t>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2332EC" w:rsidRDefault="00113275">
      <w:pPr>
        <w:pStyle w:val="ProductList-BodyIndented"/>
      </w:pPr>
      <w:r>
        <w:t xml:space="preserve"> </w:t>
      </w:r>
    </w:p>
    <w:p w:rsidR="002332EC" w:rsidRDefault="00113275">
      <w:pPr>
        <w:pStyle w:val="ProductList-ClauseHeading"/>
      </w:pPr>
      <w:r>
        <w:t>11. Teated</w:t>
      </w:r>
    </w:p>
    <w:p w:rsidR="002332EC" w:rsidRDefault="00113275">
      <w:pPr>
        <w:pStyle w:val="ProductList-Body"/>
      </w:pPr>
      <w:r>
        <w:t>Kui tootekirje kasutusõiguste jaotistes on märgitud, kehtivad järgmised teatised.</w:t>
      </w:r>
    </w:p>
    <w:p w:rsidR="002332EC" w:rsidRDefault="00113275">
      <w:pPr>
        <w:pStyle w:val="ProductList-Body"/>
      </w:pPr>
      <w:r>
        <w:t xml:space="preserve"> </w:t>
      </w:r>
    </w:p>
    <w:p w:rsidR="002332EC" w:rsidRDefault="00113275">
      <w:pPr>
        <w:pStyle w:val="ProductList-SubClauseHeading"/>
      </w:pPr>
      <w:r>
        <w:t>11. 1. Interneti-põhised funktsioonid</w:t>
      </w:r>
    </w:p>
    <w:p w:rsidR="002332EC" w:rsidRDefault="00113275">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rsidR="002332EC" w:rsidRDefault="00113275">
      <w:pPr>
        <w:pStyle w:val="ProductList-BodyIndented"/>
      </w:pPr>
      <w:r>
        <w:t xml:space="preserve"> </w:t>
      </w:r>
    </w:p>
    <w:p w:rsidR="002332EC" w:rsidRDefault="00113275">
      <w:pPr>
        <w:pStyle w:val="ProductList-SubClauseHeading"/>
      </w:pPr>
      <w:r>
        <w:t>11.2 Bingi kaardid</w:t>
      </w:r>
    </w:p>
    <w:p w:rsidR="002332EC" w:rsidRDefault="00113275">
      <w:pPr>
        <w:pStyle w:val="ProductList-BodyIndented"/>
      </w:pPr>
      <w:r>
        <w:t xml:space="preserve">Toode sisaldab Bingi kaartide kasutamist. Mis tahes Bing Mapsi kaudu edastatud sisu, sh geokoodid, võib kasutada ainult selles tootes, mille kaudu sisu edastati. Bing Mapsi kasutamisel kehtivad kliendile Bing Mapsi lõppkasutaja kasutustingimused aadressil </w:t>
      </w:r>
      <w:hyperlink r:id="rId31">
        <w:r>
          <w:rPr>
            <w:color w:val="00467F"/>
            <w:u w:val="single"/>
          </w:rPr>
          <w:t>http://go.microsoft.com/?linkid=9710837</w:t>
        </w:r>
      </w:hyperlink>
      <w:r>
        <w:t xml:space="preserve"> ja Bing Mapsi privaatsusavaldus aadressil </w:t>
      </w:r>
      <w:hyperlink r:id="rId32">
        <w:r>
          <w:rPr>
            <w:color w:val="00467F"/>
            <w:u w:val="single"/>
          </w:rPr>
          <w:t>http://go.microsoft.com/fwlink/?LinkID=248686</w:t>
        </w:r>
      </w:hyperlink>
      <w:r>
        <w:t>.</w:t>
      </w:r>
    </w:p>
    <w:p w:rsidR="002332EC" w:rsidRDefault="00113275">
      <w:pPr>
        <w:pStyle w:val="ProductList-BodyIndented"/>
      </w:pPr>
      <w:r>
        <w:t xml:space="preserve"> </w:t>
      </w:r>
    </w:p>
    <w:p w:rsidR="002332EC" w:rsidRDefault="00113275">
      <w:pPr>
        <w:pStyle w:val="ProductList-SubClauseHeading"/>
      </w:pPr>
      <w:r>
        <w:t>11.3 Visuaalstandard H.264/AVC, videostandard VC-1 ja visuaalstandardi MPEG-4 2. osa</w:t>
      </w:r>
    </w:p>
    <w:p w:rsidR="002332EC" w:rsidRDefault="00113275">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3">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2332EC" w:rsidRDefault="00113275">
      <w:pPr>
        <w:pStyle w:val="ProductList-BodyIndented"/>
      </w:pPr>
      <w:r>
        <w:t xml:space="preserve"> </w:t>
      </w:r>
    </w:p>
    <w:p w:rsidR="002332EC" w:rsidRDefault="00113275">
      <w:pPr>
        <w:pStyle w:val="ProductList-ClauseHeading"/>
      </w:pPr>
      <w:r>
        <w:t>12. Fondikomponendid, pildid ja helid</w:t>
      </w:r>
    </w:p>
    <w:p w:rsidR="002332EC" w:rsidRDefault="00113275">
      <w:pPr>
        <w:pStyle w:val="ProductList-Body"/>
      </w:pPr>
      <w:r>
        <w:t xml:space="preserve">Kui klient käitab tarkvara, võib ta tarkvaras olevaile ikoonidele, piltidele, helidele ja meediumile juurde pääseda ja neid kasutada ainult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seadmest</w:t>
      </w:r>
      <w:r w:rsidRPr="00721CA3">
        <w:rPr>
          <w:color w:val="0563C1"/>
        </w:rP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2332EC" w:rsidRDefault="00113275">
      <w:pPr>
        <w:pStyle w:val="ProductList-Body"/>
      </w:pPr>
      <w:r>
        <w:t xml:space="preserve"> </w:t>
      </w:r>
    </w:p>
    <w:p w:rsidR="002332EC" w:rsidRDefault="00113275">
      <w:pPr>
        <w:pStyle w:val="ProductList-ClauseHeading"/>
      </w:pPr>
      <w:r>
        <w:t>13. Kaasatud tehnoloogiad</w:t>
      </w:r>
    </w:p>
    <w:p w:rsidR="002332EC" w:rsidRDefault="00113275">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2332EC" w:rsidRDefault="00113275">
      <w:pPr>
        <w:pStyle w:val="ProductList-Body"/>
      </w:pPr>
      <w:r>
        <w:t xml:space="preserve"> </w:t>
      </w:r>
    </w:p>
    <w:p w:rsidR="002332EC" w:rsidRDefault="00113275">
      <w:pPr>
        <w:pStyle w:val="ProductList-ClauseHeading"/>
      </w:pPr>
      <w:r>
        <w:t>14. Võrdlustestid</w:t>
      </w:r>
    </w:p>
    <w:p w:rsidR="002332EC" w:rsidRDefault="00113275">
      <w:pPr>
        <w:pStyle w:val="ProductList-SubClauseHeading"/>
      </w:pPr>
      <w:r>
        <w:t>14.1 Tarkvara</w:t>
      </w:r>
    </w:p>
    <w:p w:rsidR="002332EC" w:rsidRDefault="00113275">
      <w:pPr>
        <w:pStyle w:val="ProductList-BodyIndented"/>
      </w:pPr>
      <w:r>
        <w:t xml:space="preserve">Mis tahes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serveritoote</w:t>
      </w:r>
      <w:r w:rsidRPr="00721CA3">
        <w:rPr>
          <w:color w:val="0563C1"/>
        </w:rPr>
        <w:fldChar w:fldCharType="end"/>
      </w:r>
      <w:r>
        <w:t xml:space="preserve"> jõudlustesti tulemuste avaldamiseks mis tahes kolmandale osapoolele peab klient hankima Microsofti eelneva kirjaliku nõusoleku. See ei kehti .NET Frameworki ega Windows Serveri puhul.</w:t>
      </w:r>
    </w:p>
    <w:p w:rsidR="002332EC" w:rsidRDefault="00113275">
      <w:pPr>
        <w:pStyle w:val="ProductList-BodyIndented"/>
      </w:pPr>
      <w:r>
        <w:t xml:space="preserve"> </w:t>
      </w:r>
    </w:p>
    <w:p w:rsidR="002332EC" w:rsidRDefault="00113275">
      <w:pPr>
        <w:pStyle w:val="ProductList-SubClauseHeading"/>
      </w:pPr>
      <w:r>
        <w:t>14.2 Microsoft .NET Framework</w:t>
      </w:r>
    </w:p>
    <w:p w:rsidR="002332EC" w:rsidRDefault="00113275">
      <w:pPr>
        <w:pStyle w:val="ProductList-BodyIndented"/>
      </w:pPr>
      <w:r>
        <w:t xml:space="preserve">Klient võib teha .NET Frameworki komponentide sisemise jõudlustesti ja avalikustada tulemused eeldusel, et klient järgib tingimusi, mis on sätestatud aadressil </w:t>
      </w:r>
      <w:hyperlink r:id="rId34">
        <w:r>
          <w:rPr>
            <w:color w:val="00467F"/>
            <w:u w:val="single"/>
          </w:rPr>
          <w:t>http://go.microsoft.com/fwlink/?LinkID=66406</w:t>
        </w:r>
      </w:hyperlink>
      <w:r>
        <w:t>.</w:t>
      </w:r>
    </w:p>
    <w:p w:rsidR="002332EC" w:rsidRDefault="00113275">
      <w:pPr>
        <w:pStyle w:val="ProductList-BodyIndented"/>
      </w:pPr>
      <w:r>
        <w:t xml:space="preserve"> </w:t>
      </w:r>
    </w:p>
    <w:p w:rsidR="002332EC" w:rsidRDefault="00113275">
      <w:pPr>
        <w:pStyle w:val="ProductList-ClauseHeading"/>
      </w:pPr>
      <w:r>
        <w:t>15. Multipleksimine</w:t>
      </w:r>
    </w:p>
    <w:p w:rsidR="002332EC" w:rsidRDefault="00113275">
      <w:pPr>
        <w:pStyle w:val="ProductList-Body"/>
      </w:pPr>
      <w:r>
        <w:t xml:space="preserve">Multipleksimine ehk kerge ühendamine tarkvaraga otseühenduste vähendamiseks ei vähenda nõutavate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litsentside</w:t>
      </w:r>
      <w:r w:rsidRPr="00721CA3">
        <w:rPr>
          <w:color w:val="0563C1"/>
        </w:rPr>
        <w:fldChar w:fldCharType="end"/>
      </w:r>
      <w:r>
        <w:t xml:space="preserve"> arvu.</w:t>
      </w:r>
    </w:p>
    <w:p w:rsidR="002332EC" w:rsidRDefault="00113275">
      <w:pPr>
        <w:pStyle w:val="ProductList-Body"/>
      </w:pPr>
      <w:r>
        <w:t xml:space="preserve"> </w:t>
      </w:r>
    </w:p>
    <w:p w:rsidR="002332EC" w:rsidRDefault="00113275">
      <w:pPr>
        <w:pStyle w:val="ProductList-ClauseHeading"/>
      </w:pPr>
      <w:r>
        <w:t>16. Administratiivsed ja toeõigused</w:t>
      </w:r>
    </w:p>
    <w:p w:rsidR="002332EC" w:rsidRDefault="00113275">
      <w:pPr>
        <w:pStyle w:val="ProductList-Body"/>
      </w:pPr>
      <w:r>
        <w:t xml:space="preserve">Klient võib lubada juurdepääsu mis tahes lubatud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w:t>
      </w:r>
      <w:r w:rsidRPr="00721CA3">
        <w:rPr>
          <w:color w:val="0563C1"/>
        </w:rPr>
        <w:fldChar w:fldCharType="end"/>
      </w:r>
      <w:r>
        <w:t xml:space="preserve">-s töötavale serveritarkvarale kahele kasutajale ilma CAL-ideta ainult administratiivsel otstarbel. Klient võib lubada ka kaugpääsu muudele toodetele ainult </w:t>
      </w:r>
      <w:r w:rsidRPr="00721CA3">
        <w:rPr>
          <w:color w:val="0563C1"/>
        </w:rPr>
        <w:fldChar w:fldCharType="begin"/>
      </w:r>
      <w:r>
        <w:rPr>
          <w:color w:val="0563C1"/>
        </w:rPr>
        <w:instrText>AutoTextList  \s NoStyle \t " on üks isik, kellele on määratud litsents.         "</w:instrText>
      </w:r>
      <w:r w:rsidRPr="00721CA3">
        <w:rPr>
          <w:color w:val="0563C1"/>
        </w:rPr>
        <w:fldChar w:fldCharType="separate"/>
      </w:r>
      <w:r>
        <w:rPr>
          <w:color w:val="0563C1"/>
        </w:rPr>
        <w:t>litsentsitud kasutajatele</w:t>
      </w:r>
      <w:r w:rsidRPr="00721CA3">
        <w:rPr>
          <w:color w:val="0563C1"/>
        </w:rPr>
        <w:fldChar w:fldCharType="end"/>
      </w:r>
      <w:r>
        <w:t xml:space="preserve"> või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seadmetes</w:t>
      </w:r>
      <w:r w:rsidRPr="00721CA3">
        <w:rPr>
          <w:color w:val="0563C1"/>
        </w:rPr>
        <w:fldChar w:fldCharType="end"/>
      </w:r>
      <w:r>
        <w:t xml:space="preserve"> tehnilise tootetoe pakkumiseks.</w:t>
      </w:r>
    </w:p>
    <w:p w:rsidR="002332EC" w:rsidRDefault="00113275">
      <w:pPr>
        <w:pStyle w:val="ProductList-Body"/>
      </w:pPr>
      <w:r>
        <w:t xml:space="preserve"> </w:t>
      </w:r>
    </w:p>
    <w:p w:rsidR="002332EC" w:rsidRDefault="00113275">
      <w:pPr>
        <w:pStyle w:val="ProductList-ClauseHeading"/>
      </w:pPr>
      <w:r>
        <w:t>17. Levitatav kood</w:t>
      </w:r>
    </w:p>
    <w:p w:rsidR="002332EC" w:rsidRDefault="00113275">
      <w:pPr>
        <w:pStyle w:val="ProductList-Body"/>
      </w:pPr>
      <w:r>
        <w:t xml:space="preserve">Tarkvara võib sisaldada koodi, mida kliendil on lubatud allolevate tingimuste täitmisel levitada enda arendatavate programmide levitamiseks. </w:t>
      </w:r>
    </w:p>
    <w:p w:rsidR="002332EC" w:rsidRDefault="00113275">
      <w:pPr>
        <w:pStyle w:val="ProductList-Body"/>
      </w:pPr>
      <w:r>
        <w:t xml:space="preserve"> </w:t>
      </w:r>
    </w:p>
    <w:p w:rsidR="002332EC" w:rsidRDefault="00113275">
      <w:pPr>
        <w:pStyle w:val="ProductList-SubClauseHeading"/>
      </w:pPr>
      <w:r>
        <w:t>17.1 Kasutus- ja levitusõigus</w:t>
      </w:r>
    </w:p>
    <w:p w:rsidR="002332EC" w:rsidRDefault="00113275">
      <w:pPr>
        <w:pStyle w:val="ProductList-BodyIndented"/>
      </w:pPr>
      <w:r>
        <w:t xml:space="preserve">All-loetletud kood ja tekstifailid moodustavad „Levitatava koodi“. </w:t>
      </w:r>
    </w:p>
    <w:p w:rsidR="002332EC" w:rsidRDefault="00113275" w:rsidP="009A4692">
      <w:pPr>
        <w:pStyle w:val="ProductList-Bullet"/>
        <w:numPr>
          <w:ilvl w:val="1"/>
          <w:numId w:val="4"/>
        </w:numPr>
      </w:pPr>
      <w:r>
        <w:t xml:space="preserve">Failid REDIST.TXT:  klient võib kopeerida ja levitada failides REDIST.TXT ja OTHER-DIST.TXT nimetatud koodi objektikoodina, samuti iga koodi märgistusega „Silverlighti teegid”, Silverlighti „Kliendi teegid” ja Silverlighti „Serveri teegid”. </w:t>
      </w:r>
    </w:p>
    <w:p w:rsidR="002332EC" w:rsidRDefault="00113275" w:rsidP="009A4692">
      <w:pPr>
        <w:pStyle w:val="ProductList-Bullet"/>
        <w:numPr>
          <w:ilvl w:val="1"/>
          <w:numId w:val="4"/>
        </w:numPr>
      </w:pPr>
      <w:r>
        <w:t>Näidiskood, mallid ja laadid:  klient võib muuta, kopeerida, juurutada ja levitada märgistusega „näidis”, „mall”, „lihtlaadid” ja „visandlaadid” koodi lähte- ja objektikoodi kujul.</w:t>
      </w:r>
    </w:p>
    <w:p w:rsidR="002332EC" w:rsidRDefault="00113275" w:rsidP="009A4692">
      <w:pPr>
        <w:pStyle w:val="ProductList-Bullet"/>
        <w:numPr>
          <w:ilvl w:val="1"/>
          <w:numId w:val="4"/>
        </w:numPr>
      </w:pPr>
      <w:r>
        <w:t xml:space="preserve">Levitamine muude isikute kaudu:  klient võib anda oma programmide levitajatele loa kopeerida ja levitada levitatavat koodi nende programmide osana. </w:t>
      </w:r>
    </w:p>
    <w:p w:rsidR="002332EC" w:rsidRDefault="00113275" w:rsidP="009A4692">
      <w:pPr>
        <w:pStyle w:val="ProductList-Bullet"/>
        <w:numPr>
          <w:ilvl w:val="1"/>
          <w:numId w:val="4"/>
        </w:numPr>
      </w:pPr>
      <w:r>
        <w:t>Pilditeek:  klient võib pilditeegis olevaid pilte, graafikat ja animatsioone kopeerida ja levitada tarkvara dokumentatsioonis kirjeldatud tingimustel.</w:t>
      </w:r>
    </w:p>
    <w:p w:rsidR="002332EC" w:rsidRDefault="00113275">
      <w:pPr>
        <w:pStyle w:val="ProductList-BodyIndented"/>
      </w:pPr>
      <w:r>
        <w:t xml:space="preserve"> </w:t>
      </w:r>
    </w:p>
    <w:p w:rsidR="002332EC" w:rsidRDefault="00113275">
      <w:pPr>
        <w:pStyle w:val="ProductList-SubClauseHeading"/>
      </w:pPr>
      <w:r>
        <w:t>17.2 Levitusnõuded</w:t>
      </w:r>
    </w:p>
    <w:p w:rsidR="002332EC" w:rsidRDefault="00113275">
      <w:pPr>
        <w:pStyle w:val="ProductList-BodyIndented"/>
      </w:pPr>
      <w:r>
        <w:t>Kui klient levitab mis tahes levitatavat koodi. Klient peab tegema järgmist.</w:t>
      </w:r>
    </w:p>
    <w:p w:rsidR="002332EC" w:rsidRDefault="00113275" w:rsidP="009A4692">
      <w:pPr>
        <w:pStyle w:val="ProductList-Bullet"/>
        <w:numPr>
          <w:ilvl w:val="1"/>
          <w:numId w:val="5"/>
        </w:numPr>
      </w:pPr>
      <w:r>
        <w:t xml:space="preserve">seda tohib levitada ainult koos kliendi programmidega, kusjuures kliendi programmid annavad levitatavale koodile olulise põhifunktsionaalsuse; </w:t>
      </w:r>
    </w:p>
    <w:p w:rsidR="002332EC" w:rsidRDefault="00113275" w:rsidP="009A4692">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rsidR="002332EC" w:rsidRDefault="00113275" w:rsidP="009A4692">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2332EC" w:rsidRDefault="00113275">
      <w:pPr>
        <w:pStyle w:val="ProductList-BodyIndented"/>
      </w:pPr>
      <w:r>
        <w:t xml:space="preserve"> </w:t>
      </w:r>
    </w:p>
    <w:p w:rsidR="002332EC" w:rsidRDefault="00113275">
      <w:pPr>
        <w:pStyle w:val="ProductList-SubClauseHeading"/>
      </w:pPr>
      <w:r>
        <w:t>17.3 Levitamispiirangud</w:t>
      </w:r>
    </w:p>
    <w:p w:rsidR="002332EC" w:rsidRDefault="00113275">
      <w:pPr>
        <w:pStyle w:val="ProductList-BodyIndented"/>
      </w:pPr>
      <w:r>
        <w:t>Klient ei tohi:</w:t>
      </w:r>
    </w:p>
    <w:p w:rsidR="002332EC" w:rsidRDefault="00113275" w:rsidP="009A4692">
      <w:pPr>
        <w:pStyle w:val="ProductList-Bullet"/>
        <w:numPr>
          <w:ilvl w:val="1"/>
          <w:numId w:val="6"/>
        </w:numPr>
      </w:pPr>
      <w:r>
        <w:t>muuta levitatavas koodis mis tahes autoriõiguse-, kaubamärgi- või patenditeadet;</w:t>
      </w:r>
    </w:p>
    <w:p w:rsidR="002332EC" w:rsidRDefault="00113275" w:rsidP="009A4692">
      <w:pPr>
        <w:pStyle w:val="ProductList-Bullet"/>
        <w:numPr>
          <w:ilvl w:val="1"/>
          <w:numId w:val="6"/>
        </w:numPr>
      </w:pPr>
      <w:r>
        <w:t>kasutada Microsofti kaubamärke oma programmide nimedes ega viisil, mis viitab, nagu pärineksid tema programmid Microsoftilt või nagu oleks neil Microsofti toetus;</w:t>
      </w:r>
    </w:p>
    <w:p w:rsidR="002332EC" w:rsidRDefault="00113275" w:rsidP="009A4692">
      <w:pPr>
        <w:pStyle w:val="ProductList-Bullet"/>
        <w:numPr>
          <w:ilvl w:val="1"/>
          <w:numId w:val="6"/>
        </w:numPr>
      </w:pPr>
      <w:r>
        <w:t xml:space="preserve">levitada levitatavat koodi pahatahtlikesse või eksitavatesse programmidesse, nendega koos või ebaseaduslikult; </w:t>
      </w:r>
    </w:p>
    <w:p w:rsidR="002332EC" w:rsidRDefault="00113275" w:rsidP="009A4692">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2332EC" w:rsidRDefault="00113275">
      <w:pPr>
        <w:pStyle w:val="ProductList-BodyIndented"/>
      </w:pPr>
      <w:r>
        <w:t xml:space="preserve"> </w:t>
      </w:r>
    </w:p>
    <w:p w:rsidR="002332EC" w:rsidRDefault="00113275">
      <w:pPr>
        <w:pStyle w:val="ProductList-ClauseHeading"/>
      </w:pPr>
      <w:r>
        <w:t>18. Software Plus teenused</w:t>
      </w:r>
    </w:p>
    <w:p w:rsidR="002332EC" w:rsidRDefault="00113275">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2332EC" w:rsidRDefault="00113275">
      <w:pPr>
        <w:pStyle w:val="ProductList-OfferingGroupHeading"/>
      </w:pPr>
      <w:bookmarkStart w:id="16" w:name="_Sec538"/>
      <w:r>
        <w:t>Litsentsimudeli tingimused</w:t>
      </w:r>
      <w:bookmarkEnd w:id="16"/>
      <w:r>
        <w:fldChar w:fldCharType="begin"/>
      </w:r>
      <w:r>
        <w:instrText xml:space="preserve"> TC "</w:instrText>
      </w:r>
      <w:bookmarkStart w:id="17" w:name="_Toc423445557"/>
      <w:r>
        <w:instrText>Litsentsimudeli tingimused</w:instrText>
      </w:r>
      <w:bookmarkEnd w:id="17"/>
      <w:r>
        <w:instrText>" \l 2</w:instrText>
      </w:r>
      <w:r>
        <w:fldChar w:fldCharType="end"/>
      </w:r>
    </w:p>
    <w:p w:rsidR="002332EC" w:rsidRDefault="00113275">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2332EC" w:rsidRDefault="00113275">
      <w:pPr>
        <w:pStyle w:val="ProductList-Offering2Heading"/>
      </w:pPr>
      <w:bookmarkStart w:id="18" w:name="_Sec539"/>
      <w:r>
        <w:t>töölauarakendused;</w:t>
      </w:r>
      <w:bookmarkEnd w:id="18"/>
      <w:r>
        <w:fldChar w:fldCharType="begin"/>
      </w:r>
      <w:r>
        <w:instrText xml:space="preserve"> TC "</w:instrText>
      </w:r>
      <w:bookmarkStart w:id="19" w:name="_Toc423445558"/>
      <w:r>
        <w:instrText>töölauarakendused;</w:instrText>
      </w:r>
      <w:bookmarkEnd w:id="19"/>
      <w:r>
        <w:instrText>" \l 3</w:instrText>
      </w:r>
      <w:r>
        <w:fldChar w:fldCharType="end"/>
      </w:r>
    </w:p>
    <w:p w:rsidR="002332EC" w:rsidRDefault="00113275">
      <w:pPr>
        <w:pStyle w:val="ProductList-ClauseHeading"/>
      </w:pPr>
      <w:r>
        <w:t>Seadmelitsents</w:t>
      </w:r>
    </w:p>
    <w:p w:rsidR="002332EC" w:rsidRDefault="00113275" w:rsidP="009A4692">
      <w:pPr>
        <w:pStyle w:val="ProductList-Bullet"/>
        <w:numPr>
          <w:ilvl w:val="0"/>
          <w:numId w:val="7"/>
        </w:numPr>
      </w:pPr>
      <w:r>
        <w:t xml:space="preserve">Klient võib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seadmesse</w:t>
      </w:r>
      <w:r w:rsidRPr="00721CA3">
        <w:rPr>
          <w:color w:val="0563C1"/>
        </w:rPr>
        <w:fldChar w:fldCharType="end"/>
      </w:r>
      <w:r>
        <w:t xml:space="preserve"> ja kliendile iga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kasutamise jaoks ettenähtud mis tahes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serverisse</w:t>
      </w:r>
      <w:r w:rsidRPr="00721CA3">
        <w:rPr>
          <w:color w:val="0563C1"/>
        </w:rPr>
        <w:fldChar w:fldCharType="end"/>
      </w:r>
      <w:r>
        <w:t xml:space="preserve"> installida ja seal kasutada tarkvara mis tahes arvu eksemplare. </w:t>
      </w:r>
    </w:p>
    <w:p w:rsidR="002332EC" w:rsidRDefault="00113275" w:rsidP="009A4692">
      <w:pPr>
        <w:pStyle w:val="ProductList-Bullet"/>
        <w:numPr>
          <w:ilvl w:val="0"/>
          <w:numId w:val="7"/>
        </w:numPr>
      </w:pPr>
      <w:r>
        <w:t xml:space="preserve">Kui klient ei litsentsi tarkvara Enterprise'i tootena ega ettevõtteüleselt, võib ta installida tarkvara ka ühte teisaldatavasse seadmesse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w:t>
      </w:r>
      <w:r w:rsidRPr="00721CA3">
        <w:rPr>
          <w:color w:val="0563C1"/>
        </w:rPr>
        <w:fldChar w:fldCharType="end"/>
      </w:r>
      <w:r w:rsidRPr="00721CA3">
        <w:rPr>
          <w:color w:val="0563C1"/>
        </w:rPr>
        <w:fldChar w:fldCharType="begin"/>
      </w:r>
      <w:r>
        <w:rPr>
          <w:color w:val="0563C1"/>
        </w:rPr>
        <w:instrText>AutoTextList  \s NoStyle \t " tähendab kasutajat, kes kasutab litsentsitud seadet mis tahes 90 päeva pikkuse perioodi jooksul rohkem kui 50% ajast.         "</w:instrText>
      </w:r>
      <w:r w:rsidRPr="00721CA3">
        <w:rPr>
          <w:color w:val="0563C1"/>
        </w:rPr>
        <w:fldChar w:fldCharType="separate"/>
      </w:r>
      <w:r>
        <w:rPr>
          <w:color w:val="0563C1"/>
        </w:rPr>
        <w:t>põhikasutajale</w:t>
      </w:r>
      <w:r w:rsidRPr="00721CA3">
        <w:rPr>
          <w:color w:val="0563C1"/>
        </w:rPr>
        <w:fldChar w:fldCharType="end"/>
      </w:r>
      <w:r>
        <w:t xml:space="preserve"> kasutamiseks. </w:t>
      </w:r>
    </w:p>
    <w:p w:rsidR="002332EC" w:rsidRDefault="00113275" w:rsidP="009A4692">
      <w:pPr>
        <w:pStyle w:val="ProductList-Bullet"/>
        <w:numPr>
          <w:ilvl w:val="0"/>
          <w:numId w:val="7"/>
        </w:numPr>
      </w:pP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seadmes</w:t>
      </w:r>
      <w:r w:rsidRPr="00721CA3">
        <w:rPr>
          <w:color w:val="0563C1"/>
        </w:rPr>
        <w:fldChar w:fldCharType="end"/>
      </w:r>
      <w:r>
        <w:t xml:space="preserve"> töötavat tarkvara võib kasutada mis tahes arv kasutajaid, kuid tarkvarale tohib juurde pääseda ja seda kasutada korraga ainult üks kasutaja. </w:t>
      </w:r>
    </w:p>
    <w:p w:rsidR="002332EC" w:rsidRDefault="00113275" w:rsidP="009A4692">
      <w:pPr>
        <w:pStyle w:val="ProductList-Bullet"/>
        <w:numPr>
          <w:ilvl w:val="0"/>
          <w:numId w:val="7"/>
        </w:numPr>
      </w:pP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seadmes</w:t>
      </w:r>
      <w:r w:rsidRPr="00721CA3">
        <w:rPr>
          <w:color w:val="0563C1"/>
        </w:rPr>
        <w:fldChar w:fldCharType="end"/>
      </w:r>
      <w:r>
        <w:t xml:space="preserve"> töötava tarkvara kaugkasutus on lubatud </w:t>
      </w:r>
      <w:r w:rsidRPr="00721CA3">
        <w:rPr>
          <w:color w:val="0563C1"/>
        </w:rPr>
        <w:fldChar w:fldCharType="begin"/>
      </w:r>
      <w:r>
        <w:rPr>
          <w:color w:val="0563C1"/>
        </w:rPr>
        <w:instrText>AutoTextList  \s NoStyle \t " tähendab kasutajat, kes kasutab litsentsitud seadet mis tahes 90 päeva pikkuse perioodi jooksul rohkem kui 50% ajast.         "</w:instrText>
      </w:r>
      <w:r w:rsidRPr="00721CA3">
        <w:rPr>
          <w:color w:val="0563C1"/>
        </w:rPr>
        <w:fldChar w:fldCharType="separate"/>
      </w:r>
      <w:r>
        <w:rPr>
          <w:color w:val="0563C1"/>
        </w:rPr>
        <w:t>põhikasutajale</w:t>
      </w:r>
      <w:r w:rsidRPr="00721CA3">
        <w:rPr>
          <w:color w:val="0563C1"/>
        </w:rPr>
        <w:fldChar w:fldCharType="end"/>
      </w:r>
      <w:r>
        <w:t xml:space="preserve">  mis tahes seadmest või mis tahes muule kasutajale mis tahes muust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seadmest</w:t>
      </w:r>
      <w:r w:rsidRPr="00721CA3">
        <w:rPr>
          <w:color w:val="0563C1"/>
        </w:rPr>
        <w:fldChar w:fldCharType="end"/>
      </w:r>
      <w:r>
        <w:t xml:space="preserve">. </w:t>
      </w:r>
    </w:p>
    <w:p w:rsidR="002332EC" w:rsidRDefault="00113275" w:rsidP="009A4692">
      <w:pPr>
        <w:pStyle w:val="ProductList-Bullet"/>
        <w:numPr>
          <w:ilvl w:val="0"/>
          <w:numId w:val="7"/>
        </w:numPr>
      </w:pPr>
      <w:r>
        <w:t xml:space="preserve">Kliendile kasutamiseks ettenähtud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serveris</w:t>
      </w:r>
      <w:r w:rsidRPr="00721CA3">
        <w:rPr>
          <w:color w:val="0563C1"/>
        </w:rPr>
        <w:fldChar w:fldCharType="end"/>
      </w:r>
      <w:r>
        <w:t xml:space="preserve"> töötava tarkvara kaugkasutus on lubatud mis tahes kasutajale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seadmest</w:t>
      </w:r>
      <w:r w:rsidRPr="00721CA3">
        <w:rPr>
          <w:color w:val="0563C1"/>
        </w:rPr>
        <w:fldChar w:fldCharType="end"/>
      </w:r>
      <w:r>
        <w:t>.</w:t>
      </w:r>
    </w:p>
    <w:p w:rsidR="002332EC" w:rsidRDefault="00113275">
      <w:pPr>
        <w:pStyle w:val="ProductList-Body"/>
      </w:pPr>
      <w:r>
        <w:t xml:space="preserve"> </w:t>
      </w:r>
    </w:p>
    <w:p w:rsidR="002332EC" w:rsidRDefault="00113275">
      <w:pPr>
        <w:pStyle w:val="ProductList-ClauseHeading"/>
      </w:pPr>
      <w:r>
        <w:t>Meediaelemendid ja mallid</w:t>
      </w:r>
    </w:p>
    <w:p w:rsidR="002332EC" w:rsidRDefault="00113275">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2332EC" w:rsidRDefault="00113275">
      <w:pPr>
        <w:pStyle w:val="ProductList-Offering2Heading"/>
      </w:pPr>
      <w:bookmarkStart w:id="20" w:name="_Sec540"/>
      <w:r>
        <w:t>lauaarvutite operatsioonisüsteemid;</w:t>
      </w:r>
      <w:bookmarkEnd w:id="20"/>
      <w:r>
        <w:fldChar w:fldCharType="begin"/>
      </w:r>
      <w:r>
        <w:instrText xml:space="preserve"> TC "</w:instrText>
      </w:r>
      <w:bookmarkStart w:id="21" w:name="_Toc423445559"/>
      <w:r>
        <w:instrText>lauaarvutite operatsioonisüsteemid;</w:instrText>
      </w:r>
      <w:bookmarkEnd w:id="21"/>
      <w:r>
        <w:instrText>" \l 3</w:instrText>
      </w:r>
      <w:r>
        <w:fldChar w:fldCharType="end"/>
      </w:r>
    </w:p>
    <w:p w:rsidR="002332EC" w:rsidRDefault="00113275">
      <w:pPr>
        <w:pStyle w:val="ProductList-ClauseHeading"/>
      </w:pPr>
      <w:r>
        <w:t>Seadmelitsents</w:t>
      </w:r>
    </w:p>
    <w:p w:rsidR="002332EC" w:rsidRDefault="00113275" w:rsidP="009A4692">
      <w:pPr>
        <w:pStyle w:val="ProductList-Bullet"/>
        <w:numPr>
          <w:ilvl w:val="0"/>
          <w:numId w:val="8"/>
        </w:numPr>
      </w:pPr>
      <w:r>
        <w:t xml:space="preserve">Klient võib iga omandatava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kohta installida ühe tarkvaraeksemplari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seadmesse</w:t>
      </w:r>
      <w:r w:rsidRPr="00721CA3">
        <w:rPr>
          <w:color w:val="0563C1"/>
        </w:rPr>
        <w:fldChar w:fldCharType="end"/>
      </w:r>
      <w:r>
        <w:t xml:space="preserve"> või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seadmes</w:t>
      </w:r>
      <w:r w:rsidRPr="00721CA3">
        <w:rPr>
          <w:color w:val="0563C1"/>
        </w:rPr>
        <w:fldChar w:fldCharType="end"/>
      </w:r>
      <w:r>
        <w:t xml:space="preserve"> olevasse kohalikku virtuaalsesse riistvarasüsteemi.</w:t>
      </w:r>
    </w:p>
    <w:p w:rsidR="002332EC" w:rsidRDefault="00113275" w:rsidP="009A4692">
      <w:pPr>
        <w:pStyle w:val="ProductList-Bullet"/>
        <w:numPr>
          <w:ilvl w:val="0"/>
          <w:numId w:val="8"/>
        </w:numPr>
      </w:pPr>
      <w:r>
        <w:t>Klient võib tarkvara kasutada kuni kahel protsessoril.</w:t>
      </w:r>
    </w:p>
    <w:p w:rsidR="002332EC" w:rsidRDefault="00113275" w:rsidP="009A4692">
      <w:pPr>
        <w:pStyle w:val="ProductList-Bullet"/>
        <w:numPr>
          <w:ilvl w:val="0"/>
          <w:numId w:val="8"/>
        </w:numPr>
      </w:pPr>
      <w:r>
        <w:t>Kohalik kasutamine on lubatud kõigile kasutajatele.</w:t>
      </w:r>
    </w:p>
    <w:p w:rsidR="002332EC" w:rsidRDefault="00113275" w:rsidP="009A4692">
      <w:pPr>
        <w:pStyle w:val="ProductList-Bullet"/>
        <w:numPr>
          <w:ilvl w:val="0"/>
          <w:numId w:val="8"/>
        </w:numPr>
      </w:pPr>
      <w:r>
        <w:t xml:space="preserve">Kaugkasutus on lubatud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w:t>
      </w:r>
      <w:r w:rsidRPr="00721CA3">
        <w:rPr>
          <w:color w:val="0563C1"/>
        </w:rPr>
        <w:fldChar w:fldCharType="end"/>
      </w:r>
      <w:r w:rsidRPr="00721CA3">
        <w:rPr>
          <w:color w:val="0563C1"/>
        </w:rPr>
        <w:fldChar w:fldCharType="begin"/>
      </w:r>
      <w:r>
        <w:rPr>
          <w:color w:val="0563C1"/>
        </w:rPr>
        <w:instrText>AutoTextList  \s NoStyle \t " tähendab kasutajat, kes kasutab litsentsitud seadet mis tahes 90 päeva pikkuse perioodi jooksul rohkem kui 50% ajast.         "</w:instrText>
      </w:r>
      <w:r w:rsidRPr="00721CA3">
        <w:rPr>
          <w:color w:val="0563C1"/>
        </w:rPr>
        <w:fldChar w:fldCharType="separate"/>
      </w:r>
      <w:r>
        <w:rPr>
          <w:color w:val="0563C1"/>
        </w:rPr>
        <w:t>põhikasutajale</w:t>
      </w:r>
      <w:r w:rsidRPr="00721CA3">
        <w:rPr>
          <w:color w:val="0563C1"/>
        </w:rPr>
        <w:fldChar w:fldCharType="end"/>
      </w:r>
      <w:r>
        <w:t xml:space="preserve"> ja mis tahes muule kasutajale teisest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seadmest</w:t>
      </w:r>
      <w:r w:rsidRPr="00721CA3">
        <w:rPr>
          <w:color w:val="0563C1"/>
        </w:rPr>
        <w:fldChar w:fldCharType="end"/>
      </w:r>
      <w:r>
        <w:t xml:space="preserve"> või Windows VDA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seadmest</w:t>
      </w:r>
      <w:r w:rsidRPr="00721CA3">
        <w:rPr>
          <w:color w:val="0563C1"/>
        </w:rPr>
        <w:fldChar w:fldCharType="end"/>
      </w:r>
      <w:r>
        <w:t>.</w:t>
      </w:r>
    </w:p>
    <w:p w:rsidR="002332EC" w:rsidRDefault="00113275" w:rsidP="009A4692">
      <w:pPr>
        <w:pStyle w:val="ProductList-Bullet"/>
        <w:numPr>
          <w:ilvl w:val="0"/>
          <w:numId w:val="8"/>
        </w:numPr>
      </w:pPr>
      <w:r>
        <w:t>Vaid üks kasutaja võib korraga tarkvara juurde pääseda ja seda kasutada.</w:t>
      </w:r>
    </w:p>
    <w:p w:rsidR="002332EC" w:rsidRDefault="00113275" w:rsidP="009A4692">
      <w:pPr>
        <w:pStyle w:val="ProductList-Bullet"/>
        <w:numPr>
          <w:ilvl w:val="0"/>
          <w:numId w:val="8"/>
        </w:numPr>
      </w:pPr>
      <w:r>
        <w:t xml:space="preserve">Klient võib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seadmega</w:t>
      </w:r>
      <w:r w:rsidRPr="00721CA3">
        <w:rPr>
          <w:color w:val="0563C1"/>
        </w:rPr>
        <w:fldChar w:fldCharType="end"/>
      </w:r>
      <w:r>
        <w:t xml:space="preserve"> ühendada kuni 20 seadet failide ühiskasutuseks, printimiseks, Interneti-teabeteenuste, Interneti-ühenduse ühiskasutuse ja telesideteenuste kasutamiseks.</w:t>
      </w:r>
    </w:p>
    <w:p w:rsidR="002332EC" w:rsidRDefault="00113275" w:rsidP="009A4692">
      <w:pPr>
        <w:pStyle w:val="ProductList-Bullet"/>
        <w:numPr>
          <w:ilvl w:val="0"/>
          <w:numId w:val="8"/>
        </w:numPr>
      </w:pPr>
      <w:r>
        <w:t>Võtmehaldusteenuste või mõne muu sarnase tehnoloogia kaudu aktiveerimiseks on lubatud piiramatu arv ühendusi.</w:t>
      </w:r>
    </w:p>
    <w:p w:rsidR="002332EC" w:rsidRDefault="00113275">
      <w:pPr>
        <w:pStyle w:val="ProductList-Body"/>
      </w:pPr>
      <w:r>
        <w:t xml:space="preserve"> </w:t>
      </w:r>
    </w:p>
    <w:p w:rsidR="002332EC" w:rsidRDefault="00113275">
      <w:pPr>
        <w:pStyle w:val="ProductList-ClauseHeading"/>
      </w:pPr>
      <w:r>
        <w:t>Adobe Flash Player</w:t>
      </w:r>
    </w:p>
    <w:p w:rsidR="002332EC" w:rsidRDefault="00113275">
      <w:pPr>
        <w:pStyle w:val="ProductList-Body"/>
      </w:pPr>
      <w:r>
        <w:t xml:space="preserve">Tarkvara võib sisaldada Adobe Flash Playeri versiooni. Klient nõustub, et Adobe Flash Playeri kasutamisel kehtivad ettevõtte Adobe Systems Incorporated litsentsitingimused aadressil </w:t>
      </w:r>
      <w:hyperlink r:id="rId35">
        <w:r>
          <w:rPr>
            <w:color w:val="00467F"/>
            <w:u w:val="single"/>
          </w:rPr>
          <w:t>http://go.microsoft.com/fwlink/?linkid=248532</w:t>
        </w:r>
      </w:hyperlink>
      <w:r>
        <w:t>. Adobe ja Flash on registreeritud kaubamärgid või ettevõtte Adobe Systems Incorporated kaubamärgid Ameerika Ühendriikides ja/või teistes riikides.</w:t>
      </w:r>
    </w:p>
    <w:p w:rsidR="002332EC" w:rsidRDefault="00113275">
      <w:pPr>
        <w:pStyle w:val="ProductList-Offering2Heading"/>
      </w:pPr>
      <w:bookmarkStart w:id="22" w:name="_Sec541"/>
      <w:r>
        <w:t>Protsessor/CAL</w:t>
      </w:r>
      <w:bookmarkEnd w:id="22"/>
      <w:r>
        <w:fldChar w:fldCharType="begin"/>
      </w:r>
      <w:r>
        <w:instrText xml:space="preserve"> TC "</w:instrText>
      </w:r>
      <w:bookmarkStart w:id="23" w:name="_Toc423445560"/>
      <w:r>
        <w:instrText>Protsessor/CAL</w:instrText>
      </w:r>
      <w:bookmarkEnd w:id="23"/>
      <w:r>
        <w:instrText>" \l 3</w:instrText>
      </w:r>
      <w:r>
        <w:fldChar w:fldCharType="end"/>
      </w:r>
    </w:p>
    <w:p w:rsidR="002332EC" w:rsidRDefault="00113275">
      <w:pPr>
        <w:pStyle w:val="ProductList-ClauseHeading"/>
      </w:pPr>
      <w:r>
        <w:t>Serverilitsentsid (protsessori kohta)</w:t>
      </w:r>
    </w:p>
    <w:p w:rsidR="002332EC" w:rsidRDefault="00113275" w:rsidP="009A4692">
      <w:pPr>
        <w:pStyle w:val="ProductList-Bullet"/>
        <w:numPr>
          <w:ilvl w:val="0"/>
          <w:numId w:val="9"/>
        </w:numPr>
      </w:pPr>
      <w:r>
        <w:t xml:space="preserve">Klient võib kasutada serveritarkvara </w:t>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serveris</w:t>
      </w:r>
      <w:r w:rsidRPr="00721CA3">
        <w:rPr>
          <w:color w:val="0563C1"/>
        </w:rPr>
        <w:fldChar w:fldCharType="end"/>
      </w:r>
      <w:r>
        <w:t xml:space="preserve"> eeldusel, et omandab piisavad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serverilitsentsid</w:t>
      </w:r>
      <w:r w:rsidRPr="00721CA3">
        <w:rPr>
          <w:color w:val="0563C1"/>
        </w:rPr>
        <w:fldChar w:fldCharType="end"/>
      </w:r>
      <w:r>
        <w:t xml:space="preserve">, nagu allpool kirjeldatud. </w:t>
      </w:r>
    </w:p>
    <w:p w:rsidR="002332EC" w:rsidRDefault="00113275" w:rsidP="009A4692">
      <w:pPr>
        <w:pStyle w:val="ProductList-Bullet"/>
        <w:numPr>
          <w:ilvl w:val="0"/>
          <w:numId w:val="9"/>
        </w:numPr>
      </w:pPr>
      <w:r>
        <w:t xml:space="preserve">Üks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w:t>
      </w:r>
      <w:r w:rsidRPr="00721CA3">
        <w:rPr>
          <w:color w:val="0563C1"/>
        </w:rPr>
        <w:fldChar w:fldCharType="end"/>
      </w:r>
      <w:r>
        <w:t xml:space="preserve"> on vajalik iga kahe </w:t>
      </w:r>
      <w:r w:rsidRPr="00721CA3">
        <w:rPr>
          <w:color w:val="0563C1"/>
        </w:rPr>
        <w:fldChar w:fldCharType="begin"/>
      </w:r>
      <w:r>
        <w:rPr>
          <w:color w:val="0563C1"/>
        </w:rPr>
        <w:instrText>AutoTextList  \s NoStyle \t " on füüsilises riistvarasüsteemis asuv protsessor.         "</w:instrText>
      </w:r>
      <w:r w:rsidRPr="00721CA3">
        <w:rPr>
          <w:color w:val="0563C1"/>
        </w:rPr>
        <w:fldChar w:fldCharType="separate"/>
      </w:r>
      <w:r>
        <w:rPr>
          <w:color w:val="0563C1"/>
        </w:rPr>
        <w:t>füüsilise protsessori</w:t>
      </w:r>
      <w:r w:rsidRPr="00721CA3">
        <w:rPr>
          <w:color w:val="0563C1"/>
        </w:rPr>
        <w:fldChar w:fldCharType="end"/>
      </w:r>
      <w:r>
        <w:t xml:space="preserve"> kohta </w:t>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serveris</w:t>
      </w:r>
      <w:r w:rsidRPr="00721CA3">
        <w:rPr>
          <w:color w:val="0563C1"/>
        </w:rPr>
        <w:fldChar w:fldCharType="end"/>
      </w:r>
      <w:r>
        <w:t>.</w:t>
      </w:r>
    </w:p>
    <w:p w:rsidR="002332EC" w:rsidRDefault="00113275" w:rsidP="009A4692">
      <w:pPr>
        <w:pStyle w:val="ProductList-Bullet"/>
        <w:numPr>
          <w:ilvl w:val="0"/>
          <w:numId w:val="9"/>
        </w:numPr>
      </w:pPr>
      <w:r>
        <w:t xml:space="preserve">Iga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standardlitsents</w:t>
      </w:r>
      <w:r w:rsidRPr="00721CA3">
        <w:rPr>
          <w:color w:val="0563C1"/>
        </w:rPr>
        <w:fldChar w:fldCharType="end"/>
      </w:r>
      <w:r>
        <w:t xml:space="preserve"> lubab kasutada serveritarkvara kahes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OSE-s</w:t>
      </w:r>
      <w:r w:rsidRPr="00721CA3">
        <w:rPr>
          <w:color w:val="0563C1"/>
        </w:rPr>
        <w:fldChar w:fldCharType="end"/>
      </w:r>
      <w:r>
        <w:t>.</w:t>
      </w:r>
    </w:p>
    <w:p w:rsidR="002332EC" w:rsidRDefault="00113275" w:rsidP="009A4692">
      <w:pPr>
        <w:pStyle w:val="ProductList-Bullet"/>
        <w:numPr>
          <w:ilvl w:val="0"/>
          <w:numId w:val="9"/>
        </w:numPr>
      </w:pPr>
      <w:r>
        <w:t xml:space="preserve">Klient võib kasutada ühte serveritarkvara </w:t>
      </w:r>
      <w:r w:rsidRPr="00721CA3">
        <w:rPr>
          <w:color w:val="0563C1"/>
        </w:rPr>
        <w:fldChar w:fldCharType="begin"/>
      </w:r>
      <w:r>
        <w:rPr>
          <w:color w:val="0563C1"/>
        </w:rPr>
        <w:instrText>AutoTextList  \s NoStyle \t " on tarkvara eksemplar, mis on laaditud mällu ja mille kohta on täidetud üks või mitu juhist. (vt tervikdefinitsiooni sõnastikust)         "</w:instrText>
      </w:r>
      <w:r w:rsidRPr="00721CA3">
        <w:rPr>
          <w:color w:val="0563C1"/>
        </w:rPr>
        <w:fldChar w:fldCharType="separate"/>
      </w:r>
      <w:r>
        <w:rPr>
          <w:color w:val="0563C1"/>
        </w:rPr>
        <w:t>töötavat eksemplari</w:t>
      </w:r>
      <w:r w:rsidRPr="00721CA3">
        <w:rPr>
          <w:color w:val="0563C1"/>
        </w:rPr>
        <w:fldChar w:fldCharType="end"/>
      </w:r>
      <w:r>
        <w:t xml:space="preserve"> kummaski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w:t>
      </w:r>
      <w:r w:rsidRPr="00721CA3">
        <w:rPr>
          <w:color w:val="0563C1"/>
        </w:rPr>
        <w:fldChar w:fldCharType="end"/>
      </w:r>
      <w:r>
        <w:t xml:space="preserve">-s. </w:t>
      </w:r>
    </w:p>
    <w:p w:rsidR="002332EC" w:rsidRDefault="00113275" w:rsidP="009A4692">
      <w:pPr>
        <w:pStyle w:val="ProductList-Bullet"/>
        <w:numPr>
          <w:ilvl w:val="0"/>
          <w:numId w:val="9"/>
        </w:numPr>
      </w:pPr>
      <w:r>
        <w:t xml:space="preserve">Klient võib kasutada ühte serveritarkvara </w:t>
      </w:r>
      <w:r w:rsidRPr="00721CA3">
        <w:rPr>
          <w:color w:val="0563C1"/>
        </w:rPr>
        <w:fldChar w:fldCharType="begin"/>
      </w:r>
      <w:r>
        <w:rPr>
          <w:color w:val="0563C1"/>
        </w:rPr>
        <w:instrText>AutoTextList  \s NoStyle \t " on tarkvara eksemplar, mis on laaditud mällu ja mille kohta on täidetud üks või mitu juhist. (vt tervikdefinitsiooni sõnastikust)         "</w:instrText>
      </w:r>
      <w:r w:rsidRPr="00721CA3">
        <w:rPr>
          <w:color w:val="0563C1"/>
        </w:rPr>
        <w:fldChar w:fldCharType="separate"/>
      </w:r>
      <w:r>
        <w:rPr>
          <w:color w:val="0563C1"/>
        </w:rPr>
        <w:t>töötavat eksemplari</w:t>
      </w:r>
      <w:r w:rsidRPr="00721CA3">
        <w:rPr>
          <w:color w:val="0563C1"/>
        </w:rPr>
        <w:fldChar w:fldCharType="end"/>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füüsilises OSE-s</w:t>
      </w:r>
      <w:r w:rsidRPr="00721CA3">
        <w:rPr>
          <w:color w:val="0563C1"/>
        </w:rPr>
        <w:fldChar w:fldCharType="end"/>
      </w:r>
      <w:r>
        <w:t xml:space="preserve"> (lisaks kahele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virtuaalsele OSE-le</w:t>
      </w:r>
      <w:r w:rsidRPr="00721CA3">
        <w:rPr>
          <w:color w:val="0563C1"/>
        </w:rPr>
        <w:fldChar w:fldCharType="end"/>
      </w:r>
      <w:r>
        <w:t xml:space="preserve"> litsentsi kohta), kui </w:t>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füüsilist OSE-d</w:t>
      </w:r>
      <w:r w:rsidRPr="00721CA3">
        <w:rPr>
          <w:color w:val="0563C1"/>
        </w:rPr>
        <w:fldChar w:fldCharType="end"/>
      </w:r>
      <w:r>
        <w:t xml:space="preserve"> kasutatakse ainult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virtuaalsete OSE-de</w:t>
      </w:r>
      <w:r w:rsidRPr="00721CA3">
        <w:rPr>
          <w:color w:val="0563C1"/>
        </w:rPr>
        <w:fldChar w:fldCharType="end"/>
      </w:r>
      <w:r>
        <w:t xml:space="preserve"> majutamiseks ja haldamiseks.</w:t>
      </w:r>
    </w:p>
    <w:p w:rsidR="002332EC" w:rsidRDefault="00113275" w:rsidP="009A4692">
      <w:pPr>
        <w:pStyle w:val="ProductList-Bullet"/>
        <w:numPr>
          <w:ilvl w:val="0"/>
          <w:numId w:val="9"/>
        </w:numPr>
      </w:pPr>
      <w:r>
        <w:t>Andmekeskuse litsentsid lubavad kasutada serveritarkvara mis tahes arvus</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OSE-des</w:t>
      </w:r>
      <w:r w:rsidRPr="00721CA3">
        <w:rPr>
          <w:color w:val="0563C1"/>
        </w:rPr>
        <w:fldChar w:fldCharType="end"/>
      </w:r>
      <w:r>
        <w:t>.</w:t>
      </w:r>
    </w:p>
    <w:p w:rsidR="002332EC" w:rsidRDefault="00113275" w:rsidP="009A4692">
      <w:pPr>
        <w:pStyle w:val="ProductList-Bullet"/>
        <w:numPr>
          <w:ilvl w:val="0"/>
          <w:numId w:val="9"/>
        </w:numPr>
      </w:pPr>
      <w:r>
        <w:t xml:space="preserve">Seni, kui litsentside ja </w:t>
      </w:r>
      <w:r w:rsidRPr="00721CA3">
        <w:rPr>
          <w:color w:val="0563C1"/>
        </w:rPr>
        <w:fldChar w:fldCharType="begin"/>
      </w:r>
      <w:r>
        <w:rPr>
          <w:color w:val="0563C1"/>
        </w:rPr>
        <w:instrText>AutoTextList  \s NoStyle \t " on füüsilises riistvarasüsteemis asuv protsessor.         "</w:instrText>
      </w:r>
      <w:r w:rsidRPr="00721CA3">
        <w:rPr>
          <w:color w:val="0563C1"/>
        </w:rPr>
        <w:fldChar w:fldCharType="separate"/>
      </w:r>
      <w:r>
        <w:rPr>
          <w:color w:val="0563C1"/>
        </w:rPr>
        <w:t>füüsiliste protsessorite</w:t>
      </w:r>
      <w:r w:rsidRPr="00721CA3">
        <w:rPr>
          <w:color w:val="0563C1"/>
        </w:rPr>
        <w:fldChar w:fldCharType="end"/>
      </w:r>
      <w:r>
        <w:t xml:space="preserve"> koguarv jääb samaks, on litsentsi ümbermääramine lubatud iga kord, kui klient riistvara üksikut osa uuesti sektsioonib. </w:t>
      </w:r>
    </w:p>
    <w:p w:rsidR="002332EC" w:rsidRDefault="00113275" w:rsidP="009A4692">
      <w:pPr>
        <w:pStyle w:val="ProductList-Bullet"/>
        <w:numPr>
          <w:ilvl w:val="0"/>
          <w:numId w:val="9"/>
        </w:numPr>
      </w:pPr>
      <w:r>
        <w:t xml:space="preserve">Ühekordne alternatiiv peamiste </w:t>
      </w: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CAL-ide</w:t>
      </w:r>
      <w:r w:rsidRPr="00721CA3">
        <w:rPr>
          <w:color w:val="0563C1"/>
        </w:rPr>
        <w:fldChar w:fldCharType="end"/>
      </w:r>
      <w:r>
        <w:t xml:space="preserve"> määramiseks kasutaja või seadme kohta on määrata mitu </w:t>
      </w: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CAL-i</w:t>
      </w:r>
      <w:r w:rsidRPr="00721CA3">
        <w:rPr>
          <w:color w:val="0563C1"/>
        </w:rPr>
        <w:fldChar w:fldCharType="end"/>
      </w:r>
      <w:r>
        <w:t xml:space="preserve"> serveritarkvara </w:t>
      </w:r>
      <w:r w:rsidRPr="00721CA3">
        <w:rPr>
          <w:color w:val="0563C1"/>
        </w:rPr>
        <w:fldChar w:fldCharType="begin"/>
      </w:r>
      <w:r>
        <w:rPr>
          <w:color w:val="0563C1"/>
        </w:rPr>
        <w:instrText>AutoTextList  \s NoStyle \t " on kujutis või tarkvara, mis on loodud tarkvara seadistus- või installiprotseduuri käivitamisega või olemasoleva eksemplari dubleerimisega.         "</w:instrText>
      </w:r>
      <w:r w:rsidRPr="00721CA3">
        <w:rPr>
          <w:color w:val="0563C1"/>
        </w:rPr>
        <w:fldChar w:fldCharType="separate"/>
      </w:r>
      <w:r>
        <w:rPr>
          <w:color w:val="0563C1"/>
        </w:rPr>
        <w:t>eksemplarile</w:t>
      </w:r>
      <w:r w:rsidRPr="00721CA3">
        <w:rPr>
          <w:color w:val="0563C1"/>
        </w:rPr>
        <w:fldChar w:fldCharType="end"/>
      </w:r>
      <w:r>
        <w:t xml:space="preserve"> ühes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serveris</w:t>
      </w:r>
      <w:r w:rsidRPr="00721CA3">
        <w:rPr>
          <w:color w:val="0563C1"/>
        </w:rPr>
        <w:fldChar w:fldCharType="end"/>
      </w:r>
      <w:r>
        <w:t xml:space="preserve"> (serverirežiimi kohta), et võimaldada kuni samale arvule kasutajatele või seadmetele üheaegne juurdepääs sellele </w:t>
      </w:r>
      <w:r w:rsidRPr="00721CA3">
        <w:rPr>
          <w:color w:val="0563C1"/>
        </w:rPr>
        <w:fldChar w:fldCharType="begin"/>
      </w:r>
      <w:r>
        <w:rPr>
          <w:color w:val="0563C1"/>
        </w:rPr>
        <w:instrText>AutoTextList  \s NoStyle \t " on kujutis või tarkvara, mis on loodud tarkvara seadistus- või installiprotseduuri käivitamisega või olemasoleva eksemplari dubleerimisega.         "</w:instrText>
      </w:r>
      <w:r w:rsidRPr="00721CA3">
        <w:rPr>
          <w:color w:val="0563C1"/>
        </w:rPr>
        <w:fldChar w:fldCharType="separate"/>
      </w:r>
      <w:r>
        <w:rPr>
          <w:color w:val="0563C1"/>
        </w:rPr>
        <w:t>eksemplarile</w:t>
      </w:r>
      <w:r w:rsidRPr="00721CA3">
        <w:rPr>
          <w:color w:val="0563C1"/>
        </w:rPr>
        <w:fldChar w:fldCharType="end"/>
      </w:r>
      <w:r>
        <w:t>.</w:t>
      </w:r>
    </w:p>
    <w:p w:rsidR="002332EC" w:rsidRDefault="00113275">
      <w:pPr>
        <w:pStyle w:val="ProductList-Body"/>
      </w:pPr>
      <w:r>
        <w:t xml:space="preserve"> </w:t>
      </w:r>
    </w:p>
    <w:p w:rsidR="002332EC" w:rsidRDefault="00113275">
      <w:pPr>
        <w:pStyle w:val="ProductList-ClauseHeading"/>
      </w:pPr>
      <w:r>
        <w:t>Pääsulitsentsid</w:t>
      </w:r>
    </w:p>
    <w:p w:rsidR="002332EC" w:rsidRDefault="00113275" w:rsidP="009A4692">
      <w:pPr>
        <w:pStyle w:val="ProductList-Bullet"/>
        <w:numPr>
          <w:ilvl w:val="0"/>
          <w:numId w:val="10"/>
        </w:numPr>
      </w:pPr>
      <w:r>
        <w:t xml:space="preserve">Peale siinkirjeldatud ja </w:t>
      </w:r>
      <w:r w:rsidRPr="00721CA3">
        <w:rPr>
          <w:color w:val="0563C1"/>
        </w:rPr>
        <w:fldChar w:fldCharType="begin"/>
      </w:r>
      <w:r>
        <w:rPr>
          <w:color w:val="0563C1"/>
        </w:rPr>
        <w:instrText>AutoTextList  \s NoStyle \t " : näitab, et toote juurutamist ja kasutamist käsitlevad tootekohased tingimused on lisatud kasutusõiguste tabeli alla.         "</w:instrText>
      </w:r>
      <w:r w:rsidRPr="00721CA3">
        <w:rPr>
          <w:color w:val="0563C1"/>
        </w:rPr>
        <w:fldChar w:fldCharType="separate"/>
      </w:r>
      <w:r>
        <w:rPr>
          <w:color w:val="0563C1"/>
        </w:rPr>
        <w:t>tootekohastes litsentsitingimustes</w:t>
      </w:r>
      <w:r w:rsidRPr="00721CA3">
        <w:rPr>
          <w:color w:val="0563C1"/>
        </w:rPr>
        <w:fldChar w:fldCharType="end"/>
      </w:r>
      <w:r>
        <w:t xml:space="preserve"> kirjeldatud juhtude nõuab juurdepääs serveritarkvarale </w:t>
      </w: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CAL-e</w:t>
      </w:r>
      <w:r w:rsidRPr="00721CA3">
        <w:rPr>
          <w:color w:val="0563C1"/>
        </w:rPr>
        <w:fldChar w:fldCharType="end"/>
      </w:r>
      <w:r>
        <w:t xml:space="preserve"> või </w:t>
      </w:r>
      <w:r w:rsidRPr="00721CA3">
        <w:rPr>
          <w:color w:val="0563C1"/>
        </w:rPr>
        <w:fldChar w:fldCharType="begin"/>
      </w:r>
      <w:r>
        <w:rPr>
          <w:color w:val="0563C1"/>
        </w:rPr>
        <w:instrText>AutoTextList  \s NoStyle \t " on toote serveritarkvarale juurdepääsu tabelis märgitud kasutaja AL või välisliidese litsents, nagu on märgitud lisas A. (Vt tervikdefinitsiooni sõnastikust)         "</w:instrText>
      </w:r>
      <w:r w:rsidRPr="00721CA3">
        <w:rPr>
          <w:color w:val="0563C1"/>
        </w:rPr>
        <w:fldChar w:fldCharType="separate"/>
      </w:r>
      <w:r>
        <w:rPr>
          <w:color w:val="0563C1"/>
        </w:rPr>
        <w:t>CAL-idega samaväärseid litsentse</w:t>
      </w:r>
      <w:r w:rsidRPr="00721CA3">
        <w:rPr>
          <w:color w:val="0563C1"/>
        </w:rPr>
        <w:fldChar w:fldCharType="end"/>
      </w:r>
      <w:r>
        <w:t xml:space="preserve">. </w:t>
      </w:r>
    </w:p>
    <w:p w:rsidR="002332EC" w:rsidRDefault="00113275" w:rsidP="009A4692">
      <w:pPr>
        <w:pStyle w:val="ProductList-Bullet"/>
        <w:numPr>
          <w:ilvl w:val="0"/>
          <w:numId w:val="10"/>
        </w:numPr>
      </w:pPr>
      <w:r>
        <w:t xml:space="preserve">       Teise </w:t>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w:t>
      </w:r>
      <w:r w:rsidRPr="00721CA3">
        <w:rPr>
          <w:color w:val="0563C1"/>
        </w:rPr>
        <w:fldChar w:fldCharType="end"/>
      </w:r>
      <w:r>
        <w:t xml:space="preserve"> juurdepääsuks pole </w:t>
      </w: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CAL-id</w:t>
      </w:r>
      <w:r w:rsidRPr="00721CA3">
        <w:rPr>
          <w:color w:val="0563C1"/>
        </w:rPr>
        <w:fldChar w:fldCharType="end"/>
      </w:r>
      <w:r>
        <w:t xml:space="preserve"> nõutavad. </w:t>
      </w:r>
    </w:p>
    <w:p w:rsidR="002332EC" w:rsidRDefault="00113275" w:rsidP="009A4692">
      <w:pPr>
        <w:pStyle w:val="ProductList-Bullet"/>
        <w:numPr>
          <w:ilvl w:val="0"/>
          <w:numId w:val="10"/>
        </w:numPr>
      </w:pP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CAL-id</w:t>
      </w:r>
      <w:r w:rsidRPr="00721CA3">
        <w:rPr>
          <w:color w:val="0563C1"/>
        </w:rPr>
        <w:fldChar w:fldCharType="end"/>
      </w:r>
      <w:r>
        <w:t xml:space="preserve"> pole nõutavad juurdepääsuks serveritarkvarale, milles käitatakse teenust </w:t>
      </w:r>
      <w:r w:rsidRPr="00721CA3">
        <w:rPr>
          <w:color w:val="0563C1"/>
        </w:rPr>
        <w:fldChar w:fldCharType="begin"/>
      </w:r>
      <w:r>
        <w:rPr>
          <w:color w:val="0563C1"/>
        </w:rPr>
        <w:instrText>AutoTextList  \s NoStyle \t " (nimetatakse ka Interneti veebilahendusteks) on avalikult juurdepääsetavad veebilehed, veebisaidid, veebirakendused, veebiteenused ja/või POP3-meiliteenused. (vt tervikdefinitsiooni sõnastikust)         "</w:instrText>
      </w:r>
      <w:r w:rsidRPr="00721CA3">
        <w:rPr>
          <w:color w:val="0563C1"/>
        </w:rPr>
        <w:fldChar w:fldCharType="separate"/>
      </w:r>
      <w:r>
        <w:rPr>
          <w:color w:val="0563C1"/>
        </w:rPr>
        <w:t>Web Workload</w:t>
      </w:r>
      <w:r w:rsidRPr="00721CA3">
        <w:rPr>
          <w:color w:val="0563C1"/>
        </w:rPr>
        <w:fldChar w:fldCharType="end"/>
      </w:r>
      <w:r>
        <w:t xml:space="preserve"> või </w:t>
      </w:r>
      <w:r w:rsidRPr="00721CA3">
        <w:rPr>
          <w:color w:val="0563C1"/>
        </w:rPr>
        <w:fldChar w:fldCharType="begin"/>
      </w:r>
      <w:r>
        <w:rPr>
          <w:color w:val="0563C1"/>
        </w:rPr>
        <w:instrText>AutoTextList  \s NoStyle \t " on töömaht, kus serveritarkvara kasutatakse klastrisõlme käitamiseks ja kasutatakse koos muu tarkvaraga ... (vt tervikdefinitsiooni sõnastikust)         "</w:instrText>
      </w:r>
      <w:r w:rsidRPr="00721CA3">
        <w:rPr>
          <w:color w:val="0563C1"/>
        </w:rPr>
        <w:fldChar w:fldCharType="separate"/>
      </w:r>
      <w:r>
        <w:rPr>
          <w:color w:val="0563C1"/>
        </w:rPr>
        <w:t>HPC Workload</w:t>
      </w:r>
      <w:r w:rsidRPr="00721CA3">
        <w:rPr>
          <w:color w:val="0563C1"/>
        </w:rPr>
        <w:fldChar w:fldCharType="end"/>
      </w:r>
      <w:r>
        <w:t xml:space="preserve">. </w:t>
      </w:r>
    </w:p>
    <w:p w:rsidR="002332EC" w:rsidRDefault="00113275" w:rsidP="009A4692">
      <w:pPr>
        <w:pStyle w:val="ProductList-Bullet"/>
        <w:numPr>
          <w:ilvl w:val="0"/>
          <w:numId w:val="10"/>
        </w:numPr>
      </w:pP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CAL-e</w:t>
      </w:r>
      <w:r w:rsidRPr="00721CA3">
        <w:rPr>
          <w:color w:val="0563C1"/>
        </w:rPr>
        <w:fldChar w:fldCharType="end"/>
      </w:r>
      <w:r>
        <w:t xml:space="preserve"> ei ole vaja juurdepääsuks </w:t>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füüsilises OSE-s</w:t>
      </w:r>
      <w:r w:rsidRPr="00721CA3">
        <w:rPr>
          <w:color w:val="0563C1"/>
        </w:rPr>
        <w:fldChar w:fldCharType="end"/>
      </w:r>
      <w:r>
        <w:t xml:space="preserve">, mida kasutatakse vaid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virtuaalsete OSE-de</w:t>
      </w:r>
      <w:r w:rsidRPr="00721CA3">
        <w:rPr>
          <w:color w:val="0563C1"/>
        </w:rPr>
        <w:fldChar w:fldCharType="end"/>
      </w:r>
      <w:r>
        <w:t xml:space="preserve"> majutamiseks ja haldamiseks.</w:t>
      </w:r>
    </w:p>
    <w:p w:rsidR="002332EC" w:rsidRDefault="00113275">
      <w:pPr>
        <w:pStyle w:val="ProductList-Offering2Heading"/>
      </w:pPr>
      <w:bookmarkStart w:id="24" w:name="_Sec542"/>
      <w:r>
        <w:t>Server/CAL</w:t>
      </w:r>
      <w:bookmarkEnd w:id="24"/>
      <w:r>
        <w:fldChar w:fldCharType="begin"/>
      </w:r>
      <w:r>
        <w:instrText xml:space="preserve"> TC "</w:instrText>
      </w:r>
      <w:bookmarkStart w:id="25" w:name="_Toc423445561"/>
      <w:r>
        <w:instrText>Server/CAL</w:instrText>
      </w:r>
      <w:bookmarkEnd w:id="25"/>
      <w:r>
        <w:instrText>" \l 3</w:instrText>
      </w:r>
      <w:r>
        <w:fldChar w:fldCharType="end"/>
      </w:r>
    </w:p>
    <w:p w:rsidR="002332EC" w:rsidRDefault="00113275">
      <w:pPr>
        <w:pStyle w:val="ProductList-ClauseHeading"/>
      </w:pPr>
      <w:r>
        <w:t>Serverilitsentsid (eksemplari kohta)</w:t>
      </w:r>
    </w:p>
    <w:p w:rsidR="002332EC" w:rsidRDefault="00113275">
      <w:pPr>
        <w:pStyle w:val="ProductList-Body"/>
      </w:pPr>
      <w:r>
        <w:t xml:space="preserve">Klient võib kasutada ühte serveritarkvara </w:t>
      </w:r>
      <w:r w:rsidRPr="00721CA3">
        <w:rPr>
          <w:color w:val="0563C1"/>
        </w:rPr>
        <w:fldChar w:fldCharType="begin"/>
      </w:r>
      <w:r>
        <w:rPr>
          <w:color w:val="0563C1"/>
        </w:rPr>
        <w:instrText>AutoTextList  \s NoStyle \t " on tarkvara eksemplar, mis on laaditud mällu ja mille kohta on täidetud üks või mitu juhist. (vt tervikdefinitsiooni sõnastikust)         "</w:instrText>
      </w:r>
      <w:r w:rsidRPr="00721CA3">
        <w:rPr>
          <w:color w:val="0563C1"/>
        </w:rPr>
        <w:fldChar w:fldCharType="separate"/>
      </w:r>
      <w:r>
        <w:rPr>
          <w:color w:val="0563C1"/>
        </w:rPr>
        <w:t>töötavat eksemplari</w:t>
      </w:r>
      <w:r w:rsidRPr="00721CA3">
        <w:rPr>
          <w:color w:val="0563C1"/>
        </w:rPr>
        <w:fldChar w:fldCharType="end"/>
      </w:r>
      <w:r>
        <w:t xml:space="preserve"> kas </w:t>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füüsilises OSE-s</w:t>
      </w:r>
      <w:r w:rsidRPr="00721CA3">
        <w:rPr>
          <w:color w:val="0563C1"/>
        </w:rPr>
        <w:fldChar w:fldCharType="end"/>
      </w:r>
      <w:r>
        <w:t xml:space="preserve"> või </w:t>
      </w:r>
      <w:r w:rsidRPr="00721CA3">
        <w:rPr>
          <w:color w:val="0563C1"/>
        </w:rPr>
        <w:fldChar w:fldCharType="begin"/>
      </w:r>
      <w:r>
        <w:rPr>
          <w:color w:val="0563C1"/>
        </w:rPr>
        <w:instrText>AutoTextList  \s NoStyle \t " on OSE, mis on konfigureeritud otse füüsilises riistvarasüsteemis käitamiseks.         "</w:instrText>
      </w:r>
      <w:r w:rsidRPr="00721CA3">
        <w:rPr>
          <w:color w:val="0563C1"/>
        </w:rPr>
        <w:fldChar w:fldCharType="separate"/>
      </w:r>
      <w:r>
        <w:rPr>
          <w:color w:val="0563C1"/>
        </w:rPr>
        <w:t>virtuaalses OSE-s</w:t>
      </w:r>
      <w:r w:rsidRPr="00721CA3">
        <w:rPr>
          <w:color w:val="0563C1"/>
        </w:rPr>
        <w:fldChar w:fldCharType="end"/>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serveris</w:t>
      </w:r>
      <w:r w:rsidRPr="00721CA3">
        <w:rPr>
          <w:color w:val="0563C1"/>
        </w:rPr>
        <w:fldChar w:fldCharType="end"/>
      </w:r>
      <w:r>
        <w:t xml:space="preserve"> iga omandatava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kohta.</w:t>
      </w:r>
    </w:p>
    <w:p w:rsidR="002332EC" w:rsidRDefault="00113275">
      <w:pPr>
        <w:pStyle w:val="ProductList-Body"/>
      </w:pPr>
      <w:r>
        <w:t xml:space="preserve"> </w:t>
      </w:r>
    </w:p>
    <w:p w:rsidR="002332EC" w:rsidRDefault="00113275">
      <w:pPr>
        <w:pStyle w:val="ProductList-ClauseHeading"/>
      </w:pPr>
      <w:r>
        <w:t>Pääsulitsentsid</w:t>
      </w:r>
    </w:p>
    <w:p w:rsidR="002332EC" w:rsidRDefault="00113275" w:rsidP="009A4692">
      <w:pPr>
        <w:pStyle w:val="ProductList-Bullet"/>
        <w:numPr>
          <w:ilvl w:val="0"/>
          <w:numId w:val="11"/>
        </w:numPr>
      </w:pPr>
      <w:r>
        <w:t xml:space="preserve">Peale siinkirjeldatud ja </w:t>
      </w:r>
      <w:r w:rsidRPr="00721CA3">
        <w:rPr>
          <w:color w:val="0563C1"/>
        </w:rPr>
        <w:fldChar w:fldCharType="begin"/>
      </w:r>
      <w:r>
        <w:rPr>
          <w:color w:val="0563C1"/>
        </w:rPr>
        <w:instrText>AutoTextList  \s NoStyle \t " : näitab, et toote juurutamist ja kasutamist käsitlevad tootekohased tingimused on lisatud kasutusõiguste tabeli alla.         "</w:instrText>
      </w:r>
      <w:r w:rsidRPr="00721CA3">
        <w:rPr>
          <w:color w:val="0563C1"/>
        </w:rPr>
        <w:fldChar w:fldCharType="separate"/>
      </w:r>
      <w:r>
        <w:rPr>
          <w:color w:val="0563C1"/>
        </w:rPr>
        <w:t>tootekohastes litsentsitingimustes</w:t>
      </w:r>
      <w:r w:rsidRPr="00721CA3">
        <w:rPr>
          <w:color w:val="0563C1"/>
        </w:rPr>
        <w:fldChar w:fldCharType="end"/>
      </w:r>
      <w:r>
        <w:t xml:space="preserve"> kirjeldatud juhtude nõuab juurdepääs serveritarkvarale </w:t>
      </w: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CAL-e</w:t>
      </w:r>
      <w:r w:rsidRPr="00721CA3">
        <w:rPr>
          <w:color w:val="0563C1"/>
        </w:rPr>
        <w:fldChar w:fldCharType="end"/>
      </w:r>
      <w:r>
        <w:t xml:space="preserve"> või </w:t>
      </w:r>
      <w:r w:rsidRPr="00721CA3">
        <w:rPr>
          <w:color w:val="0563C1"/>
        </w:rPr>
        <w:fldChar w:fldCharType="begin"/>
      </w:r>
      <w:r>
        <w:rPr>
          <w:color w:val="0563C1"/>
        </w:rPr>
        <w:instrText>AutoTextList  \s NoStyle \t " on toote serveritarkvarale juurdepääsu tabelis märgitud kasutaja AL või välisliidese litsents, nagu on märgitud lisas A. (Vt tervikdefinitsiooni sõnastikust)         "</w:instrText>
      </w:r>
      <w:r w:rsidRPr="00721CA3">
        <w:rPr>
          <w:color w:val="0563C1"/>
        </w:rPr>
        <w:fldChar w:fldCharType="separate"/>
      </w:r>
      <w:r>
        <w:rPr>
          <w:color w:val="0563C1"/>
        </w:rPr>
        <w:t>CAL-idega samaväärseid litsentse</w:t>
      </w:r>
      <w:r w:rsidRPr="00721CA3">
        <w:rPr>
          <w:color w:val="0563C1"/>
        </w:rPr>
        <w:fldChar w:fldCharType="end"/>
      </w:r>
      <w:r>
        <w:t xml:space="preserve">. </w:t>
      </w:r>
    </w:p>
    <w:p w:rsidR="002332EC" w:rsidRDefault="00113275" w:rsidP="009A4692">
      <w:pPr>
        <w:pStyle w:val="ProductList-Bullet"/>
        <w:numPr>
          <w:ilvl w:val="0"/>
          <w:numId w:val="11"/>
        </w:numPr>
      </w:pPr>
      <w:r>
        <w:t xml:space="preserve">       Teise </w:t>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w:t>
      </w:r>
      <w:r w:rsidRPr="00721CA3">
        <w:rPr>
          <w:color w:val="0563C1"/>
        </w:rPr>
        <w:fldChar w:fldCharType="end"/>
      </w:r>
      <w:r>
        <w:t xml:space="preserve"> juurdepääsuks pole </w:t>
      </w: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CAL-id</w:t>
      </w:r>
      <w:r w:rsidRPr="00721CA3">
        <w:rPr>
          <w:color w:val="0563C1"/>
        </w:rPr>
        <w:fldChar w:fldCharType="end"/>
      </w:r>
      <w:r>
        <w:t xml:space="preserve"> nõutavad.</w:t>
      </w:r>
    </w:p>
    <w:p w:rsidR="002332EC" w:rsidRDefault="00113275">
      <w:pPr>
        <w:pStyle w:val="ProductList-Offering2Heading"/>
      </w:pPr>
      <w:bookmarkStart w:id="26" w:name="_Sec543"/>
      <w:r>
        <w:t>Tuuma kohta</w:t>
      </w:r>
      <w:bookmarkEnd w:id="26"/>
      <w:r>
        <w:fldChar w:fldCharType="begin"/>
      </w:r>
      <w:r>
        <w:instrText xml:space="preserve"> TC "</w:instrText>
      </w:r>
      <w:bookmarkStart w:id="27" w:name="_Toc423445562"/>
      <w:r>
        <w:instrText>Tuuma kohta</w:instrText>
      </w:r>
      <w:bookmarkEnd w:id="27"/>
      <w:r>
        <w:instrText>" \l 3</w:instrText>
      </w:r>
      <w:r>
        <w:fldChar w:fldCharType="end"/>
      </w:r>
    </w:p>
    <w:p w:rsidR="002332EC" w:rsidRDefault="00113275">
      <w:pPr>
        <w:pStyle w:val="ProductList-Body"/>
      </w:pPr>
      <w:r>
        <w:t xml:space="preserve">Tuumapõhise litsentsimudeliga toodete puhul peab klient valima kas litsentsimine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w:t>
      </w:r>
      <w:r w:rsidRPr="00721CA3">
        <w:rPr>
          <w:color w:val="0563C1"/>
        </w:rPr>
        <w:fldChar w:fldCharType="end"/>
      </w:r>
      <w:r w:rsidRPr="00721CA3">
        <w:rPr>
          <w:color w:val="0563C1"/>
        </w:rPr>
        <w:fldChar w:fldCharType="begin"/>
      </w:r>
      <w:r>
        <w:rPr>
          <w:color w:val="0563C1"/>
        </w:rPr>
        <w:instrText>AutoTextList  \s NoStyle \t " on füüsilise protsessori tuum.         "</w:instrText>
      </w:r>
      <w:r w:rsidRPr="00721CA3">
        <w:rPr>
          <w:color w:val="0563C1"/>
        </w:rPr>
        <w:fldChar w:fldCharType="separate"/>
      </w:r>
      <w:r>
        <w:rPr>
          <w:color w:val="0563C1"/>
        </w:rPr>
        <w:t>füüsiliste tuumade</w:t>
      </w:r>
      <w:r w:rsidRPr="00721CA3">
        <w:rPr>
          <w:color w:val="0563C1"/>
        </w:rPr>
        <w:fldChar w:fldCharType="end"/>
      </w:r>
      <w:r>
        <w:t xml:space="preserve"> alusel või litsentsimise eraldiseisvate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virtuaalsete OSE-de</w:t>
      </w:r>
      <w:r w:rsidRPr="00721CA3">
        <w:rPr>
          <w:color w:val="0563C1"/>
        </w:rPr>
        <w:fldChar w:fldCharType="end"/>
      </w:r>
      <w:r>
        <w:t xml:space="preserve"> alusel. Mõlema tingimused on toodud allpool.</w:t>
      </w:r>
    </w:p>
    <w:p w:rsidR="002332EC" w:rsidRDefault="00113275">
      <w:pPr>
        <w:pStyle w:val="ProductList-Body"/>
      </w:pPr>
      <w:r>
        <w:t xml:space="preserve"> </w:t>
      </w:r>
    </w:p>
    <w:p w:rsidR="002332EC" w:rsidRDefault="00113275">
      <w:pPr>
        <w:pStyle w:val="ProductList-ClauseHeading"/>
      </w:pPr>
      <w:r>
        <w:t>Serverilitsentsid (tuuma kohta) – litsentsimine serveri füüsiliste tuumade alusel</w:t>
      </w:r>
    </w:p>
    <w:p w:rsidR="002332EC" w:rsidRDefault="00113275" w:rsidP="009A4692">
      <w:pPr>
        <w:pStyle w:val="ProductList-Bullet"/>
        <w:numPr>
          <w:ilvl w:val="0"/>
          <w:numId w:val="12"/>
        </w:numPr>
      </w:pPr>
      <w:r>
        <w:t xml:space="preserve">Klient võib kasutada serveritarkvara </w:t>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serveris</w:t>
      </w:r>
      <w:r w:rsidRPr="00721CA3">
        <w:rPr>
          <w:color w:val="0563C1"/>
        </w:rPr>
        <w:fldChar w:fldCharType="end"/>
      </w:r>
      <w:r>
        <w:t xml:space="preserve"> eeldusel, et omandab piisavad litsentsid, nagu on allpool kirjeldatud.</w:t>
      </w:r>
    </w:p>
    <w:p w:rsidR="002332EC" w:rsidRDefault="00113275" w:rsidP="009A4692">
      <w:pPr>
        <w:pStyle w:val="ProductList-Bullet"/>
        <w:numPr>
          <w:ilvl w:val="0"/>
          <w:numId w:val="12"/>
        </w:numPr>
      </w:pPr>
      <w:r>
        <w:t xml:space="preserve">Vajalike litsentside arv on võrdne </w:t>
      </w:r>
      <w:r w:rsidRPr="00721CA3">
        <w:rPr>
          <w:color w:val="0563C1"/>
        </w:rPr>
        <w:fldChar w:fldCharType="begin"/>
      </w:r>
      <w:r>
        <w:rPr>
          <w:color w:val="0563C1"/>
        </w:rPr>
        <w:instrText>AutoTextList  \s NoStyle \t " on füüsilise protsessori tuum.         "</w:instrText>
      </w:r>
      <w:r w:rsidRPr="00721CA3">
        <w:rPr>
          <w:color w:val="0563C1"/>
        </w:rPr>
        <w:fldChar w:fldCharType="separate"/>
      </w:r>
      <w:r>
        <w:rPr>
          <w:color w:val="0563C1"/>
        </w:rPr>
        <w:t>füüsiliste tuumade</w:t>
      </w:r>
      <w:r w:rsidRPr="00721CA3">
        <w:rPr>
          <w:color w:val="0563C1"/>
        </w:rPr>
        <w:fldChar w:fldCharType="end"/>
      </w:r>
      <w:r>
        <w:t xml:space="preserve"> arvuga </w:t>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serveris</w:t>
      </w:r>
      <w:r w:rsidRPr="00721CA3">
        <w:rPr>
          <w:color w:val="0563C1"/>
        </w:rPr>
        <w:fldChar w:fldCharType="end"/>
      </w:r>
      <w:r>
        <w:t xml:space="preserve">, mis on korrutatud vastava </w:t>
      </w:r>
      <w:r w:rsidRPr="00721CA3">
        <w:rPr>
          <w:color w:val="0563C1"/>
        </w:rPr>
        <w:fldChar w:fldCharType="begin"/>
      </w:r>
      <w:r>
        <w:rPr>
          <w:color w:val="0563C1"/>
        </w:rPr>
        <w:instrText>AutoTextList  \s NoStyle \t " on arvväärtus, mis on seotud teatud füüsilise protsessoriga kõigi serveri füüsiliste tuumade litsentsimiseks vajalike litsentside arvu määratlemiseks.         "</w:instrText>
      </w:r>
      <w:r w:rsidRPr="00721CA3">
        <w:rPr>
          <w:color w:val="0563C1"/>
        </w:rPr>
        <w:fldChar w:fldCharType="separate"/>
      </w:r>
      <w:r>
        <w:rPr>
          <w:color w:val="0563C1"/>
        </w:rPr>
        <w:t>tuumateguriga</w:t>
      </w:r>
      <w:r w:rsidRPr="00721CA3">
        <w:rPr>
          <w:color w:val="0563C1"/>
        </w:rPr>
        <w:fldChar w:fldCharType="end"/>
      </w:r>
      <w:r>
        <w:t xml:space="preserve"> aadressil </w:t>
      </w:r>
      <w:hyperlink r:id="rId36">
        <w:r>
          <w:rPr>
            <w:color w:val="00467F"/>
            <w:u w:val="single"/>
          </w:rPr>
          <w:t>http://go.microsoft.com/fwlink/?LinkID=229882</w:t>
        </w:r>
      </w:hyperlink>
      <w:r>
        <w:t>.</w:t>
      </w:r>
    </w:p>
    <w:p w:rsidR="002332EC" w:rsidRDefault="00113275" w:rsidP="009A4692">
      <w:pPr>
        <w:pStyle w:val="ProductList-Bullet"/>
        <w:numPr>
          <w:ilvl w:val="0"/>
          <w:numId w:val="12"/>
        </w:numPr>
      </w:pPr>
      <w:r>
        <w:t xml:space="preserve">Ettevõtte ja paralleelse andmelao väljaannete puhul võib klient kasutada mis tahes arvu serveritarkvara </w:t>
      </w:r>
      <w:r w:rsidRPr="00721CA3">
        <w:rPr>
          <w:color w:val="0563C1"/>
        </w:rPr>
        <w:fldChar w:fldCharType="begin"/>
      </w:r>
      <w:r>
        <w:rPr>
          <w:color w:val="0563C1"/>
        </w:rPr>
        <w:instrText>AutoTextList  \s NoStyle \t " on tarkvaraeksemplar, mis on laaditud mällu ja mille kohta on täidetud üks või mitu juhist. (vt tervikdefinitsiooni sõnastikust)         "</w:instrText>
      </w:r>
      <w:r w:rsidRPr="00721CA3">
        <w:rPr>
          <w:color w:val="0563C1"/>
        </w:rPr>
        <w:fldChar w:fldCharType="separate"/>
      </w:r>
      <w:r>
        <w:rPr>
          <w:color w:val="0563C1"/>
        </w:rPr>
        <w:t>töötavaid eksemplare</w:t>
      </w:r>
      <w:r w:rsidRPr="00721CA3">
        <w:rPr>
          <w:color w:val="0563C1"/>
        </w:rPr>
        <w:fldChar w:fldCharType="end"/>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serveris</w:t>
      </w:r>
      <w:r w:rsidRPr="00721CA3">
        <w:rPr>
          <w:color w:val="0563C1"/>
        </w:rPr>
        <w:fldChar w:fldCharType="end"/>
      </w:r>
      <w:r>
        <w:t xml:space="preserve"> sellises arvus </w:t>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füüsilistes OSE-des</w:t>
      </w:r>
      <w:r w:rsidRPr="00721CA3">
        <w:rPr>
          <w:color w:val="0563C1"/>
        </w:rPr>
        <w:fldChar w:fldCharType="end"/>
      </w:r>
      <w:r>
        <w:t xml:space="preserve"> ja/või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virtuaalsetes OSE-des</w:t>
      </w:r>
      <w:r w:rsidRPr="00721CA3">
        <w:rPr>
          <w:color w:val="0563C1"/>
        </w:rPr>
        <w:fldChar w:fldCharType="end"/>
      </w:r>
      <w:r>
        <w:t>, mis on võrdne sellele määratud litsentside arvuga.</w:t>
      </w:r>
    </w:p>
    <w:p w:rsidR="002332EC" w:rsidRDefault="00113275" w:rsidP="009A4692">
      <w:pPr>
        <w:pStyle w:val="ProductList-Bullet"/>
        <w:numPr>
          <w:ilvl w:val="0"/>
          <w:numId w:val="12"/>
        </w:numPr>
      </w:pPr>
      <w:r>
        <w:t xml:space="preserve">Iga täiendava ettevõtte ja paralleelandmelao väljaande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puhul, mille klient määrab üle ülaltoodud 2. lõigu alusel nõutavate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litsentside</w:t>
      </w:r>
      <w:r w:rsidRPr="00721CA3">
        <w:rPr>
          <w:color w:val="0563C1"/>
        </w:rPr>
        <w:fldChar w:fldCharType="end"/>
      </w:r>
      <w:r>
        <w:t xml:space="preserve"> arvu, võib ta kasutada serveritarkvara </w:t>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serveris</w:t>
      </w:r>
      <w:r w:rsidRPr="00721CA3">
        <w:rPr>
          <w:color w:val="0563C1"/>
        </w:rPr>
        <w:fldChar w:fldCharType="end"/>
      </w:r>
      <w:r>
        <w:t xml:space="preserve"> ühes täiendavas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OSE-s</w:t>
      </w:r>
      <w:r w:rsidRPr="00721CA3">
        <w:rPr>
          <w:color w:val="0563C1"/>
        </w:rPr>
        <w:fldChar w:fldCharType="end"/>
      </w:r>
      <w:r>
        <w:t>.</w:t>
      </w:r>
    </w:p>
    <w:p w:rsidR="002332EC" w:rsidRDefault="00113275" w:rsidP="009A4692">
      <w:pPr>
        <w:pStyle w:val="ProductList-Bullet"/>
        <w:numPr>
          <w:ilvl w:val="0"/>
          <w:numId w:val="12"/>
        </w:numPr>
      </w:pPr>
      <w:r>
        <w:t xml:space="preserve">Teiste väljaannete puhul võib klient kasutada mis tahes arvu serveritarkvara </w:t>
      </w:r>
      <w:r w:rsidRPr="00721CA3">
        <w:rPr>
          <w:color w:val="0563C1"/>
        </w:rPr>
        <w:fldChar w:fldCharType="begin"/>
      </w:r>
      <w:r>
        <w:rPr>
          <w:color w:val="0563C1"/>
        </w:rPr>
        <w:instrText>AutoTextList  \s NoStyle \t " on tarkvaraeksemplar, mis on laaditud mällu ja mille kohta on täidetud üks või mitu juhist. (vt tervikdefinitsiooni sõnastikust)         "</w:instrText>
      </w:r>
      <w:r w:rsidRPr="00721CA3">
        <w:rPr>
          <w:color w:val="0563C1"/>
        </w:rPr>
        <w:fldChar w:fldCharType="separate"/>
      </w:r>
      <w:r>
        <w:rPr>
          <w:color w:val="0563C1"/>
        </w:rPr>
        <w:t>töötavaid eksemplare</w:t>
      </w:r>
      <w:r w:rsidRPr="00721CA3">
        <w:rPr>
          <w:color w:val="0563C1"/>
        </w:rPr>
        <w:fldChar w:fldCharType="end"/>
      </w:r>
      <w:r>
        <w:t xml:space="preserve"> ainult </w:t>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füüsilises OSE-s</w:t>
      </w:r>
      <w:r w:rsidRPr="00721CA3">
        <w:rPr>
          <w:color w:val="0563C1"/>
        </w:rPr>
        <w:fldChar w:fldCharType="end"/>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serveris</w:t>
      </w:r>
      <w:r w:rsidRPr="00721CA3">
        <w:rPr>
          <w:color w:val="0563C1"/>
        </w:rPr>
        <w:fldChar w:fldCharType="end"/>
      </w:r>
      <w:r>
        <w:t>.</w:t>
      </w:r>
    </w:p>
    <w:p w:rsidR="002332EC" w:rsidRDefault="00113275">
      <w:pPr>
        <w:pStyle w:val="ProductList-Body"/>
      </w:pPr>
      <w:r>
        <w:t xml:space="preserve"> </w:t>
      </w:r>
    </w:p>
    <w:p w:rsidR="002332EC" w:rsidRDefault="00113275">
      <w:pPr>
        <w:pStyle w:val="ProductList-ClauseHeading"/>
      </w:pPr>
      <w:r>
        <w:t>Serverilitsentsid (tuuma kohta) – litsentsimine eraldiseisvate virtuaalsete OSE-de alusel</w:t>
      </w:r>
    </w:p>
    <w:p w:rsidR="002332EC" w:rsidRDefault="00113275" w:rsidP="009A4692">
      <w:pPr>
        <w:pStyle w:val="ProductList-Bullet"/>
        <w:numPr>
          <w:ilvl w:val="0"/>
          <w:numId w:val="13"/>
        </w:numPr>
      </w:pPr>
      <w:r>
        <w:t xml:space="preserve">Klient võib kasutada suvalist arvu serveritarkvara </w:t>
      </w:r>
      <w:r w:rsidRPr="00721CA3">
        <w:rPr>
          <w:color w:val="0563C1"/>
        </w:rPr>
        <w:fldChar w:fldCharType="begin"/>
      </w:r>
      <w:r>
        <w:rPr>
          <w:color w:val="0563C1"/>
        </w:rPr>
        <w:instrText>AutoTextList  \s NoStyle \t " on tarkvaraeksemplar, mis on laaditud mällu ja mille kohta on täidetud üks või mitu juhist. (vt tervikdefinitsiooni sõnastikust)         "</w:instrText>
      </w:r>
      <w:r w:rsidRPr="00721CA3">
        <w:rPr>
          <w:color w:val="0563C1"/>
        </w:rPr>
        <w:fldChar w:fldCharType="separate"/>
      </w:r>
      <w:r>
        <w:rPr>
          <w:color w:val="0563C1"/>
        </w:rPr>
        <w:t>töötavaid eksemplare</w:t>
      </w:r>
      <w:r w:rsidRPr="00721CA3">
        <w:rPr>
          <w:color w:val="0563C1"/>
        </w:rPr>
        <w:fldChar w:fldCharType="end"/>
      </w:r>
      <w:r>
        <w:t xml:space="preserve"> mis tahes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virtuaalses OSE-s</w:t>
      </w:r>
      <w:r w:rsidRPr="00721CA3">
        <w:rPr>
          <w:color w:val="0563C1"/>
        </w:rPr>
        <w:fldChar w:fldCharType="end"/>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serveris</w:t>
      </w:r>
      <w:r w:rsidRPr="00721CA3">
        <w:rPr>
          <w:color w:val="0563C1"/>
        </w:rPr>
        <w:fldChar w:fldCharType="end"/>
      </w:r>
      <w:r>
        <w:t xml:space="preserve">, eeldusel, et omandab piisava arvu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litsentse</w:t>
      </w:r>
      <w:r w:rsidRPr="00721CA3">
        <w:rPr>
          <w:color w:val="0563C1"/>
        </w:rPr>
        <w:fldChar w:fldCharType="end"/>
      </w:r>
      <w:r>
        <w:t>, nagu on allpool kirjeldatud.</w:t>
      </w:r>
    </w:p>
    <w:p w:rsidR="002332EC" w:rsidRDefault="00113275" w:rsidP="009A4692">
      <w:pPr>
        <w:pStyle w:val="ProductList-Bullet"/>
        <w:numPr>
          <w:ilvl w:val="0"/>
          <w:numId w:val="13"/>
        </w:numPr>
      </w:pPr>
      <w:r>
        <w:t xml:space="preserve">Vajalik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litsentside</w:t>
      </w:r>
      <w:r w:rsidRPr="00721CA3">
        <w:rPr>
          <w:color w:val="0563C1"/>
        </w:rPr>
        <w:fldChar w:fldCharType="end"/>
      </w:r>
      <w:r>
        <w:t xml:space="preserve"> arv on võrdne </w:t>
      </w:r>
      <w:r w:rsidRPr="00721CA3">
        <w:rPr>
          <w:color w:val="0563C1"/>
        </w:rPr>
        <w:fldChar w:fldCharType="begin"/>
      </w:r>
      <w:r>
        <w:rPr>
          <w:color w:val="0563C1"/>
        </w:rPr>
        <w:instrText>AutoTextList  \s NoStyle \t " on seade, mis töötleb võimsust virtuaalses riistvarasüsteemis. Virtuaalne tuum on ühe või mitme riistvaralõime virtuaalne kuju.         "</w:instrText>
      </w:r>
      <w:r w:rsidRPr="00721CA3">
        <w:rPr>
          <w:color w:val="0563C1"/>
        </w:rPr>
        <w:fldChar w:fldCharType="separate"/>
      </w:r>
      <w:r>
        <w:rPr>
          <w:color w:val="0563C1"/>
        </w:rPr>
        <w:t>virtuaalsete tuumade</w:t>
      </w:r>
      <w:r w:rsidRPr="00721CA3">
        <w:rPr>
          <w:color w:val="0563C1"/>
        </w:rPr>
        <w:fldChar w:fldCharType="end"/>
      </w:r>
      <w:r>
        <w:t xml:space="preserve"> arvuga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virtuaalses OSE-s</w:t>
      </w:r>
      <w:r w:rsidRPr="00721CA3">
        <w:rPr>
          <w:color w:val="0563C1"/>
        </w:rPr>
        <w:fldChar w:fldCharType="end"/>
      </w:r>
      <w:r>
        <w:t xml:space="preserve">, kuid miinimum on neli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 OSE</w:t>
      </w:r>
      <w:r w:rsidRPr="00721CA3">
        <w:rPr>
          <w:color w:val="0563C1"/>
        </w:rPr>
        <w:fldChar w:fldCharType="end"/>
      </w:r>
      <w:r>
        <w:t xml:space="preserve"> kohta.</w:t>
      </w:r>
    </w:p>
    <w:p w:rsidR="002332EC" w:rsidRDefault="00113275" w:rsidP="009A4692">
      <w:pPr>
        <w:pStyle w:val="ProductList-Bullet"/>
        <w:numPr>
          <w:ilvl w:val="0"/>
          <w:numId w:val="13"/>
        </w:numPr>
      </w:pPr>
      <w:r>
        <w:t xml:space="preserve">Kui mõni </w:t>
      </w:r>
      <w:r w:rsidRPr="00721CA3">
        <w:rPr>
          <w:color w:val="0563C1"/>
        </w:rPr>
        <w:fldChar w:fldCharType="begin"/>
      </w:r>
      <w:r>
        <w:rPr>
          <w:color w:val="0563C1"/>
        </w:rPr>
        <w:instrText>AutoTextList  \s NoStyle \t " on seade, mis töötleb võimsust virtuaalses riistvarasüsteemis. Virtuaalne tuum on ühe või mitme riistvaralõime virtuaalne kuju.         "</w:instrText>
      </w:r>
      <w:r w:rsidRPr="00721CA3">
        <w:rPr>
          <w:color w:val="0563C1"/>
        </w:rPr>
        <w:fldChar w:fldCharType="separate"/>
      </w:r>
      <w:r>
        <w:rPr>
          <w:color w:val="0563C1"/>
        </w:rPr>
        <w:t>virtuaalne tuum</w:t>
      </w:r>
      <w:r w:rsidRPr="00721CA3">
        <w:rPr>
          <w:color w:val="0563C1"/>
        </w:rPr>
        <w:fldChar w:fldCharType="end"/>
      </w:r>
      <w:r>
        <w:t xml:space="preserve"> on mõnel hetkel vastendatud rohkem kui ühe </w:t>
      </w:r>
      <w:r w:rsidRPr="00721CA3">
        <w:rPr>
          <w:color w:val="0563C1"/>
        </w:rPr>
        <w:fldChar w:fldCharType="begin"/>
      </w:r>
      <w:r>
        <w:rPr>
          <w:color w:val="0563C1"/>
        </w:rPr>
        <w:instrText>AutoTextList  \s NoStyle \t " on kas füüsiline tuum või hüperlõim füüsilises protsessoris.         "</w:instrText>
      </w:r>
      <w:r w:rsidRPr="00721CA3">
        <w:rPr>
          <w:color w:val="0563C1"/>
        </w:rPr>
        <w:fldChar w:fldCharType="separate"/>
      </w:r>
      <w:r>
        <w:rPr>
          <w:color w:val="0563C1"/>
        </w:rPr>
        <w:t>riistvaralõimega</w:t>
      </w:r>
      <w:r w:rsidRPr="00721CA3">
        <w:rPr>
          <w:color w:val="0563C1"/>
        </w:rPr>
        <w:fldChar w:fldCharType="end"/>
      </w:r>
      <w:r>
        <w:t xml:space="preserve">, vajab klient litsentsi iga täiendava vastendatava </w:t>
      </w:r>
      <w:r w:rsidRPr="00721CA3">
        <w:rPr>
          <w:color w:val="0563C1"/>
        </w:rPr>
        <w:fldChar w:fldCharType="begin"/>
      </w:r>
      <w:r>
        <w:rPr>
          <w:color w:val="0563C1"/>
        </w:rPr>
        <w:instrText>AutoTextList  \s NoStyle \t " on kas füüsiline tuum või hüperlõim füüsilises protsessoris.         "</w:instrText>
      </w:r>
      <w:r w:rsidRPr="00721CA3">
        <w:rPr>
          <w:color w:val="0563C1"/>
        </w:rPr>
        <w:fldChar w:fldCharType="separate"/>
      </w:r>
      <w:r>
        <w:rPr>
          <w:color w:val="0563C1"/>
        </w:rPr>
        <w:t>riistvaralõime</w:t>
      </w:r>
      <w:r w:rsidRPr="00721CA3">
        <w:rPr>
          <w:color w:val="0563C1"/>
        </w:rPr>
        <w:fldChar w:fldCharType="end"/>
      </w:r>
      <w:r>
        <w:t xml:space="preserve"> jaoks. </w:t>
      </w:r>
    </w:p>
    <w:p w:rsidR="002332EC" w:rsidRDefault="00113275">
      <w:pPr>
        <w:pStyle w:val="ProductList-Offering2Heading"/>
      </w:pPr>
      <w:bookmarkStart w:id="28" w:name="_Sec544"/>
      <w:r>
        <w:t>Haldusserverid</w:t>
      </w:r>
      <w:bookmarkEnd w:id="28"/>
      <w:r>
        <w:fldChar w:fldCharType="begin"/>
      </w:r>
      <w:r>
        <w:instrText xml:space="preserve"> TC "</w:instrText>
      </w:r>
      <w:bookmarkStart w:id="29" w:name="_Toc423445563"/>
      <w:r>
        <w:instrText>Haldusserverid</w:instrText>
      </w:r>
      <w:bookmarkEnd w:id="29"/>
      <w:r>
        <w:instrText>" \l 3</w:instrText>
      </w:r>
      <w:r>
        <w:fldChar w:fldCharType="end"/>
      </w:r>
    </w:p>
    <w:p w:rsidR="002332EC" w:rsidRDefault="00113275">
      <w:pPr>
        <w:pStyle w:val="ProductList-ClauseHeading"/>
      </w:pPr>
      <w:r>
        <w:t>Halduslitsentsid</w:t>
      </w:r>
    </w:p>
    <w:p w:rsidR="002332EC" w:rsidRDefault="00113275">
      <w:pPr>
        <w:pStyle w:val="ProductList-Body"/>
      </w:pPr>
      <w:r>
        <w:t xml:space="preserve">Halduslitsentsi, mitte kasutatava tarkvara versioon määratleb kohalduvate litsentsitingimuste versiooni (sh kasutamine varasema versiooni õiguste alusel, olenemata vastupidistest tingimustest). </w:t>
      </w:r>
    </w:p>
    <w:p w:rsidR="002332EC" w:rsidRDefault="00113275">
      <w:pPr>
        <w:pStyle w:val="ProductList-Body"/>
      </w:pPr>
      <w:r>
        <w:t xml:space="preserve"> </w:t>
      </w:r>
    </w:p>
    <w:p w:rsidR="002332EC" w:rsidRDefault="00113275">
      <w:pPr>
        <w:pStyle w:val="ProductList-ClauseHeading"/>
      </w:pPr>
      <w:r>
        <w:t>Serverihalduslitsentsid (protsessori kohta)</w:t>
      </w:r>
    </w:p>
    <w:p w:rsidR="002332EC" w:rsidRDefault="00113275" w:rsidP="009A4692">
      <w:pPr>
        <w:pStyle w:val="ProductList-Bullet"/>
        <w:numPr>
          <w:ilvl w:val="0"/>
          <w:numId w:val="14"/>
        </w:numPr>
      </w:pPr>
      <w:r>
        <w:t xml:space="preserve">Klient võib kasutada tarkvara suvalisel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serveril</w:t>
      </w:r>
      <w:r w:rsidRPr="00721CA3">
        <w:rPr>
          <w:color w:val="0563C1"/>
        </w:rPr>
        <w:fldChar w:fldCharType="end"/>
      </w:r>
      <w:r>
        <w:t xml:space="preserve">, mis on talle </w:t>
      </w:r>
      <w:r w:rsidRPr="00721CA3">
        <w:rPr>
          <w:color w:val="0563C1"/>
        </w:rPr>
        <w:fldChar w:fldCharType="begin"/>
      </w:r>
      <w:r>
        <w:rPr>
          <w:color w:val="0563C1"/>
        </w:rPr>
        <w:instrText>AutoTextList  \s NoStyle \t " on OSE-ga otseselt või kaudselt seotud riistvara või tarkvara kohta andmete taotlemine või saamine, nende konfigureerimine või neile juhiste andmine. See ei hõlma seadme või OSE olemasolu tuvastamist.         "</w:instrText>
      </w:r>
      <w:r w:rsidRPr="00721CA3">
        <w:rPr>
          <w:color w:val="0563C1"/>
        </w:rPr>
        <w:fldChar w:fldCharType="separate"/>
      </w:r>
      <w:r>
        <w:rPr>
          <w:color w:val="0563C1"/>
        </w:rPr>
        <w:t>OSE-de haldamiseks</w:t>
      </w:r>
      <w:r w:rsidRPr="00721CA3">
        <w:rPr>
          <w:color w:val="0563C1"/>
        </w:rPr>
        <w:fldChar w:fldCharType="end"/>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serveril</w:t>
      </w:r>
      <w:r w:rsidRPr="00721CA3">
        <w:rPr>
          <w:color w:val="0563C1"/>
        </w:rPr>
        <w:fldChar w:fldCharType="end"/>
      </w:r>
      <w:r>
        <w:t xml:space="preserve"> ette nähtud, eeldusel, et omandab piisava arvu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w:t>
      </w:r>
      <w:r w:rsidRPr="00721CA3">
        <w:rPr>
          <w:color w:val="0563C1"/>
        </w:rPr>
        <w:fldChar w:fldCharType="end"/>
      </w:r>
      <w:r>
        <w:t xml:space="preserve">ilitsentse, nagu on allpool kirjeldatud. </w:t>
      </w:r>
    </w:p>
    <w:p w:rsidR="002332EC" w:rsidRDefault="00113275" w:rsidP="009A4692">
      <w:pPr>
        <w:pStyle w:val="ProductList-Bullet"/>
        <w:numPr>
          <w:ilvl w:val="0"/>
          <w:numId w:val="14"/>
        </w:numPr>
      </w:pP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OSE-d</w:t>
      </w:r>
      <w:r w:rsidRPr="00721CA3">
        <w:rPr>
          <w:color w:val="0563C1"/>
        </w:rPr>
        <w:fldChar w:fldCharType="end"/>
      </w:r>
      <w:r>
        <w:t xml:space="preserve">, milles töötavad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w:t>
      </w:r>
      <w:r w:rsidRPr="00721CA3">
        <w:rPr>
          <w:color w:val="0563C1"/>
        </w:rPr>
        <w:fldChar w:fldCharType="end"/>
      </w:r>
      <w:r>
        <w:t xml:space="preserve"> operatsioonisüsteemid, nõuavad serveri</w:t>
      </w:r>
      <w:r w:rsidRPr="00721CA3">
        <w:rPr>
          <w:color w:val="0563C1"/>
        </w:rPr>
        <w:fldChar w:fldCharType="begin"/>
      </w:r>
      <w:r>
        <w:rPr>
          <w:color w:val="0563C1"/>
        </w:rPr>
        <w:instrText>AutoTextList  \s NoStyle \t " on litsents, mis lubab ühe või mitme OSE haldamist serveritarkvara sobiva versiooni või serveritarkvara mis tahes varasema versiooniga. (vt tervikdefinitsiooni sõnastikust)         "</w:instrText>
      </w:r>
      <w:r w:rsidRPr="00721CA3">
        <w:rPr>
          <w:color w:val="0563C1"/>
        </w:rPr>
        <w:fldChar w:fldCharType="separate"/>
      </w:r>
      <w:r>
        <w:rPr>
          <w:color w:val="0563C1"/>
        </w:rPr>
        <w:t>halduslitsentse</w:t>
      </w:r>
      <w:r w:rsidRPr="00721CA3">
        <w:rPr>
          <w:color w:val="0563C1"/>
        </w:rPr>
        <w:fldChar w:fldCharType="end"/>
      </w:r>
      <w:r>
        <w:t xml:space="preserve">. </w:t>
      </w:r>
    </w:p>
    <w:p w:rsidR="002332EC" w:rsidRDefault="00113275" w:rsidP="009A4692">
      <w:pPr>
        <w:pStyle w:val="ProductList-Bullet"/>
        <w:numPr>
          <w:ilvl w:val="0"/>
          <w:numId w:val="14"/>
        </w:numPr>
      </w:pPr>
      <w:r>
        <w:t xml:space="preserve">Iga kahe protsessori jaoks ühes litsentsitud serveris on nõutav üks litsents. </w:t>
      </w:r>
    </w:p>
    <w:p w:rsidR="002332EC" w:rsidRDefault="00113275" w:rsidP="009A4692">
      <w:pPr>
        <w:pStyle w:val="ProductList-Bullet"/>
        <w:numPr>
          <w:ilvl w:val="0"/>
          <w:numId w:val="14"/>
        </w:numPr>
      </w:pPr>
      <w:r>
        <w:t xml:space="preserve">Iga standardväljaande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w:t>
      </w:r>
      <w:r w:rsidRPr="00721CA3">
        <w:rPr>
          <w:color w:val="0563C1"/>
        </w:rPr>
        <w:fldChar w:fldCharType="end"/>
      </w:r>
      <w:r>
        <w:t xml:space="preserve"> lubab kasutada tarkvara kuni kahe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w:t>
      </w:r>
      <w:r w:rsidRPr="00721CA3">
        <w:rPr>
          <w:color w:val="0563C1"/>
        </w:rPr>
        <w:fldChar w:fldCharType="end"/>
      </w:r>
      <w:r>
        <w:t xml:space="preserve"> haldamiseks </w:t>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serveris</w:t>
      </w:r>
      <w:r w:rsidRPr="00721CA3">
        <w:rPr>
          <w:color w:val="0563C1"/>
        </w:rPr>
        <w:fldChar w:fldCharType="end"/>
      </w:r>
      <w:r>
        <w:t>.</w:t>
      </w:r>
    </w:p>
    <w:p w:rsidR="002332EC" w:rsidRDefault="00113275" w:rsidP="009A4692">
      <w:pPr>
        <w:pStyle w:val="ProductList-Bullet"/>
        <w:numPr>
          <w:ilvl w:val="0"/>
          <w:numId w:val="14"/>
        </w:numPr>
      </w:pPr>
      <w:r>
        <w:t xml:space="preserve">Standardväljaande litsentsid lubavad </w:t>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füüsilise OSE</w:t>
      </w:r>
      <w:r w:rsidRPr="00721CA3">
        <w:rPr>
          <w:color w:val="0563C1"/>
        </w:rPr>
        <w:fldChar w:fldCharType="end"/>
      </w:r>
      <w:r>
        <w:t xml:space="preserve"> haldamist </w:t>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serveris</w:t>
      </w:r>
      <w:r w:rsidRPr="00721CA3">
        <w:rPr>
          <w:color w:val="0563C1"/>
        </w:rPr>
        <w:fldChar w:fldCharType="end"/>
      </w:r>
      <w:r>
        <w:t xml:space="preserve"> lisaks kahele muule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OSE-le</w:t>
      </w:r>
      <w:r w:rsidRPr="00721CA3">
        <w:rPr>
          <w:color w:val="0563C1"/>
        </w:rPr>
        <w:fldChar w:fldCharType="end"/>
      </w:r>
      <w:r>
        <w:t xml:space="preserve">, kui </w:t>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füüsilist OSE-d</w:t>
      </w:r>
      <w:r w:rsidRPr="00721CA3">
        <w:rPr>
          <w:color w:val="0563C1"/>
        </w:rPr>
        <w:fldChar w:fldCharType="end"/>
      </w:r>
      <w:r>
        <w:t xml:space="preserve"> kasutatakse ainult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virtuaalsete OSE-de</w:t>
      </w:r>
      <w:r w:rsidRPr="00721CA3">
        <w:rPr>
          <w:color w:val="0563C1"/>
        </w:rPr>
        <w:fldChar w:fldCharType="end"/>
      </w:r>
      <w:r>
        <w:t xml:space="preserve"> majutamiseks ja haldamiseks. </w:t>
      </w:r>
    </w:p>
    <w:p w:rsidR="002332EC" w:rsidRDefault="00113275" w:rsidP="009A4692">
      <w:pPr>
        <w:pStyle w:val="ProductList-Bullet"/>
        <w:numPr>
          <w:ilvl w:val="0"/>
          <w:numId w:val="14"/>
        </w:numPr>
      </w:pPr>
      <w:r>
        <w:t xml:space="preserve">Klient võib määrata täiendavad standardväljaande litsentsid oma </w:t>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serverile</w:t>
      </w:r>
      <w:r w:rsidRPr="00721CA3">
        <w:rPr>
          <w:color w:val="0563C1"/>
        </w:rPr>
        <w:fldChar w:fldCharType="end"/>
      </w:r>
      <w:r>
        <w:t xml:space="preserve"> ja hallata kaht täiendavat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OSE-d</w:t>
      </w:r>
      <w:r w:rsidRPr="00721CA3">
        <w:rPr>
          <w:color w:val="0563C1"/>
        </w:rPr>
        <w:fldChar w:fldCharType="end"/>
      </w:r>
      <w:r>
        <w:t xml:space="preserve"> litsentsi kohta. </w:t>
      </w:r>
    </w:p>
    <w:p w:rsidR="002332EC" w:rsidRDefault="00113275" w:rsidP="009A4692">
      <w:pPr>
        <w:pStyle w:val="ProductList-Bullet"/>
        <w:numPr>
          <w:ilvl w:val="0"/>
          <w:numId w:val="14"/>
        </w:numPr>
      </w:pPr>
      <w:r>
        <w:t xml:space="preserve">Andmekeskuse väljaande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w:t>
      </w:r>
      <w:r w:rsidRPr="00721CA3">
        <w:rPr>
          <w:color w:val="0563C1"/>
        </w:rPr>
        <w:fldChar w:fldCharType="end"/>
      </w:r>
      <w:r>
        <w:t xml:space="preserve"> lubavad kasutada tarkvara </w:t>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serveris</w:t>
      </w:r>
      <w:r w:rsidRPr="00721CA3">
        <w:rPr>
          <w:color w:val="0563C1"/>
        </w:rPr>
        <w:fldChar w:fldCharType="end"/>
      </w:r>
      <w:r>
        <w:t xml:space="preserve"> mis tahes arvu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OSE-de</w:t>
      </w:r>
      <w:r w:rsidRPr="00721CA3">
        <w:rPr>
          <w:color w:val="0563C1"/>
        </w:rPr>
        <w:fldChar w:fldCharType="end"/>
      </w:r>
      <w:r>
        <w:t xml:space="preserve"> haldamiseks. </w:t>
      </w:r>
    </w:p>
    <w:p w:rsidR="002332EC" w:rsidRDefault="00113275">
      <w:pPr>
        <w:pStyle w:val="ProductList-Body"/>
      </w:pPr>
      <w:r>
        <w:t xml:space="preserve"> </w:t>
      </w:r>
    </w:p>
    <w:p w:rsidR="002332EC" w:rsidRDefault="00113275">
      <w:pPr>
        <w:pStyle w:val="ProductList-ClauseHeading"/>
      </w:pPr>
      <w:r>
        <w:t>Kliendihalduslitsentsid (OSE või kasutaja kohta)</w:t>
      </w:r>
    </w:p>
    <w:p w:rsidR="002332EC" w:rsidRDefault="00113275" w:rsidP="009A4692">
      <w:pPr>
        <w:pStyle w:val="ProductList-Bullet"/>
        <w:numPr>
          <w:ilvl w:val="0"/>
          <w:numId w:val="15"/>
        </w:numPr>
      </w:pPr>
      <w:r>
        <w:t xml:space="preserve">Klient võib iga omandatava kliendihalduslitsentsi kohta kasutada tarkvara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w:t>
      </w:r>
      <w:r w:rsidRPr="00721CA3">
        <w:rPr>
          <w:color w:val="0563C1"/>
        </w:rPr>
        <w:fldChar w:fldCharType="end"/>
      </w:r>
      <w:r>
        <w:t xml:space="preserve"> haldamiseks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seadmes</w:t>
      </w:r>
      <w:r w:rsidRPr="00721CA3">
        <w:rPr>
          <w:color w:val="0563C1"/>
        </w:rPr>
        <w:fldChar w:fldCharType="end"/>
      </w:r>
      <w:r>
        <w:t xml:space="preserve"> või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OSE-de</w:t>
      </w:r>
      <w:r w:rsidRPr="00721CA3">
        <w:rPr>
          <w:color w:val="0563C1"/>
        </w:rPr>
        <w:fldChar w:fldCharType="end"/>
      </w:r>
      <w:r>
        <w:t xml:space="preserve"> haldamiseks seadmetes, mida kasutab </w:t>
      </w:r>
      <w:r w:rsidRPr="00721CA3">
        <w:rPr>
          <w:color w:val="0563C1"/>
        </w:rPr>
        <w:fldChar w:fldCharType="begin"/>
      </w:r>
      <w:r>
        <w:rPr>
          <w:color w:val="0563C1"/>
        </w:rPr>
        <w:instrText>AutoTextList  \s NoStyle \t " on üks isik, kellele on määratud litsents.         "</w:instrText>
      </w:r>
      <w:r w:rsidRPr="00721CA3">
        <w:rPr>
          <w:color w:val="0563C1"/>
        </w:rPr>
        <w:fldChar w:fldCharType="separate"/>
      </w:r>
      <w:r>
        <w:rPr>
          <w:color w:val="0563C1"/>
        </w:rPr>
        <w:t>litsentsitud kasutaja</w:t>
      </w:r>
      <w:r w:rsidRPr="00721CA3">
        <w:rPr>
          <w:color w:val="0563C1"/>
        </w:rPr>
        <w:fldChar w:fldCharType="end"/>
      </w:r>
      <w:r>
        <w:t xml:space="preserve">. </w:t>
      </w:r>
    </w:p>
    <w:p w:rsidR="002332EC" w:rsidRDefault="00113275" w:rsidP="009A4692">
      <w:pPr>
        <w:pStyle w:val="ProductList-Bullet"/>
        <w:numPr>
          <w:ilvl w:val="0"/>
          <w:numId w:val="15"/>
        </w:numPr>
      </w:pP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OSE-d</w:t>
      </w:r>
      <w:r w:rsidRPr="00721CA3">
        <w:rPr>
          <w:color w:val="0563C1"/>
        </w:rPr>
        <w:fldChar w:fldCharType="end"/>
      </w:r>
      <w:r>
        <w:t xml:space="preserve">, mis käitavad muid operatsioonisüsteeme kui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w:t>
      </w:r>
      <w:r w:rsidRPr="00721CA3">
        <w:rPr>
          <w:color w:val="0563C1"/>
        </w:rPr>
        <w:fldChar w:fldCharType="end"/>
      </w:r>
      <w:r>
        <w:t xml:space="preserve"> operatsioonisüsteemid, nõuavad kliendihalduslitsentse või </w:t>
      </w:r>
      <w:r w:rsidRPr="00721CA3">
        <w:rPr>
          <w:color w:val="0563C1"/>
        </w:rPr>
        <w:fldChar w:fldCharType="begin"/>
      </w:r>
      <w:r>
        <w:rPr>
          <w:color w:val="0563C1"/>
        </w:rPr>
        <w:instrText>AutoTextList  \s NoStyle \t " on toote halduslitsentside tabelis märgitud kasutaja AL või vastav CAL-i komplekt või AL, nagu on märgitud CAL-i/halduslitsentsiga samaväärsete litsentside tabelis (lisa A) (kohaldatavuse järgi). (vt tervikdefinitsiooni sõnastikust)         "</w:instrText>
      </w:r>
      <w:r w:rsidRPr="00721CA3">
        <w:rPr>
          <w:color w:val="0563C1"/>
        </w:rPr>
        <w:fldChar w:fldCharType="separate"/>
      </w:r>
      <w:r>
        <w:rPr>
          <w:color w:val="0563C1"/>
        </w:rPr>
        <w:t>halduslitsentsidega samaväärseid litsentse</w:t>
      </w:r>
      <w:r w:rsidRPr="00721CA3">
        <w:rPr>
          <w:color w:val="0563C1"/>
        </w:rPr>
        <w:fldChar w:fldCharType="end"/>
      </w:r>
      <w:r>
        <w:t xml:space="preserve">. </w:t>
      </w:r>
    </w:p>
    <w:p w:rsidR="002332EC" w:rsidRDefault="00113275" w:rsidP="009A4692">
      <w:pPr>
        <w:pStyle w:val="ProductList-Bullet"/>
        <w:numPr>
          <w:ilvl w:val="0"/>
          <w:numId w:val="15"/>
        </w:numPr>
      </w:pPr>
      <w:r>
        <w:t xml:space="preserve">Nõutavate kliendihalduslitsentside arv oleneb määratud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litsentsitüübist</w:t>
      </w:r>
      <w:r w:rsidRPr="00721CA3">
        <w:rPr>
          <w:color w:val="0563C1"/>
        </w:rPr>
        <w:fldChar w:fldCharType="end"/>
      </w:r>
      <w:r>
        <w:t xml:space="preserve">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w:t>
      </w:r>
      <w:r w:rsidRPr="00721CA3">
        <w:rPr>
          <w:color w:val="0563C1"/>
        </w:rPr>
        <w:fldChar w:fldCharType="end"/>
      </w:r>
      <w:r>
        <w:t xml:space="preserve"> või kasutaja kohta). </w:t>
      </w:r>
    </w:p>
    <w:p w:rsidR="002332EC" w:rsidRDefault="00113275" w:rsidP="009A4692">
      <w:pPr>
        <w:pStyle w:val="ProductList-Bullet"/>
        <w:numPr>
          <w:ilvl w:val="0"/>
          <w:numId w:val="15"/>
        </w:numPr>
      </w:pP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w:t>
      </w:r>
      <w:r w:rsidRPr="00721CA3">
        <w:rPr>
          <w:color w:val="0563C1"/>
        </w:rPr>
        <w:fldChar w:fldCharType="end"/>
      </w:r>
      <w:r>
        <w:t xml:space="preserve"> haldamine, mida kasutab rohkem kui üks kasutaja, nõuab iga kasutaja kohta OSE kliendihalduslitsentsi või kasutaja kliendihalduslitsentsi.</w:t>
      </w:r>
    </w:p>
    <w:p w:rsidR="002332EC" w:rsidRDefault="00113275">
      <w:pPr>
        <w:pStyle w:val="ProductList-Body"/>
      </w:pPr>
      <w:r>
        <w:t xml:space="preserve"> </w:t>
      </w:r>
    </w:p>
    <w:p w:rsidR="002332EC" w:rsidRDefault="00113275">
      <w:pPr>
        <w:pStyle w:val="ProductList-ClauseHeading"/>
      </w:pPr>
      <w:r>
        <w:t>Halduslitsentse ei nõuta järgmistele:</w:t>
      </w:r>
    </w:p>
    <w:p w:rsidR="002332EC" w:rsidRDefault="00113275" w:rsidP="009A4692">
      <w:pPr>
        <w:pStyle w:val="ProductList-Bullet"/>
        <w:numPr>
          <w:ilvl w:val="0"/>
          <w:numId w:val="16"/>
        </w:numPr>
      </w:pPr>
      <w:r>
        <w:t xml:space="preserve">           sellistele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OSE-dele</w:t>
      </w:r>
      <w:r w:rsidRPr="00721CA3">
        <w:rPr>
          <w:color w:val="0563C1"/>
        </w:rPr>
        <w:fldChar w:fldCharType="end"/>
      </w:r>
      <w:r>
        <w:t xml:space="preserve">, kus pole ühtegi tarkvara </w:t>
      </w:r>
      <w:r w:rsidRPr="00721CA3">
        <w:rPr>
          <w:color w:val="0563C1"/>
        </w:rPr>
        <w:fldChar w:fldCharType="begin"/>
      </w:r>
      <w:r>
        <w:rPr>
          <w:color w:val="0563C1"/>
        </w:rPr>
        <w:instrText>AutoTextList  \s NoStyle \t " on tarkvaraeksemplar, mis on laaditud mällu ja mille kohta on täidetud üks või mitu juhist. (vt tervikdefinitsiooni sõnastikust)         "</w:instrText>
      </w:r>
      <w:r w:rsidRPr="00721CA3">
        <w:rPr>
          <w:color w:val="0563C1"/>
        </w:rPr>
        <w:fldChar w:fldCharType="separate"/>
      </w:r>
      <w:r>
        <w:rPr>
          <w:color w:val="0563C1"/>
        </w:rPr>
        <w:t>töötavat eksemplari</w:t>
      </w:r>
      <w:r w:rsidRPr="00721CA3">
        <w:rPr>
          <w:color w:val="0563C1"/>
        </w:rPr>
        <w:fldChar w:fldCharType="end"/>
      </w:r>
      <w:r>
        <w:t xml:space="preserve">; </w:t>
      </w:r>
    </w:p>
    <w:p w:rsidR="002332EC" w:rsidRDefault="00113275" w:rsidP="009A4692">
      <w:pPr>
        <w:pStyle w:val="ProductList-Bullet"/>
        <w:numPr>
          <w:ilvl w:val="0"/>
          <w:numId w:val="16"/>
        </w:numPr>
      </w:pPr>
      <w:r>
        <w:t xml:space="preserve">ühelegi kliendi võrgutaristu seadmele, mis toimib üksnes võrguandmete edastamise eesmärgil ning ei käita Windowsi serveritarkvara; </w:t>
      </w:r>
    </w:p>
    <w:p w:rsidR="002332EC" w:rsidRDefault="00113275" w:rsidP="009A4692">
      <w:pPr>
        <w:pStyle w:val="ProductList-Bullet"/>
        <w:numPr>
          <w:ilvl w:val="0"/>
          <w:numId w:val="16"/>
        </w:numPr>
      </w:pP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OSE-de</w:t>
      </w:r>
      <w:r w:rsidRPr="00721CA3">
        <w:rPr>
          <w:color w:val="0563C1"/>
        </w:rPr>
        <w:fldChar w:fldCharType="end"/>
      </w:r>
      <w:r>
        <w:t xml:space="preserve"> füüsilise keskkonna teisendamisel virtuaalseks; </w:t>
      </w:r>
    </w:p>
    <w:p w:rsidR="002332EC" w:rsidRDefault="00113275" w:rsidP="009A4692">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rsidR="002332EC" w:rsidRDefault="00113275">
      <w:pPr>
        <w:pStyle w:val="ProductList-Body"/>
      </w:pPr>
      <w:r>
        <w:t xml:space="preserve"> </w:t>
      </w:r>
    </w:p>
    <w:p w:rsidR="002332EC" w:rsidRDefault="00113275">
      <w:pPr>
        <w:pStyle w:val="ProductList-ClauseHeading"/>
      </w:pPr>
      <w:r>
        <w:t>Andmekomplektid</w:t>
      </w:r>
    </w:p>
    <w:p w:rsidR="002332EC" w:rsidRDefault="00113275">
      <w:pPr>
        <w:pStyle w:val="ProductList-Body"/>
      </w:pPr>
      <w:r>
        <w:t>Klient ei tohi kopeerida ega levitada ühtegi tarkvarasse kaasatud andmekomplekti (ega ühegi andmekomplekti osa).</w:t>
      </w:r>
    </w:p>
    <w:p w:rsidR="002332EC" w:rsidRDefault="00113275">
      <w:pPr>
        <w:pStyle w:val="ProductList-Offering2Heading"/>
      </w:pPr>
      <w:bookmarkStart w:id="30" w:name="_Sec545"/>
      <w:r>
        <w:t>Eriotstarbelised serverid</w:t>
      </w:r>
      <w:bookmarkEnd w:id="30"/>
      <w:r>
        <w:fldChar w:fldCharType="begin"/>
      </w:r>
      <w:r>
        <w:instrText xml:space="preserve"> TC "</w:instrText>
      </w:r>
      <w:bookmarkStart w:id="31" w:name="_Toc423445564"/>
      <w:r>
        <w:instrText>Eriotstarbelised serverid</w:instrText>
      </w:r>
      <w:bookmarkEnd w:id="31"/>
      <w:r>
        <w:instrText>" \l 3</w:instrText>
      </w:r>
      <w:r>
        <w:fldChar w:fldCharType="end"/>
      </w:r>
    </w:p>
    <w:p w:rsidR="002332EC" w:rsidRDefault="00113275">
      <w:pPr>
        <w:pStyle w:val="ProductList-ClauseHeading"/>
      </w:pPr>
      <w:r>
        <w:t>Serverilitsentsid (eksemplari kohta)</w:t>
      </w:r>
    </w:p>
    <w:p w:rsidR="002332EC" w:rsidRDefault="00113275">
      <w:pPr>
        <w:pStyle w:val="ProductList-Body"/>
      </w:pPr>
      <w:r>
        <w:t xml:space="preserve">Klient võib kasutada ühte serveritarkvara </w:t>
      </w:r>
      <w:r w:rsidRPr="00721CA3">
        <w:rPr>
          <w:color w:val="0563C1"/>
        </w:rPr>
        <w:fldChar w:fldCharType="begin"/>
      </w:r>
      <w:r>
        <w:rPr>
          <w:color w:val="0563C1"/>
        </w:rPr>
        <w:instrText>AutoTextList  \s NoStyle \t " on tarkvaraeksemplar, mis on laaditud mällu ja mille kohta on täidetud üks või mitu juhist. (vt tervikdefinitsiooni sõnastikust)         "</w:instrText>
      </w:r>
      <w:r w:rsidRPr="00721CA3">
        <w:rPr>
          <w:color w:val="0563C1"/>
        </w:rPr>
        <w:fldChar w:fldCharType="separate"/>
      </w:r>
      <w:r>
        <w:rPr>
          <w:color w:val="0563C1"/>
        </w:rPr>
        <w:t>töötavat eksemplari</w:t>
      </w:r>
      <w:r w:rsidRPr="00721CA3">
        <w:rPr>
          <w:color w:val="0563C1"/>
        </w:rPr>
        <w:fldChar w:fldCharType="end"/>
      </w:r>
      <w:r>
        <w:t xml:space="preserve"> kas </w:t>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füüsilises OSE-s</w:t>
      </w:r>
      <w:r w:rsidRPr="00721CA3">
        <w:rPr>
          <w:color w:val="0563C1"/>
        </w:rPr>
        <w:fldChar w:fldCharType="end"/>
      </w:r>
      <w:r>
        <w:t xml:space="preserve"> või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virtuaalses OSE-s</w:t>
      </w:r>
      <w:r w:rsidRPr="00721CA3">
        <w:rPr>
          <w:color w:val="0563C1"/>
        </w:rPr>
        <w:fldChar w:fldCharType="end"/>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serveris</w:t>
      </w:r>
      <w:r w:rsidRPr="00721CA3">
        <w:rPr>
          <w:color w:val="0563C1"/>
        </w:rPr>
        <w:fldChar w:fldCharType="end"/>
      </w:r>
      <w:r>
        <w:t xml:space="preserve"> iga omandatava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w:t>
      </w:r>
      <w:r w:rsidRPr="00721CA3">
        <w:rPr>
          <w:color w:val="0563C1"/>
        </w:rPr>
        <w:fldChar w:fldCharType="end"/>
      </w:r>
    </w:p>
    <w:p w:rsidR="002332EC" w:rsidRDefault="00113275">
      <w:pPr>
        <w:pStyle w:val="ProductList-Offering2Heading"/>
      </w:pPr>
      <w:bookmarkStart w:id="32" w:name="_Sec546"/>
      <w:r>
        <w:t>Arendustööriistad</w:t>
      </w:r>
      <w:bookmarkEnd w:id="32"/>
      <w:r>
        <w:fldChar w:fldCharType="begin"/>
      </w:r>
      <w:r>
        <w:instrText xml:space="preserve"> TC "</w:instrText>
      </w:r>
      <w:bookmarkStart w:id="33" w:name="_Toc423445565"/>
      <w:r>
        <w:instrText>Arendustööriistad</w:instrText>
      </w:r>
      <w:bookmarkEnd w:id="33"/>
      <w:r>
        <w:instrText>" \l 3</w:instrText>
      </w:r>
      <w:r>
        <w:fldChar w:fldCharType="end"/>
      </w:r>
    </w:p>
    <w:p w:rsidR="002332EC" w:rsidRDefault="00113275">
      <w:pPr>
        <w:pStyle w:val="ProductList-ClauseHeading"/>
      </w:pPr>
      <w:r>
        <w:t>Kasutajalitsentsid</w:t>
      </w:r>
    </w:p>
    <w:p w:rsidR="002332EC" w:rsidRDefault="00113275" w:rsidP="009A4692">
      <w:pPr>
        <w:pStyle w:val="ProductList-Bullet"/>
        <w:numPr>
          <w:ilvl w:val="0"/>
          <w:numId w:val="17"/>
        </w:numPr>
      </w:pPr>
      <w:r>
        <w:t xml:space="preserve">Üks </w:t>
      </w:r>
      <w:r w:rsidRPr="00721CA3">
        <w:rPr>
          <w:color w:val="0563C1"/>
        </w:rPr>
        <w:fldChar w:fldCharType="begin"/>
      </w:r>
      <w:r>
        <w:rPr>
          <w:color w:val="0563C1"/>
        </w:rPr>
        <w:instrText>AutoTextList  \s NoStyle \t " on üks isik, kellele on määratud litsents.         "</w:instrText>
      </w:r>
      <w:r w:rsidRPr="00721CA3">
        <w:rPr>
          <w:color w:val="0563C1"/>
        </w:rPr>
        <w:fldChar w:fldCharType="separate"/>
      </w:r>
      <w:r>
        <w:rPr>
          <w:color w:val="0563C1"/>
        </w:rPr>
        <w:t>litsentsitud kasutaja</w:t>
      </w:r>
      <w:r w:rsidRPr="00721CA3">
        <w:rPr>
          <w:color w:val="0563C1"/>
        </w:rPr>
        <w:fldChar w:fldCharType="end"/>
      </w:r>
      <w:r>
        <w:t xml:space="preserve"> võib kasutada suvalist arvu tarkvara ja selle mis tahes varasema versiooni eksemplare iga omandatava kasutajalitsentsi kohta kliendile kasutamiseks ette nähtud mis tahes seadmes.</w:t>
      </w:r>
    </w:p>
    <w:p w:rsidR="002332EC" w:rsidRDefault="00113275" w:rsidP="009A4692">
      <w:pPr>
        <w:pStyle w:val="ProductList-Bullet"/>
        <w:numPr>
          <w:ilvl w:val="0"/>
          <w:numId w:val="17"/>
        </w:numPr>
      </w:pPr>
      <w:r w:rsidRPr="00721CA3">
        <w:rPr>
          <w:color w:val="0563C1"/>
        </w:rPr>
        <w:fldChar w:fldCharType="begin"/>
      </w:r>
      <w:r>
        <w:rPr>
          <w:color w:val="0563C1"/>
        </w:rPr>
        <w:instrText>AutoTextList  \s NoStyle \t " on üks isik, kellele on määratud litsents.         "</w:instrText>
      </w:r>
      <w:r w:rsidRPr="00721CA3">
        <w:rPr>
          <w:color w:val="0563C1"/>
        </w:rPr>
        <w:fldChar w:fldCharType="separate"/>
      </w:r>
      <w:r>
        <w:rPr>
          <w:color w:val="0563C1"/>
        </w:rPr>
        <w:t>Litsentsitud kasutajad</w:t>
      </w:r>
      <w:r w:rsidRPr="00721CA3">
        <w:rPr>
          <w:color w:val="0563C1"/>
        </w:rP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 </w:t>
      </w:r>
    </w:p>
    <w:p w:rsidR="002332EC" w:rsidRDefault="00113275" w:rsidP="009A4692">
      <w:pPr>
        <w:pStyle w:val="ProductList-Bullet"/>
        <w:numPr>
          <w:ilvl w:val="0"/>
          <w:numId w:val="17"/>
        </w:numPr>
      </w:pPr>
      <w:r>
        <w:t xml:space="preserve">Tarkvara ei ole litsentsitud kasutamiseks </w:t>
      </w:r>
      <w:r w:rsidRPr="00721CA3">
        <w:rPr>
          <w:color w:val="0563C1"/>
        </w:rPr>
        <w:fldChar w:fldCharType="begin"/>
      </w:r>
      <w:r>
        <w:rPr>
          <w:color w:val="0563C1"/>
        </w:rPr>
        <w:instrText>AutoTextList  \s NoStyle \t " on füüsiline või virtuaalne OSE, kus töötab tootmise töökoormus või mis pääseb juurde tootmisandmetele, või füüsiline OSE, mis hostib üht või mitut virtuaalset OSE-d, kus töötavad tootmise töökoormused või mis pääsevad juurde tootmisandmetele.         "</w:instrText>
      </w:r>
      <w:r w:rsidRPr="00721CA3">
        <w:rPr>
          <w:color w:val="0563C1"/>
        </w:rPr>
        <w:fldChar w:fldCharType="separate"/>
      </w:r>
      <w:r>
        <w:rPr>
          <w:color w:val="0563C1"/>
        </w:rPr>
        <w:t>tootmiskeskkonnas</w:t>
      </w:r>
      <w:r w:rsidRPr="00721CA3">
        <w:rPr>
          <w:color w:val="0563C1"/>
        </w:rPr>
        <w:fldChar w:fldCharType="end"/>
      </w:r>
      <w:r>
        <w:t xml:space="preserve">. </w:t>
      </w:r>
    </w:p>
    <w:p w:rsidR="002332EC" w:rsidRDefault="00113275">
      <w:pPr>
        <w:pStyle w:val="ProductList-Body"/>
      </w:pPr>
      <w:r>
        <w:t xml:space="preserve"> </w:t>
      </w:r>
    </w:p>
    <w:p w:rsidR="002332EC" w:rsidRDefault="00113275">
      <w:pPr>
        <w:pStyle w:val="ProductList-ClauseHeading"/>
      </w:pPr>
      <w:r>
        <w:t>Täiendavad litsentsitingimused MSDN-i abonementidele</w:t>
      </w:r>
    </w:p>
    <w:p w:rsidR="002332EC" w:rsidRDefault="00113275">
      <w:pPr>
        <w:pStyle w:val="ProductList-Body"/>
      </w:pPr>
      <w:r>
        <w:t xml:space="preserve">Peale litsentsimudeli tingimustes kirjeldatud õiguste võib klient eraldada MSDN-i tellimuse igale omandatavale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litsentsile</w:t>
      </w:r>
      <w:r w:rsidRPr="00721CA3">
        <w:rPr>
          <w:color w:val="0563C1"/>
        </w:rPr>
        <w:fldChar w:fldCharType="end"/>
      </w:r>
      <w:r>
        <w:t>. MSDN-i tellimuste korral on tarkvara see, mis on tehtud kliendi tellimuse tasemel kättesaadavaks MSDN-i tellija allalaadimiste kaudu.</w:t>
      </w:r>
    </w:p>
    <w:p w:rsidR="002332EC" w:rsidRDefault="00113275">
      <w:pPr>
        <w:pStyle w:val="ProductList-Body"/>
      </w:pPr>
      <w:r>
        <w:t xml:space="preserve"> </w:t>
      </w:r>
    </w:p>
    <w:p w:rsidR="002332EC" w:rsidRDefault="00113275">
      <w:pPr>
        <w:pStyle w:val="ProductList-SubClauseHeading"/>
      </w:pPr>
      <w:r>
        <w:t>Tarkvara käitamine Microsoft Azure'i platvormiteenustes</w:t>
      </w:r>
    </w:p>
    <w:p w:rsidR="002332EC" w:rsidRDefault="00113275" w:rsidP="009A4692">
      <w:pPr>
        <w:pStyle w:val="ProductList-Bullet"/>
        <w:numPr>
          <w:ilvl w:val="1"/>
          <w:numId w:val="18"/>
        </w:numPr>
      </w:pPr>
      <w:r w:rsidRPr="00721CA3">
        <w:rPr>
          <w:color w:val="0563C1"/>
        </w:rPr>
        <w:fldChar w:fldCharType="begin"/>
      </w:r>
      <w:r>
        <w:rPr>
          <w:color w:val="0563C1"/>
        </w:rPr>
        <w:instrText>AutoTextList  \s NoStyle \t " on üks isik, kellele on määratud litsents.         "</w:instrText>
      </w:r>
      <w:r w:rsidRPr="00721CA3">
        <w:rPr>
          <w:color w:val="0563C1"/>
        </w:rPr>
        <w:fldChar w:fldCharType="separate"/>
      </w:r>
      <w:r>
        <w:rPr>
          <w:color w:val="0563C1"/>
        </w:rPr>
        <w:t>Litsentsitud kasutaja</w:t>
      </w:r>
      <w:r w:rsidRPr="00721CA3">
        <w:rPr>
          <w:color w:val="0563C1"/>
        </w:rPr>
        <w:fldChar w:fldCharType="end"/>
      </w:r>
      <w:r>
        <w:t xml:space="preserve"> võib käitada tarkvara Microsoft Azure'i platvormiteenustes oma MSDN-i tellimuse kehtivusaja jooksul.</w:t>
      </w:r>
    </w:p>
    <w:p w:rsidR="002332EC" w:rsidRDefault="00113275" w:rsidP="009A4692">
      <w:pPr>
        <w:pStyle w:val="ProductList-Bullet"/>
        <w:numPr>
          <w:ilvl w:val="1"/>
          <w:numId w:val="18"/>
        </w:numPr>
      </w:pPr>
      <w:r>
        <w:t xml:space="preserve">Tarkvara kasutamisele jäävad kehtima kliendi hulgilitsentsilepingu tingimused ja kõik tarkvaraga kaasnevad tingimused. </w:t>
      </w:r>
    </w:p>
    <w:p w:rsidR="002332EC" w:rsidRDefault="00113275" w:rsidP="009A4692">
      <w:pPr>
        <w:pStyle w:val="ProductList-Bullet"/>
        <w:numPr>
          <w:ilvl w:val="1"/>
          <w:numId w:val="18"/>
        </w:numPr>
      </w:pPr>
      <w:r>
        <w:t xml:space="preserve">Arendustööriistade litsentsimudeli tingimused kehtivad tarkvara ja Azure'i MSDN-i arendus-/testimispakkumiste kasutamisele, kuid </w:t>
      </w:r>
      <w:r w:rsidRPr="00721CA3">
        <w:rPr>
          <w:color w:val="0563C1"/>
        </w:rPr>
        <w:fldChar w:fldCharType="begin"/>
      </w:r>
      <w:r>
        <w:rPr>
          <w:color w:val="0563C1"/>
        </w:rPr>
        <w:instrText>AutoTextList  \s NoStyle \t " on üks isik, kellele on määratud litsents.         "</w:instrText>
      </w:r>
      <w:r w:rsidRPr="00721CA3">
        <w:rPr>
          <w:color w:val="0563C1"/>
        </w:rPr>
        <w:fldChar w:fldCharType="separate"/>
      </w:r>
      <w:r>
        <w:rPr>
          <w:color w:val="0563C1"/>
        </w:rPr>
        <w:t>litsentsitud kasutaja</w:t>
      </w:r>
      <w:r w:rsidRPr="00721CA3">
        <w:rPr>
          <w:color w:val="0563C1"/>
        </w:rPr>
        <w:fldChar w:fldCharType="end"/>
      </w:r>
      <w:r>
        <w:t xml:space="preserve"> ei tohi käitada Windows Serveri ega Windows Desktopi operatsioonisüsteemi tarkvara ühelgi otstarbel Microsoft Azure'i platvormiteenustes või rakendusi Office Professional Plus või System Center Virtual Machine Manager tootmise eesmärgil. </w:t>
      </w:r>
    </w:p>
    <w:p w:rsidR="002332EC" w:rsidRDefault="00113275">
      <w:pPr>
        <w:pStyle w:val="ProductList-BodyIndented"/>
      </w:pPr>
      <w:r>
        <w:t xml:space="preserve"> </w:t>
      </w:r>
    </w:p>
    <w:p w:rsidR="002332EC" w:rsidRDefault="00113275">
      <w:pPr>
        <w:pStyle w:val="ProductList-SubClauseHeading"/>
      </w:pPr>
      <w:r>
        <w:t>Lisanõuded</w:t>
      </w:r>
    </w:p>
    <w:p w:rsidR="002332EC" w:rsidRDefault="00113275">
      <w:pPr>
        <w:pStyle w:val="ProductList-BodyIndented"/>
      </w:pPr>
      <w:r>
        <w:t>Tarkvara käitamiseks Microsofti Azure'i platvormiteenustes peab klient aktiveerima oma MSDN-i tellimuse, sidudes oma Microsofti konto MSDN-i tellimusega.</w:t>
      </w:r>
    </w:p>
    <w:p w:rsidR="002332EC" w:rsidRDefault="00113275">
      <w:pPr>
        <w:pStyle w:val="ProductList-BodyIndented"/>
      </w:pPr>
      <w:r>
        <w:t xml:space="preserve"> </w:t>
      </w:r>
    </w:p>
    <w:p w:rsidR="002332EC" w:rsidRDefault="00113275">
      <w:pPr>
        <w:pStyle w:val="ProductList-SubClauseHeading"/>
      </w:pPr>
      <w:r>
        <w:t>Kinnitustestimine ja tagasiside</w:t>
      </w:r>
    </w:p>
    <w:p w:rsidR="002332EC" w:rsidRDefault="00113275">
      <w:pPr>
        <w:pStyle w:val="ProductList-BodyIndented"/>
      </w:pPr>
      <w:r>
        <w:t>Kliendi lõppkasutajad võivad tarkvarale juurde pääseda kinnitustestide tegemiseks või oma programmide kohta tagasiside andmiseks.</w:t>
      </w:r>
    </w:p>
    <w:p w:rsidR="002332EC" w:rsidRDefault="00113275">
      <w:pPr>
        <w:pStyle w:val="ProductList-BodyIndented"/>
      </w:pPr>
      <w:r>
        <w:t xml:space="preserve"> </w:t>
      </w:r>
    </w:p>
    <w:p w:rsidR="002332EC" w:rsidRDefault="00113275">
      <w:pPr>
        <w:pStyle w:val="ProductList-SubClauseHeading"/>
      </w:pPr>
      <w:r>
        <w:t>Windows Server 2012 R2 Remote Desktop Services</w:t>
      </w:r>
    </w:p>
    <w:p w:rsidR="002332EC" w:rsidRDefault="00113275">
      <w:pPr>
        <w:pStyle w:val="ProductList-BodyIndented"/>
      </w:pPr>
      <w:r>
        <w:t>Kliendi programmide veebidemonstratsioonidele tohib Windows Serveri tarkvara kaugtöölaua teenuste (Remote Desktop Services) abil korraga juurde pääseda kuni 200 anonüümset kasutajat.</w:t>
      </w:r>
    </w:p>
    <w:p w:rsidR="002332EC" w:rsidRDefault="00113275">
      <w:pPr>
        <w:pStyle w:val="ProductList-BodyIndented"/>
      </w:pPr>
      <w:r>
        <w:t xml:space="preserve"> </w:t>
      </w:r>
    </w:p>
    <w:p w:rsidR="002332EC" w:rsidRDefault="00113275">
      <w:pPr>
        <w:pStyle w:val="ProductList-SubClauseHeading"/>
      </w:pPr>
      <w:r>
        <w:t>Windowsiga kaasasolevad tooted</w:t>
      </w:r>
    </w:p>
    <w:p w:rsidR="002332EC" w:rsidRDefault="00113275">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rsidRPr="00721CA3">
        <w:rPr>
          <w:color w:val="0563C1"/>
        </w:rPr>
        <w:fldChar w:fldCharType="begin"/>
      </w:r>
      <w:r>
        <w:rPr>
          <w:color w:val="0563C1"/>
        </w:rPr>
        <w:instrText>AutoTextList  \s NoStyle \t " on üks isik, kellele on määratud litsents.         "</w:instrText>
      </w:r>
      <w:r w:rsidRPr="00721CA3">
        <w:rPr>
          <w:color w:val="0563C1"/>
        </w:rPr>
        <w:fldChar w:fldCharType="separate"/>
      </w:r>
      <w:r>
        <w:rPr>
          <w:color w:val="0563C1"/>
        </w:rPr>
        <w:t>litsentsitud kasutaja</w:t>
      </w:r>
      <w:r w:rsidRPr="00721CA3">
        <w:rPr>
          <w:color w:val="0563C1"/>
        </w:rPr>
        <w:fldChar w:fldCharType="end"/>
      </w:r>
      <w:r>
        <w:t xml:space="preserve"> võib installida ja kasutada litsentsitud Windows Embeddedi toote piiramatut arvu koopiaid.</w:t>
      </w:r>
    </w:p>
    <w:p w:rsidR="002332EC" w:rsidRDefault="002332EC">
      <w:pPr>
        <w:sectPr w:rsidR="002332EC">
          <w:headerReference w:type="default" r:id="rId37"/>
          <w:footerReference w:type="default" r:id="rId38"/>
          <w:type w:val="continuous"/>
          <w:pgSz w:w="12240" w:h="15840" w:code="1"/>
          <w:pgMar w:top="1170" w:right="720" w:bottom="720" w:left="720" w:header="432" w:footer="288" w:gutter="0"/>
          <w:cols w:space="360"/>
        </w:sectPr>
      </w:pPr>
    </w:p>
    <w:p w:rsidR="002332EC" w:rsidRDefault="00113275">
      <w:pPr>
        <w:pStyle w:val="ProductList-SectionHeading"/>
        <w:pageBreakBefore/>
      </w:pPr>
      <w:bookmarkStart w:id="34" w:name="_Sec547"/>
      <w:bookmarkEnd w:id="12"/>
      <w:r>
        <w:t>Tarkvara</w:t>
      </w:r>
      <w:r>
        <w:fldChar w:fldCharType="begin"/>
      </w:r>
      <w:r>
        <w:instrText xml:space="preserve"> TC "</w:instrText>
      </w:r>
      <w:bookmarkStart w:id="35" w:name="_Toc423445566"/>
      <w:r>
        <w:instrText>Tarkvara</w:instrText>
      </w:r>
      <w:bookmarkEnd w:id="35"/>
      <w:r>
        <w:instrText>" \l 1</w:instrText>
      </w:r>
      <w:r>
        <w:fldChar w:fldCharType="end"/>
      </w:r>
    </w:p>
    <w:p w:rsidR="002332EC" w:rsidRDefault="00113275">
      <w:pPr>
        <w:pStyle w:val="ProductList-Offering1HeadingNoBorder"/>
      </w:pPr>
      <w:bookmarkStart w:id="36" w:name="_Sec592"/>
      <w:r>
        <w:t>BizTalk</w:t>
      </w:r>
      <w:bookmarkEnd w:id="36"/>
      <w:r>
        <w:fldChar w:fldCharType="begin"/>
      </w:r>
      <w:r>
        <w:instrText xml:space="preserve"> TC "</w:instrText>
      </w:r>
      <w:bookmarkStart w:id="37" w:name="_Toc423445567"/>
      <w:r>
        <w:instrText>BizTalk</w:instrText>
      </w:r>
      <w:bookmarkEnd w:id="37"/>
      <w:r>
        <w:instrText>" \l 2</w:instrText>
      </w:r>
      <w:r>
        <w:fldChar w:fldCharType="end"/>
      </w:r>
    </w:p>
    <w:p w:rsidR="002332EC" w:rsidRDefault="00113275">
      <w:pPr>
        <w:pStyle w:val="ProductList-Offering1SubSection"/>
      </w:pPr>
      <w:bookmarkStart w:id="38" w:name="_Sec593"/>
      <w:r>
        <w:t>1. Programmi saadavus</w:t>
      </w:r>
      <w:bookmarkEnd w:id="38"/>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2332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saadavuskuupäev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litsentsi- ja tarkvarakindlustus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tarkvarakindlustus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416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332EC" w:rsidRDefault="00113275">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332EC" w:rsidRDefault="00113275">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332EC" w:rsidRDefault="00113275">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332EC" w:rsidRDefault="0011327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Open License ja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mitteorganisatsiooniülene lahenduses Open Value         "</w:instrText>
            </w:r>
            <w:r w:rsidRPr="00721CA3">
              <w:rPr>
                <w:color w:val="0563C1"/>
              </w:rPr>
              <w:fldChar w:fldCharType="separate"/>
            </w:r>
            <w:r>
              <w:rPr>
                <w:color w:val="0563C1"/>
              </w:rPr>
              <w:t>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rsidP="00113275">
            <w:pPr>
              <w:pStyle w:val="ProductList-TableBody"/>
              <w:jc w:val="center"/>
            </w:pPr>
            <w:r w:rsidRPr="00721CA3">
              <w:rPr>
                <w:color w:val="0563C1"/>
              </w:rPr>
              <w:fldChar w:fldCharType="begin"/>
            </w:r>
            <w:r>
              <w:rPr>
                <w:color w:val="0563C1"/>
              </w:rPr>
              <w:instrText>AutoTextList  \s NoStyle \t " : lisatoode         "</w:instrText>
            </w:r>
            <w:r w:rsidRPr="00721CA3">
              <w:rPr>
                <w:color w:val="0563C1"/>
              </w:rPr>
              <w:fldChar w:fldCharType="separate"/>
            </w:r>
            <w:r>
              <w:rPr>
                <w:color w:val="0563C1"/>
              </w:rPr>
              <w:t>A</w:t>
            </w:r>
            <w:r w:rsidRPr="00721CA3">
              <w:rPr>
                <w:color w:val="0563C1"/>
              </w:rPr>
              <w:fldChar w:fldCharType="end"/>
            </w:r>
            <w:r>
              <w:t>,</w:t>
            </w:r>
            <w:r w:rsidRPr="00721CA3">
              <w:rPr>
                <w:color w:val="0563C1"/>
              </w:rPr>
              <w:fldChar w:fldCharType="begin"/>
            </w:r>
            <w:r>
              <w:rPr>
                <w:color w:val="0563C1"/>
              </w:rPr>
              <w:instrText>AutoTextList  \s NoStyle \t " : rakendusplatvormi toode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Industry Device         "</w:instrText>
            </w:r>
            <w:r w:rsidRPr="00721CA3">
              <w:rPr>
                <w:color w:val="0563C1"/>
              </w:rPr>
              <w:fldChar w:fldCharType="separate"/>
            </w:r>
            <w:r>
              <w:rPr>
                <w:color w:val="0563C1"/>
              </w:rPr>
              <w:t>ID</w:t>
            </w:r>
            <w:r w:rsidRPr="00721CA3">
              <w:rPr>
                <w:color w:val="0563C1"/>
              </w:rPr>
              <w:fldChar w:fldCharType="end"/>
            </w:r>
            <w:r>
              <w:t>,</w:t>
            </w:r>
            <w:r w:rsidRPr="00721CA3">
              <w:rPr>
                <w:color w:val="0563C1"/>
              </w:rPr>
              <w:fldChar w:fldCharType="begin"/>
            </w:r>
            <w:r>
              <w:rPr>
                <w:color w:val="0563C1"/>
              </w:rPr>
              <w:instrText>AutoTextList  \s NoStyle \t " : serveri ja tööriistade toode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lisatoode         "</w:instrText>
            </w:r>
            <w:r w:rsidRPr="00721CA3">
              <w:rPr>
                <w:color w:val="0563C1"/>
              </w:rPr>
              <w:fldChar w:fldCharType="separate"/>
            </w:r>
            <w:r>
              <w:rPr>
                <w:color w:val="0563C1"/>
              </w:rPr>
              <w:t>A</w:t>
            </w:r>
            <w:r w:rsidRPr="00721CA3">
              <w:rPr>
                <w:color w:val="0563C1"/>
              </w:rPr>
              <w:fldChar w:fldCharType="end"/>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32EC" w:rsidRDefault="00113275">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32EC" w:rsidRDefault="001132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32EC" w:rsidRDefault="0011327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Industry Device         "</w:instrText>
            </w:r>
            <w:r w:rsidRPr="00721CA3">
              <w:rPr>
                <w:color w:val="0563C1"/>
              </w:rPr>
              <w:fldChar w:fldCharType="separate"/>
            </w:r>
            <w:r>
              <w:rPr>
                <w:color w:val="0563C1"/>
              </w:rPr>
              <w:t>ID</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32EC" w:rsidRDefault="00113275">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32EC" w:rsidRDefault="001132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32EC" w:rsidRDefault="0011327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Industry Device         "</w:instrText>
            </w:r>
            <w:r w:rsidRPr="00721CA3">
              <w:rPr>
                <w:color w:val="0563C1"/>
              </w:rPr>
              <w:fldChar w:fldCharType="separate"/>
            </w:r>
            <w:r>
              <w:rPr>
                <w:color w:val="0563C1"/>
              </w:rPr>
              <w:t>ID</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32EC" w:rsidRDefault="00113275">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32EC" w:rsidRDefault="00113275">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32EC" w:rsidRDefault="00113275">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332EC" w:rsidRDefault="00113275">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Open License ja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mitteorganisatsiooniülene lahenduses Open Value         "</w:instrText>
            </w:r>
            <w:r w:rsidRPr="00721CA3">
              <w:rPr>
                <w:color w:val="0563C1"/>
              </w:rPr>
              <w:fldChar w:fldCharType="separate"/>
            </w:r>
            <w:r>
              <w:rPr>
                <w:color w:val="0563C1"/>
              </w:rPr>
              <w:t>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lisatoode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rakendusplatvormi toode         "</w:instrText>
            </w:r>
            <w:r w:rsidRPr="00721CA3">
              <w:rPr>
                <w:color w:val="0563C1"/>
              </w:rPr>
              <w:fldChar w:fldCharType="separate"/>
            </w:r>
            <w:r>
              <w:rPr>
                <w:color w:val="0563C1"/>
              </w:rPr>
              <w:t>AP</w:t>
            </w:r>
            <w:r w:rsidRPr="00721CA3">
              <w:rPr>
                <w:color w:val="0563C1"/>
              </w:rPr>
              <w:fldChar w:fldCharType="end"/>
            </w:r>
            <w:r>
              <w:t xml:space="preserve">, </w:t>
            </w:r>
            <w:r w:rsidRPr="00721CA3">
              <w:rPr>
                <w:color w:val="0563C1"/>
              </w:rPr>
              <w:fldChar w:fldCharType="begin"/>
            </w:r>
            <w:r>
              <w:rPr>
                <w:color w:val="0563C1"/>
              </w:rPr>
              <w:instrText>AutoTextList  \s NoStyle \t " : serveri ja tööriistade toode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lisatoode         "</w:instrText>
            </w:r>
            <w:r w:rsidRPr="00721CA3">
              <w:rPr>
                <w:color w:val="0563C1"/>
              </w:rPr>
              <w:fldChar w:fldCharType="separate"/>
            </w:r>
            <w:r>
              <w:rPr>
                <w:color w:val="0563C1"/>
              </w:rPr>
              <w:t>A</w:t>
            </w:r>
            <w:r w:rsidRPr="00721CA3">
              <w:rPr>
                <w:color w:val="0563C1"/>
              </w:rPr>
              <w:fldChar w:fldCharType="end"/>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32EC" w:rsidRDefault="00113275">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32EC" w:rsidRDefault="00113275">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32EC" w:rsidRDefault="00113275">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332EC" w:rsidRDefault="0011327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Open License ja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mitteorganisatsiooniülene lahenduses Open Value         "</w:instrText>
            </w:r>
            <w:r w:rsidRPr="00721CA3">
              <w:rPr>
                <w:color w:val="0563C1"/>
              </w:rPr>
              <w:fldChar w:fldCharType="separate"/>
            </w:r>
            <w:r>
              <w:rPr>
                <w:color w:val="0563C1"/>
              </w:rPr>
              <w:t>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lisatoode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rakendusplatvormi toode         "</w:instrText>
            </w:r>
            <w:r w:rsidRPr="00721CA3">
              <w:rPr>
                <w:color w:val="0563C1"/>
              </w:rPr>
              <w:fldChar w:fldCharType="separate"/>
            </w:r>
            <w:r>
              <w:rPr>
                <w:color w:val="0563C1"/>
              </w:rPr>
              <w:t>AP</w:t>
            </w:r>
            <w:r w:rsidRPr="00721CA3">
              <w:rPr>
                <w:color w:val="0563C1"/>
              </w:rPr>
              <w:fldChar w:fldCharType="end"/>
            </w:r>
            <w:r>
              <w:t xml:space="preserve">, </w:t>
            </w:r>
            <w:r w:rsidRPr="00721CA3">
              <w:rPr>
                <w:color w:val="0563C1"/>
              </w:rPr>
              <w:fldChar w:fldCharType="begin"/>
            </w:r>
            <w:r>
              <w:rPr>
                <w:color w:val="0563C1"/>
              </w:rPr>
              <w:instrText>AutoTextList  \s NoStyle \t " : serveri ja tööriistade toode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lisatoode         "</w:instrText>
            </w:r>
            <w:r w:rsidRPr="00721CA3">
              <w:rPr>
                <w:color w:val="0563C1"/>
              </w:rPr>
              <w:fldChar w:fldCharType="separate"/>
            </w:r>
            <w:r>
              <w:rPr>
                <w:color w:val="0563C1"/>
              </w:rPr>
              <w:t>A</w:t>
            </w:r>
            <w:r w:rsidRPr="00721CA3">
              <w:rPr>
                <w:color w:val="0563C1"/>
              </w:rPr>
              <w:fldChar w:fldCharType="end"/>
            </w:r>
          </w:p>
        </w:tc>
      </w:tr>
      <w:tr w:rsidR="002332EC">
        <w:tc>
          <w:tcPr>
            <w:tcW w:w="4160" w:type="dxa"/>
            <w:tcBorders>
              <w:top w:val="dashed" w:sz="4" w:space="0" w:color="BFBFBF"/>
              <w:left w:val="none" w:sz="4" w:space="0" w:color="6E6E6E"/>
              <w:bottom w:val="none" w:sz="4" w:space="0" w:color="6E6E6E"/>
              <w:right w:val="none" w:sz="4" w:space="0" w:color="6E6E6E"/>
            </w:tcBorders>
          </w:tcPr>
          <w:p w:rsidR="002332EC" w:rsidRDefault="00113275">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332EC" w:rsidRDefault="00113275">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332EC" w:rsidRDefault="00113275">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332EC" w:rsidRDefault="00113275">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Industry Device         "</w:instrText>
            </w:r>
            <w:r w:rsidRPr="00721CA3">
              <w:rPr>
                <w:color w:val="0563C1"/>
              </w:rPr>
              <w:fldChar w:fldCharType="separate"/>
            </w:r>
            <w:r>
              <w:rPr>
                <w:color w:val="0563C1"/>
              </w:rPr>
              <w:t>ID</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bl>
    <w:p w:rsidR="002332EC" w:rsidRDefault="00113275">
      <w:pPr>
        <w:pStyle w:val="ProductList-Offering1SubSection"/>
      </w:pPr>
      <w:bookmarkStart w:id="39" w:name="_Sec594"/>
      <w:r>
        <w:t>2. Toote tingimused</w:t>
      </w:r>
      <w:bookmarkEnd w:id="39"/>
    </w:p>
    <w:tbl>
      <w:tblPr>
        <w:tblStyle w:val="PURTable"/>
        <w:tblW w:w="0" w:type="dxa"/>
        <w:tblLook w:val="04A0" w:firstRow="1" w:lastRow="0" w:firstColumn="1" w:lastColumn="0" w:noHBand="0" w:noVBand="1"/>
      </w:tblPr>
      <w:tblGrid>
        <w:gridCol w:w="3654"/>
        <w:gridCol w:w="3603"/>
        <w:gridCol w:w="365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varasemad versioonid ja nende saadavuskuupäevad.         "</w:instrText>
            </w:r>
            <w:r w:rsidRPr="00721CA3">
              <w:rPr>
                <w:color w:val="0563C1"/>
              </w:rPr>
              <w:fldChar w:fldCharType="separate"/>
            </w:r>
            <w:r>
              <w:rPr>
                <w:color w:val="0563C1"/>
              </w:rPr>
              <w:t>Varasem versioon</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Madalama taseme väljaanded: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jaoks tarkvarakindlustuse katte ostmiseks peavad olema täidetud teatud lisatingimused         "</w:instrText>
            </w:r>
            <w:r w:rsidRPr="00721CA3">
              <w:rPr>
                <w:color w:val="0563C1"/>
              </w:rPr>
              <w:fldChar w:fldCharType="separate"/>
            </w:r>
            <w:r>
              <w:rPr>
                <w:color w:val="0563C1"/>
              </w:rPr>
              <w:t>Eeltingimus (tarkvarakindlustus)</w:t>
            </w:r>
            <w:r w:rsidRPr="00721CA3">
              <w:rPr>
                <w:color w:val="0563C1"/>
              </w:rPr>
              <w:fldChar w:fldCharType="end"/>
            </w:r>
            <w:r>
              <w:t xml:space="preserve">: </w:t>
            </w:r>
            <w:hyperlink w:anchor="_Sec564">
              <w:r>
                <w:rPr>
                  <w:color w:val="000000"/>
                </w:rPr>
                <w:t>lisa B</w:t>
              </w:r>
            </w:hyperlink>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erand, mis kohaldub kasutajatele, kes pääsevad toodetele juurde ainult ühe sellise litsentsi alusel. (vt tervikdefinitsiooni sõnastikust)         "</w:instrText>
            </w:r>
            <w:r w:rsidRPr="00721CA3">
              <w:rPr>
                <w:color w:val="0563C1"/>
              </w:rPr>
              <w:fldChar w:fldCharType="separate"/>
            </w:r>
            <w:r>
              <w:rPr>
                <w:color w:val="0563C1"/>
              </w:rPr>
              <w:t>Kvalifitseeruva kasutaja erand</w:t>
            </w:r>
            <w:r w:rsidRPr="00721CA3">
              <w:rPr>
                <w:color w:val="0563C1"/>
              </w:rP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tooted, mille puhul saab Serveri ja Cloudi liitumise klient teavitada abonemendilitsentside või tulevaste määratud iga-aastase kohustuse vähendamisest pärast 12 järjestikust kuud.         "</w:instrText>
            </w:r>
            <w:r w:rsidRPr="00721CA3">
              <w:rPr>
                <w:color w:val="0563C1"/>
              </w:rPr>
              <w:fldChar w:fldCharType="separate"/>
            </w:r>
            <w:r>
              <w:rPr>
                <w:color w:val="0563C1"/>
              </w:rPr>
              <w:t>Vähendamiseks sobilik (SCE)</w:t>
            </w:r>
            <w:r w:rsidRPr="00721CA3">
              <w:rPr>
                <w:color w:val="0563C1"/>
              </w:rP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Offering1SubSection"/>
      </w:pPr>
      <w:bookmarkStart w:id="40" w:name="_Sec595"/>
      <w:r>
        <w:t>3. Kasutusõigused</w:t>
      </w:r>
      <w:bookmarkEnd w:id="40"/>
    </w:p>
    <w:tbl>
      <w:tblPr>
        <w:tblStyle w:val="PURTable"/>
        <w:tblW w:w="0" w:type="dxa"/>
        <w:tblLook w:val="04A0" w:firstRow="1" w:lastRow="0" w:firstColumn="1" w:lastColumn="0" w:noHBand="0" w:noVBand="1"/>
      </w:tblPr>
      <w:tblGrid>
        <w:gridCol w:w="3635"/>
        <w:gridCol w:w="3634"/>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w:t>
            </w:r>
            <w:hyperlink w:anchor="_Sec537">
              <w:r>
                <w:rPr>
                  <w:color w:val="00467F"/>
                  <w:u w:val="single"/>
                </w:rPr>
                <w:t>üldkehtivad</w:t>
              </w:r>
            </w:hyperlink>
            <w:r>
              <w:t xml:space="preserve">; </w:t>
            </w:r>
            <w:hyperlink w:anchor="_Sec543">
              <w:r>
                <w:rPr>
                  <w:color w:val="00467F"/>
                  <w:u w:val="single"/>
                </w:rPr>
                <w:t>tuumapõhised</w:t>
              </w:r>
            </w:hyperlink>
            <w:r>
              <w:t xml:space="preserve"> – kõik (v.a Developer), </w:t>
            </w:r>
            <w:hyperlink w:anchor="_Sec546">
              <w:r>
                <w:rPr>
                  <w:color w:val="00467F"/>
                  <w:u w:val="single"/>
                </w:rPr>
                <w:t>arendustööriistad</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juurutamist ja kasutamist käsitlevad tootekohased tingimused on lisatud kasutusõiguste tabeli alla.         "</w:instrText>
            </w:r>
            <w:r w:rsidRPr="00721CA3">
              <w:rPr>
                <w:color w:val="0563C1"/>
              </w:rPr>
              <w:fldChar w:fldCharType="separate"/>
            </w:r>
            <w:r>
              <w:rPr>
                <w:color w:val="0563C1"/>
              </w:rPr>
              <w:t>Tootekohased litsentsitingimused</w:t>
            </w:r>
            <w:r w:rsidRPr="00721CA3">
              <w:rPr>
                <w:color w:val="0563C1"/>
              </w:rP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 mis on märgitud nende serveritoodete kasutusõigustes, mida kliendil on lubatud kasutada koos serveritarkvaraga.         "</w:instrText>
            </w:r>
            <w:r w:rsidRPr="00721CA3">
              <w:rPr>
                <w:color w:val="0563C1"/>
              </w:rPr>
              <w:fldChar w:fldCharType="separate"/>
            </w:r>
            <w:r>
              <w:rPr>
                <w:color w:val="0563C1"/>
              </w:rPr>
              <w:t>Täiendav tarkvara</w:t>
            </w:r>
            <w:r w:rsidRPr="00721CA3">
              <w:rPr>
                <w:color w:val="0563C1"/>
              </w:rPr>
              <w:fldChar w:fldCharType="end"/>
            </w:r>
            <w:r>
              <w:t>: kõik väljaanded (v.a Developer)</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tootes sisalduvaid muid Microsofti komponente. Vt üksikasju üldkehtivate litsentsitingimuste jaotisest Kaasatud tehnoloogiad.         "</w:instrText>
            </w:r>
            <w:r w:rsidRPr="00721CA3">
              <w:rPr>
                <w:color w:val="0563C1"/>
              </w:rPr>
              <w:fldChar w:fldCharType="separate"/>
            </w:r>
            <w:r>
              <w:rPr>
                <w:color w:val="0563C1"/>
              </w:rPr>
              <w:t>Kaasatud tehnoloogiad</w:t>
            </w:r>
            <w:r w:rsidRPr="00721CA3">
              <w:rPr>
                <w:color w:val="0563C1"/>
              </w:rPr>
              <w:fldChar w:fldCharType="end"/>
            </w:r>
            <w:r>
              <w:t>: Windowsi tarkvarakomponendid ja Office Web Apps – kõik (v.a Developer)</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tootele kohalduvaid teatisi. Vt üksikasju üldkehtivate litsentsitingimuste jaotisest Teatised.         "</w:instrText>
            </w:r>
            <w:r w:rsidRPr="00721CA3">
              <w:rPr>
                <w:color w:val="0563C1"/>
              </w:rPr>
              <w:fldChar w:fldCharType="separate"/>
            </w:r>
            <w:r>
              <w:rPr>
                <w:color w:val="0563C1"/>
              </w:rPr>
              <w:t>Teated</w:t>
            </w:r>
            <w:r w:rsidRPr="00721CA3">
              <w:rPr>
                <w:color w:val="0563C1"/>
              </w:rP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3.1 BizTalk Server 2013 R2 Branch ja Standard Edition</w:t>
      </w:r>
    </w:p>
    <w:p w:rsidR="002332EC" w:rsidRDefault="00113275">
      <w:pPr>
        <w:pStyle w:val="ProductList-Body"/>
      </w:pPr>
      <w:r>
        <w:t xml:space="preserve">Klient ei tohi serveritarkvara kasutada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serveris</w:t>
      </w:r>
      <w:r w:rsidRPr="00721CA3">
        <w:rPr>
          <w:color w:val="0563C1"/>
        </w:rPr>
        <w:fldChar w:fldCharType="end"/>
      </w:r>
      <w:r>
        <w:t xml:space="preserve">, mis on osa võrku ühendatud klastrist, ega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OSE-s</w:t>
      </w:r>
      <w:r w:rsidRPr="00721CA3">
        <w:rPr>
          <w:color w:val="0563C1"/>
        </w:rPr>
        <w:fldChar w:fldCharType="end"/>
      </w:r>
      <w:r>
        <w:t xml:space="preserve">, mis on osa samas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serveris</w:t>
      </w:r>
      <w:r w:rsidRPr="00721CA3">
        <w:rPr>
          <w:color w:val="0563C1"/>
        </w:rPr>
        <w:fldChar w:fldCharType="end"/>
      </w:r>
      <w:r>
        <w:t xml:space="preserve"> töötavate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OSE-de</w:t>
      </w:r>
      <w:r w:rsidRPr="00721CA3">
        <w:rPr>
          <w:color w:val="0563C1"/>
        </w:rPr>
        <w:fldChar w:fldCharType="end"/>
      </w:r>
      <w:r>
        <w:t xml:space="preserve"> võrku ühendatud klastrist.</w:t>
      </w:r>
    </w:p>
    <w:p w:rsidR="002332EC" w:rsidRDefault="00113275">
      <w:pPr>
        <w:pStyle w:val="ProductList-Body"/>
      </w:pPr>
      <w:r>
        <w:t xml:space="preserve"> </w:t>
      </w:r>
    </w:p>
    <w:p w:rsidR="002332EC" w:rsidRDefault="00113275">
      <w:pPr>
        <w:pStyle w:val="ProductList-ClauseHeading"/>
      </w:pPr>
      <w:r>
        <w:t>3.2 BizTalk Server 2013 R2 Branch Edition</w:t>
      </w:r>
    </w:p>
    <w:p w:rsidR="002332EC" w:rsidRDefault="00113275">
      <w:pPr>
        <w:pStyle w:val="ProductList-Body"/>
      </w:pPr>
      <w:r>
        <w:t xml:space="preserve">Klient võib tarkvara eksemplare </w:t>
      </w:r>
      <w:r w:rsidRPr="00721CA3">
        <w:rPr>
          <w:color w:val="0563C1"/>
        </w:rPr>
        <w:fldChar w:fldCharType="begin"/>
      </w:r>
      <w:r>
        <w:rPr>
          <w:color w:val="0563C1"/>
        </w:rPr>
        <w:instrText>AutoTextList  \s NoStyle \t " on tarkvara eksemplar, mis on laaditud mällu ja mille kohta on täidetud üks või mitu juhist. (vt tervikdefinitsiooni sõnastikust)         "</w:instrText>
      </w:r>
      <w:r w:rsidRPr="00721CA3">
        <w:rPr>
          <w:color w:val="0563C1"/>
        </w:rPr>
        <w:fldChar w:fldCharType="separate"/>
      </w:r>
      <w:r>
        <w:rPr>
          <w:color w:val="0563C1"/>
        </w:rPr>
        <w:t>käitada</w:t>
      </w:r>
      <w:r w:rsidRPr="00721CA3">
        <w:rPr>
          <w:color w:val="0563C1"/>
        </w:rPr>
        <w:fldChar w:fldCharType="end"/>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serverites</w:t>
      </w:r>
      <w:r w:rsidRPr="00721CA3">
        <w:rPr>
          <w:color w:val="0563C1"/>
        </w:rPr>
        <w:fldChar w:fldCharType="end"/>
      </w:r>
      <w:r>
        <w:t xml:space="preserve"> üksnes oma sisevõrgu lõpp-punktis (ehk asutuse servas) ärisündmuste või tehingute ühendamiseks selles lõpp-punktis töödeldavate toimingutega, eeldusel, et </w:t>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w:t>
      </w:r>
      <w:r w:rsidRPr="00721CA3">
        <w:rPr>
          <w:color w:val="0563C1"/>
        </w:rPr>
        <w:fldChar w:fldCharType="end"/>
      </w:r>
      <w:r>
        <w:t xml:space="preserve"> ei tohi:</w:t>
      </w:r>
    </w:p>
    <w:p w:rsidR="002332EC" w:rsidRDefault="00113275" w:rsidP="009A4692">
      <w:pPr>
        <w:pStyle w:val="ProductList-Bullet"/>
        <w:numPr>
          <w:ilvl w:val="0"/>
          <w:numId w:val="19"/>
        </w:numPr>
      </w:pPr>
      <w:r>
        <w:t xml:space="preserve">käituda „rumm-kodar”-tüüpi võrgumudeli puhul keskse sõlmpunktina; </w:t>
      </w:r>
    </w:p>
    <w:p w:rsidR="002332EC" w:rsidRDefault="00113275" w:rsidP="009A4692">
      <w:pPr>
        <w:pStyle w:val="ProductList-Bullet"/>
        <w:numPr>
          <w:ilvl w:val="0"/>
          <w:numId w:val="19"/>
        </w:numPr>
      </w:pPr>
      <w:r>
        <w:t xml:space="preserve">olla teiste serverite või seadmetega peetava tervet ettevõtet hõlmava side keskpunktiks, ega </w:t>
      </w:r>
    </w:p>
    <w:p w:rsidR="002332EC" w:rsidRDefault="00113275" w:rsidP="009A4692">
      <w:pPr>
        <w:pStyle w:val="ProductList-Bullet"/>
        <w:numPr>
          <w:ilvl w:val="0"/>
          <w:numId w:val="19"/>
        </w:numPr>
      </w:pPr>
      <w:r>
        <w:t>automatiseerida äriprotsesse osakondade, äriüksuste või harukontorite vahel.</w:t>
      </w:r>
    </w:p>
    <w:p w:rsidR="002332EC" w:rsidRDefault="00113275">
      <w:pPr>
        <w:pStyle w:val="ProductList-Body"/>
      </w:pPr>
      <w:r>
        <w:t xml:space="preserve"> </w:t>
      </w:r>
    </w:p>
    <w:p w:rsidR="002332EC" w:rsidRDefault="00113275">
      <w:pPr>
        <w:pStyle w:val="ProductList-ClauseHeading"/>
      </w:pPr>
      <w:r>
        <w:t>3.3 Täiendav tarkvara</w:t>
      </w:r>
    </w:p>
    <w:tbl>
      <w:tblPr>
        <w:tblStyle w:val="PURTable"/>
        <w:tblW w:w="0" w:type="dxa"/>
        <w:tblLook w:val="04A0" w:firstRow="1" w:lastRow="0" w:firstColumn="1" w:lastColumn="0" w:noHBand="0" w:noVBand="1"/>
      </w:tblPr>
      <w:tblGrid>
        <w:gridCol w:w="3693"/>
        <w:gridCol w:w="3563"/>
        <w:gridCol w:w="3660"/>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BizTalk Server Related Schemas ja Templates</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BAM-i Event API-d ning ümbersuunajad ja administreerimistööriistad</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Development Tools</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MQHelper.dll</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SOAP Receive Adapter</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UDDI</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Windows SharePointi teenusteadaptri veebiteenused</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Offering1SubSection"/>
      </w:pPr>
      <w:bookmarkStart w:id="41" w:name="_Sec596"/>
      <w:r>
        <w:t>4. Tarkvarakindlustus</w:t>
      </w:r>
      <w:bookmarkEnd w:id="41"/>
    </w:p>
    <w:p w:rsidR="002332EC" w:rsidRDefault="00113275">
      <w:pPr>
        <w:pStyle w:val="ProductList-Body"/>
      </w:pPr>
      <w:r>
        <w:t xml:space="preserve"> </w:t>
      </w:r>
    </w:p>
    <w:tbl>
      <w:tblPr>
        <w:tblStyle w:val="PURTable"/>
        <w:tblW w:w="0" w:type="dxa"/>
        <w:tblLook w:val="04A0" w:firstRow="1" w:lastRow="0" w:firstColumn="1" w:lastColumn="0" w:noHBand="0" w:noVBand="1"/>
      </w:tblPr>
      <w:tblGrid>
        <w:gridCol w:w="3636"/>
        <w:gridCol w:w="3647"/>
        <w:gridCol w:w="363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tootekategooriat sellele tootegrupile üldiselt kohalduvate tarkvarakindlustuse eeliste määratlemise eesmärgil, nagu on loetletud lisas B – tarkvarakindlustus.         "</w:instrText>
            </w:r>
            <w:r w:rsidRPr="00721CA3">
              <w:rPr>
                <w:color w:val="0563C1"/>
              </w:rPr>
              <w:fldChar w:fldCharType="separate"/>
            </w:r>
            <w:r>
              <w:rPr>
                <w:color w:val="0563C1"/>
              </w:rPr>
              <w:t>Tarkvarakindlustuse eelised</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tarkvara kasutamiseks tingimusliku avariijärgse taaste eesmärgil, vt üksikasju: lisa B – tarkvarakindlustus jaotisest Serverid – avariijärgse taaste õigused.         "</w:instrText>
            </w:r>
            <w:r w:rsidRPr="00721CA3">
              <w:rPr>
                <w:color w:val="0563C1"/>
              </w:rPr>
              <w:fldChar w:fldCharType="separate"/>
            </w:r>
            <w:r>
              <w:rPr>
                <w:color w:val="0563C1"/>
              </w:rPr>
              <w:t>Avariijärgne taaste</w:t>
            </w:r>
            <w:r w:rsidRPr="00721CA3">
              <w:rPr>
                <w:color w:val="0563C1"/>
              </w:rP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Tõrkesiirdeõigused: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rsidRPr="00721CA3">
              <w:rPr>
                <w:color w:val="0563C1"/>
              </w:rPr>
              <w:fldChar w:fldCharType="separate"/>
            </w:r>
            <w:r>
              <w:rPr>
                <w:color w:val="0563C1"/>
              </w:rPr>
              <w:t>Litsentsi mobiilsus</w:t>
            </w:r>
            <w:r w:rsidRPr="00721CA3">
              <w:rPr>
                <w:color w:val="0563C1"/>
              </w:rP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kliendil võib olla võimalik täiendada tarkvara või muude toodete varasematelt versioonidelt teatud tingimuste alusel, mis on avaldatud kas tootekirjes või tootekataloogis. (vt tervikdefinitsiooni sõnastikust)         "</w:instrText>
            </w:r>
            <w:r w:rsidRPr="00721CA3">
              <w:rPr>
                <w:color w:val="0563C1"/>
              </w:rPr>
              <w:fldChar w:fldCharType="separate"/>
            </w:r>
            <w:r>
              <w:rPr>
                <w:color w:val="0563C1"/>
              </w:rPr>
              <w:t>Migratsiooniõigused</w:t>
            </w:r>
            <w:r w:rsidRPr="00721CA3">
              <w:rPr>
                <w:color w:val="0563C1"/>
              </w:rPr>
              <w:fldChar w:fldCharType="end"/>
            </w:r>
            <w:r>
              <w:t xml:space="preserve">: </w:t>
            </w:r>
            <w:hyperlink r:id="rId39">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Rändlusõigused: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eelis, mis lubab toodete kasutamist tingimusliku majutuse eesmärgil, vt üksikasju: lisa B – tarkvarakindlustus jaotisest Serverid – isehostivad rakendused.         "</w:instrText>
            </w:r>
            <w:r w:rsidRPr="00721CA3">
              <w:rPr>
                <w:color w:val="0563C1"/>
              </w:rPr>
              <w:fldChar w:fldCharType="separate"/>
            </w:r>
            <w:r>
              <w:rPr>
                <w:color w:val="0563C1"/>
              </w:rPr>
              <w:t>Isehostimine</w:t>
            </w:r>
            <w:r w:rsidRPr="00721CA3">
              <w:rPr>
                <w:color w:val="0563C1"/>
              </w:rPr>
              <w:fldChar w:fldCharType="end"/>
            </w:r>
            <w:r>
              <w:t>: kõik väljaanded (v.a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4.1 Biz Talk Server 2013 R2 Enterprise – piiramatu virtualiseerimine</w:t>
      </w:r>
    </w:p>
    <w:p w:rsidR="002332EC" w:rsidRDefault="00113275">
      <w:pPr>
        <w:pStyle w:val="ProductList-Body"/>
      </w:pPr>
      <w:r>
        <w:t xml:space="preserve">Klient võib käitada mis tahes arvu serveritarkvara </w:t>
      </w:r>
      <w:r w:rsidRPr="00721CA3">
        <w:rPr>
          <w:color w:val="0563C1"/>
        </w:rPr>
        <w:fldChar w:fldCharType="begin"/>
      </w:r>
      <w:r>
        <w:rPr>
          <w:color w:val="0563C1"/>
        </w:rPr>
        <w:instrText>AutoTextList  \s NoStyle \t " on kujutis või tarkvara, mis on loodud tarkvara häälestus- või installiprotseduuri käivitamisega või olemasoleva eksemplari dubleerimisega.         "</w:instrText>
      </w:r>
      <w:r w:rsidRPr="00721CA3">
        <w:rPr>
          <w:color w:val="0563C1"/>
        </w:rPr>
        <w:fldChar w:fldCharType="separate"/>
      </w:r>
      <w:r>
        <w:rPr>
          <w:color w:val="0563C1"/>
        </w:rPr>
        <w:t>eksemplare</w:t>
      </w:r>
      <w:r w:rsidRPr="00721CA3">
        <w:rPr>
          <w:color w:val="0563C1"/>
        </w:rPr>
        <w:fldChar w:fldCharType="end"/>
      </w:r>
      <w:r>
        <w:t xml:space="preserve"> mis tahes arvus </w:t>
      </w:r>
      <w:r w:rsidRPr="00721CA3">
        <w:rPr>
          <w:color w:val="0563C1"/>
        </w:rPr>
        <w:fldChar w:fldCharType="begin"/>
      </w:r>
      <w:r>
        <w:rPr>
          <w:color w:val="0563C1"/>
        </w:rPr>
        <w:instrText>AutoTextList  \s NoStyle \t " osa operatsioonisüsteemi ühest eksemplarist või terve eksemplar või osa virtuaalsest (või mõnel muul viisil emuleeritud) operatsioonisüsteemi eksemplarist ... (vt tervikdefinitsiooni sõnastikust)         "</w:instrText>
      </w:r>
      <w:r w:rsidRPr="00721CA3">
        <w:rPr>
          <w:color w:val="0563C1"/>
        </w:rPr>
        <w:fldChar w:fldCharType="separate"/>
      </w:r>
      <w:r>
        <w:rPr>
          <w:color w:val="0563C1"/>
        </w:rPr>
        <w:t>OSE-des</w:t>
      </w:r>
      <w:r w:rsidRPr="00721CA3">
        <w:rPr>
          <w:color w:val="0563C1"/>
        </w:rPr>
        <w:fldChar w:fldCharType="end"/>
      </w:r>
      <w:r>
        <w:t xml:space="preserve"> mis tahes </w:t>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serveris</w:t>
      </w:r>
      <w:r w:rsidRPr="00721CA3">
        <w:rPr>
          <w:color w:val="0563C1"/>
        </w:rPr>
        <w:fldChar w:fldCharType="end"/>
      </w:r>
      <w:r>
        <w:t xml:space="preserve">, mille puhul tal on täielik tarkvarakindlustuse kate kõigile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w:t>
      </w:r>
      <w:r w:rsidRPr="00721CA3">
        <w:rPr>
          <w:color w:val="0563C1"/>
        </w:rPr>
        <w:fldChar w:fldCharType="end"/>
      </w:r>
      <w:r>
        <w:t xml:space="preserve"> (tuumapõhistele)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litsentsidele</w:t>
      </w:r>
      <w:r w:rsidRPr="00721CA3">
        <w:rPr>
          <w:color w:val="0563C1"/>
        </w:rPr>
        <w:fldChar w:fldCharType="end"/>
      </w:r>
      <w:r>
        <w:t xml:space="preserve">. </w:t>
      </w:r>
    </w:p>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1HeadingNoBorder"/>
      </w:pPr>
      <w:bookmarkStart w:id="42" w:name="_Sec597"/>
      <w:r>
        <w:t>Kliendilitsentside komplektid</w:t>
      </w:r>
      <w:bookmarkEnd w:id="42"/>
      <w:r>
        <w:fldChar w:fldCharType="begin"/>
      </w:r>
      <w:r>
        <w:instrText xml:space="preserve"> TC "</w:instrText>
      </w:r>
      <w:bookmarkStart w:id="43" w:name="_Toc423445568"/>
      <w:r>
        <w:instrText>Kliendilitsentside komplektid</w:instrText>
      </w:r>
      <w:bookmarkEnd w:id="43"/>
      <w:r>
        <w:instrText>" \l 2</w:instrText>
      </w:r>
      <w:r>
        <w:fldChar w:fldCharType="end"/>
      </w:r>
    </w:p>
    <w:p w:rsidR="002332EC" w:rsidRDefault="00113275">
      <w:pPr>
        <w:pStyle w:val="ProductList-Offering1SubSection"/>
      </w:pPr>
      <w:bookmarkStart w:id="44" w:name="_Sec598"/>
      <w:r>
        <w:t>1. Programmi saadavus</w:t>
      </w:r>
      <w:bookmarkEnd w:id="44"/>
    </w:p>
    <w:tbl>
      <w:tblPr>
        <w:tblStyle w:val="PURTable"/>
        <w:tblW w:w="0" w:type="dxa"/>
        <w:tblLook w:val="04A0" w:firstRow="1" w:lastRow="0" w:firstColumn="1" w:lastColumn="0" w:noHBand="0" w:noVBand="1"/>
      </w:tblPr>
      <w:tblGrid>
        <w:gridCol w:w="4059"/>
        <w:gridCol w:w="608"/>
        <w:gridCol w:w="607"/>
        <w:gridCol w:w="612"/>
        <w:gridCol w:w="722"/>
        <w:gridCol w:w="607"/>
        <w:gridCol w:w="611"/>
        <w:gridCol w:w="615"/>
        <w:gridCol w:w="634"/>
        <w:gridCol w:w="619"/>
        <w:gridCol w:w="613"/>
        <w:gridCol w:w="609"/>
      </w:tblGrid>
      <w:tr w:rsidR="002332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saadavuskuupäev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litsentsi- ja tarkvarakindlustus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tarkvarakindlustus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416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pPr>
            <w:r>
              <w:t>Core'i kliendipääsulitsentside komplekt</w:t>
            </w:r>
            <w:r>
              <w:fldChar w:fldCharType="begin"/>
            </w:r>
            <w:r>
              <w:instrText xml:space="preserve"> XE "Core'i kliendipääsulitsentside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 xml:space="preserve">(1) </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kohandatud töölauaplatvorm         "</w:instrText>
            </w:r>
            <w:r w:rsidRPr="00113275">
              <w:rPr>
                <w:color w:val="000000" w:themeColor="text1"/>
              </w:rPr>
              <w:fldChar w:fldCharType="separate"/>
            </w:r>
            <w:r w:rsidRPr="00113275">
              <w:rPr>
                <w:color w:val="000000" w:themeColor="text1"/>
              </w:rPr>
              <w:t>CP</w:t>
            </w:r>
            <w:r w:rsidRPr="00113275">
              <w:rPr>
                <w:color w:val="000000" w:themeColor="text1"/>
              </w:rPr>
              <w:fldChar w:fldCharType="end"/>
            </w:r>
            <w:r w:rsidRPr="00113275">
              <w:rPr>
                <w:color w:val="000000" w:themeColor="text1"/>
              </w:rPr>
              <w:t xml:space="preserve">, </w:t>
            </w:r>
            <w:r w:rsidRPr="00113275">
              <w:rPr>
                <w:color w:val="000000" w:themeColor="text1"/>
              </w:rPr>
              <w:fldChar w:fldCharType="begin"/>
            </w:r>
            <w:r w:rsidRPr="00113275">
              <w:rPr>
                <w:color w:val="000000" w:themeColor="text1"/>
              </w:rPr>
              <w:instrText>AutoTextList  \s NoStyle \t " : mitteorganisatsiooniülene lahenduses Open Value         "</w:instrText>
            </w:r>
            <w:r w:rsidRPr="00113275">
              <w:rPr>
                <w:color w:val="000000" w:themeColor="text1"/>
              </w:rPr>
              <w:fldChar w:fldCharType="separate"/>
            </w:r>
            <w:r w:rsidRPr="00113275">
              <w:rPr>
                <w:color w:val="000000" w:themeColor="text1"/>
              </w:rPr>
              <w:t>P</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Enterprise'i toode         "</w:instrText>
            </w:r>
            <w:r w:rsidRPr="00113275">
              <w:rPr>
                <w:color w:val="000000" w:themeColor="text1"/>
              </w:rPr>
              <w:fldChar w:fldCharType="separate"/>
            </w:r>
            <w:r w:rsidRPr="00113275">
              <w:rPr>
                <w:color w:val="000000" w:themeColor="text1"/>
              </w:rPr>
              <w:t>E</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Enterprise'i toode         "</w:instrText>
            </w:r>
            <w:r w:rsidRPr="00113275">
              <w:rPr>
                <w:color w:val="000000" w:themeColor="text1"/>
              </w:rPr>
              <w:fldChar w:fldCharType="separate"/>
            </w:r>
            <w:r w:rsidRPr="00113275">
              <w:rPr>
                <w:color w:val="000000" w:themeColor="text1"/>
              </w:rPr>
              <w:t>E</w:t>
            </w:r>
            <w:r w:rsidRPr="00113275">
              <w:rPr>
                <w:color w:val="000000" w:themeColor="text1"/>
              </w:rPr>
              <w:fldChar w:fldCharType="end"/>
            </w:r>
            <w:r w:rsidRPr="00113275">
              <w:rPr>
                <w:color w:val="000000" w:themeColor="text1"/>
              </w:rPr>
              <w:t xml:space="preserve">, </w:t>
            </w:r>
            <w:r w:rsidRPr="00113275">
              <w:rPr>
                <w:color w:val="000000" w:themeColor="text1"/>
              </w:rPr>
              <w:fldChar w:fldCharType="begin"/>
            </w:r>
            <w:r w:rsidRPr="00113275">
              <w:rPr>
                <w:color w:val="000000" w:themeColor="text1"/>
              </w:rPr>
              <w:instrText>AutoTextList  \s NoStyle \t " : (üli)õpilase pakkumine         "</w:instrText>
            </w:r>
            <w:r w:rsidRPr="00113275">
              <w:rPr>
                <w:color w:val="000000" w:themeColor="text1"/>
              </w:rPr>
              <w:fldChar w:fldCharType="separate"/>
            </w:r>
            <w:r w:rsidRPr="00113275">
              <w:rPr>
                <w:color w:val="000000" w:themeColor="text1"/>
              </w:rPr>
              <w:t>ST</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Education Desktop         "</w:instrText>
            </w:r>
            <w:r w:rsidRPr="00113275">
              <w:rPr>
                <w:color w:val="000000" w:themeColor="text1"/>
              </w:rPr>
              <w:fldChar w:fldCharType="separate"/>
            </w:r>
            <w:r w:rsidRPr="00113275">
              <w:rPr>
                <w:color w:val="000000" w:themeColor="text1"/>
              </w:rPr>
              <w:t>ED</w:t>
            </w:r>
            <w:r w:rsidRPr="00113275">
              <w:rPr>
                <w:color w:val="000000" w:themeColor="text1"/>
              </w:rPr>
              <w:fldChar w:fldCharType="end"/>
            </w:r>
            <w:r w:rsidRPr="00113275">
              <w:rPr>
                <w:color w:val="000000" w:themeColor="text1"/>
              </w:rPr>
              <w:t xml:space="preserve">, </w:t>
            </w:r>
            <w:r w:rsidRPr="00113275">
              <w:rPr>
                <w:color w:val="000000" w:themeColor="text1"/>
              </w:rPr>
              <w:fldChar w:fldCharType="begin"/>
            </w:r>
            <w:r w:rsidRPr="00113275">
              <w:rPr>
                <w:color w:val="000000" w:themeColor="text1"/>
              </w:rPr>
              <w:instrText>AutoTextList  \s NoStyle \t " : School Desktop Platformi toode         "</w:instrText>
            </w:r>
            <w:r w:rsidRPr="00113275">
              <w:rPr>
                <w:color w:val="000000" w:themeColor="text1"/>
              </w:rPr>
              <w:fldChar w:fldCharType="separate"/>
            </w:r>
            <w:r w:rsidRPr="00113275">
              <w:rPr>
                <w:color w:val="000000" w:themeColor="text1"/>
              </w:rPr>
              <w:t>SD</w:t>
            </w:r>
            <w:r w:rsidRPr="00113275">
              <w:rPr>
                <w:color w:val="000000" w:themeColor="text1"/>
              </w:rPr>
              <w:fldChar w:fldCharType="end"/>
            </w:r>
            <w:r w:rsidRPr="00113275">
              <w:rPr>
                <w:color w:val="000000" w:themeColor="text1"/>
              </w:rPr>
              <w:t>, ST</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Core CAL Suite Bridge lahendusele Office 365</w:t>
            </w:r>
            <w:r>
              <w:fldChar w:fldCharType="begin"/>
            </w:r>
            <w:r>
              <w:instrText xml:space="preserve"> XE "Core CAL Suite Bridge lahendusele Office 365"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Enterprise'i toode         "</w:instrText>
            </w:r>
            <w:r w:rsidRPr="00113275">
              <w:rPr>
                <w:color w:val="000000" w:themeColor="text1"/>
              </w:rPr>
              <w:fldChar w:fldCharType="separate"/>
            </w:r>
            <w:r w:rsidRPr="00113275">
              <w:rPr>
                <w:color w:val="000000" w:themeColor="text1"/>
              </w:rPr>
              <w:t>E</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Pr="00113275" w:rsidRDefault="00113275">
            <w:pPr>
              <w:pStyle w:val="ProductList-TableBody"/>
              <w:jc w:val="center"/>
              <w:rPr>
                <w:color w:val="000000" w:themeColor="text1"/>
              </w:rPr>
            </w:pPr>
            <w:r w:rsidRPr="00113275">
              <w:rPr>
                <w:color w:val="000000" w:themeColor="text1"/>
              </w:rPr>
              <w:t xml:space="preserve"> </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Enterprise'i toode         "</w:instrText>
            </w:r>
            <w:r w:rsidRPr="00113275">
              <w:rPr>
                <w:color w:val="000000" w:themeColor="text1"/>
              </w:rPr>
              <w:fldChar w:fldCharType="separate"/>
            </w:r>
            <w:r w:rsidRPr="00113275">
              <w:rPr>
                <w:color w:val="000000" w:themeColor="text1"/>
              </w:rPr>
              <w:t>E</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Pr="00113275" w:rsidRDefault="00113275">
            <w:pPr>
              <w:pStyle w:val="ProductList-TableBody"/>
              <w:jc w:val="center"/>
              <w:rPr>
                <w:color w:val="000000" w:themeColor="text1"/>
              </w:rPr>
            </w:pPr>
            <w:r w:rsidRPr="00113275">
              <w:rPr>
                <w:color w:val="000000" w:themeColor="text1"/>
              </w:rPr>
              <w:t xml:space="preserve"> </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Core CAL Suite Bridge lahendusele Microsoft Intune</w:t>
            </w:r>
            <w:r>
              <w:fldChar w:fldCharType="begin"/>
            </w:r>
            <w:r>
              <w:instrText xml:space="preserve"> XE "Core CAL Suite Bridge lahendusele Microsoft Intune"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Enterprise'i toode         "</w:instrText>
            </w:r>
            <w:r w:rsidRPr="00113275">
              <w:rPr>
                <w:color w:val="000000" w:themeColor="text1"/>
              </w:rPr>
              <w:fldChar w:fldCharType="separate"/>
            </w:r>
            <w:r w:rsidRPr="00113275">
              <w:rPr>
                <w:color w:val="000000" w:themeColor="text1"/>
              </w:rPr>
              <w:t>E</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Pr="00113275" w:rsidRDefault="00113275">
            <w:pPr>
              <w:pStyle w:val="ProductList-TableBody"/>
              <w:jc w:val="center"/>
              <w:rPr>
                <w:color w:val="000000" w:themeColor="text1"/>
              </w:rPr>
            </w:pPr>
            <w:r w:rsidRPr="00113275">
              <w:rPr>
                <w:color w:val="000000" w:themeColor="text1"/>
              </w:rPr>
              <w:t xml:space="preserve"> </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Enterprise'i kliendipääsulitsentside komplekt</w:t>
            </w:r>
            <w:r>
              <w:fldChar w:fldCharType="begin"/>
            </w:r>
            <w:r>
              <w:instrText xml:space="preserve"> XE "Enterprise'i kliendipääsulitsentside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(2)</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kohandatud töölauaplatvorm         "</w:instrText>
            </w:r>
            <w:r w:rsidRPr="00113275">
              <w:rPr>
                <w:color w:val="000000" w:themeColor="text1"/>
              </w:rPr>
              <w:fldChar w:fldCharType="separate"/>
            </w:r>
            <w:r w:rsidRPr="00113275">
              <w:rPr>
                <w:color w:val="000000" w:themeColor="text1"/>
              </w:rPr>
              <w:t>CP</w:t>
            </w:r>
            <w:r w:rsidRPr="00113275">
              <w:rPr>
                <w:color w:val="000000" w:themeColor="text1"/>
              </w:rPr>
              <w:fldChar w:fldCharType="end"/>
            </w:r>
            <w:r w:rsidRPr="00113275">
              <w:rPr>
                <w:color w:val="000000" w:themeColor="text1"/>
              </w:rPr>
              <w:t xml:space="preserve">, </w:t>
            </w:r>
            <w:r w:rsidRPr="00113275">
              <w:rPr>
                <w:color w:val="000000" w:themeColor="text1"/>
              </w:rPr>
              <w:fldChar w:fldCharType="begin"/>
            </w:r>
            <w:r w:rsidRPr="00113275">
              <w:rPr>
                <w:color w:val="000000" w:themeColor="text1"/>
              </w:rPr>
              <w:instrText>AutoTextList  \s NoStyle \t " : mitteorganisatsiooniülene lahenduses Open Value         "</w:instrText>
            </w:r>
            <w:r w:rsidRPr="00113275">
              <w:rPr>
                <w:color w:val="000000" w:themeColor="text1"/>
              </w:rPr>
              <w:fldChar w:fldCharType="separate"/>
            </w:r>
            <w:r w:rsidRPr="00113275">
              <w:rPr>
                <w:color w:val="000000" w:themeColor="text1"/>
              </w:rPr>
              <w:t>P</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Enterprise'i toode         "</w:instrText>
            </w:r>
            <w:r w:rsidRPr="00113275">
              <w:rPr>
                <w:color w:val="000000" w:themeColor="text1"/>
              </w:rPr>
              <w:fldChar w:fldCharType="separate"/>
            </w:r>
            <w:r w:rsidRPr="00113275">
              <w:rPr>
                <w:color w:val="000000" w:themeColor="text1"/>
              </w:rPr>
              <w:t>E</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Enterprise'i toode         "</w:instrText>
            </w:r>
            <w:r w:rsidRPr="00113275">
              <w:rPr>
                <w:color w:val="000000" w:themeColor="text1"/>
              </w:rPr>
              <w:fldChar w:fldCharType="separate"/>
            </w:r>
            <w:r w:rsidRPr="00113275">
              <w:rPr>
                <w:color w:val="000000" w:themeColor="text1"/>
              </w:rPr>
              <w:t>E</w:t>
            </w:r>
            <w:r w:rsidRPr="00113275">
              <w:rPr>
                <w:color w:val="000000" w:themeColor="text1"/>
              </w:rPr>
              <w:fldChar w:fldCharType="end"/>
            </w:r>
            <w:r w:rsidRPr="00113275">
              <w:rPr>
                <w:color w:val="000000" w:themeColor="text1"/>
              </w:rPr>
              <w:t xml:space="preserve">, </w:t>
            </w:r>
            <w:r w:rsidRPr="00113275">
              <w:rPr>
                <w:color w:val="000000" w:themeColor="text1"/>
              </w:rPr>
              <w:fldChar w:fldCharType="begin"/>
            </w:r>
            <w:r w:rsidRPr="00113275">
              <w:rPr>
                <w:color w:val="000000" w:themeColor="text1"/>
              </w:rPr>
              <w:instrText>AutoTextList  \s NoStyle \t " : (üli)õpilase pakkumine         "</w:instrText>
            </w:r>
            <w:r w:rsidRPr="00113275">
              <w:rPr>
                <w:color w:val="000000" w:themeColor="text1"/>
              </w:rPr>
              <w:fldChar w:fldCharType="separate"/>
            </w:r>
            <w:r w:rsidRPr="00113275">
              <w:rPr>
                <w:color w:val="000000" w:themeColor="text1"/>
              </w:rPr>
              <w:t>ST</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Education Desktop         "</w:instrText>
            </w:r>
            <w:r w:rsidRPr="00113275">
              <w:rPr>
                <w:color w:val="000000" w:themeColor="text1"/>
              </w:rPr>
              <w:fldChar w:fldCharType="separate"/>
            </w:r>
            <w:r w:rsidRPr="00113275">
              <w:rPr>
                <w:color w:val="000000" w:themeColor="text1"/>
              </w:rPr>
              <w:t>ED</w:t>
            </w:r>
            <w:r w:rsidRPr="00113275">
              <w:rPr>
                <w:color w:val="000000" w:themeColor="text1"/>
              </w:rPr>
              <w:fldChar w:fldCharType="end"/>
            </w:r>
            <w:r w:rsidRPr="00113275">
              <w:rPr>
                <w:color w:val="000000" w:themeColor="text1"/>
              </w:rPr>
              <w:t xml:space="preserve">, </w:t>
            </w:r>
            <w:r w:rsidRPr="00113275">
              <w:rPr>
                <w:color w:val="000000" w:themeColor="text1"/>
              </w:rPr>
              <w:fldChar w:fldCharType="begin"/>
            </w:r>
            <w:r w:rsidRPr="00113275">
              <w:rPr>
                <w:color w:val="000000" w:themeColor="text1"/>
              </w:rPr>
              <w:instrText>AutoTextList  \s NoStyle \t " : School Desktop Platformi toode         "</w:instrText>
            </w:r>
            <w:r w:rsidRPr="00113275">
              <w:rPr>
                <w:color w:val="000000" w:themeColor="text1"/>
              </w:rPr>
              <w:fldChar w:fldCharType="separate"/>
            </w:r>
            <w:r w:rsidRPr="00113275">
              <w:rPr>
                <w:color w:val="000000" w:themeColor="text1"/>
              </w:rPr>
              <w:t>SD</w:t>
            </w:r>
            <w:r w:rsidRPr="00113275">
              <w:rPr>
                <w:color w:val="000000" w:themeColor="text1"/>
              </w:rPr>
              <w:fldChar w:fldCharType="end"/>
            </w:r>
            <w:r w:rsidRPr="00113275">
              <w:rPr>
                <w:color w:val="000000" w:themeColor="text1"/>
              </w:rPr>
              <w:t xml:space="preserve">, </w:t>
            </w:r>
            <w:r w:rsidRPr="00113275">
              <w:rPr>
                <w:color w:val="000000" w:themeColor="text1"/>
              </w:rPr>
              <w:fldChar w:fldCharType="begin"/>
            </w:r>
            <w:r w:rsidRPr="00113275">
              <w:rPr>
                <w:color w:val="000000" w:themeColor="text1"/>
              </w:rPr>
              <w:instrText>AutoTextList  \s NoStyle \t " : (üli)õpilase pakkumine         "</w:instrText>
            </w:r>
            <w:r w:rsidRPr="00113275">
              <w:rPr>
                <w:color w:val="000000" w:themeColor="text1"/>
              </w:rPr>
              <w:fldChar w:fldCharType="separate"/>
            </w:r>
            <w:r w:rsidRPr="00113275">
              <w:rPr>
                <w:color w:val="000000" w:themeColor="text1"/>
              </w:rPr>
              <w:t>ST</w:t>
            </w:r>
            <w:r w:rsidRPr="00113275">
              <w:rPr>
                <w:color w:val="000000" w:themeColor="text1"/>
              </w:rPr>
              <w:fldChar w:fldCharType="end"/>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Enterprise CAL Suite Bridge lahendusele Office 365</w:t>
            </w:r>
            <w:r>
              <w:fldChar w:fldCharType="begin"/>
            </w:r>
            <w:r>
              <w:instrText xml:space="preserve"> XE "Enterprise CAL Suite Bridge lahendusele Office 365"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Enterprise'i toode         "</w:instrText>
            </w:r>
            <w:r w:rsidRPr="00113275">
              <w:rPr>
                <w:color w:val="000000" w:themeColor="text1"/>
              </w:rPr>
              <w:fldChar w:fldCharType="separate"/>
            </w:r>
            <w:r w:rsidRPr="00113275">
              <w:rPr>
                <w:color w:val="000000" w:themeColor="text1"/>
              </w:rPr>
              <w:t>E</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Pr="00113275" w:rsidRDefault="00113275">
            <w:pPr>
              <w:pStyle w:val="ProductList-TableBody"/>
              <w:jc w:val="center"/>
              <w:rPr>
                <w:color w:val="000000" w:themeColor="text1"/>
              </w:rPr>
            </w:pPr>
            <w:r w:rsidRPr="00113275">
              <w:rPr>
                <w:color w:val="000000" w:themeColor="text1"/>
              </w:rPr>
              <w:t xml:space="preserve"> </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Enterprise'i toode         "</w:instrText>
            </w:r>
            <w:r w:rsidRPr="00113275">
              <w:rPr>
                <w:color w:val="000000" w:themeColor="text1"/>
              </w:rPr>
              <w:fldChar w:fldCharType="separate"/>
            </w:r>
            <w:r w:rsidRPr="00113275">
              <w:rPr>
                <w:color w:val="000000" w:themeColor="text1"/>
              </w:rPr>
              <w:t>E</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Pr="00113275" w:rsidRDefault="00113275">
            <w:pPr>
              <w:pStyle w:val="ProductList-TableBody"/>
              <w:jc w:val="center"/>
              <w:rPr>
                <w:color w:val="000000" w:themeColor="text1"/>
              </w:rPr>
            </w:pPr>
            <w:r w:rsidRPr="00113275">
              <w:rPr>
                <w:color w:val="000000" w:themeColor="text1"/>
              </w:rPr>
              <w:t xml:space="preserve"> </w:t>
            </w:r>
          </w:p>
        </w:tc>
      </w:tr>
      <w:tr w:rsidR="002332EC">
        <w:tc>
          <w:tcPr>
            <w:tcW w:w="416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Enterprise CAL Suite Bridge lahendusele Microsoft Intune</w:t>
            </w:r>
            <w:r>
              <w:fldChar w:fldCharType="begin"/>
            </w:r>
            <w:r>
              <w:instrText xml:space="preserve"> XE "Enterprise CAL Suite Bridge lahendusele Microsoft Intune"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 xml:space="preserve"> </w:t>
            </w:r>
          </w:p>
        </w:tc>
        <w:tc>
          <w:tcPr>
            <w:tcW w:w="74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Enterprise'i toode         "</w:instrText>
            </w:r>
            <w:r w:rsidRPr="00113275">
              <w:rPr>
                <w:color w:val="000000" w:themeColor="text1"/>
              </w:rPr>
              <w:fldChar w:fldCharType="separate"/>
            </w:r>
            <w:r w:rsidRPr="00113275">
              <w:rPr>
                <w:color w:val="000000" w:themeColor="text1"/>
              </w:rPr>
              <w:t>E</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Pr="00113275" w:rsidRDefault="00113275">
            <w:pPr>
              <w:pStyle w:val="ProductList-TableBody"/>
              <w:jc w:val="center"/>
              <w:rPr>
                <w:color w:val="000000" w:themeColor="text1"/>
              </w:rPr>
            </w:pPr>
            <w:r w:rsidRPr="00113275">
              <w:rPr>
                <w:color w:val="000000" w:themeColor="text1"/>
              </w:rPr>
              <w:t xml:space="preserve"> </w:t>
            </w:r>
          </w:p>
        </w:tc>
      </w:tr>
    </w:tbl>
    <w:p w:rsidR="002332EC" w:rsidRDefault="00113275">
      <w:pPr>
        <w:pStyle w:val="ProductList-Offering1SubSection"/>
      </w:pPr>
      <w:bookmarkStart w:id="45" w:name="_Sec599"/>
      <w:r>
        <w:t>2. Toote tingimused</w:t>
      </w:r>
      <w:bookmarkEnd w:id="45"/>
    </w:p>
    <w:tbl>
      <w:tblPr>
        <w:tblStyle w:val="PURTable"/>
        <w:tblW w:w="0" w:type="dxa"/>
        <w:tblLook w:val="04A0" w:firstRow="1" w:lastRow="0" w:firstColumn="1" w:lastColumn="0" w:noHBand="0" w:noVBand="1"/>
      </w:tblPr>
      <w:tblGrid>
        <w:gridCol w:w="3671"/>
        <w:gridCol w:w="3594"/>
        <w:gridCol w:w="3651"/>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Madalama taseme väljaanded: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jaoks tarkvarakindlustuse katte ostmiseks peavad olema täidetud teatud lisatingimused         "</w:instrText>
            </w:r>
            <w:r w:rsidRPr="00721CA3">
              <w:rPr>
                <w:color w:val="0563C1"/>
              </w:rPr>
              <w:fldChar w:fldCharType="separate"/>
            </w:r>
            <w:r>
              <w:rPr>
                <w:color w:val="0563C1"/>
              </w:rPr>
              <w:t>Eeltingimus (tarkvarakindlustus)</w:t>
            </w:r>
            <w:r w:rsidRPr="00721CA3">
              <w:rPr>
                <w:color w:val="0563C1"/>
              </w:rPr>
              <w:fldChar w:fldCharType="end"/>
            </w:r>
            <w:r>
              <w:t xml:space="preserve">: </w:t>
            </w:r>
            <w:hyperlink w:anchor="_Sec564">
              <w:r>
                <w:rPr>
                  <w:color w:val="00467F"/>
                  <w:u w:val="single"/>
                </w:rPr>
                <w:t>lisa B</w:t>
              </w:r>
            </w:hyperlink>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erand, mis kohaldub kasutajatele, kes pääsevad toodetele juurde ainult ühe sellise litsentsi alusel. Neid kasutajaid ei arvestata kliendi hulgilitsentsilepingus kvalifitseeruva kasutajana, olenemata lepingus olevatest vastupidistest tingimustest.         "</w:instrText>
            </w:r>
            <w:r w:rsidRPr="00721CA3">
              <w:rPr>
                <w:color w:val="0563C1"/>
              </w:rPr>
              <w:fldChar w:fldCharType="separate"/>
            </w:r>
            <w:r>
              <w:rPr>
                <w:color w:val="0563C1"/>
              </w:rPr>
              <w:t>Kvalifitseeruva kasutaja erand</w:t>
            </w:r>
            <w:r w:rsidRPr="00721CA3">
              <w:rPr>
                <w:color w:val="0563C1"/>
              </w:rP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toode (töölauaplatvormis või sellest väljas), mille puhul Enterprise'i või Enterprise Subscriptioni klient on sobilik üle minema abonemendilitsentsile.         "</w:instrText>
            </w:r>
            <w:r w:rsidRPr="00721CA3">
              <w:rPr>
                <w:color w:val="0563C1"/>
              </w:rPr>
              <w:fldChar w:fldCharType="separate"/>
            </w:r>
            <w:r>
              <w:rPr>
                <w:color w:val="0563C1"/>
              </w:rPr>
              <w:t>Üleminekuks sobilik</w:t>
            </w:r>
            <w:r w:rsidRPr="00721CA3">
              <w:rPr>
                <w:color w:val="0563C1"/>
              </w:rPr>
              <w:fldChar w:fldCharType="end"/>
            </w:r>
            <w:r>
              <w:t>: kõik (v.a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kehtiv allahindlus on selline, mis on saadaval Open Value Subscriptioni klientidele, kes tellivad tootelitsentse esimese aasta jooksul lepingu sõlmimisest, kui neil on litsents sobiva kvalifitseeruva toote jaoks.         "</w:instrText>
            </w:r>
            <w:r w:rsidRPr="00721CA3">
              <w:rPr>
                <w:color w:val="0563C1"/>
              </w:rPr>
              <w:fldChar w:fldCharType="separate"/>
            </w:r>
            <w:r>
              <w:rPr>
                <w:color w:val="0563C1"/>
              </w:rPr>
              <w:t>Kehtiv allahindlus</w:t>
            </w:r>
            <w:r w:rsidRPr="00721CA3">
              <w:rPr>
                <w:color w:val="0563C1"/>
              </w:rPr>
              <w:fldChar w:fldCharType="end"/>
            </w:r>
            <w:r>
              <w:t>: Core CAL või Enterprise'i kliendipääsulitsentside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Kliendilitsentside komplektidele kohalduvate kasutusõiguste määramine</w:t>
      </w:r>
    </w:p>
    <w:p w:rsidR="002332EC" w:rsidRDefault="00113275">
      <w:pPr>
        <w:pStyle w:val="ProductList-Body"/>
      </w:pPr>
      <w:r>
        <w:t>Kliendilitsentside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2332EC" w:rsidRDefault="00113275">
      <w:pPr>
        <w:pStyle w:val="ProductList-Body"/>
      </w:pPr>
      <w:r>
        <w:t xml:space="preserve"> </w:t>
      </w:r>
    </w:p>
    <w:p w:rsidR="002332EC" w:rsidRDefault="00113275">
      <w:pPr>
        <w:pStyle w:val="ProductList-ClauseHeading"/>
      </w:pPr>
      <w:r>
        <w:t>2.2 Kliendipääsulitsentside komplekti komponendid</w:t>
      </w:r>
    </w:p>
    <w:p w:rsidR="002332EC" w:rsidRDefault="00113275">
      <w:pPr>
        <w:pStyle w:val="ProductList-Body"/>
      </w:pPr>
      <w:r>
        <w:t xml:space="preserve">Vaadake Core'i kliendipääsulitsentside komplekti ja Enterprise'i kliendipääsulitsentside komplekti kehtivaid komponente </w:t>
      </w:r>
      <w:hyperlink w:anchor="_Sec591">
        <w:r>
          <w:rPr>
            <w:color w:val="00467F"/>
            <w:u w:val="single"/>
          </w:rPr>
          <w:t>lisast A</w:t>
        </w:r>
      </w:hyperlink>
      <w:r>
        <w:t xml:space="preserve"> – kliendilitsentside/halduslitsentsidega samaväärsete litsentside tabel.</w:t>
      </w:r>
    </w:p>
    <w:p w:rsidR="002332EC" w:rsidRDefault="00113275">
      <w:pPr>
        <w:pStyle w:val="ProductList-Body"/>
      </w:pPr>
      <w:r>
        <w:t xml:space="preserve"> </w:t>
      </w:r>
    </w:p>
    <w:p w:rsidR="002332EC" w:rsidRDefault="00113275">
      <w:pPr>
        <w:pStyle w:val="ProductList-ClauseHeading"/>
      </w:pPr>
      <w:r>
        <w:t>2.3 Enterprise'i kliendilitsentside komplekti lisatud võrguteenused</w:t>
      </w:r>
    </w:p>
    <w:p w:rsidR="002332EC" w:rsidRDefault="00113275">
      <w:pPr>
        <w:pStyle w:val="ProductList-Body"/>
      </w:pPr>
      <w:r>
        <w:t>Aktiivse tarkvarakindlustuse kattega Enterprise'i kliendipääsulitsentside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kliendipääsulitsentside komplektis olevate võrguteenuste ostmisele ja kasutamisele 2015. aasta tootekataloogi (</w:t>
      </w:r>
      <w:hyperlink r:id="rId40">
        <w:r>
          <w:rPr>
            <w:color w:val="00467F"/>
            <w:u w:val="single"/>
          </w:rPr>
          <w:t>http://go.microsoft.com/?linkid=9839207</w:t>
        </w:r>
      </w:hyperlink>
      <w:r>
        <w:t>) lisa A – programmilepingu lisatingimused jaotise „Tarkvaraga kasutatavad võrguteenused – pärandlepingud” lisatingimused.</w:t>
      </w:r>
    </w:p>
    <w:p w:rsidR="002332EC" w:rsidRDefault="00113275">
      <w:pPr>
        <w:pStyle w:val="ProductList-Body"/>
      </w:pPr>
      <w:r>
        <w:t xml:space="preserve"> </w:t>
      </w:r>
    </w:p>
    <w:p w:rsidR="002332EC" w:rsidRDefault="00113275">
      <w:pPr>
        <w:pStyle w:val="ProductList-ClauseHeading"/>
      </w:pPr>
      <w:r>
        <w:t>2.4 Core CAL Suite Bridge O365-le, O365 ja Intuneʼile ning Intuneʼile</w:t>
      </w:r>
    </w:p>
    <w:p w:rsidR="002332EC" w:rsidRDefault="00113275">
      <w:pPr>
        <w:pStyle w:val="ProductList-SubClauseHeading"/>
      </w:pPr>
      <w:r>
        <w:t>2.4.1 CAL Suite Bridgeʼide nõuded</w:t>
      </w:r>
    </w:p>
    <w:p w:rsidR="002332EC" w:rsidRDefault="00113275">
      <w:pPr>
        <w:pStyle w:val="ProductList-BodyIndented"/>
      </w:pPr>
      <w:r>
        <w:t xml:space="preserve">CAL Suite Bridge'i võib olla tarvis, kui kliendipääsulitsentside komplektilt minnakse üle võrreldava tarkvara ja võrguteenuse kombinatsiooni kasutamisele. Kui üleminek nõuab CAL Suite Bridge'i ja klient on kvalifitseeruva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eest täielikult maksnud, pole CAL Suite Bridge'i litsentsi ostmine vajalik. Selle asemel saab CAL Suite Bridge jaoks osta siis, kui tarkvarakindlustusega liitumise kuupäevast on möödunud aasta Sellisel juhul võib üleminekusuhe olla ainult üks CAL Suite Bridge'i tarkvarakindlustus ühe kliendipääsulitsentside komplekti tarkvarakindlustuse kohta ja sama kasutaja- või seadme</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kohta, nagu kvalifitseeruv kliendipääsulitsentside komplekt.</w:t>
      </w:r>
    </w:p>
    <w:p w:rsidR="002332EC" w:rsidRDefault="00113275">
      <w:pPr>
        <w:pStyle w:val="ProductList-BodyIndented"/>
      </w:pPr>
      <w:r>
        <w:t xml:space="preserve"> </w:t>
      </w:r>
    </w:p>
    <w:p w:rsidR="002332EC" w:rsidRDefault="00113275">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468"/>
        <w:gridCol w:w="3585"/>
        <w:gridCol w:w="350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Kliendilitsentside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Kvalifitseeruvad võrguteenused</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w:t>
            </w:r>
            <w:r>
              <w:fldChar w:fldCharType="begin"/>
            </w:r>
            <w:r>
              <w:instrText xml:space="preserve"> XE "Office 365 Enterprise " </w:instrText>
            </w:r>
            <w:r>
              <w:fldChar w:fldCharType="end"/>
            </w:r>
            <w:r>
              <w:t>E4</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2332EC" w:rsidRDefault="00113275">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2332EC" w:rsidRDefault="00113275">
            <w:pPr>
              <w:pStyle w:val="ProductList-TableBody"/>
            </w:pPr>
            <w:r>
              <w:t>Office 365 Enterprise E4 ja Microsoft Intune või</w:t>
            </w:r>
            <w:r>
              <w:fldChar w:fldCharType="begin"/>
            </w:r>
            <w:r>
              <w:instrText xml:space="preserve"> XE "Office 365 Enterprise E4 ja Microsoft Intune või" </w:instrText>
            </w:r>
            <w:r>
              <w:fldChar w:fldCharType="end"/>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Intune</w:t>
            </w:r>
            <w:r>
              <w:fldChar w:fldCharType="begin"/>
            </w:r>
            <w:r>
              <w:instrText xml:space="preserve"> XE "Microsoft Intune" </w:instrText>
            </w:r>
            <w:r>
              <w:fldChar w:fldCharType="end"/>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 Mobility Suite</w:t>
            </w:r>
            <w:r>
              <w:fldChar w:fldCharType="begin"/>
            </w:r>
            <w:r>
              <w:instrText xml:space="preserve"> XE "Enterprise Mobility Suite" </w:instrText>
            </w:r>
            <w:r>
              <w:fldChar w:fldCharType="end"/>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365 Enterprise E3</w:t>
            </w:r>
            <w:r>
              <w:fldChar w:fldCharType="begin"/>
            </w:r>
            <w:r>
              <w:instrText xml:space="preserve"> XE "Office 365 Enterprise E3" </w:instrText>
            </w:r>
            <w:r>
              <w:fldChar w:fldCharType="end"/>
            </w:r>
            <w:r>
              <w:t xml:space="preserve"> või</w:t>
            </w:r>
          </w:p>
          <w:p w:rsidR="002332EC" w:rsidRDefault="00113275">
            <w:pPr>
              <w:pStyle w:val="ProductList-TableBody"/>
            </w:pPr>
            <w:r>
              <w:t>Office 365 Enterprise E4</w:t>
            </w:r>
            <w:r>
              <w:fldChar w:fldCharType="begin"/>
            </w:r>
            <w:r>
              <w:instrText xml:space="preserve"> XE "Office 365 Enterprise E4" </w:instrText>
            </w:r>
            <w:r>
              <w:fldChar w:fldCharType="end"/>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2332EC" w:rsidRDefault="00113275">
            <w:pPr>
              <w:pStyle w:val="ProductList-TableBody"/>
            </w:pPr>
            <w:r>
              <w:t>Office 365 Enterprise E4 ja Microsoft Intune või</w:t>
            </w:r>
            <w:r>
              <w:fldChar w:fldCharType="begin"/>
            </w:r>
            <w:r>
              <w:instrText xml:space="preserve"> XE "Office 365 Enterprise E4 ja Microsoft Intune või" </w:instrText>
            </w:r>
            <w:r>
              <w:fldChar w:fldCharType="end"/>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Intune</w:t>
            </w:r>
            <w:r>
              <w:fldChar w:fldCharType="begin"/>
            </w:r>
            <w:r>
              <w:instrText xml:space="preserve"> XE "Microsoft Intune" </w:instrText>
            </w:r>
            <w:r>
              <w:fldChar w:fldCharType="end"/>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Enterprise'i kliendipääsulitsentside komplekt</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 Mobility Suite</w:t>
            </w:r>
            <w:r>
              <w:fldChar w:fldCharType="begin"/>
            </w:r>
            <w:r>
              <w:instrText xml:space="preserve"> XE "Enterprise Mobility Suite" </w:instrText>
            </w:r>
            <w:r>
              <w:fldChar w:fldCharType="end"/>
            </w:r>
          </w:p>
        </w:tc>
      </w:tr>
    </w:tbl>
    <w:p w:rsidR="002332EC" w:rsidRDefault="00113275">
      <w:pPr>
        <w:pStyle w:val="ProductList-BodyIndented"/>
      </w:pPr>
      <w:r>
        <w:t xml:space="preserve"> </w:t>
      </w:r>
    </w:p>
    <w:p w:rsidR="002332EC" w:rsidRDefault="00113275">
      <w:pPr>
        <w:pStyle w:val="ProductList-SubClauseHeading"/>
      </w:pPr>
      <w:r>
        <w:t>2.4.2 Ainult õppuri kliendilitsentsid (Academic Open License ja Academic Select)</w:t>
      </w:r>
    </w:p>
    <w:p w:rsidR="002332EC" w:rsidRDefault="00113275">
      <w:pPr>
        <w:pStyle w:val="ProductList-BodyIndented"/>
      </w:pPr>
      <w:r>
        <w:t>Ainult (üli)õpilase CAL-id on piiratud litsentsima (üli)õpilaste arvuteid või ühele (üli)õpilasele mõeldud õppeasutuse arvuteid ning need pole mõeldud kasutamiseks laborites ega klassiruumis.</w:t>
      </w:r>
    </w:p>
    <w:p w:rsidR="002332EC" w:rsidRDefault="00113275">
      <w:pPr>
        <w:pStyle w:val="ProductList-BodyIndented"/>
      </w:pPr>
      <w:r>
        <w:t xml:space="preserve"> </w:t>
      </w:r>
    </w:p>
    <w:p w:rsidR="002332EC" w:rsidRDefault="00113275">
      <w:pPr>
        <w:pStyle w:val="ProductList-SubClauseHeading"/>
      </w:pPr>
      <w:r>
        <w:t>2.4.3 Üleminekud</w:t>
      </w:r>
    </w:p>
    <w:p w:rsidR="002332EC" w:rsidRDefault="00113275">
      <w:pPr>
        <w:pStyle w:val="ProductList-BodyIndented"/>
      </w:pPr>
      <w:r>
        <w:t xml:space="preserve">Allpool on kirjeldatud üleminekuvõimalused klientidele, kellel on õigus minna üle võrguteenustele, nagu on täpsemalt kirjeldatud nende hulgilitsentsilepingus. </w:t>
      </w:r>
    </w:p>
    <w:tbl>
      <w:tblPr>
        <w:tblStyle w:val="PURTable0"/>
        <w:tblW w:w="0" w:type="dxa"/>
        <w:tblLook w:val="04A0" w:firstRow="1" w:lastRow="0" w:firstColumn="1" w:lastColumn="0" w:noHBand="0" w:noVBand="1"/>
      </w:tblPr>
      <w:tblGrid>
        <w:gridCol w:w="5283"/>
        <w:gridCol w:w="5273"/>
      </w:tblGrid>
      <w:tr w:rsidR="002332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Üleviidavad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Kehtivad üleminekuvõimalused</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Core'i kliendipääsulitsentside komplekt</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365 (Enterprise ja Government E1, E3, E4)*, Microsoft Intune, Enterprise Mobility Suite</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Enterprise'i kliendipääsulitsentside komplekt</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365 (Enterprise ja Government E3, E4)*, Microsoft Intune, Enterprise Mobility Suite</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Professional Plus ja Core'i kliendilitsentside komplekt</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365 (Enterprise ja Government E3, E4)*</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Professional Plus ja Enterprise'i kliendilitsentside komplekt</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365 (Enterprise ja Government E3, E4)*</w:t>
            </w:r>
          </w:p>
        </w:tc>
      </w:tr>
    </w:tbl>
    <w:p w:rsidR="002332EC" w:rsidRDefault="00113275">
      <w:pPr>
        <w:pStyle w:val="ProductList-BodyIndented"/>
      </w:pPr>
      <w:r>
        <w:t>* See üleminek nõuab ka sobivat CAL Suite Bridge'i.</w:t>
      </w:r>
    </w:p>
    <w:p w:rsidR="002332EC" w:rsidRDefault="00113275">
      <w:pPr>
        <w:pStyle w:val="ProductList-Offering1SubSection"/>
      </w:pPr>
      <w:bookmarkStart w:id="46" w:name="_Sec600"/>
      <w:r>
        <w:t>3. Kasutusõigused</w:t>
      </w:r>
      <w:bookmarkEnd w:id="46"/>
    </w:p>
    <w:tbl>
      <w:tblPr>
        <w:tblStyle w:val="PURTable"/>
        <w:tblW w:w="0" w:type="dxa"/>
        <w:tblLook w:val="04A0" w:firstRow="1" w:lastRow="0" w:firstColumn="1" w:lastColumn="0" w:noHBand="0" w:noVBand="1"/>
      </w:tblPr>
      <w:tblGrid>
        <w:gridCol w:w="3661"/>
        <w:gridCol w:w="3660"/>
        <w:gridCol w:w="3595"/>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1">
              <w:r>
                <w:rPr>
                  <w:color w:val="00467F"/>
                  <w:u w:val="single"/>
                </w:rPr>
                <w:t>protsessori/CAL-i</w:t>
              </w:r>
            </w:hyperlink>
            <w:r>
              <w:t xml:space="preserve">, </w:t>
            </w:r>
            <w:hyperlink w:anchor="_Sec544">
              <w:r>
                <w:rPr>
                  <w:color w:val="00467F"/>
                  <w:u w:val="single"/>
                </w:rPr>
                <w:t>haldusserveri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Täiendav tarkvara: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Kaasatud tehnoloogiad: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Offering1SubSection"/>
      </w:pPr>
      <w:bookmarkStart w:id="47" w:name="_Sec601"/>
      <w:r>
        <w:t>4. Tarkvarakindlustus</w:t>
      </w:r>
      <w:bookmarkEnd w:id="47"/>
    </w:p>
    <w:tbl>
      <w:tblPr>
        <w:tblStyle w:val="PURTable"/>
        <w:tblW w:w="0" w:type="dxa"/>
        <w:tblLook w:val="04A0" w:firstRow="1" w:lastRow="0" w:firstColumn="1" w:lastColumn="0" w:noHBand="0" w:noVBand="1"/>
      </w:tblPr>
      <w:tblGrid>
        <w:gridCol w:w="3636"/>
        <w:gridCol w:w="3647"/>
        <w:gridCol w:w="363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tootekategooriat sellele tootegrupile üldiselt kohalduvate tarkvarakindlustuse eeliste määratlemise eesmärgil, nagu on loetletud lisas B – tarkvarakindlustus.         "</w:instrText>
            </w:r>
            <w:r w:rsidRPr="00721CA3">
              <w:rPr>
                <w:color w:val="0563C1"/>
              </w:rPr>
              <w:fldChar w:fldCharType="separate"/>
            </w:r>
            <w:r>
              <w:rPr>
                <w:color w:val="0563C1"/>
              </w:rPr>
              <w:t>Tarkvarakindlustuse eelised</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Tõrkesiirdeõigused: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kliendil võib olla võimalik täiendada tarkvara või muude toodete varasematelt versioonidelt teatud tingimuste alusel, mis on avaldatud kas tootekirjes või tootekataloogis. (vt tervikdefinitsiooni sõnastikust)         "</w:instrText>
            </w:r>
            <w:r w:rsidRPr="00721CA3">
              <w:rPr>
                <w:color w:val="0563C1"/>
              </w:rPr>
              <w:fldChar w:fldCharType="separate"/>
            </w:r>
            <w:r>
              <w:rPr>
                <w:color w:val="0563C1"/>
              </w:rPr>
              <w:t>Migratsiooniõigused</w:t>
            </w:r>
            <w:r w:rsidRPr="00721CA3">
              <w:rPr>
                <w:color w:val="0563C1"/>
              </w:rPr>
              <w:fldChar w:fldCharType="end"/>
            </w:r>
            <w:r>
              <w:t xml:space="preserve">: </w:t>
            </w:r>
            <w:hyperlink r:id="rId41">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Rändlusõigused: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1HeadingNoBorder"/>
      </w:pPr>
      <w:bookmarkStart w:id="48" w:name="_Sec602"/>
      <w:r>
        <w:t>Core Infrastructure Server (CIS) Suite</w:t>
      </w:r>
      <w:bookmarkEnd w:id="48"/>
      <w:r>
        <w:fldChar w:fldCharType="begin"/>
      </w:r>
      <w:r>
        <w:instrText xml:space="preserve"> TC "</w:instrText>
      </w:r>
      <w:bookmarkStart w:id="49" w:name="_Toc423445569"/>
      <w:r>
        <w:instrText>Core Infrastructure Server (CIS) Suite</w:instrText>
      </w:r>
      <w:bookmarkEnd w:id="49"/>
      <w:r>
        <w:instrText>" \l 2</w:instrText>
      </w:r>
      <w:r>
        <w:fldChar w:fldCharType="end"/>
      </w:r>
    </w:p>
    <w:p w:rsidR="002332EC" w:rsidRDefault="00113275">
      <w:pPr>
        <w:pStyle w:val="ProductList-Offering1SubSection"/>
      </w:pPr>
      <w:bookmarkStart w:id="50" w:name="_Sec603"/>
      <w:r>
        <w:t>1. Programmi saadavus</w:t>
      </w:r>
      <w:bookmarkEnd w:id="50"/>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2332EC" w:rsidTr="00113275">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Tooted</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saadavuskuupäev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litsentsi- ja tarkvarakindlustus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tarkvarakindlustus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rsidTr="00113275">
        <w:tc>
          <w:tcPr>
            <w:tcW w:w="4117"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Open License ja Open Value         "</w:instrText>
            </w:r>
            <w:r w:rsidRPr="00113275">
              <w:rPr>
                <w:color w:val="000000" w:themeColor="text1"/>
              </w:rPr>
              <w:fldChar w:fldCharType="separate"/>
            </w:r>
            <w:r w:rsidRPr="00113275">
              <w:rPr>
                <w:color w:val="000000" w:themeColor="text1"/>
              </w:rPr>
              <w:t>OF</w:t>
            </w:r>
            <w:r w:rsidRPr="001132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Core Infrastructure         "</w:instrText>
            </w:r>
            <w:r w:rsidRPr="00113275">
              <w:rPr>
                <w:color w:val="000000" w:themeColor="text1"/>
              </w:rPr>
              <w:fldChar w:fldCharType="separate"/>
            </w:r>
            <w:r w:rsidRPr="00113275">
              <w:rPr>
                <w:color w:val="000000" w:themeColor="text1"/>
              </w:rPr>
              <w:t>C</w:t>
            </w:r>
            <w:r w:rsidRPr="00113275">
              <w:rPr>
                <w:color w:val="000000" w:themeColor="text1"/>
              </w:rPr>
              <w:fldChar w:fldCharType="end"/>
            </w:r>
            <w:r w:rsidRPr="00113275">
              <w:rPr>
                <w:color w:val="000000" w:themeColor="text1"/>
              </w:rPr>
              <w:t xml:space="preserve">, </w:t>
            </w:r>
            <w:r w:rsidRPr="00113275">
              <w:rPr>
                <w:color w:val="000000" w:themeColor="text1"/>
              </w:rPr>
              <w:fldChar w:fldCharType="begin"/>
            </w:r>
            <w:r w:rsidRPr="00113275">
              <w:rPr>
                <w:color w:val="000000" w:themeColor="text1"/>
              </w:rPr>
              <w:instrText>AutoTextList  \s NoStyle \t " : serveri ja tööriistade toode         "</w:instrText>
            </w:r>
            <w:r w:rsidRPr="00113275">
              <w:rPr>
                <w:color w:val="000000" w:themeColor="text1"/>
              </w:rPr>
              <w:fldChar w:fldCharType="separate"/>
            </w:r>
            <w:r w:rsidRPr="00113275">
              <w:rPr>
                <w:color w:val="000000" w:themeColor="text1"/>
              </w:rPr>
              <w:t>SP</w:t>
            </w:r>
            <w:r w:rsidRPr="001132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A </w:t>
            </w:r>
          </w:p>
        </w:tc>
      </w:tr>
      <w:tr w:rsidR="002332EC" w:rsidTr="00113275">
        <w:tc>
          <w:tcPr>
            <w:tcW w:w="4117"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Open License ja Open Value         "</w:instrText>
            </w:r>
            <w:r w:rsidRPr="00113275">
              <w:rPr>
                <w:color w:val="000000" w:themeColor="text1"/>
              </w:rPr>
              <w:fldChar w:fldCharType="separate"/>
            </w:r>
            <w:r w:rsidRPr="00113275">
              <w:rPr>
                <w:color w:val="000000" w:themeColor="text1"/>
              </w:rPr>
              <w:t>OF</w:t>
            </w:r>
            <w:r w:rsidRPr="001132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Core Infrastructure         "</w:instrText>
            </w:r>
            <w:r w:rsidRPr="00113275">
              <w:rPr>
                <w:color w:val="000000" w:themeColor="text1"/>
              </w:rPr>
              <w:fldChar w:fldCharType="separate"/>
            </w:r>
            <w:r w:rsidRPr="00113275">
              <w:rPr>
                <w:color w:val="000000" w:themeColor="text1"/>
              </w:rPr>
              <w:t>C</w:t>
            </w:r>
            <w:r w:rsidRPr="00113275">
              <w:rPr>
                <w:color w:val="000000" w:themeColor="text1"/>
              </w:rPr>
              <w:fldChar w:fldCharType="end"/>
            </w:r>
            <w:r w:rsidRPr="00113275">
              <w:rPr>
                <w:color w:val="000000" w:themeColor="text1"/>
              </w:rPr>
              <w:t xml:space="preserve">, </w:t>
            </w:r>
            <w:r w:rsidRPr="00113275">
              <w:rPr>
                <w:color w:val="000000" w:themeColor="text1"/>
              </w:rPr>
              <w:fldChar w:fldCharType="begin"/>
            </w:r>
            <w:r w:rsidRPr="00113275">
              <w:rPr>
                <w:color w:val="000000" w:themeColor="text1"/>
              </w:rPr>
              <w:instrText>AutoTextList  \s NoStyle \t " : serveri ja tööriistade toode         "</w:instrText>
            </w:r>
            <w:r w:rsidRPr="00113275">
              <w:rPr>
                <w:color w:val="000000" w:themeColor="text1"/>
              </w:rPr>
              <w:fldChar w:fldCharType="separate"/>
            </w:r>
            <w:r w:rsidRPr="00113275">
              <w:rPr>
                <w:color w:val="000000" w:themeColor="text1"/>
              </w:rPr>
              <w:t>SP</w:t>
            </w:r>
            <w:r w:rsidRPr="001132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A</w:t>
            </w:r>
          </w:p>
        </w:tc>
      </w:tr>
    </w:tbl>
    <w:p w:rsidR="002332EC" w:rsidRDefault="00113275">
      <w:pPr>
        <w:pStyle w:val="ProductList-Offering1SubSection"/>
      </w:pPr>
      <w:bookmarkStart w:id="51" w:name="_Sec604"/>
      <w:r>
        <w:t>2. Toote tingimused</w:t>
      </w:r>
      <w:bookmarkEnd w:id="51"/>
    </w:p>
    <w:tbl>
      <w:tblPr>
        <w:tblStyle w:val="PURTable"/>
        <w:tblW w:w="0" w:type="dxa"/>
        <w:tblLook w:val="04A0" w:firstRow="1" w:lastRow="0" w:firstColumn="1" w:lastColumn="0" w:noHBand="0" w:noVBand="1"/>
      </w:tblPr>
      <w:tblGrid>
        <w:gridCol w:w="3654"/>
        <w:gridCol w:w="3603"/>
        <w:gridCol w:w="365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Madalama taseme väljaanded: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jaoks tarkvarakindlustuse katte ostmiseks peavad olema täidetud teatud lisatingimused         "</w:instrText>
            </w:r>
            <w:r w:rsidRPr="00721CA3">
              <w:rPr>
                <w:color w:val="0563C1"/>
              </w:rPr>
              <w:fldChar w:fldCharType="separate"/>
            </w:r>
            <w:r>
              <w:rPr>
                <w:color w:val="0563C1"/>
              </w:rPr>
              <w:t>Eeltingimus (tarkvarakindlustus)</w:t>
            </w:r>
            <w:r w:rsidRPr="00721CA3">
              <w:rPr>
                <w:color w:val="0563C1"/>
              </w:rPr>
              <w:fldChar w:fldCharType="end"/>
            </w:r>
            <w:r>
              <w:t xml:space="preserve">: </w:t>
            </w:r>
            <w:hyperlink w:anchor="_Sec564">
              <w:r>
                <w:rPr>
                  <w:color w:val="00467F"/>
                  <w:u w:val="single"/>
                </w:rPr>
                <w:t>lisa B</w:t>
              </w:r>
            </w:hyperlink>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tooted, mille puhul saab Serveri ja Cloudi liitumise klient teavitada abonemendilitsentside või tulevaste määratud iga-aastase kohustuse vähendamisest pärast 12 järjestikust kuud.         "</w:instrText>
            </w:r>
            <w:r w:rsidRPr="00721CA3">
              <w:rPr>
                <w:color w:val="0563C1"/>
              </w:rPr>
              <w:fldChar w:fldCharType="separate"/>
            </w:r>
            <w:r>
              <w:rPr>
                <w:color w:val="0563C1"/>
              </w:rPr>
              <w:t>Vähendamiseks sobilik (SCE)</w:t>
            </w:r>
            <w:r w:rsidRPr="00721CA3">
              <w:rPr>
                <w:color w:val="0563C1"/>
              </w:rP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Offering1SubSection"/>
      </w:pPr>
      <w:bookmarkStart w:id="52" w:name="_Sec605"/>
      <w:r>
        <w:t>3. Kasutusõigused</w:t>
      </w:r>
      <w:bookmarkEnd w:id="52"/>
    </w:p>
    <w:tbl>
      <w:tblPr>
        <w:tblStyle w:val="PURTable"/>
        <w:tblW w:w="0" w:type="dxa"/>
        <w:tblLook w:val="04A0" w:firstRow="1" w:lastRow="0" w:firstColumn="1" w:lastColumn="0" w:noHBand="0" w:noVBand="1"/>
      </w:tblPr>
      <w:tblGrid>
        <w:gridCol w:w="3661"/>
        <w:gridCol w:w="3660"/>
        <w:gridCol w:w="3595"/>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juurutamist ja kasutamist käsitlevad tootekohased tingimused on lisatud kasutusõiguste tabeli alla.         "</w:instrText>
            </w:r>
            <w:r w:rsidRPr="00721CA3">
              <w:rPr>
                <w:color w:val="0563C1"/>
              </w:rPr>
              <w:fldChar w:fldCharType="separate"/>
            </w:r>
            <w:r>
              <w:rPr>
                <w:color w:val="0563C1"/>
              </w:rPr>
              <w:t>Tootekohased litsentsitingimused</w:t>
            </w:r>
            <w:r w:rsidRPr="00721CA3">
              <w:rPr>
                <w:color w:val="0563C1"/>
              </w:rP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Täiendav tarkvara: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Kaasatud tehnoloogiad: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3.1 Kohalduvad kasutusõigused</w:t>
      </w:r>
    </w:p>
    <w:p w:rsidR="002332EC" w:rsidRDefault="00113275">
      <w:pPr>
        <w:pStyle w:val="ProductList-Body"/>
      </w:pPr>
      <w:r>
        <w:t xml:space="preserve">CIS-tarkvarale juurdepääsule ja selle kasutusele kehtivad CIS-tarkvara moodustavate eraldi toodete litsentsitingimused, mida on muudetud käesolevate litsentsitingimustega. Iga kahe </w:t>
      </w:r>
      <w:r w:rsidRPr="00721CA3">
        <w:rPr>
          <w:color w:val="0563C1"/>
        </w:rPr>
        <w:fldChar w:fldCharType="begin"/>
      </w:r>
      <w:r>
        <w:rPr>
          <w:color w:val="0563C1"/>
        </w:rPr>
        <w:instrText>AutoTextList  \s NoStyle \t " on füüsilises riistvarasüsteemis asuv protsessor.         "</w:instrText>
      </w:r>
      <w:r w:rsidRPr="00721CA3">
        <w:rPr>
          <w:color w:val="0563C1"/>
        </w:rPr>
        <w:fldChar w:fldCharType="separate"/>
      </w:r>
      <w:r>
        <w:rPr>
          <w:color w:val="0563C1"/>
        </w:rPr>
        <w:t>füüsilise protsessori</w:t>
      </w:r>
      <w:r w:rsidRPr="00721CA3">
        <w:rPr>
          <w:color w:val="0563C1"/>
        </w:rPr>
        <w:fldChar w:fldCharType="end"/>
      </w:r>
      <w:r>
        <w:t xml:space="preserve"> jaoks on nõutav üks CIS Suite'i litsents. Klient peab litsentsima iga </w:t>
      </w:r>
      <w:r w:rsidRPr="00721CA3">
        <w:rPr>
          <w:color w:val="0563C1"/>
        </w:rPr>
        <w:fldChar w:fldCharType="begin"/>
      </w:r>
      <w:r>
        <w:rPr>
          <w:color w:val="0563C1"/>
        </w:rPr>
        <w:instrText>AutoTextList  \s NoStyle \t " on füüsilises riistvarasüsteemis asuv protsessor.         "</w:instrText>
      </w:r>
      <w:r w:rsidRPr="00721CA3">
        <w:rPr>
          <w:color w:val="0563C1"/>
        </w:rPr>
        <w:fldChar w:fldCharType="separate"/>
      </w:r>
      <w:r>
        <w:rPr>
          <w:color w:val="0563C1"/>
        </w:rPr>
        <w:t>füüsilise protsessori</w:t>
      </w:r>
      <w:r w:rsidRPr="00721CA3">
        <w:rPr>
          <w:color w:val="0563C1"/>
        </w:rPr>
        <w:fldChar w:fldCharType="end"/>
      </w:r>
      <w:r>
        <w:t xml:space="preserve"> igas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serveris</w:t>
      </w:r>
      <w:r w:rsidRPr="00721CA3">
        <w:rPr>
          <w:color w:val="0563C1"/>
        </w:rPr>
        <w:fldChar w:fldCharType="end"/>
      </w:r>
      <w:r>
        <w:t>, kus ta CIS-tarkvara käitab.</w:t>
      </w:r>
    </w:p>
    <w:p w:rsidR="002332EC" w:rsidRDefault="00113275">
      <w:pPr>
        <w:pStyle w:val="ProductList-Body"/>
      </w:pPr>
      <w:r>
        <w:t xml:space="preserve"> </w:t>
      </w:r>
    </w:p>
    <w:p w:rsidR="002332EC" w:rsidRDefault="00113275">
      <w:pPr>
        <w:pStyle w:val="ProductList-ClauseHeading"/>
      </w:pPr>
      <w:r>
        <w:t>3.2 CIS Suite Standardisse kuuluv tarkvara</w:t>
      </w:r>
    </w:p>
    <w:p w:rsidR="002332EC" w:rsidRDefault="00113275">
      <w:pPr>
        <w:pStyle w:val="ProductList-Body"/>
      </w:pPr>
      <w:r>
        <w:t xml:space="preserve">CIS Suite Standard sisaldab Windows Server Standardi ja System Center Standardi uusimaid versioone. Iga CIS Suite Standardi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kohta võib klient käitada </w:t>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serveris</w:t>
      </w:r>
      <w:r w:rsidRPr="00721CA3">
        <w:rPr>
          <w:color w:val="0563C1"/>
        </w:rPr>
        <w:fldChar w:fldCharType="end"/>
      </w:r>
      <w:r>
        <w:t xml:space="preserve"> korraga: </w:t>
      </w:r>
    </w:p>
    <w:p w:rsidR="002332EC" w:rsidRDefault="00113275" w:rsidP="009A4692">
      <w:pPr>
        <w:pStyle w:val="ProductList-Bullet"/>
        <w:numPr>
          <w:ilvl w:val="0"/>
          <w:numId w:val="20"/>
        </w:numPr>
      </w:pPr>
      <w:r>
        <w:t xml:space="preserve">üht Windows Server Standardi eksemplari ühes </w:t>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füüsilises OSE-s</w:t>
      </w:r>
      <w:r w:rsidRPr="00721CA3">
        <w:rPr>
          <w:color w:val="0563C1"/>
        </w:rPr>
        <w:fldChar w:fldCharType="end"/>
      </w:r>
      <w:r>
        <w:t xml:space="preserve"> ja </w:t>
      </w:r>
    </w:p>
    <w:p w:rsidR="002332EC" w:rsidRDefault="00113275" w:rsidP="009A4692">
      <w:pPr>
        <w:pStyle w:val="ProductList-Bullet"/>
        <w:numPr>
          <w:ilvl w:val="0"/>
          <w:numId w:val="20"/>
        </w:numPr>
      </w:pPr>
      <w:r>
        <w:t xml:space="preserve">üht Windows Server Standardi eksemplari kuni kahes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virtuaalses OSE-s</w:t>
      </w:r>
      <w:r w:rsidRPr="00721CA3">
        <w:rPr>
          <w:color w:val="0563C1"/>
        </w:rPr>
        <w:fldChar w:fldCharType="end"/>
      </w:r>
      <w:r>
        <w:t>.</w:t>
      </w:r>
    </w:p>
    <w:p w:rsidR="002332EC" w:rsidRDefault="00113275">
      <w:pPr>
        <w:pStyle w:val="ProductList-Body"/>
      </w:pPr>
      <w:r>
        <w:t xml:space="preserve">Kui klient kasutab maksimaalset lubatud </w:t>
      </w:r>
      <w:r w:rsidRPr="00721CA3">
        <w:rPr>
          <w:color w:val="0563C1"/>
        </w:rPr>
        <w:fldChar w:fldCharType="begin"/>
      </w:r>
      <w:r>
        <w:rPr>
          <w:color w:val="0563C1"/>
        </w:rPr>
        <w:instrText>AutoTextList  \s NoStyle \t " on tarkvara eksemplar, mis on laaditud mällu ja mille kohta on täidetud üks või mitu juhist. (vt tervikdefinitsiooni sõnastikust)         "</w:instrText>
      </w:r>
      <w:r w:rsidRPr="00721CA3">
        <w:rPr>
          <w:color w:val="0563C1"/>
        </w:rPr>
        <w:fldChar w:fldCharType="separate"/>
      </w:r>
      <w:r>
        <w:rPr>
          <w:color w:val="0563C1"/>
        </w:rPr>
        <w:t>töötavate eksemplaride</w:t>
      </w:r>
      <w:r w:rsidRPr="00721CA3">
        <w:rPr>
          <w:color w:val="0563C1"/>
        </w:rPr>
        <w:fldChar w:fldCharType="end"/>
      </w:r>
      <w:r>
        <w:t xml:space="preserve"> arvu, võib </w:t>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füüsilises OSE-s</w:t>
      </w:r>
      <w:r w:rsidRPr="00721CA3">
        <w:rPr>
          <w:color w:val="0563C1"/>
        </w:rPr>
        <w:fldChar w:fldCharType="end"/>
      </w:r>
      <w:r>
        <w:t xml:space="preserve"> töötavat eksemplari kasutada ainult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virtuaalsete OSE-de</w:t>
      </w:r>
      <w:r w:rsidRPr="00721CA3">
        <w:rPr>
          <w:color w:val="0563C1"/>
        </w:rPr>
        <w:fldChar w:fldCharType="end"/>
      </w:r>
      <w:r>
        <w:t xml:space="preserve"> majutamiseks ja haldamiseks.</w:t>
      </w:r>
    </w:p>
    <w:p w:rsidR="002332EC" w:rsidRDefault="00113275">
      <w:pPr>
        <w:pStyle w:val="ProductList-Body"/>
      </w:pPr>
      <w:r>
        <w:t xml:space="preserve"> </w:t>
      </w:r>
    </w:p>
    <w:p w:rsidR="002332EC" w:rsidRDefault="00113275">
      <w:pPr>
        <w:pStyle w:val="ProductList-ClauseHeading"/>
      </w:pPr>
      <w:r>
        <w:t>3.3 CIS Suite Datacenterisse kuuluv tarkvara</w:t>
      </w:r>
    </w:p>
    <w:p w:rsidR="002332EC" w:rsidRDefault="00113275">
      <w:pPr>
        <w:pStyle w:val="ProductList-Body"/>
      </w:pPr>
      <w:r>
        <w:t xml:space="preserve">CIS Suite Datacenter sisaldab Windows Server Datacenteri ja System Center Datacenteri uusimaid versioone. CIS Suite Datacenteriga võib klient käitada mis tahes arvu Windows Server Datacenteri </w:t>
      </w:r>
      <w:r w:rsidRPr="00721CA3">
        <w:rPr>
          <w:color w:val="0563C1"/>
        </w:rPr>
        <w:fldChar w:fldCharType="begin"/>
      </w:r>
      <w:r>
        <w:rPr>
          <w:color w:val="0563C1"/>
        </w:rPr>
        <w:instrText>AutoTextList  \s NoStyle \t " on tarkvara eksemplar, mis on laaditud mällu ja mille kohta on täidetud üks või mitu juhist. (vt tervikdefinitsiooni sõnastikust)         "</w:instrText>
      </w:r>
      <w:r w:rsidRPr="00721CA3">
        <w:rPr>
          <w:color w:val="0563C1"/>
        </w:rPr>
        <w:fldChar w:fldCharType="separate"/>
      </w:r>
      <w:r>
        <w:rPr>
          <w:color w:val="0563C1"/>
        </w:rPr>
        <w:t>töötavaid eksemplare</w:t>
      </w:r>
      <w:r w:rsidRPr="00721CA3">
        <w:rPr>
          <w:color w:val="0563C1"/>
        </w:rPr>
        <w:fldChar w:fldCharType="end"/>
      </w:r>
      <w:r>
        <w:t xml:space="preserve"> mis tahes arvus </w:t>
      </w:r>
      <w:r w:rsidRPr="00721CA3">
        <w:rPr>
          <w:color w:val="0563C1"/>
        </w:rPr>
        <w:fldChar w:fldCharType="begin"/>
      </w:r>
      <w:r>
        <w:rPr>
          <w:color w:val="0563C1"/>
        </w:rPr>
        <w:instrText>AutoTextList  \s NoStyle \t " osa operatsioonisüsteemi ühest eksemplarist või terve eksemplar või osa virtuaalsest (või mõnel muul viisil emuleeritud) operatsioonisüsteemi eksemplarist ... (vt tervikdefinitsiooni sõnastikust)         "</w:instrText>
      </w:r>
      <w:r w:rsidRPr="00721CA3">
        <w:rPr>
          <w:color w:val="0563C1"/>
        </w:rPr>
        <w:fldChar w:fldCharType="separate"/>
      </w:r>
      <w:r>
        <w:rPr>
          <w:color w:val="0563C1"/>
        </w:rPr>
        <w:t>OSE-des</w:t>
      </w:r>
      <w:r w:rsidRPr="00721CA3">
        <w:rPr>
          <w:color w:val="0563C1"/>
        </w:rPr>
        <w:fldChar w:fldCharType="end"/>
      </w:r>
      <w:r>
        <w:t xml:space="preserve"> igas </w:t>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serveris</w:t>
      </w:r>
      <w:r w:rsidRPr="00721CA3">
        <w:rPr>
          <w:color w:val="0563C1"/>
        </w:rPr>
        <w:fldChar w:fldCharType="end"/>
      </w:r>
      <w:r>
        <w:t>.</w:t>
      </w:r>
    </w:p>
    <w:p w:rsidR="002332EC" w:rsidRDefault="00113275">
      <w:pPr>
        <w:pStyle w:val="ProductList-Body"/>
      </w:pPr>
      <w:r>
        <w:t xml:space="preserve"> </w:t>
      </w:r>
    </w:p>
    <w:p w:rsidR="002332EC" w:rsidRDefault="00113275">
      <w:pPr>
        <w:pStyle w:val="ProductList-ClauseHeading"/>
      </w:pPr>
      <w:r>
        <w:t>3.4 Halduslitsents</w:t>
      </w:r>
    </w:p>
    <w:p w:rsidR="002332EC" w:rsidRDefault="00113275">
      <w:pPr>
        <w:pStyle w:val="ProductList-Body"/>
      </w:pPr>
      <w:r>
        <w:t xml:space="preserve">System Centeri litsentsitingimuste rakendamiseks CIS-tarkvara kasutamisele eeldatakse, et klient on määranud litsentsitud serverile System Centeri litsentse serverile määratud CIS Suite'i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litsentsidega</w:t>
      </w:r>
      <w:r w:rsidRPr="00721CA3">
        <w:rPr>
          <w:color w:val="0563C1"/>
        </w:rPr>
        <w:fldChar w:fldCharType="end"/>
      </w:r>
      <w:r>
        <w:t xml:space="preserve"> võrdsel arvul.</w:t>
      </w:r>
    </w:p>
    <w:p w:rsidR="002332EC" w:rsidRDefault="00113275">
      <w:pPr>
        <w:pStyle w:val="ProductList-Body"/>
      </w:pPr>
      <w:r>
        <w:t xml:space="preserve"> </w:t>
      </w:r>
    </w:p>
    <w:p w:rsidR="002332EC" w:rsidRDefault="00113275">
      <w:pPr>
        <w:pStyle w:val="ProductList-ClauseHeading"/>
      </w:pPr>
      <w:r>
        <w:t>3.5 Lisatingimused</w:t>
      </w:r>
    </w:p>
    <w:p w:rsidR="002332EC" w:rsidRDefault="00113275">
      <w:pPr>
        <w:pStyle w:val="ProductList-Body"/>
      </w:pPr>
      <w:r>
        <w:t>Klient võib käitada CIS Suite'i kuuluva mis tahes eraldiseisva toote varasemat või madalamat versiooni, nagu on lubatud käesolevates tootetingimustes selle toote litsentsitingimustes.</w:t>
      </w:r>
    </w:p>
    <w:p w:rsidR="002332EC" w:rsidRDefault="00113275">
      <w:pPr>
        <w:pStyle w:val="ProductList-Body"/>
      </w:pPr>
      <w:r>
        <w:t xml:space="preserve"> </w:t>
      </w:r>
    </w:p>
    <w:p w:rsidR="002332EC" w:rsidRDefault="00113275">
      <w:pPr>
        <w:pStyle w:val="ProductList-Body"/>
      </w:pPr>
      <w:r>
        <w:t xml:space="preserve">Kõik muud nõuded </w:t>
      </w:r>
      <w:r w:rsidRPr="00721CA3">
        <w:rPr>
          <w:color w:val="0563C1"/>
        </w:rPr>
        <w:fldChar w:fldCharType="begin"/>
      </w:r>
      <w:r>
        <w:rPr>
          <w:color w:val="0563C1"/>
        </w:rPr>
        <w:instrText>AutoTextList  \s NoStyle \t " on kliendile kasutamiseks mõeldud serverile määratud litsents väliskasutajatele, mis lubab juurdepääsu serveritarkvara asjakohasele versioonile või serveritarkvara varasematele versioonidele.         "</w:instrText>
      </w:r>
      <w:r w:rsidRPr="00721CA3">
        <w:rPr>
          <w:color w:val="0563C1"/>
        </w:rPr>
        <w:fldChar w:fldCharType="separate"/>
      </w:r>
      <w:r>
        <w:rPr>
          <w:color w:val="0563C1"/>
        </w:rPr>
        <w:t>välisliideselitsentside</w:t>
      </w:r>
      <w:r w:rsidRPr="00721CA3">
        <w:rPr>
          <w:color w:val="0563C1"/>
        </w:rPr>
        <w:fldChar w:fldCharType="end"/>
      </w:r>
      <w:r>
        <w:t xml:space="preserve">, </w:t>
      </w: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CAL-ide</w:t>
      </w:r>
      <w:r w:rsidRPr="00721CA3">
        <w:rPr>
          <w:color w:val="0563C1"/>
        </w:rPr>
        <w:fldChar w:fldCharType="end"/>
      </w:r>
      <w:r>
        <w:t xml:space="preserve"> ja </w:t>
      </w:r>
      <w:r w:rsidRPr="00721CA3">
        <w:rPr>
          <w:color w:val="0563C1"/>
        </w:rPr>
        <w:fldChar w:fldCharType="begin"/>
      </w:r>
      <w:r>
        <w:rPr>
          <w:color w:val="0563C1"/>
        </w:rPr>
        <w:instrText>AutoTextList  \s NoStyle \t " on litsents, mis lubab ühe või mitme OSE haldamist serveritarkvara sobiva versiooni või serveritarkvara mis tahes varasema versiooniga. (vt tervikdefinitsiooni sõnastikust)         "</w:instrText>
      </w:r>
      <w:r w:rsidRPr="00721CA3">
        <w:rPr>
          <w:color w:val="0563C1"/>
        </w:rPr>
        <w:fldChar w:fldCharType="separate"/>
      </w:r>
      <w:r>
        <w:rPr>
          <w:color w:val="0563C1"/>
        </w:rPr>
        <w:t>halduslitsentside</w:t>
      </w:r>
      <w:r w:rsidRPr="00721CA3">
        <w:rPr>
          <w:color w:val="0563C1"/>
        </w:rPr>
        <w:fldChar w:fldCharType="end"/>
      </w:r>
      <w:r>
        <w:t xml:space="preserve"> soetamisele ning määramisele kasutajatele või seadmetele juurdepääsuks ja haldamiseks, nagu on sätestatud käesolevates tootetingimustes, jäävad täiel määral kehtima.</w:t>
      </w:r>
    </w:p>
    <w:p w:rsidR="002332EC" w:rsidRDefault="00113275">
      <w:pPr>
        <w:pStyle w:val="ProductList-Body"/>
      </w:pPr>
      <w:r>
        <w:t xml:space="preserve"> </w:t>
      </w:r>
    </w:p>
    <w:p w:rsidR="002332EC" w:rsidRDefault="00113275">
      <w:pPr>
        <w:pStyle w:val="ProductList-ClauseHeading"/>
      </w:pPr>
      <w:r>
        <w:t>3.6 Spetsiaalne versioonitaandusõigus – Core Infrastructure Server Suite Standard</w:t>
      </w:r>
    </w:p>
    <w:p w:rsidR="002332EC" w:rsidRDefault="00113275">
      <w:pPr>
        <w:pStyle w:val="ProductList-Body"/>
      </w:pPr>
      <w:r>
        <w:t>Iga CIS Suite Standardi kohta õigesti litsentsitud serveri puhul võib klient käitada Windows Server Standardi</w:t>
      </w:r>
      <w:r>
        <w:fldChar w:fldCharType="begin"/>
      </w:r>
      <w:r>
        <w:instrText xml:space="preserve"> XE "Windows Server Standardi" </w:instrText>
      </w:r>
      <w:r>
        <w:fldChar w:fldCharType="end"/>
      </w:r>
      <w:r>
        <w:t xml:space="preserve"> asemel Windows Server 2008 R2 Enterprise'i</w:t>
      </w:r>
      <w:r>
        <w:fldChar w:fldCharType="begin"/>
      </w:r>
      <w:r>
        <w:instrText xml:space="preserve"> XE "Windows Server 2008 R2 Enterprise'i" </w:instrText>
      </w:r>
      <w:r>
        <w:fldChar w:fldCharType="end"/>
      </w:r>
      <w:r w:rsidRPr="00721CA3">
        <w:rPr>
          <w:color w:val="0563C1"/>
        </w:rPr>
        <w:fldChar w:fldCharType="begin"/>
      </w:r>
      <w:r>
        <w:rPr>
          <w:color w:val="0563C1"/>
        </w:rPr>
        <w:instrText>AutoTextList  \s NoStyle \t " on kujutis või tarkvara, mis on loodud tarkvara häälestus- või installiprotseduuri käivitamisega või olemasoleva eksemplari dubleerimisega.         "</w:instrText>
      </w:r>
      <w:r w:rsidRPr="00721CA3">
        <w:rPr>
          <w:color w:val="0563C1"/>
        </w:rPr>
        <w:fldChar w:fldCharType="separate"/>
      </w:r>
      <w:r>
        <w:rPr>
          <w:color w:val="0563C1"/>
        </w:rPr>
        <w:t>eksemplari</w:t>
      </w:r>
      <w:r w:rsidRPr="00721CA3">
        <w:rPr>
          <w:color w:val="0563C1"/>
        </w:rPr>
        <w:fldChar w:fldCharType="end"/>
      </w:r>
      <w:r>
        <w:t>.</w:t>
      </w:r>
    </w:p>
    <w:p w:rsidR="002332EC" w:rsidRDefault="00113275">
      <w:pPr>
        <w:pStyle w:val="ProductList-Offering1SubSection"/>
      </w:pPr>
      <w:bookmarkStart w:id="53" w:name="_Sec606"/>
      <w:r>
        <w:t>4. Tarkvarakindlustus</w:t>
      </w:r>
      <w:bookmarkEnd w:id="53"/>
    </w:p>
    <w:tbl>
      <w:tblPr>
        <w:tblStyle w:val="PURTable"/>
        <w:tblW w:w="0" w:type="dxa"/>
        <w:tblLook w:val="04A0" w:firstRow="1" w:lastRow="0" w:firstColumn="1" w:lastColumn="0" w:noHBand="0" w:noVBand="1"/>
      </w:tblPr>
      <w:tblGrid>
        <w:gridCol w:w="3636"/>
        <w:gridCol w:w="3647"/>
        <w:gridCol w:w="363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tootekategooriat sellele tootegrupile üldiselt kohalduvate tarkvarakindlustuse eeliste määratlemise eesmärgil, nagu on loetletud lisas B – tarkvarakindlustus.         "</w:instrText>
            </w:r>
            <w:r w:rsidRPr="00721CA3">
              <w:rPr>
                <w:color w:val="0563C1"/>
              </w:rPr>
              <w:fldChar w:fldCharType="separate"/>
            </w:r>
            <w:r>
              <w:rPr>
                <w:color w:val="0563C1"/>
              </w:rPr>
              <w:t>Tarkvarakindlustuse eelised</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tarkvara kasutamiseks tingimusliku avariijärgse taaste eesmärgil, vt üksikasju lisa B – tarkvarakindlustus jaotisest Serverid – avariijärgse taaste õigused.         "</w:instrText>
            </w:r>
            <w:r w:rsidRPr="00721CA3">
              <w:rPr>
                <w:color w:val="0563C1"/>
              </w:rPr>
              <w:fldChar w:fldCharType="separate"/>
            </w:r>
            <w:r>
              <w:rPr>
                <w:color w:val="0563C1"/>
              </w:rPr>
              <w:t>Avariijärgne taaste</w:t>
            </w:r>
            <w:r w:rsidRPr="00721CA3">
              <w:rPr>
                <w:color w:val="0563C1"/>
              </w:rP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Tõrkesiirdeõigused: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kliendil võib olla võimalik täiendada tarkvara või muude toodete varasematelt versioonidelt teatud tingimuste alusel, mis on avaldatud kas tootekirjes või tootekataloogis. (vt tervikdefinitsiooni sõnastikust)         "</w:instrText>
            </w:r>
            <w:r w:rsidRPr="00721CA3">
              <w:rPr>
                <w:color w:val="0563C1"/>
              </w:rPr>
              <w:fldChar w:fldCharType="separate"/>
            </w:r>
            <w:r>
              <w:rPr>
                <w:color w:val="0563C1"/>
              </w:rPr>
              <w:t>Migratsiooniõigused</w:t>
            </w:r>
            <w:r w:rsidRPr="00721CA3">
              <w:rPr>
                <w:color w:val="0563C1"/>
              </w:rPr>
              <w:fldChar w:fldCharType="end"/>
            </w:r>
            <w:r>
              <w:t xml:space="preserve">: </w:t>
            </w:r>
            <w:hyperlink r:id="rId42">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Rändlusõigused: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4.1 Tarkvarakindlustuse uuendamise pakkumine Windows Serveri ja System Centeri jaoks</w:t>
      </w:r>
    </w:p>
    <w:p w:rsidR="002332EC" w:rsidRDefault="00113275">
      <w:pPr>
        <w:pStyle w:val="ProductList-Body"/>
      </w:pPr>
      <w:r>
        <w:t xml:space="preserve">Kliendid, kellel on aktiivse tarkvarakindlustusega litsentsid alloleva tabeli veerus A nimetatud toodetele, võivad katvuse aegumisel soetada tarkvarakindlustuse veerus B nimetatud CIS Suite'i jaoks, soetamata aluseks olevat CIS Suite'i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w:t>
      </w:r>
    </w:p>
    <w:tbl>
      <w:tblPr>
        <w:tblStyle w:val="PURTable"/>
        <w:tblW w:w="0" w:type="dxa"/>
        <w:tblLook w:val="04A0" w:firstRow="1" w:lastRow="0" w:firstColumn="1" w:lastColumn="0" w:noHBand="0" w:noVBand="1"/>
      </w:tblPr>
      <w:tblGrid>
        <w:gridCol w:w="5440"/>
        <w:gridCol w:w="5476"/>
      </w:tblGrid>
      <w:tr w:rsidR="002332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Veerg B</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Windows Server Standard </w:t>
            </w:r>
            <w:r>
              <w:fldChar w:fldCharType="begin"/>
            </w:r>
            <w:r>
              <w:instrText xml:space="preserve"> XE "Windows Server Standard " </w:instrText>
            </w:r>
            <w:r>
              <w:fldChar w:fldCharType="end"/>
            </w:r>
          </w:p>
          <w:p w:rsidR="002332EC" w:rsidRDefault="0011327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 Infrastructure Server Suite Standard</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Windows Server Standard  </w:t>
            </w:r>
          </w:p>
          <w:p w:rsidR="002332EC" w:rsidRDefault="00113275">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 Infrastructure Server Suite Datacenter</w:t>
            </w:r>
          </w:p>
        </w:tc>
      </w:tr>
    </w:tbl>
    <w:p w:rsidR="002332EC" w:rsidRDefault="00113275">
      <w:pPr>
        <w:pStyle w:val="ProductList-Body"/>
      </w:pPr>
      <w:r>
        <w:t xml:space="preserve">Iga komplekti puhul, mis sisaldab üht ülaloleva tabeli A-veeru lahtris nimetatud kvalifitseeruvat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võivad kliendid soetada tarkvarakindlustuse ühele sobivale B-veerus nimetatud CIS Suite'i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litsentsile</w:t>
      </w:r>
      <w:r w:rsidRPr="00721CA3">
        <w:rPr>
          <w:color w:val="0563C1"/>
        </w:rPr>
        <w:fldChar w:fldCharType="end"/>
      </w:r>
      <w:r>
        <w:t xml:space="preserve">. Kliendid, kes litsentsivad ja kasutavad selle pakkumise alusel CIS Suite'i (Standard või Datacenter), ei tohi tarkvara oma kvalifitseeruvate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litsentside</w:t>
      </w:r>
      <w:r w:rsidRPr="00721CA3">
        <w:rPr>
          <w:color w:val="0563C1"/>
        </w:rPr>
        <w:fldChar w:fldCharType="end"/>
      </w:r>
      <w:r>
        <w:t xml:space="preserve"> alusel enam kasutada. Selles pakkumises ei kehti tellimuslepinguga saadud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w:t>
      </w:r>
      <w:r w:rsidRPr="00721CA3">
        <w:rPr>
          <w:color w:val="0563C1"/>
        </w:rPr>
        <w:fldChar w:fldCharType="end"/>
      </w:r>
      <w:r>
        <w:t xml:space="preserve"> ega tarkvarakindlustus.</w:t>
      </w:r>
    </w:p>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1HeadingNoBorder"/>
      </w:pPr>
      <w:bookmarkStart w:id="54" w:name="_Sec607"/>
      <w:r>
        <w:t>Forefront</w:t>
      </w:r>
      <w:bookmarkEnd w:id="54"/>
      <w:r>
        <w:fldChar w:fldCharType="begin"/>
      </w:r>
      <w:r>
        <w:instrText xml:space="preserve"> TC "</w:instrText>
      </w:r>
      <w:bookmarkStart w:id="55" w:name="_Toc423445570"/>
      <w:r>
        <w:instrText>Forefront</w:instrText>
      </w:r>
      <w:bookmarkEnd w:id="55"/>
      <w:r>
        <w:instrText>" \l 2</w:instrText>
      </w:r>
      <w:r>
        <w:fldChar w:fldCharType="end"/>
      </w:r>
    </w:p>
    <w:p w:rsidR="002332EC" w:rsidRDefault="00113275">
      <w:pPr>
        <w:pStyle w:val="ProductList-Offering1SubSection"/>
      </w:pPr>
      <w:bookmarkStart w:id="56" w:name="_Sec677"/>
      <w:r>
        <w:t>1. Programmi saadavus</w:t>
      </w:r>
      <w:bookmarkEnd w:id="56"/>
    </w:p>
    <w:tbl>
      <w:tblPr>
        <w:tblStyle w:val="PURTable"/>
        <w:tblW w:w="0"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2332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saadavuskuupäev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litsentsi- ja tarkvarakindlustus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tarkvarakindlustus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4160" w:type="dxa"/>
            <w:tcBorders>
              <w:top w:val="single" w:sz="6" w:space="0" w:color="FFFFFF"/>
              <w:left w:val="none" w:sz="4" w:space="0" w:color="BFBFBF"/>
              <w:bottom w:val="dashed" w:sz="4" w:space="0" w:color="BFBFBF"/>
              <w:right w:val="none" w:sz="4" w:space="0" w:color="6E6E6E"/>
            </w:tcBorders>
          </w:tcPr>
          <w:p w:rsidR="002332EC" w:rsidRDefault="00113275">
            <w:pPr>
              <w:pStyle w:val="ProductList-TableBody"/>
            </w:pPr>
            <w:r>
              <w:t>Forefront Identity Manager 2010 R2 CAL</w:t>
            </w:r>
            <w:r>
              <w:fldChar w:fldCharType="begin"/>
            </w:r>
            <w:r>
              <w:instrText xml:space="preserve"> XE "Forefront Identity Manager 2010 R2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AO, </w:t>
            </w:r>
            <w:r w:rsidRPr="00113275">
              <w:rPr>
                <w:color w:val="000000" w:themeColor="text1"/>
              </w:rPr>
              <w:fldChar w:fldCharType="begin"/>
            </w:r>
            <w:r w:rsidRPr="00113275">
              <w:rPr>
                <w:color w:val="000000" w:themeColor="text1"/>
              </w:rPr>
              <w:instrText>AutoTextList  \s NoStyle \t " : (üli)õpilase pakkumine         "</w:instrText>
            </w:r>
            <w:r w:rsidRPr="00113275">
              <w:rPr>
                <w:color w:val="000000" w:themeColor="text1"/>
              </w:rPr>
              <w:fldChar w:fldCharType="separate"/>
            </w:r>
            <w:r w:rsidRPr="00113275">
              <w:rPr>
                <w:color w:val="000000" w:themeColor="text1"/>
              </w:rPr>
              <w:t>ST</w:t>
            </w:r>
            <w:r w:rsidRPr="00113275">
              <w:rPr>
                <w:color w:val="000000" w:themeColor="text1"/>
              </w:rPr>
              <w:fldChar w:fldCharType="end"/>
            </w:r>
          </w:p>
        </w:tc>
      </w:tr>
      <w:tr w:rsidR="002332EC">
        <w:tc>
          <w:tcPr>
            <w:tcW w:w="4160" w:type="dxa"/>
            <w:tcBorders>
              <w:top w:val="dashed" w:sz="4" w:space="0" w:color="BFBFBF"/>
              <w:left w:val="none" w:sz="4" w:space="0" w:color="BFBFBF"/>
              <w:bottom w:val="dashed" w:sz="4" w:space="0" w:color="BFBFBF"/>
              <w:right w:val="none" w:sz="4" w:space="0" w:color="6E6E6E"/>
            </w:tcBorders>
          </w:tcPr>
          <w:p w:rsidR="002332EC" w:rsidRDefault="00113275">
            <w:pPr>
              <w:pStyle w:val="ProductList-TableBody"/>
            </w:pPr>
            <w:r>
              <w:t>Forefront Identity Manager 2010 R2 External Connector</w:t>
            </w:r>
            <w:r>
              <w:fldChar w:fldCharType="begin"/>
            </w:r>
            <w:r>
              <w:instrText xml:space="preserve"> XE "Forefront Identity Manager 2010 R2 External Connector"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Open License ja Open Value         "</w:instrText>
            </w:r>
            <w:r w:rsidRPr="00113275">
              <w:rPr>
                <w:color w:val="000000" w:themeColor="text1"/>
              </w:rPr>
              <w:fldChar w:fldCharType="separate"/>
            </w:r>
            <w:r w:rsidRPr="00113275">
              <w:rPr>
                <w:color w:val="000000" w:themeColor="text1"/>
              </w:rPr>
              <w:t>OF</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A</w:t>
            </w:r>
          </w:p>
        </w:tc>
      </w:tr>
      <w:tr w:rsidR="002332EC">
        <w:tc>
          <w:tcPr>
            <w:tcW w:w="4160" w:type="dxa"/>
            <w:tcBorders>
              <w:top w:val="dashed" w:sz="4" w:space="0" w:color="BFBFBF"/>
              <w:left w:val="none" w:sz="4" w:space="0" w:color="BFBFBF"/>
              <w:bottom w:val="none" w:sz="4" w:space="0" w:color="BFBFBF"/>
              <w:right w:val="none" w:sz="4" w:space="0" w:color="6E6E6E"/>
            </w:tcBorders>
          </w:tcPr>
          <w:p w:rsidR="002332EC" w:rsidRDefault="00113275">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A</w:t>
            </w:r>
          </w:p>
        </w:tc>
      </w:tr>
    </w:tbl>
    <w:p w:rsidR="002332EC" w:rsidRDefault="00113275">
      <w:pPr>
        <w:pStyle w:val="ProductList-Offering1SubSection"/>
      </w:pPr>
      <w:bookmarkStart w:id="57" w:name="_Sec733"/>
      <w:r>
        <w:t>2. Toote tingimused</w:t>
      </w:r>
      <w:bookmarkEnd w:id="57"/>
    </w:p>
    <w:tbl>
      <w:tblPr>
        <w:tblStyle w:val="PURTable"/>
        <w:tblW w:w="0" w:type="dxa"/>
        <w:tblLook w:val="04A0" w:firstRow="1" w:lastRow="0" w:firstColumn="1" w:lastColumn="0" w:noHBand="0" w:noVBand="1"/>
      </w:tblPr>
      <w:tblGrid>
        <w:gridCol w:w="3654"/>
        <w:gridCol w:w="3603"/>
        <w:gridCol w:w="365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varasemad versioonid ja nende saadavuskuupäevad.         "</w:instrText>
            </w:r>
            <w:r w:rsidRPr="00721CA3">
              <w:rPr>
                <w:color w:val="0563C1"/>
              </w:rPr>
              <w:fldChar w:fldCharType="separate"/>
            </w:r>
            <w:r>
              <w:rPr>
                <w:color w:val="0563C1"/>
              </w:rPr>
              <w:t>Varasem versioon</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Madalama taseme väljaanded: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jaoks tarkvarakindlustuse katte ostmiseks peavad olema täidetud teatud lisatingimused         "</w:instrText>
            </w:r>
            <w:r w:rsidRPr="00721CA3">
              <w:rPr>
                <w:color w:val="0563C1"/>
              </w:rPr>
              <w:fldChar w:fldCharType="separate"/>
            </w:r>
            <w:r>
              <w:rPr>
                <w:color w:val="0563C1"/>
              </w:rPr>
              <w:t>Eeltingimus (tarkvarakindlustus)</w:t>
            </w:r>
            <w:r w:rsidRPr="00721CA3">
              <w:rPr>
                <w:color w:val="0563C1"/>
              </w:rPr>
              <w:fldChar w:fldCharType="end"/>
            </w:r>
            <w:r>
              <w:t xml:space="preserve">: </w:t>
            </w:r>
            <w:hyperlink w:anchor="_Sec564">
              <w:r>
                <w:rPr>
                  <w:color w:val="00467F"/>
                  <w:u w:val="single"/>
                </w:rPr>
                <w:t>lisa B</w:t>
              </w:r>
            </w:hyperlink>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Forefront Identity Manager 2010 – Windows Live Edition</w:t>
      </w:r>
    </w:p>
    <w:p w:rsidR="002332EC" w:rsidRDefault="00113275">
      <w:pPr>
        <w:pStyle w:val="ProductList-Body"/>
      </w:pPr>
      <w:r>
        <w:t>Forefront Identity Manager 2010 – Windows Live Edition</w:t>
      </w:r>
      <w:r>
        <w:fldChar w:fldCharType="begin"/>
      </w:r>
      <w:r>
        <w:instrText xml:space="preserve"> XE "Forefront Identity Manager 2010 – Windows Live Edition" </w:instrText>
      </w:r>
      <w:r>
        <w:fldChar w:fldCharType="end"/>
      </w:r>
      <w:r>
        <w:t xml:space="preserve"> on Identity Lifecycle Manager 2007 – Windows Live Editioni</w:t>
      </w:r>
      <w:r>
        <w:fldChar w:fldCharType="begin"/>
      </w:r>
      <w:r>
        <w:instrText xml:space="preserve"> XE "Identity Lifecycle Manager 2007 – Windows Live Editioni" </w:instrText>
      </w:r>
      <w:r>
        <w:fldChar w:fldCharType="end"/>
      </w:r>
      <w:r>
        <w:t xml:space="preserve"> järgmine versioon</w:t>
      </w:r>
    </w:p>
    <w:p w:rsidR="002332EC" w:rsidRDefault="00113275">
      <w:pPr>
        <w:pStyle w:val="ProductList-Offering1SubSection"/>
      </w:pPr>
      <w:bookmarkStart w:id="58" w:name="_Sec788"/>
      <w:r>
        <w:t>3. Kasutusõigused</w:t>
      </w:r>
      <w:bookmarkEnd w:id="58"/>
    </w:p>
    <w:tbl>
      <w:tblPr>
        <w:tblStyle w:val="PURTable"/>
        <w:tblW w:w="0" w:type="dxa"/>
        <w:tblLook w:val="04A0" w:firstRow="1" w:lastRow="0" w:firstColumn="1" w:lastColumn="0" w:noHBand="0" w:noVBand="1"/>
      </w:tblPr>
      <w:tblGrid>
        <w:gridCol w:w="3661"/>
        <w:gridCol w:w="3660"/>
        <w:gridCol w:w="3595"/>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w:t>
            </w:r>
            <w:hyperlink w:anchor="_Sec537">
              <w:r>
                <w:rPr>
                  <w:color w:val="00467F"/>
                  <w:u w:val="single"/>
                </w:rPr>
                <w:t>üldkehtivad</w:t>
              </w:r>
            </w:hyperlink>
            <w:r>
              <w:t xml:space="preserve">; </w:t>
            </w:r>
            <w:hyperlink w:anchor="_Sec545">
              <w:r>
                <w:rPr>
                  <w:color w:val="00467F"/>
                  <w:u w:val="single"/>
                </w:rPr>
                <w:t>eriotstarbeline server</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juurutamist ja kasutamist käsitlevad tootekohased tingimused on lisatud kasutusõiguste tabeli alla.         "</w:instrText>
            </w:r>
            <w:r w:rsidRPr="00721CA3">
              <w:rPr>
                <w:color w:val="0563C1"/>
              </w:rPr>
              <w:fldChar w:fldCharType="separate"/>
            </w:r>
            <w:r>
              <w:rPr>
                <w:color w:val="0563C1"/>
              </w:rPr>
              <w:t>Tootekohased litsentsitingimused</w:t>
            </w:r>
            <w:r w:rsidRPr="00721CA3">
              <w:rPr>
                <w:color w:val="0563C1"/>
              </w:rP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 mis on märgitud nende serveritoodete kasutusõigustes, mida kliendil on lubatud kasutada koos serveritarkvaraga.         "</w:instrText>
            </w:r>
            <w:r w:rsidRPr="00721CA3">
              <w:rPr>
                <w:color w:val="0563C1"/>
              </w:rPr>
              <w:fldChar w:fldCharType="separate"/>
            </w:r>
            <w:r>
              <w:rPr>
                <w:color w:val="0563C1"/>
              </w:rPr>
              <w:t>Täiendav tarkvara</w:t>
            </w:r>
            <w:r w:rsidRPr="00721CA3">
              <w:rPr>
                <w:color w:val="0563C1"/>
              </w:rPr>
              <w:fldChar w:fldCharType="end"/>
            </w:r>
            <w:r>
              <w:t>: jah</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Kaasatud tehnoloogiad: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3.1 Identiteediandmete importimine: Forefront Identity Manager 2010 R2 Windows Live Edition</w:t>
      </w:r>
    </w:p>
    <w:p w:rsidR="002332EC" w:rsidRDefault="00113275">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2332EC" w:rsidRDefault="00113275">
      <w:pPr>
        <w:pStyle w:val="ProductList-Body"/>
      </w:pPr>
      <w:r>
        <w:t xml:space="preserve"> </w:t>
      </w:r>
    </w:p>
    <w:p w:rsidR="002332EC" w:rsidRDefault="00113275">
      <w:pPr>
        <w:pStyle w:val="ProductList-ClauseHeading"/>
      </w:pPr>
      <w:r>
        <w:t>3.2 Täiendav tarkvara</w:t>
      </w:r>
    </w:p>
    <w:tbl>
      <w:tblPr>
        <w:tblStyle w:val="PURTable"/>
        <w:tblW w:w="0" w:type="dxa"/>
        <w:tblLook w:val="04A0" w:firstRow="1" w:lastRow="0" w:firstColumn="1" w:lastColumn="0" w:noHBand="0" w:noVBand="1"/>
      </w:tblPr>
      <w:tblGrid>
        <w:gridCol w:w="3680"/>
        <w:gridCol w:w="3618"/>
        <w:gridCol w:w="3618"/>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332EC" w:rsidRDefault="00113275">
            <w:pPr>
              <w:pStyle w:val="ProductList-TableBody"/>
            </w:pPr>
            <w:r>
              <w:t xml:space="preserve"> </w:t>
            </w:r>
          </w:p>
        </w:tc>
      </w:tr>
    </w:tbl>
    <w:p w:rsidR="002332EC" w:rsidRDefault="00113275">
      <w:pPr>
        <w:pStyle w:val="ProductList-Offering1SubSection"/>
      </w:pPr>
      <w:bookmarkStart w:id="59" w:name="_Sec815"/>
      <w:r>
        <w:t>4. Tarkvarakindlustus</w:t>
      </w:r>
      <w:bookmarkEnd w:id="59"/>
    </w:p>
    <w:tbl>
      <w:tblPr>
        <w:tblStyle w:val="PURTable"/>
        <w:tblW w:w="0" w:type="dxa"/>
        <w:tblLook w:val="04A0" w:firstRow="1" w:lastRow="0" w:firstColumn="1" w:lastColumn="0" w:noHBand="0" w:noVBand="1"/>
      </w:tblPr>
      <w:tblGrid>
        <w:gridCol w:w="3636"/>
        <w:gridCol w:w="3647"/>
        <w:gridCol w:w="363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tootekategooriat sellele tootegrupile üldiselt kohalduvate tarkvarakindlustuse eeliste määratlemise eesmärgil, nagu on loetletud lisas B – tarkvarakindlustus.         "</w:instrText>
            </w:r>
            <w:r w:rsidRPr="00721CA3">
              <w:rPr>
                <w:color w:val="0563C1"/>
              </w:rPr>
              <w:fldChar w:fldCharType="separate"/>
            </w:r>
            <w:r>
              <w:rPr>
                <w:color w:val="0563C1"/>
              </w:rPr>
              <w:t>Tarkvarakindlustuse eelised</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tarkvara kasutamiseks tingimusliku avariijärgse taaste eesmärgil, vt üksikasju: lisa B – tarkvarakindlustus jaotisest Serverid – avariijärgse taaste õigused.         "</w:instrText>
            </w:r>
            <w:r w:rsidRPr="00721CA3">
              <w:rPr>
                <w:color w:val="0563C1"/>
              </w:rPr>
              <w:fldChar w:fldCharType="separate"/>
            </w:r>
            <w:r>
              <w:rPr>
                <w:color w:val="0563C1"/>
              </w:rPr>
              <w:t>Avariijärgne taaste</w:t>
            </w:r>
            <w:r w:rsidRPr="00721CA3">
              <w:rPr>
                <w:color w:val="0563C1"/>
              </w:rP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Tõrkesiirdeõigused: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Rändlusõigused: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GroupHeading"/>
      </w:pPr>
      <w:bookmarkStart w:id="60" w:name="_Sec608"/>
      <w:r>
        <w:t>Microsoft Dynamics</w:t>
      </w:r>
      <w:bookmarkEnd w:id="60"/>
      <w:r>
        <w:fldChar w:fldCharType="begin"/>
      </w:r>
      <w:r>
        <w:instrText xml:space="preserve"> TC "</w:instrText>
      </w:r>
      <w:bookmarkStart w:id="61" w:name="_Toc423445571"/>
      <w:r>
        <w:instrText>Microsoft Dynamics</w:instrText>
      </w:r>
      <w:bookmarkEnd w:id="61"/>
      <w:r>
        <w:instrText>" \l 2</w:instrText>
      </w:r>
      <w:r>
        <w:fldChar w:fldCharType="end"/>
      </w:r>
    </w:p>
    <w:p w:rsidR="002332EC" w:rsidRDefault="00113275">
      <w:pPr>
        <w:pStyle w:val="ProductList-Offering2HeadingNoBorder"/>
      </w:pPr>
      <w:bookmarkStart w:id="62" w:name="_Sec609"/>
      <w:r>
        <w:t>Microsoft Dynamics AX</w:t>
      </w:r>
      <w:bookmarkEnd w:id="62"/>
      <w:r>
        <w:fldChar w:fldCharType="begin"/>
      </w:r>
      <w:r>
        <w:instrText xml:space="preserve"> TC "</w:instrText>
      </w:r>
      <w:bookmarkStart w:id="63" w:name="_Toc423445572"/>
      <w:r>
        <w:instrText>Microsoft Dynamics AX</w:instrText>
      </w:r>
      <w:bookmarkEnd w:id="63"/>
      <w:r>
        <w:instrText>" \l 3</w:instrText>
      </w:r>
      <w:r>
        <w:fldChar w:fldCharType="end"/>
      </w:r>
    </w:p>
    <w:p w:rsidR="002332EC" w:rsidRDefault="00113275">
      <w:pPr>
        <w:pStyle w:val="ProductList-Offering1SubSection"/>
      </w:pPr>
      <w:bookmarkStart w:id="64" w:name="_Sec678"/>
      <w:r>
        <w:t>1. Programmi saadavus</w:t>
      </w:r>
      <w:bookmarkEnd w:id="64"/>
    </w:p>
    <w:tbl>
      <w:tblPr>
        <w:tblStyle w:val="PURTable"/>
        <w:tblW w:w="10916" w:type="dxa"/>
        <w:tblLook w:val="04A0" w:firstRow="1" w:lastRow="0" w:firstColumn="1" w:lastColumn="0" w:noHBand="0" w:noVBand="1"/>
      </w:tblPr>
      <w:tblGrid>
        <w:gridCol w:w="4058"/>
        <w:gridCol w:w="613"/>
        <w:gridCol w:w="605"/>
        <w:gridCol w:w="613"/>
        <w:gridCol w:w="609"/>
        <w:gridCol w:w="609"/>
        <w:gridCol w:w="613"/>
        <w:gridCol w:w="616"/>
        <w:gridCol w:w="736"/>
        <w:gridCol w:w="619"/>
        <w:gridCol w:w="614"/>
        <w:gridCol w:w="611"/>
      </w:tblGrid>
      <w:tr w:rsidR="002332EC" w:rsidTr="00113275">
        <w:trPr>
          <w:cnfStyle w:val="100000000000" w:firstRow="1" w:lastRow="0" w:firstColumn="0" w:lastColumn="0" w:oddVBand="0" w:evenVBand="0" w:oddHBand="0" w:evenHBand="0" w:firstRowFirstColumn="0" w:firstRowLastColumn="0" w:lastRowFirstColumn="0" w:lastRowLastColumn="0"/>
        </w:trPr>
        <w:tc>
          <w:tcPr>
            <w:tcW w:w="4058"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Tooted</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saadavuskuupäev         "</w:instrText>
            </w:r>
            <w:r w:rsidRPr="00721CA3">
              <w:rPr>
                <w:color w:val="FFFFFF"/>
              </w:rPr>
              <w:fldChar w:fldCharType="separate"/>
            </w:r>
            <w:r>
              <w:rPr>
                <w:color w:val="FFFFFF"/>
              </w:rPr>
              <w:t>DA</w:t>
            </w:r>
            <w:r w:rsidRPr="00721CA3">
              <w:rPr>
                <w:color w:val="FFFFFF"/>
              </w:rP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         "</w:instrText>
            </w:r>
            <w:r w:rsidRPr="00721CA3">
              <w:rPr>
                <w:color w:val="FFFFFF"/>
              </w:rPr>
              <w:fldChar w:fldCharType="separate"/>
            </w:r>
            <w:r>
              <w:rPr>
                <w:color w:val="FFFFFF"/>
              </w:rPr>
              <w:t>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litsentsi- ja tarkvarakindlustus         "</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Tarkvarakindlustus         "</w:instrText>
            </w:r>
            <w:r w:rsidRPr="00721CA3">
              <w:rPr>
                <w:color w:val="FFFFFF"/>
              </w:rPr>
              <w:fldChar w:fldCharType="separate"/>
            </w:r>
            <w:r>
              <w:rPr>
                <w:color w:val="FFFFFF"/>
              </w:rPr>
              <w:t>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13275" w:rsidTr="00113275">
        <w:tc>
          <w:tcPr>
            <w:tcW w:w="4058" w:type="dxa"/>
            <w:tcBorders>
              <w:top w:val="single" w:sz="6" w:space="0" w:color="FFFFFF"/>
              <w:left w:val="none" w:sz="4" w:space="0" w:color="6E6E6E"/>
              <w:bottom w:val="dashed" w:sz="4" w:space="0" w:color="BFBFBF"/>
              <w:right w:val="none" w:sz="4" w:space="0" w:color="6E6E6E"/>
            </w:tcBorders>
          </w:tcPr>
          <w:p w:rsidR="00113275" w:rsidRDefault="00113275" w:rsidP="00113275">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113275" w:rsidRDefault="00113275" w:rsidP="00113275">
            <w:pPr>
              <w:pStyle w:val="ProductList-TableBody"/>
              <w:jc w:val="center"/>
            </w:pPr>
            <w:r>
              <w:t>5/14</w:t>
            </w:r>
          </w:p>
        </w:tc>
        <w:tc>
          <w:tcPr>
            <w:tcW w:w="605" w:type="dxa"/>
            <w:tcBorders>
              <w:top w:val="single" w:sz="6" w:space="0" w:color="FFFFFF"/>
              <w:left w:val="none" w:sz="4" w:space="0" w:color="6E6E6E"/>
              <w:bottom w:val="dashed" w:sz="4" w:space="0" w:color="BFBFBF"/>
              <w:right w:val="none" w:sz="4" w:space="0" w:color="6E6E6E"/>
            </w:tcBorders>
          </w:tcPr>
          <w:p w:rsidR="00113275" w:rsidRDefault="00113275" w:rsidP="00113275">
            <w:pPr>
              <w:pStyle w:val="ProductList-TableBody"/>
              <w:jc w:val="center"/>
            </w:pPr>
            <w:r>
              <w:t xml:space="preserve">(50) </w:t>
            </w:r>
          </w:p>
        </w:tc>
        <w:tc>
          <w:tcPr>
            <w:tcW w:w="613" w:type="dxa"/>
            <w:tcBorders>
              <w:top w:val="single" w:sz="6" w:space="0" w:color="FFFFFF"/>
              <w:left w:val="none" w:sz="4" w:space="0" w:color="6E6E6E"/>
              <w:bottom w:val="dashed" w:sz="4" w:space="0" w:color="BFBFBF"/>
              <w:right w:val="none" w:sz="4" w:space="0" w:color="6E6E6E"/>
            </w:tcBorders>
          </w:tcPr>
          <w:p w:rsidR="00113275" w:rsidRDefault="00113275" w:rsidP="00113275">
            <w:pPr>
              <w:pStyle w:val="ProductList-TableBody"/>
              <w:jc w:val="center"/>
            </w:pPr>
            <w:r>
              <w:t xml:space="preserve"> </w:t>
            </w:r>
          </w:p>
        </w:tc>
        <w:tc>
          <w:tcPr>
            <w:tcW w:w="609" w:type="dxa"/>
            <w:tcBorders>
              <w:top w:val="single" w:sz="6" w:space="0" w:color="FFFFFF"/>
              <w:left w:val="none" w:sz="4" w:space="0" w:color="6E6E6E"/>
              <w:bottom w:val="dashed" w:sz="4" w:space="0" w:color="BFBFBF"/>
              <w:right w:val="single" w:sz="6" w:space="0" w:color="FFFFFF"/>
            </w:tcBorders>
          </w:tcPr>
          <w:p w:rsidR="00113275" w:rsidRDefault="00113275" w:rsidP="0011327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13275" w:rsidRDefault="00113275" w:rsidP="001132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13275" w:rsidRDefault="00113275" w:rsidP="00113275">
            <w:pPr>
              <w:pStyle w:val="ProductList-TableBody"/>
              <w:jc w:val="center"/>
            </w:pPr>
            <w:r>
              <w:t>A</w:t>
            </w:r>
          </w:p>
        </w:tc>
      </w:tr>
      <w:tr w:rsidR="00113275" w:rsidTr="00113275">
        <w:tc>
          <w:tcPr>
            <w:tcW w:w="4058"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113275" w:rsidRDefault="00113275" w:rsidP="0011327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13275" w:rsidRDefault="00113275" w:rsidP="001132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13275" w:rsidRDefault="00113275" w:rsidP="00113275">
            <w:pPr>
              <w:pStyle w:val="ProductList-TableBody"/>
              <w:jc w:val="center"/>
            </w:pPr>
            <w:r>
              <w:t>A</w:t>
            </w:r>
          </w:p>
        </w:tc>
      </w:tr>
      <w:tr w:rsidR="00113275" w:rsidTr="00113275">
        <w:tc>
          <w:tcPr>
            <w:tcW w:w="4058"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(tuumalitsentsi topeltpakk)</w:t>
            </w:r>
          </w:p>
        </w:tc>
        <w:tc>
          <w:tcPr>
            <w:tcW w:w="613"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 xml:space="preserve"> (125)</w:t>
            </w:r>
          </w:p>
        </w:tc>
        <w:tc>
          <w:tcPr>
            <w:tcW w:w="613"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113275" w:rsidRDefault="00113275" w:rsidP="0011327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13275" w:rsidRDefault="00113275" w:rsidP="001132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13275" w:rsidRDefault="00113275" w:rsidP="00113275">
            <w:pPr>
              <w:pStyle w:val="ProductList-TableBody"/>
              <w:jc w:val="center"/>
            </w:pPr>
            <w:r>
              <w:t>A</w:t>
            </w:r>
          </w:p>
        </w:tc>
      </w:tr>
      <w:tr w:rsidR="00113275" w:rsidTr="00113275">
        <w:tc>
          <w:tcPr>
            <w:tcW w:w="4058"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pPr>
            <w:r>
              <w:t>Microsoft Dynamics AX 2012 R3 iseteenindusega CAL</w:t>
            </w:r>
            <w:r>
              <w:fldChar w:fldCharType="begin"/>
            </w:r>
            <w:r>
              <w:instrText xml:space="preserve"> XE "Microsoft Dynamics AX 2012 R3 iseteenindusega CAL" </w:instrText>
            </w:r>
            <w:r>
              <w:fldChar w:fldCharType="end"/>
            </w:r>
            <w:r>
              <w:t xml:space="preserve"> (seade ja kasutaja)</w:t>
            </w:r>
          </w:p>
        </w:tc>
        <w:tc>
          <w:tcPr>
            <w:tcW w:w="613"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113275" w:rsidRDefault="00113275" w:rsidP="0011327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13275" w:rsidRDefault="00113275" w:rsidP="001132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13275" w:rsidRDefault="00113275" w:rsidP="00113275">
            <w:pPr>
              <w:pStyle w:val="ProductList-TableBody"/>
              <w:jc w:val="center"/>
            </w:pPr>
            <w:r>
              <w:t>A</w:t>
            </w:r>
          </w:p>
        </w:tc>
      </w:tr>
      <w:tr w:rsidR="00113275" w:rsidTr="00113275">
        <w:tc>
          <w:tcPr>
            <w:tcW w:w="4058"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pPr>
            <w:r>
              <w:t xml:space="preserve">Microsoft Dynamics AX 2012 R3 ülesande-CAL </w:t>
            </w:r>
            <w:r>
              <w:fldChar w:fldCharType="begin"/>
            </w:r>
            <w:r>
              <w:instrText xml:space="preserve"> XE "Microsoft Dynamics AX 2012 R3 ülesande-CAL " </w:instrText>
            </w:r>
            <w:r>
              <w:fldChar w:fldCharType="end"/>
            </w:r>
            <w:r>
              <w:t>(seade ja kasutaja)</w:t>
            </w:r>
          </w:p>
        </w:tc>
        <w:tc>
          <w:tcPr>
            <w:tcW w:w="613"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113275" w:rsidRDefault="00113275" w:rsidP="0011327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13275" w:rsidRDefault="00113275" w:rsidP="001132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13275" w:rsidRDefault="00113275" w:rsidP="00113275">
            <w:pPr>
              <w:pStyle w:val="ProductList-TableBody"/>
              <w:jc w:val="center"/>
            </w:pPr>
            <w:r>
              <w:t>A</w:t>
            </w:r>
          </w:p>
        </w:tc>
      </w:tr>
      <w:tr w:rsidR="00113275" w:rsidTr="00113275">
        <w:tc>
          <w:tcPr>
            <w:tcW w:w="4058"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pPr>
            <w:r>
              <w:t>Microsoft Dynamics AX 2012 R3 täiendav ülesande-CAL</w:t>
            </w:r>
            <w:r>
              <w:fldChar w:fldCharType="begin"/>
            </w:r>
            <w:r>
              <w:instrText xml:space="preserve"> XE "Microsoft Dynamics AX 2012 R3 täiendav ülesande-CAL" </w:instrText>
            </w:r>
            <w:r>
              <w:fldChar w:fldCharType="end"/>
            </w:r>
            <w:r>
              <w:t xml:space="preserve"> (seade ja kasutaja)</w:t>
            </w:r>
          </w:p>
        </w:tc>
        <w:tc>
          <w:tcPr>
            <w:tcW w:w="613"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113275" w:rsidRDefault="00113275" w:rsidP="0011327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13275" w:rsidRDefault="00113275" w:rsidP="001132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13275" w:rsidRDefault="00113275" w:rsidP="00113275">
            <w:pPr>
              <w:pStyle w:val="ProductList-TableBody"/>
              <w:jc w:val="center"/>
            </w:pPr>
            <w:r>
              <w:t>A</w:t>
            </w:r>
          </w:p>
        </w:tc>
      </w:tr>
      <w:tr w:rsidR="00113275" w:rsidTr="00113275">
        <w:tc>
          <w:tcPr>
            <w:tcW w:w="4058"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pPr>
            <w:r>
              <w:t>Microsoft Dynamics AX 2012 R3 funktsionaalne CAL</w:t>
            </w:r>
            <w:r>
              <w:fldChar w:fldCharType="begin"/>
            </w:r>
            <w:r>
              <w:instrText xml:space="preserve"> XE "Microsoft Dynamics AX 2012 R3 funktsionaalne CAL" </w:instrText>
            </w:r>
            <w:r>
              <w:fldChar w:fldCharType="end"/>
            </w:r>
            <w:r>
              <w:t xml:space="preserve"> (seade ja kasutaja)</w:t>
            </w:r>
          </w:p>
        </w:tc>
        <w:tc>
          <w:tcPr>
            <w:tcW w:w="613"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 xml:space="preserve">(15) </w:t>
            </w:r>
          </w:p>
        </w:tc>
        <w:tc>
          <w:tcPr>
            <w:tcW w:w="613"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113275" w:rsidRDefault="00113275" w:rsidP="0011327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13275" w:rsidRDefault="00113275" w:rsidP="001132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13275" w:rsidRDefault="00113275" w:rsidP="00113275">
            <w:pPr>
              <w:pStyle w:val="ProductList-TableBody"/>
              <w:jc w:val="center"/>
            </w:pPr>
            <w:r>
              <w:t>A</w:t>
            </w:r>
          </w:p>
        </w:tc>
      </w:tr>
      <w:tr w:rsidR="00113275" w:rsidTr="00113275">
        <w:tc>
          <w:tcPr>
            <w:tcW w:w="4058"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pPr>
            <w:r>
              <w:t>Microsoft Dynamics AX 2012 R3 täiendav funktsionaalne CAL</w:t>
            </w:r>
            <w:r>
              <w:fldChar w:fldCharType="begin"/>
            </w:r>
            <w:r>
              <w:instrText xml:space="preserve"> XE "Microsoft Dynamics AX 2012 R3 täiendav funktsionaalne CAL" </w:instrText>
            </w:r>
            <w:r>
              <w:fldChar w:fldCharType="end"/>
            </w:r>
            <w:r>
              <w:t xml:space="preserve"> (seade ja kasutaja)</w:t>
            </w:r>
          </w:p>
        </w:tc>
        <w:tc>
          <w:tcPr>
            <w:tcW w:w="613"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113275" w:rsidRDefault="00113275" w:rsidP="0011327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13275" w:rsidRDefault="00113275" w:rsidP="001132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13275" w:rsidRDefault="00113275" w:rsidP="00113275">
            <w:pPr>
              <w:pStyle w:val="ProductList-TableBody"/>
              <w:jc w:val="center"/>
            </w:pPr>
            <w:r>
              <w:t>A</w:t>
            </w:r>
          </w:p>
        </w:tc>
      </w:tr>
      <w:tr w:rsidR="00113275" w:rsidTr="00113275">
        <w:tc>
          <w:tcPr>
            <w:tcW w:w="4058"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(seade ja kasutaja)</w:t>
            </w:r>
          </w:p>
        </w:tc>
        <w:tc>
          <w:tcPr>
            <w:tcW w:w="613"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5/14</w:t>
            </w:r>
          </w:p>
        </w:tc>
        <w:tc>
          <w:tcPr>
            <w:tcW w:w="605"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 xml:space="preserve">(50) </w:t>
            </w:r>
          </w:p>
        </w:tc>
        <w:tc>
          <w:tcPr>
            <w:tcW w:w="613"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113275" w:rsidRDefault="00113275" w:rsidP="0011327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13275" w:rsidRDefault="00113275" w:rsidP="001132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13275" w:rsidRDefault="00113275" w:rsidP="00113275">
            <w:pPr>
              <w:pStyle w:val="ProductList-TableBody"/>
              <w:jc w:val="center"/>
            </w:pPr>
            <w:r>
              <w:t>A</w:t>
            </w:r>
          </w:p>
        </w:tc>
      </w:tr>
      <w:tr w:rsidR="00113275" w:rsidTr="00113275">
        <w:tc>
          <w:tcPr>
            <w:tcW w:w="4058" w:type="dxa"/>
            <w:tcBorders>
              <w:top w:val="dashed" w:sz="4" w:space="0" w:color="BFBFBF"/>
              <w:left w:val="none" w:sz="4" w:space="0" w:color="6E6E6E"/>
              <w:bottom w:val="none" w:sz="4" w:space="0" w:color="BFBFBF"/>
              <w:right w:val="none" w:sz="4" w:space="0" w:color="6E6E6E"/>
            </w:tcBorders>
          </w:tcPr>
          <w:p w:rsidR="00113275" w:rsidRDefault="00113275" w:rsidP="00113275">
            <w:pPr>
              <w:pStyle w:val="ProductList-TableBody"/>
            </w:pPr>
            <w:r>
              <w:t>Microsoft Dynamics AX 2012 R3 täiendav Enterprise CAL</w:t>
            </w:r>
            <w:r>
              <w:fldChar w:fldCharType="begin"/>
            </w:r>
            <w:r>
              <w:instrText xml:space="preserve"> XE "Microsoft Dynamics AX 2012 R3 täiendav Enterprise CAL" </w:instrText>
            </w:r>
            <w:r>
              <w:fldChar w:fldCharType="end"/>
            </w:r>
            <w:r>
              <w:t xml:space="preserve"> (seade ja kasutaja)</w:t>
            </w:r>
          </w:p>
        </w:tc>
        <w:tc>
          <w:tcPr>
            <w:tcW w:w="613" w:type="dxa"/>
            <w:tcBorders>
              <w:top w:val="dashed" w:sz="4" w:space="0" w:color="BFBFBF"/>
              <w:left w:val="none" w:sz="4" w:space="0" w:color="6E6E6E"/>
              <w:bottom w:val="none" w:sz="4" w:space="0" w:color="BFBFBF"/>
              <w:right w:val="none" w:sz="4" w:space="0" w:color="6E6E6E"/>
            </w:tcBorders>
          </w:tcPr>
          <w:p w:rsidR="00113275" w:rsidRDefault="00113275" w:rsidP="00113275">
            <w:pPr>
              <w:pStyle w:val="ProductList-TableBody"/>
              <w:jc w:val="center"/>
            </w:pPr>
            <w:r>
              <w:t>5/14</w:t>
            </w:r>
          </w:p>
        </w:tc>
        <w:tc>
          <w:tcPr>
            <w:tcW w:w="605" w:type="dxa"/>
            <w:tcBorders>
              <w:top w:val="dashed" w:sz="4" w:space="0" w:color="BFBFBF"/>
              <w:left w:val="none" w:sz="4" w:space="0" w:color="6E6E6E"/>
              <w:bottom w:val="none" w:sz="4" w:space="0" w:color="BFBFBF"/>
              <w:right w:val="none" w:sz="4" w:space="0" w:color="6E6E6E"/>
            </w:tcBorders>
          </w:tcPr>
          <w:p w:rsidR="00113275" w:rsidRDefault="00113275" w:rsidP="00113275">
            <w:pPr>
              <w:pStyle w:val="ProductList-TableBody"/>
              <w:jc w:val="center"/>
            </w:pPr>
            <w:r>
              <w:t xml:space="preserve">(25) </w:t>
            </w:r>
          </w:p>
        </w:tc>
        <w:tc>
          <w:tcPr>
            <w:tcW w:w="613" w:type="dxa"/>
            <w:tcBorders>
              <w:top w:val="dashed" w:sz="4" w:space="0" w:color="BFBFBF"/>
              <w:left w:val="none" w:sz="4" w:space="0" w:color="6E6E6E"/>
              <w:bottom w:val="none" w:sz="4" w:space="0" w:color="BFBFBF"/>
              <w:right w:val="none" w:sz="4" w:space="0" w:color="6E6E6E"/>
            </w:tcBorders>
          </w:tcPr>
          <w:p w:rsidR="00113275" w:rsidRDefault="00113275" w:rsidP="00113275">
            <w:pPr>
              <w:pStyle w:val="ProductList-TableBody"/>
              <w:jc w:val="center"/>
            </w:pPr>
            <w:r>
              <w:t xml:space="preserve"> </w:t>
            </w:r>
          </w:p>
        </w:tc>
        <w:tc>
          <w:tcPr>
            <w:tcW w:w="609" w:type="dxa"/>
            <w:tcBorders>
              <w:top w:val="dashed" w:sz="4" w:space="0" w:color="BFBFBF"/>
              <w:left w:val="none" w:sz="4" w:space="0" w:color="6E6E6E"/>
              <w:bottom w:val="none" w:sz="4" w:space="0" w:color="BFBFBF"/>
              <w:right w:val="single" w:sz="6" w:space="0" w:color="FFFFFF"/>
            </w:tcBorders>
          </w:tcPr>
          <w:p w:rsidR="00113275" w:rsidRDefault="00113275" w:rsidP="00113275">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13275" w:rsidRDefault="00113275" w:rsidP="0011327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13275" w:rsidRDefault="00113275" w:rsidP="0011327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13275" w:rsidRDefault="00113275" w:rsidP="00113275">
            <w:pPr>
              <w:pStyle w:val="ProductList-TableBody"/>
              <w:jc w:val="center"/>
            </w:pPr>
            <w:r>
              <w:t>A</w:t>
            </w:r>
          </w:p>
        </w:tc>
      </w:tr>
    </w:tbl>
    <w:p w:rsidR="002332EC" w:rsidRDefault="00113275">
      <w:pPr>
        <w:pStyle w:val="ProductList-Offering1SubSection"/>
      </w:pPr>
      <w:bookmarkStart w:id="65" w:name="_Sec734"/>
      <w:r>
        <w:t>2. Toote tingimused</w:t>
      </w:r>
      <w:bookmarkEnd w:id="65"/>
    </w:p>
    <w:tbl>
      <w:tblPr>
        <w:tblStyle w:val="PURTable"/>
        <w:tblW w:w="0" w:type="dxa"/>
        <w:tblLook w:val="04A0" w:firstRow="1" w:lastRow="0" w:firstColumn="1" w:lastColumn="0" w:noHBand="0" w:noVBand="1"/>
      </w:tblPr>
      <w:tblGrid>
        <w:gridCol w:w="3654"/>
        <w:gridCol w:w="3603"/>
        <w:gridCol w:w="365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varasemad versioonid ja nende saadavuskuupäevad.         "</w:instrText>
            </w:r>
            <w:r w:rsidRPr="00721CA3">
              <w:rPr>
                <w:color w:val="0563C1"/>
              </w:rPr>
              <w:fldChar w:fldCharType="separate"/>
            </w:r>
            <w:r>
              <w:rPr>
                <w:color w:val="0563C1"/>
              </w:rPr>
              <w:t>Varasem versioon</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Madalama taseme väljaanded: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jaoks tarkvarakindlustuse katte ostmiseks peavad olema täidetud teatud lisatingimused         "</w:instrText>
            </w:r>
            <w:r w:rsidRPr="00721CA3">
              <w:rPr>
                <w:color w:val="0563C1"/>
              </w:rPr>
              <w:fldChar w:fldCharType="separate"/>
            </w:r>
            <w:r>
              <w:rPr>
                <w:color w:val="0563C1"/>
              </w:rPr>
              <w:t>Eeltingimus (tarkvarakindlustus)</w:t>
            </w:r>
            <w:r w:rsidRPr="00721CA3">
              <w:rPr>
                <w:color w:val="0563C1"/>
              </w:rPr>
              <w:fldChar w:fldCharType="end"/>
            </w:r>
            <w:r>
              <w:t xml:space="preserve">: </w:t>
            </w:r>
            <w:hyperlink w:anchor="_Sec564">
              <w:r>
                <w:rPr>
                  <w:color w:val="00467F"/>
                  <w:u w:val="single"/>
                </w:rPr>
                <w:t>lisa B</w:t>
              </w:r>
            </w:hyperlink>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Offering1SubSection"/>
      </w:pPr>
      <w:bookmarkStart w:id="66" w:name="_Sec789"/>
      <w:r>
        <w:t>3. Kasutusõigused</w:t>
      </w:r>
      <w:bookmarkEnd w:id="66"/>
    </w:p>
    <w:tbl>
      <w:tblPr>
        <w:tblStyle w:val="PURTable"/>
        <w:tblW w:w="0" w:type="dxa"/>
        <w:tblLook w:val="04A0" w:firstRow="1" w:lastRow="0" w:firstColumn="1" w:lastColumn="0" w:noHBand="0" w:noVBand="1"/>
      </w:tblPr>
      <w:tblGrid>
        <w:gridCol w:w="3658"/>
        <w:gridCol w:w="3655"/>
        <w:gridCol w:w="360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 Server ja Store Server, </w:t>
            </w:r>
            <w:hyperlink w:anchor="_Sec543">
              <w:r>
                <w:rPr>
                  <w:color w:val="00467F"/>
                  <w:u w:val="single"/>
                </w:rPr>
                <w:t>tuumade järgi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juurutamist ja kasutamist käsitlevad tootekohased tingimused on lisatud kasutusõiguste tabeli alla.         "</w:instrText>
            </w:r>
            <w:r w:rsidRPr="00721CA3">
              <w:rPr>
                <w:color w:val="0563C1"/>
              </w:rPr>
              <w:fldChar w:fldCharType="separate"/>
            </w:r>
            <w:r>
              <w:rPr>
                <w:color w:val="0563C1"/>
              </w:rPr>
              <w:t>Tootekohased litsentsitingimused</w:t>
            </w:r>
            <w:r w:rsidRPr="00721CA3">
              <w:rPr>
                <w:color w:val="0563C1"/>
              </w:rP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 mis on märgitud nende serveritoodete kasutusõigustes, mida kliendil on lubatud kasutada koos serveritarkvaraga.         "</w:instrText>
            </w:r>
            <w:r w:rsidRPr="00721CA3">
              <w:rPr>
                <w:color w:val="0563C1"/>
              </w:rPr>
              <w:fldChar w:fldCharType="separate"/>
            </w:r>
            <w:r>
              <w:rPr>
                <w:color w:val="0563C1"/>
              </w:rPr>
              <w:t>Täiendav tarkvara</w:t>
            </w:r>
            <w:r w:rsidRPr="00721CA3">
              <w:rPr>
                <w:color w:val="0563C1"/>
              </w:rPr>
              <w:fldChar w:fldCharType="end"/>
            </w:r>
            <w:r>
              <w:t>: kõik väljaanded</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kõik väljaanded (v.a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Kaasatud tehnoloogiad: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3.1 Juurdepääs serveritarkvarale</w:t>
      </w:r>
    </w:p>
    <w:p w:rsidR="002332EC" w:rsidRDefault="00113275">
      <w:pPr>
        <w:pStyle w:val="ProductList-Body"/>
      </w:pPr>
      <w:r>
        <w:t>Aja salvestamine ainult palga töötlemiseks, kulude salvestamine ainult kulude hüvitamiseks, isikuandmete haldamine, nõuete loomine ja nende tegevustega seotud eelarvete haldamine</w:t>
      </w:r>
    </w:p>
    <w:tbl>
      <w:tblPr>
        <w:tblStyle w:val="PURTable"/>
        <w:tblW w:w="0" w:type="dxa"/>
        <w:tblLook w:val="04A0" w:firstRow="1" w:lastRow="0" w:firstColumn="1" w:lastColumn="0" w:noHBand="0" w:noVBand="1"/>
      </w:tblPr>
      <w:tblGrid>
        <w:gridCol w:w="3664"/>
        <w:gridCol w:w="3689"/>
        <w:gridCol w:w="356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32EC" w:rsidRDefault="00113275">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2332EC" w:rsidRDefault="00113275">
            <w:pPr>
              <w:pStyle w:val="ProductList-TableBody"/>
            </w:pPr>
            <w:r>
              <w:t>Microsoft Dynamics AX 2012 R3 iseteenindusliku kasutusega CAL</w:t>
            </w:r>
          </w:p>
        </w:tc>
        <w:tc>
          <w:tcPr>
            <w:tcW w:w="4040" w:type="dxa"/>
            <w:tcBorders>
              <w:top w:val="single" w:sz="18" w:space="0" w:color="0072C6"/>
              <w:left w:val="non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SubClauseHeading"/>
      </w:pPr>
      <w:r>
        <w:t>3.1.1 Microsoft Dynamics AX 2012 R3 ülesande-CAL-iga seotud lisafunktsionaalsus</w:t>
      </w:r>
    </w:p>
    <w:p w:rsidR="002332EC" w:rsidRDefault="00113275">
      <w:pPr>
        <w:pStyle w:val="ProductList-BodyIndented"/>
      </w:pPr>
      <w:r>
        <w:t>Mis tahes tüüpi aegade ja kulude salvestamine ja kinnitamine, arvete kinnitamine, kõigi iseteenindusega seotud tehingute kinnitamine, müügikoha- või laoseadme kasutamine ja laohaldusseadme kasutamine</w:t>
      </w:r>
    </w:p>
    <w:tbl>
      <w:tblPr>
        <w:tblStyle w:val="PURTable0"/>
        <w:tblW w:w="0" w:type="dxa"/>
        <w:tblLook w:val="04A0" w:firstRow="1" w:lastRow="0" w:firstColumn="1" w:lastColumn="0" w:noHBand="0" w:noVBand="1"/>
      </w:tblPr>
      <w:tblGrid>
        <w:gridCol w:w="3464"/>
        <w:gridCol w:w="3546"/>
        <w:gridCol w:w="3546"/>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32EC" w:rsidRDefault="00113275">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2332EC" w:rsidRDefault="00113275">
            <w:pPr>
              <w:pStyle w:val="ProductList-TableBody"/>
            </w:pPr>
            <w:r>
              <w:t>Microsoft Dynamics AX 2012 R3 ülesandekasutuseks mõeldud CAL</w:t>
            </w:r>
          </w:p>
        </w:tc>
        <w:tc>
          <w:tcPr>
            <w:tcW w:w="4040" w:type="dxa"/>
            <w:tcBorders>
              <w:top w:val="single" w:sz="18" w:space="0" w:color="0072C6"/>
              <w:left w:val="none" w:sz="4" w:space="0" w:color="000000"/>
              <w:bottom w:val="single" w:sz="4" w:space="0" w:color="000000"/>
              <w:right w:val="single" w:sz="4" w:space="0" w:color="000000"/>
            </w:tcBorders>
          </w:tcPr>
          <w:p w:rsidR="002332EC" w:rsidRDefault="00113275">
            <w:pPr>
              <w:pStyle w:val="ProductList-TableBody"/>
            </w:pPr>
            <w:r>
              <w:t>Microsoft Dynamics AX 2012 R3 ülesandekasutuseks mõeldud täiendav CAL</w:t>
            </w:r>
          </w:p>
        </w:tc>
      </w:tr>
    </w:tbl>
    <w:p w:rsidR="002332EC" w:rsidRDefault="00113275">
      <w:pPr>
        <w:pStyle w:val="ProductList-BodyIndented"/>
      </w:pPr>
      <w:r>
        <w:t xml:space="preserve"> </w:t>
      </w:r>
    </w:p>
    <w:p w:rsidR="002332EC" w:rsidRDefault="00113275">
      <w:pPr>
        <w:pStyle w:val="ProductList-SubClauseHeading"/>
      </w:pPr>
      <w:r>
        <w:t>3.1.2 Microsoft Dynamics AX 2012 R3 funktsionaalse CAL-iga seotud lisafunktsionaalsus</w:t>
      </w:r>
    </w:p>
    <w:p w:rsidR="002332EC" w:rsidRDefault="00113275">
      <w:pPr>
        <w:pStyle w:val="ProductList-BodyIndented"/>
      </w:pPr>
      <w:r>
        <w:t>Tarkvara pakutavate väljakujunenud töötsüklite ja äriprotsesside kasutamine, (i) töökohataotluste või (ii) taotlejate, töötajate, klientide, tarnijate või osade kataloogidega seotud peamiste andmekataloogide loomine ja värskendamine ning kõigi ülesande ja iseteenindusega seotud tehingute kinnitamine.</w:t>
      </w:r>
    </w:p>
    <w:tbl>
      <w:tblPr>
        <w:tblStyle w:val="PURTable0"/>
        <w:tblW w:w="0" w:type="dxa"/>
        <w:tblLook w:val="04A0" w:firstRow="1" w:lastRow="0" w:firstColumn="1" w:lastColumn="0" w:noHBand="0" w:noVBand="1"/>
      </w:tblPr>
      <w:tblGrid>
        <w:gridCol w:w="3444"/>
        <w:gridCol w:w="3556"/>
        <w:gridCol w:w="3556"/>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32EC" w:rsidRDefault="00113275">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2332EC" w:rsidRDefault="00113275">
            <w:pPr>
              <w:pStyle w:val="ProductList-TableBody"/>
            </w:pPr>
            <w:r>
              <w:t>Microsoft Dynamics AX 2012 R3 funktsioonikasutuseks mõeldud CAL</w:t>
            </w:r>
          </w:p>
        </w:tc>
        <w:tc>
          <w:tcPr>
            <w:tcW w:w="4040" w:type="dxa"/>
            <w:tcBorders>
              <w:top w:val="single" w:sz="18" w:space="0" w:color="0072C6"/>
              <w:left w:val="none" w:sz="4" w:space="0" w:color="000000"/>
              <w:bottom w:val="single" w:sz="4" w:space="0" w:color="000000"/>
              <w:right w:val="single" w:sz="4" w:space="0" w:color="000000"/>
            </w:tcBorders>
          </w:tcPr>
          <w:p w:rsidR="002332EC" w:rsidRDefault="00113275">
            <w:pPr>
              <w:pStyle w:val="ProductList-TableBody"/>
            </w:pPr>
            <w:r>
              <w:t>Microsoft Dynamics AX 2012 R3 funktsioonikasutuseks mõeldud täiendav CAL</w:t>
            </w:r>
          </w:p>
        </w:tc>
      </w:tr>
    </w:tbl>
    <w:p w:rsidR="002332EC" w:rsidRDefault="00113275">
      <w:pPr>
        <w:pStyle w:val="ProductList-BodyIndented"/>
      </w:pPr>
      <w:r>
        <w:t xml:space="preserve"> </w:t>
      </w:r>
    </w:p>
    <w:p w:rsidR="002332EC" w:rsidRDefault="00113275">
      <w:pPr>
        <w:pStyle w:val="ProductList-SubClauseHeading"/>
      </w:pPr>
      <w:r>
        <w:t>3.1.3 Microsoft Dynamics AX 2012 R3 Enterprise CAL-iga seotud lisafunktsionaalsus</w:t>
      </w:r>
    </w:p>
    <w:p w:rsidR="002332EC" w:rsidRDefault="00113275">
      <w:pPr>
        <w:pStyle w:val="ProductList-BodyIndented"/>
      </w:pPr>
      <w:r>
        <w:t>Piiramatu juurdepääs serveritarkvara kõigile funktsioonidele kogu ERP lahenduses</w:t>
      </w:r>
    </w:p>
    <w:tbl>
      <w:tblPr>
        <w:tblStyle w:val="PURTable0"/>
        <w:tblW w:w="0" w:type="dxa"/>
        <w:tblLook w:val="04A0" w:firstRow="1" w:lastRow="0" w:firstColumn="1" w:lastColumn="0" w:noHBand="0" w:noVBand="1"/>
      </w:tblPr>
      <w:tblGrid>
        <w:gridCol w:w="3530"/>
        <w:gridCol w:w="3513"/>
        <w:gridCol w:w="351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32EC" w:rsidRDefault="00113275">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2332EC" w:rsidRDefault="00113275">
            <w:pPr>
              <w:pStyle w:val="ProductList-TableBody"/>
            </w:pPr>
            <w:r>
              <w:t>Microsoft Dynamics AX 2012 R3 Enterprise'i kasutuseks mõeldud CAL</w:t>
            </w:r>
          </w:p>
        </w:tc>
        <w:tc>
          <w:tcPr>
            <w:tcW w:w="4040" w:type="dxa"/>
            <w:tcBorders>
              <w:top w:val="single" w:sz="18" w:space="0" w:color="0072C6"/>
              <w:left w:val="none" w:sz="4" w:space="0" w:color="000000"/>
              <w:bottom w:val="single" w:sz="4" w:space="0" w:color="000000"/>
              <w:right w:val="single" w:sz="4" w:space="0" w:color="000000"/>
            </w:tcBorders>
          </w:tcPr>
          <w:p w:rsidR="002332EC" w:rsidRDefault="00113275">
            <w:pPr>
              <w:pStyle w:val="ProductList-TableBody"/>
            </w:pPr>
            <w:r>
              <w:t>Microsoft Dynamics AX 2012 R3 Enterprise'i kasutuseks mõeldud täiendav CAL</w:t>
            </w:r>
          </w:p>
        </w:tc>
      </w:tr>
    </w:tbl>
    <w:p w:rsidR="002332EC" w:rsidRDefault="00113275">
      <w:pPr>
        <w:pStyle w:val="ProductList-BodyIndented"/>
      </w:pPr>
      <w:r>
        <w:t xml:space="preserve"> </w:t>
      </w:r>
    </w:p>
    <w:p w:rsidR="002332EC" w:rsidRDefault="00113275">
      <w:pPr>
        <w:pStyle w:val="ProductList-ClauseHeading"/>
      </w:pPr>
      <w:r>
        <w:t>3.2 Muutmisõigus</w:t>
      </w:r>
    </w:p>
    <w:p w:rsidR="002332EC" w:rsidRDefault="00113275">
      <w:pPr>
        <w:pStyle w:val="ProductList-Body"/>
      </w:pPr>
      <w: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p>
    <w:p w:rsidR="002332EC" w:rsidRDefault="00113275">
      <w:pPr>
        <w:pStyle w:val="ProductList-Body"/>
      </w:pPr>
      <w:r>
        <w:t xml:space="preserve"> </w:t>
      </w:r>
    </w:p>
    <w:p w:rsidR="002332EC" w:rsidRDefault="00113275">
      <w:pPr>
        <w:pStyle w:val="ProductList-ClauseHeading"/>
      </w:pPr>
      <w:r>
        <w:t>3.3 Täiendav tarkvara</w:t>
      </w:r>
    </w:p>
    <w:tbl>
      <w:tblPr>
        <w:tblStyle w:val="PURTable"/>
        <w:tblW w:w="0" w:type="dxa"/>
        <w:tblLook w:val="04A0" w:firstRow="1" w:lastRow="0" w:firstColumn="1" w:lastColumn="0" w:noHBand="0" w:noVBand="1"/>
      </w:tblPr>
      <w:tblGrid>
        <w:gridCol w:w="3682"/>
        <w:gridCol w:w="3653"/>
        <w:gridCol w:w="3581"/>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Management Reporter Designer Client Software Microsoft Dynamics AX 2012 R3 Serverile</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Offering1SubSection"/>
      </w:pPr>
      <w:bookmarkStart w:id="67" w:name="_Sec817"/>
      <w:r>
        <w:t>4. Tarkvarakindlustus</w:t>
      </w:r>
      <w:bookmarkEnd w:id="67"/>
    </w:p>
    <w:tbl>
      <w:tblPr>
        <w:tblStyle w:val="PURTable"/>
        <w:tblW w:w="0" w:type="dxa"/>
        <w:tblLook w:val="04A0" w:firstRow="1" w:lastRow="0" w:firstColumn="1" w:lastColumn="0" w:noHBand="0" w:noVBand="1"/>
      </w:tblPr>
      <w:tblGrid>
        <w:gridCol w:w="3636"/>
        <w:gridCol w:w="3647"/>
        <w:gridCol w:w="363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tootekategooriat sellele tootegrupile üldiselt kohalduvate tarkvarakindlustuse eeliste määratlemise eesmärgil, nagu on loetletud lisas B – tarkvarakindlustus.         "</w:instrText>
            </w:r>
            <w:r w:rsidRPr="00721CA3">
              <w:rPr>
                <w:color w:val="0563C1"/>
              </w:rPr>
              <w:fldChar w:fldCharType="separate"/>
            </w:r>
            <w:r>
              <w:rPr>
                <w:color w:val="0563C1"/>
              </w:rPr>
              <w:t>Tarkvarakindlustuse eelised</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tarkvara kasutamiseks tingimusliku avariijärgse taaste eesmärgil, vt üksikasju: lisa B – tarkvarakindlustus jaotisest Serverid – avariijärgse taaste õigused.         "</w:instrText>
            </w:r>
            <w:r w:rsidRPr="00721CA3">
              <w:rPr>
                <w:color w:val="0563C1"/>
              </w:rPr>
              <w:fldChar w:fldCharType="separate"/>
            </w:r>
            <w:r>
              <w:rPr>
                <w:color w:val="0563C1"/>
              </w:rPr>
              <w:t>Avariijärgne taaste</w:t>
            </w:r>
            <w:r w:rsidRPr="00721CA3">
              <w:rPr>
                <w:color w:val="0563C1"/>
              </w:rP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32EC" w:rsidRDefault="00113275">
            <w:pPr>
              <w:pStyle w:val="ProductList-TableBody"/>
            </w:pPr>
            <w:r w:rsidRPr="00721CA3">
              <w:rPr>
                <w:color w:val="0563C1"/>
              </w:rPr>
              <w:fldChar w:fldCharType="begin"/>
            </w:r>
            <w:r>
              <w:rPr>
                <w:color w:val="0563C1"/>
              </w:rPr>
              <w:instrText>AutoTextList  \s NoStyle \t " : tarkvarakindlustuse eelis, mis võimaldab kliendil käitada passiivseid toote tõrkesiirdeeksemplare koos litsentsitud serveris töötava tarkvaraga, ennetades tõrkesiirdesündmusi. (vt tervikdefinitsiooni sõnastikust)         "</w:instrText>
            </w:r>
            <w:r w:rsidRPr="00721CA3">
              <w:rPr>
                <w:color w:val="0563C1"/>
              </w:rPr>
              <w:fldChar w:fldCharType="separate"/>
            </w:r>
            <w:r>
              <w:rPr>
                <w:color w:val="0563C1"/>
              </w:rPr>
              <w:t>Tõrkesiirdeõigused</w:t>
            </w:r>
            <w:r w:rsidRPr="00721CA3">
              <w:rPr>
                <w:color w:val="0563C1"/>
              </w:rPr>
              <w:fldChar w:fldCharType="end"/>
            </w:r>
            <w:r>
              <w:t>: ainult Microsoft Dynamics AX Server</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rsidRPr="00721CA3">
              <w:rPr>
                <w:color w:val="0563C1"/>
              </w:rPr>
              <w:fldChar w:fldCharType="separate"/>
            </w:r>
            <w:r>
              <w:rPr>
                <w:color w:val="0563C1"/>
              </w:rPr>
              <w:t>Litsentsi mobiilsus</w:t>
            </w:r>
            <w:r w:rsidRPr="00721CA3">
              <w:rPr>
                <w:color w:val="0563C1"/>
              </w:rPr>
              <w:fldChar w:fldCharType="end"/>
            </w:r>
            <w:r>
              <w:t>: kõik väljaanded (ainult serveri- ja tuumalitsentsid)</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kliendil võib olla võimalik täiendada tarkvara või muude toodete varasematelt versioonidelt teatud tingimuste alusel, mis on avaldatud kas tootekirjes või tootekataloogis. (vt tervikdefinitsiooni sõnastikust)         "</w:instrText>
            </w:r>
            <w:r w:rsidRPr="00721CA3">
              <w:rPr>
                <w:color w:val="0563C1"/>
              </w:rPr>
              <w:fldChar w:fldCharType="separate"/>
            </w:r>
            <w:r>
              <w:rPr>
                <w:color w:val="0563C1"/>
              </w:rPr>
              <w:t>Migratsiooniõigused</w:t>
            </w:r>
            <w:r w:rsidRPr="00721CA3">
              <w:rPr>
                <w:color w:val="0563C1"/>
              </w:rPr>
              <w:fldChar w:fldCharType="end"/>
            </w:r>
            <w:r>
              <w:t xml:space="preserve">: </w:t>
            </w:r>
            <w:hyperlink r:id="rId43">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Rändlusõigused: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eelis, mis lubab toodete kasutamist tingimusliku majutuse eesmärgil, vt üksikasju lisa B – tarkvarakindlustus jaotisest Serverid – isehostivad rakendused.         "</w:instrText>
            </w:r>
            <w:r w:rsidRPr="00721CA3">
              <w:rPr>
                <w:color w:val="0563C1"/>
              </w:rPr>
              <w:fldChar w:fldCharType="separate"/>
            </w:r>
            <w:r>
              <w:rPr>
                <w:color w:val="0563C1"/>
              </w:rPr>
              <w:t>Isehostimine</w:t>
            </w:r>
            <w:r w:rsidRPr="00721CA3">
              <w:rPr>
                <w:color w:val="0563C1"/>
              </w:rP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4.1 Lokaliseerimine ja värskendused</w:t>
      </w:r>
    </w:p>
    <w:p w:rsidR="002332EC" w:rsidRDefault="00113275">
      <w:pPr>
        <w:pStyle w:val="ProductList-Body"/>
      </w:pPr>
      <w:r>
        <w:t xml:space="preserve">Kliendil on õigus saada ja kasutada </w:t>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serverites</w:t>
      </w:r>
      <w:r w:rsidRPr="00721CA3">
        <w:rPr>
          <w:color w:val="0563C1"/>
        </w:rPr>
        <w:fldChar w:fldCharType="end"/>
      </w:r>
      <w:r>
        <w:t xml:space="preserve"> riiklike maksude ja regulatiivnõuetega seotud värskendusi, kui tal on </w:t>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serveritele</w:t>
      </w:r>
      <w:r w:rsidRPr="00721CA3">
        <w:rPr>
          <w:color w:val="0563C1"/>
        </w:rPr>
        <w:fldChar w:fldCharType="end"/>
      </w:r>
      <w:r>
        <w:t xml:space="preserve"> ja </w:t>
      </w: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kliendilitsentsidele</w:t>
      </w:r>
      <w:r w:rsidRPr="00721CA3">
        <w:rPr>
          <w:color w:val="0563C1"/>
        </w:rPr>
        <w:fldChar w:fldCharType="end"/>
      </w:r>
      <w:r>
        <w:t xml:space="preserve"> aktiivne tarkvarakindlustus.</w:t>
      </w:r>
    </w:p>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68" w:name="_Sec610"/>
      <w:r>
        <w:t>Microsoft Dynamics CRM</w:t>
      </w:r>
      <w:bookmarkEnd w:id="68"/>
      <w:r>
        <w:fldChar w:fldCharType="begin"/>
      </w:r>
      <w:r>
        <w:instrText xml:space="preserve"> TC "</w:instrText>
      </w:r>
      <w:bookmarkStart w:id="69" w:name="_Toc423445573"/>
      <w:r>
        <w:instrText>Microsoft Dynamics CRM</w:instrText>
      </w:r>
      <w:bookmarkEnd w:id="69"/>
      <w:r>
        <w:instrText>" \l 3</w:instrText>
      </w:r>
      <w:r>
        <w:fldChar w:fldCharType="end"/>
      </w:r>
    </w:p>
    <w:p w:rsidR="002332EC" w:rsidRDefault="00113275">
      <w:pPr>
        <w:pStyle w:val="ProductList-Offering1SubSection"/>
      </w:pPr>
      <w:bookmarkStart w:id="70" w:name="_Sec679"/>
      <w:r>
        <w:t>1. Programmi saadavus</w:t>
      </w:r>
      <w:bookmarkEnd w:id="70"/>
    </w:p>
    <w:tbl>
      <w:tblPr>
        <w:tblStyle w:val="PURTable"/>
        <w:tblW w:w="10916"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2332EC" w:rsidTr="00113275">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Tooted</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saadavuskuupäev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litsentsi- ja tarkvarakindlustus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tarkvarakindlustus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113275" w:rsidTr="00113275">
        <w:tc>
          <w:tcPr>
            <w:tcW w:w="4115" w:type="dxa"/>
            <w:tcBorders>
              <w:top w:val="single" w:sz="6" w:space="0" w:color="FFFFFF"/>
              <w:left w:val="none" w:sz="4" w:space="0" w:color="6E6E6E"/>
              <w:bottom w:val="dashed" w:sz="4" w:space="0" w:color="BFBFBF"/>
              <w:right w:val="none" w:sz="4" w:space="0" w:color="6E6E6E"/>
            </w:tcBorders>
          </w:tcPr>
          <w:p w:rsidR="00113275" w:rsidRDefault="00113275" w:rsidP="00113275">
            <w:pPr>
              <w:pStyle w:val="ProductList-TableBody"/>
            </w:pPr>
            <w:r>
              <w:t>Microsoft Dynamics CRM Server 2015</w:t>
            </w:r>
            <w:r>
              <w:fldChar w:fldCharType="begin"/>
            </w:r>
            <w:r>
              <w:instrText xml:space="preserve"> XE "Microsoft Dynamics CRM Server 2015"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113275" w:rsidRDefault="00113275" w:rsidP="00113275">
            <w:pPr>
              <w:pStyle w:val="ProductList-TableBody"/>
              <w:jc w:val="center"/>
            </w:pPr>
            <w:r>
              <w:t>12/14</w:t>
            </w:r>
          </w:p>
        </w:tc>
        <w:tc>
          <w:tcPr>
            <w:tcW w:w="614" w:type="dxa"/>
            <w:tcBorders>
              <w:top w:val="single" w:sz="6" w:space="0" w:color="FFFFFF"/>
              <w:left w:val="none" w:sz="4" w:space="0" w:color="6E6E6E"/>
              <w:bottom w:val="dashed" w:sz="4" w:space="0" w:color="BFBFBF"/>
              <w:right w:val="none" w:sz="4" w:space="0" w:color="6E6E6E"/>
            </w:tcBorders>
          </w:tcPr>
          <w:p w:rsidR="00113275" w:rsidRDefault="00113275" w:rsidP="00113275">
            <w:pPr>
              <w:pStyle w:val="ProductList-TableBody"/>
              <w:jc w:val="center"/>
            </w:pPr>
            <w:r>
              <w:t xml:space="preserve"> (50)</w:t>
            </w:r>
          </w:p>
        </w:tc>
        <w:tc>
          <w:tcPr>
            <w:tcW w:w="617" w:type="dxa"/>
            <w:tcBorders>
              <w:top w:val="single" w:sz="6" w:space="0" w:color="FFFFFF"/>
              <w:left w:val="none" w:sz="4" w:space="0" w:color="6E6E6E"/>
              <w:bottom w:val="dashed" w:sz="4" w:space="0" w:color="BFBFBF"/>
              <w:right w:val="none" w:sz="4" w:space="0" w:color="6E6E6E"/>
            </w:tcBorders>
          </w:tcPr>
          <w:p w:rsidR="00113275" w:rsidRDefault="00113275" w:rsidP="00113275">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113275" w:rsidRDefault="00113275" w:rsidP="00113275">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Open License ja Open Value         "</w:instrText>
            </w:r>
            <w:r w:rsidRPr="00113275">
              <w:rPr>
                <w:color w:val="000000" w:themeColor="text1"/>
              </w:rPr>
              <w:fldChar w:fldCharType="separate"/>
            </w:r>
            <w:r w:rsidRPr="00113275">
              <w:rPr>
                <w:color w:val="000000" w:themeColor="text1"/>
              </w:rPr>
              <w:t>OF</w:t>
            </w:r>
            <w:r w:rsidRPr="001132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A</w:t>
            </w:r>
          </w:p>
        </w:tc>
      </w:tr>
      <w:tr w:rsidR="00113275" w:rsidTr="00113275">
        <w:tc>
          <w:tcPr>
            <w:tcW w:w="4115"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9"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 xml:space="preserve"> (25)</w:t>
            </w:r>
          </w:p>
        </w:tc>
        <w:tc>
          <w:tcPr>
            <w:tcW w:w="617"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113275" w:rsidRDefault="00113275" w:rsidP="00113275">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Open License ja Open Value         "</w:instrText>
            </w:r>
            <w:r w:rsidRPr="00113275">
              <w:rPr>
                <w:color w:val="000000" w:themeColor="text1"/>
              </w:rPr>
              <w:fldChar w:fldCharType="separate"/>
            </w:r>
            <w:r w:rsidRPr="00113275">
              <w:rPr>
                <w:color w:val="000000" w:themeColor="text1"/>
              </w:rPr>
              <w:t>OF</w:t>
            </w:r>
            <w:r w:rsidRPr="001132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13275" w:rsidRPr="00113275" w:rsidRDefault="00113275" w:rsidP="00113275">
            <w:pPr>
              <w:pStyle w:val="ProductList-TableBody"/>
              <w:jc w:val="center"/>
              <w:rPr>
                <w:color w:val="000000" w:themeColor="text1"/>
              </w:rPr>
            </w:pPr>
            <w:r w:rsidRPr="00113275">
              <w:rPr>
                <w:color w:val="000000" w:themeColor="text1"/>
              </w:rPr>
              <w:t xml:space="preserve"> </w:t>
            </w:r>
          </w:p>
        </w:tc>
      </w:tr>
      <w:tr w:rsidR="00113275" w:rsidTr="00113275">
        <w:tc>
          <w:tcPr>
            <w:tcW w:w="4115"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pPr>
            <w:r>
              <w:t>Microsoft Dynamics CRM 2015 Essentialsi CAL</w:t>
            </w:r>
            <w:r>
              <w:fldChar w:fldCharType="begin"/>
            </w:r>
            <w:r>
              <w:instrText xml:space="preserve"> XE "Microsoft Dynamics CRM 2015 Essentialsi CAL" </w:instrText>
            </w:r>
            <w:r>
              <w:fldChar w:fldCharType="end"/>
            </w:r>
            <w:r>
              <w:t xml:space="preserve"> (seade ja kasutaja)</w:t>
            </w:r>
          </w:p>
        </w:tc>
        <w:tc>
          <w:tcPr>
            <w:tcW w:w="619"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 xml:space="preserve"> (1)</w:t>
            </w:r>
          </w:p>
        </w:tc>
        <w:tc>
          <w:tcPr>
            <w:tcW w:w="617"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113275" w:rsidRDefault="00113275" w:rsidP="0011327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Open License ja Open Value         "</w:instrText>
            </w:r>
            <w:r w:rsidRPr="00113275">
              <w:rPr>
                <w:color w:val="000000" w:themeColor="text1"/>
              </w:rPr>
              <w:fldChar w:fldCharType="separate"/>
            </w:r>
            <w:r w:rsidRPr="00113275">
              <w:rPr>
                <w:color w:val="000000" w:themeColor="text1"/>
              </w:rPr>
              <w:t>OF</w:t>
            </w:r>
            <w:r w:rsidRPr="001132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 xml:space="preserve">A, </w:t>
            </w:r>
            <w:r w:rsidRPr="00113275">
              <w:rPr>
                <w:color w:val="000000" w:themeColor="text1"/>
              </w:rPr>
              <w:fldChar w:fldCharType="begin"/>
            </w:r>
            <w:r w:rsidRPr="00113275">
              <w:rPr>
                <w:color w:val="000000" w:themeColor="text1"/>
              </w:rPr>
              <w:instrText>AutoTextList  \s NoStyle \t " : (üli)õpilase pakkumine         "</w:instrText>
            </w:r>
            <w:r w:rsidRPr="00113275">
              <w:rPr>
                <w:color w:val="000000" w:themeColor="text1"/>
              </w:rPr>
              <w:fldChar w:fldCharType="separate"/>
            </w:r>
            <w:r w:rsidRPr="00113275">
              <w:rPr>
                <w:color w:val="000000" w:themeColor="text1"/>
              </w:rPr>
              <w:t>ST</w:t>
            </w:r>
            <w:r w:rsidRPr="0011327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 xml:space="preserve">A, </w:t>
            </w:r>
            <w:r w:rsidRPr="00113275">
              <w:rPr>
                <w:color w:val="000000" w:themeColor="text1"/>
              </w:rPr>
              <w:fldChar w:fldCharType="begin"/>
            </w:r>
            <w:r w:rsidRPr="00113275">
              <w:rPr>
                <w:color w:val="000000" w:themeColor="text1"/>
              </w:rPr>
              <w:instrText>AutoTextList  \s NoStyle \t " : (üli)õpilase pakkumine         "</w:instrText>
            </w:r>
            <w:r w:rsidRPr="00113275">
              <w:rPr>
                <w:color w:val="000000" w:themeColor="text1"/>
              </w:rPr>
              <w:fldChar w:fldCharType="separate"/>
            </w:r>
            <w:r w:rsidRPr="00113275">
              <w:rPr>
                <w:color w:val="000000" w:themeColor="text1"/>
              </w:rPr>
              <w:t>ST</w:t>
            </w:r>
            <w:r w:rsidRPr="00113275">
              <w:rPr>
                <w:color w:val="000000" w:themeColor="text1"/>
              </w:rPr>
              <w:fldChar w:fldCharType="end"/>
            </w:r>
          </w:p>
        </w:tc>
      </w:tr>
      <w:tr w:rsidR="00113275" w:rsidTr="00113275">
        <w:tc>
          <w:tcPr>
            <w:tcW w:w="4115"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pPr>
            <w:r>
              <w:t xml:space="preserve">Microsoft Dynamics CRM 2015 Basicu CAL </w:t>
            </w:r>
            <w:r>
              <w:fldChar w:fldCharType="begin"/>
            </w:r>
            <w:r>
              <w:instrText xml:space="preserve"> XE "Microsoft Dynamics CRM 2015 Basicu CAL " </w:instrText>
            </w:r>
            <w:r>
              <w:fldChar w:fldCharType="end"/>
            </w:r>
            <w:r>
              <w:t>(seade ja kasutaja)</w:t>
            </w:r>
          </w:p>
        </w:tc>
        <w:tc>
          <w:tcPr>
            <w:tcW w:w="619"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113275" w:rsidRDefault="00113275" w:rsidP="00113275">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Open License ja Open Value         "</w:instrText>
            </w:r>
            <w:r w:rsidRPr="00113275">
              <w:rPr>
                <w:color w:val="000000" w:themeColor="text1"/>
              </w:rPr>
              <w:fldChar w:fldCharType="separate"/>
            </w:r>
            <w:r w:rsidRPr="00113275">
              <w:rPr>
                <w:color w:val="000000" w:themeColor="text1"/>
              </w:rPr>
              <w:t>OF</w:t>
            </w:r>
            <w:r w:rsidRPr="001132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 xml:space="preserve">A, </w:t>
            </w:r>
            <w:r w:rsidRPr="00113275">
              <w:rPr>
                <w:color w:val="000000" w:themeColor="text1"/>
              </w:rPr>
              <w:fldChar w:fldCharType="begin"/>
            </w:r>
            <w:r w:rsidRPr="00113275">
              <w:rPr>
                <w:color w:val="000000" w:themeColor="text1"/>
              </w:rPr>
              <w:instrText>AutoTextList  \s NoStyle \t " : (üli)õpilase pakkumine         "</w:instrText>
            </w:r>
            <w:r w:rsidRPr="00113275">
              <w:rPr>
                <w:color w:val="000000" w:themeColor="text1"/>
              </w:rPr>
              <w:fldChar w:fldCharType="separate"/>
            </w:r>
            <w:r w:rsidRPr="00113275">
              <w:rPr>
                <w:color w:val="000000" w:themeColor="text1"/>
              </w:rPr>
              <w:t>ST</w:t>
            </w:r>
            <w:r w:rsidRPr="0011327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 xml:space="preserve">A, </w:t>
            </w:r>
            <w:r w:rsidRPr="00113275">
              <w:rPr>
                <w:color w:val="000000" w:themeColor="text1"/>
              </w:rPr>
              <w:fldChar w:fldCharType="begin"/>
            </w:r>
            <w:r w:rsidRPr="00113275">
              <w:rPr>
                <w:color w:val="000000" w:themeColor="text1"/>
              </w:rPr>
              <w:instrText>AutoTextList  \s NoStyle \t " : (üli)õpilase pakkumine         "</w:instrText>
            </w:r>
            <w:r w:rsidRPr="00113275">
              <w:rPr>
                <w:color w:val="000000" w:themeColor="text1"/>
              </w:rPr>
              <w:fldChar w:fldCharType="separate"/>
            </w:r>
            <w:r w:rsidRPr="00113275">
              <w:rPr>
                <w:color w:val="000000" w:themeColor="text1"/>
              </w:rPr>
              <w:t>ST</w:t>
            </w:r>
            <w:r w:rsidRPr="00113275">
              <w:rPr>
                <w:color w:val="000000" w:themeColor="text1"/>
              </w:rPr>
              <w:fldChar w:fldCharType="end"/>
            </w:r>
          </w:p>
        </w:tc>
      </w:tr>
      <w:tr w:rsidR="00113275" w:rsidTr="00113275">
        <w:tc>
          <w:tcPr>
            <w:tcW w:w="4115"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pPr>
            <w:r>
              <w:t>Microsoft Dynamics CRM 2015 Basicu täiendav CAL</w:t>
            </w:r>
            <w:r>
              <w:fldChar w:fldCharType="begin"/>
            </w:r>
            <w:r>
              <w:instrText xml:space="preserve"> XE "Microsoft Dynamics CRM 2015 Basicu täiendav CAL" </w:instrText>
            </w:r>
            <w:r>
              <w:fldChar w:fldCharType="end"/>
            </w:r>
            <w:r>
              <w:t xml:space="preserve"> (seade ja kasutaja)</w:t>
            </w:r>
          </w:p>
        </w:tc>
        <w:tc>
          <w:tcPr>
            <w:tcW w:w="619"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113275" w:rsidRDefault="00113275" w:rsidP="0011327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Open License ja Open Value         "</w:instrText>
            </w:r>
            <w:r w:rsidRPr="00113275">
              <w:rPr>
                <w:color w:val="000000" w:themeColor="text1"/>
              </w:rPr>
              <w:fldChar w:fldCharType="separate"/>
            </w:r>
            <w:r w:rsidRPr="00113275">
              <w:rPr>
                <w:color w:val="000000" w:themeColor="text1"/>
              </w:rPr>
              <w:t>OF</w:t>
            </w:r>
            <w:r w:rsidRPr="001132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 xml:space="preserve">A, </w:t>
            </w:r>
            <w:r w:rsidRPr="00113275">
              <w:rPr>
                <w:color w:val="000000" w:themeColor="text1"/>
              </w:rPr>
              <w:fldChar w:fldCharType="begin"/>
            </w:r>
            <w:r w:rsidRPr="00113275">
              <w:rPr>
                <w:color w:val="000000" w:themeColor="text1"/>
              </w:rPr>
              <w:instrText>AutoTextList  \s NoStyle \t " : (üli)õpilase pakkumine         "</w:instrText>
            </w:r>
            <w:r w:rsidRPr="00113275">
              <w:rPr>
                <w:color w:val="000000" w:themeColor="text1"/>
              </w:rPr>
              <w:fldChar w:fldCharType="separate"/>
            </w:r>
            <w:r w:rsidRPr="00113275">
              <w:rPr>
                <w:color w:val="000000" w:themeColor="text1"/>
              </w:rPr>
              <w:t>ST</w:t>
            </w:r>
            <w:r w:rsidRPr="0011327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 xml:space="preserve">A, </w:t>
            </w:r>
            <w:r w:rsidRPr="00113275">
              <w:rPr>
                <w:color w:val="000000" w:themeColor="text1"/>
              </w:rPr>
              <w:fldChar w:fldCharType="begin"/>
            </w:r>
            <w:r w:rsidRPr="00113275">
              <w:rPr>
                <w:color w:val="000000" w:themeColor="text1"/>
              </w:rPr>
              <w:instrText>AutoTextList  \s NoStyle \t " : (üli)õpilase pakkumine         "</w:instrText>
            </w:r>
            <w:r w:rsidRPr="00113275">
              <w:rPr>
                <w:color w:val="000000" w:themeColor="text1"/>
              </w:rPr>
              <w:fldChar w:fldCharType="separate"/>
            </w:r>
            <w:r w:rsidRPr="00113275">
              <w:rPr>
                <w:color w:val="000000" w:themeColor="text1"/>
              </w:rPr>
              <w:t>ST</w:t>
            </w:r>
            <w:r w:rsidRPr="00113275">
              <w:rPr>
                <w:color w:val="000000" w:themeColor="text1"/>
              </w:rPr>
              <w:fldChar w:fldCharType="end"/>
            </w:r>
          </w:p>
        </w:tc>
      </w:tr>
      <w:tr w:rsidR="00113275" w:rsidTr="00113275">
        <w:tc>
          <w:tcPr>
            <w:tcW w:w="4115"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pPr>
            <w:r>
              <w:t>Microsoft Dynamics CRM 2015 Professionali CAL</w:t>
            </w:r>
            <w:r>
              <w:fldChar w:fldCharType="begin"/>
            </w:r>
            <w:r>
              <w:instrText xml:space="preserve"> XE "Microsoft Dynamics CRM 2015 Professionali CAL" </w:instrText>
            </w:r>
            <w:r>
              <w:fldChar w:fldCharType="end"/>
            </w:r>
            <w:r>
              <w:t xml:space="preserve"> (seade ja kasutaja)</w:t>
            </w:r>
          </w:p>
        </w:tc>
        <w:tc>
          <w:tcPr>
            <w:tcW w:w="619"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113275" w:rsidRDefault="00113275" w:rsidP="00113275">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113275" w:rsidRDefault="00113275" w:rsidP="00113275">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Open License ja Open Value         "</w:instrText>
            </w:r>
            <w:r w:rsidRPr="00113275">
              <w:rPr>
                <w:color w:val="000000" w:themeColor="text1"/>
              </w:rPr>
              <w:fldChar w:fldCharType="separate"/>
            </w:r>
            <w:r w:rsidRPr="00113275">
              <w:rPr>
                <w:color w:val="000000" w:themeColor="text1"/>
              </w:rPr>
              <w:t>OF</w:t>
            </w:r>
            <w:r w:rsidRPr="001132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 xml:space="preserve">A, </w:t>
            </w:r>
            <w:r w:rsidRPr="00113275">
              <w:rPr>
                <w:color w:val="000000" w:themeColor="text1"/>
              </w:rPr>
              <w:fldChar w:fldCharType="begin"/>
            </w:r>
            <w:r w:rsidRPr="00113275">
              <w:rPr>
                <w:color w:val="000000" w:themeColor="text1"/>
              </w:rPr>
              <w:instrText>AutoTextList  \s NoStyle \t " : (üli)õpilase pakkumine         "</w:instrText>
            </w:r>
            <w:r w:rsidRPr="00113275">
              <w:rPr>
                <w:color w:val="000000" w:themeColor="text1"/>
              </w:rPr>
              <w:fldChar w:fldCharType="separate"/>
            </w:r>
            <w:r w:rsidRPr="00113275">
              <w:rPr>
                <w:color w:val="000000" w:themeColor="text1"/>
              </w:rPr>
              <w:t>ST</w:t>
            </w:r>
            <w:r w:rsidRPr="0011327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 xml:space="preserve">A, </w:t>
            </w:r>
            <w:r w:rsidRPr="00113275">
              <w:rPr>
                <w:color w:val="000000" w:themeColor="text1"/>
              </w:rPr>
              <w:fldChar w:fldCharType="begin"/>
            </w:r>
            <w:r w:rsidRPr="00113275">
              <w:rPr>
                <w:color w:val="000000" w:themeColor="text1"/>
              </w:rPr>
              <w:instrText>AutoTextList  \s NoStyle \t " : (üli)õpilase pakkumine         "</w:instrText>
            </w:r>
            <w:r w:rsidRPr="00113275">
              <w:rPr>
                <w:color w:val="000000" w:themeColor="text1"/>
              </w:rPr>
              <w:fldChar w:fldCharType="separate"/>
            </w:r>
            <w:r w:rsidRPr="00113275">
              <w:rPr>
                <w:color w:val="000000" w:themeColor="text1"/>
              </w:rPr>
              <w:t>ST</w:t>
            </w:r>
            <w:r w:rsidRPr="00113275">
              <w:rPr>
                <w:color w:val="000000" w:themeColor="text1"/>
              </w:rPr>
              <w:fldChar w:fldCharType="end"/>
            </w:r>
          </w:p>
        </w:tc>
      </w:tr>
      <w:tr w:rsidR="00113275" w:rsidTr="00113275">
        <w:tc>
          <w:tcPr>
            <w:tcW w:w="4115" w:type="dxa"/>
            <w:tcBorders>
              <w:top w:val="dashed" w:sz="4" w:space="0" w:color="BFBFBF"/>
              <w:left w:val="none" w:sz="4" w:space="0" w:color="6E6E6E"/>
              <w:bottom w:val="none" w:sz="4" w:space="0" w:color="BFBFBF"/>
              <w:right w:val="none" w:sz="4" w:space="0" w:color="6E6E6E"/>
            </w:tcBorders>
          </w:tcPr>
          <w:p w:rsidR="00113275" w:rsidRDefault="00113275" w:rsidP="00113275">
            <w:pPr>
              <w:pStyle w:val="ProductList-TableBody"/>
            </w:pPr>
            <w:r>
              <w:t>Microsoft Dynamics CRM 2015 Professionali täiendav CAL</w:t>
            </w:r>
            <w:r>
              <w:fldChar w:fldCharType="begin"/>
            </w:r>
            <w:r>
              <w:instrText xml:space="preserve"> XE "Microsoft Dynamics CRM 2015 Professionali täiendav CAL" </w:instrText>
            </w:r>
            <w:r>
              <w:fldChar w:fldCharType="end"/>
            </w:r>
            <w:r>
              <w:t xml:space="preserve"> (seade ja kasutaja)</w:t>
            </w:r>
          </w:p>
        </w:tc>
        <w:tc>
          <w:tcPr>
            <w:tcW w:w="619" w:type="dxa"/>
            <w:tcBorders>
              <w:top w:val="dashed" w:sz="4" w:space="0" w:color="BFBFBF"/>
              <w:left w:val="none" w:sz="4" w:space="0" w:color="6E6E6E"/>
              <w:bottom w:val="none" w:sz="4" w:space="0" w:color="BFBFBF"/>
              <w:right w:val="none" w:sz="4" w:space="0" w:color="6E6E6E"/>
            </w:tcBorders>
          </w:tcPr>
          <w:p w:rsidR="00113275" w:rsidRDefault="00113275" w:rsidP="00113275">
            <w:pPr>
              <w:pStyle w:val="ProductList-TableBody"/>
              <w:jc w:val="center"/>
            </w:pPr>
            <w:r>
              <w:t>12/14</w:t>
            </w:r>
          </w:p>
        </w:tc>
        <w:tc>
          <w:tcPr>
            <w:tcW w:w="614" w:type="dxa"/>
            <w:tcBorders>
              <w:top w:val="dashed" w:sz="4" w:space="0" w:color="BFBFBF"/>
              <w:left w:val="none" w:sz="4" w:space="0" w:color="6E6E6E"/>
              <w:bottom w:val="none" w:sz="4" w:space="0" w:color="BFBFBF"/>
              <w:right w:val="none" w:sz="4" w:space="0" w:color="6E6E6E"/>
            </w:tcBorders>
          </w:tcPr>
          <w:p w:rsidR="00113275" w:rsidRDefault="00113275" w:rsidP="00113275">
            <w:pPr>
              <w:pStyle w:val="ProductList-TableBody"/>
              <w:jc w:val="center"/>
            </w:pPr>
            <w:r>
              <w:t xml:space="preserve">(5) </w:t>
            </w:r>
          </w:p>
        </w:tc>
        <w:tc>
          <w:tcPr>
            <w:tcW w:w="617" w:type="dxa"/>
            <w:tcBorders>
              <w:top w:val="dashed" w:sz="4" w:space="0" w:color="BFBFBF"/>
              <w:left w:val="none" w:sz="4" w:space="0" w:color="6E6E6E"/>
              <w:bottom w:val="none" w:sz="4" w:space="0" w:color="BFBFBF"/>
              <w:right w:val="none" w:sz="4" w:space="0" w:color="6E6E6E"/>
            </w:tcBorders>
          </w:tcPr>
          <w:p w:rsidR="00113275" w:rsidRDefault="00113275" w:rsidP="00113275">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113275" w:rsidRDefault="00113275" w:rsidP="0011327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Open License ja Open Value         "</w:instrText>
            </w:r>
            <w:r w:rsidRPr="00113275">
              <w:rPr>
                <w:color w:val="000000" w:themeColor="text1"/>
              </w:rPr>
              <w:fldChar w:fldCharType="separate"/>
            </w:r>
            <w:r w:rsidRPr="00113275">
              <w:rPr>
                <w:color w:val="000000" w:themeColor="text1"/>
              </w:rPr>
              <w:t>OF</w:t>
            </w:r>
            <w:r w:rsidRPr="0011327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 xml:space="preserve">A, </w:t>
            </w:r>
            <w:r w:rsidRPr="00113275">
              <w:rPr>
                <w:color w:val="000000" w:themeColor="text1"/>
              </w:rPr>
              <w:fldChar w:fldCharType="begin"/>
            </w:r>
            <w:r w:rsidRPr="00113275">
              <w:rPr>
                <w:color w:val="000000" w:themeColor="text1"/>
              </w:rPr>
              <w:instrText>AutoTextList  \s NoStyle \t " : (üli)õpilase pakkumine         "</w:instrText>
            </w:r>
            <w:r w:rsidRPr="00113275">
              <w:rPr>
                <w:color w:val="000000" w:themeColor="text1"/>
              </w:rPr>
              <w:fldChar w:fldCharType="separate"/>
            </w:r>
            <w:r w:rsidRPr="00113275">
              <w:rPr>
                <w:color w:val="000000" w:themeColor="text1"/>
              </w:rPr>
              <w:t>ST</w:t>
            </w:r>
            <w:r w:rsidRPr="0011327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13275" w:rsidRPr="00113275" w:rsidRDefault="00113275" w:rsidP="00113275">
            <w:pPr>
              <w:pStyle w:val="ProductList-TableBody"/>
              <w:jc w:val="center"/>
              <w:rPr>
                <w:color w:val="000000" w:themeColor="text1"/>
              </w:rPr>
            </w:pPr>
            <w:r w:rsidRPr="00113275">
              <w:rPr>
                <w:color w:val="000000" w:themeColor="text1"/>
              </w:rPr>
              <w:t xml:space="preserve">A, </w:t>
            </w:r>
            <w:r w:rsidRPr="00113275">
              <w:rPr>
                <w:color w:val="000000" w:themeColor="text1"/>
              </w:rPr>
              <w:fldChar w:fldCharType="begin"/>
            </w:r>
            <w:r w:rsidRPr="00113275">
              <w:rPr>
                <w:color w:val="000000" w:themeColor="text1"/>
              </w:rPr>
              <w:instrText>AutoTextList  \s NoStyle \t " : (üli)õpilase pakkumine         "</w:instrText>
            </w:r>
            <w:r w:rsidRPr="00113275">
              <w:rPr>
                <w:color w:val="000000" w:themeColor="text1"/>
              </w:rPr>
              <w:fldChar w:fldCharType="separate"/>
            </w:r>
            <w:r w:rsidRPr="00113275">
              <w:rPr>
                <w:color w:val="000000" w:themeColor="text1"/>
              </w:rPr>
              <w:t>ST</w:t>
            </w:r>
            <w:r w:rsidRPr="00113275">
              <w:rPr>
                <w:color w:val="000000" w:themeColor="text1"/>
              </w:rPr>
              <w:fldChar w:fldCharType="end"/>
            </w:r>
          </w:p>
        </w:tc>
      </w:tr>
    </w:tbl>
    <w:p w:rsidR="002332EC" w:rsidRDefault="00113275">
      <w:pPr>
        <w:pStyle w:val="ProductList-Offering1SubSection"/>
      </w:pPr>
      <w:bookmarkStart w:id="71" w:name="_Sec735"/>
      <w:r>
        <w:t>2. Toote tingimused</w:t>
      </w:r>
      <w:bookmarkEnd w:id="71"/>
    </w:p>
    <w:tbl>
      <w:tblPr>
        <w:tblStyle w:val="PURTable"/>
        <w:tblW w:w="0" w:type="dxa"/>
        <w:tblLook w:val="04A0" w:firstRow="1" w:lastRow="0" w:firstColumn="1" w:lastColumn="0" w:noHBand="0" w:noVBand="1"/>
      </w:tblPr>
      <w:tblGrid>
        <w:gridCol w:w="3654"/>
        <w:gridCol w:w="3603"/>
        <w:gridCol w:w="365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varasemad versioonid ja nende saadavuskuupäevad.         "</w:instrText>
            </w:r>
            <w:r w:rsidRPr="00721CA3">
              <w:rPr>
                <w:color w:val="0563C1"/>
              </w:rPr>
              <w:fldChar w:fldCharType="separate"/>
            </w:r>
            <w:r>
              <w:rPr>
                <w:color w:val="0563C1"/>
              </w:rPr>
              <w:t>Varasem versioon</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Madalama taseme väljaanded: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 xml:space="preserve">Pikendatud tähtajaks sobilik: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32EC" w:rsidRDefault="00113275">
            <w:pPr>
              <w:pStyle w:val="ProductList-TableBody"/>
            </w:pPr>
            <w:r w:rsidRPr="00721CA3">
              <w:rPr>
                <w:color w:val="0563C1"/>
              </w:rPr>
              <w:fldChar w:fldCharType="begin"/>
            </w:r>
            <w:r>
              <w:rPr>
                <w:color w:val="0563C1"/>
              </w:rPr>
              <w:instrText>AutoTextList  \s NoStyle \t " : näitab, et toote jaoks tarkvarakindlustuse katte ostmiseks peavad olema täidetud teatud lisatingimused         "</w:instrText>
            </w:r>
            <w:r w:rsidRPr="00721CA3">
              <w:rPr>
                <w:color w:val="0563C1"/>
              </w:rPr>
              <w:fldChar w:fldCharType="separate"/>
            </w:r>
            <w:r>
              <w:rPr>
                <w:color w:val="0563C1"/>
              </w:rPr>
              <w:t>Eeltingimus (tarkvarakindlustus)</w:t>
            </w:r>
            <w:r w:rsidRPr="00721CA3">
              <w:rPr>
                <w:color w:val="0563C1"/>
              </w:rPr>
              <w:fldChar w:fldCharType="end"/>
            </w:r>
            <w:r>
              <w:t xml:space="preserve">: </w:t>
            </w:r>
            <w:hyperlink w:anchor="_Sec564">
              <w:r>
                <w:rPr>
                  <w:color w:val="00467F"/>
                  <w:u w:val="single"/>
                </w:rPr>
                <w:t>lisa B</w:t>
              </w:r>
            </w:hyperlink>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erand, mis kohaldub kasutajatele, kes pääsevad toodetele juurde ainult ühe sellise litsentsi alusel. Neid kasutajaid ei arvestata kliendi hulgilitsentsilepingus kvalifitseeruva kasutajana, olenemata lepingus olevatest vastupidistest tingimustest.         "</w:instrText>
            </w:r>
            <w:r w:rsidRPr="00721CA3">
              <w:rPr>
                <w:color w:val="0563C1"/>
              </w:rPr>
              <w:fldChar w:fldCharType="separate"/>
            </w:r>
            <w:r>
              <w:rPr>
                <w:color w:val="0563C1"/>
              </w:rPr>
              <w:t>Kvalifitseeruva kasutaja erand</w:t>
            </w:r>
            <w:r w:rsidRPr="00721CA3">
              <w:rPr>
                <w:color w:val="0563C1"/>
              </w:rP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Offering1SubSection"/>
      </w:pPr>
      <w:bookmarkStart w:id="72" w:name="_Sec790"/>
      <w:r>
        <w:t>3. Kasutusõigused</w:t>
      </w:r>
      <w:bookmarkEnd w:id="72"/>
    </w:p>
    <w:tbl>
      <w:tblPr>
        <w:tblStyle w:val="PURTable"/>
        <w:tblW w:w="0" w:type="dxa"/>
        <w:tblLook w:val="04A0" w:firstRow="1" w:lastRow="0" w:firstColumn="1" w:lastColumn="0" w:noHBand="0" w:noVBand="1"/>
      </w:tblPr>
      <w:tblGrid>
        <w:gridCol w:w="3665"/>
        <w:gridCol w:w="3652"/>
        <w:gridCol w:w="359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5">
              <w:r>
                <w:rPr>
                  <w:color w:val="00467F"/>
                  <w:u w:val="single"/>
                </w:rPr>
                <w:t>eriotstarbeline server</w:t>
              </w:r>
            </w:hyperlink>
            <w:r>
              <w:t xml:space="preserve"> – ainult Workgroup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juurutamist ja kasutamist käsitlevad tootekohased tingimused on lisatud kasutusõiguste tabeli alla.         "</w:instrText>
            </w:r>
            <w:r w:rsidRPr="00721CA3">
              <w:rPr>
                <w:color w:val="0563C1"/>
              </w:rPr>
              <w:fldChar w:fldCharType="separate"/>
            </w:r>
            <w:r>
              <w:rPr>
                <w:color w:val="0563C1"/>
              </w:rPr>
              <w:t>Tootekohased litsentsitingimused</w:t>
            </w:r>
            <w:r w:rsidRPr="00721CA3">
              <w:rPr>
                <w:color w:val="0563C1"/>
              </w:rP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 mis on märgitud nende serveritoodete kasutusõigustes, mida kliendil on lubatud kasutada koos serveritarkvaraga.         "</w:instrText>
            </w:r>
            <w:r w:rsidRPr="00721CA3">
              <w:rPr>
                <w:color w:val="0563C1"/>
              </w:rPr>
              <w:fldChar w:fldCharType="separate"/>
            </w:r>
            <w:r>
              <w:rPr>
                <w:color w:val="0563C1"/>
              </w:rPr>
              <w:t>Täiendav tarkvara</w:t>
            </w:r>
            <w:r w:rsidRPr="00721CA3">
              <w:rPr>
                <w:color w:val="0563C1"/>
              </w:rPr>
              <w:fldChar w:fldCharType="end"/>
            </w:r>
            <w:r>
              <w:t>: kõik väljaanded</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kas serveritoode nõuab kasutajatele ja seadmetele juurdepääsuks kliendilitsentse või mitte.         "</w:instrText>
            </w:r>
            <w:r w:rsidRPr="00721CA3">
              <w:rPr>
                <w:color w:val="0563C1"/>
              </w:rPr>
              <w:fldChar w:fldCharType="separate"/>
            </w:r>
            <w:r>
              <w:rPr>
                <w:color w:val="0563C1"/>
              </w:rPr>
              <w:t>Kliendipääsunõuded</w:t>
            </w:r>
            <w:r w:rsidRPr="00721CA3">
              <w:rPr>
                <w:color w:val="0563C1"/>
              </w:rP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Litsentsitud koos serveriga, kliendilitsentsid on vajalikud juurdepääsuks Microsoft Dynamics CRM 2015 klientrakendustele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Kaasatud tehnoloogiad: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tootele kohalduvaid teatisi. Vt üksikasju üldkehtivate litsentsitingimuste jaotisest Teatised.         "</w:instrText>
            </w:r>
            <w:r w:rsidRPr="00721CA3">
              <w:rPr>
                <w:color w:val="0563C1"/>
              </w:rPr>
              <w:fldChar w:fldCharType="separate"/>
            </w:r>
            <w:r>
              <w:rPr>
                <w:color w:val="0563C1"/>
              </w:rPr>
              <w:t>Teated</w:t>
            </w:r>
            <w:r w:rsidRPr="00721CA3">
              <w:rPr>
                <w:color w:val="0563C1"/>
              </w:rP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3.1 Juurdepääs serveritarkvarale</w:t>
      </w:r>
    </w:p>
    <w:p w:rsidR="002332EC" w:rsidRDefault="00113275">
      <w:pPr>
        <w:pStyle w:val="ProductList-Body"/>
      </w:pPr>
      <w:r>
        <w:t>Täielikud juurdepääsuõigused: tegevused, märkused, kohandatud üksused</w:t>
      </w:r>
    </w:p>
    <w:tbl>
      <w:tblPr>
        <w:tblStyle w:val="PURTable"/>
        <w:tblW w:w="0" w:type="dxa"/>
        <w:tblLook w:val="04A0" w:firstRow="1" w:lastRow="0" w:firstColumn="1" w:lastColumn="0" w:noHBand="0" w:noVBand="1"/>
      </w:tblPr>
      <w:tblGrid>
        <w:gridCol w:w="3623"/>
        <w:gridCol w:w="3679"/>
        <w:gridCol w:w="3614"/>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32EC" w:rsidRDefault="00113275">
            <w:pPr>
              <w:pStyle w:val="ProductList-TableBody"/>
            </w:pPr>
            <w:r>
              <w:t>Põhi-pääsulitsents</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Microsoft Dynamics CRM 2015 Essentiali kliendipääsulitsents</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Microsoft Dynamics CRM Online Essential (kasutaja AL)</w:t>
            </w:r>
          </w:p>
        </w:tc>
      </w:tr>
      <w:tr w:rsidR="002332E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Dynamics CRM Online Basic (kasutaja AL)</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Dynamics CRM Online Professional (kasutaja AL)</w:t>
            </w:r>
          </w:p>
        </w:tc>
      </w:tr>
      <w:tr w:rsidR="002332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Dynamics CRM Online Enterprise (kasutaja AL)</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SubClauseHeading"/>
      </w:pPr>
      <w:r>
        <w:t>3.1.1 Microsoft Dynamics CRM 2015 Basicu kasutuseks mõeldud täiendava CAL-iga seotud lisafunktsionaalsus</w:t>
      </w:r>
    </w:p>
    <w:p w:rsidR="002332EC" w:rsidRDefault="00113275">
      <w:pPr>
        <w:pStyle w:val="ProductList-BodyIndented"/>
      </w:pPr>
      <w:r>
        <w:t>Täielikud juurdepääsuõigused kontodele, kontaktidele, juhtumitele, müügivihjetele, kasutajate aruannetele, armatuurlaudadele ja diagrammidele. Kirjutuskaitsega/piiratud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w:t>
      </w:r>
    </w:p>
    <w:tbl>
      <w:tblPr>
        <w:tblStyle w:val="PURTable0"/>
        <w:tblW w:w="0" w:type="dxa"/>
        <w:tblLook w:val="04A0" w:firstRow="1" w:lastRow="0" w:firstColumn="1" w:lastColumn="0" w:noHBand="0" w:noVBand="1"/>
      </w:tblPr>
      <w:tblGrid>
        <w:gridCol w:w="3532"/>
        <w:gridCol w:w="3502"/>
        <w:gridCol w:w="3522"/>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32EC" w:rsidRDefault="00113275">
            <w:pPr>
              <w:pStyle w:val="ProductList-TableBody"/>
            </w:pPr>
            <w:r>
              <w:t>Lisa-pääsulitsents</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Microsoft Dynamics CRM 2015 Basicu CAL</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Microsoft Dynamics CRM Online Basic (kasutaja AL)</w:t>
            </w:r>
          </w:p>
        </w:tc>
      </w:tr>
      <w:tr w:rsidR="002332E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Dynamics CRM 2015 Basicu täiendav CAL</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Dynamics CRM Online Professional (kasutaja AL)</w:t>
            </w:r>
          </w:p>
        </w:tc>
      </w:tr>
      <w:tr w:rsidR="002332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Dynamics CRM Online Enterprise (kasutaja AL)</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BodyIndented"/>
      </w:pPr>
      <w:r>
        <w:t xml:space="preserve"> </w:t>
      </w:r>
    </w:p>
    <w:p w:rsidR="002332EC" w:rsidRDefault="00113275">
      <w:pPr>
        <w:pStyle w:val="ProductList-SubClauseHeading"/>
      </w:pPr>
      <w:r>
        <w:t>3.1.2 Microsoft Dynamics CRM 2015 Professionali kasutuseks mõeldud täiendava CAL-iga seotud lisafunktsionaalsus</w:t>
      </w:r>
    </w:p>
    <w:p w:rsidR="002332EC" w:rsidRDefault="00113275">
      <w:pPr>
        <w:pStyle w:val="ProductList-BodyIndented"/>
      </w:pPr>
      <w:r>
        <w:t>Täielikud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 andmete hulgiimport ja -kohandamine mis tahes üksuses</w:t>
      </w:r>
    </w:p>
    <w:tbl>
      <w:tblPr>
        <w:tblStyle w:val="PURTable0"/>
        <w:tblW w:w="0" w:type="dxa"/>
        <w:tblLook w:val="04A0" w:firstRow="1" w:lastRow="0" w:firstColumn="1" w:lastColumn="0" w:noHBand="0" w:noVBand="1"/>
      </w:tblPr>
      <w:tblGrid>
        <w:gridCol w:w="3524"/>
        <w:gridCol w:w="3519"/>
        <w:gridCol w:w="351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32EC" w:rsidRDefault="00113275">
            <w:pPr>
              <w:pStyle w:val="ProductList-TableBody"/>
            </w:pPr>
            <w:r>
              <w:t>Lisa-pääsulitsents</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Microsoft Dynamics CRM 2015 Professionali CAL</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Microsoft Dynamics CRM Online Professional (kasutaja AL)</w:t>
            </w:r>
          </w:p>
        </w:tc>
      </w:tr>
      <w:tr w:rsidR="002332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Dynamics CRM 2015 Professionali täiendav CAL</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Dynamics CRM Online Enterprise (kasutaja AL)</w:t>
            </w:r>
          </w:p>
        </w:tc>
      </w:tr>
    </w:tbl>
    <w:p w:rsidR="002332EC" w:rsidRDefault="00113275">
      <w:pPr>
        <w:pStyle w:val="ProductList-BodyIndented"/>
      </w:pPr>
      <w:r>
        <w:t xml:space="preserve"> </w:t>
      </w:r>
    </w:p>
    <w:p w:rsidR="002332EC" w:rsidRDefault="00113275">
      <w:pPr>
        <w:pStyle w:val="ProductList-ClauseHeading"/>
      </w:pPr>
      <w:r>
        <w:t>3.2 Yammer</w:t>
      </w:r>
    </w:p>
    <w:p w:rsidR="002332EC" w:rsidRDefault="00113275">
      <w:pPr>
        <w:pStyle w:val="ProductList-Body"/>
      </w:pPr>
      <w:r>
        <w:t>Tarkvara, mis ühendab Microsoft Dynamics CRM-i Yammeriga</w:t>
      </w:r>
      <w:r>
        <w:fldChar w:fldCharType="begin"/>
      </w:r>
      <w:r>
        <w:instrText xml:space="preserve"> XE "Yammeriga" </w:instrText>
      </w:r>
      <w:r>
        <w:fldChar w:fldCharType="end"/>
      </w:r>
      <w:r>
        <w:t>, võimaldab Yammerist teatud andmeid võrguteenustega ühiskasutusse anda. Yammeri kasutusele kehtib OST.</w:t>
      </w:r>
    </w:p>
    <w:p w:rsidR="002332EC" w:rsidRDefault="00113275">
      <w:pPr>
        <w:pStyle w:val="ProductList-Body"/>
      </w:pPr>
      <w:r>
        <w:t xml:space="preserve"> </w:t>
      </w:r>
    </w:p>
    <w:p w:rsidR="002332EC" w:rsidRDefault="00113275">
      <w:pPr>
        <w:pStyle w:val="ProductList-ClauseHeading"/>
      </w:pPr>
      <w:r>
        <w:t>3.3 Tõrkesiirdeõigused</w:t>
      </w:r>
    </w:p>
    <w:p w:rsidR="002332EC" w:rsidRDefault="00113275">
      <w:pPr>
        <w:pStyle w:val="ProductList-Body"/>
      </w:pPr>
      <w:r>
        <w:t xml:space="preserve">Mis tahes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w:t>
      </w:r>
      <w:r w:rsidRPr="00721CA3">
        <w:rPr>
          <w:color w:val="0563C1"/>
        </w:rPr>
        <w:fldChar w:fldCharType="end"/>
      </w:r>
      <w:r>
        <w:t xml:space="preserve"> puhul, kus klient kasutab serveritarkvara </w:t>
      </w:r>
      <w:r w:rsidRPr="00721CA3">
        <w:rPr>
          <w:color w:val="0563C1"/>
        </w:rPr>
        <w:fldChar w:fldCharType="begin"/>
      </w:r>
      <w:r>
        <w:rPr>
          <w:color w:val="0563C1"/>
        </w:rPr>
        <w:instrText>AutoTextList  \s NoStyle \t " on tarkvara eksemplar, mis on laaditud mällu ja mille kohta on täidetud üks või mitu juhist. (vt tervikdefinitsiooni sõnastikust)         "</w:instrText>
      </w:r>
      <w:r w:rsidRPr="00721CA3">
        <w:rPr>
          <w:color w:val="0563C1"/>
        </w:rPr>
        <w:fldChar w:fldCharType="separate"/>
      </w:r>
      <w:r>
        <w:rPr>
          <w:color w:val="0563C1"/>
        </w:rPr>
        <w:t>töötavaid eksemplare</w:t>
      </w:r>
      <w:r w:rsidRPr="00721CA3">
        <w:rPr>
          <w:color w:val="0563C1"/>
        </w:rPr>
        <w:fldChar w:fldCharType="end"/>
      </w:r>
      <w:r>
        <w:t xml:space="preserve">, võib ta ajutise toe tagamiseks käitada eraldi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OSE-s</w:t>
      </w:r>
      <w:r w:rsidRPr="00721CA3">
        <w:rPr>
          <w:color w:val="0563C1"/>
        </w:rPr>
        <w:fldChar w:fldCharType="end"/>
      </w:r>
      <w:r>
        <w:t xml:space="preserve"> kuni sama arvu passiivseid tõrkesiirdeeksemplare. Passiivseid tõrkesiirdeeksemplare võib klient käitada ka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serveris</w:t>
      </w:r>
      <w:r w:rsidRPr="00721CA3">
        <w:rPr>
          <w:color w:val="0563C1"/>
        </w:rPr>
        <w:fldChar w:fldCharType="end"/>
      </w:r>
      <w:r>
        <w:t xml:space="preserve">, mis pole </w:t>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w:t>
      </w:r>
      <w:r w:rsidRPr="00721CA3">
        <w:rPr>
          <w:color w:val="0563C1"/>
        </w:rPr>
        <w:fldChar w:fldCharType="end"/>
      </w:r>
      <w:r>
        <w:t>.</w:t>
      </w:r>
    </w:p>
    <w:p w:rsidR="002332EC" w:rsidRDefault="00113275">
      <w:pPr>
        <w:pStyle w:val="ProductList-Body"/>
      </w:pPr>
      <w:r>
        <w:t xml:space="preserve"> </w:t>
      </w:r>
    </w:p>
    <w:p w:rsidR="002332EC" w:rsidRDefault="00113275">
      <w:pPr>
        <w:pStyle w:val="ProductList-ClauseHeading"/>
      </w:pPr>
      <w:r>
        <w:t>3.4 Täiendav tarkvara</w:t>
      </w:r>
    </w:p>
    <w:tbl>
      <w:tblPr>
        <w:tblStyle w:val="PURTable"/>
        <w:tblW w:w="0" w:type="dxa"/>
        <w:tblLook w:val="04A0" w:firstRow="1" w:lastRow="0" w:firstColumn="1" w:lastColumn="0" w:noHBand="0" w:noVBand="1"/>
      </w:tblPr>
      <w:tblGrid>
        <w:gridCol w:w="3655"/>
        <w:gridCol w:w="3634"/>
        <w:gridCol w:w="362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MarketingPilot Connector Microsoft Dynamics CRM-ile (ainult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Microsoft Dynamics CRM 2015 Microsoft Office Outlookile</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Dynamics CRM Reporting Extensions Microsoft Dynamics CRM 2015-le</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Microsoft E-Mail Router ja Rule Deployment Wizard Microsoft Dynamics CRM 2015-le </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Dynamics Marketing Connector Microsoft Dynamics CRM-ile (mitte Workgroup Server)</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SharePoint Grid Microsoft Dynamics CRM 2015-le</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Offering1SubSection"/>
      </w:pPr>
      <w:bookmarkStart w:id="73" w:name="_Sec818"/>
      <w:r>
        <w:t>4. Tarkvarakindlustus</w:t>
      </w:r>
      <w:bookmarkEnd w:id="73"/>
    </w:p>
    <w:tbl>
      <w:tblPr>
        <w:tblStyle w:val="PURTable"/>
        <w:tblW w:w="0" w:type="dxa"/>
        <w:tblLook w:val="04A0" w:firstRow="1" w:lastRow="0" w:firstColumn="1" w:lastColumn="0" w:noHBand="0" w:noVBand="1"/>
      </w:tblPr>
      <w:tblGrid>
        <w:gridCol w:w="3636"/>
        <w:gridCol w:w="3647"/>
        <w:gridCol w:w="363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tootekategooriat sellele tootegrupile üldiselt kohalduvate tarkvarakindlustuse eeliste määratlemise eesmärgil, nagu on loetletud lisas B – tarkvarakindlustus.         "</w:instrText>
            </w:r>
            <w:r w:rsidRPr="00721CA3">
              <w:rPr>
                <w:color w:val="0563C1"/>
              </w:rPr>
              <w:fldChar w:fldCharType="separate"/>
            </w:r>
            <w:r>
              <w:rPr>
                <w:color w:val="0563C1"/>
              </w:rPr>
              <w:t>Tarkvarakindlustuse eelised</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tarkvara kasutamiseks tingimusliku avariijärgse taaste eesmärgil, vt üksikasju: lisa B – tarkvarakindlustus jaotisest Serverid – avariijärgse taaste õigused.         "</w:instrText>
            </w:r>
            <w:r w:rsidRPr="00721CA3">
              <w:rPr>
                <w:color w:val="0563C1"/>
              </w:rPr>
              <w:fldChar w:fldCharType="separate"/>
            </w:r>
            <w:r>
              <w:rPr>
                <w:color w:val="0563C1"/>
              </w:rPr>
              <w:t>Avariijärgne taaste</w:t>
            </w:r>
            <w:r w:rsidRPr="00721CA3">
              <w:rPr>
                <w:color w:val="0563C1"/>
              </w:rPr>
              <w:fldChar w:fldCharType="end"/>
            </w:r>
            <w:r>
              <w:t>: kõik väljaanded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t>Tõrkesiirdeõigused: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rsidRPr="00721CA3">
              <w:rPr>
                <w:color w:val="0563C1"/>
              </w:rPr>
              <w:fldChar w:fldCharType="separate"/>
            </w:r>
            <w:r>
              <w:rPr>
                <w:color w:val="0563C1"/>
              </w:rPr>
              <w:t>Litsentsi mobiilsus</w:t>
            </w:r>
            <w:r w:rsidRPr="00721CA3">
              <w:rPr>
                <w:color w:val="0563C1"/>
              </w:rP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kliendil võib olla võimalik täiendada tarkvara või muude toodete varasematelt versioonidelt teatud tingimuste alusel, mis on avaldatud kas tootekirjes või tootekataloogis. (vt tervikdefinitsiooni sõnastikust)         "</w:instrText>
            </w:r>
            <w:r w:rsidRPr="00721CA3">
              <w:rPr>
                <w:color w:val="0563C1"/>
              </w:rPr>
              <w:fldChar w:fldCharType="separate"/>
            </w:r>
            <w:r>
              <w:rPr>
                <w:color w:val="0563C1"/>
              </w:rPr>
              <w:t>Migratsiooniõigused</w:t>
            </w:r>
            <w:r w:rsidRPr="00721CA3">
              <w:rPr>
                <w:color w:val="0563C1"/>
              </w:rPr>
              <w:fldChar w:fldCharType="end"/>
            </w:r>
            <w:r>
              <w:t xml:space="preserve">: </w:t>
            </w:r>
            <w:hyperlink r:id="rId44">
              <w:r>
                <w:rPr>
                  <w:color w:val="00467F"/>
                  <w:u w:val="single"/>
                </w:rPr>
                <w:t>tootekataloog – november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Rändlusõigused: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eelis, mis lubab toodete kasutamist tingimusliku majutuse eesmärgil, vt üksikasju lisa B – tarkvarakindlustus jaotisest Serverid – isehostivad rakendused.         "</w:instrText>
            </w:r>
            <w:r w:rsidRPr="00721CA3">
              <w:rPr>
                <w:color w:val="0563C1"/>
              </w:rPr>
              <w:fldChar w:fldCharType="separate"/>
            </w:r>
            <w:r>
              <w:rPr>
                <w:color w:val="0563C1"/>
              </w:rPr>
              <w:t>Isehostimine</w:t>
            </w:r>
            <w:r w:rsidRPr="00721CA3">
              <w:rPr>
                <w:color w:val="0563C1"/>
              </w:rP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4.1 Microsoft Dynamics CRM 2015 Professionali täiendav CAL – ühtne teeninduskeskus</w:t>
      </w:r>
    </w:p>
    <w:p w:rsidR="002332EC" w:rsidRDefault="00113275">
      <w:pPr>
        <w:pStyle w:val="ProductList-Body"/>
      </w:pPr>
      <w:r>
        <w:t xml:space="preserve">Iga Microsoft Dynamics CRM 2015 Professionali kasutuseks mõeldud täiendava CAL-i kohta, mille jaoks kliendil on aktiivne tarkvarakindlustus, võib klient installida ja kasutada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seadmes</w:t>
      </w:r>
      <w:r w:rsidRPr="00721CA3">
        <w:rPr>
          <w:color w:val="0563C1"/>
        </w:rPr>
        <w:fldChar w:fldCharType="end"/>
      </w:r>
      <w:r>
        <w:t xml:space="preserve"> ühtset teeninduskeskust (USD). USD kasutamise õigus on ainult sellel kasutajal või seadmel, kellele/millele </w:t>
      </w: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w:t>
      </w:r>
      <w:r w:rsidRPr="00721CA3">
        <w:rPr>
          <w:color w:val="0563C1"/>
        </w:rPr>
        <w:fldChar w:fldCharType="end"/>
      </w:r>
      <w:r>
        <w:t xml:space="preserve"> on määratud.</w:t>
      </w:r>
    </w:p>
    <w:p w:rsidR="002332EC" w:rsidRDefault="00113275">
      <w:pPr>
        <w:pStyle w:val="ProductList-Body"/>
      </w:pPr>
      <w:r>
        <w:t xml:space="preserve"> </w:t>
      </w:r>
    </w:p>
    <w:p w:rsidR="002332EC" w:rsidRDefault="00113275">
      <w:pPr>
        <w:pStyle w:val="ProductList-ClauseHeading"/>
      </w:pPr>
      <w:r>
        <w:t>4.2 Microsoft Dynamics CustomerSource</w:t>
      </w:r>
    </w:p>
    <w:p w:rsidR="002332EC" w:rsidRDefault="00113275">
      <w:pPr>
        <w:pStyle w:val="ProductList-Body"/>
      </w:pPr>
      <w:r>
        <w:t xml:space="preserve">Aktiivse tarkvarakindlustusega või Online'i tellimusega Microsoft Dynamicsi klientidel on juurdepääs CustomerSource'ile. </w:t>
      </w:r>
    </w:p>
    <w:p w:rsidR="002332EC" w:rsidRDefault="002332EC">
      <w:pPr>
        <w:pStyle w:val="PURBreadcrumb"/>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GroupHeading"/>
      </w:pPr>
      <w:bookmarkStart w:id="74" w:name="_Sec611"/>
      <w:r>
        <w:t>Office'i rakendused</w:t>
      </w:r>
      <w:bookmarkEnd w:id="74"/>
      <w:r>
        <w:fldChar w:fldCharType="begin"/>
      </w:r>
      <w:r>
        <w:instrText xml:space="preserve"> TC "</w:instrText>
      </w:r>
      <w:bookmarkStart w:id="75" w:name="_Toc423445574"/>
      <w:r>
        <w:instrText>Office'i rakendused</w:instrText>
      </w:r>
      <w:bookmarkEnd w:id="75"/>
      <w:r>
        <w:instrText>" \l 2</w:instrText>
      </w:r>
      <w:r>
        <w:fldChar w:fldCharType="end"/>
      </w:r>
    </w:p>
    <w:p w:rsidR="002332EC" w:rsidRDefault="00113275">
      <w:pPr>
        <w:pStyle w:val="ProductList-Offering2HeadingNoBorder"/>
      </w:pPr>
      <w:bookmarkStart w:id="76" w:name="_Sec636"/>
      <w:r>
        <w:t>Officeʼi töölauarakendused</w:t>
      </w:r>
      <w:bookmarkEnd w:id="76"/>
      <w:r>
        <w:fldChar w:fldCharType="begin"/>
      </w:r>
      <w:r>
        <w:instrText xml:space="preserve"> TC "</w:instrText>
      </w:r>
      <w:bookmarkStart w:id="77" w:name="_Toc423445575"/>
      <w:r>
        <w:instrText>Officeʼi töölauarakendused</w:instrText>
      </w:r>
      <w:bookmarkEnd w:id="77"/>
      <w:r>
        <w:instrText>" \l 3</w:instrText>
      </w:r>
      <w:r>
        <w:fldChar w:fldCharType="end"/>
      </w:r>
    </w:p>
    <w:p w:rsidR="002332EC" w:rsidRDefault="00113275">
      <w:pPr>
        <w:pStyle w:val="ProductList-Offering1SubSection"/>
      </w:pPr>
      <w:bookmarkStart w:id="78" w:name="_Sec681"/>
      <w:r>
        <w:t>1. Programmi saadavus</w:t>
      </w:r>
      <w:bookmarkEnd w:id="78"/>
    </w:p>
    <w:tbl>
      <w:tblPr>
        <w:tblStyle w:val="PURTable"/>
        <w:tblW w:w="0" w:type="dxa"/>
        <w:tblLook w:val="04A0" w:firstRow="1" w:lastRow="0" w:firstColumn="1" w:lastColumn="0" w:noHBand="0" w:noVBand="1"/>
      </w:tblPr>
      <w:tblGrid>
        <w:gridCol w:w="4022"/>
        <w:gridCol w:w="615"/>
        <w:gridCol w:w="609"/>
        <w:gridCol w:w="610"/>
        <w:gridCol w:w="719"/>
        <w:gridCol w:w="605"/>
        <w:gridCol w:w="610"/>
        <w:gridCol w:w="614"/>
        <w:gridCol w:w="634"/>
        <w:gridCol w:w="618"/>
        <w:gridCol w:w="630"/>
        <w:gridCol w:w="630"/>
      </w:tblGrid>
      <w:tr w:rsidR="002332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saadavuskuupäev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litsentsi- ja tarkvarakindlustus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tarkvarakindlustus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4160" w:type="dxa"/>
            <w:tcBorders>
              <w:top w:val="single" w:sz="6" w:space="0" w:color="FFFFFF"/>
              <w:left w:val="none" w:sz="4" w:space="0" w:color="000000"/>
              <w:bottom w:val="dashed" w:sz="4" w:space="0" w:color="BFBFBF"/>
              <w:right w:val="single" w:sz="6" w:space="0" w:color="FFFFFF"/>
            </w:tcBorders>
          </w:tcPr>
          <w:p w:rsidR="002332EC" w:rsidRDefault="00113275">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332EC" w:rsidRDefault="00113275">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2332EC" w:rsidRDefault="00113275">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none" w:sz="4" w:space="0" w:color="000000"/>
              <w:bottom w:val="dashed" w:sz="4" w:space="0" w:color="BFBFBF"/>
              <w:right w:val="single" w:sz="6" w:space="0" w:color="FFFFFF"/>
            </w:tcBorders>
          </w:tcPr>
          <w:p w:rsidR="002332EC" w:rsidRDefault="00113275">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none" w:sz="4" w:space="0" w:color="000000"/>
              <w:bottom w:val="dashed" w:sz="4" w:space="0" w:color="BFBFBF"/>
              <w:right w:val="single" w:sz="6" w:space="0" w:color="FFFFFF"/>
            </w:tcBorders>
          </w:tcPr>
          <w:p w:rsidR="002332EC" w:rsidRDefault="00113275">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rsidP="0011327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none" w:sz="4" w:space="0" w:color="000000"/>
              <w:bottom w:val="dashed" w:sz="4" w:space="0" w:color="BFBFBF"/>
              <w:right w:val="single" w:sz="6" w:space="0" w:color="FFFFFF"/>
            </w:tcBorders>
          </w:tcPr>
          <w:p w:rsidR="002332EC" w:rsidRDefault="00113275">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none" w:sz="4" w:space="0" w:color="000000"/>
              <w:bottom w:val="dashed" w:sz="4" w:space="0" w:color="BFBFBF"/>
              <w:right w:val="single" w:sz="6" w:space="0" w:color="FFFFFF"/>
            </w:tcBorders>
          </w:tcPr>
          <w:p w:rsidR="002332EC" w:rsidRDefault="00113275">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2(1)</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2332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kohandatud töölauaplatvorm         "</w:instrText>
            </w:r>
            <w:r w:rsidRPr="00721CA3">
              <w:rPr>
                <w:color w:val="0563C1"/>
              </w:rPr>
              <w:fldChar w:fldCharType="separate"/>
            </w:r>
            <w:r>
              <w:rPr>
                <w:color w:val="0563C1"/>
              </w:rPr>
              <w:t>CP</w:t>
            </w:r>
            <w:r w:rsidRPr="00721CA3">
              <w:rPr>
                <w:color w:val="0563C1"/>
              </w:rPr>
              <w:fldChar w:fldCharType="end"/>
            </w:r>
            <w:r>
              <w:t xml:space="preserve">, 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Enterprise Desktop Platformi toode         "</w:instrText>
            </w:r>
            <w:r w:rsidRPr="00721CA3">
              <w:rPr>
                <w:color w:val="0563C1"/>
              </w:rPr>
              <w:fldChar w:fldCharType="separate"/>
            </w:r>
            <w:r>
              <w:rPr>
                <w:color w:val="0563C1"/>
              </w:rPr>
              <w:t>EP</w:t>
            </w:r>
            <w:r w:rsidRPr="00721CA3">
              <w:rPr>
                <w:color w:val="0563C1"/>
              </w:rPr>
              <w:fldChar w:fldCharType="end"/>
            </w:r>
            <w:r>
              <w:t xml:space="preserve">, </w:t>
            </w:r>
            <w:r w:rsidRPr="00721CA3">
              <w:rPr>
                <w:color w:val="0563C1"/>
              </w:rPr>
              <w:fldChar w:fldCharType="begin"/>
            </w:r>
            <w:r>
              <w:rPr>
                <w:color w:val="0563C1"/>
              </w:rPr>
              <w:instrText>AutoTextList  \s NoStyle \t " : Professional Desktop Platformi toode         "</w:instrText>
            </w:r>
            <w:r w:rsidRPr="00721CA3">
              <w:rPr>
                <w:color w:val="0563C1"/>
              </w:rPr>
              <w:fldChar w:fldCharType="separate"/>
            </w:r>
            <w:r>
              <w:rPr>
                <w:color w:val="0563C1"/>
              </w:rPr>
              <w:t>PP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Education Desktop         "</w:instrText>
            </w:r>
            <w:r w:rsidRPr="00721CA3">
              <w:rPr>
                <w:color w:val="0563C1"/>
              </w:rPr>
              <w:fldChar w:fldCharType="separate"/>
            </w:r>
            <w:r>
              <w:rPr>
                <w:color w:val="0563C1"/>
              </w:rPr>
              <w:t>ED</w:t>
            </w:r>
            <w:r w:rsidRPr="00721CA3">
              <w:rPr>
                <w:color w:val="0563C1"/>
              </w:rPr>
              <w:fldChar w:fldCharType="end"/>
            </w:r>
            <w:r>
              <w:t xml:space="preserve">,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Education Desktop         "</w:instrText>
            </w:r>
            <w:r w:rsidRPr="00721CA3">
              <w:rPr>
                <w:color w:val="0563C1"/>
              </w:rPr>
              <w:fldChar w:fldCharType="separate"/>
            </w:r>
            <w:r>
              <w:rPr>
                <w:color w:val="0563C1"/>
              </w:rPr>
              <w:t>ED</w:t>
            </w:r>
            <w:r w:rsidRPr="00721CA3">
              <w:rPr>
                <w:color w:val="0563C1"/>
              </w:rPr>
              <w:fldChar w:fldCharType="end"/>
            </w:r>
            <w:r>
              <w:t xml:space="preserve">,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2332EC">
        <w:tc>
          <w:tcPr>
            <w:tcW w:w="4160" w:type="dxa"/>
            <w:tcBorders>
              <w:top w:val="dashed" w:sz="4" w:space="0" w:color="BFBFBF"/>
              <w:left w:val="none" w:sz="4" w:space="0" w:color="000000"/>
              <w:bottom w:val="dashed" w:sz="4" w:space="0" w:color="BFBFBF"/>
              <w:right w:val="single" w:sz="6" w:space="0" w:color="FFFFFF"/>
            </w:tcBorders>
          </w:tcPr>
          <w:p w:rsidR="002332EC" w:rsidRDefault="00113275">
            <w:pPr>
              <w:pStyle w:val="ProductList-TableBody"/>
            </w:pPr>
            <w: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none" w:sz="4" w:space="0" w:color="000000"/>
              <w:bottom w:val="dashed" w:sz="4" w:space="0" w:color="BFBFBF"/>
              <w:right w:val="single" w:sz="6" w:space="0" w:color="FFFFFF"/>
            </w:tcBorders>
          </w:tcPr>
          <w:p w:rsidR="002332EC" w:rsidRDefault="00113275">
            <w:pPr>
              <w:pStyle w:val="ProductList-TableBody"/>
            </w:pPr>
            <w: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none" w:sz="4" w:space="0" w:color="000000"/>
              <w:bottom w:val="dashed" w:sz="4" w:space="0" w:color="BFBFBF"/>
              <w:right w:val="single" w:sz="6" w:space="0" w:color="FFFFFF"/>
            </w:tcBorders>
          </w:tcPr>
          <w:p w:rsidR="002332EC" w:rsidRDefault="00113275">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none" w:sz="4" w:space="0" w:color="000000"/>
              <w:bottom w:val="dashed" w:sz="4" w:space="0" w:color="BFBFBF"/>
              <w:right w:val="single" w:sz="6" w:space="0" w:color="FFFFFF"/>
            </w:tcBorders>
          </w:tcPr>
          <w:p w:rsidR="002332EC" w:rsidRDefault="00113275">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none" w:sz="4" w:space="0" w:color="000000"/>
              <w:bottom w:val="dashed" w:sz="4" w:space="0" w:color="BFBFBF"/>
              <w:right w:val="single" w:sz="6" w:space="0" w:color="FFFFFF"/>
            </w:tcBorders>
          </w:tcPr>
          <w:p w:rsidR="002332EC" w:rsidRDefault="00113275">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none" w:sz="4" w:space="0" w:color="000000"/>
              <w:bottom w:val="dashed" w:sz="4" w:space="0" w:color="BFBFBF"/>
              <w:right w:val="single" w:sz="6" w:space="0" w:color="FFFFFF"/>
            </w:tcBorders>
          </w:tcPr>
          <w:p w:rsidR="002332EC" w:rsidRDefault="00113275">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none" w:sz="4" w:space="0" w:color="000000"/>
              <w:bottom w:val="dashed" w:sz="4" w:space="0" w:color="BFBFBF"/>
              <w:right w:val="single" w:sz="6" w:space="0" w:color="FFFFFF"/>
            </w:tcBorders>
          </w:tcPr>
          <w:p w:rsidR="002332EC" w:rsidRDefault="00113275">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4(1)</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rsidP="00113275">
            <w:pPr>
              <w:pStyle w:val="ProductList-TableBody"/>
              <w:jc w:val="center"/>
            </w:pPr>
            <w:r>
              <w:t>A,</w:t>
            </w:r>
            <w:r w:rsidRPr="00721CA3">
              <w:rPr>
                <w:color w:val="0563C1"/>
              </w:rPr>
              <w:fldChar w:fldCharType="begin"/>
            </w:r>
            <w:r>
              <w:rPr>
                <w:color w:val="0563C1"/>
              </w:rPr>
              <w:instrText>AutoTextList  \s NoStyle \t " : lisatoode, terve organisatsioon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rsidP="00113275">
            <w:pPr>
              <w:pStyle w:val="ProductList-TableBody"/>
              <w:jc w:val="center"/>
            </w:pPr>
            <w:r>
              <w:t>A,</w:t>
            </w:r>
            <w:r w:rsidRPr="00721CA3">
              <w:rPr>
                <w:color w:val="0563C1"/>
              </w:rPr>
              <w:fldChar w:fldCharType="begin"/>
            </w:r>
            <w:r>
              <w:rPr>
                <w:color w:val="0563C1"/>
              </w:rPr>
              <w:instrText>AutoTextList  \s NoStyle \t " : lisatoode, terve organisatsioon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2332EC">
        <w:tc>
          <w:tcPr>
            <w:tcW w:w="4160" w:type="dxa"/>
            <w:tcBorders>
              <w:top w:val="dashed" w:sz="4" w:space="0" w:color="BFBFBF"/>
              <w:left w:val="none" w:sz="4" w:space="0" w:color="000000"/>
              <w:bottom w:val="dashed" w:sz="4" w:space="0" w:color="BFBFBF"/>
              <w:right w:val="single" w:sz="6" w:space="0" w:color="FFFFFF"/>
            </w:tcBorders>
          </w:tcPr>
          <w:p w:rsidR="002332EC" w:rsidRDefault="00113275">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none" w:sz="4" w:space="0" w:color="000000"/>
              <w:bottom w:val="dashed" w:sz="4" w:space="0" w:color="BFBFBF"/>
              <w:right w:val="single" w:sz="6" w:space="0" w:color="FFFFFF"/>
            </w:tcBorders>
          </w:tcPr>
          <w:p w:rsidR="002332EC" w:rsidRDefault="00113275">
            <w:pPr>
              <w:pStyle w:val="ProductList-TableBody"/>
            </w:pPr>
            <w:r>
              <w:t>Skype for Business 2015</w:t>
            </w:r>
            <w:r>
              <w:fldChar w:fldCharType="begin"/>
            </w:r>
            <w:r>
              <w:instrText xml:space="preserve"> XE "Skype for Business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rsidP="00113275">
            <w:pPr>
              <w:pStyle w:val="ProductList-TableBody"/>
              <w:jc w:val="center"/>
            </w:pPr>
            <w:r>
              <w:t>A,</w:t>
            </w:r>
            <w:r w:rsidRPr="00721CA3">
              <w:rPr>
                <w:color w:val="0563C1"/>
              </w:rPr>
              <w:fldChar w:fldCharType="begin"/>
            </w:r>
            <w:r>
              <w:rPr>
                <w:color w:val="0563C1"/>
              </w:rPr>
              <w:instrText>AutoTextList  \s NoStyle \t " : lisatoode, terve organisatsioon         "</w:instrText>
            </w:r>
            <w:r w:rsidRPr="00721CA3">
              <w:rPr>
                <w:color w:val="0563C1"/>
              </w:rPr>
              <w:fldChar w:fldCharType="separate"/>
            </w:r>
            <w:r>
              <w:rPr>
                <w:color w:val="0563C1"/>
              </w:rPr>
              <w:t>AO</w:t>
            </w:r>
            <w:r w:rsidRPr="00721CA3">
              <w:rPr>
                <w:color w:val="0563C1"/>
              </w:rPr>
              <w:fldChar w:fldCharType="end"/>
            </w:r>
            <w: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rsidP="00113275">
            <w:pPr>
              <w:pStyle w:val="ProductList-TableBody"/>
              <w:jc w:val="center"/>
            </w:pPr>
            <w:r>
              <w:t>A,</w:t>
            </w:r>
            <w:r w:rsidRPr="00721CA3">
              <w:rPr>
                <w:color w:val="0563C1"/>
              </w:rPr>
              <w:fldChar w:fldCharType="begin"/>
            </w:r>
            <w:r>
              <w:rPr>
                <w:color w:val="0563C1"/>
              </w:rPr>
              <w:instrText>AutoTextList  \s NoStyle \t " : lisatoode, terve organisatsioon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2332EC">
        <w:tc>
          <w:tcPr>
            <w:tcW w:w="4160" w:type="dxa"/>
            <w:tcBorders>
              <w:top w:val="dashed" w:sz="4" w:space="0" w:color="BFBFBF"/>
              <w:left w:val="none" w:sz="4" w:space="0" w:color="000000"/>
              <w:bottom w:val="dashed" w:sz="4" w:space="0" w:color="BFBFBF"/>
              <w:right w:val="single" w:sz="6" w:space="0" w:color="FFFFFF"/>
            </w:tcBorders>
          </w:tcPr>
          <w:p w:rsidR="002332EC" w:rsidRDefault="00113275">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none" w:sz="4" w:space="0" w:color="000000"/>
              <w:bottom w:val="dashed" w:sz="4" w:space="0" w:color="BFBFBF"/>
              <w:right w:val="single" w:sz="6" w:space="0" w:color="FFFFFF"/>
            </w:tcBorders>
          </w:tcPr>
          <w:p w:rsidR="002332EC" w:rsidRDefault="00113275">
            <w:pPr>
              <w:pStyle w:val="ProductList-TableBody"/>
            </w:pPr>
            <w: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2(1)</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none" w:sz="4" w:space="0" w:color="000000"/>
              <w:bottom w:val="dashed" w:sz="4" w:space="0" w:color="BFBFBF"/>
              <w:right w:val="single" w:sz="6" w:space="0" w:color="FFFFFF"/>
            </w:tcBorders>
          </w:tcPr>
          <w:p w:rsidR="002332EC" w:rsidRDefault="00113275">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none" w:sz="4" w:space="0" w:color="000000"/>
              <w:bottom w:val="dashed" w:sz="4" w:space="0" w:color="BFBFBF"/>
              <w:right w:val="single" w:sz="6" w:space="0" w:color="FFFFFF"/>
            </w:tcBorders>
          </w:tcPr>
          <w:p w:rsidR="002332EC" w:rsidRDefault="00113275">
            <w:pPr>
              <w:pStyle w:val="ProductList-TableBody"/>
            </w:pPr>
            <w:r>
              <w:t>Kodus töötamine Office Standard 2013 puhul</w:t>
            </w:r>
            <w:r>
              <w:fldChar w:fldCharType="begin"/>
            </w:r>
            <w:r>
              <w:instrText xml:space="preserve"> XE "Kodus töötamine Office Standard 2013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none" w:sz="4" w:space="0" w:color="000000"/>
              <w:bottom w:val="none" w:sz="4" w:space="0" w:color="000000"/>
              <w:right w:val="single" w:sz="6" w:space="0" w:color="FFFFFF"/>
            </w:tcBorders>
          </w:tcPr>
          <w:p w:rsidR="002332EC" w:rsidRDefault="00113275">
            <w:pPr>
              <w:pStyle w:val="ProductList-TableBody"/>
            </w:pPr>
            <w:r>
              <w:t>Kodus töötamine Office Professional Plus 2013 puhul</w:t>
            </w:r>
            <w:r>
              <w:fldChar w:fldCharType="begin"/>
            </w:r>
            <w:r>
              <w:instrText xml:space="preserve"> XE "Kodus töötamine Office Professional Plus 2013 puhul"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2332EC" w:rsidRDefault="00113275">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2332EC" w:rsidRDefault="00113275">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2332EC" w:rsidRDefault="00113275">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bl>
    <w:p w:rsidR="002332EC" w:rsidRDefault="00113275">
      <w:pPr>
        <w:pStyle w:val="ProductList-Offering1SubSection"/>
      </w:pPr>
      <w:bookmarkStart w:id="79" w:name="_Sec736"/>
      <w:r>
        <w:t>2. Toote tingimused</w:t>
      </w:r>
      <w:bookmarkEnd w:id="79"/>
    </w:p>
    <w:tbl>
      <w:tblPr>
        <w:tblStyle w:val="PURTable"/>
        <w:tblW w:w="0" w:type="dxa"/>
        <w:tblLook w:val="04A0" w:firstRow="1" w:lastRow="0" w:firstColumn="1" w:lastColumn="0" w:noHBand="0" w:noVBand="1"/>
      </w:tblPr>
      <w:tblGrid>
        <w:gridCol w:w="3654"/>
        <w:gridCol w:w="3603"/>
        <w:gridCol w:w="365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varasemad versioonid ja nende saadavuskuupäevad.         "</w:instrText>
            </w:r>
            <w:r w:rsidRPr="00721CA3">
              <w:rPr>
                <w:color w:val="0563C1"/>
              </w:rPr>
              <w:fldChar w:fldCharType="separate"/>
            </w:r>
            <w:r>
              <w:rPr>
                <w:color w:val="0563C1"/>
              </w:rPr>
              <w:t>Varasem versioon</w:t>
            </w:r>
            <w:r w:rsidRPr="00721CA3">
              <w:rPr>
                <w:color w:val="0563C1"/>
              </w:rPr>
              <w:fldChar w:fldCharType="end"/>
            </w:r>
            <w:r>
              <w:t>: Office 2010</w:t>
            </w:r>
            <w:r>
              <w:fldChar w:fldCharType="begin"/>
            </w:r>
            <w:r>
              <w:instrText xml:space="preserve"> XE "Office 2010" </w:instrText>
            </w:r>
            <w:r>
              <w:fldChar w:fldCharType="end"/>
            </w:r>
            <w:r>
              <w:t xml:space="preserve"> ja Office 2010 rakendused (4/10), Office 2007</w:t>
            </w:r>
            <w:r>
              <w:fldChar w:fldCharType="begin"/>
            </w:r>
            <w:r>
              <w:instrText xml:space="preserve"> XE "Office 2007" </w:instrText>
            </w:r>
            <w:r>
              <w:fldChar w:fldCharType="end"/>
            </w:r>
            <w:r>
              <w:t xml:space="preserve"> ja Office 2007 rakendused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Madalama taseme väljaanded: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jaoks litsentside ostmiseks peavad olema täidetud teatud lisatingimused.         "</w:instrText>
            </w:r>
            <w:r w:rsidRPr="00721CA3">
              <w:rPr>
                <w:color w:val="0563C1"/>
              </w:rPr>
              <w:fldChar w:fldCharType="separate"/>
            </w:r>
            <w:r>
              <w:rPr>
                <w:color w:val="0563C1"/>
              </w:rPr>
              <w:t>Eeltingimus</w:t>
            </w:r>
            <w:r w:rsidRPr="00721CA3">
              <w:rPr>
                <w:color w:val="0563C1"/>
              </w:rP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jaoks tarkvarakindlustuse katte ostmiseks peavad olema täidetud teatud lisatingimused         "</w:instrText>
            </w:r>
            <w:r w:rsidRPr="00721CA3">
              <w:rPr>
                <w:color w:val="0563C1"/>
              </w:rPr>
              <w:fldChar w:fldCharType="separate"/>
            </w:r>
            <w:r>
              <w:rPr>
                <w:color w:val="0563C1"/>
              </w:rPr>
              <w:t>Eeltingimus (tarkvarakindlustus)</w:t>
            </w:r>
            <w:r w:rsidRPr="00721CA3">
              <w:rPr>
                <w:color w:val="0563C1"/>
              </w:rPr>
              <w:fldChar w:fldCharType="end"/>
            </w:r>
            <w:r>
              <w:t xml:space="preserve">: </w:t>
            </w:r>
            <w:hyperlink w:anchor="_Sec564">
              <w:r>
                <w:rPr>
                  <w:color w:val="00467F"/>
                  <w:u w:val="single"/>
                </w:rPr>
                <w:t>lisa B</w:t>
              </w:r>
            </w:hyperlink>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erand, mis kohaldub kasutajatele, kes pääsevad toodetele juurde ainult ühe sellise litsentsi alusel. (vt tervikdefinitsiooni sõnastikust)         "</w:instrText>
            </w:r>
            <w:r w:rsidRPr="00721CA3">
              <w:rPr>
                <w:color w:val="0563C1"/>
              </w:rPr>
              <w:fldChar w:fldCharType="separate"/>
            </w:r>
            <w:r>
              <w:rPr>
                <w:color w:val="0563C1"/>
              </w:rPr>
              <w:t>Kvalifitseeruva kasutaja erand</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toode (töölauaplatvormis või sellest väljas), mille puhul Enterprise'i või Enterprise Subscriptioni klient on sobilik üle minema abonemendilitsentsile.         "</w:instrText>
            </w:r>
            <w:r w:rsidRPr="00721CA3">
              <w:rPr>
                <w:color w:val="0563C1"/>
              </w:rPr>
              <w:fldChar w:fldCharType="separate"/>
            </w:r>
            <w:r>
              <w:rPr>
                <w:color w:val="0563C1"/>
              </w:rPr>
              <w:t>Üleminekuks sobilik</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kehtiv allahindlus on selline, mis on saadaval Open Value Subscriptioni klientidele, kes tellivad tootelitsentse esimese aasta jooksul lepingu sõlmimisest, kui neil on litsents sobiva kvalifitseeruva toote jaoks.         "</w:instrText>
            </w:r>
            <w:r w:rsidRPr="00721CA3">
              <w:rPr>
                <w:color w:val="0563C1"/>
              </w:rPr>
              <w:fldChar w:fldCharType="separate"/>
            </w:r>
            <w:r>
              <w:rPr>
                <w:color w:val="0563C1"/>
              </w:rPr>
              <w:t>Kehtiv allahindlus</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Project Professional 2013</w:t>
      </w:r>
    </w:p>
    <w:p w:rsidR="002332EC" w:rsidRDefault="00113275">
      <w:pPr>
        <w:pStyle w:val="ProductList-Body"/>
      </w:pPr>
      <w:r>
        <w:t>Klientidel, kes litsentsivad toodet Project Professional 2013, peab olema üks Project Server 2013 seadme CAL</w:t>
      </w:r>
      <w:r>
        <w:fldChar w:fldCharType="begin"/>
      </w:r>
      <w:r>
        <w:instrText xml:space="preserve"> XE "Project Server 2013 seadme CAL" </w:instrText>
      </w:r>
      <w:r>
        <w:fldChar w:fldCharType="end"/>
      </w:r>
      <w:r>
        <w:t xml:space="preserve"> iga Project Professional 2013 litsentsi kohta. Juurdepääsuõigus Project Server 2013-le</w:t>
      </w:r>
      <w:r>
        <w:fldChar w:fldCharType="begin"/>
      </w:r>
      <w:r>
        <w:instrText xml:space="preserve"> XE "Project Server 2013-le" </w:instrText>
      </w:r>
      <w:r>
        <w:fldChar w:fldCharType="end"/>
      </w:r>
      <w:r>
        <w:t xml:space="preserve"> selle </w:t>
      </w: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w:t>
      </w:r>
      <w:r w:rsidRPr="00721CA3">
        <w:rPr>
          <w:color w:val="0563C1"/>
        </w:rPr>
        <w:fldChar w:fldCharType="end"/>
      </w:r>
      <w:r>
        <w:t>-i alusel aegub, kui aegub asjakohane Project Professional 2013 litsents.</w:t>
      </w:r>
    </w:p>
    <w:p w:rsidR="002332EC" w:rsidRDefault="00113275">
      <w:pPr>
        <w:pStyle w:val="ProductList-Body"/>
      </w:pPr>
      <w:r>
        <w:t xml:space="preserve"> </w:t>
      </w:r>
    </w:p>
    <w:p w:rsidR="002332EC" w:rsidRDefault="00113275">
      <w:pPr>
        <w:pStyle w:val="ProductList-ClauseHeading"/>
      </w:pPr>
      <w:r>
        <w:t>2.2 Kodus töötamine</w:t>
      </w:r>
    </w:p>
    <w:p w:rsidR="002332EC" w:rsidRDefault="00113275">
      <w:pPr>
        <w:pStyle w:val="ProductList-Body"/>
      </w:pPr>
      <w:r>
        <w:t>Kodus töötamise litsents on valikuline litsents, mille saab soetada ainult koos Office Standardi või Office Professional Plusi täis</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litsentsiga</w:t>
      </w:r>
      <w:r w:rsidRPr="00721CA3">
        <w:rPr>
          <w:color w:val="0563C1"/>
        </w:rPr>
        <w:fldChar w:fldCharType="end"/>
      </w:r>
      <w:r>
        <w:t xml:space="preserve">. See annab tarkvara </w:t>
      </w:r>
      <w:r w:rsidRPr="00721CA3">
        <w:rPr>
          <w:color w:val="0563C1"/>
        </w:rPr>
        <w:fldChar w:fldCharType="begin"/>
      </w:r>
      <w:r>
        <w:rPr>
          <w:color w:val="0563C1"/>
        </w:rPr>
        <w:instrText>AutoTextList  \s NoStyle \t " tähendab kasutajat, kes kasutab mis tahes 90 päeva pikkuse perioodi jooksul litsentsitud seadet hulgilitsentsimise kliendi asutuses rohkem kui 50% ajast.         "</w:instrText>
      </w:r>
      <w:r w:rsidRPr="00721CA3">
        <w:rPr>
          <w:color w:val="0563C1"/>
        </w:rPr>
        <w:fldChar w:fldCharType="separate"/>
      </w:r>
      <w:r>
        <w:rPr>
          <w:color w:val="0563C1"/>
        </w:rPr>
        <w:t>põhikasutajale</w:t>
      </w:r>
      <w:r w:rsidRPr="00721CA3">
        <w:rPr>
          <w:color w:val="0563C1"/>
        </w:rPr>
        <w:fldChar w:fldCharType="end"/>
      </w:r>
      <w:r>
        <w:t xml:space="preserve"> ka õiguse installida ja kasutada tarkvara väljaspool kliendi seadet või tema sidusettevõtte asutust (nt kasutaja kodus).</w:t>
      </w:r>
    </w:p>
    <w:p w:rsidR="002332EC" w:rsidRDefault="00113275">
      <w:pPr>
        <w:pStyle w:val="ProductList-Body"/>
      </w:pPr>
      <w:r>
        <w:t xml:space="preserve"> </w:t>
      </w:r>
    </w:p>
    <w:p w:rsidR="002332EC" w:rsidRDefault="00113275">
      <w:pPr>
        <w:pStyle w:val="ProductList-ClauseHeading"/>
      </w:pPr>
      <w:r>
        <w:t>2.3 Üleminekud</w:t>
      </w:r>
    </w:p>
    <w:p w:rsidR="002332EC" w:rsidRDefault="00113275">
      <w:pPr>
        <w:pStyle w:val="ProductList-Body"/>
      </w:pPr>
      <w:r>
        <w:t>Allpool on kirjeldatud üleminekuvõimalused klientidele, kellel on õigus minna üle võrguteenustele, nagu on täpsemalt kirjeldatud nende hulgilitsentsilepingus.</w:t>
      </w:r>
    </w:p>
    <w:tbl>
      <w:tblPr>
        <w:tblStyle w:val="PURTable"/>
        <w:tblW w:w="0" w:type="dxa"/>
        <w:tblLook w:val="04A0" w:firstRow="1" w:lastRow="0" w:firstColumn="1" w:lastColumn="0" w:noHBand="0" w:noVBand="1"/>
      </w:tblPr>
      <w:tblGrid>
        <w:gridCol w:w="5435"/>
        <w:gridCol w:w="5481"/>
      </w:tblGrid>
      <w:tr w:rsidR="002332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Üleviidavad tooted (tarkvara)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Kehtivad üleminekuvõimalused (võrguteenused)</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Professional Plus ja Core Suite</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365 (Enterprise ja Government E3, E4)*</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Professional Plus ja Enterprise'i kliendilitsentside komplekt</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365 (Enterprise ja Government E3, E4)*</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Project Pro rakendusele Office 365</w:t>
            </w:r>
            <w:r>
              <w:fldChar w:fldCharType="begin"/>
            </w:r>
            <w:r>
              <w:instrText xml:space="preserve"> XE "Project Pro rakendusele Office 365" </w:instrText>
            </w:r>
            <w:r>
              <w:fldChar w:fldCharType="end"/>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Visio Pro rakendusele Office 365</w:t>
            </w:r>
            <w:r>
              <w:fldChar w:fldCharType="begin"/>
            </w:r>
            <w:r>
              <w:instrText xml:space="preserve"> XE "Visio Pro rakendusele Office 365" </w:instrText>
            </w:r>
            <w:r>
              <w:fldChar w:fldCharType="end"/>
            </w:r>
          </w:p>
        </w:tc>
      </w:tr>
    </w:tbl>
    <w:p w:rsidR="002332EC" w:rsidRDefault="00113275">
      <w:pPr>
        <w:pStyle w:val="ProductList-Body"/>
      </w:pPr>
      <w:r>
        <w:t>* See üleminekuvõimalus nõuab ka sobivat CAL Suite Bridge'i.</w:t>
      </w:r>
    </w:p>
    <w:p w:rsidR="002332EC" w:rsidRDefault="00113275">
      <w:pPr>
        <w:pStyle w:val="ProductList-Body"/>
      </w:pPr>
      <w:r>
        <w:t xml:space="preserve"> </w:t>
      </w:r>
    </w:p>
    <w:p w:rsidR="002332EC" w:rsidRDefault="00113275">
      <w:pPr>
        <w:pStyle w:val="ProductList-ClauseHeading"/>
      </w:pPr>
      <w:r>
        <w:t>2.4 Platvormist sõltumatu</w:t>
      </w:r>
    </w:p>
    <w:p w:rsidR="002332EC" w:rsidRDefault="00113275">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2332EC" w:rsidRDefault="00113275">
      <w:pPr>
        <w:pStyle w:val="ProductList-Offering1SubSection"/>
      </w:pPr>
      <w:bookmarkStart w:id="80" w:name="_Sec791"/>
      <w:r>
        <w:t>3. Kasutusõigused</w:t>
      </w:r>
      <w:bookmarkEnd w:id="80"/>
    </w:p>
    <w:tbl>
      <w:tblPr>
        <w:tblStyle w:val="PURTable"/>
        <w:tblW w:w="0" w:type="dxa"/>
        <w:tblLook w:val="04A0" w:firstRow="1" w:lastRow="0" w:firstColumn="1" w:lastColumn="0" w:noHBand="0" w:noVBand="1"/>
      </w:tblPr>
      <w:tblGrid>
        <w:gridCol w:w="3661"/>
        <w:gridCol w:w="3660"/>
        <w:gridCol w:w="3595"/>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juurutamist ja kasutamist käsitlevad tootekohased tingimused on lisatud kasutusõiguste tabeli alla.         "</w:instrText>
            </w:r>
            <w:r w:rsidRPr="00721CA3">
              <w:rPr>
                <w:color w:val="0563C1"/>
              </w:rPr>
              <w:fldChar w:fldCharType="separate"/>
            </w:r>
            <w:r>
              <w:rPr>
                <w:color w:val="0563C1"/>
              </w:rPr>
              <w:t>Tootekohased litsentsitingimused</w:t>
            </w:r>
            <w:r w:rsidRPr="00721CA3">
              <w:rPr>
                <w:color w:val="0563C1"/>
              </w:rP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Täiendav tarkvara: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tootes sisalduvaid muid Microsofti komponente. Vt üksikasju üldkehtivate litsentsitingimuste jaotisest Kaasatud tehnoloogiad.         "</w:instrText>
            </w:r>
            <w:r w:rsidRPr="00721CA3">
              <w:rPr>
                <w:color w:val="0563C1"/>
              </w:rPr>
              <w:fldChar w:fldCharType="separate"/>
            </w:r>
            <w:r>
              <w:rPr>
                <w:color w:val="0563C1"/>
              </w:rPr>
              <w:t>Kaasatud tehnoloogiad</w:t>
            </w:r>
            <w:r w:rsidRPr="00721CA3">
              <w:rPr>
                <w:color w:val="0563C1"/>
              </w:rPr>
              <w:fldChar w:fldCharType="end"/>
            </w:r>
            <w:r>
              <w:t>: Office Web Apps Server 2013 (ainult Office'i komplektid)</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tootele kohalduvaid teatisi. Vt üksikasju üldkehtivate litsentsitingimuste jaotisest Teatised.         "</w:instrText>
            </w:r>
            <w:r w:rsidRPr="00721CA3">
              <w:rPr>
                <w:color w:val="0563C1"/>
              </w:rPr>
              <w:fldChar w:fldCharType="separate"/>
            </w:r>
            <w:r>
              <w:rPr>
                <w:color w:val="0563C1"/>
              </w:rPr>
              <w:t>Teated</w:t>
            </w:r>
            <w:r w:rsidRPr="00721CA3">
              <w:rPr>
                <w:color w:val="0563C1"/>
              </w:rP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 for Business),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3.1 Office kodu ja kool 2013 RT ärikasutusõigused</w:t>
      </w:r>
    </w:p>
    <w:p w:rsidR="002332EC" w:rsidRDefault="00113275">
      <w:pPr>
        <w:pStyle w:val="ProductList-Body"/>
      </w:pP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2332EC" w:rsidRDefault="00113275">
      <w:pPr>
        <w:pStyle w:val="ProductList-Body"/>
      </w:pPr>
      <w:r>
        <w:t xml:space="preserve"> </w:t>
      </w:r>
    </w:p>
    <w:p w:rsidR="002332EC" w:rsidRDefault="00113275">
      <w:pPr>
        <w:pStyle w:val="ProductList-ClauseHeading"/>
      </w:pPr>
      <w:r>
        <w:t>3.2 Office Professional Plus 2013 ja Office Standard 2013 – Office kodu ja kool 2013 RT ärikasutuseks</w:t>
      </w:r>
    </w:p>
    <w:p w:rsidR="002332EC" w:rsidRDefault="00113275">
      <w:pPr>
        <w:pStyle w:val="ProductList-Body"/>
      </w:pPr>
      <w:r>
        <w:t xml:space="preserve">Iga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w:t>
      </w:r>
      <w:r w:rsidRPr="00721CA3">
        <w:rPr>
          <w:color w:val="0563C1"/>
        </w:rPr>
        <w:fldChar w:fldCharType="end"/>
      </w:r>
      <w:r>
        <w:t xml:space="preserve">, milles töötab Office Professional Plus 2013 või Office Standard 2013, </w:t>
      </w:r>
      <w:r w:rsidRPr="00721CA3">
        <w:rPr>
          <w:color w:val="0563C1"/>
        </w:rPr>
        <w:fldChar w:fldCharType="begin"/>
      </w:r>
      <w:r>
        <w:rPr>
          <w:color w:val="0563C1"/>
        </w:rPr>
        <w:instrText>AutoTextList  \s NoStyle \t " on kasutaja, kes kasutab litsentsitud seadet mis tahes 90 päeva pikkuse perioodi jooksul rohkem kui 50% ajast.         "</w:instrText>
      </w:r>
      <w:r w:rsidRPr="00721CA3">
        <w:rPr>
          <w:color w:val="0563C1"/>
        </w:rPr>
        <w:fldChar w:fldCharType="separate"/>
      </w:r>
      <w:r>
        <w:rPr>
          <w:color w:val="0563C1"/>
        </w:rPr>
        <w:t>põhikasutaja</w:t>
      </w:r>
      <w:r w:rsidRPr="00721CA3">
        <w:rPr>
          <w:color w:val="0563C1"/>
        </w:rPr>
        <w:fldChar w:fldCharType="end"/>
      </w:r>
      <w:r>
        <w:t xml:space="preserve"> võib kasutada Office kodu ja kool 2013 RT litsentsi alusel eraldi litsentsitud tarkvara äriotstarbel, olenemata Office kodu ja kool 2013 RT litsentsitingimuste vastupidistest sätetest.</w:t>
      </w:r>
    </w:p>
    <w:p w:rsidR="002332EC" w:rsidRDefault="00113275">
      <w:pPr>
        <w:pStyle w:val="ProductList-Offering1SubSection"/>
      </w:pPr>
      <w:bookmarkStart w:id="81" w:name="_Sec819"/>
      <w:r>
        <w:t>4. Tarkvarakindlustus</w:t>
      </w:r>
      <w:bookmarkEnd w:id="81"/>
    </w:p>
    <w:tbl>
      <w:tblPr>
        <w:tblStyle w:val="PURTable"/>
        <w:tblW w:w="0" w:type="dxa"/>
        <w:tblLook w:val="04A0" w:firstRow="1" w:lastRow="0" w:firstColumn="1" w:lastColumn="0" w:noHBand="0" w:noVBand="1"/>
      </w:tblPr>
      <w:tblGrid>
        <w:gridCol w:w="3636"/>
        <w:gridCol w:w="3647"/>
        <w:gridCol w:w="363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tootekategooriat sellele tootegrupile üldiselt kohalduvate tarkvarakindlustuse eeliste määratlemise eesmärgil, nagu on loetletud lisas B – tarkvarakindlustus.         "</w:instrText>
            </w:r>
            <w:r w:rsidRPr="00721CA3">
              <w:rPr>
                <w:color w:val="0563C1"/>
              </w:rPr>
              <w:fldChar w:fldCharType="separate"/>
            </w:r>
            <w:r>
              <w:rPr>
                <w:color w:val="0563C1"/>
              </w:rPr>
              <w:t>Tarkvarakindlustuse eelised</w:t>
            </w:r>
            <w:r w:rsidRPr="00721CA3">
              <w:rPr>
                <w:color w:val="0563C1"/>
              </w:rP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tarkvara kasutamiseks tingimusliku avariijärgse taaste eesmärgil, vt üksikasju: lisa B – tarkvarakindlustus jaotisest Serverid – avariijärgse taaste õigused.         "</w:instrText>
            </w:r>
            <w:r w:rsidRPr="00721CA3">
              <w:rPr>
                <w:color w:val="0563C1"/>
              </w:rPr>
              <w:fldChar w:fldCharType="separate"/>
            </w:r>
            <w:r>
              <w:rPr>
                <w:color w:val="0563C1"/>
              </w:rPr>
              <w:t>Avariijärgne taaste</w:t>
            </w:r>
            <w:r w:rsidRPr="00721CA3">
              <w:rPr>
                <w:color w:val="0563C1"/>
              </w:rPr>
              <w:fldChar w:fldCharType="end"/>
            </w:r>
            <w:r>
              <w:t>: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Tõrkesiirdeõigused: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kliendil võib olla võimalik täiendada tarkvara või muude toodete varasematelt versioonidelt teatud tingimuste alusel, mis on avaldatud kas tootekirjes või tootekataloogis. (vt tervikdefinitsiooni sõnastikust)         "</w:instrText>
            </w:r>
            <w:r w:rsidRPr="00721CA3">
              <w:rPr>
                <w:color w:val="0563C1"/>
              </w:rPr>
              <w:fldChar w:fldCharType="separate"/>
            </w:r>
            <w:r>
              <w:rPr>
                <w:color w:val="0563C1"/>
              </w:rPr>
              <w:t>Migratsiooniõigused</w:t>
            </w:r>
            <w:r w:rsidRPr="00721CA3">
              <w:rPr>
                <w:color w:val="0563C1"/>
              </w:rPr>
              <w:fldChar w:fldCharType="end"/>
            </w:r>
            <w:r>
              <w:t xml:space="preserve">: </w:t>
            </w:r>
            <w:hyperlink r:id="rId45">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eelis, mis lubab litsentsitud seadme põhikasutajal kasutada kvalifitseeruvat kolmanda osapoole seadet ... (vt tervikdefinitsiooni sõnastikust)         "</w:instrText>
            </w:r>
            <w:r w:rsidRPr="00721CA3">
              <w:rPr>
                <w:color w:val="0563C1"/>
              </w:rPr>
              <w:fldChar w:fldCharType="separate"/>
            </w:r>
            <w:r>
              <w:rPr>
                <w:color w:val="0563C1"/>
              </w:rPr>
              <w:t>Rändlusõigused</w:t>
            </w:r>
            <w:r w:rsidRPr="00721CA3">
              <w:rPr>
                <w:color w:val="0563C1"/>
              </w:rPr>
              <w:fldChar w:fldCharType="end"/>
            </w:r>
            <w:r>
              <w:t>: Office, Project ja Visio</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4.1 Project Professional 2013</w:t>
      </w:r>
    </w:p>
    <w:p w:rsidR="002332EC" w:rsidRDefault="00113275">
      <w:pPr>
        <w:pStyle w:val="ProductList-Body"/>
      </w:pPr>
      <w:r>
        <w:t>Project Professionali litsentsi aktiivse tarkvarakindlustusega klientidel peab olema tarkvarakindlustus vastavate lisanduvate Project Serveri kliendilitsentside jaoks. Niisugune tarkvarakindlustuse kate aegub Project Professionali katte aegumisel.</w:t>
      </w:r>
    </w:p>
    <w:p w:rsidR="002332EC" w:rsidRDefault="002332EC">
      <w:pPr>
        <w:pStyle w:val="PURBreadcrumb"/>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82" w:name="_Sec680"/>
      <w:r>
        <w:t>Office for Mac</w:t>
      </w:r>
      <w:bookmarkEnd w:id="82"/>
      <w:r>
        <w:fldChar w:fldCharType="begin"/>
      </w:r>
      <w:r>
        <w:instrText xml:space="preserve"> TC "</w:instrText>
      </w:r>
      <w:bookmarkStart w:id="83" w:name="_Toc423445576"/>
      <w:r>
        <w:instrText>Office for Mac</w:instrText>
      </w:r>
      <w:bookmarkEnd w:id="83"/>
      <w:r>
        <w:instrText>" \l 3</w:instrText>
      </w:r>
      <w:r>
        <w:fldChar w:fldCharType="end"/>
      </w:r>
    </w:p>
    <w:p w:rsidR="002332EC" w:rsidRDefault="00113275">
      <w:pPr>
        <w:pStyle w:val="ProductList-Offering1SubSection"/>
      </w:pPr>
      <w:bookmarkStart w:id="84" w:name="_Sec682"/>
      <w:r>
        <w:t>1. Programmi saadavus</w:t>
      </w:r>
      <w:bookmarkEnd w:id="8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332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saadavuskuupäev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litsentsi- ja tarkvarakindlustus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tarkvarakindlustus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416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pPr>
            <w:r>
              <w:t>Excel Mac 2011 jaoks</w:t>
            </w:r>
            <w:r>
              <w:fldChar w:fldCharType="begin"/>
            </w:r>
            <w:r>
              <w:instrText xml:space="preserve"> XE "Excel Mac 2011 jaoks"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rsidTr="00113275">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Office for Mac Standard 2011</w:t>
            </w:r>
            <w:r>
              <w:fldChar w:fldCharType="begin"/>
            </w:r>
            <w:r>
              <w:instrText xml:space="preserve"> XE "Office for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2332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2332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2332EC">
            <w:pPr>
              <w:pStyle w:val="ProductList-TableBody"/>
              <w:jc w:val="center"/>
            </w:pP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Outlook for Mac 2011</w:t>
            </w:r>
            <w:r>
              <w:fldChar w:fldCharType="begin"/>
            </w:r>
            <w:r>
              <w:instrText xml:space="preserve"> XE "Outlook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PowerPoint Mac 2011 jaoks</w:t>
            </w:r>
            <w:r>
              <w:fldChar w:fldCharType="begin"/>
            </w:r>
            <w:r>
              <w:instrText xml:space="preserve"> XE "PowerPoint Mac 2011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Word Mac 2011 jaoks</w:t>
            </w:r>
            <w:r>
              <w:fldChar w:fldCharType="begin"/>
            </w:r>
            <w:r>
              <w:instrText xml:space="preserve"> XE "Word Mac 2011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Kodus töötamine Mac 2011 jaoks</w:t>
            </w:r>
            <w:r>
              <w:fldChar w:fldCharType="begin"/>
            </w:r>
            <w:r>
              <w:instrText xml:space="preserve"> XE "Kodus töötamine Mac 2011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bl>
    <w:p w:rsidR="002332EC" w:rsidRDefault="00113275">
      <w:pPr>
        <w:pStyle w:val="ProductList-Offering1SubSection"/>
      </w:pPr>
      <w:bookmarkStart w:id="85" w:name="_Sec737"/>
      <w:r>
        <w:t>2. Toote tingimused</w:t>
      </w:r>
      <w:bookmarkEnd w:id="85"/>
    </w:p>
    <w:tbl>
      <w:tblPr>
        <w:tblStyle w:val="PURTable"/>
        <w:tblW w:w="0" w:type="dxa"/>
        <w:tblLook w:val="04A0" w:firstRow="1" w:lastRow="0" w:firstColumn="1" w:lastColumn="0" w:noHBand="0" w:noVBand="1"/>
      </w:tblPr>
      <w:tblGrid>
        <w:gridCol w:w="3654"/>
        <w:gridCol w:w="3603"/>
        <w:gridCol w:w="365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varasemad versioonid ja nende saadavuskuupäevad.         "</w:instrText>
            </w:r>
            <w:r w:rsidRPr="00721CA3">
              <w:rPr>
                <w:color w:val="0563C1"/>
              </w:rPr>
              <w:fldChar w:fldCharType="separate"/>
            </w:r>
            <w:r>
              <w:rPr>
                <w:color w:val="0563C1"/>
              </w:rPr>
              <w:t>Varasem versioon</w:t>
            </w:r>
            <w:r w:rsidRPr="00721CA3">
              <w:rPr>
                <w:color w:val="0563C1"/>
              </w:rPr>
              <w:fldChar w:fldCharType="end"/>
            </w:r>
            <w:r>
              <w:t>: Office for Mac 2008</w:t>
            </w:r>
            <w:r>
              <w:fldChar w:fldCharType="begin"/>
            </w:r>
            <w:r>
              <w:instrText xml:space="preserve"> XE "Office for Mac 2008" </w:instrText>
            </w:r>
            <w:r>
              <w:fldChar w:fldCharType="end"/>
            </w:r>
            <w:r>
              <w:t xml:space="preserve"> ja Office for Mac 2008 rakendused (1/08)</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Madalama taseme väljaanded: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jaoks litsentside ostmiseks peavad olema täidetud teatud lisatingimused.         "</w:instrText>
            </w:r>
            <w:r w:rsidRPr="00721CA3">
              <w:rPr>
                <w:color w:val="0563C1"/>
              </w:rPr>
              <w:fldChar w:fldCharType="separate"/>
            </w:r>
            <w:r>
              <w:rPr>
                <w:color w:val="0563C1"/>
              </w:rPr>
              <w:t>Eeltingimus</w:t>
            </w:r>
            <w:r w:rsidRPr="00721CA3">
              <w:rPr>
                <w:color w:val="0563C1"/>
              </w:rP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jaoks tarkvarakindlustuse katte ostmiseks peavad olema täidetud teatud lisatingimused         "</w:instrText>
            </w:r>
            <w:r w:rsidRPr="00721CA3">
              <w:rPr>
                <w:color w:val="0563C1"/>
              </w:rPr>
              <w:fldChar w:fldCharType="separate"/>
            </w:r>
            <w:r>
              <w:rPr>
                <w:color w:val="0563C1"/>
              </w:rPr>
              <w:t>Eeltingimus (tarkvarakindlustus)</w:t>
            </w:r>
            <w:r w:rsidRPr="00721CA3">
              <w:rPr>
                <w:color w:val="0563C1"/>
              </w:rPr>
              <w:fldChar w:fldCharType="end"/>
            </w:r>
            <w:r>
              <w:t xml:space="preserve">: </w:t>
            </w:r>
            <w:hyperlink w:anchor="_Sec564">
              <w:r>
                <w:rPr>
                  <w:color w:val="00467F"/>
                  <w:u w:val="single"/>
                </w:rPr>
                <w:t>lisa B</w:t>
              </w:r>
            </w:hyperlink>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Järelversioonid</w:t>
      </w:r>
    </w:p>
    <w:p w:rsidR="002332EC" w:rsidRDefault="00113275">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rsidR="002332EC" w:rsidRDefault="00113275">
      <w:pPr>
        <w:pStyle w:val="ProductList-Body"/>
      </w:pPr>
      <w:r>
        <w:t xml:space="preserve"> </w:t>
      </w:r>
    </w:p>
    <w:p w:rsidR="002332EC" w:rsidRDefault="00113275">
      <w:pPr>
        <w:pStyle w:val="ProductList-ClauseHeading"/>
      </w:pPr>
      <w:r>
        <w:t>2.2 Kodus töötamine</w:t>
      </w:r>
    </w:p>
    <w:p w:rsidR="002332EC" w:rsidRDefault="00113275">
      <w:pPr>
        <w:pStyle w:val="ProductList-Body"/>
      </w:pPr>
      <w:r>
        <w:t xml:space="preserve">Kodus töötamise litsents on valikuline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w:t>
      </w:r>
      <w:r w:rsidRPr="00721CA3">
        <w:rPr>
          <w:color w:val="0563C1"/>
        </w:rPr>
        <w:fldChar w:fldCharType="end"/>
      </w:r>
      <w:r>
        <w:t xml:space="preserve">, mille saab soetada ainult koos rakenduse Office for Maci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täislitsentsiga</w:t>
      </w:r>
      <w:r w:rsidRPr="00721CA3">
        <w:rPr>
          <w:color w:val="0563C1"/>
        </w:rPr>
        <w:fldChar w:fldCharType="end"/>
      </w:r>
      <w:r>
        <w:t xml:space="preserve">. See annab tarkvara </w:t>
      </w:r>
      <w:r w:rsidRPr="00721CA3">
        <w:rPr>
          <w:color w:val="0563C1"/>
        </w:rPr>
        <w:fldChar w:fldCharType="begin"/>
      </w:r>
      <w:r>
        <w:rPr>
          <w:color w:val="0563C1"/>
        </w:rPr>
        <w:instrText>AutoTextList  \s NoStyle \t " tähendab kasutajat, kes kasutab mis tahes 90 päeva pikkuse perioodi jooksul litsentsitud seadet hulgilitsentsimise kliendi asutuses rohkem kui 50% ajast.         "</w:instrText>
      </w:r>
      <w:r w:rsidRPr="00721CA3">
        <w:rPr>
          <w:color w:val="0563C1"/>
        </w:rPr>
        <w:fldChar w:fldCharType="separate"/>
      </w:r>
      <w:r>
        <w:rPr>
          <w:color w:val="0563C1"/>
        </w:rPr>
        <w:t>põhikasutajale</w:t>
      </w:r>
      <w:r w:rsidRPr="00721CA3">
        <w:rPr>
          <w:color w:val="0563C1"/>
        </w:rPr>
        <w:fldChar w:fldCharType="end"/>
      </w:r>
      <w:r>
        <w:t xml:space="preserve"> ka õiguse installida ja kasutada tarkvara väljaspool kliendi seadet või tema sidusettevõtte asutust (nt kasutaja kodus).</w:t>
      </w:r>
    </w:p>
    <w:p w:rsidR="002332EC" w:rsidRDefault="00113275">
      <w:pPr>
        <w:pStyle w:val="ProductList-Body"/>
      </w:pPr>
      <w:r>
        <w:t xml:space="preserve"> </w:t>
      </w:r>
    </w:p>
    <w:p w:rsidR="002332EC" w:rsidRDefault="00113275">
      <w:pPr>
        <w:pStyle w:val="ProductList-ClauseHeading"/>
      </w:pPr>
      <w:r>
        <w:t>2.3 Platvormist sõltumatu</w:t>
      </w:r>
    </w:p>
    <w:p w:rsidR="002332EC" w:rsidRDefault="00113275">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jaoks lubab kliendil kasutada litsentsitud toote asemel toote kõige uuemat platvormiversiooni, mis muutub kättesaadavaks katteperioodi jooksul.</w:t>
      </w:r>
    </w:p>
    <w:p w:rsidR="002332EC" w:rsidRDefault="00113275">
      <w:pPr>
        <w:pStyle w:val="ProductList-Offering1SubSection"/>
      </w:pPr>
      <w:bookmarkStart w:id="86" w:name="_Sec792"/>
      <w:r>
        <w:t>3. Kasutusõigused</w:t>
      </w:r>
      <w:bookmarkEnd w:id="86"/>
    </w:p>
    <w:tbl>
      <w:tblPr>
        <w:tblStyle w:val="PURTable"/>
        <w:tblW w:w="0" w:type="dxa"/>
        <w:tblLook w:val="04A0" w:firstRow="1" w:lastRow="0" w:firstColumn="1" w:lastColumn="0" w:noHBand="0" w:noVBand="1"/>
      </w:tblPr>
      <w:tblGrid>
        <w:gridCol w:w="3661"/>
        <w:gridCol w:w="3660"/>
        <w:gridCol w:w="3595"/>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juurutamist ja kasutamist käsitlevad tootekohased tingimused on lisatud kasutusõiguste tabeli alla.         "</w:instrText>
            </w:r>
            <w:r w:rsidRPr="00721CA3">
              <w:rPr>
                <w:color w:val="0563C1"/>
              </w:rPr>
              <w:fldChar w:fldCharType="separate"/>
            </w:r>
            <w:r>
              <w:rPr>
                <w:color w:val="0563C1"/>
              </w:rPr>
              <w:t>Tootekohased litsentsitingimused</w:t>
            </w:r>
            <w:r w:rsidRPr="00721CA3">
              <w:rPr>
                <w:color w:val="0563C1"/>
              </w:rP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Täiendav tarkvara: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tootes sisalduvaid muid Microsofti komponente. Vt üksikasju üldkehtivate litsentsitingimuste jaotisest Kaasatud tehnoloogiad.         "</w:instrText>
            </w:r>
            <w:r w:rsidRPr="00721CA3">
              <w:rPr>
                <w:color w:val="0563C1"/>
              </w:rPr>
              <w:fldChar w:fldCharType="separate"/>
            </w:r>
            <w:r>
              <w:rPr>
                <w:color w:val="0563C1"/>
              </w:rPr>
              <w:t>Kaasatud tehnoloogiad</w:t>
            </w:r>
            <w:r w:rsidRPr="00721CA3">
              <w:rPr>
                <w:color w:val="0563C1"/>
              </w:rPr>
              <w:fldChar w:fldCharType="end"/>
            </w:r>
            <w:r>
              <w:t>: Office Web Apps Server 2013 (ainult Office'i komplekt)</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tootele kohalduvaid teatisi. Vt üksikasju üldkehtivate litsentsitingimuste jaotisest Teatised.         "</w:instrText>
            </w:r>
            <w:r w:rsidRPr="00721CA3">
              <w:rPr>
                <w:color w:val="0563C1"/>
              </w:rPr>
              <w:fldChar w:fldCharType="separate"/>
            </w:r>
            <w:r>
              <w:rPr>
                <w:color w:val="0563C1"/>
              </w:rPr>
              <w:t>Teated</w:t>
            </w:r>
            <w:r w:rsidRPr="00721CA3">
              <w:rPr>
                <w:color w:val="0563C1"/>
              </w:rP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3.1 Office kodu ja kool 2013 RT ärikasutuseks</w:t>
      </w:r>
    </w:p>
    <w:p w:rsidR="002332EC" w:rsidRDefault="00113275">
      <w:pPr>
        <w:pStyle w:val="ProductList-Body"/>
      </w:pPr>
      <w:r>
        <w:t xml:space="preserve">Office for Mac Standard 2011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w:t>
      </w:r>
      <w:r w:rsidRPr="00721CA3">
        <w:rPr>
          <w:color w:val="0563C1"/>
        </w:rPr>
        <w:fldChar w:fldCharType="end"/>
      </w:r>
      <w:r w:rsidRPr="00721CA3">
        <w:rPr>
          <w:color w:val="0563C1"/>
        </w:rPr>
        <w:fldChar w:fldCharType="begin"/>
      </w:r>
      <w:r>
        <w:rPr>
          <w:color w:val="0563C1"/>
        </w:rPr>
        <w:instrText>AutoTextList  \s NoStyle \t " on kasutaja, kes kasutab litsentsitud seadet mis tahes 90 päeva pikkuse perioodi jooksul rohkem kui 50% ajast.         "</w:instrText>
      </w:r>
      <w:r w:rsidRPr="00721CA3">
        <w:rPr>
          <w:color w:val="0563C1"/>
        </w:rPr>
        <w:fldChar w:fldCharType="separate"/>
      </w:r>
      <w:r>
        <w:rPr>
          <w:color w:val="0563C1"/>
        </w:rPr>
        <w:t>põhikasutaja</w:t>
      </w:r>
      <w:r w:rsidRPr="00721CA3">
        <w:rPr>
          <w:color w:val="0563C1"/>
        </w:rPr>
        <w:fldChar w:fldCharType="end"/>
      </w:r>
      <w:r>
        <w:t xml:space="preserve"> võib kasutada Office kodu ja kool 2013 RT litsentsi alusel eraldi litsentsitud tarkvara äriotstarbel, olenemata Office kodu ja kool 2013 RT litsentsitingimuste vastupidistest sätetest.</w:t>
      </w:r>
    </w:p>
    <w:p w:rsidR="002332EC" w:rsidRDefault="00113275">
      <w:pPr>
        <w:pStyle w:val="ProductList-Offering1SubSection"/>
      </w:pPr>
      <w:bookmarkStart w:id="87" w:name="_Sec821"/>
      <w:r>
        <w:t>4. Tarkvarakindlustus</w:t>
      </w:r>
      <w:bookmarkEnd w:id="87"/>
    </w:p>
    <w:tbl>
      <w:tblPr>
        <w:tblStyle w:val="PURTable"/>
        <w:tblW w:w="0" w:type="dxa"/>
        <w:tblLook w:val="04A0" w:firstRow="1" w:lastRow="0" w:firstColumn="1" w:lastColumn="0" w:noHBand="0" w:noVBand="1"/>
      </w:tblPr>
      <w:tblGrid>
        <w:gridCol w:w="3636"/>
        <w:gridCol w:w="3647"/>
        <w:gridCol w:w="363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tootekategooriat sellele tootegrupile üldiselt kohalduvate tarkvarakindlustuse eeliste määratlemise eesmärgil, nagu on loetletud lisas B – tarkvarakindlustus.         "</w:instrText>
            </w:r>
            <w:r w:rsidRPr="00721CA3">
              <w:rPr>
                <w:color w:val="0563C1"/>
              </w:rPr>
              <w:fldChar w:fldCharType="separate"/>
            </w:r>
            <w:r>
              <w:rPr>
                <w:color w:val="0563C1"/>
              </w:rPr>
              <w:t>Tarkvarakindlustuse eelised</w:t>
            </w:r>
            <w:r w:rsidRPr="00721CA3">
              <w:rPr>
                <w:color w:val="0563C1"/>
              </w:rP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Tõrkesiirdeõigused: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kliendil võib olla võimalik täiendada tarkvara või muude toodete varasematelt versioonidelt teatud tingimuste alusel, mis on avaldatud kas tootekirjes või tootekataloogis. (vt tervikdefinitsiooni sõnastikust)         "</w:instrText>
            </w:r>
            <w:r w:rsidRPr="00721CA3">
              <w:rPr>
                <w:color w:val="0563C1"/>
              </w:rPr>
              <w:fldChar w:fldCharType="separate"/>
            </w:r>
            <w:r>
              <w:rPr>
                <w:color w:val="0563C1"/>
              </w:rPr>
              <w:t>Migratsiooniõigused</w:t>
            </w:r>
            <w:r w:rsidRPr="00721CA3">
              <w:rPr>
                <w:color w:val="0563C1"/>
              </w:rPr>
              <w:fldChar w:fldCharType="end"/>
            </w:r>
            <w:r>
              <w:t xml:space="preserve">: </w:t>
            </w:r>
            <w:hyperlink r:id="rId46">
              <w:r>
                <w:rPr>
                  <w:color w:val="00467F"/>
                  <w:u w:val="single"/>
                </w:rPr>
                <w:t>tootekataloog – juuni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Rändlusõigused: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GroupHeading"/>
      </w:pPr>
      <w:bookmarkStart w:id="88" w:name="_Sec612"/>
      <w:r>
        <w:t>Office'i serverid</w:t>
      </w:r>
      <w:bookmarkEnd w:id="88"/>
      <w:r>
        <w:fldChar w:fldCharType="begin"/>
      </w:r>
      <w:r>
        <w:instrText xml:space="preserve"> TC "</w:instrText>
      </w:r>
      <w:bookmarkStart w:id="89" w:name="_Toc423445577"/>
      <w:r>
        <w:instrText>Office'i serverid</w:instrText>
      </w:r>
      <w:bookmarkEnd w:id="89"/>
      <w:r>
        <w:instrText>" \l 2</w:instrText>
      </w:r>
      <w:r>
        <w:fldChar w:fldCharType="end"/>
      </w:r>
    </w:p>
    <w:p w:rsidR="002332EC" w:rsidRDefault="00113275">
      <w:pPr>
        <w:pStyle w:val="ProductList-Offering2HeadingNoBorder"/>
      </w:pPr>
      <w:bookmarkStart w:id="90" w:name="_Sec638"/>
      <w:r>
        <w:t>Exchange Server</w:t>
      </w:r>
      <w:bookmarkEnd w:id="90"/>
      <w:r>
        <w:fldChar w:fldCharType="begin"/>
      </w:r>
      <w:r>
        <w:instrText xml:space="preserve"> TC "</w:instrText>
      </w:r>
      <w:bookmarkStart w:id="91" w:name="_Toc423445578"/>
      <w:r>
        <w:instrText>Exchange Server</w:instrText>
      </w:r>
      <w:bookmarkEnd w:id="91"/>
      <w:r>
        <w:instrText>" \l 3</w:instrText>
      </w:r>
      <w:r>
        <w:fldChar w:fldCharType="end"/>
      </w:r>
    </w:p>
    <w:p w:rsidR="002332EC" w:rsidRDefault="00113275">
      <w:pPr>
        <w:pStyle w:val="ProductList-Offering1SubSection"/>
      </w:pPr>
      <w:bookmarkStart w:id="92" w:name="_Sec683"/>
      <w:r>
        <w:t>1. Programmi saadavus</w:t>
      </w:r>
      <w:bookmarkEnd w:id="9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19"/>
        <w:gridCol w:w="617"/>
        <w:gridCol w:w="617"/>
      </w:tblGrid>
      <w:tr w:rsidR="002332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saadavuskuupäev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litsentsi- ja tarkvarakindlustus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tarkvarakindlustus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416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 xml:space="preserve">Exchange Server Enterprise 2013 CAL </w:t>
            </w:r>
            <w:r>
              <w:fldChar w:fldCharType="begin"/>
            </w:r>
            <w:r>
              <w:instrText xml:space="preserve"> XE "Exchange Server Enterprise 2013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rsidP="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AO,A</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r>
      <w:tr w:rsidR="002332EC">
        <w:tc>
          <w:tcPr>
            <w:tcW w:w="416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Exchange Server Standard 2013 CAL</w:t>
            </w:r>
            <w:r>
              <w:fldChar w:fldCharType="begin"/>
            </w:r>
            <w:r>
              <w:instrText xml:space="preserve"> XE "Exchange Server Standard 2013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rsidP="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AO,A</w:t>
            </w:r>
          </w:p>
        </w:tc>
      </w:tr>
    </w:tbl>
    <w:p w:rsidR="002332EC" w:rsidRDefault="00113275">
      <w:pPr>
        <w:pStyle w:val="ProductList-Offering1SubSection"/>
      </w:pPr>
      <w:bookmarkStart w:id="93" w:name="_Sec738"/>
      <w:r>
        <w:t>2. Toote tingimused</w:t>
      </w:r>
      <w:bookmarkEnd w:id="93"/>
    </w:p>
    <w:tbl>
      <w:tblPr>
        <w:tblStyle w:val="PURTable"/>
        <w:tblW w:w="0" w:type="dxa"/>
        <w:tblLook w:val="04A0" w:firstRow="1" w:lastRow="0" w:firstColumn="1" w:lastColumn="0" w:noHBand="0" w:noVBand="1"/>
      </w:tblPr>
      <w:tblGrid>
        <w:gridCol w:w="3654"/>
        <w:gridCol w:w="3603"/>
        <w:gridCol w:w="365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varasemad versioonid ja nende saadavuskuupäevad.         "</w:instrText>
            </w:r>
            <w:r w:rsidRPr="00721CA3">
              <w:rPr>
                <w:color w:val="0563C1"/>
              </w:rPr>
              <w:fldChar w:fldCharType="separate"/>
            </w:r>
            <w:r>
              <w:rPr>
                <w:color w:val="0563C1"/>
              </w:rPr>
              <w:t>Varasem versioon</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lubatud madalama taseme väljaanded, mis vastavad määratud kõrgema taseme väljaannetele. Klient võib kasutada lubatud madalama taseme väljaannet litsentsitud kõrgema taseme väljaande asemel, nagu on lubatud üldkehtivates litsentsitingimustes.         "</w:instrText>
            </w:r>
            <w:r w:rsidRPr="00721CA3">
              <w:rPr>
                <w:color w:val="0563C1"/>
              </w:rPr>
              <w:fldChar w:fldCharType="separate"/>
            </w:r>
            <w:r>
              <w:rPr>
                <w:color w:val="0563C1"/>
              </w:rPr>
              <w:t>Madalama taseme väljaanded</w:t>
            </w:r>
            <w:r w:rsidRPr="00721CA3">
              <w:rPr>
                <w:color w:val="0563C1"/>
              </w:rPr>
              <w:fldChar w:fldCharType="end"/>
            </w:r>
            <w:r>
              <w:t>: Enterprise kuni Standard</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jaoks tarkvarakindlustuse katte ostmiseks peavad olema täidetud teatud lisatingimused         "</w:instrText>
            </w:r>
            <w:r w:rsidRPr="00721CA3">
              <w:rPr>
                <w:color w:val="0563C1"/>
              </w:rPr>
              <w:fldChar w:fldCharType="separate"/>
            </w:r>
            <w:r>
              <w:rPr>
                <w:color w:val="0563C1"/>
              </w:rPr>
              <w:t>Eeltingimus (tarkvarakindlustus)</w:t>
            </w:r>
            <w:r w:rsidRPr="00721CA3">
              <w:rPr>
                <w:color w:val="0563C1"/>
              </w:rPr>
              <w:fldChar w:fldCharType="end"/>
            </w:r>
            <w:r>
              <w:t xml:space="preserve">: </w:t>
            </w:r>
            <w:hyperlink w:anchor="_Sec564">
              <w:r>
                <w:rPr>
                  <w:color w:val="00467F"/>
                  <w:u w:val="single"/>
                </w:rPr>
                <w:t>lisa B</w:t>
              </w:r>
            </w:hyperlink>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Offering1SubSection"/>
      </w:pPr>
      <w:bookmarkStart w:id="94" w:name="_Sec793"/>
      <w:r>
        <w:t>3. Kasutusõigused</w:t>
      </w:r>
      <w:bookmarkEnd w:id="94"/>
    </w:p>
    <w:tbl>
      <w:tblPr>
        <w:tblStyle w:val="PURTable"/>
        <w:tblW w:w="0" w:type="dxa"/>
        <w:tblLook w:val="04A0" w:firstRow="1" w:lastRow="0" w:firstColumn="1" w:lastColumn="0" w:noHBand="0" w:noVBand="1"/>
      </w:tblPr>
      <w:tblGrid>
        <w:gridCol w:w="3665"/>
        <w:gridCol w:w="3652"/>
        <w:gridCol w:w="359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 mis on märgitud nende serveritoodete kasutusõigustes, mida kliendil on lubatud kasutada koos serveritarkvaraga.         "</w:instrText>
            </w:r>
            <w:r w:rsidRPr="00721CA3">
              <w:rPr>
                <w:color w:val="0563C1"/>
              </w:rPr>
              <w:fldChar w:fldCharType="separate"/>
            </w:r>
            <w:r>
              <w:rPr>
                <w:color w:val="0563C1"/>
              </w:rPr>
              <w:t>Täiendav tarkvara</w:t>
            </w:r>
            <w:r w:rsidRPr="00721CA3">
              <w:rPr>
                <w:color w:val="0563C1"/>
              </w:rPr>
              <w:fldChar w:fldCharType="end"/>
            </w:r>
            <w:r>
              <w:t>: kõik väljaanded</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kas serveritoode nõuab kasutajatele ja seadmetele juurdepääsuks kliendilitsentse või mitte.         "</w:instrText>
            </w:r>
            <w:r w:rsidRPr="00721CA3">
              <w:rPr>
                <w:color w:val="0563C1"/>
              </w:rPr>
              <w:fldChar w:fldCharType="separate"/>
            </w:r>
            <w:r>
              <w:rPr>
                <w:color w:val="0563C1"/>
              </w:rPr>
              <w:t>Kliendipääsunõuded</w:t>
            </w:r>
            <w:r w:rsidRPr="00721CA3">
              <w:rPr>
                <w:color w:val="0563C1"/>
              </w:rP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litsentsitud koos serveriga (juurdepääs lisafunktsioonidele nõuab nii põhi- kui ka täiendavaid kliendilitsentse)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Kaasatud tehnoloogiad: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3.1 Juurdepääs serveritarkvarale</w:t>
      </w:r>
    </w:p>
    <w:tbl>
      <w:tblPr>
        <w:tblStyle w:val="PURTable"/>
        <w:tblW w:w="0" w:type="dxa"/>
        <w:tblLook w:val="04A0" w:firstRow="1" w:lastRow="0" w:firstColumn="1" w:lastColumn="0" w:noHBand="0" w:noVBand="1"/>
      </w:tblPr>
      <w:tblGrid>
        <w:gridCol w:w="3651"/>
        <w:gridCol w:w="3643"/>
        <w:gridCol w:w="3622"/>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332EC" w:rsidRDefault="00113275">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2332EC" w:rsidRDefault="00113275">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2332EC" w:rsidRDefault="00113275">
            <w:pPr>
              <w:pStyle w:val="ProductList-TableBody"/>
            </w:pPr>
            <w:r>
              <w:t>Exchange Online Plan 1 kasutaja AL</w:t>
            </w:r>
          </w:p>
        </w:tc>
      </w:tr>
      <w:tr w:rsidR="002332E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332EC" w:rsidRDefault="0011327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332EC" w:rsidRDefault="00113275">
            <w:pPr>
              <w:pStyle w:val="ProductList-TableBody"/>
            </w:pPr>
            <w:r>
              <w:t>Exchange Online Plan 1</w:t>
            </w:r>
            <w:r>
              <w:fldChar w:fldCharType="begin"/>
            </w:r>
            <w:r>
              <w:instrText xml:space="preserve"> XE "Exchange Online Plan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2332EC" w:rsidRDefault="00113275">
            <w:pPr>
              <w:pStyle w:val="ProductList-TableBody"/>
            </w:pPr>
            <w:r>
              <w:t>Exchange Online Plan 2 kasutaja AL</w:t>
            </w:r>
          </w:p>
        </w:tc>
      </w:tr>
      <w:tr w:rsidR="002332E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332EC" w:rsidRDefault="0011327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332EC" w:rsidRDefault="00113275">
            <w:pPr>
              <w:pStyle w:val="ProductList-TableBody"/>
            </w:pPr>
            <w:r>
              <w:t>Exchange Online Plan 2</w:t>
            </w:r>
            <w:r>
              <w:fldChar w:fldCharType="begin"/>
            </w:r>
            <w:r>
              <w:instrText xml:space="preserve"> XE "Exchange Online Plan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2332EC" w:rsidRDefault="00113275">
            <w:pPr>
              <w:pStyle w:val="ProductList-TableBody"/>
            </w:pPr>
            <w:r>
              <w:t>Exchange Online Plan 2G kasutaja AL</w:t>
            </w:r>
          </w:p>
        </w:tc>
      </w:tr>
      <w:tr w:rsidR="002332E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332EC" w:rsidRDefault="0011327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332EC" w:rsidRDefault="00113275">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SubClauseHeading"/>
      </w:pPr>
      <w:r>
        <w:t>3.1.1 Exchange Enterprise CAL-iga seotud lisafunktsionaalsus</w:t>
      </w:r>
    </w:p>
    <w:p w:rsidR="002332EC" w:rsidRDefault="00113275">
      <w:pPr>
        <w:pStyle w:val="ProductList-BodyIndented"/>
      </w:pPr>
      <w:r>
        <w:t>Ühendatud sõnumside, kohapealne arhiiv, kohapealsed hoiuruumid (piiramatud, päringupõhised ja ajapõhised), täpsemad mobiilipoliitikad, teabekaitse ja ühilduvus, kohandatud säilituspoliitikad, kasutaja-/leviloendipõhine registreerimine, saidipostkastid – ühilduvus, andmekao vältimine</w:t>
      </w:r>
    </w:p>
    <w:tbl>
      <w:tblPr>
        <w:tblStyle w:val="PURTable0"/>
        <w:tblW w:w="0" w:type="dxa"/>
        <w:tblLook w:val="04A0" w:firstRow="1" w:lastRow="0" w:firstColumn="1" w:lastColumn="0" w:noHBand="0" w:noVBand="1"/>
      </w:tblPr>
      <w:tblGrid>
        <w:gridCol w:w="3535"/>
        <w:gridCol w:w="3524"/>
        <w:gridCol w:w="349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332EC" w:rsidRDefault="00113275">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2332EC" w:rsidRDefault="00113275">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332EC" w:rsidRDefault="00113275">
            <w:pPr>
              <w:pStyle w:val="ProductList-TableBody"/>
            </w:pPr>
            <w:r>
              <w:t>Exchange Online Plan 2 kasutaja AL</w:t>
            </w:r>
          </w:p>
        </w:tc>
      </w:tr>
      <w:tr w:rsidR="002332E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332EC" w:rsidRDefault="0011327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332EC" w:rsidRDefault="00113275">
            <w:pPr>
              <w:pStyle w:val="ProductList-TableBody"/>
            </w:pPr>
            <w:r>
              <w:t>Exchange Online Plan 2A kasutaja AL</w:t>
            </w:r>
          </w:p>
        </w:tc>
        <w:tc>
          <w:tcPr>
            <w:tcW w:w="4040" w:type="dxa"/>
            <w:tcBorders>
              <w:top w:val="none" w:sz="4" w:space="0" w:color="000000"/>
              <w:left w:val="none" w:sz="4" w:space="0" w:color="000000"/>
              <w:bottom w:val="none" w:sz="4" w:space="0" w:color="000000"/>
              <w:right w:val="single" w:sz="4" w:space="0" w:color="000000"/>
            </w:tcBorders>
          </w:tcPr>
          <w:p w:rsidR="002332EC" w:rsidRDefault="00113275">
            <w:pPr>
              <w:pStyle w:val="ProductList-TableBody"/>
            </w:pPr>
            <w:r>
              <w:t>Exchange Online Plan 2G kasutaja AL</w:t>
            </w:r>
          </w:p>
        </w:tc>
      </w:tr>
      <w:tr w:rsidR="002332E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332EC" w:rsidRDefault="0011327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332EC" w:rsidRDefault="00113275">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BodyIndented"/>
      </w:pPr>
      <w:r>
        <w:t xml:space="preserve"> </w:t>
      </w:r>
    </w:p>
    <w:p w:rsidR="002332EC" w:rsidRDefault="00113275">
      <w:pPr>
        <w:pStyle w:val="ProductList-ClauseHeading"/>
      </w:pPr>
      <w:r>
        <w:t>3.2 Täiendav tarkvara</w:t>
      </w:r>
    </w:p>
    <w:tbl>
      <w:tblPr>
        <w:tblStyle w:val="PURTable"/>
        <w:tblW w:w="0" w:type="dxa"/>
        <w:tblLook w:val="04A0" w:firstRow="1" w:lastRow="0" w:firstColumn="1" w:lastColumn="0" w:noHBand="0" w:noVBand="1"/>
      </w:tblPr>
      <w:tblGrid>
        <w:gridCol w:w="3702"/>
        <w:gridCol w:w="3607"/>
        <w:gridCol w:w="360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Offering1SubSection"/>
      </w:pPr>
      <w:bookmarkStart w:id="95" w:name="_Sec824"/>
      <w:r>
        <w:t>4. Tarkvarakindlustus</w:t>
      </w:r>
      <w:bookmarkEnd w:id="95"/>
    </w:p>
    <w:tbl>
      <w:tblPr>
        <w:tblStyle w:val="PURTable"/>
        <w:tblW w:w="0" w:type="dxa"/>
        <w:tblLook w:val="04A0" w:firstRow="1" w:lastRow="0" w:firstColumn="1" w:lastColumn="0" w:noHBand="0" w:noVBand="1"/>
      </w:tblPr>
      <w:tblGrid>
        <w:gridCol w:w="3636"/>
        <w:gridCol w:w="3647"/>
        <w:gridCol w:w="363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tootekategooriat sellele tootegrupile üldiselt kohalduvate tarkvarakindlustuse eeliste määratlemise eesmärgil, nagu on loetletud lisas B – tarkvarakindlustus.         "</w:instrText>
            </w:r>
            <w:r w:rsidRPr="00721CA3">
              <w:rPr>
                <w:color w:val="0563C1"/>
              </w:rPr>
              <w:fldChar w:fldCharType="separate"/>
            </w:r>
            <w:r>
              <w:rPr>
                <w:color w:val="0563C1"/>
              </w:rPr>
              <w:t>Tarkvarakindlustuse eelised</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tarkvara kasutamiseks tingimusliku avariijärgse taaste eesmärgil, vt üksikasju: lisa B – tarkvarakindlustus jaotisest Serverid – avariijärgse taaste õigused.         "</w:instrText>
            </w:r>
            <w:r w:rsidRPr="00721CA3">
              <w:rPr>
                <w:color w:val="0563C1"/>
              </w:rPr>
              <w:fldChar w:fldCharType="separate"/>
            </w:r>
            <w:r>
              <w:rPr>
                <w:color w:val="0563C1"/>
              </w:rPr>
              <w:t>Avariijärgne taaste</w:t>
            </w:r>
            <w:r w:rsidRPr="00721CA3">
              <w:rPr>
                <w:color w:val="0563C1"/>
              </w:rP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Tõrkesiirdeõigused: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rsidRPr="00721CA3">
              <w:rPr>
                <w:color w:val="0563C1"/>
              </w:rPr>
              <w:fldChar w:fldCharType="separate"/>
            </w:r>
            <w:r>
              <w:rPr>
                <w:color w:val="0563C1"/>
              </w:rPr>
              <w:t>Litsentsi mobiilsus</w:t>
            </w:r>
            <w:r w:rsidRPr="00721CA3">
              <w:rPr>
                <w:color w:val="0563C1"/>
              </w:rP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kliendil võib olla võimalik täiendada tarkvara või muude toodete varasematelt versioonidelt teatud tingimuste alusel, mis on avaldatud kas tootekirjes või tootekataloogis. (vt tervikdefinitsiooni sõnastikust)         "</w:instrText>
            </w:r>
            <w:r w:rsidRPr="00721CA3">
              <w:rPr>
                <w:color w:val="0563C1"/>
              </w:rPr>
              <w:fldChar w:fldCharType="separate"/>
            </w:r>
            <w:r>
              <w:rPr>
                <w:color w:val="0563C1"/>
              </w:rPr>
              <w:t>Migratsiooniõigused</w:t>
            </w:r>
            <w:r w:rsidRPr="00721CA3">
              <w:rPr>
                <w:color w:val="0563C1"/>
              </w:rPr>
              <w:fldChar w:fldCharType="end"/>
            </w:r>
            <w:r>
              <w:t xml:space="preserve">: </w:t>
            </w:r>
            <w:hyperlink r:id="rId47">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Rändlusõigused: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eelis, mis lubab toodete kasutamist tingimusliku majutuse eesmärgil, vt üksikasju lisa B – tarkvarakindlustus jaotisest Serverid – isehostivad rakendused.         "</w:instrText>
            </w:r>
            <w:r w:rsidRPr="00721CA3">
              <w:rPr>
                <w:color w:val="0563C1"/>
              </w:rPr>
              <w:fldChar w:fldCharType="separate"/>
            </w:r>
            <w:r>
              <w:rPr>
                <w:color w:val="0563C1"/>
              </w:rPr>
              <w:t>Isehostimine</w:t>
            </w:r>
            <w:r w:rsidRPr="00721CA3">
              <w:rPr>
                <w:color w:val="0563C1"/>
              </w:rP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4.1 Exchange Enterprise CAL with Services 2013 täiendavad tingimused</w:t>
      </w:r>
    </w:p>
    <w:p w:rsidR="002332EC" w:rsidRDefault="00113275">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2013 olevate võrguteenuste ostmisele ja kasutamisele 2015. aasta juuni tootekataloogi (</w:t>
      </w:r>
      <w:hyperlink r:id="rId48">
        <w:r>
          <w:rPr>
            <w:color w:val="00467F"/>
            <w:u w:val="single"/>
          </w:rPr>
          <w:t>http://go.microsoft.com/?linkid=9839207</w:t>
        </w:r>
      </w:hyperlink>
      <w:r>
        <w:t>) lisa A – programmilepingu lisatingimused jaotise „Tarkvaraga kasutatavad võrguteenused – pärandlepingud” lisatingimused.</w:t>
      </w:r>
    </w:p>
    <w:p w:rsidR="002332EC" w:rsidRDefault="002332EC">
      <w:pPr>
        <w:pStyle w:val="PURBreadcrumb"/>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96" w:name="_Sec639"/>
      <w:r>
        <w:t>Project Server</w:t>
      </w:r>
      <w:bookmarkEnd w:id="96"/>
      <w:r>
        <w:fldChar w:fldCharType="begin"/>
      </w:r>
      <w:r>
        <w:instrText xml:space="preserve"> TC "</w:instrText>
      </w:r>
      <w:bookmarkStart w:id="97" w:name="_Toc423445579"/>
      <w:r>
        <w:instrText>Project Server</w:instrText>
      </w:r>
      <w:bookmarkEnd w:id="97"/>
      <w:r>
        <w:instrText>" \l 3</w:instrText>
      </w:r>
      <w:r>
        <w:fldChar w:fldCharType="end"/>
      </w:r>
    </w:p>
    <w:p w:rsidR="002332EC" w:rsidRDefault="00113275">
      <w:pPr>
        <w:pStyle w:val="ProductList-Offering1SubSection"/>
      </w:pPr>
      <w:bookmarkStart w:id="98" w:name="_Sec684"/>
      <w:r>
        <w:t>1. Programmi saadavus</w:t>
      </w:r>
      <w:bookmarkEnd w:id="9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2332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saadavuskuupäev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litsentsi- ja tarkvarakindlustus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Tarkvarakindlustus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416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r>
      <w:tr w:rsidR="002332EC">
        <w:tc>
          <w:tcPr>
            <w:tcW w:w="416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Project Server 2013 CAL</w:t>
            </w:r>
            <w:r>
              <w:fldChar w:fldCharType="begin"/>
            </w:r>
            <w:r>
              <w:instrText xml:space="preserve"> XE "Project Server 2013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r>
    </w:tbl>
    <w:p w:rsidR="002332EC" w:rsidRDefault="00113275">
      <w:pPr>
        <w:pStyle w:val="ProductList-Offering1SubSection"/>
      </w:pPr>
      <w:bookmarkStart w:id="99" w:name="_Sec739"/>
      <w:r>
        <w:t>2. Toote tingimused</w:t>
      </w:r>
      <w:bookmarkEnd w:id="99"/>
    </w:p>
    <w:tbl>
      <w:tblPr>
        <w:tblStyle w:val="PURTable"/>
        <w:tblW w:w="0" w:type="dxa"/>
        <w:tblLook w:val="04A0" w:firstRow="1" w:lastRow="0" w:firstColumn="1" w:lastColumn="0" w:noHBand="0" w:noVBand="1"/>
      </w:tblPr>
      <w:tblGrid>
        <w:gridCol w:w="3654"/>
        <w:gridCol w:w="3603"/>
        <w:gridCol w:w="365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varasemad versioonid ja nende saadavuskuupäevad.         "</w:instrText>
            </w:r>
            <w:r w:rsidRPr="00721CA3">
              <w:rPr>
                <w:color w:val="0563C1"/>
              </w:rPr>
              <w:fldChar w:fldCharType="separate"/>
            </w:r>
            <w:r>
              <w:rPr>
                <w:color w:val="0563C1"/>
              </w:rPr>
              <w:t>Varasem versioon</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Madalama taseme väljaanded: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jaoks tarkvarakindlustuse katte ostmiseks peavad olema täidetud teatud lisatingimused         "</w:instrText>
            </w:r>
            <w:r w:rsidRPr="00721CA3">
              <w:rPr>
                <w:color w:val="0563C1"/>
              </w:rPr>
              <w:fldChar w:fldCharType="separate"/>
            </w:r>
            <w:r>
              <w:rPr>
                <w:color w:val="0563C1"/>
              </w:rPr>
              <w:t>Eeltingimus (tarkvarakindlustus)</w:t>
            </w:r>
            <w:r w:rsidRPr="00721CA3">
              <w:rPr>
                <w:color w:val="0563C1"/>
              </w:rPr>
              <w:fldChar w:fldCharType="end"/>
            </w:r>
            <w:r>
              <w:t xml:space="preserve">: </w:t>
            </w:r>
            <w:hyperlink w:anchor="_Sec564">
              <w:r>
                <w:rPr>
                  <w:color w:val="00467F"/>
                  <w:u w:val="single"/>
                </w:rPr>
                <w:t>lisa B</w:t>
              </w:r>
            </w:hyperlink>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toode (töölauaplatvormis või sellest väljas), mille puhul Enterprise'i või Enterprise Subscriptioni klient on sobilik üle minema abonemendilitsentsile.         "</w:instrText>
            </w:r>
            <w:r w:rsidRPr="00721CA3">
              <w:rPr>
                <w:color w:val="0563C1"/>
              </w:rPr>
              <w:fldChar w:fldCharType="separate"/>
            </w:r>
            <w:r>
              <w:rPr>
                <w:color w:val="0563C1"/>
              </w:rPr>
              <w:t>Üleminekuks sobilik</w:t>
            </w:r>
            <w:r w:rsidRPr="00721CA3">
              <w:rPr>
                <w:color w:val="0563C1"/>
              </w:rP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Offering1SubSection"/>
      </w:pPr>
      <w:bookmarkStart w:id="100" w:name="_Sec795"/>
      <w:r>
        <w:t>3. Kasutusõigused</w:t>
      </w:r>
      <w:bookmarkEnd w:id="100"/>
    </w:p>
    <w:tbl>
      <w:tblPr>
        <w:tblStyle w:val="PURTable"/>
        <w:tblW w:w="0" w:type="dxa"/>
        <w:tblLook w:val="04A0" w:firstRow="1" w:lastRow="0" w:firstColumn="1" w:lastColumn="0" w:noHBand="0" w:noVBand="1"/>
      </w:tblPr>
      <w:tblGrid>
        <w:gridCol w:w="3661"/>
        <w:gridCol w:w="3660"/>
        <w:gridCol w:w="3595"/>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 mis on märgitud nende serveritoodete kasutusõigustes, mida kliendil on lubatud kasutada koos serveritarkvaraga.         "</w:instrText>
            </w:r>
            <w:r w:rsidRPr="00721CA3">
              <w:rPr>
                <w:color w:val="0563C1"/>
              </w:rPr>
              <w:fldChar w:fldCharType="separate"/>
            </w:r>
            <w:r>
              <w:rPr>
                <w:color w:val="0563C1"/>
              </w:rPr>
              <w:t>Täiendav tarkvara</w:t>
            </w:r>
            <w:r w:rsidRPr="00721CA3">
              <w:rPr>
                <w:color w:val="0563C1"/>
              </w:rPr>
              <w:fldChar w:fldCharType="end"/>
            </w:r>
            <w:r>
              <w:t>: jah</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kas serveritoode nõuab kasutajatele ja seadmetele juurdepääsuks kliendilitsentse või mitte.         "</w:instrText>
            </w:r>
            <w:r w:rsidRPr="00721CA3">
              <w:rPr>
                <w:color w:val="0563C1"/>
              </w:rPr>
              <w:fldChar w:fldCharType="separate"/>
            </w:r>
            <w:r>
              <w:rPr>
                <w:color w:val="0563C1"/>
              </w:rPr>
              <w:t>Kliendipääsunõuded</w:t>
            </w:r>
            <w:r w:rsidRPr="00721CA3">
              <w:rPr>
                <w:color w:val="0563C1"/>
              </w:rP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spetsiaalseid litsentsinõudeid või -valikuid juurdepääsuks väliskasutajatele.         "</w:instrText>
            </w:r>
            <w:r w:rsidRPr="00721CA3">
              <w:rPr>
                <w:color w:val="0563C1"/>
              </w:rPr>
              <w:fldChar w:fldCharType="separate"/>
            </w:r>
            <w:r>
              <w:rPr>
                <w:color w:val="0563C1"/>
              </w:rPr>
              <w:t>Väliskasutajate juurdepääsunõuded</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Kaasatud tehnoloogiad: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3.1 Juurdepääs serveritarkvarale</w:t>
      </w:r>
    </w:p>
    <w:tbl>
      <w:tblPr>
        <w:tblStyle w:val="PURTable"/>
        <w:tblW w:w="0" w:type="dxa"/>
        <w:tblLook w:val="04A0" w:firstRow="1" w:lastRow="0" w:firstColumn="1" w:lastColumn="0" w:noHBand="0" w:noVBand="1"/>
      </w:tblPr>
      <w:tblGrid>
        <w:gridCol w:w="3654"/>
        <w:gridCol w:w="3615"/>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32EC" w:rsidRDefault="00113275">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2332EC" w:rsidRDefault="00113275">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2332EC" w:rsidRDefault="00113275">
            <w:pPr>
              <w:pStyle w:val="ProductList-TableBody"/>
            </w:pPr>
            <w:r>
              <w:t>Project Lite'i</w:t>
            </w:r>
            <w:r>
              <w:fldChar w:fldCharType="begin"/>
            </w:r>
            <w:r>
              <w:instrText xml:space="preserve"> XE "Project Lite'i" </w:instrText>
            </w:r>
            <w:r>
              <w:fldChar w:fldCharType="end"/>
            </w:r>
            <w:r>
              <w:t xml:space="preserve"> kasutaja AL</w:t>
            </w:r>
          </w:p>
        </w:tc>
      </w:tr>
      <w:tr w:rsidR="002332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32EC" w:rsidRDefault="0011327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332EC" w:rsidRDefault="00113275">
            <w:pPr>
              <w:pStyle w:val="ProductList-TableBody"/>
            </w:pPr>
            <w:r>
              <w:t>Project Online'i</w:t>
            </w:r>
            <w:r>
              <w:fldChar w:fldCharType="begin"/>
            </w:r>
            <w:r>
              <w:instrText xml:space="preserve"> XE "Project Online'i"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rsidR="002332EC" w:rsidRDefault="00113275">
            <w:pPr>
              <w:pStyle w:val="ProductList-TableBody"/>
            </w:pPr>
            <w:r>
              <w:t>Project Pro rakendusele Office 365</w:t>
            </w:r>
            <w:r>
              <w:fldChar w:fldCharType="begin"/>
            </w:r>
            <w:r>
              <w:instrText xml:space="preserve"> XE "Project Pro rakendusele Office 365" </w:instrText>
            </w:r>
            <w:r>
              <w:fldChar w:fldCharType="end"/>
            </w:r>
            <w:r>
              <w:t xml:space="preserve"> kasutaja AL</w:t>
            </w:r>
          </w:p>
        </w:tc>
      </w:tr>
    </w:tbl>
    <w:p w:rsidR="002332EC" w:rsidRDefault="00113275">
      <w:pPr>
        <w:pStyle w:val="ProductList-Body"/>
      </w:pPr>
      <w:r>
        <w:t xml:space="preserve"> </w:t>
      </w:r>
    </w:p>
    <w:p w:rsidR="002332EC" w:rsidRDefault="00113275">
      <w:pPr>
        <w:pStyle w:val="ProductList-ClauseHeading"/>
      </w:pPr>
      <w:r>
        <w:t>3.2 Täiendav tarkvara</w:t>
      </w:r>
    </w:p>
    <w:tbl>
      <w:tblPr>
        <w:tblStyle w:val="PURTable"/>
        <w:tblW w:w="0" w:type="dxa"/>
        <w:tblLook w:val="04A0" w:firstRow="1" w:lastRow="0" w:firstColumn="1" w:lastColumn="0" w:noHBand="0" w:noVBand="1"/>
      </w:tblPr>
      <w:tblGrid>
        <w:gridCol w:w="3772"/>
        <w:gridCol w:w="3572"/>
        <w:gridCol w:w="3572"/>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Offering1SubSection"/>
      </w:pPr>
      <w:bookmarkStart w:id="101" w:name="_Sec822"/>
      <w:r>
        <w:t>4. Tarkvarakindlustus</w:t>
      </w:r>
      <w:bookmarkEnd w:id="101"/>
    </w:p>
    <w:tbl>
      <w:tblPr>
        <w:tblStyle w:val="PURTable"/>
        <w:tblW w:w="0" w:type="dxa"/>
        <w:tblLook w:val="04A0" w:firstRow="1" w:lastRow="0" w:firstColumn="1" w:lastColumn="0" w:noHBand="0" w:noVBand="1"/>
      </w:tblPr>
      <w:tblGrid>
        <w:gridCol w:w="3636"/>
        <w:gridCol w:w="3647"/>
        <w:gridCol w:w="363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tootekategooriat sellele tootegrupile üldiselt kohalduvate tarkvarakindlustuse eeliste määratlemise eesmärgil, nagu on loetletud lisas B – tarkvarakindlustus.         "</w:instrText>
            </w:r>
            <w:r w:rsidRPr="00721CA3">
              <w:rPr>
                <w:color w:val="0563C1"/>
              </w:rPr>
              <w:fldChar w:fldCharType="separate"/>
            </w:r>
            <w:r>
              <w:rPr>
                <w:color w:val="0563C1"/>
              </w:rPr>
              <w:t>Tarkvarakindlustuse eelised</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tarkvara kasutamiseks tingimusliku avariijärgse taaste eesmärgil, vt üksikasju: lisa B – tarkvarakindlustus jaotisest Serverid – avariijärgse taaste õigused.         "</w:instrText>
            </w:r>
            <w:r w:rsidRPr="00721CA3">
              <w:rPr>
                <w:color w:val="0563C1"/>
              </w:rPr>
              <w:fldChar w:fldCharType="separate"/>
            </w:r>
            <w:r>
              <w:rPr>
                <w:color w:val="0563C1"/>
              </w:rPr>
              <w:t>Avariijärgne taaste</w:t>
            </w:r>
            <w:r w:rsidRPr="00721CA3">
              <w:rPr>
                <w:color w:val="0563C1"/>
              </w:rP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Tõrkesiirdeõigused: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rsidRPr="00721CA3">
              <w:rPr>
                <w:color w:val="0563C1"/>
              </w:rPr>
              <w:fldChar w:fldCharType="separate"/>
            </w:r>
            <w:r>
              <w:rPr>
                <w:color w:val="0563C1"/>
              </w:rPr>
              <w:t>Litsentsi mobiilsus</w:t>
            </w:r>
            <w:r w:rsidRPr="00721CA3">
              <w:rPr>
                <w:color w:val="0563C1"/>
              </w:rP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Rändlusõigused: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102" w:name="_Sec640"/>
      <w:r>
        <w:t>SharePoint Server</w:t>
      </w:r>
      <w:bookmarkEnd w:id="102"/>
      <w:r>
        <w:fldChar w:fldCharType="begin"/>
      </w:r>
      <w:r>
        <w:instrText xml:space="preserve"> TC "</w:instrText>
      </w:r>
      <w:bookmarkStart w:id="103" w:name="_Toc423445580"/>
      <w:r>
        <w:instrText>SharePoint Server</w:instrText>
      </w:r>
      <w:bookmarkEnd w:id="103"/>
      <w:r>
        <w:instrText>" \l 3</w:instrText>
      </w:r>
      <w:r>
        <w:fldChar w:fldCharType="end"/>
      </w:r>
    </w:p>
    <w:p w:rsidR="002332EC" w:rsidRDefault="00113275">
      <w:pPr>
        <w:pStyle w:val="ProductList-Offering1SubSection"/>
      </w:pPr>
      <w:bookmarkStart w:id="104" w:name="_Sec685"/>
      <w:r>
        <w:t>1. Programmi saadavus</w:t>
      </w:r>
      <w:bookmarkEnd w:id="104"/>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332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saadavuskuupäev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litsentsi- ja tarkvarakindlustus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tarkvarakindlustus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416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A</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rsidP="00113275">
            <w:pPr>
              <w:pStyle w:val="ProductList-TableBody"/>
              <w:jc w:val="center"/>
              <w:rPr>
                <w:color w:val="000000" w:themeColor="text1"/>
              </w:rPr>
            </w:pPr>
            <w:r w:rsidRPr="00113275">
              <w:rPr>
                <w:color w:val="000000" w:themeColor="text1"/>
              </w:rPr>
              <w:t>A,</w:t>
            </w:r>
            <w:r w:rsidRPr="00113275">
              <w:rPr>
                <w:color w:val="000000" w:themeColor="text1"/>
              </w:rPr>
              <w:fldChar w:fldCharType="begin"/>
            </w:r>
            <w:r w:rsidRPr="00113275">
              <w:rPr>
                <w:color w:val="000000" w:themeColor="text1"/>
              </w:rPr>
              <w:instrText>AutoTextList  \s NoStyle \t " : rakendusplatvormi toode         "</w:instrText>
            </w:r>
            <w:r w:rsidRPr="00113275">
              <w:rPr>
                <w:color w:val="000000" w:themeColor="text1"/>
              </w:rPr>
              <w:fldChar w:fldCharType="separate"/>
            </w:r>
            <w:r w:rsidRPr="00113275">
              <w:rPr>
                <w:color w:val="000000" w:themeColor="text1"/>
              </w:rPr>
              <w:t>AP</w:t>
            </w:r>
            <w:r w:rsidRPr="00113275">
              <w:rPr>
                <w:color w:val="000000" w:themeColor="text1"/>
              </w:rPr>
              <w:fldChar w:fldCharType="end"/>
            </w:r>
            <w:r w:rsidRPr="00113275">
              <w:rPr>
                <w:color w:val="000000" w:themeColor="text1"/>
              </w:rPr>
              <w:t>,</w:t>
            </w:r>
            <w:r w:rsidRPr="00113275">
              <w:rPr>
                <w:color w:val="000000" w:themeColor="text1"/>
              </w:rPr>
              <w:fldChar w:fldCharType="begin"/>
            </w:r>
            <w:r w:rsidRPr="00113275">
              <w:rPr>
                <w:color w:val="000000" w:themeColor="text1"/>
              </w:rPr>
              <w:instrText>AutoTextList  \s NoStyle \t " : serveri ja tööriistade toode         "</w:instrText>
            </w:r>
            <w:r w:rsidRPr="00113275">
              <w:rPr>
                <w:color w:val="000000" w:themeColor="text1"/>
              </w:rPr>
              <w:fldChar w:fldCharType="separate"/>
            </w:r>
            <w:r w:rsidRPr="00113275">
              <w:rPr>
                <w:color w:val="000000" w:themeColor="text1"/>
              </w:rPr>
              <w:t>SP</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rsidP="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rakendusplatvormi toode         "</w:instrText>
            </w:r>
            <w:r w:rsidRPr="00113275">
              <w:rPr>
                <w:color w:val="000000" w:themeColor="text1"/>
              </w:rPr>
              <w:fldChar w:fldCharType="separate"/>
            </w:r>
            <w:r w:rsidRPr="00113275">
              <w:rPr>
                <w:color w:val="000000" w:themeColor="text1"/>
              </w:rPr>
              <w:t>A</w:t>
            </w:r>
            <w:r w:rsidRPr="00113275">
              <w:rPr>
                <w:color w:val="000000" w:themeColor="text1"/>
              </w:rPr>
              <w:fldChar w:fldCharType="end"/>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SharePoint Server 2013 Standard CAL</w:t>
            </w:r>
            <w:r>
              <w:fldChar w:fldCharType="begin"/>
            </w:r>
            <w:r>
              <w:instrText xml:space="preserve"> XE "SharePoint Server 2013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lisatoode, terve organisatsioon         "</w:instrText>
            </w:r>
            <w:r w:rsidRPr="00113275">
              <w:rPr>
                <w:color w:val="000000" w:themeColor="text1"/>
              </w:rPr>
              <w:fldChar w:fldCharType="separate"/>
            </w:r>
            <w:r w:rsidRPr="00113275">
              <w:rPr>
                <w:color w:val="000000" w:themeColor="text1"/>
              </w:rPr>
              <w:t>AO</w:t>
            </w:r>
            <w:r w:rsidRPr="00113275">
              <w:rPr>
                <w:color w:val="000000" w:themeColor="text1"/>
              </w:rPr>
              <w:fldChar w:fldCharType="end"/>
            </w:r>
            <w:r w:rsidRPr="00113275">
              <w:rPr>
                <w:color w:val="000000" w:themeColor="text1"/>
              </w:rPr>
              <w:t xml:space="preserve">, </w:t>
            </w:r>
            <w:r w:rsidRPr="00113275">
              <w:rPr>
                <w:color w:val="000000" w:themeColor="text1"/>
              </w:rPr>
              <w:fldChar w:fldCharType="begin"/>
            </w:r>
            <w:r w:rsidRPr="00113275">
              <w:rPr>
                <w:color w:val="000000" w:themeColor="text1"/>
              </w:rPr>
              <w:instrText>AutoTextList  \s NoStyle \t " : (üli)õpilase pakkumine         "</w:instrText>
            </w:r>
            <w:r w:rsidRPr="00113275">
              <w:rPr>
                <w:color w:val="000000" w:themeColor="text1"/>
              </w:rPr>
              <w:fldChar w:fldCharType="separate"/>
            </w:r>
            <w:r w:rsidRPr="00113275">
              <w:rPr>
                <w:color w:val="000000" w:themeColor="text1"/>
              </w:rPr>
              <w:t>ST</w:t>
            </w:r>
            <w:r w:rsidRPr="00113275">
              <w:rPr>
                <w:color w:val="000000" w:themeColor="text1"/>
              </w:rPr>
              <w:fldChar w:fldCharType="end"/>
            </w:r>
          </w:p>
        </w:tc>
      </w:tr>
      <w:tr w:rsidR="002332EC">
        <w:tc>
          <w:tcPr>
            <w:tcW w:w="416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 xml:space="preserve">SharePoint Server 2013 Enterprise CAL </w:t>
            </w:r>
            <w:r>
              <w:fldChar w:fldCharType="begin"/>
            </w:r>
            <w:r>
              <w:instrText xml:space="preserve"> XE "SharePoint Server 2013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A, </w:t>
            </w:r>
            <w:r w:rsidRPr="00113275">
              <w:rPr>
                <w:color w:val="000000" w:themeColor="text1"/>
              </w:rPr>
              <w:fldChar w:fldCharType="begin"/>
            </w:r>
            <w:r w:rsidRPr="00113275">
              <w:rPr>
                <w:color w:val="000000" w:themeColor="text1"/>
              </w:rPr>
              <w:instrText>AutoTextList  \s NoStyle \t " : Industry Device         "</w:instrText>
            </w:r>
            <w:r w:rsidRPr="00113275">
              <w:rPr>
                <w:color w:val="000000" w:themeColor="text1"/>
              </w:rPr>
              <w:fldChar w:fldCharType="separate"/>
            </w:r>
            <w:r w:rsidRPr="00113275">
              <w:rPr>
                <w:color w:val="000000" w:themeColor="text1"/>
              </w:rPr>
              <w:t>ID</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lisatoode, terve organisatsioon         "</w:instrText>
            </w:r>
            <w:r w:rsidRPr="00113275">
              <w:rPr>
                <w:color w:val="000000" w:themeColor="text1"/>
              </w:rPr>
              <w:fldChar w:fldCharType="separate"/>
            </w:r>
            <w:r w:rsidRPr="00113275">
              <w:rPr>
                <w:color w:val="000000" w:themeColor="text1"/>
              </w:rPr>
              <w:t>AO</w:t>
            </w:r>
            <w:r w:rsidRPr="00113275">
              <w:rPr>
                <w:color w:val="000000" w:themeColor="text1"/>
              </w:rPr>
              <w:fldChar w:fldCharType="end"/>
            </w:r>
            <w:r w:rsidRPr="00113275">
              <w:rPr>
                <w:color w:val="000000" w:themeColor="text1"/>
              </w:rPr>
              <w:t xml:space="preserve">, </w:t>
            </w:r>
            <w:r w:rsidRPr="00113275">
              <w:rPr>
                <w:color w:val="000000" w:themeColor="text1"/>
              </w:rPr>
              <w:fldChar w:fldCharType="begin"/>
            </w:r>
            <w:r w:rsidRPr="00113275">
              <w:rPr>
                <w:color w:val="000000" w:themeColor="text1"/>
              </w:rPr>
              <w:instrText>AutoTextList  \s NoStyle \t " : (üli)õpilase pakkumine         "</w:instrText>
            </w:r>
            <w:r w:rsidRPr="00113275">
              <w:rPr>
                <w:color w:val="000000" w:themeColor="text1"/>
              </w:rPr>
              <w:fldChar w:fldCharType="separate"/>
            </w:r>
            <w:r w:rsidRPr="00113275">
              <w:rPr>
                <w:color w:val="000000" w:themeColor="text1"/>
              </w:rPr>
              <w:t>ST</w:t>
            </w:r>
            <w:r w:rsidRPr="00113275">
              <w:rPr>
                <w:color w:val="000000" w:themeColor="text1"/>
              </w:rPr>
              <w:fldChar w:fldCharType="end"/>
            </w:r>
          </w:p>
        </w:tc>
      </w:tr>
    </w:tbl>
    <w:p w:rsidR="002332EC" w:rsidRDefault="00113275">
      <w:pPr>
        <w:pStyle w:val="ProductList-Offering1SubSection"/>
      </w:pPr>
      <w:bookmarkStart w:id="105" w:name="_Sec740"/>
      <w:r>
        <w:t>2. Toote tingimused</w:t>
      </w:r>
      <w:bookmarkEnd w:id="105"/>
    </w:p>
    <w:tbl>
      <w:tblPr>
        <w:tblStyle w:val="PURTable"/>
        <w:tblW w:w="0" w:type="dxa"/>
        <w:tblLook w:val="04A0" w:firstRow="1" w:lastRow="0" w:firstColumn="1" w:lastColumn="0" w:noHBand="0" w:noVBand="1"/>
      </w:tblPr>
      <w:tblGrid>
        <w:gridCol w:w="3663"/>
        <w:gridCol w:w="3598"/>
        <w:gridCol w:w="3655"/>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varasemad versioonid ja nende saadavuskuupäevad.         "</w:instrText>
            </w:r>
            <w:r w:rsidRPr="00721CA3">
              <w:rPr>
                <w:color w:val="0563C1"/>
              </w:rPr>
              <w:fldChar w:fldCharType="separate"/>
            </w:r>
            <w:r>
              <w:rPr>
                <w:color w:val="0563C1"/>
              </w:rPr>
              <w:t>Varasem versioon</w:t>
            </w:r>
            <w:r w:rsidRPr="00721CA3">
              <w:rPr>
                <w:color w:val="0563C1"/>
              </w:rPr>
              <w:fldChar w:fldCharType="end"/>
            </w:r>
            <w:r>
              <w:t>: SharePoint Server 2010</w:t>
            </w:r>
            <w:r>
              <w:fldChar w:fldCharType="begin"/>
            </w:r>
            <w:r>
              <w:instrText xml:space="preserve"> XE "SharePoint Server 2010" </w:instrText>
            </w:r>
            <w:r>
              <w:fldChar w:fldCharType="end"/>
            </w:r>
            <w:r>
              <w:t xml:space="preserve"> (4/10),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Madalama taseme väljaanded: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jaoks tarkvarakindlustuse katte ostmiseks peavad olema täidetud teatud lisatingimused         "</w:instrText>
            </w:r>
            <w:r w:rsidRPr="00721CA3">
              <w:rPr>
                <w:color w:val="0563C1"/>
              </w:rPr>
              <w:fldChar w:fldCharType="separate"/>
            </w:r>
            <w:r>
              <w:rPr>
                <w:color w:val="0563C1"/>
              </w:rPr>
              <w:t>Eeltingimus (tarkvarakindlustus)</w:t>
            </w:r>
            <w:r w:rsidRPr="00721CA3">
              <w:rPr>
                <w:color w:val="0563C1"/>
              </w:rPr>
              <w:fldChar w:fldCharType="end"/>
            </w:r>
            <w:r>
              <w:t xml:space="preserve">: </w:t>
            </w:r>
            <w:hyperlink w:anchor="_Sec564">
              <w:r>
                <w:rPr>
                  <w:color w:val="00467F"/>
                  <w:u w:val="single"/>
                </w:rPr>
                <w:t>lisa B</w:t>
              </w:r>
            </w:hyperlink>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tooted, mille puhul saab Serveri ja Cloudi liitumise klient teavitada abonemendilitsentside või tulevaste määratud iga-aastase kohustuse vähendamisest pärast 12 järjestikust kuud.         "</w:instrText>
            </w:r>
            <w:r w:rsidRPr="00721CA3">
              <w:rPr>
                <w:color w:val="0563C1"/>
              </w:rPr>
              <w:fldChar w:fldCharType="separate"/>
            </w:r>
            <w:r>
              <w:rPr>
                <w:color w:val="0563C1"/>
              </w:rPr>
              <w:t>Vähendamiseks sobilik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Offering1SubSection"/>
      </w:pPr>
      <w:bookmarkStart w:id="106" w:name="_Sec798"/>
      <w:r>
        <w:t>3. Kasutusõigused</w:t>
      </w:r>
      <w:bookmarkEnd w:id="106"/>
    </w:p>
    <w:tbl>
      <w:tblPr>
        <w:tblStyle w:val="PURTable"/>
        <w:tblW w:w="0" w:type="dxa"/>
        <w:tblLook w:val="04A0" w:firstRow="1" w:lastRow="0" w:firstColumn="1" w:lastColumn="0" w:noHBand="0" w:noVBand="1"/>
      </w:tblPr>
      <w:tblGrid>
        <w:gridCol w:w="3661"/>
        <w:gridCol w:w="3660"/>
        <w:gridCol w:w="3595"/>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 mis on märgitud nende serveritoodete kasutusõigustes, mida kliendil on lubatud kasutada koos serveritarkvaraga.         "</w:instrText>
            </w:r>
            <w:r w:rsidRPr="00721CA3">
              <w:rPr>
                <w:color w:val="0563C1"/>
              </w:rPr>
              <w:fldChar w:fldCharType="separate"/>
            </w:r>
            <w:r>
              <w:rPr>
                <w:color w:val="0563C1"/>
              </w:rPr>
              <w:t>Täiendav tarkvara</w:t>
            </w:r>
            <w:r w:rsidRPr="00721CA3">
              <w:rPr>
                <w:color w:val="0563C1"/>
              </w:rPr>
              <w:fldChar w:fldCharType="end"/>
            </w:r>
            <w:r>
              <w:t>: jah</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kas serveritoode nõuab kasutajatele ja seadmetele juurdepääsuks kliendilitsentse või mitte.         "</w:instrText>
            </w:r>
            <w:r w:rsidRPr="00721CA3">
              <w:rPr>
                <w:color w:val="0563C1"/>
              </w:rPr>
              <w:fldChar w:fldCharType="separate"/>
            </w:r>
            <w:r>
              <w:rPr>
                <w:color w:val="0563C1"/>
              </w:rPr>
              <w:t>Kliendipääsunõuded</w:t>
            </w:r>
            <w:r w:rsidRPr="00721CA3">
              <w:rPr>
                <w:color w:val="0563C1"/>
              </w:rP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spetsiaalseid litsentsinõudeid või -valikuid juurdepääsuks väliskasutajatele.         "</w:instrText>
            </w:r>
            <w:r w:rsidRPr="00721CA3">
              <w:rPr>
                <w:color w:val="0563C1"/>
              </w:rPr>
              <w:fldChar w:fldCharType="separate"/>
            </w:r>
            <w:r>
              <w:rPr>
                <w:color w:val="0563C1"/>
              </w:rPr>
              <w:t>Väliskasutajate juurdepääsunõuded</w:t>
            </w:r>
            <w:r w:rsidRPr="00721CA3">
              <w:rPr>
                <w:color w:val="0563C1"/>
              </w:rP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Kaasatud tehnoloogiad: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3.1 Microsofti auditi- ja juhtimishaldusserver 2013 juurdepääs serveritarkvarale</w:t>
      </w:r>
    </w:p>
    <w:tbl>
      <w:tblPr>
        <w:tblStyle w:val="PURTable"/>
        <w:tblW w:w="0" w:type="dxa"/>
        <w:tblLook w:val="04A0" w:firstRow="1" w:lastRow="0" w:firstColumn="1" w:lastColumn="0" w:noHBand="0" w:noVBand="1"/>
      </w:tblPr>
      <w:tblGrid>
        <w:gridCol w:w="3648"/>
        <w:gridCol w:w="3639"/>
        <w:gridCol w:w="362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32EC" w:rsidRDefault="00113275">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2332EC" w:rsidRDefault="00113275">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332EC" w:rsidRDefault="00113275">
            <w:pPr>
              <w:pStyle w:val="ProductList-TableBody"/>
            </w:pPr>
            <w:r>
              <w:t>SharePoint Online Plan 2</w:t>
            </w:r>
            <w:r>
              <w:fldChar w:fldCharType="begin"/>
            </w:r>
            <w:r>
              <w:instrText xml:space="preserve"> XE "SharePoint Online Plan 2" </w:instrText>
            </w:r>
            <w:r>
              <w:fldChar w:fldCharType="end"/>
            </w:r>
            <w:r>
              <w:t xml:space="preserve"> kasutaja AL</w:t>
            </w:r>
          </w:p>
        </w:tc>
      </w:tr>
      <w:tr w:rsidR="002332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32EC" w:rsidRDefault="0011327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332EC" w:rsidRDefault="00113275">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3.2 SharePoint Server 2013 juurdepääs serveritarkvarale</w:t>
      </w:r>
    </w:p>
    <w:tbl>
      <w:tblPr>
        <w:tblStyle w:val="PURTable"/>
        <w:tblW w:w="0" w:type="dxa"/>
        <w:tblLook w:val="04A0" w:firstRow="1" w:lastRow="0" w:firstColumn="1" w:lastColumn="0" w:noHBand="0" w:noVBand="1"/>
      </w:tblPr>
      <w:tblGrid>
        <w:gridCol w:w="3648"/>
        <w:gridCol w:w="3639"/>
        <w:gridCol w:w="362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32EC" w:rsidRDefault="00113275">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2332EC" w:rsidRDefault="00113275">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2332EC" w:rsidRDefault="00113275">
            <w:pPr>
              <w:pStyle w:val="ProductList-TableBody"/>
            </w:pPr>
            <w:r>
              <w:t>SharePoint Online Plan 1</w:t>
            </w:r>
            <w:r>
              <w:fldChar w:fldCharType="begin"/>
            </w:r>
            <w:r>
              <w:instrText xml:space="preserve"> XE "SharePoint Online Plan 1" </w:instrText>
            </w:r>
            <w:r>
              <w:fldChar w:fldCharType="end"/>
            </w:r>
            <w:r>
              <w:t xml:space="preserve"> kasutaja AL</w:t>
            </w:r>
          </w:p>
        </w:tc>
      </w:tr>
      <w:tr w:rsidR="002332E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32EC" w:rsidRDefault="0011327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332EC" w:rsidRDefault="00113275">
            <w:pPr>
              <w:pStyle w:val="ProductList-TableBody"/>
            </w:pPr>
            <w:r>
              <w:t>SharePoint Online Plan 1 G kasutaja AL</w:t>
            </w:r>
          </w:p>
        </w:tc>
        <w:tc>
          <w:tcPr>
            <w:tcW w:w="4040" w:type="dxa"/>
            <w:tcBorders>
              <w:top w:val="none" w:sz="4" w:space="0" w:color="000000"/>
              <w:left w:val="none" w:sz="4" w:space="0" w:color="000000"/>
              <w:bottom w:val="none" w:sz="4" w:space="0" w:color="000000"/>
              <w:right w:val="single" w:sz="4" w:space="0" w:color="000000"/>
            </w:tcBorders>
          </w:tcPr>
          <w:p w:rsidR="002332EC" w:rsidRDefault="00113275">
            <w:pPr>
              <w:pStyle w:val="ProductList-TableBody"/>
            </w:pPr>
            <w:r>
              <w:t>SharePoint Online Plan 2 kasutaja AL</w:t>
            </w:r>
          </w:p>
        </w:tc>
      </w:tr>
      <w:tr w:rsidR="002332E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32EC" w:rsidRDefault="0011327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332EC" w:rsidRDefault="00113275">
            <w:pPr>
              <w:pStyle w:val="ProductList-TableBody"/>
            </w:pPr>
            <w:r>
              <w:t>SharePoint Online Plan 2A kasutaja AL</w:t>
            </w:r>
          </w:p>
        </w:tc>
        <w:tc>
          <w:tcPr>
            <w:tcW w:w="4040" w:type="dxa"/>
            <w:tcBorders>
              <w:top w:val="none" w:sz="4" w:space="0" w:color="000000"/>
              <w:left w:val="none" w:sz="4" w:space="0" w:color="000000"/>
              <w:bottom w:val="none" w:sz="4" w:space="0" w:color="000000"/>
              <w:right w:val="single" w:sz="4" w:space="0" w:color="000000"/>
            </w:tcBorders>
          </w:tcPr>
          <w:p w:rsidR="002332EC" w:rsidRDefault="00113275">
            <w:pPr>
              <w:pStyle w:val="ProductList-TableBody"/>
            </w:pPr>
            <w:r>
              <w:t>SharePoint Online Plan 2G kasutaja AL</w:t>
            </w:r>
          </w:p>
        </w:tc>
      </w:tr>
      <w:tr w:rsidR="002332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32EC" w:rsidRDefault="0011327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332EC" w:rsidRDefault="00113275">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SubClauseHeading"/>
      </w:pPr>
      <w:r>
        <w:t>3.2.1 Exchange Enterprise CAL-iga seotud täiendav SharePoint Serveri funktsionaalsus</w:t>
      </w:r>
    </w:p>
    <w:p w:rsidR="002332EC" w:rsidRDefault="00113275">
      <w:pPr>
        <w:pStyle w:val="ProductList-BodyIndented"/>
      </w:pPr>
      <w:r>
        <w:t>Business Connectivity Services Line of Business Webparts; Office 2013 Business Connectivity Services Client Integration; Access Services; Enterprise Search; E-discovery ja Compliance; InfoPath Forms Services; Excel Services, PowerPivot ja PowerView; Visio Services; PerformancePoint Services; Custom Analytics Reports ning Advanced Charting.</w:t>
      </w:r>
    </w:p>
    <w:tbl>
      <w:tblPr>
        <w:tblStyle w:val="PURTable0"/>
        <w:tblW w:w="0" w:type="dxa"/>
        <w:tblLook w:val="04A0" w:firstRow="1" w:lastRow="0" w:firstColumn="1" w:lastColumn="0" w:noHBand="0" w:noVBand="1"/>
      </w:tblPr>
      <w:tblGrid>
        <w:gridCol w:w="3530"/>
        <w:gridCol w:w="3519"/>
        <w:gridCol w:w="350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32EC" w:rsidRDefault="00113275">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2332EC" w:rsidRDefault="00113275">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332EC" w:rsidRDefault="00113275">
            <w:pPr>
              <w:pStyle w:val="ProductList-TableBody"/>
            </w:pPr>
            <w:r>
              <w:t>SharePoint Online Plan 2 kasutaja AL</w:t>
            </w:r>
          </w:p>
        </w:tc>
      </w:tr>
      <w:tr w:rsidR="002332E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32EC" w:rsidRDefault="0011327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332EC" w:rsidRDefault="00113275">
            <w:pPr>
              <w:pStyle w:val="ProductList-TableBody"/>
            </w:pPr>
            <w:r>
              <w:t>SharePoint Online Plan 2A kasutaja AL</w:t>
            </w:r>
          </w:p>
        </w:tc>
        <w:tc>
          <w:tcPr>
            <w:tcW w:w="4040" w:type="dxa"/>
            <w:tcBorders>
              <w:top w:val="none" w:sz="4" w:space="0" w:color="000000"/>
              <w:left w:val="none" w:sz="4" w:space="0" w:color="000000"/>
              <w:bottom w:val="none" w:sz="4" w:space="0" w:color="000000"/>
              <w:right w:val="single" w:sz="4" w:space="0" w:color="000000"/>
            </w:tcBorders>
          </w:tcPr>
          <w:p w:rsidR="002332EC" w:rsidRDefault="00113275">
            <w:pPr>
              <w:pStyle w:val="ProductList-TableBody"/>
            </w:pPr>
            <w:r>
              <w:t>SharePoint Online Plan 2G kasutaja AL</w:t>
            </w:r>
          </w:p>
        </w:tc>
      </w:tr>
      <w:tr w:rsidR="002332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32EC" w:rsidRDefault="0011327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332EC" w:rsidRDefault="00113275">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BodyIndented"/>
      </w:pPr>
      <w:r>
        <w:t xml:space="preserve"> </w:t>
      </w:r>
    </w:p>
    <w:p w:rsidR="002332EC" w:rsidRDefault="00113275">
      <w:pPr>
        <w:pStyle w:val="ProductList-ClauseHeading"/>
      </w:pPr>
      <w:r>
        <w:t>3.3 CAL-ist loobumine avalikult kättesaadava sisu kasutajate puhul</w:t>
      </w:r>
    </w:p>
    <w:p w:rsidR="002332EC" w:rsidRDefault="00113275">
      <w:pPr>
        <w:pStyle w:val="ProductList-Body"/>
      </w:pP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w:t>
      </w:r>
      <w:r w:rsidRPr="00721CA3">
        <w:rPr>
          <w:color w:val="0563C1"/>
        </w:rPr>
        <w:fldChar w:fldCharType="end"/>
      </w:r>
      <w:r>
        <w:t>-e pole vaja sisu, teabe ja rakenduste kasutamiseks, mille klient teeb Interneti kaudu kasutajatele avalikult saadavaks (s.t millele juurdepääs pole piiratud sise- ega suhtevõrgu stsenaariumidega).</w:t>
      </w:r>
    </w:p>
    <w:p w:rsidR="002332EC" w:rsidRDefault="00113275">
      <w:pPr>
        <w:pStyle w:val="ProductList-Body"/>
      </w:pPr>
      <w:r>
        <w:t xml:space="preserve"> </w:t>
      </w:r>
    </w:p>
    <w:p w:rsidR="002332EC" w:rsidRDefault="00113275">
      <w:pPr>
        <w:pStyle w:val="ProductList-ClauseHeading"/>
      </w:pPr>
      <w:r>
        <w:t>3.4 Täiendav tarkvara</w:t>
      </w:r>
    </w:p>
    <w:tbl>
      <w:tblPr>
        <w:tblStyle w:val="PURTable"/>
        <w:tblW w:w="0" w:type="dxa"/>
        <w:tblLook w:val="04A0" w:firstRow="1" w:lastRow="0" w:firstColumn="1" w:lastColumn="0" w:noHBand="0" w:noVBand="1"/>
      </w:tblPr>
      <w:tblGrid>
        <w:gridCol w:w="3772"/>
        <w:gridCol w:w="3572"/>
        <w:gridCol w:w="3572"/>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Offering1SubSection"/>
      </w:pPr>
      <w:bookmarkStart w:id="107" w:name="_Sec825"/>
      <w:r>
        <w:t>4. Tarkvarakindlustus</w:t>
      </w:r>
      <w:bookmarkEnd w:id="107"/>
    </w:p>
    <w:tbl>
      <w:tblPr>
        <w:tblStyle w:val="PURTable"/>
        <w:tblW w:w="0" w:type="dxa"/>
        <w:tblLook w:val="04A0" w:firstRow="1" w:lastRow="0" w:firstColumn="1" w:lastColumn="0" w:noHBand="0" w:noVBand="1"/>
      </w:tblPr>
      <w:tblGrid>
        <w:gridCol w:w="3642"/>
        <w:gridCol w:w="3644"/>
        <w:gridCol w:w="3630"/>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tootekategooriat sellele tootegrupile üldiselt kohalduvate tarkvarakindlustuse eeliste määratlemise eesmärgil, nagu on loetletud lisas B – tarkvarakindlustus.         "</w:instrText>
            </w:r>
            <w:r w:rsidRPr="00721CA3">
              <w:rPr>
                <w:color w:val="0563C1"/>
              </w:rPr>
              <w:fldChar w:fldCharType="separate"/>
            </w:r>
            <w:r>
              <w:rPr>
                <w:color w:val="0563C1"/>
              </w:rPr>
              <w:t>Tarkvarakindlustuse eelised</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tarkvara kasutamiseks tingimusliku avariijärgse taaste eesmärgil, vt üksikasju: lisa B – tarkvarakindlustus jaotisest Serverid – avariijärgse taaste õigused.         "</w:instrText>
            </w:r>
            <w:r w:rsidRPr="00721CA3">
              <w:rPr>
                <w:color w:val="0563C1"/>
              </w:rPr>
              <w:fldChar w:fldCharType="separate"/>
            </w:r>
            <w:r>
              <w:rPr>
                <w:color w:val="0563C1"/>
              </w:rPr>
              <w:t>Avariijärgne taaste</w:t>
            </w:r>
            <w:r w:rsidRPr="00721CA3">
              <w:rPr>
                <w:color w:val="0563C1"/>
              </w:rP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Tõrkesiirdeõigused: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rsidRPr="00721CA3">
              <w:rPr>
                <w:color w:val="0563C1"/>
              </w:rPr>
              <w:fldChar w:fldCharType="separate"/>
            </w:r>
            <w:r>
              <w:rPr>
                <w:color w:val="0563C1"/>
              </w:rPr>
              <w:t>Litsentsi mobiilsus</w:t>
            </w:r>
            <w:r w:rsidRPr="00721CA3">
              <w:rPr>
                <w:color w:val="0563C1"/>
              </w:rP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kliendil võib olla võimalik täiendada tarkvara või muude toodete varasematelt versioonidelt teatud tingimuste alusel, mis on avaldatud kas tootekirjes või tootekataloogis. (vt tervikdefinitsiooni sõnastikust)         "</w:instrText>
            </w:r>
            <w:r w:rsidRPr="00721CA3">
              <w:rPr>
                <w:color w:val="0563C1"/>
              </w:rPr>
              <w:fldChar w:fldCharType="separate"/>
            </w:r>
            <w:r>
              <w:rPr>
                <w:color w:val="0563C1"/>
              </w:rPr>
              <w:t>Migratsiooniõigused</w:t>
            </w:r>
            <w:r w:rsidRPr="00721CA3">
              <w:rPr>
                <w:color w:val="0563C1"/>
              </w:rPr>
              <w:fldChar w:fldCharType="end"/>
            </w:r>
            <w:r>
              <w:t xml:space="preserve">: </w:t>
            </w:r>
            <w:hyperlink r:id="rId49">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Rändlusõigused: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2332EC">
      <w:pPr>
        <w:pStyle w:val="PURBreadcrumb"/>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108" w:name="_Sec641"/>
      <w:r>
        <w:t>Skype for Business Server</w:t>
      </w:r>
      <w:bookmarkEnd w:id="108"/>
      <w:r>
        <w:fldChar w:fldCharType="begin"/>
      </w:r>
      <w:r>
        <w:instrText xml:space="preserve"> TC "</w:instrText>
      </w:r>
      <w:bookmarkStart w:id="109" w:name="_Toc423445581"/>
      <w:r>
        <w:instrText>Skype for Business Server</w:instrText>
      </w:r>
      <w:bookmarkEnd w:id="109"/>
      <w:r>
        <w:instrText>" \l 3</w:instrText>
      </w:r>
      <w:r>
        <w:fldChar w:fldCharType="end"/>
      </w:r>
    </w:p>
    <w:p w:rsidR="002332EC" w:rsidRDefault="00113275">
      <w:pPr>
        <w:pStyle w:val="ProductList-Offering1SubSection"/>
      </w:pPr>
      <w:bookmarkStart w:id="110" w:name="_Sec686"/>
      <w:r>
        <w:t>1. Programmi saadavus</w:t>
      </w:r>
      <w:bookmarkEnd w:id="110"/>
    </w:p>
    <w:p w:rsidR="002332EC" w:rsidRDefault="00113275">
      <w:pPr>
        <w:pStyle w:val="ProductList-Body"/>
      </w:pPr>
      <w:r>
        <w:t xml:space="preserve"> </w:t>
      </w:r>
    </w:p>
    <w:tbl>
      <w:tblPr>
        <w:tblStyle w:val="PURTable"/>
        <w:tblW w:w="0" w:type="dxa"/>
        <w:tblLook w:val="04A0" w:firstRow="1" w:lastRow="0" w:firstColumn="1" w:lastColumn="0" w:noHBand="0" w:noVBand="1"/>
      </w:tblPr>
      <w:tblGrid>
        <w:gridCol w:w="4043"/>
        <w:gridCol w:w="613"/>
        <w:gridCol w:w="608"/>
        <w:gridCol w:w="613"/>
        <w:gridCol w:w="608"/>
        <w:gridCol w:w="725"/>
        <w:gridCol w:w="612"/>
        <w:gridCol w:w="616"/>
        <w:gridCol w:w="634"/>
        <w:gridCol w:w="619"/>
        <w:gridCol w:w="614"/>
        <w:gridCol w:w="611"/>
      </w:tblGrid>
      <w:tr w:rsidR="002332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saadavuskuupäev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litsentsi- ja tarkvarakindlustus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tarkvarakindlustus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416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A</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 xml:space="preserve">Skype for Business Server 2015 Standard CAL </w:t>
            </w:r>
            <w:r>
              <w:fldChar w:fldCharType="begin"/>
            </w:r>
            <w:r>
              <w:instrText xml:space="preserve"> XE "Skype for Business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A, </w:t>
            </w:r>
            <w:r w:rsidRPr="00113275">
              <w:rPr>
                <w:color w:val="000000" w:themeColor="text1"/>
              </w:rPr>
              <w:fldChar w:fldCharType="begin"/>
            </w:r>
            <w:r w:rsidRPr="00113275">
              <w:rPr>
                <w:color w:val="000000" w:themeColor="text1"/>
              </w:rPr>
              <w:instrText>AutoTextList  \s NoStyle \t " : (üli)õpilase pakkumine         "</w:instrText>
            </w:r>
            <w:r w:rsidRPr="00113275">
              <w:rPr>
                <w:color w:val="000000" w:themeColor="text1"/>
              </w:rPr>
              <w:fldChar w:fldCharType="separate"/>
            </w:r>
            <w:r w:rsidRPr="00113275">
              <w:rPr>
                <w:color w:val="000000" w:themeColor="text1"/>
              </w:rPr>
              <w:t>ST</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A, </w:t>
            </w:r>
            <w:r w:rsidRPr="00113275">
              <w:rPr>
                <w:color w:val="000000" w:themeColor="text1"/>
              </w:rPr>
              <w:fldChar w:fldCharType="begin"/>
            </w:r>
            <w:r w:rsidRPr="00113275">
              <w:rPr>
                <w:color w:val="000000" w:themeColor="text1"/>
              </w:rPr>
              <w:instrText>AutoTextList  \s NoStyle \t " : (üli)õpilase pakkumine         "</w:instrText>
            </w:r>
            <w:r w:rsidRPr="00113275">
              <w:rPr>
                <w:color w:val="000000" w:themeColor="text1"/>
              </w:rPr>
              <w:fldChar w:fldCharType="separate"/>
            </w:r>
            <w:r w:rsidRPr="00113275">
              <w:rPr>
                <w:color w:val="000000" w:themeColor="text1"/>
              </w:rPr>
              <w:t>ST</w:t>
            </w:r>
            <w:r w:rsidRPr="00113275">
              <w:rPr>
                <w:color w:val="000000" w:themeColor="text1"/>
              </w:rPr>
              <w:fldChar w:fldCharType="end"/>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Skype for Business Server 2015 Plus CAL</w:t>
            </w:r>
            <w:r>
              <w:fldChar w:fldCharType="begin"/>
            </w:r>
            <w:r>
              <w:instrText xml:space="preserve"> XE "Skype for Business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A, </w:t>
            </w:r>
            <w:r w:rsidRPr="00113275">
              <w:rPr>
                <w:color w:val="000000" w:themeColor="text1"/>
              </w:rPr>
              <w:fldChar w:fldCharType="begin"/>
            </w:r>
            <w:r w:rsidRPr="00113275">
              <w:rPr>
                <w:color w:val="000000" w:themeColor="text1"/>
              </w:rPr>
              <w:instrText>AutoTextList  \s NoStyle \t " : (üli)õpilase pakkumine         "</w:instrText>
            </w:r>
            <w:r w:rsidRPr="00113275">
              <w:rPr>
                <w:color w:val="000000" w:themeColor="text1"/>
              </w:rPr>
              <w:fldChar w:fldCharType="separate"/>
            </w:r>
            <w:r w:rsidRPr="00113275">
              <w:rPr>
                <w:color w:val="000000" w:themeColor="text1"/>
              </w:rPr>
              <w:t>ST</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A, </w:t>
            </w:r>
            <w:r w:rsidRPr="00113275">
              <w:rPr>
                <w:color w:val="000000" w:themeColor="text1"/>
              </w:rPr>
              <w:fldChar w:fldCharType="begin"/>
            </w:r>
            <w:r w:rsidRPr="00113275">
              <w:rPr>
                <w:color w:val="000000" w:themeColor="text1"/>
              </w:rPr>
              <w:instrText>AutoTextList  \s NoStyle \t " : (üli)õpilase pakkumine         "</w:instrText>
            </w:r>
            <w:r w:rsidRPr="00113275">
              <w:rPr>
                <w:color w:val="000000" w:themeColor="text1"/>
              </w:rPr>
              <w:fldChar w:fldCharType="separate"/>
            </w:r>
            <w:r w:rsidRPr="00113275">
              <w:rPr>
                <w:color w:val="000000" w:themeColor="text1"/>
              </w:rPr>
              <w:t>ST</w:t>
            </w:r>
            <w:r w:rsidRPr="00113275">
              <w:rPr>
                <w:color w:val="000000" w:themeColor="text1"/>
              </w:rPr>
              <w:fldChar w:fldCharType="end"/>
            </w:r>
          </w:p>
        </w:tc>
      </w:tr>
      <w:tr w:rsidR="002332EC">
        <w:tc>
          <w:tcPr>
            <w:tcW w:w="416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lisatoode, terve organisatsioon         "</w:instrText>
            </w:r>
            <w:r w:rsidRPr="00113275">
              <w:rPr>
                <w:color w:val="000000" w:themeColor="text1"/>
              </w:rPr>
              <w:fldChar w:fldCharType="separate"/>
            </w:r>
            <w:r w:rsidRPr="00113275">
              <w:rPr>
                <w:color w:val="000000" w:themeColor="text1"/>
              </w:rPr>
              <w:t>AO</w:t>
            </w:r>
            <w:r w:rsidRPr="00113275">
              <w:rPr>
                <w:color w:val="000000" w:themeColor="text1"/>
              </w:rPr>
              <w:fldChar w:fldCharType="end"/>
            </w:r>
            <w:r w:rsidRPr="00113275">
              <w:rPr>
                <w:color w:val="000000" w:themeColor="text1"/>
              </w:rPr>
              <w:t xml:space="preserve">, </w:t>
            </w:r>
            <w:r w:rsidRPr="00113275">
              <w:rPr>
                <w:color w:val="000000" w:themeColor="text1"/>
              </w:rPr>
              <w:fldChar w:fldCharType="begin"/>
            </w:r>
            <w:r w:rsidRPr="00113275">
              <w:rPr>
                <w:color w:val="000000" w:themeColor="text1"/>
              </w:rPr>
              <w:instrText>AutoTextList  \s NoStyle \t " : (üli)õpilase pakkumine         "</w:instrText>
            </w:r>
            <w:r w:rsidRPr="00113275">
              <w:rPr>
                <w:color w:val="000000" w:themeColor="text1"/>
              </w:rPr>
              <w:fldChar w:fldCharType="separate"/>
            </w:r>
            <w:r w:rsidRPr="00113275">
              <w:rPr>
                <w:color w:val="000000" w:themeColor="text1"/>
              </w:rPr>
              <w:t>ST</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lisatoode, terve organisatsioon         "</w:instrText>
            </w:r>
            <w:r w:rsidRPr="00113275">
              <w:rPr>
                <w:color w:val="000000" w:themeColor="text1"/>
              </w:rPr>
              <w:fldChar w:fldCharType="separate"/>
            </w:r>
            <w:r w:rsidRPr="00113275">
              <w:rPr>
                <w:color w:val="000000" w:themeColor="text1"/>
              </w:rPr>
              <w:t>AO</w:t>
            </w:r>
            <w:r w:rsidRPr="00113275">
              <w:rPr>
                <w:color w:val="000000" w:themeColor="text1"/>
              </w:rPr>
              <w:fldChar w:fldCharType="end"/>
            </w:r>
            <w:r w:rsidRPr="00113275">
              <w:rPr>
                <w:color w:val="000000" w:themeColor="text1"/>
              </w:rPr>
              <w:t xml:space="preserve">, </w:t>
            </w:r>
            <w:r w:rsidRPr="00113275">
              <w:rPr>
                <w:color w:val="000000" w:themeColor="text1"/>
              </w:rPr>
              <w:fldChar w:fldCharType="begin"/>
            </w:r>
            <w:r w:rsidRPr="00113275">
              <w:rPr>
                <w:color w:val="000000" w:themeColor="text1"/>
              </w:rPr>
              <w:instrText>AutoTextList  \s NoStyle \t " : (üli)õpilase pakkumine         "</w:instrText>
            </w:r>
            <w:r w:rsidRPr="00113275">
              <w:rPr>
                <w:color w:val="000000" w:themeColor="text1"/>
              </w:rPr>
              <w:fldChar w:fldCharType="separate"/>
            </w:r>
            <w:r w:rsidRPr="00113275">
              <w:rPr>
                <w:color w:val="000000" w:themeColor="text1"/>
              </w:rPr>
              <w:t>ST</w:t>
            </w:r>
            <w:r w:rsidRPr="00113275">
              <w:rPr>
                <w:color w:val="000000" w:themeColor="text1"/>
              </w:rPr>
              <w:fldChar w:fldCharType="end"/>
            </w:r>
          </w:p>
        </w:tc>
      </w:tr>
    </w:tbl>
    <w:p w:rsidR="002332EC" w:rsidRDefault="00113275">
      <w:pPr>
        <w:pStyle w:val="ProductList-Body"/>
      </w:pPr>
      <w:r>
        <w:t xml:space="preserve"> </w:t>
      </w:r>
    </w:p>
    <w:p w:rsidR="002332EC" w:rsidRDefault="00113275">
      <w:pPr>
        <w:pStyle w:val="ProductList-Offering1SubSection"/>
      </w:pPr>
      <w:bookmarkStart w:id="111" w:name="_Sec741"/>
      <w:r>
        <w:t>2. Toote tingimused</w:t>
      </w:r>
      <w:bookmarkEnd w:id="111"/>
    </w:p>
    <w:tbl>
      <w:tblPr>
        <w:tblStyle w:val="PURTable"/>
        <w:tblW w:w="0" w:type="dxa"/>
        <w:tblLook w:val="04A0" w:firstRow="1" w:lastRow="0" w:firstColumn="1" w:lastColumn="0" w:noHBand="0" w:noVBand="1"/>
      </w:tblPr>
      <w:tblGrid>
        <w:gridCol w:w="3654"/>
        <w:gridCol w:w="3603"/>
        <w:gridCol w:w="365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varasemad versioonid ja nende saadavuskuupäevad.         "</w:instrText>
            </w:r>
            <w:r w:rsidRPr="00721CA3">
              <w:rPr>
                <w:color w:val="0563C1"/>
              </w:rPr>
              <w:fldChar w:fldCharType="separate"/>
            </w:r>
            <w:r>
              <w:rPr>
                <w:color w:val="0563C1"/>
              </w:rPr>
              <w:t>Varasem versioon</w:t>
            </w:r>
            <w:r w:rsidRPr="00721CA3">
              <w:rPr>
                <w:color w:val="0563C1"/>
              </w:rP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Madalama taseme väljaanded: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jaoks tarkvarakindlustuse katte ostmiseks peavad olema täidetud teatud lisatingimused         "</w:instrText>
            </w:r>
            <w:r w:rsidRPr="00721CA3">
              <w:rPr>
                <w:color w:val="0563C1"/>
              </w:rPr>
              <w:fldChar w:fldCharType="separate"/>
            </w:r>
            <w:r>
              <w:rPr>
                <w:color w:val="0563C1"/>
              </w:rPr>
              <w:t>Eeltingimus (tarkvarakindlustus)</w:t>
            </w:r>
            <w:r w:rsidRPr="00721CA3">
              <w:rPr>
                <w:color w:val="0563C1"/>
              </w:rPr>
              <w:fldChar w:fldCharType="end"/>
            </w:r>
            <w:r>
              <w:t xml:space="preserve">: </w:t>
            </w:r>
            <w:hyperlink w:anchor="_Sec564">
              <w:r>
                <w:rPr>
                  <w:color w:val="00467F"/>
                  <w:u w:val="single"/>
                </w:rPr>
                <w:t>lisa B</w:t>
              </w:r>
            </w:hyperlink>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Offering1SubSection"/>
      </w:pPr>
      <w:bookmarkStart w:id="112" w:name="_Sec799"/>
      <w:r>
        <w:t>3. Kasutusõigused</w:t>
      </w:r>
      <w:bookmarkEnd w:id="112"/>
    </w:p>
    <w:tbl>
      <w:tblPr>
        <w:tblStyle w:val="PURTable"/>
        <w:tblW w:w="0" w:type="dxa"/>
        <w:tblLook w:val="04A0" w:firstRow="1" w:lastRow="0" w:firstColumn="1" w:lastColumn="0" w:noHBand="0" w:noVBand="1"/>
      </w:tblPr>
      <w:tblGrid>
        <w:gridCol w:w="3661"/>
        <w:gridCol w:w="3660"/>
        <w:gridCol w:w="3595"/>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 mis on märgitud nende serveritoodete kasutusõigustes, mida kliendil on lubatud kasutada koos serveritarkvaraga.         "</w:instrText>
            </w:r>
            <w:r w:rsidRPr="00721CA3">
              <w:rPr>
                <w:color w:val="0563C1"/>
              </w:rPr>
              <w:fldChar w:fldCharType="separate"/>
            </w:r>
            <w:r>
              <w:rPr>
                <w:color w:val="0563C1"/>
              </w:rPr>
              <w:t>Täiendav tarkvara</w:t>
            </w:r>
            <w:r w:rsidRPr="00721CA3">
              <w:rPr>
                <w:color w:val="0563C1"/>
              </w:rPr>
              <w:fldChar w:fldCharType="end"/>
            </w:r>
            <w:r>
              <w:t>: jah</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kas serveritoode nõuab kasutajatele ja seadmetele juurdepääsuks kliendilitsentse või mitte.         "</w:instrText>
            </w:r>
            <w:r w:rsidRPr="00721CA3">
              <w:rPr>
                <w:color w:val="0563C1"/>
              </w:rPr>
              <w:fldChar w:fldCharType="separate"/>
            </w:r>
            <w:r>
              <w:rPr>
                <w:color w:val="0563C1"/>
              </w:rPr>
              <w:t>Kliendipääsunõuded</w:t>
            </w:r>
            <w:r w:rsidRPr="00721CA3">
              <w:rPr>
                <w:color w:val="0563C1"/>
              </w:rP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spetsiaalseid litsentsinõudeid või -valikuid juurdepääsuks väliskasutajatele.         "</w:instrText>
            </w:r>
            <w:r w:rsidRPr="00721CA3">
              <w:rPr>
                <w:color w:val="0563C1"/>
              </w:rPr>
              <w:fldChar w:fldCharType="separate"/>
            </w:r>
            <w:r>
              <w:rPr>
                <w:color w:val="0563C1"/>
              </w:rPr>
              <w:t>Väliskasutajate juurdepääsunõuded</w:t>
            </w:r>
            <w:r w:rsidRPr="00721CA3">
              <w:rPr>
                <w:color w:val="0563C1"/>
              </w:rP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tootes sisalduvaid muid Microsofti komponente. Vt üksikasju üldkehtivate litsentsitingimuste jaotisest Kaasatud tehnoloogiad.         "</w:instrText>
            </w:r>
            <w:r w:rsidRPr="00721CA3">
              <w:rPr>
                <w:color w:val="0563C1"/>
              </w:rPr>
              <w:fldChar w:fldCharType="separate"/>
            </w:r>
            <w:r>
              <w:rPr>
                <w:color w:val="0563C1"/>
              </w:rPr>
              <w:t>Kaasatud tehnoloogiad</w:t>
            </w:r>
            <w:r w:rsidRPr="00721CA3">
              <w:rPr>
                <w:color w:val="0563C1"/>
              </w:rPr>
              <w:fldChar w:fldCharType="end"/>
            </w:r>
            <w:r>
              <w:t>: Windowsi tarkvara komponendid</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32EC" w:rsidRDefault="00113275">
            <w:pPr>
              <w:pStyle w:val="ProductList-TableBody"/>
            </w:pPr>
            <w:r w:rsidRPr="00721CA3">
              <w:rPr>
                <w:color w:val="0563C1"/>
              </w:rPr>
              <w:fldChar w:fldCharType="begin"/>
            </w:r>
            <w:r>
              <w:rPr>
                <w:color w:val="0563C1"/>
              </w:rPr>
              <w:instrText>AutoTextList  \s NoStyle \t " : näitab tootele kohalduvaid teatisi. Vt üksikasju üldkehtivate litsentsitingimuste jaotisest Teatised.         "</w:instrText>
            </w:r>
            <w:r w:rsidRPr="00721CA3">
              <w:rPr>
                <w:color w:val="0563C1"/>
              </w:rPr>
              <w:fldChar w:fldCharType="separate"/>
            </w:r>
            <w:r>
              <w:rPr>
                <w:color w:val="0563C1"/>
              </w:rPr>
              <w:t>Teated</w:t>
            </w:r>
            <w:r w:rsidRPr="00721CA3">
              <w:rPr>
                <w:color w:val="0563C1"/>
              </w:rPr>
              <w:fldChar w:fldCharType="end"/>
            </w:r>
            <w:r>
              <w:t xml:space="preserve">: </w:t>
            </w:r>
            <w:hyperlink w:anchor="_Sec537">
              <w:r>
                <w:rPr>
                  <w:color w:val="00467F"/>
                  <w:u w:val="single"/>
                </w:rPr>
                <w:t>Salvestusteatis,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3.1 Juurdepääs serveritarkvarale</w:t>
      </w:r>
    </w:p>
    <w:tbl>
      <w:tblPr>
        <w:tblStyle w:val="PURTable"/>
        <w:tblW w:w="0" w:type="dxa"/>
        <w:tblLook w:val="04A0" w:firstRow="1" w:lastRow="0" w:firstColumn="1" w:lastColumn="0" w:noHBand="0" w:noVBand="1"/>
      </w:tblPr>
      <w:tblGrid>
        <w:gridCol w:w="3654"/>
        <w:gridCol w:w="3645"/>
        <w:gridCol w:w="361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32EC" w:rsidRDefault="00113275">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2332EC" w:rsidRDefault="00113275">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332EC" w:rsidRDefault="00113275">
            <w:pPr>
              <w:pStyle w:val="ProductList-TableBody"/>
            </w:pPr>
            <w:r>
              <w:t>Skype for Business Online Plan 1 kasutaja AL</w:t>
            </w:r>
          </w:p>
        </w:tc>
      </w:tr>
      <w:tr w:rsidR="002332E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32EC" w:rsidRDefault="0011327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332EC" w:rsidRDefault="00113275">
            <w:pPr>
              <w:pStyle w:val="ProductList-TableBody"/>
            </w:pPr>
            <w:r>
              <w:t>Skype for Business Online Plan 1 G</w:t>
            </w:r>
            <w:r>
              <w:fldChar w:fldCharType="begin"/>
            </w:r>
            <w:r>
              <w:instrText xml:space="preserve"> XE "Skype for Business Online Plan 1 G"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rsidR="002332EC" w:rsidRDefault="00113275">
            <w:pPr>
              <w:pStyle w:val="ProductList-TableBody"/>
            </w:pPr>
            <w:r>
              <w:t>Skype for Business Online Plan 2 kasutaja AL</w:t>
            </w:r>
          </w:p>
        </w:tc>
      </w:tr>
      <w:tr w:rsidR="002332E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32EC" w:rsidRDefault="0011327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332EC" w:rsidRDefault="00113275">
            <w:pPr>
              <w:pStyle w:val="ProductList-TableBody"/>
            </w:pPr>
            <w:r>
              <w:t>Skype for Business Online Plan 2</w:t>
            </w:r>
            <w:r>
              <w:fldChar w:fldCharType="begin"/>
            </w:r>
            <w:r>
              <w:instrText xml:space="preserve"> XE "Skype for Business Online Plan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2332EC" w:rsidRDefault="00113275">
            <w:pPr>
              <w:pStyle w:val="ProductList-TableBody"/>
            </w:pPr>
            <w:r>
              <w:t>Skype for Business Online Plan 2G kasutaja AL</w:t>
            </w:r>
          </w:p>
        </w:tc>
      </w:tr>
      <w:tr w:rsidR="002332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32EC" w:rsidRDefault="0011327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332EC" w:rsidRDefault="00113275">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SubClauseHeading"/>
      </w:pPr>
      <w:r>
        <w:t>3.1.1 Skype for Business Server Enterprise CAL-iga seotud lisafunktsionaalsus</w:t>
      </w:r>
    </w:p>
    <w:p w:rsidR="002332EC" w:rsidRDefault="00113275">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23"/>
        <w:gridCol w:w="3513"/>
        <w:gridCol w:w="3520"/>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32EC" w:rsidRDefault="00113275">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2332EC" w:rsidRDefault="00113275">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2332EC" w:rsidRDefault="00113275">
            <w:pPr>
              <w:pStyle w:val="ProductList-TableBody"/>
            </w:pPr>
            <w:r>
              <w:t>Skype for Business Online Plan 2 kasutaja AL</w:t>
            </w:r>
          </w:p>
        </w:tc>
      </w:tr>
      <w:tr w:rsidR="002332E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32EC" w:rsidRDefault="0011327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332EC" w:rsidRDefault="00113275">
            <w:pPr>
              <w:pStyle w:val="ProductList-TableBody"/>
            </w:pPr>
            <w:r>
              <w:t>Skype for Business Online Plan 2A kasutaja AL</w:t>
            </w:r>
          </w:p>
        </w:tc>
        <w:tc>
          <w:tcPr>
            <w:tcW w:w="4040" w:type="dxa"/>
            <w:tcBorders>
              <w:top w:val="none" w:sz="4" w:space="0" w:color="000000"/>
              <w:left w:val="none" w:sz="4" w:space="0" w:color="000000"/>
              <w:bottom w:val="none" w:sz="4" w:space="0" w:color="000000"/>
              <w:right w:val="single" w:sz="4" w:space="0" w:color="000000"/>
            </w:tcBorders>
          </w:tcPr>
          <w:p w:rsidR="002332EC" w:rsidRDefault="00113275">
            <w:pPr>
              <w:pStyle w:val="ProductList-TableBody"/>
            </w:pPr>
            <w:r>
              <w:t>Skype for Business Online Plan 2G kasutaja AL</w:t>
            </w:r>
          </w:p>
        </w:tc>
      </w:tr>
      <w:tr w:rsidR="002332E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32EC" w:rsidRDefault="0011327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2332EC" w:rsidRDefault="00113275">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2332EC" w:rsidRDefault="00113275">
            <w:pPr>
              <w:pStyle w:val="ProductList-TableBody"/>
            </w:pPr>
            <w:r>
              <w:t>Live Meeting Professional</w:t>
            </w:r>
            <w:r>
              <w:fldChar w:fldCharType="begin"/>
            </w:r>
            <w:r>
              <w:instrText xml:space="preserve"> XE "Live Meeting Professional" </w:instrText>
            </w:r>
            <w:r>
              <w:fldChar w:fldCharType="end"/>
            </w:r>
            <w:r>
              <w:t>i kasutaja AL</w:t>
            </w:r>
          </w:p>
        </w:tc>
      </w:tr>
      <w:tr w:rsidR="002332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32EC" w:rsidRDefault="0011327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332EC" w:rsidRDefault="00113275">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BodyIndented"/>
      </w:pPr>
      <w:r>
        <w:t xml:space="preserve"> </w:t>
      </w:r>
    </w:p>
    <w:p w:rsidR="002332EC" w:rsidRDefault="00113275">
      <w:pPr>
        <w:pStyle w:val="ProductList-SubClauseHeading"/>
      </w:pPr>
      <w:r>
        <w:t>3.1.2 Skype for Business Server Plus CAL-iga seotud lisafunktsionaalsus</w:t>
      </w:r>
    </w:p>
    <w:p w:rsidR="002332EC" w:rsidRDefault="00113275">
      <w:pPr>
        <w:pStyle w:val="ProductList-BodyIndented"/>
      </w:pPr>
      <w:r>
        <w:t xml:space="preserve">Häälside ja kõnede haldus </w:t>
      </w:r>
    </w:p>
    <w:tbl>
      <w:tblPr>
        <w:tblStyle w:val="PURTable0"/>
        <w:tblW w:w="0" w:type="dxa"/>
        <w:tblLook w:val="04A0" w:firstRow="1" w:lastRow="0" w:firstColumn="1" w:lastColumn="0" w:noHBand="0" w:noVBand="1"/>
      </w:tblPr>
      <w:tblGrid>
        <w:gridCol w:w="3537"/>
        <w:gridCol w:w="3491"/>
        <w:gridCol w:w="3528"/>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2332EC" w:rsidRDefault="00113275">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2332EC" w:rsidRDefault="00113275">
            <w:pPr>
              <w:pStyle w:val="ProductList-TableBody"/>
            </w:pPr>
            <w:r>
              <w:t xml:space="preserve">CAL-iga samaväärne litsents (vt </w:t>
            </w:r>
            <w:hyperlink w:anchor="_Sec591">
              <w:r>
                <w:rPr>
                  <w:color w:val="00467F"/>
                  <w:u w:val="single"/>
                </w:rPr>
                <w:t>lisa A</w:t>
              </w:r>
            </w:hyperlink>
            <w:r>
              <w:t>)</w:t>
            </w:r>
          </w:p>
        </w:tc>
      </w:tr>
    </w:tbl>
    <w:p w:rsidR="002332EC" w:rsidRDefault="00113275">
      <w:pPr>
        <w:pStyle w:val="ProductList-BodyIndented"/>
      </w:pPr>
      <w:r>
        <w:t xml:space="preserve"> </w:t>
      </w:r>
    </w:p>
    <w:p w:rsidR="002332EC" w:rsidRDefault="00113275">
      <w:pPr>
        <w:pStyle w:val="ProductList-ClauseHeading"/>
      </w:pPr>
      <w:r>
        <w:t>3.2 Täiendav tarkvara</w:t>
      </w:r>
    </w:p>
    <w:tbl>
      <w:tblPr>
        <w:tblStyle w:val="PURTable"/>
        <w:tblW w:w="0" w:type="dxa"/>
        <w:tblLook w:val="04A0" w:firstRow="1" w:lastRow="0" w:firstColumn="1" w:lastColumn="0" w:noHBand="0" w:noVBand="1"/>
      </w:tblPr>
      <w:tblGrid>
        <w:gridCol w:w="3708"/>
        <w:gridCol w:w="3614"/>
        <w:gridCol w:w="3594"/>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Audio/video konverentside serveri roll</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Directori roll</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Skype for Business Web App Serveri roll</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Mediation Serveri roll</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Skype for Business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Lync Server 2013 Group Chat Administration Tool</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PowerShell Snap-in</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Survivable Branch Appliance'i roll</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Web Conferencing Serveri roll</w:t>
            </w:r>
          </w:p>
        </w:tc>
      </w:tr>
    </w:tbl>
    <w:p w:rsidR="002332EC" w:rsidRDefault="00113275">
      <w:pPr>
        <w:pStyle w:val="ProductList-Offering1SubSection"/>
      </w:pPr>
      <w:bookmarkStart w:id="113" w:name="_Sec820"/>
      <w:r>
        <w:t>4. Tarkvarakindlustus</w:t>
      </w:r>
      <w:bookmarkEnd w:id="113"/>
    </w:p>
    <w:tbl>
      <w:tblPr>
        <w:tblStyle w:val="PURTable"/>
        <w:tblW w:w="0" w:type="dxa"/>
        <w:tblLook w:val="04A0" w:firstRow="1" w:lastRow="0" w:firstColumn="1" w:lastColumn="0" w:noHBand="0" w:noVBand="1"/>
      </w:tblPr>
      <w:tblGrid>
        <w:gridCol w:w="3636"/>
        <w:gridCol w:w="3647"/>
        <w:gridCol w:w="363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tootekategooriat sellele tootegrupile üldiselt kohalduvate tarkvarakindlustuse eeliste määratlemise eesmärgil, nagu on loetletud lisas B – tarkvarakindlustus.         "</w:instrText>
            </w:r>
            <w:r w:rsidRPr="00721CA3">
              <w:rPr>
                <w:color w:val="0563C1"/>
              </w:rPr>
              <w:fldChar w:fldCharType="separate"/>
            </w:r>
            <w:r>
              <w:rPr>
                <w:color w:val="0563C1"/>
              </w:rPr>
              <w:t>Tarkvarakindlustuse eelised</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tarkvara kasutamiseks tingimusliku avariijärgse taaste eesmärgil, vt üksikasju: lisa B – tarkvarakindlustus jaotisest Serverid – avariijärgse taaste õigused.         "</w:instrText>
            </w:r>
            <w:r w:rsidRPr="00721CA3">
              <w:rPr>
                <w:color w:val="0563C1"/>
              </w:rPr>
              <w:fldChar w:fldCharType="separate"/>
            </w:r>
            <w:r>
              <w:rPr>
                <w:color w:val="0563C1"/>
              </w:rPr>
              <w:t>Avariijärgne taaste</w:t>
            </w:r>
            <w:r w:rsidRPr="00721CA3">
              <w:rPr>
                <w:color w:val="0563C1"/>
              </w:rP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Tõrkesiirdeõigused: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rsidRPr="00721CA3">
              <w:rPr>
                <w:color w:val="0563C1"/>
              </w:rPr>
              <w:fldChar w:fldCharType="separate"/>
            </w:r>
            <w:r>
              <w:rPr>
                <w:color w:val="0563C1"/>
              </w:rPr>
              <w:t>Litsentsi mobiilsus</w:t>
            </w:r>
            <w:r w:rsidRPr="00721CA3">
              <w:rPr>
                <w:color w:val="0563C1"/>
              </w:rP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kliendil võib olla võimalik täiendada tarkvara või muude toodete varasematelt versioonidelt teatud tingimuste alusel, mis on avaldatud kas tootekirjes või tootekataloogis. (vt tervikdefinitsiooni sõnastikust)         "</w:instrText>
            </w:r>
            <w:r w:rsidRPr="00721CA3">
              <w:rPr>
                <w:color w:val="0563C1"/>
              </w:rPr>
              <w:fldChar w:fldCharType="separate"/>
            </w:r>
            <w:r>
              <w:rPr>
                <w:color w:val="0563C1"/>
              </w:rPr>
              <w:t>Migratsiooniõigused</w:t>
            </w:r>
            <w:r w:rsidRPr="00721CA3">
              <w:rPr>
                <w:color w:val="0563C1"/>
              </w:rPr>
              <w:fldChar w:fldCharType="end"/>
            </w:r>
            <w:r>
              <w:t xml:space="preserve">: </w:t>
            </w:r>
            <w:hyperlink r:id="rId50">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Rändlusõigused: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2332EC">
      <w:pPr>
        <w:pStyle w:val="PURBreadcrumb"/>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1HeadingNoBorder"/>
      </w:pPr>
      <w:bookmarkStart w:id="114" w:name="_Sec613"/>
      <w:r>
        <w:t>Rendiõigused</w:t>
      </w:r>
      <w:bookmarkEnd w:id="114"/>
      <w:r>
        <w:fldChar w:fldCharType="begin"/>
      </w:r>
      <w:r>
        <w:instrText xml:space="preserve"> TC "</w:instrText>
      </w:r>
      <w:bookmarkStart w:id="115" w:name="_Toc423445582"/>
      <w:r>
        <w:instrText>Rendiõigused</w:instrText>
      </w:r>
      <w:bookmarkEnd w:id="115"/>
      <w:r>
        <w:instrText>" \l 2</w:instrText>
      </w:r>
      <w:r>
        <w:fldChar w:fldCharType="end"/>
      </w:r>
    </w:p>
    <w:p w:rsidR="002332EC" w:rsidRDefault="00113275">
      <w:pPr>
        <w:pStyle w:val="ProductList-Offering1SubSection"/>
      </w:pPr>
      <w:bookmarkStart w:id="116" w:name="_Sec687"/>
      <w:r>
        <w:t>1. Programmi saadavus</w:t>
      </w:r>
      <w:bookmarkEnd w:id="116"/>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2332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saadavuskuupäev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litsentsi- ja tarkvarakindlustus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Tarkvarakindlustus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416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pPr>
            <w:r>
              <w:t>Office Standardi rendiõigused</w:t>
            </w:r>
            <w:r>
              <w:fldChar w:fldCharType="begin"/>
            </w:r>
            <w:r>
              <w:instrText xml:space="preserve"> XE "Office Standardi rendiõigused"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Office Professional Plusi rendiõigused</w:t>
            </w:r>
            <w:r>
              <w:fldChar w:fldCharType="begin"/>
            </w:r>
            <w:r>
              <w:instrText xml:space="preserve"> XE "Office Professional Plusi rendiõigused"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Windowsi rendiõigus</w:t>
            </w:r>
            <w:r>
              <w:fldChar w:fldCharType="begin"/>
            </w:r>
            <w:r>
              <w:instrText xml:space="preserve"> XE "Windowsi rendiõigus"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Windows Pro rendiõigused</w:t>
            </w:r>
            <w:r>
              <w:fldChar w:fldCharType="begin"/>
            </w:r>
            <w:r>
              <w:instrText xml:space="preserve"> XE "Windows Pro rendiõigused"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bl>
    <w:p w:rsidR="002332EC" w:rsidRDefault="00113275">
      <w:pPr>
        <w:pStyle w:val="ProductList-Offering1SubSection"/>
      </w:pPr>
      <w:bookmarkStart w:id="117" w:name="_Sec742"/>
      <w:r>
        <w:t>2. Toote tingimused</w:t>
      </w:r>
      <w:bookmarkEnd w:id="117"/>
    </w:p>
    <w:tbl>
      <w:tblPr>
        <w:tblStyle w:val="PURTable"/>
        <w:tblW w:w="0" w:type="dxa"/>
        <w:tblLook w:val="04A0" w:firstRow="1" w:lastRow="0" w:firstColumn="1" w:lastColumn="0" w:noHBand="0" w:noVBand="1"/>
      </w:tblPr>
      <w:tblGrid>
        <w:gridCol w:w="3654"/>
        <w:gridCol w:w="3603"/>
        <w:gridCol w:w="365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Varasem versioon: pole kohaldatav</w:t>
            </w:r>
          </w:p>
        </w:tc>
        <w:tc>
          <w:tcPr>
            <w:tcW w:w="4040" w:type="dxa"/>
            <w:tcBorders>
              <w:top w:val="single" w:sz="12"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rakendused – Office, süsteem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Madalama taseme väljaanded: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jaoks litsentside ostmiseks peavad olema täidetud teatud lisatingimused.         "</w:instrText>
            </w:r>
            <w:r w:rsidRPr="00721CA3">
              <w:rPr>
                <w:color w:val="0563C1"/>
              </w:rPr>
              <w:fldChar w:fldCharType="separate"/>
            </w:r>
            <w:r>
              <w:rPr>
                <w:color w:val="0563C1"/>
              </w:rPr>
              <w:t>Eeltingimus</w:t>
            </w:r>
            <w:r w:rsidRPr="00721CA3">
              <w:rPr>
                <w:color w:val="0563C1"/>
              </w:rPr>
              <w:fldChar w:fldCharType="end"/>
            </w:r>
            <w:r>
              <w:t>: kõik rendiõigused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(tarkvarakindlustus):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Rendiõigused</w:t>
      </w:r>
    </w:p>
    <w:p w:rsidR="002332EC" w:rsidRDefault="00113275">
      <w:pPr>
        <w:pStyle w:val="ProductList-Body"/>
      </w:pPr>
      <w:r>
        <w:t xml:space="preserve">Nende programmidega antavad rendiõiguste litsentsid on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lisalitsentsid</w:t>
      </w:r>
      <w:r w:rsidRPr="00721CA3">
        <w:rPr>
          <w:color w:val="0563C1"/>
        </w:rPr>
        <w:fldChar w:fldCharType="end"/>
      </w:r>
      <w:r>
        <w:t xml:space="preserve">, mis lubavad muul tootjal kasutada litsentsitud kvalifitseeritud rakendust või operatsioonisüsteemi. Need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w:t>
      </w:r>
      <w:r w:rsidRPr="00721CA3">
        <w:rPr>
          <w:color w:val="0563C1"/>
        </w:rPr>
        <w:fldChar w:fldCharType="end"/>
      </w:r>
      <w:r>
        <w:t xml:space="preserve"> pole toote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täislitsentsid</w:t>
      </w:r>
      <w:r w:rsidRPr="00721CA3">
        <w:rPr>
          <w:color w:val="0563C1"/>
        </w:rPr>
        <w:fldChar w:fldCharType="end"/>
      </w:r>
      <w:r>
        <w:t xml:space="preserve"> ega ka üleminek uuemale versioonile. Seetõttu peab iga arvuti, millele klient määrab rendiõiguste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olema litsentsitud käitama üht alltoodud kvalifitseeruvat rakendust või operatsioonisüsteemi.</w:t>
      </w:r>
    </w:p>
    <w:p w:rsidR="002332EC" w:rsidRDefault="00113275">
      <w:pPr>
        <w:pStyle w:val="ProductList-Body"/>
      </w:pPr>
      <w:r>
        <w:t xml:space="preserve"> </w:t>
      </w:r>
    </w:p>
    <w:p w:rsidR="002332EC" w:rsidRDefault="00113275">
      <w:pPr>
        <w:pStyle w:val="ProductList-ClauseHeading"/>
      </w:pPr>
      <w:r>
        <w:t>2.2 Rendiõiguste jaoks kvalifitseeruvad rakendused – Office</w:t>
      </w:r>
    </w:p>
    <w:p w:rsidR="002332EC" w:rsidRDefault="00113275">
      <w:pPr>
        <w:pStyle w:val="ProductList-Body"/>
      </w:pPr>
      <w:r>
        <w:t>Kvalifitseeruva rakenduse litsents tuleb määrata samale seadmele, millele määratakse VL-i rendiõiguste litsents. OEM-i kaudu ostetud Office'i rakendused ei kvalifitseeru rendiõiguste ostuks. Kvalifitseeruvad rakendused programmi tüübi järgi on järgmised.</w:t>
      </w:r>
    </w:p>
    <w:tbl>
      <w:tblPr>
        <w:tblStyle w:val="PURTable"/>
        <w:tblW w:w="0" w:type="dxa"/>
        <w:tblLook w:val="04A0" w:firstRow="1" w:lastRow="0" w:firstColumn="1" w:lastColumn="0" w:noHBand="0" w:noVBand="1"/>
      </w:tblPr>
      <w:tblGrid>
        <w:gridCol w:w="3759"/>
        <w:gridCol w:w="1816"/>
        <w:gridCol w:w="1792"/>
        <w:gridCol w:w="1768"/>
        <w:gridCol w:w="1781"/>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Windowsi rendiõiguste saamiseks kvalifitseeruvad operatsioonisüsteemid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PIPC</w:t>
            </w:r>
          </w:p>
          <w:p w:rsidR="002332EC" w:rsidRDefault="00113275">
            <w:pPr>
              <w:pStyle w:val="ProductList-TableBody"/>
              <w:jc w:val="center"/>
            </w:pPr>
            <w:r>
              <w:rPr>
                <w:color w:val="FFFFFF"/>
              </w:rPr>
              <w:t>(Ainult Jaapanis)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S/S+</w:t>
            </w:r>
          </w:p>
        </w:tc>
      </w:tr>
      <w:tr w:rsidR="002332EC">
        <w:tc>
          <w:tcPr>
            <w:tcW w:w="4040" w:type="dxa"/>
            <w:gridSpan w:val="5"/>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Pr>
                <w:b/>
              </w:rPr>
              <w:t>Office Standard</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gridSpan w:val="5"/>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Pr>
                <w:b/>
              </w:rPr>
              <w:t>Office Professional Plus</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Office kodu ja kool 2013</w:t>
            </w:r>
            <w:r>
              <w:fldChar w:fldCharType="begin"/>
            </w:r>
            <w:r>
              <w:instrText xml:space="preserve"> XE "Office kodu ja kool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bl>
    <w:p w:rsidR="002332EC" w:rsidRDefault="00113275">
      <w:pPr>
        <w:pStyle w:val="ProductList-Body"/>
      </w:pPr>
      <w:r>
        <w:t xml:space="preserve"> </w:t>
      </w:r>
    </w:p>
    <w:p w:rsidR="002332EC" w:rsidRDefault="00113275">
      <w:pPr>
        <w:pStyle w:val="ProductList-ClauseHeading"/>
      </w:pPr>
      <w:r>
        <w:t>2.3 Rendiõiguste saamiseks kvalifitseeruvad operatsioonisüsteemid – Windows</w:t>
      </w:r>
    </w:p>
    <w:p w:rsidR="002332EC" w:rsidRDefault="00113275">
      <w:pPr>
        <w:pStyle w:val="ProductList-Body"/>
      </w:pPr>
      <w:r>
        <w:t xml:space="preserve">Kliendid, kes tahavad saada Selecti või Open License programmi kaudu rendiõiguste litsentse, peavad kõigepealt arvutisse litsentsima ja installima kvalifitseeruva operatsioonisüsteemi. Litsentsitud kvalifitseeruvad operatsioonisüsteemid sisaldavad ka litsentse, mis on saadud Get Genuine Windowsi lepinguga programmi Select või Open raames. Kvalifitseeruva operatsioonisüsteemi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w:t>
      </w:r>
      <w:r w:rsidRPr="00721CA3">
        <w:rPr>
          <w:color w:val="0563C1"/>
        </w:rPr>
        <w:fldChar w:fldCharType="end"/>
      </w:r>
      <w:r>
        <w:t xml:space="preserve"> tuleb määrata samale seadmele, millele määratakse VL-i rendiõiguste litsents. Kvalifitseeruvad operatsioonisüsteemid programmi tüübi järgi on järgmised.</w:t>
      </w:r>
    </w:p>
    <w:tbl>
      <w:tblPr>
        <w:tblStyle w:val="PURTable"/>
        <w:tblW w:w="0" w:type="dxa"/>
        <w:tblLook w:val="04A0" w:firstRow="1" w:lastRow="0" w:firstColumn="1" w:lastColumn="0" w:noHBand="0" w:noVBand="1"/>
      </w:tblPr>
      <w:tblGrid>
        <w:gridCol w:w="3714"/>
        <w:gridCol w:w="1446"/>
        <w:gridCol w:w="1435"/>
        <w:gridCol w:w="1454"/>
        <w:gridCol w:w="1426"/>
        <w:gridCol w:w="1441"/>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Windowsi rendiõiguste saamiseks 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S/S+</w:t>
            </w:r>
          </w:p>
        </w:tc>
      </w:tr>
      <w:tr w:rsidR="002332EC">
        <w:tc>
          <w:tcPr>
            <w:tcW w:w="4040" w:type="dxa"/>
            <w:gridSpan w:val="6"/>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Pr>
                <w:b/>
              </w:rPr>
              <w:t>Windows</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Windows 8</w:t>
            </w:r>
            <w:r>
              <w:fldChar w:fldCharType="begin"/>
            </w:r>
            <w:r>
              <w:instrText xml:space="preserve"> XE "Windows 8" </w:instrText>
            </w:r>
            <w:r>
              <w:fldChar w:fldCharType="end"/>
            </w:r>
            <w:r>
              <w:t xml:space="preserve"> ja Windows 8.1</w:t>
            </w:r>
            <w:r>
              <w:fldChar w:fldCharType="begin"/>
            </w:r>
            <w:r>
              <w:instrText xml:space="preserve"> XE "Windows 8.1" </w:instrText>
            </w:r>
            <w:r>
              <w:fldChar w:fldCharType="end"/>
            </w:r>
            <w:r>
              <w:t xml:space="preserve"> (32-bitine või 64-bitine)</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Windows 7</w:t>
            </w:r>
            <w:r>
              <w:fldChar w:fldCharType="begin"/>
            </w:r>
            <w:r>
              <w:instrText xml:space="preserve"> XE "Windows 7" </w:instrText>
            </w:r>
            <w:r>
              <w:fldChar w:fldCharType="end"/>
            </w:r>
            <w:r>
              <w:t xml:space="preserve"> Home Premium (32-bitine või 64-bitine)</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r w:rsidR="002332EC">
        <w:tc>
          <w:tcPr>
            <w:tcW w:w="4040" w:type="dxa"/>
            <w:gridSpan w:val="6"/>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Pr>
                <w:b/>
              </w:rPr>
              <w:t>Windows Pro</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Windows 8 ja Windows 8.1 (32-bitine või 64-bitine) – Pro (K, KN)*</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Windows 7 (32-bitine või 64-bitine) – Professional (K, KN)</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Windows Vista</w:t>
            </w:r>
            <w:r>
              <w:fldChar w:fldCharType="begin"/>
            </w:r>
            <w:r>
              <w:instrText xml:space="preserve"> XE "Windows Vista" </w:instrText>
            </w:r>
            <w:r>
              <w:fldChar w:fldCharType="end"/>
            </w:r>
            <w:r>
              <w:t xml:space="preserve"> (32-bitine või 64-bitine) – Business (K, KN)</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bl>
    <w:p w:rsidR="002332EC" w:rsidRDefault="00113275">
      <w:pPr>
        <w:pStyle w:val="ProductList-Offering1SubSection"/>
      </w:pPr>
      <w:bookmarkStart w:id="118" w:name="_Sec796"/>
      <w:r>
        <w:t>3. Kasutusõigused</w:t>
      </w:r>
      <w:bookmarkEnd w:id="118"/>
    </w:p>
    <w:tbl>
      <w:tblPr>
        <w:tblStyle w:val="PURTable"/>
        <w:tblW w:w="0" w:type="dxa"/>
        <w:tblLook w:val="04A0" w:firstRow="1" w:lastRow="0" w:firstColumn="1" w:lastColumn="0" w:noHBand="0" w:noVBand="1"/>
      </w:tblPr>
      <w:tblGrid>
        <w:gridCol w:w="3661"/>
        <w:gridCol w:w="3660"/>
        <w:gridCol w:w="3595"/>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w:t>
            </w:r>
            <w:hyperlink r:id="rId51">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juurutamist ja kasutamist käsitlevad tootekohased tingimused on lisatud kasutusõiguste tabeli alla.         "</w:instrText>
            </w:r>
            <w:r w:rsidRPr="00721CA3">
              <w:rPr>
                <w:color w:val="0563C1"/>
              </w:rPr>
              <w:fldChar w:fldCharType="separate"/>
            </w:r>
            <w:r>
              <w:rPr>
                <w:color w:val="0563C1"/>
              </w:rPr>
              <w:t>Tootekohased litsentsitingimused</w:t>
            </w:r>
            <w:r w:rsidRPr="00721CA3">
              <w:rPr>
                <w:color w:val="0563C1"/>
              </w:rPr>
              <w:fldChar w:fldCharType="end"/>
            </w:r>
            <w:r>
              <w:t>: kõik rendiõigused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Täiendav tarkvara: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Kaasatud tehnoloogiad: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3.1 Rendiõigused</w:t>
      </w:r>
    </w:p>
    <w:p w:rsidR="002332EC" w:rsidRDefault="00113275" w:rsidP="009A4692">
      <w:pPr>
        <w:pStyle w:val="ProductList-Bullet"/>
        <w:numPr>
          <w:ilvl w:val="0"/>
          <w:numId w:val="21"/>
        </w:numPr>
      </w:pPr>
      <w:r>
        <w:t>Rendiõiguste litsents tuleb kvalifitseeruvale seadmele püsivalt määrata.</w:t>
      </w:r>
    </w:p>
    <w:p w:rsidR="002332EC" w:rsidRDefault="00113275" w:rsidP="009A4692">
      <w:pPr>
        <w:pStyle w:val="ProductList-Bullet"/>
        <w:numPr>
          <w:ilvl w:val="0"/>
          <w:numId w:val="21"/>
        </w:numPr>
      </w:pPr>
      <w:r>
        <w:t>Rendiõiguste litsents muudab kliendi õigust kvalifitseeruvat tarkvara olemasoleva litsentsi alusel kasutada.</w:t>
      </w:r>
    </w:p>
    <w:p w:rsidR="002332EC" w:rsidRDefault="00113275" w:rsidP="009A4692">
      <w:pPr>
        <w:pStyle w:val="ProductList-Bullet"/>
        <w:numPr>
          <w:ilvl w:val="0"/>
          <w:numId w:val="21"/>
        </w:numPr>
      </w:pPr>
      <w:r>
        <w:t>Iga rendiõiguste litsentsiga kvalifitseeruva seadme puhul tühistab Microsoft tarkvara rentimise, liisimise või laenamise keelu.</w:t>
      </w:r>
    </w:p>
    <w:p w:rsidR="002332EC" w:rsidRDefault="00113275" w:rsidP="009A4692">
      <w:pPr>
        <w:pStyle w:val="ProductList-Bullet"/>
        <w:numPr>
          <w:ilvl w:val="0"/>
          <w:numId w:val="21"/>
        </w:numPr>
      </w:pPr>
      <w:r>
        <w:t>Klient peab nõudma kasutajate kirjalikku või veebipõhist nõustumist tarkvara litsentsitingimustega.</w:t>
      </w:r>
    </w:p>
    <w:p w:rsidR="002332EC" w:rsidRDefault="00113275" w:rsidP="009A4692">
      <w:pPr>
        <w:pStyle w:val="ProductList-Bullet"/>
        <w:numPr>
          <w:ilvl w:val="0"/>
          <w:numId w:val="21"/>
        </w:numPr>
      </w:pPr>
      <w:r>
        <w:t xml:space="preserve">Klient peab kasutajaid teavitama, et Microsoft ei anna tarkvarale mingit garantiid, ei kaitse kasutajaid ühegi kolmanda osapoole nõuete eest ega vastuta kahjude eest, mis tulenevad tarkvara kasutamisest. </w:t>
      </w:r>
    </w:p>
    <w:p w:rsidR="002332EC" w:rsidRDefault="00113275" w:rsidP="009A4692">
      <w:pPr>
        <w:pStyle w:val="ProductList-Bullet"/>
        <w:numPr>
          <w:ilvl w:val="0"/>
          <w:numId w:val="21"/>
        </w:numPr>
      </w:pPr>
      <w:r>
        <w:t>Tarkvara kasutamisel rendiõiguste alusel nõustub klient korvama Microsoftile mis tahes kahjud, sealhulgas advokaaditasud, ning kaitsma Microsofti kvalifitseeruva tarkvara kasutamisega seotud nõuete eest.</w:t>
      </w:r>
    </w:p>
    <w:p w:rsidR="002332EC" w:rsidRDefault="00113275" w:rsidP="009A4692">
      <w:pPr>
        <w:pStyle w:val="ProductList-Bullet"/>
        <w:numPr>
          <w:ilvl w:val="0"/>
          <w:numId w:val="21"/>
        </w:numPr>
      </w:pPr>
      <w:r>
        <w:t>Tarkvara ei tohi kasutada virtuaalses keskkonnas.</w:t>
      </w:r>
    </w:p>
    <w:p w:rsidR="002332EC" w:rsidRDefault="00113275" w:rsidP="009A4692">
      <w:pPr>
        <w:pStyle w:val="ProductList-Bullet"/>
        <w:numPr>
          <w:ilvl w:val="0"/>
          <w:numId w:val="21"/>
        </w:numPr>
      </w:pPr>
      <w:r>
        <w:t>Tarkvarale ei tohi pääseda juurde kaugpöördusega, v.a tehnilise toe eesmärgil, kasutades kaugabi või sarnaseid tehnoloogiaid.</w:t>
      </w:r>
    </w:p>
    <w:p w:rsidR="002332EC" w:rsidRDefault="00113275" w:rsidP="009A4692">
      <w:pPr>
        <w:pStyle w:val="ProductList-Bullet"/>
        <w:numPr>
          <w:ilvl w:val="0"/>
          <w:numId w:val="21"/>
        </w:numPr>
      </w:pPr>
      <w:r>
        <w:t xml:space="preserve">Rendiõiguste litsents aegub koos kaasuva litsentsiga või kaasuva litsentsi ümbermääramisel või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w:t>
      </w:r>
      <w:r w:rsidRPr="00721CA3">
        <w:rPr>
          <w:color w:val="0563C1"/>
        </w:rPr>
        <w:fldChar w:fldCharType="end"/>
      </w:r>
      <w:r>
        <w:t xml:space="preserve"> püsiva rikke korral.</w:t>
      </w:r>
    </w:p>
    <w:p w:rsidR="002332EC" w:rsidRDefault="00113275">
      <w:pPr>
        <w:pStyle w:val="ProductList-Body"/>
      </w:pPr>
      <w:r>
        <w:t xml:space="preserve"> </w:t>
      </w:r>
    </w:p>
    <w:p w:rsidR="002332EC" w:rsidRDefault="00113275">
      <w:pPr>
        <w:pStyle w:val="ProductList-ClauseHeading"/>
      </w:pPr>
      <w:r>
        <w:t>3.2 Windowsi mitteprofessionaalsete versioonide piirangud</w:t>
      </w:r>
    </w:p>
    <w:p w:rsidR="002332EC" w:rsidRDefault="00113275">
      <w:pPr>
        <w:pStyle w:val="ProductList-Body"/>
      </w:pPr>
      <w:r>
        <w:t>Seadmeid, millele on määratud Windowsi rendiõigused, võib rentida ainult üksikisikutele mitteäriliseks kasutuseks.</w:t>
      </w:r>
    </w:p>
    <w:p w:rsidR="002332EC" w:rsidRDefault="00113275">
      <w:pPr>
        <w:pStyle w:val="ProductList-Offering1SubSection"/>
      </w:pPr>
      <w:bookmarkStart w:id="119" w:name="_Sec823"/>
      <w:r>
        <w:t>4. Tarkvarakindlustus</w:t>
      </w:r>
      <w:bookmarkEnd w:id="119"/>
    </w:p>
    <w:tbl>
      <w:tblPr>
        <w:tblStyle w:val="PURTable"/>
        <w:tblW w:w="0" w:type="dxa"/>
        <w:tblLook w:val="04A0" w:firstRow="1" w:lastRow="0" w:firstColumn="1" w:lastColumn="0" w:noHBand="0" w:noVBand="1"/>
      </w:tblPr>
      <w:tblGrid>
        <w:gridCol w:w="3636"/>
        <w:gridCol w:w="3647"/>
        <w:gridCol w:w="363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Tõrkesiirdeõigused: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Rändlusõigused: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URBreadcrumb"/>
      </w:pPr>
      <w:r>
        <w:t xml:space="preserve"> </w:t>
      </w:r>
    </w:p>
    <w:p w:rsidR="002332EC" w:rsidRDefault="00113275">
      <w:pPr>
        <w:pStyle w:val="PURBreadcrumb"/>
      </w:pPr>
      <w:r>
        <w:t>4.1 Tarkvarakindlustus</w:t>
      </w:r>
    </w:p>
    <w:p w:rsidR="002332EC" w:rsidRDefault="00113275">
      <w:pPr>
        <w:pStyle w:val="ProductList-Body"/>
      </w:pPr>
      <w:r>
        <w:t xml:space="preserve">Kliendid, kes omandavad rendiõiguste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w:t>
      </w:r>
      <w:r w:rsidRPr="00721CA3">
        <w:rPr>
          <w:color w:val="0563C1"/>
        </w:rPr>
        <w:fldChar w:fldCharType="end"/>
      </w:r>
      <w:r>
        <w:t xml:space="preserve">, ei saa rendiõiguste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litsentsidele</w:t>
      </w:r>
      <w:r w:rsidRPr="00721CA3">
        <w:rPr>
          <w:color w:val="0563C1"/>
        </w:rPr>
        <w:fldChar w:fldCharType="end"/>
      </w:r>
      <w:r>
        <w:t xml:space="preserve"> ega aluseks olevatele kvalifitseeruva tarkvara litsentsidele tarkvarakindlustust. Kasutajatel, kes rendivad/liisivad ja kasutavad seadmeid, millele on määratud Windowsi rendiõiguste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w:t>
      </w:r>
      <w:r w:rsidRPr="00721CA3">
        <w:rPr>
          <w:color w:val="0563C1"/>
        </w:rPr>
        <w:fldChar w:fldCharType="end"/>
      </w:r>
      <w:r>
        <w:t xml:space="preserve">, võib siiski olla õigus hankida aluseks olevatele tarkvaralitsentsidele täiendusi või täiendus ja tarkvarakindlustus hulgilitsentsilepingute järgi. Vaatamata vastupidistele sätetele kliendi hulgilitsentsilepingus püsiõiguste lisandumise kohta aeguvad kõik tarkvarakindlustuse õigused, sh õigus kasutada tarkvarakindlustuse kaudu hangitud tarkvara, asjakohaste rendiõiguste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litsentside</w:t>
      </w:r>
      <w:r w:rsidRPr="00721CA3">
        <w:rPr>
          <w:color w:val="0563C1"/>
        </w:rPr>
        <w:fldChar w:fldCharType="end"/>
      </w:r>
      <w:r>
        <w:t xml:space="preserve"> aegumisel.</w:t>
      </w:r>
    </w:p>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1HeadingNoBorder"/>
      </w:pPr>
      <w:bookmarkStart w:id="120" w:name="_Sec614"/>
      <w:r>
        <w:t>SQL Server</w:t>
      </w:r>
      <w:bookmarkEnd w:id="120"/>
      <w:r>
        <w:fldChar w:fldCharType="begin"/>
      </w:r>
      <w:r>
        <w:instrText xml:space="preserve"> TC "</w:instrText>
      </w:r>
      <w:bookmarkStart w:id="121" w:name="_Toc423445583"/>
      <w:r>
        <w:instrText>SQL Server</w:instrText>
      </w:r>
      <w:bookmarkEnd w:id="121"/>
      <w:r>
        <w:instrText>" \l 2</w:instrText>
      </w:r>
      <w:r>
        <w:fldChar w:fldCharType="end"/>
      </w:r>
    </w:p>
    <w:p w:rsidR="002332EC" w:rsidRDefault="00113275">
      <w:pPr>
        <w:pStyle w:val="ProductList-Offering1SubSection"/>
      </w:pPr>
      <w:bookmarkStart w:id="122" w:name="_Sec688"/>
      <w:r>
        <w:t>1. Programmi saadavus</w:t>
      </w:r>
      <w:bookmarkEnd w:id="122"/>
    </w:p>
    <w:tbl>
      <w:tblPr>
        <w:tblStyle w:val="PURTable"/>
        <w:tblW w:w="0" w:type="dxa"/>
        <w:tblLook w:val="04A0" w:firstRow="1" w:lastRow="0" w:firstColumn="1" w:lastColumn="0" w:noHBand="0" w:noVBand="1"/>
      </w:tblPr>
      <w:tblGrid>
        <w:gridCol w:w="4014"/>
        <w:gridCol w:w="610"/>
        <w:gridCol w:w="608"/>
        <w:gridCol w:w="610"/>
        <w:gridCol w:w="608"/>
        <w:gridCol w:w="605"/>
        <w:gridCol w:w="610"/>
        <w:gridCol w:w="614"/>
        <w:gridCol w:w="634"/>
        <w:gridCol w:w="785"/>
        <w:gridCol w:w="611"/>
        <w:gridCol w:w="607"/>
      </w:tblGrid>
      <w:tr w:rsidR="002332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saadavuskuupäev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litsentsi- ja tarkvarakindlustus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tarkvarakindlustus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416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r w:rsidRPr="00721CA3">
              <w:rPr>
                <w:color w:val="0563C1"/>
              </w:rPr>
              <w:fldChar w:fldCharType="begin"/>
            </w:r>
            <w:r>
              <w:rPr>
                <w:color w:val="0563C1"/>
              </w:rPr>
              <w:instrText>AutoTextList  \s NoStyle \t " : serveri ja tööriistade toode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SQL Server 2014 Standard Core</w:t>
            </w:r>
            <w:r>
              <w:fldChar w:fldCharType="begin"/>
            </w:r>
            <w:r>
              <w:instrText xml:space="preserve"> XE "SQL Server 2014 Standard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Open License ja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r w:rsidRPr="00721CA3">
              <w:rPr>
                <w:color w:val="0563C1"/>
              </w:rPr>
              <w:fldChar w:fldCharType="begin"/>
            </w:r>
            <w:r>
              <w:rPr>
                <w:color w:val="0563C1"/>
              </w:rPr>
              <w:instrText>AutoTextList  \s NoStyle \t " : serveri ja tööriistade toode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SQL Server 2014 Enterprise Core</w:t>
            </w:r>
            <w:r>
              <w:fldChar w:fldCharType="begin"/>
            </w:r>
            <w:r>
              <w:instrText xml:space="preserve"> XE "SQL Server 2014 Enterprise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Open License ja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r w:rsidRPr="00721CA3">
              <w:rPr>
                <w:color w:val="0563C1"/>
              </w:rPr>
              <w:fldChar w:fldCharType="begin"/>
            </w:r>
            <w:r>
              <w:rPr>
                <w:color w:val="0563C1"/>
              </w:rPr>
              <w:instrText>AutoTextList  \s NoStyle \t " : serveri ja tööriistade toode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rsidP="00113275">
            <w:pPr>
              <w:pStyle w:val="ProductList-TableBody"/>
              <w:jc w:val="center"/>
            </w:pPr>
            <w:r>
              <w:t>A,</w:t>
            </w:r>
            <w:r w:rsidRPr="00721CA3">
              <w:rPr>
                <w:color w:val="0563C1"/>
              </w:rPr>
              <w:fldChar w:fldCharType="begin"/>
            </w:r>
            <w:r>
              <w:rPr>
                <w:color w:val="0563C1"/>
              </w:rPr>
              <w:instrText>AutoTextList  \s NoStyle \t " : rakendusplatvormi toode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Industry Device         "</w:instrText>
            </w:r>
            <w:r w:rsidRPr="00721CA3">
              <w:rPr>
                <w:color w:val="0563C1"/>
              </w:rPr>
              <w:fldChar w:fldCharType="separate"/>
            </w:r>
            <w:r>
              <w:rPr>
                <w:color w:val="0563C1"/>
              </w:rPr>
              <w:t>ID</w:t>
            </w:r>
            <w:r w:rsidRPr="00721CA3">
              <w:rPr>
                <w:color w:val="0563C1"/>
              </w:rPr>
              <w:fldChar w:fldCharType="end"/>
            </w:r>
            <w:r>
              <w:t>,</w:t>
            </w:r>
            <w:r w:rsidRPr="00721CA3">
              <w:rPr>
                <w:color w:val="0563C1"/>
              </w:rPr>
              <w:fldChar w:fldCharType="begin"/>
            </w:r>
            <w:r>
              <w:rPr>
                <w:color w:val="0563C1"/>
              </w:rPr>
              <w:instrText>AutoTextList  \s NoStyle \t " : serveri ja tööriistade toode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r w:rsidRPr="00721CA3">
              <w:rPr>
                <w:color w:val="0563C1"/>
              </w:rPr>
              <w:fldChar w:fldCharType="begin"/>
            </w:r>
            <w:r>
              <w:rPr>
                <w:color w:val="0563C1"/>
              </w:rPr>
              <w:instrText>AutoTextList  \s NoStyle \t " : lisatoode, terve organisatsioon         "</w:instrText>
            </w:r>
            <w:r w:rsidRPr="00721CA3">
              <w:rPr>
                <w:color w:val="0563C1"/>
              </w:rPr>
              <w:fldChar w:fldCharType="separate"/>
            </w:r>
            <w:r>
              <w:rPr>
                <w:color w:val="0563C1"/>
              </w:rPr>
              <w:t>AO</w:t>
            </w:r>
            <w:r w:rsidRPr="00721CA3">
              <w:rPr>
                <w:color w:val="0563C1"/>
              </w:rPr>
              <w:fldChar w:fldCharType="end"/>
            </w:r>
            <w:r>
              <w:t xml:space="preserve">,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r w:rsidRPr="00721CA3">
              <w:rPr>
                <w:color w:val="0563C1"/>
              </w:rPr>
              <w:fldChar w:fldCharType="begin"/>
            </w:r>
            <w:r>
              <w:rPr>
                <w:color w:val="0563C1"/>
              </w:rPr>
              <w:instrText>AutoTextList  \s NoStyle \t " : rakendusplatvormi toode         "</w:instrText>
            </w:r>
            <w:r w:rsidRPr="00721CA3">
              <w:rPr>
                <w:color w:val="0563C1"/>
              </w:rPr>
              <w:fldChar w:fldCharType="separate"/>
            </w:r>
            <w:r>
              <w:rPr>
                <w:color w:val="0563C1"/>
              </w:rPr>
              <w:t>AP</w:t>
            </w:r>
            <w:r w:rsidRPr="00721CA3">
              <w:rPr>
                <w:color w:val="0563C1"/>
              </w:rPr>
              <w:fldChar w:fldCharType="end"/>
            </w:r>
            <w:r>
              <w:t xml:space="preserve">, </w:t>
            </w:r>
            <w:r w:rsidRPr="00721CA3">
              <w:rPr>
                <w:color w:val="0563C1"/>
              </w:rPr>
              <w:fldChar w:fldCharType="begin"/>
            </w:r>
            <w:r>
              <w:rPr>
                <w:color w:val="0563C1"/>
              </w:rPr>
              <w:instrText>AutoTextList  \s NoStyle \t " : serveri ja tööriistade toode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r>
      <w:tr w:rsidR="002332EC" w:rsidTr="00113275">
        <w:tc>
          <w:tcPr>
            <w:tcW w:w="416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bl>
    <w:p w:rsidR="002332EC" w:rsidRDefault="00113275">
      <w:pPr>
        <w:pStyle w:val="ProductList-Offering1SubSection"/>
      </w:pPr>
      <w:bookmarkStart w:id="123" w:name="_Sec743"/>
      <w:r>
        <w:t>2. Toote tingimused</w:t>
      </w:r>
      <w:bookmarkEnd w:id="123"/>
    </w:p>
    <w:tbl>
      <w:tblPr>
        <w:tblStyle w:val="PURTable"/>
        <w:tblW w:w="0" w:type="dxa"/>
        <w:tblLook w:val="04A0" w:firstRow="1" w:lastRow="0" w:firstColumn="1" w:lastColumn="0" w:noHBand="0" w:noVBand="1"/>
      </w:tblPr>
      <w:tblGrid>
        <w:gridCol w:w="3654"/>
        <w:gridCol w:w="3603"/>
        <w:gridCol w:w="365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varasemad versioonid ja nende saadavuskuupäevad.         "</w:instrText>
            </w:r>
            <w:r w:rsidRPr="00721CA3">
              <w:rPr>
                <w:color w:val="0563C1"/>
              </w:rPr>
              <w:fldChar w:fldCharType="separate"/>
            </w:r>
            <w:r>
              <w:rPr>
                <w:color w:val="0563C1"/>
              </w:rPr>
              <w:t>Varasem versioon</w:t>
            </w:r>
            <w:r w:rsidRPr="00721CA3">
              <w:rPr>
                <w:color w:val="0563C1"/>
              </w:rPr>
              <w:fldChar w:fldCharType="end"/>
            </w:r>
            <w:r>
              <w:t>: SQL Server 2012</w:t>
            </w:r>
            <w:r>
              <w:fldChar w:fldCharType="begin"/>
            </w:r>
            <w:r>
              <w:instrText xml:space="preserve"> XE "SQL Server 2012" </w:instrText>
            </w:r>
            <w:r>
              <w:fldChar w:fldCharType="end"/>
            </w:r>
            <w:r>
              <w:t xml:space="preserve"> (4/12) – kõik (v.a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 – kõik väljaanded (v.a Developer), rakendus – Developer</w:t>
            </w:r>
          </w:p>
        </w:tc>
        <w:tc>
          <w:tcPr>
            <w:tcW w:w="4040" w:type="dxa"/>
            <w:tcBorders>
              <w:top w:val="single" w:sz="12"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lubatud madalama taseme väljaanded, mis vastavad määratud kõrgema taseme väljaannetele. Klient võib kasutada lubatud madalama taseme väljaannet litsentsitud kõrgema taseme väljaande asemel, nagu on lubatud üldkehtivates litsentsitingimustes.         "</w:instrText>
            </w:r>
            <w:r w:rsidRPr="00721CA3">
              <w:rPr>
                <w:color w:val="0563C1"/>
              </w:rPr>
              <w:fldChar w:fldCharType="separate"/>
            </w:r>
            <w:r>
              <w:rPr>
                <w:color w:val="0563C1"/>
              </w:rPr>
              <w:t>Madalama taseme väljaanded</w:t>
            </w:r>
            <w:r w:rsidRPr="00721CA3">
              <w:rPr>
                <w:color w:val="0563C1"/>
              </w:rPr>
              <w:fldChar w:fldCharType="end"/>
            </w:r>
            <w:r>
              <w:t>: Enterprise Core kuni Parallel Data Warehouse, Standard, Business Intelligence, Workgroup või Small Business või 2008 R2 Datacenter; Standard kuni Workgroup või Small Business; Business Intelligence kuni Standard, Workgroup või Small Business</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jaoks tarkvarakindlustuse katte ostmiseks peavad olema täidetud teatud lisatingimused         "</w:instrText>
            </w:r>
            <w:r w:rsidRPr="00721CA3">
              <w:rPr>
                <w:color w:val="0563C1"/>
              </w:rPr>
              <w:fldChar w:fldCharType="separate"/>
            </w:r>
            <w:r>
              <w:rPr>
                <w:color w:val="0563C1"/>
              </w:rPr>
              <w:t>Eeltingimus (tarkvarakindlustus)</w:t>
            </w:r>
            <w:r w:rsidRPr="00721CA3">
              <w:rPr>
                <w:color w:val="0563C1"/>
              </w:rPr>
              <w:fldChar w:fldCharType="end"/>
            </w:r>
            <w:r>
              <w:t xml:space="preserve">: </w:t>
            </w:r>
            <w:hyperlink w:anchor="_Sec564">
              <w:r>
                <w:rPr>
                  <w:color w:val="00467F"/>
                  <w:u w:val="single"/>
                </w:rPr>
                <w:t>lisa B</w:t>
              </w:r>
            </w:hyperlink>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erand, mis kohaldub kasutajatele, kes pääsevad toodetele juurde ainult ühe sellise litsentsi alusel. (vt tervikdefinitsiooni sõnastikust)         "</w:instrText>
            </w:r>
            <w:r w:rsidRPr="00721CA3">
              <w:rPr>
                <w:color w:val="0563C1"/>
              </w:rPr>
              <w:fldChar w:fldCharType="separate"/>
            </w:r>
            <w:r>
              <w:rPr>
                <w:color w:val="0563C1"/>
              </w:rPr>
              <w:t>Kvalifitseeruva kasutaja erand</w:t>
            </w:r>
            <w:r w:rsidRPr="00721CA3">
              <w:rPr>
                <w:color w:val="0563C1"/>
              </w:rP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Tooted, milleks Serveri ja Cloudi liitumise klient saab teavitada abonemendilitsentside või tulevaste määratud iga-aastase kohustuse vähendamisest pärast 12 pidevat kuud.         "</w:instrText>
            </w:r>
            <w:r w:rsidRPr="00721CA3">
              <w:rPr>
                <w:color w:val="0563C1"/>
              </w:rPr>
              <w:fldChar w:fldCharType="separate"/>
            </w:r>
            <w:r>
              <w:rPr>
                <w:color w:val="0563C1"/>
              </w:rPr>
              <w:t>Vähendamiseks sobilik (SCE)</w:t>
            </w:r>
            <w:r w:rsidRPr="00721CA3">
              <w:rPr>
                <w:color w:val="0563C1"/>
              </w:rPr>
              <w:fldChar w:fldCharType="end"/>
            </w:r>
            <w:r>
              <w:t>: kõik väljaanded (v.a Developer ja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SQL Server 2014 Enterprise</w:t>
      </w:r>
    </w:p>
    <w:p w:rsidR="002332EC" w:rsidRDefault="00113275">
      <w:pPr>
        <w:pStyle w:val="ProductList-Body"/>
      </w:pPr>
      <w:r>
        <w:t xml:space="preserve">Uusi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w:t>
      </w:r>
      <w:r w:rsidRPr="00721CA3">
        <w:rPr>
          <w:color w:val="0563C1"/>
        </w:rPr>
        <w:fldChar w:fldCharType="end"/>
      </w:r>
      <w:r>
        <w:t>litsentse SQL Server 2014 Enterprise</w:t>
      </w:r>
      <w:r>
        <w:fldChar w:fldCharType="begin"/>
      </w:r>
      <w:r>
        <w:instrText xml:space="preserve"> XE "SQL Server 2014 Enterprise" </w:instrText>
      </w:r>
      <w:r>
        <w:fldChar w:fldCharType="end"/>
      </w:r>
      <w:r>
        <w:t xml:space="preserve">'ile (Server/CAL) saadaval ei ole. Olemasolevad tarkvarakindlustuse kliendid, kes täiendavad versioonile 2014, leiavad oma litsentsitingimused 2014. aasta aprilli tootekasutusõigustest aadressil </w:t>
      </w:r>
      <w:hyperlink r:id="rId52">
        <w:r>
          <w:rPr>
            <w:color w:val="00467F"/>
            <w:u w:val="single"/>
          </w:rPr>
          <w:t>http://go.microsoft.com/?linkid=9839206</w:t>
        </w:r>
      </w:hyperlink>
      <w:r>
        <w:t>.</w:t>
      </w:r>
    </w:p>
    <w:p w:rsidR="002332EC" w:rsidRDefault="00113275">
      <w:pPr>
        <w:pStyle w:val="ProductList-Body"/>
      </w:pPr>
      <w:r>
        <w:t xml:space="preserve"> </w:t>
      </w:r>
    </w:p>
    <w:p w:rsidR="002332EC" w:rsidRDefault="00113275">
      <w:pPr>
        <w:pStyle w:val="ProductList-ClauseHeading"/>
      </w:pPr>
      <w:r>
        <w:t>2.2 SQL Server Parallel Data Warehouse Optional Build ilma Oracle Javata</w:t>
      </w:r>
    </w:p>
    <w:p w:rsidR="002332EC" w:rsidRDefault="00113275">
      <w:pPr>
        <w:pStyle w:val="ProductList-Body"/>
      </w:pPr>
      <w:r>
        <w:t>Kliendid, kes hangivad SQL Server Parallel Data Warehouse'i</w:t>
      </w:r>
      <w:r>
        <w:fldChar w:fldCharType="begin"/>
      </w:r>
      <w:r>
        <w:instrText xml:space="preserve"> XE "SQL Server Parallel Data Warehouse'i" </w:instrText>
      </w:r>
      <w:r>
        <w:fldChar w:fldCharType="end"/>
      </w:r>
      <w:r>
        <w:t xml:space="preserve"> (PDW) uued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w:t>
      </w:r>
      <w:r w:rsidRPr="00721CA3">
        <w:rPr>
          <w:color w:val="0563C1"/>
        </w:rPr>
        <w:fldChar w:fldCharType="end"/>
      </w:r>
      <w:r>
        <w:t xml:space="preserve"> pärast 1. seadmevärskendust (AU 1), saavad hankida toote järgu Oracle Javaga või nõudmisel ilma Oracle Javata. Lisateavet vaadake aadressilt </w:t>
      </w:r>
      <w:hyperlink r:id="rId53">
        <w:r>
          <w:rPr>
            <w:color w:val="00467F"/>
            <w:u w:val="single"/>
          </w:rPr>
          <w:t>http://www.microsoft.com/en-us/sqlserver/solutions-technologies/data-warehousing/pdw.aspx</w:t>
        </w:r>
      </w:hyperlink>
      <w:r>
        <w:t>.</w:t>
      </w:r>
    </w:p>
    <w:p w:rsidR="002332EC" w:rsidRDefault="00113275">
      <w:pPr>
        <w:pStyle w:val="ProductList-Body"/>
      </w:pPr>
      <w:r>
        <w:t xml:space="preserve"> </w:t>
      </w:r>
    </w:p>
    <w:p w:rsidR="002332EC" w:rsidRDefault="00113275">
      <w:pPr>
        <w:pStyle w:val="ProductList-ClauseHeading"/>
      </w:pPr>
      <w:r>
        <w:t>2.3 SQL Server Parallel Data Warehouse</w:t>
      </w:r>
    </w:p>
    <w:p w:rsidR="002332EC" w:rsidRDefault="00113275">
      <w:pPr>
        <w:pStyle w:val="ProductList-Body"/>
      </w:pPr>
      <w:r>
        <w:t xml:space="preserve">SQL Server Parallel Data Warehouse'i tarkvaral pole versioone, kuid klientidel on õigus kasutada ainult nende tarkvarakindlustuse kehtivusajal kättesaadavaks tehtud tarkvarakooslusi. </w:t>
      </w:r>
    </w:p>
    <w:p w:rsidR="002332EC" w:rsidRDefault="00113275">
      <w:pPr>
        <w:pStyle w:val="ProductList-Offering1SubSection"/>
      </w:pPr>
      <w:bookmarkStart w:id="124" w:name="_Sec794"/>
      <w:r>
        <w:t>3. Kasutusõigused</w:t>
      </w:r>
      <w:bookmarkEnd w:id="124"/>
    </w:p>
    <w:tbl>
      <w:tblPr>
        <w:tblStyle w:val="PURTable"/>
        <w:tblW w:w="0" w:type="dxa"/>
        <w:tblLook w:val="04A0" w:firstRow="1" w:lastRow="0" w:firstColumn="1" w:lastColumn="0" w:noHBand="0" w:noVBand="1"/>
      </w:tblPr>
      <w:tblGrid>
        <w:gridCol w:w="3661"/>
        <w:gridCol w:w="3660"/>
        <w:gridCol w:w="3595"/>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w:t>
            </w:r>
            <w:hyperlink r:id="rId54">
              <w:r>
                <w:rPr>
                  <w:color w:val="00467F"/>
                  <w:u w:val="single"/>
                </w:rPr>
                <w:t>üldkehtivad</w:t>
              </w:r>
            </w:hyperlink>
            <w:r>
              <w:t xml:space="preserve">; </w:t>
            </w:r>
            <w:hyperlink r:id="rId55">
              <w:r>
                <w:rPr>
                  <w:color w:val="00467F"/>
                  <w:u w:val="single"/>
                </w:rPr>
                <w:t>serveri/CAL-i</w:t>
              </w:r>
            </w:hyperlink>
            <w:r>
              <w:t xml:space="preserve"> – Standard ja Business Intelligence, </w:t>
            </w:r>
            <w:hyperlink w:anchor="_Sec543">
              <w:r>
                <w:rPr>
                  <w:color w:val="00467F"/>
                  <w:u w:val="single"/>
                </w:rPr>
                <w:t xml:space="preserve">tuumapõhised </w:t>
              </w:r>
            </w:hyperlink>
            <w:r>
              <w:t xml:space="preserve">– Standard Core, Enterprise Core ja Parallel Data Warehouse, </w:t>
            </w:r>
            <w:hyperlink w:anchor="_Sec546">
              <w:r>
                <w:rPr>
                  <w:color w:val="00467F"/>
                  <w:u w:val="single"/>
                </w:rPr>
                <w:t>arendustööriistad</w:t>
              </w:r>
            </w:hyperlink>
            <w:r>
              <w:t xml:space="preserve"> – Developer ja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juurutamist ja kasutamist käsitlevad tootekohased tingimused on lisatud kasutusõiguste tabeli alla.         "</w:instrText>
            </w:r>
            <w:r w:rsidRPr="00721CA3">
              <w:rPr>
                <w:color w:val="0563C1"/>
              </w:rPr>
              <w:fldChar w:fldCharType="separate"/>
            </w:r>
            <w:r>
              <w:rPr>
                <w:color w:val="0563C1"/>
              </w:rPr>
              <w:t>Tootekohased litsentsitingimused</w:t>
            </w:r>
            <w:r w:rsidRPr="00721CA3">
              <w:rPr>
                <w:color w:val="0563C1"/>
              </w:rP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 mis on märgitud nende serveritoodete kasutusõigustes, mida kliendil on lubatud kasutada koos serveritarkvaraga.         "</w:instrText>
            </w:r>
            <w:r w:rsidRPr="00721CA3">
              <w:rPr>
                <w:color w:val="0563C1"/>
              </w:rPr>
              <w:fldChar w:fldCharType="separate"/>
            </w:r>
            <w:r>
              <w:rPr>
                <w:color w:val="0563C1"/>
              </w:rPr>
              <w:t>Täiendav tarkvara</w:t>
            </w:r>
            <w:r w:rsidRPr="00721CA3">
              <w:rPr>
                <w:color w:val="0563C1"/>
              </w:rPr>
              <w:fldChar w:fldCharType="end"/>
            </w:r>
            <w:r>
              <w:t>: kõik väljaanded (v.a Developeri väljaanded)</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kas serveritoode nõuab kasutajatele ja seadmetele juurdepääsuks kliendilitsentse või mitte.         "</w:instrText>
            </w:r>
            <w:r w:rsidRPr="00721CA3">
              <w:rPr>
                <w:color w:val="0563C1"/>
              </w:rPr>
              <w:fldChar w:fldCharType="separate"/>
            </w:r>
            <w:r>
              <w:rPr>
                <w:color w:val="0563C1"/>
              </w:rPr>
              <w:t>Kliendipääsunõuded</w:t>
            </w:r>
            <w:r w:rsidRPr="00721CA3">
              <w:rPr>
                <w:color w:val="0563C1"/>
              </w:rP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spetsiaalseid litsentsinõudeid või -valikuid juurdepääsuks väliskasutajatele.         "</w:instrText>
            </w:r>
            <w:r w:rsidRPr="00721CA3">
              <w:rPr>
                <w:color w:val="0563C1"/>
              </w:rPr>
              <w:fldChar w:fldCharType="separate"/>
            </w:r>
            <w:r>
              <w:rPr>
                <w:color w:val="0563C1"/>
              </w:rPr>
              <w:t>Väliskasutajate juurdepääsunõuded</w:t>
            </w:r>
            <w:r w:rsidRPr="00721CA3">
              <w:rPr>
                <w:color w:val="0563C1"/>
              </w:rP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tootes sisalduvaid muid Microsofti komponente. Vt üksikasju üldkehtivate litsentsitingimuste jaotisest Kaasatud tehnoloogiad.         "</w:instrText>
            </w:r>
            <w:r w:rsidRPr="00721CA3">
              <w:rPr>
                <w:color w:val="0563C1"/>
              </w:rPr>
              <w:fldChar w:fldCharType="separate"/>
            </w:r>
            <w:r>
              <w:rPr>
                <w:color w:val="0563C1"/>
              </w:rPr>
              <w:t>Kaasatud tehnoloogiad</w:t>
            </w:r>
            <w:r w:rsidRPr="00721CA3">
              <w:rPr>
                <w:color w:val="0563C1"/>
              </w:rPr>
              <w:fldChar w:fldCharType="end"/>
            </w:r>
            <w:r>
              <w:t>: Windowsi tarkvara komponendid</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3.1 Juurdepääs serveritarkvarale</w:t>
      </w:r>
    </w:p>
    <w:tbl>
      <w:tblPr>
        <w:tblStyle w:val="PURTable"/>
        <w:tblW w:w="0" w:type="dxa"/>
        <w:tblLook w:val="04A0" w:firstRow="1" w:lastRow="0" w:firstColumn="1" w:lastColumn="0" w:noHBand="0" w:noVBand="1"/>
      </w:tblPr>
      <w:tblGrid>
        <w:gridCol w:w="3687"/>
        <w:gridCol w:w="3638"/>
        <w:gridCol w:w="3591"/>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332EC" w:rsidRDefault="00113275">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2332EC" w:rsidRDefault="00113275">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3.2 SQL Serveri varasemate versioonide automaatvärskendused</w:t>
      </w:r>
    </w:p>
    <w:p w:rsidR="002332EC" w:rsidRDefault="00113275">
      <w:pPr>
        <w:pStyle w:val="ProductList-Body"/>
      </w:pPr>
      <w:r>
        <w:t xml:space="preserve">Kui tarkvara on installitud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serveritesse</w:t>
      </w:r>
      <w:r w:rsidRPr="00721CA3">
        <w:rPr>
          <w:color w:val="0563C1"/>
        </w:rP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serverisse</w:t>
      </w:r>
      <w:r w:rsidRPr="00721CA3">
        <w:rPr>
          <w:color w:val="0563C1"/>
        </w:rPr>
        <w:fldChar w:fldCharType="end"/>
      </w:r>
      <w:r>
        <w:t xml:space="preserve"> või seadmesse, kus vastavad versioonid töötavad, nõustute nende värskendustega kõigis vastavates SQL Serveri versioonides ja eksemplarides (sh nende mis tahes komponendid), mis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serveris</w:t>
      </w:r>
      <w:r w:rsidRPr="00721CA3">
        <w:rPr>
          <w:color w:val="0563C1"/>
        </w:rPr>
        <w:fldChar w:fldCharType="end"/>
      </w:r>
      <w:r>
        <w:t xml:space="preserve"> või seadmes töötavad.</w:t>
      </w:r>
    </w:p>
    <w:p w:rsidR="002332EC" w:rsidRDefault="00113275">
      <w:pPr>
        <w:pStyle w:val="ProductList-Body"/>
      </w:pPr>
      <w:r>
        <w:t xml:space="preserve"> </w:t>
      </w:r>
    </w:p>
    <w:p w:rsidR="002332EC" w:rsidRDefault="00113275">
      <w:pPr>
        <w:pStyle w:val="ProductList-ClauseHeading"/>
      </w:pPr>
      <w:r>
        <w:t>3.3 Business Intelligence'i ja Standardi väljaannete töötavad eksemplarid</w:t>
      </w:r>
    </w:p>
    <w:p w:rsidR="002332EC" w:rsidRDefault="00113275">
      <w:pPr>
        <w:pStyle w:val="ProductList-Body"/>
      </w:pPr>
      <w:r>
        <w:t xml:space="preserve">Iga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serverilitsentsi</w:t>
      </w:r>
      <w:r w:rsidRPr="00721CA3">
        <w:rPr>
          <w:color w:val="0563C1"/>
        </w:rPr>
        <w:fldChar w:fldCharType="end"/>
      </w:r>
      <w:r>
        <w:t xml:space="preserve">puhul võib tarkvara käitada korraga ainult ühes </w:t>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füüsilises</w:t>
      </w:r>
      <w:r w:rsidRPr="00721CA3">
        <w:rPr>
          <w:color w:val="0563C1"/>
        </w:rPr>
        <w:fldChar w:fldCharType="end"/>
      </w:r>
      <w:r>
        <w:t xml:space="preserve"> või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virtuaalses OSE-s</w:t>
      </w:r>
      <w:r w:rsidRPr="00721CA3">
        <w:rPr>
          <w:color w:val="0563C1"/>
        </w:rPr>
        <w:fldChar w:fldCharType="end"/>
      </w:r>
      <w:r>
        <w:t xml:space="preserve">, kuid klient võib kasutada selles </w:t>
      </w:r>
      <w:r w:rsidRPr="00721CA3">
        <w:rPr>
          <w:color w:val="0563C1"/>
        </w:rPr>
        <w:fldChar w:fldCharType="begin"/>
      </w:r>
      <w:r>
        <w:rPr>
          <w:color w:val="0563C1"/>
        </w:rPr>
        <w:instrText>AutoTextList  \s NoStyle \t " osa operatsioonisüsteemi ühest eksemplarist või terve eksemplar või osa virtuaalsest (või mõnel muul viisil emuleeritud) operatsioonisüsteemi eksemplarist (vt tervikdefinitsiooni sõnastikust)         "</w:instrText>
      </w:r>
      <w:r w:rsidRPr="00721CA3">
        <w:rPr>
          <w:color w:val="0563C1"/>
        </w:rPr>
        <w:fldChar w:fldCharType="separate"/>
      </w:r>
      <w:r>
        <w:rPr>
          <w:color w:val="0563C1"/>
        </w:rPr>
        <w:t>OSE-s</w:t>
      </w:r>
      <w:r w:rsidRPr="00721CA3">
        <w:rPr>
          <w:color w:val="0563C1"/>
        </w:rPr>
        <w:fldChar w:fldCharType="end"/>
      </w:r>
      <w:r>
        <w:t xml:space="preserve"> mis tahes arvu </w:t>
      </w:r>
      <w:r w:rsidRPr="00721CA3">
        <w:rPr>
          <w:color w:val="0563C1"/>
        </w:rPr>
        <w:fldChar w:fldCharType="begin"/>
      </w:r>
      <w:r>
        <w:rPr>
          <w:color w:val="0563C1"/>
        </w:rPr>
        <w:instrText>AutoTextList  \s NoStyle \t " on tarkvara eksemplar, mis on laaditud mällu ja mille kohta on täidetud üks või mitu juhist. (vt tervikdefinitsiooni sõnastikust)         "</w:instrText>
      </w:r>
      <w:r w:rsidRPr="00721CA3">
        <w:rPr>
          <w:color w:val="0563C1"/>
        </w:rPr>
        <w:fldChar w:fldCharType="separate"/>
      </w:r>
      <w:r>
        <w:rPr>
          <w:color w:val="0563C1"/>
        </w:rPr>
        <w:t>serveritarkvara töötavaid eksemplare</w:t>
      </w:r>
      <w:r w:rsidRPr="00721CA3">
        <w:rPr>
          <w:color w:val="0563C1"/>
        </w:rPr>
        <w:fldChar w:fldCharType="end"/>
      </w:r>
      <w:r>
        <w:t>.</w:t>
      </w:r>
    </w:p>
    <w:p w:rsidR="002332EC" w:rsidRDefault="00113275">
      <w:pPr>
        <w:pStyle w:val="ProductList-Body"/>
      </w:pPr>
      <w:r>
        <w:t xml:space="preserve"> </w:t>
      </w:r>
    </w:p>
    <w:p w:rsidR="002332EC" w:rsidRDefault="00113275">
      <w:pPr>
        <w:pStyle w:val="ProductList-ClauseHeading"/>
      </w:pPr>
      <w:r>
        <w:t>3.4 SQL Server Business Intelligence (2012 ja 2014): CAL-ist loobumine pakett-tööde puhul</w:t>
      </w:r>
    </w:p>
    <w:p w:rsidR="002332EC" w:rsidRDefault="00113275">
      <w:pPr>
        <w:pStyle w:val="ProductList-Body"/>
      </w:pPr>
      <w:r>
        <w:t xml:space="preserve">Klient ei vaja </w:t>
      </w: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CAL-e</w:t>
      </w:r>
      <w:r w:rsidRPr="00721CA3">
        <w:rPr>
          <w:color w:val="0563C1"/>
        </w:rPr>
        <w:fldChar w:fldCharType="end"/>
      </w:r>
      <w:r>
        <w:t xml:space="preserve"> ühelegi kasutajale ega seadmele, kes/mis pääseb tema serveritarkvara </w:t>
      </w:r>
      <w:r w:rsidRPr="00721CA3">
        <w:rPr>
          <w:color w:val="0563C1"/>
        </w:rPr>
        <w:fldChar w:fldCharType="begin"/>
      </w:r>
      <w:r>
        <w:rPr>
          <w:color w:val="0563C1"/>
        </w:rPr>
        <w:instrText>AutoTextList  \s NoStyle \t " on kujutis või tarkvara, mis on loodud tarkvara seadistus- või installiprotseduuri käivitamisega või olemasoleva eksemplari dubleerimisega.         "</w:instrText>
      </w:r>
      <w:r w:rsidRPr="00721CA3">
        <w:rPr>
          <w:color w:val="0563C1"/>
        </w:rPr>
        <w:fldChar w:fldCharType="separate"/>
      </w:r>
      <w:r>
        <w:rPr>
          <w:color w:val="0563C1"/>
        </w:rPr>
        <w:t>eksemplaridele</w:t>
      </w:r>
      <w:r w:rsidRPr="00721CA3">
        <w:rPr>
          <w:color w:val="0563C1"/>
        </w:rPr>
        <w:fldChar w:fldCharType="end"/>
      </w:r>
      <w:r>
        <w:t xml:space="preserve"> juurde ainult pakett-töötluse kaudu. Pakkimine on toiming, mis võimaldab erinevatel aegadel olnud toiminguid korraga töödelda.</w:t>
      </w:r>
    </w:p>
    <w:p w:rsidR="002332EC" w:rsidRDefault="00113275">
      <w:pPr>
        <w:pStyle w:val="ProductList-Body"/>
      </w:pPr>
      <w:r>
        <w:t xml:space="preserve"> </w:t>
      </w:r>
    </w:p>
    <w:p w:rsidR="002332EC" w:rsidRDefault="00113275">
      <w:pPr>
        <w:pStyle w:val="ProductList-ClauseHeading"/>
      </w:pPr>
      <w:r>
        <w:t>3.5 Tõrkesiirdeserverid Parallel Data Warehouse'ile (PDW)</w:t>
      </w:r>
    </w:p>
    <w:p w:rsidR="002332EC" w:rsidRDefault="00113275">
      <w:pPr>
        <w:pStyle w:val="ProductList-Body"/>
      </w:pPr>
      <w:r>
        <w:t>PDW-seade on üksus, mis koosneb kahest või enamast arvutisõlmest (litsentsitud serverist), mida juhib üks PDW-d juhtiv virtuaalne arvuti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virtuaalne OSE</w:t>
      </w:r>
      <w:r w:rsidRPr="00721CA3">
        <w:rPr>
          <w:color w:val="0563C1"/>
        </w:rPr>
        <w:fldChar w:fldCharType="end"/>
      </w:r>
      <w:r>
        <w:t xml:space="preserve">). Rakendusse sisseehitatud tehnoloogia võimaldab tarkvara tõrkesiiret rakenduse teise arvutisõlme. Klient ei vaja täiendavaid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litsentse</w:t>
      </w:r>
      <w:r w:rsidRPr="00721CA3">
        <w:rPr>
          <w:color w:val="0563C1"/>
        </w:rPr>
        <w:fldChar w:fldCharType="end"/>
      </w:r>
      <w:r>
        <w:t xml:space="preserve"> tarkvarale, mis töötab tõrkesiirde </w:t>
      </w:r>
      <w:r w:rsidRPr="00721CA3">
        <w:rPr>
          <w:color w:val="0563C1"/>
        </w:rPr>
        <w:fldChar w:fldCharType="begin"/>
      </w:r>
      <w:r>
        <w:rPr>
          <w:color w:val="0563C1"/>
        </w:rPr>
        <w:instrText>AutoTextList  \s NoStyle \t " osa operatsioonisüsteemi ühest eksemplarist või terve eksemplar või osa virtuaalsest (või mõnel muul viisil emuleeritud) operatsioonisüsteemi eksemplarist (vt tervikdefinitsiooni sõnastikust)         "</w:instrText>
      </w:r>
      <w:r w:rsidRPr="00721CA3">
        <w:rPr>
          <w:color w:val="0563C1"/>
        </w:rPr>
        <w:fldChar w:fldCharType="separate"/>
      </w:r>
      <w:r>
        <w:rPr>
          <w:color w:val="0563C1"/>
        </w:rPr>
        <w:t>OSE-des</w:t>
      </w:r>
      <w:r w:rsidRPr="00721CA3">
        <w:rPr>
          <w:color w:val="0563C1"/>
        </w:rPr>
        <w:fldChar w:fldCharType="end"/>
      </w:r>
      <w:r>
        <w:t xml:space="preserve"> ja mida käitab PDW rakenduse tehnoloogia.</w:t>
      </w:r>
    </w:p>
    <w:p w:rsidR="002332EC" w:rsidRDefault="00113275">
      <w:pPr>
        <w:pStyle w:val="ProductList-Body"/>
      </w:pPr>
      <w:r>
        <w:t xml:space="preserve"> </w:t>
      </w:r>
    </w:p>
    <w:p w:rsidR="002332EC" w:rsidRDefault="00113275">
      <w:pPr>
        <w:pStyle w:val="ProductList-ClauseHeading"/>
      </w:pPr>
      <w:r>
        <w:t>3.6 SQL Server 2014 Developer Edition: kasutamine demonstreerimiseks</w:t>
      </w:r>
    </w:p>
    <w:p w:rsidR="002332EC" w:rsidRDefault="00113275">
      <w:pPr>
        <w:pStyle w:val="ProductList-Body"/>
      </w:pPr>
      <w:r>
        <w:t xml:space="preserve">Peale </w:t>
      </w:r>
      <w:r w:rsidRPr="00721CA3">
        <w:rPr>
          <w:color w:val="0563C1"/>
        </w:rPr>
        <w:fldChar w:fldCharType="begin"/>
      </w:r>
      <w:r>
        <w:rPr>
          <w:color w:val="0563C1"/>
        </w:rPr>
        <w:instrText>AutoTextList  \s NoStyle \t " on üks isik, kellele on määratud litsents.         "</w:instrText>
      </w:r>
      <w:r w:rsidRPr="00721CA3">
        <w:rPr>
          <w:color w:val="0563C1"/>
        </w:rPr>
        <w:fldChar w:fldCharType="separate"/>
      </w:r>
      <w:r>
        <w:rPr>
          <w:color w:val="0563C1"/>
        </w:rPr>
        <w:t>litsentsitud kasutaja</w:t>
      </w:r>
      <w:r w:rsidRPr="00721CA3">
        <w:rPr>
          <w:color w:val="0563C1"/>
        </w:rPr>
        <w:fldChar w:fldCharType="end"/>
      </w:r>
      <w:r>
        <w:t xml:space="preserve"> võib iga isik, kellel on juurdepääs kliendi sisevõrgule, installida ja kasutada tarkvara eksemplare, et demonstreerida kliendi programmide kasutamist koos tarkvaraga.</w:t>
      </w:r>
    </w:p>
    <w:p w:rsidR="002332EC" w:rsidRDefault="00113275">
      <w:pPr>
        <w:pStyle w:val="ProductList-Body"/>
      </w:pPr>
      <w:r>
        <w:t xml:space="preserve"> </w:t>
      </w:r>
    </w:p>
    <w:p w:rsidR="002332EC" w:rsidRDefault="00113275">
      <w:pPr>
        <w:pStyle w:val="ProductList-ClauseHeading"/>
      </w:pPr>
      <w:r>
        <w:t>3.7 Täiendav tarkvara – kõik (v.a Developer)</w:t>
      </w:r>
    </w:p>
    <w:p w:rsidR="002332EC" w:rsidRDefault="00113275">
      <w:pPr>
        <w:pStyle w:val="ProductList-SubClauseHeading"/>
      </w:pPr>
      <w:r>
        <w:t>3.7.1 Täiendav tarkvara – kõik väljaanded (v.a Parallel Data Warehouse ja Developer)</w:t>
      </w:r>
    </w:p>
    <w:tbl>
      <w:tblPr>
        <w:tblStyle w:val="PURTable0"/>
        <w:tblW w:w="0" w:type="dxa"/>
        <w:tblLook w:val="04A0" w:firstRow="1" w:lastRow="0" w:firstColumn="1" w:lastColumn="0" w:noHBand="0" w:noVBand="1"/>
      </w:tblPr>
      <w:tblGrid>
        <w:gridCol w:w="3522"/>
        <w:gridCol w:w="3517"/>
        <w:gridCol w:w="351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Client Tools Connectivity</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Distributed Replay Client</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Management Tools — Complete</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BodyIndented"/>
      </w:pPr>
      <w:r>
        <w:t xml:space="preserve"> </w:t>
      </w:r>
    </w:p>
    <w:p w:rsidR="002332EC" w:rsidRDefault="00113275">
      <w:pPr>
        <w:pStyle w:val="ProductList-SubClauseHeading"/>
      </w:pPr>
      <w:r>
        <w:t>3.7.2 Täiendav tarkvara – Parallel Data Warehouse</w:t>
      </w:r>
    </w:p>
    <w:tbl>
      <w:tblPr>
        <w:tblStyle w:val="PURTable0"/>
        <w:tblW w:w="0" w:type="dxa"/>
        <w:tblLook w:val="04A0" w:firstRow="1" w:lastRow="0" w:firstColumn="1" w:lastColumn="0" w:noHBand="0" w:noVBand="1"/>
      </w:tblPr>
      <w:tblGrid>
        <w:gridCol w:w="3544"/>
        <w:gridCol w:w="3561"/>
        <w:gridCol w:w="3451"/>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Offering1SubSection"/>
      </w:pPr>
      <w:bookmarkStart w:id="125" w:name="_Sec826"/>
      <w:r>
        <w:t>4. Tarkvarakindlustus</w:t>
      </w:r>
      <w:bookmarkEnd w:id="125"/>
    </w:p>
    <w:tbl>
      <w:tblPr>
        <w:tblStyle w:val="PURTable"/>
        <w:tblW w:w="0" w:type="dxa"/>
        <w:tblLook w:val="04A0" w:firstRow="1" w:lastRow="0" w:firstColumn="1" w:lastColumn="0" w:noHBand="0" w:noVBand="1"/>
      </w:tblPr>
      <w:tblGrid>
        <w:gridCol w:w="3636"/>
        <w:gridCol w:w="3647"/>
        <w:gridCol w:w="363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tootekategooriat sellele tootegrupile üldiselt kohalduvate tarkvarakindlustuse eeliste määratlemise eesmärgil, nagu on loetletud lisas B – tarkvarakindlustus.         "</w:instrText>
            </w:r>
            <w:r w:rsidRPr="00721CA3">
              <w:rPr>
                <w:color w:val="0563C1"/>
              </w:rPr>
              <w:fldChar w:fldCharType="separate"/>
            </w:r>
            <w:r>
              <w:rPr>
                <w:color w:val="0563C1"/>
              </w:rPr>
              <w:t>Tarkvarakindlustuse eelised</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tarkvara kasutamiseks tingimusliku avariijärgse taaste eesmärgil, vt üksikasju: lisa B – tarkvarakindlustus jaotisest Serverid – avariijärgse taaste õigused.         "</w:instrText>
            </w:r>
            <w:r w:rsidRPr="00721CA3">
              <w:rPr>
                <w:color w:val="0563C1"/>
              </w:rPr>
              <w:fldChar w:fldCharType="separate"/>
            </w:r>
            <w:r>
              <w:rPr>
                <w:color w:val="0563C1"/>
              </w:rPr>
              <w:t>Avariijärgne taaste</w:t>
            </w:r>
            <w:r w:rsidRPr="00721CA3">
              <w:rPr>
                <w:color w:val="0563C1"/>
              </w:rP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eelis, mis võimaldab kliendil käitada passiivseid toote tõrkesiirdeeksemplare koos litsentsitud serveris töötava tarkvaraga, ennetades tõrkesiirdesündmusi. (vt tervikdefinitsiooni sõnastikust)         "</w:instrText>
            </w:r>
            <w:r w:rsidRPr="00721CA3">
              <w:rPr>
                <w:color w:val="0563C1"/>
              </w:rPr>
              <w:fldChar w:fldCharType="separate"/>
            </w:r>
            <w:r>
              <w:rPr>
                <w:color w:val="0563C1"/>
              </w:rPr>
              <w:t>Tõrkesiirdeõigused</w:t>
            </w:r>
            <w:r w:rsidRPr="00721CA3">
              <w:rPr>
                <w:color w:val="0563C1"/>
              </w:rPr>
              <w:fldChar w:fldCharType="end"/>
            </w:r>
            <w:r>
              <w:t>: kõik väljaanded (v.a Developer ja Parallel Data Warehouse)</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rsidRPr="00721CA3">
              <w:rPr>
                <w:color w:val="0563C1"/>
              </w:rPr>
              <w:fldChar w:fldCharType="separate"/>
            </w:r>
            <w:r>
              <w:rPr>
                <w:color w:val="0563C1"/>
              </w:rPr>
              <w:t>Litsentsi mobiilsus</w:t>
            </w:r>
            <w:r w:rsidRPr="00721CA3">
              <w:rPr>
                <w:color w:val="0563C1"/>
              </w:rPr>
              <w:fldChar w:fldCharType="end"/>
            </w:r>
            <w:r>
              <w:t>: kõik väljaanded (v.a Developer ja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kliendil võib olla võimalik täiendada tarkvara või muude toodete varasematelt versioonidelt teatud tingimuste alusel, mis on avaldatud kas tootekirjes või tootekataloogis. (vt tervikdefinitsiooni sõnastikust)         "</w:instrText>
            </w:r>
            <w:r w:rsidRPr="00721CA3">
              <w:rPr>
                <w:color w:val="0563C1"/>
              </w:rPr>
              <w:fldChar w:fldCharType="separate"/>
            </w:r>
            <w:r>
              <w:rPr>
                <w:color w:val="0563C1"/>
              </w:rPr>
              <w:t>Migratsiooniõigused</w:t>
            </w:r>
            <w:r w:rsidRPr="00721CA3">
              <w:rPr>
                <w:color w:val="0563C1"/>
              </w:rPr>
              <w:fldChar w:fldCharType="end"/>
            </w:r>
            <w:r>
              <w:t xml:space="preserve">: </w:t>
            </w:r>
            <w:hyperlink r:id="rId56">
              <w:r>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Rändlusõigused: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eelis, mis lubab toodete kasutamist tingimusliku majutuse eesmärgil, vt üksikasju: lisa B – tarkvarakindlustus jaotisest Serverid – isehostivad rakendused.         "</w:instrText>
            </w:r>
            <w:r w:rsidRPr="00721CA3">
              <w:rPr>
                <w:color w:val="0563C1"/>
              </w:rPr>
              <w:fldChar w:fldCharType="separate"/>
            </w:r>
            <w:r>
              <w:rPr>
                <w:color w:val="0563C1"/>
              </w:rPr>
              <w:t>Isehostimine</w:t>
            </w:r>
            <w:r w:rsidRPr="00721CA3">
              <w:rPr>
                <w:color w:val="0563C1"/>
              </w:rP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URBreadcrumb"/>
      </w:pPr>
      <w:r>
        <w:t xml:space="preserve"> </w:t>
      </w:r>
    </w:p>
    <w:p w:rsidR="002332EC" w:rsidRDefault="00113275">
      <w:pPr>
        <w:pStyle w:val="ProductList-ClauseHeading"/>
      </w:pPr>
      <w:r>
        <w:t>4.1 SQL Server 2014 Enterprise Core – piiramatu virtualiseerimine</w:t>
      </w:r>
    </w:p>
    <w:p w:rsidR="002332EC" w:rsidRDefault="00113275">
      <w:pPr>
        <w:pStyle w:val="ProductList-Body"/>
      </w:pPr>
      <w:r>
        <w:t xml:space="preserve">Klient võib käitada mis tahes arvu serveritarkvara eksemplare mis tahes arvus </w:t>
      </w:r>
      <w:r w:rsidRPr="00721CA3">
        <w:rPr>
          <w:color w:val="0563C1"/>
        </w:rPr>
        <w:fldChar w:fldCharType="begin"/>
      </w:r>
      <w:r>
        <w:rPr>
          <w:color w:val="0563C1"/>
        </w:rPr>
        <w:instrText>AutoTextList  \s NoStyle \t " osa operatsioonisüsteemi ühest eksemplarist või terve eksemplar või osa virtuaalsest (või mõnel muul viisil emuleeritud) operatsioonisüsteemi eksemplarist ... (vt tervikdefinitsiooni sõnastikust)         "</w:instrText>
      </w:r>
      <w:r w:rsidRPr="00721CA3">
        <w:rPr>
          <w:color w:val="0563C1"/>
        </w:rPr>
        <w:fldChar w:fldCharType="separate"/>
      </w:r>
      <w:r>
        <w:rPr>
          <w:color w:val="0563C1"/>
        </w:rPr>
        <w:t>OSE</w:t>
      </w:r>
      <w:r w:rsidRPr="00721CA3">
        <w:rPr>
          <w:color w:val="0563C1"/>
        </w:rPr>
        <w:fldChar w:fldCharType="end"/>
      </w:r>
      <w:r>
        <w:t xml:space="preserve">-des mis tahes </w:t>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serveris</w:t>
      </w:r>
      <w:r w:rsidRPr="00721CA3">
        <w:rPr>
          <w:color w:val="0563C1"/>
        </w:rPr>
        <w:fldChar w:fldCharType="end"/>
      </w:r>
      <w:r>
        <w:t xml:space="preserve">, mille puhul tal on täielik tarkvarakindlustuse kate kõigile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w:t>
      </w:r>
      <w:r w:rsidRPr="00721CA3">
        <w:rPr>
          <w:color w:val="0563C1"/>
        </w:rPr>
        <w:fldChar w:fldCharType="end"/>
      </w:r>
      <w:r>
        <w:t xml:space="preserve"> tuumalitsentsidele.</w:t>
      </w:r>
    </w:p>
    <w:p w:rsidR="002332EC" w:rsidRDefault="00113275">
      <w:pPr>
        <w:pStyle w:val="ProductList-ClauseHeading"/>
      </w:pPr>
      <w:r>
        <w:t>4.2 SQL Server 2012 Parallel Data Warehouse – funktsioonivärskendused</w:t>
      </w:r>
    </w:p>
    <w:p w:rsidR="002332EC" w:rsidRDefault="00113275">
      <w:pPr>
        <w:pStyle w:val="ProductList-Body"/>
      </w:pPr>
      <w:r>
        <w:t>Tarkvarakindlustuse kattega klientidel on õigus saada suuremate tooteväljaannete vahel funktsiooniväljaandeid (nt seadmevärskendusi).</w:t>
      </w:r>
    </w:p>
    <w:p w:rsidR="002332EC" w:rsidRDefault="00113275">
      <w:pPr>
        <w:pStyle w:val="ProductList-Body"/>
      </w:pPr>
      <w:r>
        <w:t xml:space="preserve"> </w:t>
      </w:r>
    </w:p>
    <w:p w:rsidR="002332EC" w:rsidRDefault="00113275">
      <w:pPr>
        <w:pStyle w:val="ProductList-ClauseHeading"/>
      </w:pPr>
      <w:r>
        <w:t>4.3 SQL Serveri väljaostuvõimalus Enrollment for Application Platformi (EAP) alusel</w:t>
      </w:r>
    </w:p>
    <w:p w:rsidR="002332EC" w:rsidRDefault="00113275">
      <w:pPr>
        <w:pStyle w:val="ProductList-Body"/>
      </w:pPr>
      <w:r>
        <w:t xml:space="preserve">Klient võib pikendada tarkvarakindlustust SQL Server Enterprise'i serveri / CAL-i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litsentse</w:t>
      </w:r>
      <w:r w:rsidRPr="00721CA3">
        <w:rPr>
          <w:color w:val="0563C1"/>
        </w:rPr>
        <w:fldChar w:fldCharType="end"/>
      </w:r>
      <w:r>
        <w:t xml:space="preserve">, kuid pärast liitumisperioodi lõpptähtaega kehtib väljaostuõigus ainult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tuumalitsentsidele</w:t>
      </w:r>
      <w:r w:rsidRPr="00721CA3">
        <w:rPr>
          <w:color w:val="0563C1"/>
        </w:rPr>
        <w:fldChar w:fldCharType="end"/>
      </w:r>
      <w:r>
        <w:t>.</w:t>
      </w:r>
    </w:p>
    <w:p w:rsidR="002332EC" w:rsidRDefault="00113275">
      <w:pPr>
        <w:pStyle w:val="ProductList-Body"/>
      </w:pPr>
      <w:r>
        <w:t xml:space="preserve"> </w:t>
      </w:r>
    </w:p>
    <w:p w:rsidR="002332EC" w:rsidRDefault="00113275">
      <w:pPr>
        <w:pStyle w:val="ProductList-ClauseHeading"/>
      </w:pPr>
      <w:r>
        <w:t>4.4 SQL Server Parallel Data Warehouse'i juurutamine SQL Server Enterprise'i tuumalitsentside alusel (vt madalama taseme väljaandeid)</w:t>
      </w:r>
    </w:p>
    <w:p w:rsidR="002332EC" w:rsidRDefault="00113275">
      <w:pPr>
        <w:pStyle w:val="ProductList-Body"/>
      </w:pPr>
      <w:r>
        <w:t>Juurdepääs SQL Server Parallel Data Warehouse'i funktsioonivärskendusele nõuab tarkvarakindlustust kõigile sellisel viisil juurutatud SQL Enterprise'i tuumade arvul põhinevatele litsentsidele.</w:t>
      </w:r>
    </w:p>
    <w:p w:rsidR="002332EC" w:rsidRDefault="00113275">
      <w:pPr>
        <w:pStyle w:val="ProductList-Body"/>
      </w:pPr>
      <w:r>
        <w:t xml:space="preserve"> </w:t>
      </w:r>
    </w:p>
    <w:p w:rsidR="002332EC" w:rsidRDefault="00113275">
      <w:pPr>
        <w:pStyle w:val="ProductList-ClauseHeading"/>
      </w:pPr>
      <w:r>
        <w:t>4.5 SQL Server 2012 Parallel Data Warehouse (PDW) Optional Build ilma Oracle Javata</w:t>
      </w:r>
    </w:p>
    <w:p w:rsidR="002332EC" w:rsidRDefault="00113275">
      <w:pPr>
        <w:pStyle w:val="ProductList-Body"/>
      </w:pPr>
      <w:r>
        <w:t xml:space="preserve">Kliendid, kellel on SQL Server 2012 PDW aktiivsed tarkvarakindlustuse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w:t>
      </w:r>
      <w:r w:rsidRPr="00721CA3">
        <w:rPr>
          <w:color w:val="0563C1"/>
        </w:rPr>
        <w:fldChar w:fldCharType="end"/>
      </w:r>
      <w:r>
        <w:t xml:space="preserve"> ajaks, mil esimene seadmevärskendus saadavale tuli (AU 1), saavad hankida toote järgu Oracle Javaga või nõudmisel ilma Oracle Javata.</w:t>
      </w:r>
    </w:p>
    <w:p w:rsidR="002332EC" w:rsidRDefault="002332EC">
      <w:pPr>
        <w:pStyle w:val="PURBreadcrumb"/>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GroupHeading"/>
      </w:pPr>
      <w:bookmarkStart w:id="126" w:name="_Sec615"/>
      <w:r>
        <w:t>System Center</w:t>
      </w:r>
      <w:bookmarkEnd w:id="126"/>
      <w:r>
        <w:fldChar w:fldCharType="begin"/>
      </w:r>
      <w:r>
        <w:instrText xml:space="preserve"> TC "</w:instrText>
      </w:r>
      <w:bookmarkStart w:id="127" w:name="_Toc423445584"/>
      <w:r>
        <w:instrText>System Center</w:instrText>
      </w:r>
      <w:bookmarkEnd w:id="127"/>
      <w:r>
        <w:instrText>" \l 2</w:instrText>
      </w:r>
      <w:r>
        <w:fldChar w:fldCharType="end"/>
      </w:r>
    </w:p>
    <w:p w:rsidR="002332EC" w:rsidRDefault="00113275">
      <w:pPr>
        <w:pStyle w:val="ProductList-Offering2HeadingNoBorder"/>
      </w:pPr>
      <w:bookmarkStart w:id="128" w:name="_Sec642"/>
      <w:r>
        <w:t>System Center Server</w:t>
      </w:r>
      <w:bookmarkEnd w:id="128"/>
      <w:r>
        <w:fldChar w:fldCharType="begin"/>
      </w:r>
      <w:r>
        <w:instrText xml:space="preserve"> TC "</w:instrText>
      </w:r>
      <w:bookmarkStart w:id="129" w:name="_Toc423445585"/>
      <w:r>
        <w:instrText>System Center Server</w:instrText>
      </w:r>
      <w:bookmarkEnd w:id="129"/>
      <w:r>
        <w:instrText>" \l 3</w:instrText>
      </w:r>
      <w:r>
        <w:fldChar w:fldCharType="end"/>
      </w:r>
    </w:p>
    <w:p w:rsidR="002332EC" w:rsidRDefault="00113275">
      <w:pPr>
        <w:pStyle w:val="ProductList-Offering1SubSection"/>
      </w:pPr>
      <w:bookmarkStart w:id="130" w:name="_Sec689"/>
      <w:r>
        <w:t>1. Programmi saadavus</w:t>
      </w:r>
      <w:bookmarkEnd w:id="130"/>
    </w:p>
    <w:tbl>
      <w:tblPr>
        <w:tblStyle w:val="PURTable"/>
        <w:tblW w:w="0" w:type="dxa"/>
        <w:tblLook w:val="04A0" w:firstRow="1" w:lastRow="0" w:firstColumn="1" w:lastColumn="0" w:noHBand="0" w:noVBand="1"/>
      </w:tblPr>
      <w:tblGrid>
        <w:gridCol w:w="4117"/>
        <w:gridCol w:w="618"/>
        <w:gridCol w:w="613"/>
        <w:gridCol w:w="617"/>
        <w:gridCol w:w="615"/>
        <w:gridCol w:w="615"/>
        <w:gridCol w:w="617"/>
        <w:gridCol w:w="618"/>
        <w:gridCol w:w="634"/>
        <w:gridCol w:w="619"/>
        <w:gridCol w:w="617"/>
        <w:gridCol w:w="616"/>
      </w:tblGrid>
      <w:tr w:rsidR="002332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saadavuskuupäev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litsentsi- ja tarkvarakindlustus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Tarkvarakindlustus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416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pPr>
            <w:r>
              <w:t>System Center 2012 R2 Standardi serverihalduslitsents</w:t>
            </w:r>
            <w:r>
              <w:fldChar w:fldCharType="begin"/>
            </w:r>
            <w:r>
              <w:instrText xml:space="preserve"> XE "System Center 2012 R2 Standardi serverihalduslitsents" </w:instrText>
            </w:r>
            <w:r>
              <w:fldChar w:fldCharType="end"/>
            </w:r>
            <w:r>
              <w:t xml:space="preserve"> (2 protsessorile)</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Open License ja Open Value         "</w:instrText>
            </w:r>
            <w:r w:rsidRPr="00113275">
              <w:rPr>
                <w:color w:val="000000" w:themeColor="text1"/>
              </w:rPr>
              <w:fldChar w:fldCharType="separate"/>
            </w:r>
            <w:r w:rsidRPr="00113275">
              <w:rPr>
                <w:color w:val="000000" w:themeColor="text1"/>
              </w:rPr>
              <w:t>OF</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A</w:t>
            </w:r>
          </w:p>
        </w:tc>
      </w:tr>
      <w:tr w:rsidR="002332EC">
        <w:tc>
          <w:tcPr>
            <w:tcW w:w="416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System Center 2012 R2 Datacenteri serverihalduslitsents</w:t>
            </w:r>
            <w:r>
              <w:fldChar w:fldCharType="begin"/>
            </w:r>
            <w:r>
              <w:instrText xml:space="preserve"> XE "System Center 2012 R2 Datacenteri serverihalduslitsents" </w:instrText>
            </w:r>
            <w:r>
              <w:fldChar w:fldCharType="end"/>
            </w:r>
            <w:r>
              <w:t xml:space="preserve"> (2 protsessorile)</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Open License ja Open Value         "</w:instrText>
            </w:r>
            <w:r w:rsidRPr="00113275">
              <w:rPr>
                <w:color w:val="000000" w:themeColor="text1"/>
              </w:rPr>
              <w:fldChar w:fldCharType="separate"/>
            </w:r>
            <w:r w:rsidRPr="00113275">
              <w:rPr>
                <w:color w:val="000000" w:themeColor="text1"/>
              </w:rPr>
              <w:t>OF</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A</w:t>
            </w:r>
          </w:p>
        </w:tc>
      </w:tr>
    </w:tbl>
    <w:p w:rsidR="002332EC" w:rsidRDefault="00113275">
      <w:pPr>
        <w:pStyle w:val="ProductList-Offering1SubSection"/>
      </w:pPr>
      <w:bookmarkStart w:id="131" w:name="_Sec744"/>
      <w:r>
        <w:t>2. Toote tingimused</w:t>
      </w:r>
      <w:bookmarkEnd w:id="131"/>
    </w:p>
    <w:tbl>
      <w:tblPr>
        <w:tblStyle w:val="PURTable"/>
        <w:tblW w:w="0" w:type="dxa"/>
        <w:tblLook w:val="04A0" w:firstRow="1" w:lastRow="0" w:firstColumn="1" w:lastColumn="0" w:noHBand="0" w:noVBand="1"/>
      </w:tblPr>
      <w:tblGrid>
        <w:gridCol w:w="3654"/>
        <w:gridCol w:w="3603"/>
        <w:gridCol w:w="365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varasemad versioonid ja nende saadavuskuupäevad.         "</w:instrText>
            </w:r>
            <w:r w:rsidRPr="00721CA3">
              <w:rPr>
                <w:color w:val="0563C1"/>
              </w:rPr>
              <w:fldChar w:fldCharType="separate"/>
            </w:r>
            <w:r>
              <w:rPr>
                <w:color w:val="0563C1"/>
              </w:rPr>
              <w:t>Varasem versioon</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Madalama taseme väljaanded: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jaoks tarkvarakindlustuse katte ostmiseks peavad olema täidetud teatud lisatingimused         "</w:instrText>
            </w:r>
            <w:r w:rsidRPr="00721CA3">
              <w:rPr>
                <w:color w:val="0563C1"/>
              </w:rPr>
              <w:fldChar w:fldCharType="separate"/>
            </w:r>
            <w:r>
              <w:rPr>
                <w:color w:val="0563C1"/>
              </w:rPr>
              <w:t>Eeltingimus (tarkvarakindlustus)</w:t>
            </w:r>
            <w:r w:rsidRPr="00721CA3">
              <w:rPr>
                <w:color w:val="0563C1"/>
              </w:rPr>
              <w:fldChar w:fldCharType="end"/>
            </w:r>
            <w:r>
              <w:t xml:space="preserve">: </w:t>
            </w:r>
            <w:hyperlink w:anchor="_Sec564">
              <w:r>
                <w:rPr>
                  <w:color w:val="00467F"/>
                  <w:u w:val="single"/>
                </w:rPr>
                <w:t>lisa B</w:t>
              </w:r>
            </w:hyperlink>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Server and Cloud Enrollment (SCE) – õigus hallata OSE-sid Microsoft Azure'is CIS-i litsentside alusel</w:t>
      </w:r>
    </w:p>
    <w:p w:rsidR="002332EC" w:rsidRDefault="00113275">
      <w:pPr>
        <w:pStyle w:val="ProductList-Body"/>
      </w:pPr>
      <w:r>
        <w:t xml:space="preserve">SCE kliendid, kes on täitnud liitumisnõuded, kellel on Core Infrastructure Server (CIS) Suite'i litsents ja kes kasutavad seda </w:t>
      </w:r>
      <w:r w:rsidRPr="00721CA3">
        <w:rPr>
          <w:color w:val="0563C1"/>
        </w:rPr>
        <w:fldChar w:fldCharType="begin"/>
      </w:r>
      <w:r>
        <w:rPr>
          <w:color w:val="0563C1"/>
        </w:rPr>
        <w:instrText>AutoTextList  \s NoStyle \t " osa operatsioonisüsteemi ühest eksemplarist või terve eksemplar või osa virtuaalsest (või mõnel muul viisil emuleeritud) operatsioonisüsteemi eksemplarist (vt tervikdefinitsiooni sõnastikust)         "</w:instrText>
      </w:r>
      <w:r w:rsidRPr="00721CA3">
        <w:rPr>
          <w:color w:val="0563C1"/>
        </w:rPr>
        <w:fldChar w:fldCharType="separate"/>
      </w:r>
      <w:r>
        <w:rPr>
          <w:color w:val="0563C1"/>
        </w:rPr>
        <w:t>OSE-de</w:t>
      </w:r>
      <w:r w:rsidRPr="00721CA3">
        <w:rPr>
          <w:color w:val="0563C1"/>
        </w:rPr>
        <w:fldChar w:fldCharType="end"/>
      </w:r>
      <w:r>
        <w:t xml:space="preserve"> haldamiseks oma andmekeskustes, võivad kasutada ka CIS-i alusel litsentsitud System Centeri tarkvara oma kvalifitseeruvate Microsoft Azure'is töötavate </w:t>
      </w:r>
      <w:r w:rsidRPr="00721CA3">
        <w:rPr>
          <w:color w:val="0563C1"/>
        </w:rPr>
        <w:fldChar w:fldCharType="begin"/>
      </w:r>
      <w:r>
        <w:rPr>
          <w:color w:val="0563C1"/>
        </w:rPr>
        <w:instrText>AutoTextList  \s NoStyle \t " on OSE, mis on konfigureeritud virtuaalses (või mõnel muul viisil emuleeritud) riistvarasüsteemis käitamiseks         "</w:instrText>
      </w:r>
      <w:r w:rsidRPr="00721CA3">
        <w:rPr>
          <w:color w:val="0563C1"/>
        </w:rPr>
        <w:fldChar w:fldCharType="separate"/>
      </w:r>
      <w:r>
        <w:rPr>
          <w:color w:val="0563C1"/>
        </w:rPr>
        <w:t>virtuaalsete OSE-de</w:t>
      </w:r>
      <w:r w:rsidRPr="00721CA3">
        <w:rPr>
          <w:color w:val="0563C1"/>
        </w:rPr>
        <w:fldChar w:fldCharType="end"/>
      </w:r>
      <w:r>
        <w:t xml:space="preserve"> haldamiseks. Iga kliendi SCE-ga kaetud CIS-i litsentsi puhul võib klient hallata kuni 10 kvalifitseeruvat Microsoft Azure'is töötavat </w:t>
      </w:r>
      <w:r w:rsidRPr="00721CA3">
        <w:rPr>
          <w:color w:val="0563C1"/>
        </w:rPr>
        <w:fldChar w:fldCharType="begin"/>
      </w:r>
      <w:r>
        <w:rPr>
          <w:color w:val="0563C1"/>
        </w:rPr>
        <w:instrText>AutoTextList  \s NoStyle \t " on OSE, mis on konfigureeritud virtuaalses (või mõnel muul viisil emuleeritud) riistvarasüsteemis käitamiseks         "</w:instrText>
      </w:r>
      <w:r w:rsidRPr="00721CA3">
        <w:rPr>
          <w:color w:val="0563C1"/>
        </w:rPr>
        <w:fldChar w:fldCharType="separate"/>
      </w:r>
      <w:r>
        <w:rPr>
          <w:color w:val="0563C1"/>
        </w:rPr>
        <w:t>virtuaalset OSE-d</w:t>
      </w:r>
      <w:r w:rsidRPr="00721CA3">
        <w:rPr>
          <w:color w:val="0563C1"/>
        </w:rPr>
        <w:fldChar w:fldCharType="end"/>
      </w:r>
      <w:r>
        <w:t xml:space="preserve">.  Kvalifitseeruvad </w:t>
      </w:r>
      <w:r w:rsidRPr="00721CA3">
        <w:rPr>
          <w:color w:val="0563C1"/>
        </w:rPr>
        <w:fldChar w:fldCharType="begin"/>
      </w:r>
      <w:r>
        <w:rPr>
          <w:color w:val="0563C1"/>
        </w:rPr>
        <w:instrText>AutoTextList  \s NoStyle \t " on OSE, mis on konfigureeritud virtuaalses (või mõnel muul viisil emuleeritud) riistvarasüsteemis käitamiseks         "</w:instrText>
      </w:r>
      <w:r w:rsidRPr="00721CA3">
        <w:rPr>
          <w:color w:val="0563C1"/>
        </w:rPr>
        <w:fldChar w:fldCharType="separate"/>
      </w:r>
      <w:r>
        <w:rPr>
          <w:color w:val="0563C1"/>
        </w:rPr>
        <w:t>virtuaalsed OSE-d</w:t>
      </w:r>
      <w:r w:rsidRPr="00721CA3">
        <w:rPr>
          <w:color w:val="0563C1"/>
        </w:rPr>
        <w:fldChar w:fldCharType="end"/>
      </w:r>
      <w:r>
        <w:t xml:space="preserve"> hõlmavad järgmisi. </w:t>
      </w:r>
    </w:p>
    <w:p w:rsidR="002332EC" w:rsidRDefault="00113275" w:rsidP="009A4692">
      <w:pPr>
        <w:pStyle w:val="ProductList-Bullet"/>
        <w:numPr>
          <w:ilvl w:val="0"/>
          <w:numId w:val="22"/>
        </w:numPr>
      </w:pPr>
      <w:r>
        <w:t xml:space="preserve">Windows Virtual Machine juhtumid; </w:t>
      </w:r>
    </w:p>
    <w:p w:rsidR="002332EC" w:rsidRDefault="00113275" w:rsidP="009A4692">
      <w:pPr>
        <w:pStyle w:val="ProductList-Bullet"/>
        <w:numPr>
          <w:ilvl w:val="0"/>
          <w:numId w:val="22"/>
        </w:numPr>
      </w:pPr>
      <w:r>
        <w:t xml:space="preserve">pilveteenuste juhtumid (veebi ja töötaja roll); </w:t>
      </w:r>
    </w:p>
    <w:p w:rsidR="002332EC" w:rsidRDefault="00113275" w:rsidP="009A4692">
      <w:pPr>
        <w:pStyle w:val="ProductList-Bullet"/>
        <w:numPr>
          <w:ilvl w:val="0"/>
          <w:numId w:val="22"/>
        </w:numPr>
      </w:pPr>
      <w:r>
        <w:t xml:space="preserve">salvestuskontod; </w:t>
      </w:r>
    </w:p>
    <w:p w:rsidR="002332EC" w:rsidRDefault="00113275" w:rsidP="009A4692">
      <w:pPr>
        <w:pStyle w:val="ProductList-Bullet"/>
        <w:numPr>
          <w:ilvl w:val="0"/>
          <w:numId w:val="22"/>
        </w:numPr>
      </w:pPr>
      <w:r>
        <w:t xml:space="preserve">SQL-andmebaasid; </w:t>
      </w:r>
    </w:p>
    <w:p w:rsidR="002332EC" w:rsidRDefault="00113275" w:rsidP="009A4692">
      <w:pPr>
        <w:pStyle w:val="ProductList-Bullet"/>
        <w:numPr>
          <w:ilvl w:val="0"/>
          <w:numId w:val="22"/>
        </w:numPr>
      </w:pPr>
      <w:r>
        <w:t>veebisaitide juhtumid.</w:t>
      </w:r>
    </w:p>
    <w:p w:rsidR="002332EC" w:rsidRDefault="00113275">
      <w:pPr>
        <w:pStyle w:val="ProductList-Offering1SubSection"/>
      </w:pPr>
      <w:bookmarkStart w:id="132" w:name="_Sec797"/>
      <w:r>
        <w:t>3. Kasutusõigused</w:t>
      </w:r>
      <w:bookmarkEnd w:id="132"/>
    </w:p>
    <w:tbl>
      <w:tblPr>
        <w:tblStyle w:val="PURTable"/>
        <w:tblW w:w="0" w:type="dxa"/>
        <w:tblLook w:val="04A0" w:firstRow="1" w:lastRow="0" w:firstColumn="1" w:lastColumn="0" w:noHBand="0" w:noVBand="1"/>
      </w:tblPr>
      <w:tblGrid>
        <w:gridCol w:w="3635"/>
        <w:gridCol w:w="3634"/>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juurutamist ja kasutamist käsitlevad tootekohased tingimused on lisatud kasutusõiguste tabeli alla.         "</w:instrText>
            </w:r>
            <w:r w:rsidRPr="00721CA3">
              <w:rPr>
                <w:color w:val="0563C1"/>
              </w:rPr>
              <w:fldChar w:fldCharType="separate"/>
            </w:r>
            <w:r>
              <w:rPr>
                <w:color w:val="0563C1"/>
              </w:rPr>
              <w:t>Tootekohased litsentsitingimused</w:t>
            </w:r>
            <w:r w:rsidRPr="00721CA3">
              <w:rPr>
                <w:color w:val="0563C1"/>
              </w:rP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Täiendav tarkvara: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tootes sisalduvaid muid Microsofti komponente. Vt üksikasju üldkehtivate litsentsitingimuste jaotisest Kaasatud tehnoloogiad.         "</w:instrText>
            </w:r>
            <w:r w:rsidRPr="00721CA3">
              <w:rPr>
                <w:color w:val="0563C1"/>
              </w:rPr>
              <w:fldChar w:fldCharType="separate"/>
            </w:r>
            <w:r>
              <w:rPr>
                <w:color w:val="0563C1"/>
              </w:rPr>
              <w:t>Kaasatud tehnoloogiad</w:t>
            </w:r>
            <w:r w:rsidRPr="00721CA3">
              <w:rPr>
                <w:color w:val="0563C1"/>
              </w:rPr>
              <w:fldChar w:fldCharType="end"/>
            </w:r>
            <w:r>
              <w:t>: SQL Server Technology, Windowsi tarkvarakomponendid</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tootele kohalduvaid teatisi. Vt üksikasju üldkehtivate litsentsitingimuste jaotisest Teatised.         "</w:instrText>
            </w:r>
            <w:r w:rsidRPr="00721CA3">
              <w:rPr>
                <w:color w:val="0563C1"/>
              </w:rPr>
              <w:fldChar w:fldCharType="separate"/>
            </w:r>
            <w:r>
              <w:rPr>
                <w:color w:val="0563C1"/>
              </w:rPr>
              <w:t>Teated</w:t>
            </w:r>
            <w:r w:rsidRPr="00721CA3">
              <w:rPr>
                <w:color w:val="0563C1"/>
              </w:rP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3.1 Halduslitsents – System Center 2012 R2 Standard</w:t>
      </w:r>
    </w:p>
    <w:tbl>
      <w:tblPr>
        <w:tblStyle w:val="PURTable"/>
        <w:tblW w:w="0" w:type="dxa"/>
        <w:tblLook w:val="04A0" w:firstRow="1" w:lastRow="0" w:firstColumn="1" w:lastColumn="0" w:noHBand="0" w:noVBand="1"/>
      </w:tblPr>
      <w:tblGrid>
        <w:gridCol w:w="3713"/>
        <w:gridCol w:w="3657"/>
        <w:gridCol w:w="3546"/>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32EC" w:rsidRDefault="00113275">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2332EC" w:rsidRDefault="00113275">
            <w:pPr>
              <w:pStyle w:val="ProductList-TableBody"/>
            </w:pPr>
            <w:r>
              <w:t>System Center 2012 R2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3.2 Halduslitsents – System Center 2012 R2 Datacenter</w:t>
      </w:r>
    </w:p>
    <w:tbl>
      <w:tblPr>
        <w:tblStyle w:val="PURTable"/>
        <w:tblW w:w="0" w:type="dxa"/>
        <w:tblLook w:val="04A0" w:firstRow="1" w:lastRow="0" w:firstColumn="1" w:lastColumn="0" w:noHBand="0" w:noVBand="1"/>
      </w:tblPr>
      <w:tblGrid>
        <w:gridCol w:w="3713"/>
        <w:gridCol w:w="3657"/>
        <w:gridCol w:w="3546"/>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32EC" w:rsidRDefault="00113275">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2332EC" w:rsidRDefault="00113275">
            <w:pPr>
              <w:pStyle w:val="ProductList-TableBody"/>
            </w:pPr>
            <w:r>
              <w:t>System Center 2012 R2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3.3 SQL Server Technology</w:t>
      </w:r>
    </w:p>
    <w:p w:rsidR="002332EC" w:rsidRDefault="00113275">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rsidRPr="00721CA3">
        <w:rPr>
          <w:color w:val="0563C1"/>
        </w:rPr>
        <w:fldChar w:fldCharType="begin"/>
      </w:r>
      <w:r>
        <w:rPr>
          <w:color w:val="0563C1"/>
        </w:rPr>
        <w:instrText>AutoTextList  \s NoStyle \t " on kujutis või tarkvara, mis on loodud tarkvara seadistus- või installiprotseduuri käivitamisega või olemasoleva eksemplari dubleerimisega.         "</w:instrText>
      </w:r>
      <w:r w:rsidRPr="00721CA3">
        <w:rPr>
          <w:color w:val="0563C1"/>
        </w:rPr>
        <w:fldChar w:fldCharType="separate"/>
      </w:r>
      <w:r>
        <w:rPr>
          <w:color w:val="0563C1"/>
        </w:rPr>
        <w:t>eksemplari</w:t>
      </w:r>
      <w:r w:rsidRPr="00721CA3">
        <w:rPr>
          <w:color w:val="0563C1"/>
        </w:rPr>
        <w:fldChar w:fldCharType="end"/>
      </w:r>
      <w:r>
        <w:t xml:space="preserve"> käitada selle toote ja mis tahes muu toote, mis sisaldab SQL Serveri andmebaasitarkvara, piiratud toe otstarbel.</w:t>
      </w:r>
    </w:p>
    <w:p w:rsidR="002332EC" w:rsidRDefault="00113275">
      <w:pPr>
        <w:pStyle w:val="ProductList-Offering1SubSection"/>
      </w:pPr>
      <w:bookmarkStart w:id="133" w:name="_Sec838"/>
      <w:r>
        <w:t>4. Tarkvarakindlustus</w:t>
      </w:r>
      <w:bookmarkEnd w:id="133"/>
    </w:p>
    <w:tbl>
      <w:tblPr>
        <w:tblStyle w:val="PURTable"/>
        <w:tblW w:w="0" w:type="dxa"/>
        <w:tblLook w:val="04A0" w:firstRow="1" w:lastRow="0" w:firstColumn="1" w:lastColumn="0" w:noHBand="0" w:noVBand="1"/>
      </w:tblPr>
      <w:tblGrid>
        <w:gridCol w:w="3636"/>
        <w:gridCol w:w="3647"/>
        <w:gridCol w:w="363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tootekategooriat sellele tootegrupile üldiselt kohalduvate tarkvarakindlustuse eeliste määratlemise eesmärgil, nagu on loetletud lisas B – tarkvarakindlustus.         "</w:instrText>
            </w:r>
            <w:r w:rsidRPr="00721CA3">
              <w:rPr>
                <w:color w:val="0563C1"/>
              </w:rPr>
              <w:fldChar w:fldCharType="separate"/>
            </w:r>
            <w:r>
              <w:rPr>
                <w:color w:val="0563C1"/>
              </w:rPr>
              <w:t>Tarkvarakindlustuse eelised</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tarkvara kasutamiseks tingimusliku avariijärgse taaste eesmärgil, vt üksikasju: lisa B – tarkvarakindlustus jaotisest Serverid – avariijärgse taaste õigused.         "</w:instrText>
            </w:r>
            <w:r w:rsidRPr="00721CA3">
              <w:rPr>
                <w:color w:val="0563C1"/>
              </w:rPr>
              <w:fldChar w:fldCharType="separate"/>
            </w:r>
            <w:r>
              <w:rPr>
                <w:color w:val="0563C1"/>
              </w:rPr>
              <w:t>Avariijärgne taaste</w:t>
            </w:r>
            <w:r w:rsidRPr="00721CA3">
              <w:rPr>
                <w:color w:val="0563C1"/>
              </w:rP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Tõrkesiirdeõigused: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rsidRPr="00721CA3">
              <w:rPr>
                <w:color w:val="0563C1"/>
              </w:rPr>
              <w:fldChar w:fldCharType="separate"/>
            </w:r>
            <w:r>
              <w:rPr>
                <w:color w:val="0563C1"/>
              </w:rPr>
              <w:t>Litsentsi mobiilsus</w:t>
            </w:r>
            <w:r w:rsidRPr="00721CA3">
              <w:rPr>
                <w:color w:val="0563C1"/>
              </w:rP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kliendil võib olla võimalik täiendada tarkvara või muude toodete varasematelt versioonidelt teatud tingimuste alusel, mis on avaldatud kas tootekirjes või tootekataloogis. (vt tervikdefinitsiooni sõnastikust)         "</w:instrText>
            </w:r>
            <w:r w:rsidRPr="00721CA3">
              <w:rPr>
                <w:color w:val="0563C1"/>
              </w:rPr>
              <w:fldChar w:fldCharType="separate"/>
            </w:r>
            <w:r>
              <w:rPr>
                <w:color w:val="0563C1"/>
              </w:rPr>
              <w:t>Migratsiooniõigused</w:t>
            </w:r>
            <w:r w:rsidRPr="00721CA3">
              <w:rPr>
                <w:color w:val="0563C1"/>
              </w:rPr>
              <w:fldChar w:fldCharType="end"/>
            </w:r>
            <w:r>
              <w:t xml:space="preserve">: </w:t>
            </w:r>
            <w:hyperlink r:id="rId57">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Rändlusõigused: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eelis, mis lubab toodete kasutamist tingimusliku majutuse eesmärgil, vt üksikasju lisa B – tarkvarakindlustus jaotisest Serverid – isehostivad rakendused.         "</w:instrText>
            </w:r>
            <w:r w:rsidRPr="00721CA3">
              <w:rPr>
                <w:color w:val="0563C1"/>
              </w:rPr>
              <w:fldChar w:fldCharType="separate"/>
            </w:r>
            <w:r>
              <w:rPr>
                <w:color w:val="0563C1"/>
              </w:rPr>
              <w:t>Isehostimine</w:t>
            </w:r>
            <w:r w:rsidRPr="00721CA3">
              <w:rPr>
                <w:color w:val="0563C1"/>
              </w:rP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URBreadcrumb"/>
      </w:pPr>
      <w:r>
        <w:t xml:space="preserve"> </w:t>
      </w:r>
    </w:p>
    <w:p w:rsidR="002332EC" w:rsidRDefault="00113275">
      <w:pPr>
        <w:pStyle w:val="PURBreadcrumb"/>
      </w:pPr>
      <w:r>
        <w:t>4.1 System Center Global Service Monitor</w:t>
      </w:r>
    </w:p>
    <w:p w:rsidR="002332EC" w:rsidRDefault="00113275">
      <w:pPr>
        <w:pStyle w:val="ProductList-Body"/>
      </w:pPr>
      <w:r w:rsidRPr="00721CA3">
        <w:rPr>
          <w:color w:val="0563C1"/>
        </w:rPr>
        <w:fldChar w:fldCharType="begin"/>
      </w:r>
      <w:r>
        <w:rPr>
          <w:color w:val="0563C1"/>
        </w:rPr>
        <w:instrText>AutoTextList  \s NoStyle \t " on litsents, mis lubab ühe või mitme OSE haldamist serveritarkvara vastava versiooni või serveritarkvara mis tahes varasema versiooniga. (vt tervikdefinitsiooni sõnastikust)         "</w:instrText>
      </w:r>
      <w:r w:rsidRPr="00721CA3">
        <w:rPr>
          <w:color w:val="0563C1"/>
        </w:rPr>
        <w:fldChar w:fldCharType="separate"/>
      </w:r>
      <w:r>
        <w:rPr>
          <w:color w:val="0563C1"/>
        </w:rPr>
        <w:t>Halduslitsentside</w:t>
      </w:r>
      <w:r w:rsidRPr="00721CA3">
        <w:rPr>
          <w:color w:val="0563C1"/>
        </w:rP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rsidRPr="00721CA3">
        <w:rPr>
          <w:color w:val="0563C1"/>
        </w:rPr>
        <w:fldChar w:fldCharType="begin"/>
      </w:r>
      <w:r>
        <w:rPr>
          <w:color w:val="0563C1"/>
        </w:rPr>
        <w:instrText>AutoTextList  \s NoStyle \t " on litsents, mis lubab ühe või mitme OSE haldamist serveritarkvara vastava versiooni või serveritarkvara mis tahes varasema versiooniga. (vt tervikdefinitsiooni sõnastikust)         "</w:instrText>
      </w:r>
      <w:r w:rsidRPr="00721CA3">
        <w:rPr>
          <w:color w:val="0563C1"/>
        </w:rPr>
        <w:fldChar w:fldCharType="separate"/>
      </w:r>
      <w:r>
        <w:rPr>
          <w:color w:val="0563C1"/>
        </w:rPr>
        <w:t>halduslitsentsidega</w:t>
      </w:r>
      <w:r w:rsidRPr="00721CA3">
        <w:rPr>
          <w:color w:val="0563C1"/>
        </w:rPr>
        <w:fldChar w:fldCharType="end"/>
      </w:r>
      <w:r>
        <w:t xml:space="preserve"> litsentsitud </w:t>
      </w:r>
      <w:r w:rsidRPr="00721CA3">
        <w:rPr>
          <w:color w:val="0563C1"/>
        </w:rPr>
        <w:fldChar w:fldCharType="begin"/>
      </w:r>
      <w:r>
        <w:rPr>
          <w:color w:val="0563C1"/>
        </w:rPr>
        <w:instrText>AutoTextList  \s NoStyle \t " osa operatsioonisüsteemi ühest eksemplarist või terve eksemplar või osa virtuaalsest (või mõnel muul viisil emuleeritud) operatsioonisüsteemi eksemplarist ... (vt tervikdefinitsiooni sõnastikust)         "</w:instrText>
      </w:r>
      <w:r w:rsidRPr="00721CA3">
        <w:rPr>
          <w:color w:val="0563C1"/>
        </w:rPr>
        <w:fldChar w:fldCharType="separate"/>
      </w:r>
      <w:r>
        <w:rPr>
          <w:color w:val="0563C1"/>
        </w:rPr>
        <w:t>OSE-des</w:t>
      </w:r>
      <w:r w:rsidRPr="00721CA3">
        <w:rPr>
          <w:color w:val="0563C1"/>
        </w:rPr>
        <w:fldChar w:fldCharType="end"/>
      </w:r>
      <w:r>
        <w:t xml:space="preserve"> töötavate veebirakenduste jälgimiseks.  Selle võrguteenuse kasutamisele kehtivad võrguteenuste tingimused.</w:t>
      </w:r>
    </w:p>
    <w:p w:rsidR="002332EC" w:rsidRDefault="002332EC">
      <w:pPr>
        <w:pStyle w:val="PURBreadcrumb"/>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134" w:name="_Sec643"/>
      <w:r>
        <w:t>System Center Client Management Suite</w:t>
      </w:r>
      <w:bookmarkEnd w:id="134"/>
      <w:r>
        <w:fldChar w:fldCharType="begin"/>
      </w:r>
      <w:r>
        <w:instrText xml:space="preserve"> TC "</w:instrText>
      </w:r>
      <w:bookmarkStart w:id="135" w:name="_Toc423445586"/>
      <w:r>
        <w:instrText>System Center Client Management Suite</w:instrText>
      </w:r>
      <w:bookmarkEnd w:id="135"/>
      <w:r>
        <w:instrText>" \l 3</w:instrText>
      </w:r>
      <w:r>
        <w:fldChar w:fldCharType="end"/>
      </w:r>
    </w:p>
    <w:p w:rsidR="002332EC" w:rsidRDefault="00113275">
      <w:pPr>
        <w:pStyle w:val="ProductList-Offering1SubSection"/>
      </w:pPr>
      <w:bookmarkStart w:id="136" w:name="_Sec690"/>
      <w:r>
        <w:t>1. Programmi saadavus</w:t>
      </w:r>
      <w:bookmarkEnd w:id="136"/>
    </w:p>
    <w:tbl>
      <w:tblPr>
        <w:tblStyle w:val="PURTable"/>
        <w:tblW w:w="0" w:type="dxa"/>
        <w:tblLook w:val="04A0" w:firstRow="1" w:lastRow="0" w:firstColumn="1" w:lastColumn="0" w:noHBand="0" w:noVBand="1"/>
      </w:tblPr>
      <w:tblGrid>
        <w:gridCol w:w="4056"/>
        <w:gridCol w:w="615"/>
        <w:gridCol w:w="603"/>
        <w:gridCol w:w="612"/>
        <w:gridCol w:w="607"/>
        <w:gridCol w:w="722"/>
        <w:gridCol w:w="611"/>
        <w:gridCol w:w="615"/>
        <w:gridCol w:w="634"/>
        <w:gridCol w:w="619"/>
        <w:gridCol w:w="613"/>
        <w:gridCol w:w="609"/>
      </w:tblGrid>
      <w:tr w:rsidR="002332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saadavuskuupäev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litsentsi- ja tarkvarakindlustus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tarkvarakindlustus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416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A, 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lisatoode, terve organisatsioon         "</w:instrText>
            </w:r>
            <w:r w:rsidRPr="00113275">
              <w:rPr>
                <w:color w:val="000000" w:themeColor="text1"/>
              </w:rPr>
              <w:fldChar w:fldCharType="separate"/>
            </w:r>
            <w:r w:rsidRPr="00113275">
              <w:rPr>
                <w:color w:val="000000" w:themeColor="text1"/>
              </w:rPr>
              <w:t>AO</w:t>
            </w:r>
            <w:r w:rsidRPr="00113275">
              <w:rPr>
                <w:color w:val="000000" w:themeColor="text1"/>
              </w:rPr>
              <w:fldChar w:fldCharType="end"/>
            </w:r>
            <w:r w:rsidRPr="00113275">
              <w:rPr>
                <w:color w:val="000000" w:themeColor="text1"/>
              </w:rPr>
              <w:t xml:space="preserve">, </w:t>
            </w:r>
            <w:r w:rsidRPr="00113275">
              <w:rPr>
                <w:color w:val="000000" w:themeColor="text1"/>
              </w:rPr>
              <w:fldChar w:fldCharType="begin"/>
            </w:r>
            <w:r w:rsidRPr="00113275">
              <w:rPr>
                <w:color w:val="000000" w:themeColor="text1"/>
              </w:rPr>
              <w:instrText>AutoTextList  \s NoStyle \t " : (üli)õpilase pakkumine         "</w:instrText>
            </w:r>
            <w:r w:rsidRPr="00113275">
              <w:rPr>
                <w:color w:val="000000" w:themeColor="text1"/>
              </w:rPr>
              <w:fldChar w:fldCharType="separate"/>
            </w:r>
            <w:r w:rsidRPr="00113275">
              <w:rPr>
                <w:color w:val="000000" w:themeColor="text1"/>
              </w:rPr>
              <w:t>ST</w:t>
            </w:r>
            <w:r w:rsidRPr="00113275">
              <w:rPr>
                <w:color w:val="000000" w:themeColor="text1"/>
              </w:rPr>
              <w:fldChar w:fldCharType="end"/>
            </w:r>
          </w:p>
        </w:tc>
      </w:tr>
      <w:tr w:rsidR="002332EC" w:rsidTr="00113275">
        <w:tc>
          <w:tcPr>
            <w:tcW w:w="416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System Center 2012 R2 Client Management Suite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Pr="00113275" w:rsidRDefault="00113275">
            <w:pPr>
              <w:pStyle w:val="ProductList-TableBody"/>
              <w:jc w:val="center"/>
              <w:rPr>
                <w:color w:val="000000" w:themeColor="text1"/>
              </w:rPr>
            </w:pPr>
            <w:r w:rsidRPr="00113275">
              <w:rPr>
                <w:color w:val="000000" w:themeColor="text1"/>
              </w:rPr>
              <w:t xml:space="preserve"> </w:t>
            </w:r>
          </w:p>
        </w:tc>
      </w:tr>
    </w:tbl>
    <w:p w:rsidR="002332EC" w:rsidRDefault="00113275">
      <w:pPr>
        <w:pStyle w:val="ProductList-Offering1SubSection"/>
      </w:pPr>
      <w:bookmarkStart w:id="137" w:name="_Sec745"/>
      <w:r>
        <w:t>2. Toote tingimused</w:t>
      </w:r>
      <w:bookmarkEnd w:id="137"/>
    </w:p>
    <w:tbl>
      <w:tblPr>
        <w:tblStyle w:val="PURTable"/>
        <w:tblW w:w="0" w:type="dxa"/>
        <w:tblLook w:val="04A0" w:firstRow="1" w:lastRow="0" w:firstColumn="1" w:lastColumn="0" w:noHBand="0" w:noVBand="1"/>
      </w:tblPr>
      <w:tblGrid>
        <w:gridCol w:w="3654"/>
        <w:gridCol w:w="3603"/>
        <w:gridCol w:w="365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varasemad versioonid ja nende saadavuskuupäevad.         "</w:instrText>
            </w:r>
            <w:r w:rsidRPr="00721CA3">
              <w:rPr>
                <w:color w:val="0563C1"/>
              </w:rPr>
              <w:fldChar w:fldCharType="separate"/>
            </w:r>
            <w:r>
              <w:rPr>
                <w:color w:val="0563C1"/>
              </w:rPr>
              <w:t>Varasem versioon</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Madalama taseme väljaanded: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jaoks tarkvarakindlustuse katte ostmiseks peavad olema täidetud teatud lisatingimused         "</w:instrText>
            </w:r>
            <w:r w:rsidRPr="00721CA3">
              <w:rPr>
                <w:color w:val="0563C1"/>
              </w:rPr>
              <w:fldChar w:fldCharType="separate"/>
            </w:r>
            <w:r>
              <w:rPr>
                <w:color w:val="0563C1"/>
              </w:rPr>
              <w:t>Eeltingimus (tarkvarakindlustus)</w:t>
            </w:r>
            <w:r w:rsidRPr="00721CA3">
              <w:rPr>
                <w:color w:val="0563C1"/>
              </w:rPr>
              <w:fldChar w:fldCharType="end"/>
            </w:r>
            <w:r>
              <w:t xml:space="preserve">: </w:t>
            </w:r>
            <w:hyperlink w:anchor="_Sec564">
              <w:r>
                <w:rPr>
                  <w:color w:val="00467F"/>
                  <w:u w:val="single"/>
                </w:rPr>
                <w:t>lisa B</w:t>
              </w:r>
            </w:hyperlink>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Offering1SubSection"/>
      </w:pPr>
      <w:bookmarkStart w:id="138" w:name="_Sec801"/>
      <w:r>
        <w:t>3. Kasutusõigused</w:t>
      </w:r>
      <w:bookmarkEnd w:id="138"/>
    </w:p>
    <w:tbl>
      <w:tblPr>
        <w:tblStyle w:val="PURTable"/>
        <w:tblW w:w="0" w:type="dxa"/>
        <w:tblLook w:val="04A0" w:firstRow="1" w:lastRow="0" w:firstColumn="1" w:lastColumn="0" w:noHBand="0" w:noVBand="1"/>
      </w:tblPr>
      <w:tblGrid>
        <w:gridCol w:w="3635"/>
        <w:gridCol w:w="3634"/>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w:t>
            </w:r>
            <w:hyperlink r:id="rId58">
              <w:r>
                <w:rPr>
                  <w:color w:val="00467F"/>
                  <w:u w:val="single"/>
                </w:rPr>
                <w:t>üldkehtivad</w:t>
              </w:r>
            </w:hyperlink>
            <w:r>
              <w:t xml:space="preserve">; </w:t>
            </w:r>
            <w:hyperlink r:id="rId59">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juurutamist ja kasutamist käsitlevad tootekohased tingimused on lisatud kasutusõiguste tabeli alla.         "</w:instrText>
            </w:r>
            <w:r w:rsidRPr="00721CA3">
              <w:rPr>
                <w:color w:val="0563C1"/>
              </w:rPr>
              <w:fldChar w:fldCharType="separate"/>
            </w:r>
            <w:r>
              <w:rPr>
                <w:color w:val="0563C1"/>
              </w:rPr>
              <w:t>Tootekohased litsentsitingimused</w:t>
            </w:r>
            <w:r w:rsidRPr="00721CA3">
              <w:rPr>
                <w:color w:val="0563C1"/>
              </w:rP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t>Täiendav tarkvara: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tootes sisalduvaid muid Microsofti komponente. Vt üksikasju üldkehtivate litsentsitingimuste jaotisest Kaasatud tehnoloogiad.         "</w:instrText>
            </w:r>
            <w:r w:rsidRPr="00721CA3">
              <w:rPr>
                <w:color w:val="0563C1"/>
              </w:rPr>
              <w:fldChar w:fldCharType="separate"/>
            </w:r>
            <w:r>
              <w:rPr>
                <w:color w:val="0563C1"/>
              </w:rPr>
              <w:t>Kaasatud tehnoloogiad</w:t>
            </w:r>
            <w:r w:rsidRPr="00721CA3">
              <w:rPr>
                <w:color w:val="0563C1"/>
              </w:rPr>
              <w:fldChar w:fldCharType="end"/>
            </w:r>
            <w:r>
              <w:t>: SQL Server Technology, Windowsi tarkvarakomponendid</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tootele kohalduvaid teatisi. Vt üksikasju üldkehtivate litsentsitingimuste jaotisest Teatised.         "</w:instrText>
            </w:r>
            <w:r w:rsidRPr="00721CA3">
              <w:rPr>
                <w:color w:val="0563C1"/>
              </w:rPr>
              <w:fldChar w:fldCharType="separate"/>
            </w:r>
            <w:r>
              <w:rPr>
                <w:color w:val="0563C1"/>
              </w:rPr>
              <w:t>Teated</w:t>
            </w:r>
            <w:r w:rsidRPr="00721CA3">
              <w:rPr>
                <w:color w:val="0563C1"/>
              </w:rP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3.1 Halduslitsents – System Center 2012 R2 Standard</w:t>
      </w:r>
    </w:p>
    <w:tbl>
      <w:tblPr>
        <w:tblStyle w:val="PURTable"/>
        <w:tblW w:w="0" w:type="dxa"/>
        <w:tblLook w:val="04A0" w:firstRow="1" w:lastRow="0" w:firstColumn="1" w:lastColumn="0" w:noHBand="0" w:noVBand="1"/>
      </w:tblPr>
      <w:tblGrid>
        <w:gridCol w:w="3671"/>
        <w:gridCol w:w="3607"/>
        <w:gridCol w:w="3638"/>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32EC" w:rsidRDefault="00113275">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2332EC" w:rsidRDefault="00113275">
            <w:pPr>
              <w:pStyle w:val="ProductList-TableBody"/>
            </w:pPr>
            <w:r>
              <w:t>System Center 2012 R2 Client Management Suite'i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2332EC" w:rsidRDefault="00113275">
            <w:pPr>
              <w:pStyle w:val="ProductList-TableBody"/>
            </w:pPr>
            <w:r>
              <w:t xml:space="preserve">Halduslitsentsiga samaväärne litsents (vt </w:t>
            </w:r>
            <w:hyperlink w:anchor="_Sec591">
              <w:r>
                <w:rPr>
                  <w:color w:val="00467F"/>
                  <w:u w:val="single"/>
                </w:rPr>
                <w:t>lisa A</w:t>
              </w:r>
            </w:hyperlink>
            <w:r>
              <w:t>)</w:t>
            </w:r>
          </w:p>
        </w:tc>
      </w:tr>
    </w:tbl>
    <w:p w:rsidR="002332EC" w:rsidRDefault="00113275">
      <w:pPr>
        <w:pStyle w:val="ProductList-Body"/>
      </w:pPr>
      <w:r>
        <w:t xml:space="preserve"> </w:t>
      </w:r>
    </w:p>
    <w:p w:rsidR="002332EC" w:rsidRDefault="00113275">
      <w:pPr>
        <w:pStyle w:val="ProductList-ClauseHeading"/>
      </w:pPr>
      <w:r>
        <w:t>3.2 SQL Server Technology</w:t>
      </w:r>
    </w:p>
    <w:p w:rsidR="002332EC" w:rsidRDefault="00113275">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rsidRPr="00721CA3">
        <w:rPr>
          <w:color w:val="0563C1"/>
        </w:rPr>
        <w:fldChar w:fldCharType="begin"/>
      </w:r>
      <w:r>
        <w:rPr>
          <w:color w:val="0563C1"/>
        </w:rPr>
        <w:instrText>AutoTextList  \s NoStyle \t " on kujutis või tarkvara, mis on loodud tarkvara seadistus- või installiprotseduuri käivitamisega või olemasoleva eksemplari dubleerimisega.         "</w:instrText>
      </w:r>
      <w:r w:rsidRPr="00721CA3">
        <w:rPr>
          <w:color w:val="0563C1"/>
        </w:rPr>
        <w:fldChar w:fldCharType="separate"/>
      </w:r>
      <w:r>
        <w:rPr>
          <w:color w:val="0563C1"/>
        </w:rPr>
        <w:t>eksemplari</w:t>
      </w:r>
      <w:r w:rsidRPr="00721CA3">
        <w:rPr>
          <w:color w:val="0563C1"/>
        </w:rPr>
        <w:fldChar w:fldCharType="end"/>
      </w:r>
      <w:r>
        <w:t xml:space="preserve"> käitada selle toote ja mis tahes muu toote, mis sisaldab SQL Serveri andmebaasitarkvara, piiratud toe otstarbel.</w:t>
      </w:r>
    </w:p>
    <w:p w:rsidR="002332EC" w:rsidRDefault="00113275">
      <w:pPr>
        <w:pStyle w:val="ProductList-Offering1SubSection"/>
      </w:pPr>
      <w:bookmarkStart w:id="139" w:name="_Sec816"/>
      <w:r>
        <w:t>4. Tarkvarakindlustus</w:t>
      </w:r>
      <w:bookmarkEnd w:id="139"/>
    </w:p>
    <w:p w:rsidR="002332EC" w:rsidRDefault="002332EC">
      <w:pPr>
        <w:pStyle w:val="ProductList-ClauseHeading"/>
      </w:pPr>
    </w:p>
    <w:tbl>
      <w:tblPr>
        <w:tblStyle w:val="PURTable"/>
        <w:tblW w:w="0" w:type="dxa"/>
        <w:tblLook w:val="04A0" w:firstRow="1" w:lastRow="0" w:firstColumn="1" w:lastColumn="0" w:noHBand="0" w:noVBand="1"/>
      </w:tblPr>
      <w:tblGrid>
        <w:gridCol w:w="3636"/>
        <w:gridCol w:w="3647"/>
        <w:gridCol w:w="363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tootekategooriat sellele tootegrupile üldiselt kohalduvate tarkvarakindlustuse eeliste määratlemise eesmärgil, nagu on loetletud lisas B – tarkvarakindlustus.         "</w:instrText>
            </w:r>
            <w:r w:rsidRPr="00721CA3">
              <w:rPr>
                <w:color w:val="0563C1"/>
              </w:rPr>
              <w:fldChar w:fldCharType="separate"/>
            </w:r>
            <w:r>
              <w:rPr>
                <w:color w:val="0563C1"/>
              </w:rPr>
              <w:t>Tarkvarakindlustuse eelised</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eelis, mis võimaldab kliendil käitada passiivseid toote tõrkesiirdeeksemplare koos litsentsitud serveris töötava tarkvaraga, ennetades tõrkesiirdesündmusi. (vt tervikdefinitsiooni sõnastikust)         "</w:instrText>
            </w:r>
            <w:r w:rsidRPr="00721CA3">
              <w:rPr>
                <w:color w:val="0563C1"/>
              </w:rPr>
              <w:fldChar w:fldCharType="separate"/>
            </w:r>
            <w:r>
              <w:rPr>
                <w:color w:val="0563C1"/>
              </w:rPr>
              <w:t>Tõrkesiirdeõigused</w:t>
            </w:r>
            <w:r w:rsidRPr="00721CA3">
              <w:rPr>
                <w:color w:val="0563C1"/>
              </w:rPr>
              <w:fldChar w:fldCharType="end"/>
            </w:r>
            <w:r>
              <w:t>: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kliendil võib olla võimalik täiendada tarkvara või muude toodete varasematelt versioonidelt teatud tingimuste alusel, mis on avaldatud kas tootekirjes või tootekataloogis. (vt tervikdefinitsiooni sõnastikust)         "</w:instrText>
            </w:r>
            <w:r w:rsidRPr="00721CA3">
              <w:rPr>
                <w:color w:val="0563C1"/>
              </w:rPr>
              <w:fldChar w:fldCharType="separate"/>
            </w:r>
            <w:r>
              <w:rPr>
                <w:color w:val="0563C1"/>
              </w:rPr>
              <w:t>Migratsiooniõigused</w:t>
            </w:r>
            <w:r w:rsidRPr="00721CA3">
              <w:rPr>
                <w:color w:val="0563C1"/>
              </w:rPr>
              <w:fldChar w:fldCharType="end"/>
            </w:r>
            <w:r>
              <w:t xml:space="preserve">: </w:t>
            </w:r>
            <w:hyperlink r:id="rId60">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eelis, mis lubab litsentsitud seadme põhikasutajal kasutada kvalifitseeruvat kolmanda osapoole seadet ... (vt tervikdefinitsiooni sõnastikust)         "</w:instrText>
            </w:r>
            <w:r w:rsidRPr="00721CA3">
              <w:rPr>
                <w:color w:val="0563C1"/>
              </w:rPr>
              <w:fldChar w:fldCharType="separate"/>
            </w:r>
            <w:r>
              <w:rPr>
                <w:color w:val="0563C1"/>
              </w:rPr>
              <w:t>Rändlusõigused</w:t>
            </w:r>
            <w:r w:rsidRPr="00721CA3">
              <w:rPr>
                <w:color w:val="0563C1"/>
              </w:rPr>
              <w:fldChar w:fldCharType="end"/>
            </w:r>
            <w:r>
              <w:t>: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eelis, mis lubab toodete kasutamist tingimusliku majutuse eesmärgil, vt üksikasju lisa B – tarkvarakindlustus jaotisest Serverid – isehostivad rakendused.         "</w:instrText>
            </w:r>
            <w:r w:rsidRPr="00721CA3">
              <w:rPr>
                <w:color w:val="0563C1"/>
              </w:rPr>
              <w:fldChar w:fldCharType="separate"/>
            </w:r>
            <w:r>
              <w:rPr>
                <w:color w:val="0563C1"/>
              </w:rPr>
              <w:t>Isehostimine</w:t>
            </w:r>
            <w:r w:rsidRPr="00721CA3">
              <w:rPr>
                <w:color w:val="0563C1"/>
              </w:rP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2332EC">
      <w:pPr>
        <w:pStyle w:val="PURBreadcrumb"/>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140" w:name="_Sec644"/>
      <w:r>
        <w:t>System Center Configuration Manager</w:t>
      </w:r>
      <w:bookmarkEnd w:id="140"/>
      <w:r>
        <w:fldChar w:fldCharType="begin"/>
      </w:r>
      <w:r>
        <w:instrText xml:space="preserve"> TC "</w:instrText>
      </w:r>
      <w:bookmarkStart w:id="141" w:name="_Toc423445587"/>
      <w:r>
        <w:instrText>System Center Configuration Manager</w:instrText>
      </w:r>
      <w:bookmarkEnd w:id="141"/>
      <w:r>
        <w:instrText>" \l 3</w:instrText>
      </w:r>
      <w:r>
        <w:fldChar w:fldCharType="end"/>
      </w:r>
    </w:p>
    <w:p w:rsidR="002332EC" w:rsidRDefault="00113275">
      <w:pPr>
        <w:pStyle w:val="ProductList-Offering1SubSection"/>
      </w:pPr>
      <w:bookmarkStart w:id="142" w:name="_Sec691"/>
      <w:r>
        <w:t>1. Programmi saadavus</w:t>
      </w:r>
      <w:bookmarkEnd w:id="142"/>
    </w:p>
    <w:p w:rsidR="002332EC" w:rsidRDefault="00113275">
      <w:pPr>
        <w:pStyle w:val="ProductList-Body"/>
      </w:pPr>
      <w:r>
        <w:t xml:space="preserve"> </w:t>
      </w:r>
    </w:p>
    <w:tbl>
      <w:tblPr>
        <w:tblStyle w:val="PURTable"/>
        <w:tblW w:w="0" w:type="dxa"/>
        <w:tblLook w:val="04A0" w:firstRow="1" w:lastRow="0" w:firstColumn="1" w:lastColumn="0" w:noHBand="0" w:noVBand="1"/>
      </w:tblPr>
      <w:tblGrid>
        <w:gridCol w:w="4116"/>
        <w:gridCol w:w="618"/>
        <w:gridCol w:w="613"/>
        <w:gridCol w:w="617"/>
        <w:gridCol w:w="615"/>
        <w:gridCol w:w="615"/>
        <w:gridCol w:w="616"/>
        <w:gridCol w:w="618"/>
        <w:gridCol w:w="634"/>
        <w:gridCol w:w="619"/>
        <w:gridCol w:w="617"/>
        <w:gridCol w:w="618"/>
      </w:tblGrid>
      <w:tr w:rsidR="002332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saadavuskuupäev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litsentsi- ja tarkvarakindlustus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Tarkvarakindlustus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rsidTr="00113275">
        <w:tc>
          <w:tcPr>
            <w:tcW w:w="416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pPr>
            <w:r>
              <w:t>System Center 2012 R2 Configuration Manageri kliendihalduslitsents</w:t>
            </w:r>
            <w:r>
              <w:fldChar w:fldCharType="begin"/>
            </w:r>
            <w:r>
              <w:instrText xml:space="preserve"> XE "System Center 2012 R2 Configuration Manageri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AO,ST </w:t>
            </w:r>
          </w:p>
        </w:tc>
      </w:tr>
      <w:tr w:rsidR="002332EC" w:rsidTr="00113275">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System Center 2012 R2 Configuration Manageri kliendihalduslitsents kasutaja kohta</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2332E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2332EC">
            <w:pPr>
              <w:pStyle w:val="ProductList-TableBody"/>
              <w:jc w:val="center"/>
            </w:pPr>
          </w:p>
        </w:tc>
      </w:tr>
      <w:tr w:rsidR="002332EC">
        <w:tc>
          <w:tcPr>
            <w:tcW w:w="416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System Center 2012 R2 Configuration Manageri kliendihalduslitsents (kliendi ML) (ainult õppurid)</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bl>
    <w:p w:rsidR="002332EC" w:rsidRDefault="00113275">
      <w:pPr>
        <w:pStyle w:val="ProductList-Body"/>
      </w:pPr>
      <w:r>
        <w:t xml:space="preserve"> </w:t>
      </w:r>
    </w:p>
    <w:p w:rsidR="002332EC" w:rsidRDefault="00113275">
      <w:pPr>
        <w:pStyle w:val="ProductList-Offering1SubSection"/>
      </w:pPr>
      <w:bookmarkStart w:id="143" w:name="_Sec746"/>
      <w:r>
        <w:t>2. Toote tingimused</w:t>
      </w:r>
      <w:bookmarkEnd w:id="143"/>
    </w:p>
    <w:tbl>
      <w:tblPr>
        <w:tblStyle w:val="PURTable"/>
        <w:tblW w:w="0" w:type="dxa"/>
        <w:tblLook w:val="04A0" w:firstRow="1" w:lastRow="0" w:firstColumn="1" w:lastColumn="0" w:noHBand="0" w:noVBand="1"/>
      </w:tblPr>
      <w:tblGrid>
        <w:gridCol w:w="3654"/>
        <w:gridCol w:w="3603"/>
        <w:gridCol w:w="365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32EC" w:rsidRDefault="00113275">
            <w:pPr>
              <w:pStyle w:val="ProductList-TableBody"/>
            </w:pPr>
            <w:r w:rsidRPr="00721CA3">
              <w:rPr>
                <w:color w:val="0563C1"/>
              </w:rPr>
              <w:fldChar w:fldCharType="begin"/>
            </w:r>
            <w:r>
              <w:rPr>
                <w:color w:val="0563C1"/>
              </w:rPr>
              <w:instrText>AutoTextList  \s NoStyle \t " : toote varasemad versioonid ja nende saadavuskuupäevad.         "</w:instrText>
            </w:r>
            <w:r w:rsidRPr="00721CA3">
              <w:rPr>
                <w:color w:val="0563C1"/>
              </w:rPr>
              <w:fldChar w:fldCharType="separate"/>
            </w:r>
            <w:r>
              <w:rPr>
                <w:color w:val="0563C1"/>
              </w:rPr>
              <w:t>Varasem versioon</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32EC" w:rsidRDefault="00113275">
            <w:pPr>
              <w:pStyle w:val="ProductList-TableBody"/>
            </w:pPr>
            <w:r w:rsidRPr="00721CA3">
              <w:rPr>
                <w:color w:val="0563C1"/>
              </w:rPr>
              <w:fldChar w:fldCharType="begin"/>
            </w:r>
            <w:r>
              <w:rPr>
                <w:color w:val="0563C1"/>
              </w:rPr>
              <w:instrText>AutoTextList  \s NoStyle \t " : näitab, et toote jaoks tarkvarakindlustuse katte ostmiseks peavad olema täidetud teatud lisatingimused         "</w:instrText>
            </w:r>
            <w:r w:rsidRPr="00721CA3">
              <w:rPr>
                <w:color w:val="0563C1"/>
              </w:rPr>
              <w:fldChar w:fldCharType="separate"/>
            </w:r>
            <w:r>
              <w:rPr>
                <w:color w:val="0563C1"/>
              </w:rPr>
              <w:t>Eeltingimus (tarkvarakindlustus)</w:t>
            </w:r>
            <w:r w:rsidRPr="00721CA3">
              <w:rPr>
                <w:color w:val="0563C1"/>
              </w:rPr>
              <w:fldChar w:fldCharType="end"/>
            </w:r>
            <w:r>
              <w:t xml:space="preserve">: </w:t>
            </w:r>
            <w:hyperlink w:anchor="_Sec564">
              <w:r>
                <w:rPr>
                  <w:color w:val="00467F"/>
                  <w:u w:val="single"/>
                </w:rPr>
                <w:t>lisa B</w:t>
              </w:r>
            </w:hyperlink>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Offering1SubSection"/>
      </w:pPr>
      <w:bookmarkStart w:id="144" w:name="_Sec802"/>
      <w:r>
        <w:t>3. Kasutusõigused</w:t>
      </w:r>
      <w:bookmarkEnd w:id="144"/>
    </w:p>
    <w:tbl>
      <w:tblPr>
        <w:tblStyle w:val="PURTable"/>
        <w:tblW w:w="0" w:type="dxa"/>
        <w:tblLook w:val="04A0" w:firstRow="1" w:lastRow="0" w:firstColumn="1" w:lastColumn="0" w:noHBand="0" w:noVBand="1"/>
      </w:tblPr>
      <w:tblGrid>
        <w:gridCol w:w="3634"/>
        <w:gridCol w:w="3628"/>
        <w:gridCol w:w="3654"/>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juurutamist ja kasutamist käsitlevad tootekohased tingimused on lisatud kasutusõiguste tabeli alla.         "</w:instrText>
            </w:r>
            <w:r w:rsidRPr="00721CA3">
              <w:rPr>
                <w:color w:val="0563C1"/>
              </w:rPr>
              <w:fldChar w:fldCharType="separate"/>
            </w:r>
            <w:r>
              <w:rPr>
                <w:color w:val="0563C1"/>
              </w:rPr>
              <w:t>Tootekohased litsentsitingimused</w:t>
            </w:r>
            <w:r w:rsidRPr="00721CA3">
              <w:rPr>
                <w:color w:val="0563C1"/>
              </w:rP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Täiendav tarkvara: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tootes sisalduvaid muid Microsofti komponente. Vt üksikasju üldkehtivate litsentsitingimuste jaotisest Kaasatud tehnoloogiad.         "</w:instrText>
            </w:r>
            <w:r w:rsidRPr="00721CA3">
              <w:rPr>
                <w:color w:val="0563C1"/>
              </w:rPr>
              <w:fldChar w:fldCharType="separate"/>
            </w:r>
            <w:r>
              <w:rPr>
                <w:color w:val="0563C1"/>
              </w:rPr>
              <w:t>Kaasatud tehnoloogiad</w:t>
            </w:r>
            <w:r w:rsidRPr="00721CA3">
              <w:rPr>
                <w:color w:val="0563C1"/>
              </w:rPr>
              <w:fldChar w:fldCharType="end"/>
            </w:r>
            <w:r>
              <w:t>: SQL Server Technology, Windowsi tarkvarakomponendid</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tootele kohalduvaid teatisi. Vt üksikasju üldkehtivate litsentsitingimuste jaotisest Teatised.         "</w:instrText>
            </w:r>
            <w:r w:rsidRPr="00721CA3">
              <w:rPr>
                <w:color w:val="0563C1"/>
              </w:rPr>
              <w:fldChar w:fldCharType="separate"/>
            </w:r>
            <w:r>
              <w:rPr>
                <w:color w:val="0563C1"/>
              </w:rPr>
              <w:t>Teated</w:t>
            </w:r>
            <w:r w:rsidRPr="00721CA3">
              <w:rPr>
                <w:color w:val="0563C1"/>
              </w:rP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3.1 Halduslitsents</w:t>
      </w:r>
    </w:p>
    <w:tbl>
      <w:tblPr>
        <w:tblStyle w:val="PURTable"/>
        <w:tblW w:w="0" w:type="dxa"/>
        <w:tblLook w:val="04A0" w:firstRow="1" w:lastRow="0" w:firstColumn="1" w:lastColumn="0" w:noHBand="0" w:noVBand="1"/>
      </w:tblPr>
      <w:tblGrid>
        <w:gridCol w:w="3681"/>
        <w:gridCol w:w="3649"/>
        <w:gridCol w:w="3586"/>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32EC" w:rsidRDefault="00113275">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2332EC" w:rsidRDefault="00113275">
            <w:pPr>
              <w:pStyle w:val="ProductList-TableBody"/>
            </w:pPr>
            <w:r>
              <w:t>System Center 2012 R2 Configuration Manager (kasutaja või OSE)</w:t>
            </w:r>
          </w:p>
        </w:tc>
        <w:tc>
          <w:tcPr>
            <w:tcW w:w="4040" w:type="dxa"/>
            <w:tcBorders>
              <w:top w:val="single" w:sz="18" w:space="0" w:color="0072C6"/>
              <w:left w:val="none" w:sz="4" w:space="0" w:color="000000"/>
              <w:bottom w:val="none" w:sz="4" w:space="0" w:color="000000"/>
              <w:right w:val="single" w:sz="4" w:space="0" w:color="000000"/>
            </w:tcBorders>
          </w:tcPr>
          <w:p w:rsidR="002332EC" w:rsidRDefault="00113275">
            <w:pPr>
              <w:pStyle w:val="ProductList-TableBody"/>
            </w:pPr>
            <w:r>
              <w:t>Microsoft Intune</w:t>
            </w:r>
            <w:r>
              <w:fldChar w:fldCharType="begin"/>
            </w:r>
            <w:r>
              <w:instrText xml:space="preserve"> XE "Microsoft Intune" </w:instrText>
            </w:r>
            <w:r>
              <w:fldChar w:fldCharType="end"/>
            </w:r>
            <w:r>
              <w:t>'i kasutaja AL</w:t>
            </w:r>
          </w:p>
        </w:tc>
      </w:tr>
      <w:tr w:rsidR="002332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32EC" w:rsidRDefault="0011327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332EC" w:rsidRDefault="00113275">
            <w:pPr>
              <w:pStyle w:val="ProductList-TableBody"/>
            </w:pPr>
            <w:r>
              <w:t xml:space="preserve">Halduslitsentsiga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3.2 SQL Server Technology</w:t>
      </w:r>
    </w:p>
    <w:p w:rsidR="002332EC" w:rsidRDefault="00113275">
      <w:pPr>
        <w:pStyle w:val="ProductList-Body"/>
      </w:pPr>
      <w:r>
        <w:t>Klient võib tootes sisalduva mis tahes SQL Server</w:t>
      </w:r>
      <w:r>
        <w:fldChar w:fldCharType="begin"/>
      </w:r>
      <w:r>
        <w:instrText xml:space="preserve"> XE "SQL Server" </w:instrText>
      </w:r>
      <w:r>
        <w:fldChar w:fldCharType="end"/>
      </w:r>
      <w:r>
        <w:t>i andmebaasitarkvara üht eksemplari käitada ainult selle toote ja mis tahes muu toote, mis sisaldab SQL Serveri andmebaasitarkvara, piiratud toe otstarbel.</w:t>
      </w:r>
    </w:p>
    <w:p w:rsidR="002332EC" w:rsidRDefault="00113275">
      <w:pPr>
        <w:pStyle w:val="ProductList-Offering1SubSection"/>
      </w:pPr>
      <w:bookmarkStart w:id="145" w:name="_Sec839"/>
      <w:r>
        <w:t>4. Tarkvarakindlustus</w:t>
      </w:r>
      <w:bookmarkEnd w:id="145"/>
    </w:p>
    <w:tbl>
      <w:tblPr>
        <w:tblStyle w:val="PURTable"/>
        <w:tblW w:w="0" w:type="dxa"/>
        <w:tblLook w:val="04A0" w:firstRow="1" w:lastRow="0" w:firstColumn="1" w:lastColumn="0" w:noHBand="0" w:noVBand="1"/>
      </w:tblPr>
      <w:tblGrid>
        <w:gridCol w:w="3636"/>
        <w:gridCol w:w="3647"/>
        <w:gridCol w:w="363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tootekategooriat sellele tootegrupile üldiselt kohalduvate tarkvarakindlustuse eeliste määratlemise eesmärgil, nagu on loetletud lisas B – tarkvarakindlustus.         "</w:instrText>
            </w:r>
            <w:r w:rsidRPr="00721CA3">
              <w:rPr>
                <w:color w:val="0563C1"/>
              </w:rPr>
              <w:fldChar w:fldCharType="separate"/>
            </w:r>
            <w:r>
              <w:rPr>
                <w:color w:val="0563C1"/>
              </w:rPr>
              <w:t>Tarkvarakindlustuse eelised</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tarkvara kasutamiseks tingimusliku avariijärgse taaste eesmärgil, vt üksikasju: lisa B – tarkvarakindlustus jaotisest Serverid – avariijärgse taaste õigused.         "</w:instrText>
            </w:r>
            <w:r w:rsidRPr="00721CA3">
              <w:rPr>
                <w:color w:val="0563C1"/>
              </w:rPr>
              <w:fldChar w:fldCharType="separate"/>
            </w:r>
            <w:r>
              <w:rPr>
                <w:color w:val="0563C1"/>
              </w:rPr>
              <w:t>Avariijärgne taaste</w:t>
            </w:r>
            <w:r w:rsidRPr="00721CA3">
              <w:rPr>
                <w:color w:val="0563C1"/>
              </w:rP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Tõrkesiirdeõigused: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kliendil võib olla võimalik täiendada tarkvara või muude toodete varasematelt versioonidelt teatud tingimuste alusel, mis on avaldatud kas tootekirjes või tootekataloogis. (vt tervikdefinitsiooni sõnastikust)         "</w:instrText>
            </w:r>
            <w:r w:rsidRPr="00721CA3">
              <w:rPr>
                <w:color w:val="0563C1"/>
              </w:rPr>
              <w:fldChar w:fldCharType="separate"/>
            </w:r>
            <w:r>
              <w:rPr>
                <w:color w:val="0563C1"/>
              </w:rPr>
              <w:t>Migratsiooniõigused</w:t>
            </w:r>
            <w:r w:rsidRPr="00721CA3">
              <w:rPr>
                <w:color w:val="0563C1"/>
              </w:rPr>
              <w:fldChar w:fldCharType="end"/>
            </w:r>
            <w:r>
              <w:t xml:space="preserve">: </w:t>
            </w:r>
            <w:hyperlink r:id="rId61">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Rändlusõigused: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eelis, mis lubab toodete kasutamist tingimusliku majutuse eesmärgil, vt üksikasju: lisa B – tarkvarakindlustus jaotisest Serverid – isehostivad rakendused.         "</w:instrText>
            </w:r>
            <w:r w:rsidRPr="00721CA3">
              <w:rPr>
                <w:color w:val="0563C1"/>
              </w:rPr>
              <w:fldChar w:fldCharType="separate"/>
            </w:r>
            <w:r>
              <w:rPr>
                <w:color w:val="0563C1"/>
              </w:rPr>
              <w:t>Isehostimine</w:t>
            </w:r>
            <w:r w:rsidRPr="00721CA3">
              <w:rPr>
                <w:color w:val="0563C1"/>
              </w:rP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4.1 System Center Configuration Manager – VDI õigused</w:t>
      </w:r>
    </w:p>
    <w:p w:rsidR="002332EC" w:rsidRDefault="00113275">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 OSE</w:t>
      </w:r>
      <w:r w:rsidRPr="00721CA3">
        <w:rPr>
          <w:color w:val="0563C1"/>
        </w:rPr>
        <w:fldChar w:fldCharType="end"/>
      </w:r>
      <w:r>
        <w:t xml:space="preserve"> haldamiseks, milles tarkvara käitatakse kaugpöörduse kaudu seadmest või teeb seda kasutaja, kellele on määratud VDI kvalifitseeruv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w:t>
      </w:r>
      <w:r w:rsidRPr="00721CA3">
        <w:rPr>
          <w:color w:val="0563C1"/>
        </w:rPr>
        <w:fldChar w:fldCharType="end"/>
      </w:r>
      <w:r>
        <w:t xml:space="preserve">. Iga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virtuaalset OSE-d</w:t>
      </w:r>
      <w:r w:rsidRPr="00721CA3">
        <w:rPr>
          <w:color w:val="0563C1"/>
        </w:rPr>
        <w:fldChar w:fldCharType="end"/>
      </w:r>
      <w:r>
        <w:t xml:space="preserve"> võib käitada erinevates virtuaalsete töölauataristute hostides.</w:t>
      </w:r>
    </w:p>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
      </w:pPr>
      <w:bookmarkStart w:id="146" w:name="_Sec645"/>
      <w:r>
        <w:t>System Center Data Protection Manager</w:t>
      </w:r>
      <w:bookmarkEnd w:id="146"/>
      <w:r>
        <w:fldChar w:fldCharType="begin"/>
      </w:r>
      <w:r>
        <w:instrText xml:space="preserve"> TC "</w:instrText>
      </w:r>
      <w:bookmarkStart w:id="147" w:name="_Toc423445588"/>
      <w:r>
        <w:instrText>System Center Data Protection Manager</w:instrText>
      </w:r>
      <w:bookmarkEnd w:id="147"/>
      <w:r>
        <w:instrText>" \l 3</w:instrText>
      </w:r>
      <w:r>
        <w:fldChar w:fldCharType="end"/>
      </w:r>
    </w:p>
    <w:p w:rsidR="002332EC" w:rsidRDefault="00113275">
      <w:pPr>
        <w:pStyle w:val="ProductList-Body"/>
      </w:pPr>
      <w:r>
        <w:t>Academicu kliendid, kes soovivad saada teavet System Center Data Protection Manager 2010</w:t>
      </w:r>
      <w:r>
        <w:fldChar w:fldCharType="begin"/>
      </w:r>
      <w:r>
        <w:instrText xml:space="preserve"> XE "System Center Data Protection Manager 2010" </w:instrText>
      </w:r>
      <w:r>
        <w:fldChar w:fldCharType="end"/>
      </w:r>
      <w:r>
        <w:t xml:space="preserve"> litsentsimise ja kasutamise kohta, peaks vaatama tootekasutusõigusi aprillist 2015 </w:t>
      </w:r>
      <w:hyperlink r:id="rId62">
        <w:r>
          <w:rPr>
            <w:color w:val="00467F"/>
            <w:u w:val="single"/>
          </w:rPr>
          <w:t>http://go.microsoft.com/?linkid=9839206</w:t>
        </w:r>
      </w:hyperlink>
      <w:r>
        <w:t xml:space="preserve"> ja tootekataloogi juunist 2015 </w:t>
      </w:r>
      <w:hyperlink r:id="rId63">
        <w:r>
          <w:rPr>
            <w:color w:val="00467F"/>
            <w:u w:val="single"/>
          </w:rPr>
          <w:t>http://go.microsoft.com/?linkid=9839207</w:t>
        </w:r>
      </w:hyperlink>
      <w:r>
        <w:t>.</w:t>
      </w:r>
    </w:p>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
      </w:pPr>
      <w:bookmarkStart w:id="148" w:name="_Sec646"/>
      <w:r>
        <w:t>System Center Operation Manager</w:t>
      </w:r>
      <w:bookmarkEnd w:id="148"/>
      <w:r>
        <w:fldChar w:fldCharType="begin"/>
      </w:r>
      <w:r>
        <w:instrText xml:space="preserve"> TC "</w:instrText>
      </w:r>
      <w:bookmarkStart w:id="149" w:name="_Toc423445589"/>
      <w:r>
        <w:instrText>System Center Operation Manager</w:instrText>
      </w:r>
      <w:bookmarkEnd w:id="149"/>
      <w:r>
        <w:instrText>" \l 3</w:instrText>
      </w:r>
      <w:r>
        <w:fldChar w:fldCharType="end"/>
      </w:r>
    </w:p>
    <w:p w:rsidR="002332EC" w:rsidRDefault="00113275">
      <w:pPr>
        <w:pStyle w:val="ProductList-Body"/>
      </w:pPr>
      <w:r>
        <w:t>Academicu kliendid, kes soovivad saada teavet System Center Operation Manager 2007 R2</w:t>
      </w:r>
      <w:r>
        <w:fldChar w:fldCharType="begin"/>
      </w:r>
      <w:r>
        <w:instrText xml:space="preserve"> XE "System Center Operation Manager 2007 R2" </w:instrText>
      </w:r>
      <w:r>
        <w:fldChar w:fldCharType="end"/>
      </w:r>
      <w:r>
        <w:t xml:space="preserve"> litsentsimise ja kasutamise kohta, peaks vaatama tootekasutusõigusi aprillist 2015 </w:t>
      </w:r>
      <w:hyperlink r:id="rId64">
        <w:r>
          <w:rPr>
            <w:color w:val="00467F"/>
            <w:u w:val="single"/>
          </w:rPr>
          <w:t>http://go.microsoft.com/?linkid=9839206</w:t>
        </w:r>
      </w:hyperlink>
      <w:r>
        <w:t xml:space="preserve"> ja 2015. aasta juuni tootekataloogi </w:t>
      </w:r>
      <w:hyperlink r:id="rId65">
        <w:r>
          <w:rPr>
            <w:color w:val="00467F"/>
            <w:u w:val="single"/>
          </w:rPr>
          <w:t>http://go.microsoft.com/?linkid=9839207</w:t>
        </w:r>
      </w:hyperlink>
      <w:r>
        <w:t>.</w:t>
      </w:r>
    </w:p>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
      </w:pPr>
      <w:bookmarkStart w:id="150" w:name="_Sec647"/>
      <w:r>
        <w:t>System Center Server Management Suite</w:t>
      </w:r>
      <w:bookmarkEnd w:id="150"/>
      <w:r>
        <w:fldChar w:fldCharType="begin"/>
      </w:r>
      <w:r>
        <w:instrText xml:space="preserve"> TC "</w:instrText>
      </w:r>
      <w:bookmarkStart w:id="151" w:name="_Toc423445590"/>
      <w:r>
        <w:instrText>System Center Server Management Suite</w:instrText>
      </w:r>
      <w:bookmarkEnd w:id="151"/>
      <w:r>
        <w:instrText>" \l 3</w:instrText>
      </w:r>
      <w:r>
        <w:fldChar w:fldCharType="end"/>
      </w:r>
    </w:p>
    <w:p w:rsidR="002332EC" w:rsidRDefault="00113275">
      <w:pPr>
        <w:pStyle w:val="ProductList-Body"/>
      </w:pPr>
      <w:r>
        <w:t>Academicu kliendid, kes soovivad saada teavet System Center Server Management Suite'i</w:t>
      </w:r>
      <w:r>
        <w:fldChar w:fldCharType="begin"/>
      </w:r>
      <w:r>
        <w:instrText xml:space="preserve"> XE "System Center Server Management Suite'i" </w:instrText>
      </w:r>
      <w:r>
        <w:fldChar w:fldCharType="end"/>
      </w:r>
      <w:r>
        <w:t xml:space="preserve"> litsentsimise ja kasutamise kohta, peaks vaatama tootekasutusõigusi aprillist 2015 </w:t>
      </w:r>
      <w:hyperlink r:id="rId66">
        <w:r>
          <w:rPr>
            <w:color w:val="00467F"/>
            <w:u w:val="single"/>
          </w:rPr>
          <w:t>http://go.microsoft.com/?linkid=9839206</w:t>
        </w:r>
      </w:hyperlink>
      <w:r>
        <w:t xml:space="preserve"> ja 2015. aasta juuni tootekataloogi </w:t>
      </w:r>
      <w:hyperlink r:id="rId67">
        <w:r>
          <w:rPr>
            <w:color w:val="00467F"/>
            <w:u w:val="single"/>
          </w:rPr>
          <w:t>http://go.microsoft.com/?linkid=9839207</w:t>
        </w:r>
      </w:hyperlink>
      <w:r>
        <w:t>.</w:t>
      </w:r>
    </w:p>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
      </w:pPr>
      <w:bookmarkStart w:id="152" w:name="_Sec648"/>
      <w:r>
        <w:t>System Center Service Manager</w:t>
      </w:r>
      <w:bookmarkEnd w:id="152"/>
      <w:r>
        <w:fldChar w:fldCharType="begin"/>
      </w:r>
      <w:r>
        <w:instrText xml:space="preserve"> TC "</w:instrText>
      </w:r>
      <w:bookmarkStart w:id="153" w:name="_Toc423445591"/>
      <w:r>
        <w:instrText>System Center Service Manager</w:instrText>
      </w:r>
      <w:bookmarkEnd w:id="153"/>
      <w:r>
        <w:instrText>" \l 3</w:instrText>
      </w:r>
      <w:r>
        <w:fldChar w:fldCharType="end"/>
      </w:r>
    </w:p>
    <w:p w:rsidR="002332EC" w:rsidRDefault="00113275">
      <w:pPr>
        <w:pStyle w:val="ProductList-Body"/>
      </w:pPr>
      <w:r>
        <w:t>Academicu kliendid, kes soovivad saada teavet System Center Service Manager 2010</w:t>
      </w:r>
      <w:r>
        <w:fldChar w:fldCharType="begin"/>
      </w:r>
      <w:r>
        <w:instrText xml:space="preserve"> XE "System Center Service Manager 2010" </w:instrText>
      </w:r>
      <w:r>
        <w:fldChar w:fldCharType="end"/>
      </w:r>
      <w:r>
        <w:t xml:space="preserve"> litsentsimise ja kasutamise kohta, peaks vaatama tootekasutusõigusi aprillist 2015 </w:t>
      </w:r>
      <w:hyperlink r:id="rId68">
        <w:r>
          <w:rPr>
            <w:color w:val="00467F"/>
            <w:u w:val="single"/>
          </w:rPr>
          <w:t>http://go.microsoft.com/?linkid=9839206</w:t>
        </w:r>
      </w:hyperlink>
      <w:r>
        <w:t xml:space="preserve"> ja 2015. aasta juuni tootekataloogi </w:t>
      </w:r>
      <w:hyperlink r:id="rId69">
        <w:r>
          <w:rPr>
            <w:color w:val="00467F"/>
            <w:u w:val="single"/>
          </w:rPr>
          <w:t>http://go.microsoft.com/?linkid=9839207</w:t>
        </w:r>
      </w:hyperlink>
      <w:r>
        <w:t>.</w:t>
      </w:r>
    </w:p>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1Heading"/>
      </w:pPr>
      <w:bookmarkStart w:id="154" w:name="_Sec616"/>
      <w:r>
        <w:t>Virtual Desktop Infrastructure (VDI) Suite</w:t>
      </w:r>
      <w:bookmarkEnd w:id="154"/>
      <w:r>
        <w:fldChar w:fldCharType="begin"/>
      </w:r>
      <w:r>
        <w:instrText xml:space="preserve"> TC "</w:instrText>
      </w:r>
      <w:bookmarkStart w:id="155" w:name="_Toc423445592"/>
      <w:r>
        <w:instrText>Virtual Desktop Infrastructure (VDI) Suite</w:instrText>
      </w:r>
      <w:bookmarkEnd w:id="155"/>
      <w:r>
        <w:instrText>" \l 2</w:instrText>
      </w:r>
      <w:r>
        <w:fldChar w:fldCharType="end"/>
      </w:r>
    </w:p>
    <w:p w:rsidR="002332EC" w:rsidRDefault="00113275">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70">
        <w:r>
          <w:rPr>
            <w:color w:val="00467F"/>
            <w:u w:val="single"/>
          </w:rPr>
          <w:t>http://go.microsoft.com/?linkid=9839206</w:t>
        </w:r>
      </w:hyperlink>
      <w:r>
        <w:t xml:space="preserve"> ja 2015. aasta juuni tootekataloogi </w:t>
      </w:r>
      <w:hyperlink r:id="rId71">
        <w:r>
          <w:rPr>
            <w:color w:val="00467F"/>
            <w:u w:val="single"/>
          </w:rPr>
          <w:t>http://go.microsoft.com/?linkid=9839207</w:t>
        </w:r>
      </w:hyperlink>
      <w:r>
        <w:t>.</w:t>
      </w:r>
    </w:p>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GroupHeading"/>
      </w:pPr>
      <w:bookmarkStart w:id="156" w:name="_Sec617"/>
      <w:r>
        <w:t>Visual Studio</w:t>
      </w:r>
      <w:bookmarkEnd w:id="156"/>
      <w:r>
        <w:fldChar w:fldCharType="begin"/>
      </w:r>
      <w:r>
        <w:instrText xml:space="preserve"> TC "</w:instrText>
      </w:r>
      <w:bookmarkStart w:id="157" w:name="_Toc423445593"/>
      <w:r>
        <w:instrText>Visual Studio</w:instrText>
      </w:r>
      <w:bookmarkEnd w:id="157"/>
      <w:r>
        <w:instrText>" \l 2</w:instrText>
      </w:r>
      <w:r>
        <w:fldChar w:fldCharType="end"/>
      </w:r>
    </w:p>
    <w:p w:rsidR="002332EC" w:rsidRDefault="00113275">
      <w:pPr>
        <w:pStyle w:val="ProductList-Offering2HeadingNoBorder"/>
      </w:pPr>
      <w:bookmarkStart w:id="158" w:name="_Sec649"/>
      <w:r>
        <w:t>Visual Studio</w:t>
      </w:r>
      <w:bookmarkEnd w:id="158"/>
      <w:r>
        <w:fldChar w:fldCharType="begin"/>
      </w:r>
      <w:r>
        <w:instrText xml:space="preserve"> TC "</w:instrText>
      </w:r>
      <w:bookmarkStart w:id="159" w:name="_Toc423445594"/>
      <w:r>
        <w:instrText>Visual Studio</w:instrText>
      </w:r>
      <w:bookmarkEnd w:id="159"/>
      <w:r>
        <w:instrText>" \l 3</w:instrText>
      </w:r>
      <w:r>
        <w:fldChar w:fldCharType="end"/>
      </w:r>
    </w:p>
    <w:p w:rsidR="002332EC" w:rsidRDefault="00113275">
      <w:pPr>
        <w:pStyle w:val="ProductList-Offering1SubSection"/>
      </w:pPr>
      <w:bookmarkStart w:id="160" w:name="_Sec697"/>
      <w:r>
        <w:t>1. Programmi saadavus</w:t>
      </w:r>
      <w:bookmarkEnd w:id="1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332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saadavuskuupäev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litsentsi- ja tarkvarakindlustus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tarkvarakindlustus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416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pPr>
            <w:r>
              <w:t>Visual Studio Professional 2013</w:t>
            </w:r>
            <w:r>
              <w:fldChar w:fldCharType="begin"/>
            </w:r>
            <w:r>
              <w:instrText xml:space="preserve"> XE "Visual Studio Professional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Visual Studio Professional 2013 MSDN-iga</w:t>
            </w:r>
            <w:r>
              <w:fldChar w:fldCharType="begin"/>
            </w:r>
            <w:r>
              <w:instrText xml:space="preserve"> XE "Visual Studio Professional 2013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Open License ja Open Value SA-le ja L/SA-le         "</w:instrText>
            </w:r>
            <w:r w:rsidRPr="00113275">
              <w:rPr>
                <w:color w:val="000000" w:themeColor="text1"/>
              </w:rPr>
              <w:fldChar w:fldCharType="separate"/>
            </w:r>
            <w:r w:rsidRPr="00113275">
              <w:rPr>
                <w:color w:val="000000" w:themeColor="text1"/>
              </w:rPr>
              <w:t>OS</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A, </w:t>
            </w:r>
            <w:r w:rsidRPr="00113275">
              <w:rPr>
                <w:color w:val="000000" w:themeColor="text1"/>
              </w:rPr>
              <w:fldChar w:fldCharType="begin"/>
            </w:r>
            <w:r w:rsidRPr="00113275">
              <w:rPr>
                <w:color w:val="000000" w:themeColor="text1"/>
              </w:rPr>
              <w:instrText>AutoTextList  \s NoStyle \t " : rakendusplatvormi toode         "</w:instrText>
            </w:r>
            <w:r w:rsidRPr="00113275">
              <w:rPr>
                <w:color w:val="000000" w:themeColor="text1"/>
              </w:rPr>
              <w:fldChar w:fldCharType="separate"/>
            </w:r>
            <w:r w:rsidRPr="00113275">
              <w:rPr>
                <w:color w:val="000000" w:themeColor="text1"/>
              </w:rPr>
              <w:t>AP</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A</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Visual Studio Premium 2013 MSDN-iga</w:t>
            </w:r>
            <w:r>
              <w:fldChar w:fldCharType="begin"/>
            </w:r>
            <w:r>
              <w:instrText xml:space="preserve"> XE "Visual Studio Premium 2013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(1)</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Open License ja Open Value SA-le ja L/SA-le         "</w:instrText>
            </w:r>
            <w:r w:rsidRPr="00113275">
              <w:rPr>
                <w:color w:val="000000" w:themeColor="text1"/>
              </w:rPr>
              <w:fldChar w:fldCharType="separate"/>
            </w:r>
            <w:r w:rsidRPr="00113275">
              <w:rPr>
                <w:color w:val="000000" w:themeColor="text1"/>
              </w:rPr>
              <w:t>OS</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rsidP="00113275">
            <w:pPr>
              <w:pStyle w:val="ProductList-TableBody"/>
              <w:jc w:val="center"/>
              <w:rPr>
                <w:color w:val="000000" w:themeColor="text1"/>
              </w:rPr>
            </w:pPr>
            <w:r w:rsidRPr="00113275">
              <w:rPr>
                <w:color w:val="000000" w:themeColor="text1"/>
              </w:rPr>
              <w:t>A,</w:t>
            </w:r>
            <w:r w:rsidRPr="00113275">
              <w:rPr>
                <w:color w:val="000000" w:themeColor="text1"/>
              </w:rPr>
              <w:fldChar w:fldCharType="begin"/>
            </w:r>
            <w:r w:rsidRPr="00113275">
              <w:rPr>
                <w:color w:val="000000" w:themeColor="text1"/>
              </w:rPr>
              <w:instrText>AutoTextList  \s NoStyle \t " : rakendusplatvormi toode         "</w:instrText>
            </w:r>
            <w:r w:rsidRPr="00113275">
              <w:rPr>
                <w:color w:val="000000" w:themeColor="text1"/>
              </w:rPr>
              <w:fldChar w:fldCharType="separate"/>
            </w:r>
            <w:r w:rsidRPr="00113275">
              <w:rPr>
                <w:color w:val="000000" w:themeColor="text1"/>
              </w:rPr>
              <w:t>AP</w:t>
            </w:r>
            <w:r w:rsidRPr="00113275">
              <w:rPr>
                <w:color w:val="000000" w:themeColor="text1"/>
              </w:rPr>
              <w:fldChar w:fldCharType="end"/>
            </w:r>
            <w:r w:rsidRPr="00113275">
              <w:rPr>
                <w:color w:val="000000" w:themeColor="text1"/>
              </w:rPr>
              <w:t>,</w:t>
            </w:r>
            <w:r w:rsidRPr="00113275">
              <w:rPr>
                <w:color w:val="000000" w:themeColor="text1"/>
              </w:rPr>
              <w:fldChar w:fldCharType="begin"/>
            </w:r>
            <w:r w:rsidRPr="00113275">
              <w:rPr>
                <w:color w:val="000000" w:themeColor="text1"/>
              </w:rPr>
              <w:instrText>AutoTextList  \s NoStyle \t " : serveri ja tööriistade toode         "</w:instrText>
            </w:r>
            <w:r w:rsidRPr="00113275">
              <w:rPr>
                <w:color w:val="000000" w:themeColor="text1"/>
              </w:rPr>
              <w:fldChar w:fldCharType="separate"/>
            </w:r>
            <w:r w:rsidRPr="00113275">
              <w:rPr>
                <w:color w:val="000000" w:themeColor="text1"/>
              </w:rPr>
              <w:t>SP</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A</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Visual Studio Ultimate 2013 MSDN-iga</w:t>
            </w:r>
            <w:r>
              <w:fldChar w:fldCharType="begin"/>
            </w:r>
            <w:r>
              <w:instrText xml:space="preserve"> XE "Visual Studio Ultimate 2013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(1)</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Open License ja Open Value SA-le ja L/SA-le         "</w:instrText>
            </w:r>
            <w:r w:rsidRPr="00113275">
              <w:rPr>
                <w:color w:val="000000" w:themeColor="text1"/>
              </w:rPr>
              <w:fldChar w:fldCharType="separate"/>
            </w:r>
            <w:r w:rsidRPr="00113275">
              <w:rPr>
                <w:color w:val="000000" w:themeColor="text1"/>
              </w:rPr>
              <w:t>OS</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rsidP="00113275">
            <w:pPr>
              <w:pStyle w:val="ProductList-TableBody"/>
              <w:jc w:val="center"/>
              <w:rPr>
                <w:color w:val="000000" w:themeColor="text1"/>
              </w:rPr>
            </w:pPr>
            <w:r w:rsidRPr="00113275">
              <w:rPr>
                <w:color w:val="000000" w:themeColor="text1"/>
              </w:rPr>
              <w:t>A,</w:t>
            </w:r>
            <w:r w:rsidRPr="00113275">
              <w:rPr>
                <w:color w:val="000000" w:themeColor="text1"/>
              </w:rPr>
              <w:fldChar w:fldCharType="begin"/>
            </w:r>
            <w:r w:rsidRPr="00113275">
              <w:rPr>
                <w:color w:val="000000" w:themeColor="text1"/>
              </w:rPr>
              <w:instrText>AutoTextList  \s NoStyle \t " : rakendusplatvormi toode         "</w:instrText>
            </w:r>
            <w:r w:rsidRPr="00113275">
              <w:rPr>
                <w:color w:val="000000" w:themeColor="text1"/>
              </w:rPr>
              <w:fldChar w:fldCharType="separate"/>
            </w:r>
            <w:r w:rsidRPr="00113275">
              <w:rPr>
                <w:color w:val="000000" w:themeColor="text1"/>
              </w:rPr>
              <w:t>AP</w:t>
            </w:r>
            <w:r w:rsidRPr="00113275">
              <w:rPr>
                <w:color w:val="000000" w:themeColor="text1"/>
              </w:rPr>
              <w:fldChar w:fldCharType="end"/>
            </w:r>
            <w:r w:rsidRPr="00113275">
              <w:rPr>
                <w:color w:val="000000" w:themeColor="text1"/>
              </w:rPr>
              <w:t>,</w:t>
            </w:r>
            <w:r w:rsidRPr="00113275">
              <w:rPr>
                <w:color w:val="000000" w:themeColor="text1"/>
              </w:rPr>
              <w:fldChar w:fldCharType="begin"/>
            </w:r>
            <w:r w:rsidRPr="00113275">
              <w:rPr>
                <w:color w:val="000000" w:themeColor="text1"/>
              </w:rPr>
              <w:instrText>AutoTextList  \s NoStyle \t " : serveri ja tööriistade toode         "</w:instrText>
            </w:r>
            <w:r w:rsidRPr="00113275">
              <w:rPr>
                <w:color w:val="000000" w:themeColor="text1"/>
              </w:rPr>
              <w:fldChar w:fldCharType="separate"/>
            </w:r>
            <w:r w:rsidRPr="00113275">
              <w:rPr>
                <w:color w:val="000000" w:themeColor="text1"/>
              </w:rPr>
              <w:t>SP</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A</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Visual Studio Test Professional 2013 MSDN-iga</w:t>
            </w:r>
            <w:r>
              <w:fldChar w:fldCharType="begin"/>
            </w:r>
            <w:r>
              <w:instrText xml:space="preserve"> XE "Visual Studio Test Professional 2013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(1)</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Open License ja Open Value SA-le ja L/SA-le         "</w:instrText>
            </w:r>
            <w:r w:rsidRPr="00113275">
              <w:rPr>
                <w:color w:val="000000" w:themeColor="text1"/>
              </w:rPr>
              <w:fldChar w:fldCharType="separate"/>
            </w:r>
            <w:r w:rsidRPr="00113275">
              <w:rPr>
                <w:color w:val="000000" w:themeColor="text1"/>
              </w:rPr>
              <w:t>OS</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rsidP="00113275">
            <w:pPr>
              <w:pStyle w:val="ProductList-TableBody"/>
              <w:jc w:val="center"/>
              <w:rPr>
                <w:color w:val="000000" w:themeColor="text1"/>
              </w:rPr>
            </w:pPr>
            <w:r w:rsidRPr="00113275">
              <w:rPr>
                <w:color w:val="000000" w:themeColor="text1"/>
              </w:rPr>
              <w:t>A,</w:t>
            </w:r>
            <w:r w:rsidRPr="00113275">
              <w:rPr>
                <w:color w:val="000000" w:themeColor="text1"/>
              </w:rPr>
              <w:fldChar w:fldCharType="begin"/>
            </w:r>
            <w:r w:rsidRPr="00113275">
              <w:rPr>
                <w:color w:val="000000" w:themeColor="text1"/>
              </w:rPr>
              <w:instrText>AutoTextList  \s NoStyle \t " : rakendusplatvormi toode         "</w:instrText>
            </w:r>
            <w:r w:rsidRPr="00113275">
              <w:rPr>
                <w:color w:val="000000" w:themeColor="text1"/>
              </w:rPr>
              <w:fldChar w:fldCharType="separate"/>
            </w:r>
            <w:r w:rsidRPr="00113275">
              <w:rPr>
                <w:color w:val="000000" w:themeColor="text1"/>
              </w:rPr>
              <w:t>AP</w:t>
            </w:r>
            <w:r w:rsidRPr="00113275">
              <w:rPr>
                <w:color w:val="000000" w:themeColor="text1"/>
              </w:rPr>
              <w:fldChar w:fldCharType="end"/>
            </w:r>
            <w:r w:rsidRPr="00113275">
              <w:rPr>
                <w:color w:val="000000" w:themeColor="text1"/>
              </w:rPr>
              <w:t>,</w:t>
            </w:r>
            <w:r w:rsidRPr="00113275">
              <w:rPr>
                <w:color w:val="000000" w:themeColor="text1"/>
              </w:rPr>
              <w:fldChar w:fldCharType="begin"/>
            </w:r>
            <w:r w:rsidRPr="00113275">
              <w:rPr>
                <w:color w:val="000000" w:themeColor="text1"/>
              </w:rPr>
              <w:instrText>AutoTextList  \s NoStyle \t " : serveri ja tööriistade toode         "</w:instrText>
            </w:r>
            <w:r w:rsidRPr="00113275">
              <w:rPr>
                <w:color w:val="000000" w:themeColor="text1"/>
              </w:rPr>
              <w:fldChar w:fldCharType="separate"/>
            </w:r>
            <w:r w:rsidRPr="00113275">
              <w:rPr>
                <w:color w:val="000000" w:themeColor="text1"/>
              </w:rPr>
              <w:t>SP</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A</w:t>
            </w:r>
          </w:p>
        </w:tc>
      </w:tr>
      <w:tr w:rsidR="002332EC">
        <w:tc>
          <w:tcPr>
            <w:tcW w:w="416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MSDN Operating Systems</w:t>
            </w:r>
            <w:r>
              <w:fldChar w:fldCharType="begin"/>
            </w:r>
            <w:r>
              <w:instrText xml:space="preserve"> XE "MSDN Operating Systems"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 xml:space="preserve"> (1)</w:t>
            </w:r>
          </w:p>
        </w:tc>
        <w:tc>
          <w:tcPr>
            <w:tcW w:w="6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Open License ja Open Value SA-le ja L/SA-le         "</w:instrText>
            </w:r>
            <w:r w:rsidRPr="00113275">
              <w:rPr>
                <w:color w:val="000000" w:themeColor="text1"/>
              </w:rPr>
              <w:fldChar w:fldCharType="separate"/>
            </w:r>
            <w:r w:rsidRPr="00113275">
              <w:rPr>
                <w:color w:val="000000" w:themeColor="text1"/>
              </w:rPr>
              <w:t>OS</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A</w:t>
            </w:r>
          </w:p>
        </w:tc>
      </w:tr>
      <w:tr w:rsidR="002332EC">
        <w:tc>
          <w:tcPr>
            <w:tcW w:w="416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 xml:space="preserve"> (1)</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fldChar w:fldCharType="begin"/>
            </w:r>
            <w:r w:rsidRPr="00113275">
              <w:rPr>
                <w:color w:val="000000" w:themeColor="text1"/>
              </w:rPr>
              <w:instrText>AutoTextList  \s NoStyle \t " : Open License ja Open Value SA-le ja L/SA-le         "</w:instrText>
            </w:r>
            <w:r w:rsidRPr="00113275">
              <w:rPr>
                <w:color w:val="000000" w:themeColor="text1"/>
              </w:rPr>
              <w:fldChar w:fldCharType="separate"/>
            </w:r>
            <w:r w:rsidRPr="00113275">
              <w:rPr>
                <w:color w:val="000000" w:themeColor="text1"/>
              </w:rPr>
              <w:t>OS</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rsidP="00113275">
            <w:pPr>
              <w:pStyle w:val="ProductList-TableBody"/>
              <w:jc w:val="center"/>
              <w:rPr>
                <w:color w:val="000000" w:themeColor="text1"/>
              </w:rPr>
            </w:pPr>
            <w:r w:rsidRPr="00113275">
              <w:rPr>
                <w:color w:val="000000" w:themeColor="text1"/>
              </w:rPr>
              <w:t>A,</w:t>
            </w:r>
            <w:r w:rsidRPr="00113275">
              <w:rPr>
                <w:color w:val="000000" w:themeColor="text1"/>
              </w:rPr>
              <w:fldChar w:fldCharType="begin"/>
            </w:r>
            <w:r w:rsidRPr="00113275">
              <w:rPr>
                <w:color w:val="000000" w:themeColor="text1"/>
              </w:rPr>
              <w:instrText>AutoTextList  \s NoStyle \t " : rakendusplatvormi toode         "</w:instrText>
            </w:r>
            <w:r w:rsidRPr="00113275">
              <w:rPr>
                <w:color w:val="000000" w:themeColor="text1"/>
              </w:rPr>
              <w:fldChar w:fldCharType="separate"/>
            </w:r>
            <w:r w:rsidRPr="00113275">
              <w:rPr>
                <w:color w:val="000000" w:themeColor="text1"/>
              </w:rPr>
              <w:t>AP</w:t>
            </w:r>
            <w:r w:rsidRPr="00113275">
              <w:rPr>
                <w:color w:val="000000" w:themeColor="text1"/>
              </w:rPr>
              <w:fldChar w:fldCharType="end"/>
            </w:r>
            <w:r w:rsidRPr="00113275">
              <w:rPr>
                <w:color w:val="000000" w:themeColor="text1"/>
              </w:rPr>
              <w:t>,</w:t>
            </w:r>
            <w:r w:rsidRPr="00113275">
              <w:rPr>
                <w:color w:val="000000" w:themeColor="text1"/>
              </w:rPr>
              <w:fldChar w:fldCharType="begin"/>
            </w:r>
            <w:r w:rsidRPr="00113275">
              <w:rPr>
                <w:color w:val="000000" w:themeColor="text1"/>
              </w:rPr>
              <w:instrText>AutoTextList  \s NoStyle \t " : serveri ja tööriistade toode         "</w:instrText>
            </w:r>
            <w:r w:rsidRPr="00113275">
              <w:rPr>
                <w:color w:val="000000" w:themeColor="text1"/>
              </w:rPr>
              <w:fldChar w:fldCharType="separate"/>
            </w:r>
            <w:r w:rsidRPr="00113275">
              <w:rPr>
                <w:color w:val="000000" w:themeColor="text1"/>
              </w:rPr>
              <w:t>SP</w:t>
            </w:r>
            <w:r w:rsidRPr="0011327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Pr="00113275" w:rsidRDefault="00113275">
            <w:pPr>
              <w:pStyle w:val="ProductList-TableBody"/>
              <w:jc w:val="center"/>
              <w:rPr>
                <w:color w:val="000000" w:themeColor="text1"/>
              </w:rPr>
            </w:pPr>
            <w:r w:rsidRPr="00113275">
              <w:rPr>
                <w:color w:val="000000" w:themeColor="text1"/>
              </w:rPr>
              <w:t>A</w:t>
            </w:r>
          </w:p>
        </w:tc>
      </w:tr>
    </w:tbl>
    <w:p w:rsidR="002332EC" w:rsidRDefault="00113275">
      <w:pPr>
        <w:pStyle w:val="ProductList-Offering1SubSection"/>
      </w:pPr>
      <w:bookmarkStart w:id="161" w:name="_Sec752"/>
      <w:r>
        <w:t>2. Toote tingimused</w:t>
      </w:r>
      <w:bookmarkEnd w:id="161"/>
    </w:p>
    <w:tbl>
      <w:tblPr>
        <w:tblStyle w:val="PURTable"/>
        <w:tblW w:w="0" w:type="dxa"/>
        <w:tblLook w:val="04A0" w:firstRow="1" w:lastRow="0" w:firstColumn="1" w:lastColumn="0" w:noHBand="0" w:noVBand="1"/>
      </w:tblPr>
      <w:tblGrid>
        <w:gridCol w:w="3654"/>
        <w:gridCol w:w="3603"/>
        <w:gridCol w:w="365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varasemad versioonid ja nende saadavuskuupäevad.         "</w:instrText>
            </w:r>
            <w:r w:rsidRPr="00721CA3">
              <w:rPr>
                <w:color w:val="0563C1"/>
              </w:rPr>
              <w:fldChar w:fldCharType="separate"/>
            </w:r>
            <w:r>
              <w:rPr>
                <w:color w:val="0563C1"/>
              </w:rPr>
              <w:t>Varasem versioon</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lubatud madalama taseme väljaanded, mis vastavad määratud kõrgema taseme väljaannetele. Klient võib kasutada lubatud madalama taseme väljaannet litsentsitud kõrgema taseme väljaande asemel, nagu on lubatud üldkehtivates litsentsitingimustes.         "</w:instrText>
            </w:r>
            <w:r w:rsidRPr="00721CA3">
              <w:rPr>
                <w:color w:val="0563C1"/>
              </w:rPr>
              <w:fldChar w:fldCharType="separate"/>
            </w:r>
            <w:r>
              <w:rPr>
                <w:color w:val="0563C1"/>
              </w:rPr>
              <w:t>Madalama taseme väljaanded</w:t>
            </w:r>
            <w:r w:rsidRPr="00721CA3">
              <w:rPr>
                <w:color w:val="0563C1"/>
              </w:rPr>
              <w:fldChar w:fldCharType="end"/>
            </w:r>
            <w:r>
              <w:t>: Premium ja Ultimate MSDN-iga</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32EC" w:rsidRDefault="00113275">
            <w:pPr>
              <w:pStyle w:val="ProductList-TableBody"/>
            </w:pPr>
            <w:r w:rsidRPr="00721CA3">
              <w:rPr>
                <w:color w:val="0563C1"/>
              </w:rPr>
              <w:fldChar w:fldCharType="begin"/>
            </w:r>
            <w:r>
              <w:rPr>
                <w:color w:val="0563C1"/>
              </w:rPr>
              <w:instrText>AutoTextList  \s NoStyle \t " : näitab, et toote jaoks tarkvarakindlustuse katte ostmiseks peavad olema täidetud teatud lisatingimused         "</w:instrText>
            </w:r>
            <w:r w:rsidRPr="00721CA3">
              <w:rPr>
                <w:color w:val="0563C1"/>
              </w:rPr>
              <w:fldChar w:fldCharType="separate"/>
            </w:r>
            <w:r>
              <w:rPr>
                <w:color w:val="0563C1"/>
              </w:rPr>
              <w:t>Eeltingimus (tarkvarakindlustus)</w:t>
            </w:r>
            <w:r w:rsidRPr="00721CA3">
              <w:rPr>
                <w:color w:val="0563C1"/>
              </w:rPr>
              <w:fldChar w:fldCharType="end"/>
            </w:r>
            <w:r>
              <w:t xml:space="preserve">: </w:t>
            </w:r>
            <w:hyperlink w:anchor="_Sec564">
              <w:r>
                <w:rPr>
                  <w:color w:val="00467F"/>
                  <w:u w:val="single"/>
                </w:rPr>
                <w:t>lisa B</w:t>
              </w:r>
            </w:hyperlink>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Tooted, milleks Serveri ja Cloudi liitumise klient saab teavitada abonemendilitsentside või tulevaste määratud iga-aastase kohustuse vähendamisest pärast 12 pidevat kuud.         "</w:instrText>
            </w:r>
            <w:r w:rsidRPr="00721CA3">
              <w:rPr>
                <w:color w:val="0563C1"/>
              </w:rPr>
              <w:fldChar w:fldCharType="separate"/>
            </w:r>
            <w:r>
              <w:rPr>
                <w:color w:val="0563C1"/>
              </w:rPr>
              <w:t>Vähendamiseks sobilik (SCE)</w:t>
            </w:r>
            <w:r w:rsidRPr="00721CA3">
              <w:rPr>
                <w:color w:val="0563C1"/>
              </w:rPr>
              <w:fldChar w:fldCharType="end"/>
            </w:r>
            <w:r>
              <w:t>: kõik, v.a MSDN 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Litsentsi andmine SQL Server Parallel Data Warehouse Developeri jaoks</w:t>
      </w:r>
    </w:p>
    <w:p w:rsidR="002332EC" w:rsidRDefault="00113275">
      <w:pPr>
        <w:pStyle w:val="ProductList-Body"/>
      </w:pPr>
      <w:r>
        <w:t>Kõigil lahenduste Visual Studio Professional MSDN-iga, Visual Studio Premium 2013 MSDN-iga, Visual Studio Ultimate 2013 MSDN-iga ja Visual Studio Test Professional 2013 MSDN-iga alusel litsentsitud kasutajatel on õigus ühele SQL Server 2012 Parallel Data Warehouse Developeri litsentsile.</w:t>
      </w:r>
    </w:p>
    <w:p w:rsidR="002332EC" w:rsidRDefault="00113275">
      <w:pPr>
        <w:pStyle w:val="ProductList-Body"/>
      </w:pPr>
      <w:r>
        <w:t xml:space="preserve"> </w:t>
      </w:r>
    </w:p>
    <w:p w:rsidR="002332EC" w:rsidRDefault="00113275">
      <w:pPr>
        <w:pStyle w:val="ProductList-ClauseHeading"/>
      </w:pPr>
      <w:r>
        <w:t>2.2 Litsentsi andmine Visual Studio Team Foundation Server 2013 jaoks</w:t>
      </w:r>
    </w:p>
    <w:p w:rsidR="002332EC" w:rsidRDefault="00113275">
      <w:pPr>
        <w:pStyle w:val="ProductList-Body"/>
      </w:pPr>
      <w:r>
        <w:t xml:space="preserve">Kõigil lahenduste Visual Studio Professional MSDN-iga, Visual Studio Premium 2013 MSDN-iga, Visual Studio Ultimate 2013 MSDN-iga, Visual Studio Test Professional 2013 MSDN-iga ja MSDN-i platvormide alusel litsentsitud kasutajatel on õigus ühele Visual Studio Team Foundation Server 2013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w:t>
      </w:r>
      <w:r w:rsidRPr="00721CA3">
        <w:rPr>
          <w:color w:val="0563C1"/>
        </w:rPr>
        <w:fldChar w:fldCharType="end"/>
      </w:r>
      <w:r>
        <w:t>litsentsile ning ühele Team Foundation Serveri kasutaja CAL-ile. CAL on mõeldud kasutamiseks ainult litsentsitud kasutajale.</w:t>
      </w:r>
    </w:p>
    <w:p w:rsidR="002332EC" w:rsidRDefault="00113275">
      <w:pPr>
        <w:pStyle w:val="ProductList-Body"/>
      </w:pPr>
      <w:r>
        <w:t xml:space="preserve"> </w:t>
      </w:r>
    </w:p>
    <w:p w:rsidR="002332EC" w:rsidRDefault="00113275">
      <w:pPr>
        <w:pStyle w:val="ProductList-ClauseHeading"/>
      </w:pPr>
      <w:r>
        <w:t>2.3 Microsoft Azure'i platvormiteenused</w:t>
      </w:r>
    </w:p>
    <w:p w:rsidR="002332EC" w:rsidRDefault="00113275">
      <w:pPr>
        <w:pStyle w:val="ProductList-Body"/>
      </w:pPr>
      <w:r>
        <w:t>Microsoft Azure eeliseid ei saa mitmest MSDN-tellimusest kombineerida ühele Microsoft Azureʼi kontole.</w:t>
      </w:r>
    </w:p>
    <w:p w:rsidR="002332EC" w:rsidRDefault="00113275">
      <w:pPr>
        <w:pStyle w:val="ProductList-Offering1SubSection"/>
      </w:pPr>
      <w:bookmarkStart w:id="162" w:name="_Sec810"/>
      <w:r>
        <w:t>3. Kasutusõigused</w:t>
      </w:r>
      <w:bookmarkEnd w:id="162"/>
    </w:p>
    <w:tbl>
      <w:tblPr>
        <w:tblStyle w:val="PURTable"/>
        <w:tblW w:w="0" w:type="dxa"/>
        <w:tblLook w:val="04A0" w:firstRow="1" w:lastRow="0" w:firstColumn="1" w:lastColumn="0" w:noHBand="0" w:noVBand="1"/>
      </w:tblPr>
      <w:tblGrid>
        <w:gridCol w:w="3646"/>
        <w:gridCol w:w="3625"/>
        <w:gridCol w:w="3645"/>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32EC" w:rsidRDefault="00113275">
            <w:pPr>
              <w:pStyle w:val="ProductList-TableBody"/>
            </w:pPr>
            <w:r w:rsidRPr="00721CA3">
              <w:rPr>
                <w:color w:val="0563C1"/>
              </w:rPr>
              <w:fldChar w:fldCharType="begin"/>
            </w:r>
            <w:r>
              <w:rPr>
                <w:color w:val="0563C1"/>
              </w:rPr>
              <w:instrText>AutoTextList  \s NoStyle \t " : näitab, et toote juurutamist ja kasutamist käsitlevad tootekohased tingimused on lisatud kasutusõiguste tabeli alla.         "</w:instrText>
            </w:r>
            <w:r w:rsidRPr="00721CA3">
              <w:rPr>
                <w:color w:val="0563C1"/>
              </w:rPr>
              <w:fldChar w:fldCharType="separate"/>
            </w:r>
            <w:r>
              <w:rPr>
                <w:color w:val="0563C1"/>
              </w:rPr>
              <w:t>Tootekohased litsentsitingimused</w:t>
            </w:r>
            <w:r w:rsidRPr="00721CA3">
              <w:rPr>
                <w:color w:val="0563C1"/>
              </w:rP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Täiendav tarkvara: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tootes sisalduvaid muid Microsofti komponente. Vt üksikasju üldkehtivate litsentsitingimuste jaotisest Kaasatud tehnoloogiad.         "</w:instrText>
            </w:r>
            <w:r w:rsidRPr="00721CA3">
              <w:rPr>
                <w:color w:val="0563C1"/>
              </w:rPr>
              <w:fldChar w:fldCharType="separate"/>
            </w:r>
            <w:r>
              <w:rPr>
                <w:color w:val="0563C1"/>
              </w:rPr>
              <w:t>Kaasatud tehnoloogiad</w:t>
            </w:r>
            <w:r w:rsidRPr="00721CA3">
              <w:rPr>
                <w:color w:val="0563C1"/>
              </w:rPr>
              <w:fldChar w:fldCharType="end"/>
            </w:r>
            <w:r>
              <w:t>: SQL Server Technology, Windowsi tarkvarakomponendid, Microsoft SharePoint, Windows SDK, Microsoft Office'i komponendid, Microsoft Advertising SDK</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tootele kohalduvaid teatisi. Vt üksikasju üldkehtivate litsentsitingimuste jaotisest Teatised.         "</w:instrText>
            </w:r>
            <w:r w:rsidRPr="00721CA3">
              <w:rPr>
                <w:color w:val="0563C1"/>
              </w:rPr>
              <w:fldChar w:fldCharType="separate"/>
            </w:r>
            <w:r>
              <w:rPr>
                <w:color w:val="0563C1"/>
              </w:rPr>
              <w:t>Teated</w:t>
            </w:r>
            <w:r w:rsidRPr="00721CA3">
              <w:rPr>
                <w:color w:val="0563C1"/>
              </w:rP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operatsioonisüsteemid ja MSDN-i platvormid), </w:t>
            </w:r>
            <w:hyperlink w:anchor="_Sec537">
              <w:r>
                <w:rPr>
                  <w:color w:val="00467F"/>
                  <w:u w:val="single"/>
                </w:rPr>
                <w:t>H.264/MPEG-4 AVC ja/või VC-1</w:t>
              </w:r>
            </w:hyperlink>
            <w:r>
              <w:t xml:space="preserve"> – kõik (v.a MSDN-i operatsioonisüsteemid ja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3.1 Fail BUILDSERVER.TXT – kõik (v.a MSDN-i operatsioonisüsteemid ja MSDN-i platvormid)</w:t>
      </w:r>
    </w:p>
    <w:p w:rsidR="002332EC" w:rsidRDefault="00113275">
      <w:pPr>
        <w:pStyle w:val="ProductList-Body"/>
      </w:pPr>
      <w:r>
        <w:t>Klient võib installida BuildServeri loendites (</w:t>
      </w:r>
      <w:hyperlink r:id="rId72">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2332EC" w:rsidRDefault="00113275">
      <w:pPr>
        <w:pStyle w:val="ProductList-Body"/>
      </w:pPr>
      <w:r>
        <w:t xml:space="preserve"> </w:t>
      </w:r>
    </w:p>
    <w:p w:rsidR="002332EC" w:rsidRDefault="00113275">
      <w:pPr>
        <w:pStyle w:val="ProductList-ClauseHeading"/>
      </w:pPr>
      <w:r>
        <w:t>3.2 Utiliidid – kõik (v.a MSDN-i operatsioonisüsteemid ja MSDN-i platvormid)</w:t>
      </w:r>
    </w:p>
    <w:p w:rsidR="002332EC" w:rsidRDefault="00113275">
      <w:pPr>
        <w:pStyle w:val="ProductList-Body"/>
      </w:pPr>
      <w:r>
        <w:t xml:space="preserve">Klient võib koos tarkvaraga saadud utiliite (loend aadressil </w:t>
      </w:r>
      <w:hyperlink r:id="rId73">
        <w:r>
          <w:rPr>
            <w:color w:val="00467F"/>
            <w:u w:val="single"/>
          </w:rPr>
          <w:t>http://go.microsoft.com/fwlink/?LinkId=286955</w:t>
        </w:r>
      </w:hyperlink>
      <w:r>
        <w:t>) kopeerida ja installida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2332EC" w:rsidRDefault="00113275">
      <w:pPr>
        <w:pStyle w:val="ProductList-Body"/>
      </w:pPr>
      <w:r>
        <w:t xml:space="preserve"> </w:t>
      </w:r>
    </w:p>
    <w:p w:rsidR="002332EC" w:rsidRDefault="00113275">
      <w:pPr>
        <w:pStyle w:val="ProductList-ClauseHeading"/>
      </w:pPr>
      <w:r>
        <w:t>3.3 System Center – Virtual Machine Manager (SCVMM) – Visual Studio Premium MSDN-iga, Visual Studio Ultimate MSDN-iga ja Visual Studio Test Professional MSDN-iga</w:t>
      </w:r>
    </w:p>
    <w:p w:rsidR="002332EC" w:rsidRDefault="00113275">
      <w:pPr>
        <w:pStyle w:val="ProductList-Body"/>
      </w:pPr>
      <w:r>
        <w:t>Iga lahenduse Visual Studio Premium MSDN-iga, Visual Studio Ultimate MSDN-iga või Visual Studio Test Professional MSDN-iga litsentsitud kasutaja võib installida ja käitada SCVMM-i koos Visual Studio tarkvaraga laborikeskkondade loomiseks, juurutamiseks ja haldamiseks. Laborikeskkond on virtuaalne operatsioonisüsteemikeskkond, mida kasutatakse ainult kliendi programmide arendamiseks ja testimiseks. Selleks otstarbeks ei vaja klient halduslitsentse.</w:t>
      </w:r>
    </w:p>
    <w:p w:rsidR="002332EC" w:rsidRDefault="00113275">
      <w:pPr>
        <w:pStyle w:val="ProductList-Body"/>
      </w:pPr>
      <w:r>
        <w:t xml:space="preserve"> </w:t>
      </w:r>
    </w:p>
    <w:p w:rsidR="002332EC" w:rsidRDefault="00113275">
      <w:pPr>
        <w:pStyle w:val="ProductList-ClauseHeading"/>
      </w:pPr>
      <w:r>
        <w:t>3.4 Office Professional Plus 2013 – Visual Studio Premium MSDN-iga ja Visual Studio Ultimate MSDN-iga</w:t>
      </w:r>
    </w:p>
    <w:p w:rsidR="002332EC" w:rsidRDefault="00113275">
      <w:pPr>
        <w:pStyle w:val="ProductList-Body"/>
      </w:pPr>
      <w:r>
        <w:t>Iga lahenduse Visual Studio Premium MSDN-iga või Visual Studio Ultimate MSDN-iga litsentsitud kasutaja võib tootmise otstarbel installida ja kasutada ka üht Office Professional Plus 2013</w:t>
      </w:r>
      <w:r>
        <w:fldChar w:fldCharType="begin"/>
      </w:r>
      <w:r>
        <w:instrText xml:space="preserve"> XE "Office Professional Plus 2013" </w:instrText>
      </w:r>
      <w:r>
        <w:fldChar w:fldCharType="end"/>
      </w:r>
      <w:r>
        <w:t xml:space="preserve"> eksemplari ühes seadmes. Välja arvatud alltoodud juhtudel, kehtib selle tarkvara kasutamisel selle lepingu alusel litsentsitud kasutajale </w:t>
      </w:r>
      <w:hyperlink w:anchor="_Sec536">
        <w:r>
          <w:rPr>
            <w:color w:val="00467F"/>
            <w:u w:val="single"/>
          </w:rPr>
          <w:t>litsentsitingimuste</w:t>
        </w:r>
      </w:hyperlink>
      <w:r>
        <w:t xml:space="preserve"> jaotises nimetatud </w:t>
      </w:r>
      <w:hyperlink w:anchor="_Sec539">
        <w:r>
          <w:rPr>
            <w:color w:val="00467F"/>
            <w:u w:val="single"/>
          </w:rPr>
          <w:t>töölauarakenduste litsentsimudel</w:t>
        </w:r>
      </w:hyperlink>
      <w:r>
        <w:t>.</w:t>
      </w:r>
    </w:p>
    <w:p w:rsidR="002332EC" w:rsidRDefault="00113275">
      <w:pPr>
        <w:pStyle w:val="ProductList-Body"/>
      </w:pPr>
      <w:r>
        <w:t xml:space="preserve"> </w:t>
      </w:r>
    </w:p>
    <w:p w:rsidR="002332EC" w:rsidRDefault="00113275">
      <w:pPr>
        <w:pStyle w:val="ProductList-ClauseHeading"/>
      </w:pPr>
      <w:r>
        <w:t>3.5 GNU vähem üldise avaliku litsentsiga teegid – kõik (v.a MSDN-i operatsioonisüsteemid ja MSDN-i platvormid)</w:t>
      </w:r>
    </w:p>
    <w:p w:rsidR="002332EC" w:rsidRDefault="00113275">
      <w:pPr>
        <w:pStyle w:val="ProductList-Body"/>
      </w:pPr>
      <w:r w:rsidRPr="00721CA3">
        <w:rPr>
          <w:color w:val="0563C1"/>
        </w:rPr>
        <w:fldChar w:fldCharType="begin"/>
      </w:r>
      <w:r>
        <w:rPr>
          <w:color w:val="0563C1"/>
        </w:rPr>
        <w:instrText>AutoTextList  \s NoStyle \t " on üks isik, kellele on määratud litsents.         "</w:instrText>
      </w:r>
      <w:r w:rsidRPr="00721CA3">
        <w:rPr>
          <w:color w:val="0563C1"/>
        </w:rPr>
        <w:fldChar w:fldCharType="separate"/>
      </w:r>
      <w:r>
        <w:rPr>
          <w:color w:val="0563C1"/>
        </w:rPr>
        <w:t>Litsentsitud kasutaja</w:t>
      </w:r>
      <w:r w:rsidRPr="00721CA3">
        <w:rPr>
          <w:color w:val="0563C1"/>
        </w:rPr>
        <w:fldChar w:fldCharType="end"/>
      </w:r>
      <w:r>
        <w:t xml:space="preserve"> võib Visual Studio tarkvara pöördprojekteerida, dekompileerida või osadeks võtta või Visual Studio lähtekoodi muul viisil tuletada, kuid ainult GNU vähem üldise avaliku litsentsi (mis võib olla tarkvarasse kaasatud ja sellega seotud) alusel litsentsitud mis tahes teekide muudatuste silumiseks vajalikus ulatuses.</w:t>
      </w:r>
    </w:p>
    <w:p w:rsidR="002332EC" w:rsidRDefault="00113275">
      <w:pPr>
        <w:pStyle w:val="ProductList-Offering1SubSection"/>
      </w:pPr>
      <w:bookmarkStart w:id="163" w:name="_Sec834"/>
      <w:r>
        <w:t>4. Tarkvarakindlustus</w:t>
      </w:r>
      <w:bookmarkEnd w:id="163"/>
    </w:p>
    <w:tbl>
      <w:tblPr>
        <w:tblStyle w:val="PURTable"/>
        <w:tblW w:w="0" w:type="dxa"/>
        <w:tblLook w:val="04A0" w:firstRow="1" w:lastRow="0" w:firstColumn="1" w:lastColumn="0" w:noHBand="0" w:noVBand="1"/>
      </w:tblPr>
      <w:tblGrid>
        <w:gridCol w:w="3636"/>
        <w:gridCol w:w="3647"/>
        <w:gridCol w:w="363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tootekategooriat sellele tootegrupile üldiselt kohalduvate tarkvarakindlustuse eeliste määratlemise eesmärgil, nagu on loetletud lisas B – tarkvarakindlustus.         "</w:instrText>
            </w:r>
            <w:r w:rsidRPr="00721CA3">
              <w:rPr>
                <w:color w:val="0563C1"/>
              </w:rPr>
              <w:fldChar w:fldCharType="separate"/>
            </w:r>
            <w:r>
              <w:rPr>
                <w:color w:val="0563C1"/>
              </w:rPr>
              <w:t>Tarkvarakindlustuse eelised</w:t>
            </w:r>
            <w:r w:rsidRPr="00721CA3">
              <w:rPr>
                <w:color w:val="0563C1"/>
              </w:rP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Tõrkesiirdeõigused: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kliendil võib olla võimalik täiendada tarkvara või muude toodete varasematelt versioonidelt teatud tingimuste alusel, mis on avaldatud kas tootekirjes või tootekataloogis. (vt tervikdefinitsiooni sõnastikust)         "</w:instrText>
            </w:r>
            <w:r w:rsidRPr="00721CA3">
              <w:rPr>
                <w:color w:val="0563C1"/>
              </w:rPr>
              <w:fldChar w:fldCharType="separate"/>
            </w:r>
            <w:r>
              <w:rPr>
                <w:color w:val="0563C1"/>
              </w:rPr>
              <w:t>Migratsiooniõigused</w:t>
            </w:r>
            <w:r w:rsidRPr="00721CA3">
              <w:rPr>
                <w:color w:val="0563C1"/>
              </w:rPr>
              <w:fldChar w:fldCharType="end"/>
            </w:r>
            <w:r>
              <w:t xml:space="preserve">: </w:t>
            </w:r>
            <w:hyperlink r:id="rId74">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Rändlusõigused: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4.1 Tarkvarakindlustuse saamiseks sobivus</w:t>
      </w:r>
    </w:p>
    <w:p w:rsidR="002332EC" w:rsidRDefault="00113275">
      <w:pPr>
        <w:pStyle w:val="ProductList-Body"/>
      </w:pPr>
      <w:r>
        <w:t xml:space="preserve">Kliendid, kellel on aeguv tarkvarakindlustus mis tahes Visual Studio MSDN-iga litsentsil või aktiivne jaemüügitellimus, mis vastab tootetingimuste Visual Studio pakkumistele, saavad uuendada katvust mis tahes Visual Studio MSDN-iga litsentsi alusel. Üleminekul teisele MSDN-tellimuse tasemele asendavad uued kasutustingimused varasemaid ja kasutada ei saa mis tahes tarkvara, mida uus MSDN-tellimus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2332EC" w:rsidRDefault="00113275">
      <w:pPr>
        <w:pStyle w:val="ProductList-Body"/>
      </w:pPr>
      <w:r>
        <w:t xml:space="preserve"> </w:t>
      </w:r>
    </w:p>
    <w:p w:rsidR="002332EC" w:rsidRDefault="00113275">
      <w:pPr>
        <w:pStyle w:val="ProductList-ClauseHeading"/>
      </w:pPr>
      <w:r>
        <w:t>4.2 MSDN-i püsiõigused</w:t>
      </w:r>
    </w:p>
    <w:p w:rsidR="002332EC" w:rsidRDefault="00113275">
      <w:pPr>
        <w:pStyle w:val="ProductList-Body"/>
      </w:pPr>
      <w:r>
        <w:t>Kliendi õigused kasutada MSDN-i kaudu litsentsitud mis tahes tarkvara muutuvad püsivaks siis, kui muutub püsivaks kliendi õigus kasutada Visual Studiot.</w:t>
      </w:r>
    </w:p>
    <w:p w:rsidR="002332EC" w:rsidRDefault="002332EC">
      <w:pPr>
        <w:pStyle w:val="PURBreadcrumb"/>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164" w:name="_Sec650"/>
      <w:r>
        <w:t>Visual Studio Team Foundation Server</w:t>
      </w:r>
      <w:bookmarkEnd w:id="164"/>
      <w:r>
        <w:fldChar w:fldCharType="begin"/>
      </w:r>
      <w:r>
        <w:instrText xml:space="preserve"> TC "</w:instrText>
      </w:r>
      <w:bookmarkStart w:id="165" w:name="_Toc423445595"/>
      <w:r>
        <w:instrText>Visual Studio Team Foundation Server</w:instrText>
      </w:r>
      <w:bookmarkEnd w:id="165"/>
      <w:r>
        <w:instrText>" \l 3</w:instrText>
      </w:r>
      <w:r>
        <w:fldChar w:fldCharType="end"/>
      </w:r>
    </w:p>
    <w:p w:rsidR="002332EC" w:rsidRDefault="00113275">
      <w:pPr>
        <w:pStyle w:val="ProductList-Offering1SubSection"/>
      </w:pPr>
      <w:bookmarkStart w:id="166" w:name="_Sec698"/>
      <w:r>
        <w:t>1. Programmi saadavus</w:t>
      </w:r>
      <w:bookmarkEnd w:id="16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2332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saadavuskuupäev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litsentsi- ja tarkvarakindlustus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tarkvarakindlustus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416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pPr>
            <w:r>
              <w:t>Visual Studio Team Foundation Server 2013 tehnoloogiaga SQL Server 2014 Technology</w:t>
            </w:r>
            <w:r>
              <w:fldChar w:fldCharType="begin"/>
            </w:r>
            <w:r>
              <w:instrText xml:space="preserve"> XE "Visual Studio Team Foundation Server 2013 tehnoloogiaga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rsidP="00113275">
            <w:pPr>
              <w:pStyle w:val="ProductList-TableBody"/>
              <w:jc w:val="center"/>
            </w:pPr>
            <w:r>
              <w:t>A,</w:t>
            </w:r>
            <w:r w:rsidRPr="00721CA3">
              <w:rPr>
                <w:color w:val="0563C1"/>
              </w:rPr>
              <w:fldChar w:fldCharType="begin"/>
            </w:r>
            <w:r>
              <w:rPr>
                <w:color w:val="0563C1"/>
              </w:rPr>
              <w:instrText>AutoTextList  \s NoStyle \t " : rakendusplatvormi toode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serveri ja tööriistade toode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r>
      <w:tr w:rsidR="002332EC">
        <w:tc>
          <w:tcPr>
            <w:tcW w:w="416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Visual Studio Team Foundation Server 2013 CAL</w:t>
            </w:r>
            <w:r>
              <w:fldChar w:fldCharType="begin"/>
            </w:r>
            <w:r>
              <w:instrText xml:space="preserve"> XE "Visual Studio Team Foundation Server 2013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rsidP="00113275">
            <w:pPr>
              <w:pStyle w:val="ProductList-TableBody"/>
              <w:jc w:val="center"/>
            </w:pPr>
            <w:r>
              <w:t>A,</w:t>
            </w:r>
            <w:r w:rsidRPr="00721CA3">
              <w:rPr>
                <w:color w:val="0563C1"/>
              </w:rPr>
              <w:fldChar w:fldCharType="begin"/>
            </w:r>
            <w:r>
              <w:rPr>
                <w:color w:val="0563C1"/>
              </w:rPr>
              <w:instrText>AutoTextList  \s NoStyle \t " : rakendusplatvormi toode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serveri ja tööriistade toode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r>
    </w:tbl>
    <w:p w:rsidR="002332EC" w:rsidRDefault="00113275">
      <w:pPr>
        <w:pStyle w:val="ProductList-Offering1SubSection"/>
      </w:pPr>
      <w:bookmarkStart w:id="167" w:name="_Sec753"/>
      <w:r>
        <w:t>2. Toote tingimused</w:t>
      </w:r>
      <w:bookmarkEnd w:id="167"/>
    </w:p>
    <w:tbl>
      <w:tblPr>
        <w:tblStyle w:val="PURTable"/>
        <w:tblW w:w="0" w:type="dxa"/>
        <w:tblLook w:val="04A0" w:firstRow="1" w:lastRow="0" w:firstColumn="1" w:lastColumn="0" w:noHBand="0" w:noVBand="1"/>
      </w:tblPr>
      <w:tblGrid>
        <w:gridCol w:w="3654"/>
        <w:gridCol w:w="3603"/>
        <w:gridCol w:w="365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varasemad versioonid ja nende saadavuskuupäevad.         "</w:instrText>
            </w:r>
            <w:r w:rsidRPr="00721CA3">
              <w:rPr>
                <w:color w:val="0563C1"/>
              </w:rPr>
              <w:fldChar w:fldCharType="separate"/>
            </w:r>
            <w:r>
              <w:rPr>
                <w:color w:val="0563C1"/>
              </w:rPr>
              <w:t>Varasem versioon</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Madalama taseme väljaanded: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jaoks litsentside ostmiseks peavad olema täidetud teatud lisatingimused.         "</w:instrText>
            </w:r>
            <w:r w:rsidRPr="00721CA3">
              <w:rPr>
                <w:color w:val="0563C1"/>
              </w:rPr>
              <w:fldChar w:fldCharType="separate"/>
            </w:r>
            <w:r>
              <w:rPr>
                <w:color w:val="0563C1"/>
              </w:rPr>
              <w:t>Eeltingimus</w:t>
            </w:r>
            <w:r w:rsidRPr="00721CA3">
              <w:rPr>
                <w:color w:val="0563C1"/>
              </w:rP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jaoks tarkvarakindlustuse katte ostmiseks peavad olema täidetud teatud lisatingimused         "</w:instrText>
            </w:r>
            <w:r w:rsidRPr="00721CA3">
              <w:rPr>
                <w:color w:val="0563C1"/>
              </w:rPr>
              <w:fldChar w:fldCharType="separate"/>
            </w:r>
            <w:r>
              <w:rPr>
                <w:color w:val="0563C1"/>
              </w:rPr>
              <w:t>Eeltingimus (tarkvarakindlustus)</w:t>
            </w:r>
            <w:r w:rsidRPr="00721CA3">
              <w:rPr>
                <w:color w:val="0563C1"/>
              </w:rPr>
              <w:fldChar w:fldCharType="end"/>
            </w:r>
            <w:r>
              <w:t xml:space="preserve">: </w:t>
            </w:r>
            <w:hyperlink w:anchor="_Sec564">
              <w:r>
                <w:rPr>
                  <w:color w:val="00467F"/>
                  <w:u w:val="single"/>
                </w:rPr>
                <w:t>lisa B</w:t>
              </w:r>
            </w:hyperlink>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tooted, mille puhul saab Serveri ja Cloudi liitumise klient teavitada abonemendilitsentside või tulevaste määratud iga-aastase kohustuse vähendamisest pärast 12 järjestikust kuud.         "</w:instrText>
            </w:r>
            <w:r w:rsidRPr="00721CA3">
              <w:rPr>
                <w:color w:val="0563C1"/>
              </w:rPr>
              <w:fldChar w:fldCharType="separate"/>
            </w:r>
            <w:r>
              <w:rPr>
                <w:color w:val="0563C1"/>
              </w:rPr>
              <w:t>Vähendamiseks sobilik (SCE)</w:t>
            </w:r>
            <w:r w:rsidRPr="00721CA3">
              <w:rPr>
                <w:color w:val="0563C1"/>
              </w:rP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Offering1SubSection"/>
      </w:pPr>
      <w:bookmarkStart w:id="168" w:name="_Sec811"/>
      <w:r>
        <w:t>3. Kasutusõigused</w:t>
      </w:r>
      <w:bookmarkEnd w:id="168"/>
    </w:p>
    <w:tbl>
      <w:tblPr>
        <w:tblStyle w:val="PURTable"/>
        <w:tblW w:w="0" w:type="dxa"/>
        <w:tblLook w:val="04A0" w:firstRow="1" w:lastRow="0" w:firstColumn="1" w:lastColumn="0" w:noHBand="0" w:noVBand="1"/>
      </w:tblPr>
      <w:tblGrid>
        <w:gridCol w:w="3634"/>
        <w:gridCol w:w="3631"/>
        <w:gridCol w:w="3651"/>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üldkehtivad; serveri/CAL-i</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juurutamist ja kasutamist käsitlevad tootekohased tingimused on lisatud kasutusõiguste tabeli alla.         "</w:instrText>
            </w:r>
            <w:r w:rsidRPr="00721CA3">
              <w:rPr>
                <w:color w:val="0563C1"/>
              </w:rPr>
              <w:fldChar w:fldCharType="separate"/>
            </w:r>
            <w:r>
              <w:rPr>
                <w:color w:val="0563C1"/>
              </w:rPr>
              <w:t>Tootekohased litsentsitingimused</w:t>
            </w:r>
            <w:r w:rsidRPr="00721CA3">
              <w:rPr>
                <w:color w:val="0563C1"/>
              </w:rP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 mis on märgitud nende serveritoodete kasutusõigustes, mida kliendil on lubatud kasutada koos serveritarkvaraga.         "</w:instrText>
            </w:r>
            <w:r w:rsidRPr="00721CA3">
              <w:rPr>
                <w:color w:val="0563C1"/>
              </w:rPr>
              <w:fldChar w:fldCharType="separate"/>
            </w:r>
            <w:r>
              <w:rPr>
                <w:color w:val="0563C1"/>
              </w:rPr>
              <w:t>Täiendav tarkvara</w:t>
            </w:r>
            <w:r w:rsidRPr="00721CA3">
              <w:rPr>
                <w:color w:val="0563C1"/>
              </w:rPr>
              <w:fldChar w:fldCharType="end"/>
            </w:r>
            <w:r>
              <w:t>: kõik</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kas serveritoode nõuab kasutajatele ja seadmetele juurdepääsuks kliendilitsentse või mitte.         "</w:instrText>
            </w:r>
            <w:r w:rsidRPr="00721CA3">
              <w:rPr>
                <w:color w:val="0563C1"/>
              </w:rPr>
              <w:fldChar w:fldCharType="separate"/>
            </w:r>
            <w:r>
              <w:rPr>
                <w:color w:val="0563C1"/>
              </w:rPr>
              <w:t>Kliendipääsunõuded</w:t>
            </w:r>
            <w:r w:rsidRPr="00721CA3">
              <w:rPr>
                <w:color w:val="0563C1"/>
              </w:rP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spetsiaalseid litsentsinõudeid või -valikuid juurdepääsuks väliskasutajatele.         "</w:instrText>
            </w:r>
            <w:r w:rsidRPr="00721CA3">
              <w:rPr>
                <w:color w:val="0563C1"/>
              </w:rPr>
              <w:fldChar w:fldCharType="separate"/>
            </w:r>
            <w:r>
              <w:rPr>
                <w:color w:val="0563C1"/>
              </w:rPr>
              <w:t>Väliskasutajate juurdepääsunõuded</w:t>
            </w:r>
            <w:r w:rsidRPr="00721CA3">
              <w:rPr>
                <w:color w:val="0563C1"/>
              </w:rP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tootes sisalduvaid muid Microsofti komponente. Vt üksikasju üldkehtivate litsentsitingimuste jaotisest Kaasatud tehnoloogiad.         "</w:instrText>
            </w:r>
            <w:r w:rsidRPr="00721CA3">
              <w:rPr>
                <w:color w:val="0563C1"/>
              </w:rPr>
              <w:fldChar w:fldCharType="separate"/>
            </w:r>
            <w:r>
              <w:rPr>
                <w:color w:val="0563C1"/>
              </w:rPr>
              <w:t>Kaasatud tehnoloogiad</w:t>
            </w:r>
            <w:r w:rsidRPr="00721CA3">
              <w:rPr>
                <w:color w:val="0563C1"/>
              </w:rPr>
              <w:fldChar w:fldCharType="end"/>
            </w:r>
            <w:r>
              <w:t>: SQL Server Technology, Windowsi tarkvarakomponendid, Microsoft SharePoint Foundation 2013</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3.1 Juurdepääs serveritarkvarale</w:t>
      </w:r>
    </w:p>
    <w:tbl>
      <w:tblPr>
        <w:tblStyle w:val="PURTable"/>
        <w:tblW w:w="0" w:type="dxa"/>
        <w:tblLook w:val="04A0" w:firstRow="1" w:lastRow="0" w:firstColumn="1" w:lastColumn="0" w:noHBand="0" w:noVBand="1"/>
      </w:tblPr>
      <w:tblGrid>
        <w:gridCol w:w="3676"/>
        <w:gridCol w:w="3663"/>
        <w:gridCol w:w="357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32EC" w:rsidRDefault="00113275">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2332EC" w:rsidRDefault="00113275">
            <w:pPr>
              <w:pStyle w:val="ProductList-TableBody"/>
            </w:pPr>
            <w:r>
              <w:t>Visual Studio Team Foundation Server 2013 CAL</w:t>
            </w:r>
          </w:p>
        </w:tc>
        <w:tc>
          <w:tcPr>
            <w:tcW w:w="4040" w:type="dxa"/>
            <w:tcBorders>
              <w:top w:val="single" w:sz="18" w:space="0" w:color="0072C6"/>
              <w:left w:val="non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SubClauseHeading"/>
      </w:pPr>
      <w:r>
        <w:t>3.1.1. Lisafunktsioonid</w:t>
      </w:r>
    </w:p>
    <w:p w:rsidR="002332EC" w:rsidRDefault="00113275">
      <w:pPr>
        <w:pStyle w:val="ProductList-BodyIndented"/>
      </w:pPr>
      <w:r>
        <w:t>Tagasiside taotlemine ja haldamine, testihaldus, aktiivne portfellihaldus, tööüksuste diagrammide autoriseerimine, versioonihaldus, meeskonnaruumid</w:t>
      </w:r>
    </w:p>
    <w:tbl>
      <w:tblPr>
        <w:tblStyle w:val="PURTable0"/>
        <w:tblW w:w="0" w:type="dxa"/>
        <w:tblLook w:val="04A0" w:firstRow="1" w:lastRow="0" w:firstColumn="1" w:lastColumn="0" w:noHBand="0" w:noVBand="1"/>
      </w:tblPr>
      <w:tblGrid>
        <w:gridCol w:w="3530"/>
        <w:gridCol w:w="3520"/>
        <w:gridCol w:w="3506"/>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32EC" w:rsidRDefault="00113275">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2332EC" w:rsidRDefault="00113275">
            <w:pPr>
              <w:pStyle w:val="ProductList-TableBody"/>
            </w:pPr>
            <w:r>
              <w:t>Visual Studio Test Professional 2013 MSDN-iga</w:t>
            </w:r>
          </w:p>
        </w:tc>
        <w:tc>
          <w:tcPr>
            <w:tcW w:w="4040" w:type="dxa"/>
            <w:tcBorders>
              <w:top w:val="single" w:sz="18" w:space="0" w:color="0072C6"/>
              <w:left w:val="none" w:sz="4" w:space="0" w:color="000000"/>
              <w:bottom w:val="none" w:sz="4" w:space="0" w:color="000000"/>
              <w:right w:val="single" w:sz="4" w:space="0" w:color="000000"/>
            </w:tcBorders>
          </w:tcPr>
          <w:p w:rsidR="002332EC" w:rsidRDefault="00113275">
            <w:pPr>
              <w:pStyle w:val="ProductList-TableBody"/>
            </w:pPr>
            <w:r>
              <w:t>Visual Studio Premium 2013 MSDN-iga</w:t>
            </w:r>
          </w:p>
        </w:tc>
      </w:tr>
      <w:tr w:rsidR="002332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32EC" w:rsidRDefault="0011327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332EC" w:rsidRDefault="00113275">
            <w:pPr>
              <w:pStyle w:val="ProductList-TableBody"/>
            </w:pPr>
            <w:r>
              <w:t>Visual Studio Ultimate 2013 MSDN-iga</w:t>
            </w:r>
          </w:p>
        </w:tc>
        <w:tc>
          <w:tcPr>
            <w:tcW w:w="4040" w:type="dxa"/>
            <w:tcBorders>
              <w:top w:val="none" w:sz="4" w:space="0" w:color="000000"/>
              <w:left w:val="none" w:sz="4" w:space="0" w:color="000000"/>
              <w:bottom w:val="single" w:sz="4" w:space="0" w:color="000000"/>
              <w:right w:val="single" w:sz="4" w:space="0" w:color="000000"/>
            </w:tcBorders>
          </w:tcPr>
          <w:p w:rsidR="002332EC" w:rsidRDefault="00113275">
            <w:pPr>
              <w:pStyle w:val="ProductList-TableBody"/>
            </w:pPr>
            <w:r>
              <w:t>MSDN-i platvormid</w:t>
            </w:r>
          </w:p>
        </w:tc>
      </w:tr>
    </w:tbl>
    <w:p w:rsidR="002332EC" w:rsidRDefault="00113275">
      <w:pPr>
        <w:pStyle w:val="ProductList-BodyIndented"/>
      </w:pPr>
      <w:r>
        <w:t xml:space="preserve"> </w:t>
      </w:r>
    </w:p>
    <w:p w:rsidR="002332EC" w:rsidRDefault="00113275">
      <w:pPr>
        <w:pStyle w:val="ProductList-ClauseHeading"/>
      </w:pPr>
      <w:r>
        <w:t>3.2 CAL-e mittenõudev kasutus</w:t>
      </w:r>
    </w:p>
    <w:p w:rsidR="002332EC" w:rsidRDefault="00113275">
      <w:pPr>
        <w:pStyle w:val="ProductList-Body"/>
      </w:pP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w:t>
      </w:r>
      <w:r w:rsidRPr="00721CA3">
        <w:rPr>
          <w:color w:val="0563C1"/>
        </w:rPr>
        <w:fldChar w:fldCharType="end"/>
      </w:r>
      <w:r>
        <w:t>-e ei nõua järgmised toimingud: tööüksuste vaatamine, redigeerimine või sisestamine, rakendusele Team Foundation Server Reporting juurdepääsemine, Visual Studio Online'ile Team Foundation Server 2013 Proxy kaudu juurdepääsemine, etappide kinnitamine osana väljaannete halduse protsessist, Visual Studio Team Foundation Serverile juurdepääsemine teisest integreeritud rakendusest või teenusest puulitud ühenduse kaudu.</w:t>
      </w:r>
    </w:p>
    <w:p w:rsidR="002332EC" w:rsidRDefault="00113275">
      <w:pPr>
        <w:pStyle w:val="ProductList-Body"/>
      </w:pPr>
      <w:r>
        <w:t xml:space="preserve"> </w:t>
      </w:r>
    </w:p>
    <w:p w:rsidR="002332EC" w:rsidRDefault="00113275">
      <w:pPr>
        <w:pStyle w:val="ProductList-ClauseHeading"/>
      </w:pPr>
      <w:r>
        <w:t>3.3 SQL Server Technology</w:t>
      </w:r>
    </w:p>
    <w:p w:rsidR="002332EC" w:rsidRDefault="00113275">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rsidRPr="00721CA3">
        <w:rPr>
          <w:color w:val="0563C1"/>
        </w:rPr>
        <w:fldChar w:fldCharType="begin"/>
      </w:r>
      <w:r>
        <w:rPr>
          <w:color w:val="0563C1"/>
        </w:rPr>
        <w:instrText>AutoTextList  \s NoStyle \t " on kujutis või tarkvara, mis on loodud tarkvara seadistus- või installiprotseduuri käivitamisega või olemasoleva eksemplari dubleerimisega.         "</w:instrText>
      </w:r>
      <w:r w:rsidRPr="00721CA3">
        <w:rPr>
          <w:color w:val="0563C1"/>
        </w:rPr>
        <w:fldChar w:fldCharType="separate"/>
      </w:r>
      <w:r>
        <w:rPr>
          <w:color w:val="0563C1"/>
        </w:rPr>
        <w:t>eksemplari</w:t>
      </w:r>
      <w:r w:rsidRPr="00721CA3">
        <w:rPr>
          <w:color w:val="0563C1"/>
        </w:rPr>
        <w:fldChar w:fldCharType="end"/>
      </w:r>
      <w:r>
        <w:t xml:space="preserve"> käitada selle toote ja mis tahes muu toote, mis sisaldab SQL Serveri andmebaasitarkvara, piiratud toe otstarbel.</w:t>
      </w:r>
    </w:p>
    <w:p w:rsidR="002332EC" w:rsidRDefault="00113275">
      <w:pPr>
        <w:pStyle w:val="ProductList-Body"/>
      </w:pPr>
      <w:r>
        <w:t xml:space="preserve"> </w:t>
      </w:r>
    </w:p>
    <w:p w:rsidR="002332EC" w:rsidRDefault="00113275">
      <w:pPr>
        <w:pStyle w:val="ProductList-ClauseHeading"/>
      </w:pPr>
      <w:r>
        <w:t>3.4 GNU vähem üldise avaliku litsentsiga teegid</w:t>
      </w:r>
    </w:p>
    <w:p w:rsidR="002332EC" w:rsidRDefault="00113275">
      <w:pPr>
        <w:pStyle w:val="ProductList-Body"/>
      </w:pPr>
      <w:r>
        <w:t>Klient võib Visual Studio Team Foundation Serveri tarkvara pöördprojekteerida, dekompileerida või osadeks võtta või Visual Studio Team Foundation Serveri lähtekoodi muul viisil tuletada ainult GNU vähem üldise avaliku litsentsi (mis võib olla tarkvarasse kaasatud ja sellega seotud) alusel litsentsitud mis tahes teekide muudatuste silumiseks vajalikus ulatuses.</w:t>
      </w:r>
    </w:p>
    <w:p w:rsidR="002332EC" w:rsidRDefault="00113275">
      <w:pPr>
        <w:pStyle w:val="ProductList-Body"/>
      </w:pPr>
      <w:r>
        <w:t xml:space="preserve"> </w:t>
      </w:r>
    </w:p>
    <w:p w:rsidR="002332EC" w:rsidRDefault="00113275">
      <w:pPr>
        <w:pStyle w:val="ProductList-ClauseHeading"/>
      </w:pPr>
      <w:r>
        <w:t>3.5 Visual Studio Team Foundation Server Buildi teenused</w:t>
      </w:r>
    </w:p>
    <w:p w:rsidR="002332EC" w:rsidRDefault="00113275">
      <w:pPr>
        <w:pStyle w:val="ProductList-Body"/>
      </w:pPr>
      <w:r>
        <w:t xml:space="preserve">Kui kliendil on lahenduste puhul Visual Studio Ultimate MSDN-iga, Visual Studio Premium MSDN-iga või Visual Studio Professional MSDN-iga üks või mitu </w:t>
      </w:r>
      <w:r w:rsidRPr="00721CA3">
        <w:rPr>
          <w:color w:val="0563C1"/>
        </w:rPr>
        <w:fldChar w:fldCharType="begin"/>
      </w:r>
      <w:r>
        <w:rPr>
          <w:color w:val="0563C1"/>
        </w:rPr>
        <w:instrText>AutoTextList  \s NoStyle \t " on üks isik, kellele on määratud litsents.         "</w:instrText>
      </w:r>
      <w:r w:rsidRPr="00721CA3">
        <w:rPr>
          <w:color w:val="0563C1"/>
        </w:rPr>
        <w:fldChar w:fldCharType="separate"/>
      </w:r>
      <w:r>
        <w:rPr>
          <w:color w:val="0563C1"/>
        </w:rPr>
        <w:t>litsentsitud kasutajat</w:t>
      </w:r>
      <w:r w:rsidRPr="00721CA3">
        <w:rPr>
          <w:color w:val="0563C1"/>
        </w:rPr>
        <w:fldChar w:fldCharType="end"/>
      </w:r>
      <w:r>
        <w:t xml:space="preserve">, võib klient installida ka tarkvara Visual Studio ning lubada sellele juurdepääsu ja selle kasutamise osana Team Foundation Server 2013 Buildi teenustest Team Foundation Server 2013 kliendi </w:t>
      </w:r>
      <w:r w:rsidRPr="00721CA3">
        <w:rPr>
          <w:color w:val="0563C1"/>
        </w:rPr>
        <w:fldChar w:fldCharType="begin"/>
      </w:r>
      <w:r>
        <w:rPr>
          <w:color w:val="0563C1"/>
        </w:rPr>
        <w:instrText>AutoTextList  \s NoStyle \t " on üks isik, kellele on määratud litsents.         "</w:instrText>
      </w:r>
      <w:r w:rsidRPr="00721CA3">
        <w:rPr>
          <w:color w:val="0563C1"/>
        </w:rPr>
        <w:fldChar w:fldCharType="separate"/>
      </w:r>
      <w:r>
        <w:rPr>
          <w:color w:val="0563C1"/>
        </w:rPr>
        <w:t>litsentsitud kasutajatele</w:t>
      </w:r>
      <w:r w:rsidRPr="00721CA3">
        <w:rPr>
          <w:color w:val="0563C1"/>
        </w:rPr>
        <w:fldChar w:fldCharType="end"/>
      </w:r>
      <w:r>
        <w:t xml:space="preserve"> ja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seadmetele</w:t>
      </w:r>
      <w:r w:rsidRPr="00721CA3">
        <w:rPr>
          <w:color w:val="0563C1"/>
        </w:rPr>
        <w:fldChar w:fldCharType="end"/>
      </w:r>
      <w:r>
        <w:t>.</w:t>
      </w:r>
    </w:p>
    <w:p w:rsidR="002332EC" w:rsidRDefault="00113275">
      <w:pPr>
        <w:pStyle w:val="ProductList-Body"/>
      </w:pPr>
      <w:r>
        <w:t xml:space="preserve"> </w:t>
      </w:r>
    </w:p>
    <w:p w:rsidR="002332EC" w:rsidRDefault="00113275">
      <w:pPr>
        <w:pStyle w:val="ProductList-ClauseHeading"/>
      </w:pPr>
      <w:r>
        <w:t>3.6 Täiendav tarkvara</w:t>
      </w:r>
    </w:p>
    <w:tbl>
      <w:tblPr>
        <w:tblStyle w:val="PURTable"/>
        <w:tblW w:w="0" w:type="dxa"/>
        <w:tblLook w:val="04A0" w:firstRow="1" w:lastRow="0" w:firstColumn="1" w:lastColumn="0" w:noHBand="0" w:noVBand="1"/>
      </w:tblPr>
      <w:tblGrid>
        <w:gridCol w:w="3642"/>
        <w:gridCol w:w="3637"/>
        <w:gridCol w:w="363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Team Explorer rakendusele Visual Studio 2013</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Visual Studio Team Foundation Server Project Serveri laiendid</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Visual Studio Team Foundation Server SharePointi laiendid</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Offering1SubSection"/>
      </w:pPr>
      <w:bookmarkStart w:id="169" w:name="_Sec837"/>
      <w:r>
        <w:t>4. Tarkvarakindlustus</w:t>
      </w:r>
      <w:bookmarkEnd w:id="169"/>
    </w:p>
    <w:tbl>
      <w:tblPr>
        <w:tblStyle w:val="PURTable"/>
        <w:tblW w:w="0" w:type="dxa"/>
        <w:tblLook w:val="04A0" w:firstRow="1" w:lastRow="0" w:firstColumn="1" w:lastColumn="0" w:noHBand="0" w:noVBand="1"/>
      </w:tblPr>
      <w:tblGrid>
        <w:gridCol w:w="3618"/>
        <w:gridCol w:w="3639"/>
        <w:gridCol w:w="3576"/>
        <w:gridCol w:w="83"/>
      </w:tblGrid>
      <w:tr w:rsidR="002332E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tootekategooriat sellele tootegrupile üldiselt kohalduvate tarkvarakindlustuse eeliste määratlemise eesmärgil, nagu on loetletud lisas B – tarkvarakindlustus.         "</w:instrText>
            </w:r>
            <w:r w:rsidRPr="00721CA3">
              <w:rPr>
                <w:color w:val="0563C1"/>
              </w:rPr>
              <w:fldChar w:fldCharType="separate"/>
            </w:r>
            <w:r>
              <w:rPr>
                <w:color w:val="0563C1"/>
              </w:rPr>
              <w:t>Tarkvarakindlustuse eelised</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tarkvara kasutamiseks tingimusliku avariijärgse taaste eesmärgil, vt üksikasju: lisa B – tarkvarakindlustus jaotisest Serverid – avariijärgse taaste õigused.         "</w:instrText>
            </w:r>
            <w:r w:rsidRPr="00721CA3">
              <w:rPr>
                <w:color w:val="0563C1"/>
              </w:rPr>
              <w:fldChar w:fldCharType="separate"/>
            </w:r>
            <w:r>
              <w:rPr>
                <w:color w:val="0563C1"/>
              </w:rPr>
              <w:t>Avariijärgne taaste</w:t>
            </w:r>
            <w:r w:rsidRPr="00721CA3">
              <w:rPr>
                <w:color w:val="0563C1"/>
              </w:rP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Tõrkesiirdeõigused:</w:t>
            </w:r>
          </w:p>
        </w:tc>
      </w:tr>
      <w:tr w:rsidR="002332E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rsidRPr="00721CA3">
              <w:rPr>
                <w:color w:val="0563C1"/>
              </w:rPr>
              <w:fldChar w:fldCharType="separate"/>
            </w:r>
            <w:r>
              <w:rPr>
                <w:color w:val="0563C1"/>
              </w:rPr>
              <w:t>Litsentsi mobiilsus</w:t>
            </w:r>
            <w:r w:rsidRPr="00721CA3">
              <w:rPr>
                <w:color w:val="0563C1"/>
              </w:rP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 xml:space="preserve">Rändlusõigused: </w:t>
            </w:r>
          </w:p>
        </w:tc>
      </w:tr>
      <w:tr w:rsidR="002332E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eelis, mis lubab toodete kasutamist tingimusliku majutuse eesmärgil, vt üksikasju lisa B – tarkvarakindlustus jaotisest Serverid – isehostivad rakendused.         "</w:instrText>
            </w:r>
            <w:r w:rsidRPr="00721CA3">
              <w:rPr>
                <w:color w:val="0563C1"/>
              </w:rPr>
              <w:fldChar w:fldCharType="separate"/>
            </w:r>
            <w:r>
              <w:rPr>
                <w:color w:val="0563C1"/>
              </w:rPr>
              <w:t>Isehostimine</w:t>
            </w:r>
            <w:r w:rsidRPr="00721CA3">
              <w:rPr>
                <w:color w:val="0563C1"/>
              </w:rP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r w:rsidR="002332EC">
        <w:tc>
          <w:tcPr>
            <w:tcW w:w="12240" w:type="dxa"/>
            <w:gridSpan w:val="4"/>
            <w:tcBorders>
              <w:top w:val="none" w:sz="4" w:space="0" w:color="6E6E6E"/>
              <w:left w:val="none" w:sz="4" w:space="0" w:color="6E6E6E"/>
              <w:bottom w:val="none" w:sz="4" w:space="0" w:color="6E6E6E"/>
              <w:right w:val="none" w:sz="4" w:space="0" w:color="6E6E6E"/>
            </w:tcBorders>
          </w:tcPr>
          <w:p w:rsidR="002332EC" w:rsidRDefault="002332EC">
            <w:pPr>
              <w:pStyle w:val="PURBreadcrumb"/>
            </w:pPr>
          </w:p>
          <w:tbl>
            <w:tblPr>
              <w:tblW w:w="0" w:type="dxa"/>
              <w:tblLook w:val="04A0" w:firstRow="1" w:lastRow="0" w:firstColumn="1" w:lastColumn="0" w:noHBand="0" w:noVBand="1"/>
            </w:tblPr>
            <w:tblGrid>
              <w:gridCol w:w="10800"/>
            </w:tblGrid>
            <w:tr w:rsidR="002332EC">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TableBody"/>
            </w:pPr>
          </w:p>
        </w:tc>
      </w:tr>
    </w:tbl>
    <w:p w:rsidR="002332EC" w:rsidRDefault="00113275">
      <w:pPr>
        <w:pStyle w:val="ProductList-Body"/>
      </w:pPr>
      <w:r>
        <w:t xml:space="preserve"> </w:t>
      </w:r>
    </w:p>
    <w:p w:rsidR="002332EC" w:rsidRDefault="00113275">
      <w:pPr>
        <w:pStyle w:val="ProductList-OfferingGroupHeading"/>
      </w:pPr>
      <w:bookmarkStart w:id="170" w:name="_Sec618"/>
      <w:r>
        <w:t>Windows</w:t>
      </w:r>
      <w:bookmarkEnd w:id="170"/>
      <w:r>
        <w:fldChar w:fldCharType="begin"/>
      </w:r>
      <w:r>
        <w:instrText xml:space="preserve"> TC "</w:instrText>
      </w:r>
      <w:bookmarkStart w:id="171" w:name="_Toc423445596"/>
      <w:r>
        <w:instrText>Windows</w:instrText>
      </w:r>
      <w:bookmarkEnd w:id="171"/>
      <w:r>
        <w:instrText>" \l 2</w:instrText>
      </w:r>
      <w:r>
        <w:fldChar w:fldCharType="end"/>
      </w:r>
    </w:p>
    <w:p w:rsidR="002332EC" w:rsidRDefault="00113275">
      <w:pPr>
        <w:pStyle w:val="ProductList-Offering2HeadingNoBorder"/>
      </w:pPr>
      <w:bookmarkStart w:id="172" w:name="_Sec651"/>
      <w:r>
        <w:t>Microsofti lauaarvutite optimeerimispakett</w:t>
      </w:r>
      <w:bookmarkEnd w:id="172"/>
      <w:r>
        <w:fldChar w:fldCharType="begin"/>
      </w:r>
      <w:r>
        <w:instrText xml:space="preserve"> TC "</w:instrText>
      </w:r>
      <w:bookmarkStart w:id="173" w:name="_Toc423445597"/>
      <w:r>
        <w:instrText>Microsofti lauaarvutite optimeerimispakett</w:instrText>
      </w:r>
      <w:bookmarkEnd w:id="173"/>
      <w:r>
        <w:instrText>" \l 3</w:instrText>
      </w:r>
      <w:r>
        <w:fldChar w:fldCharType="end"/>
      </w:r>
    </w:p>
    <w:p w:rsidR="002332EC" w:rsidRDefault="00113275">
      <w:pPr>
        <w:pStyle w:val="ProductList-Offering1SubSection"/>
      </w:pPr>
      <w:bookmarkStart w:id="174" w:name="_Sec699"/>
      <w:r>
        <w:t>1. Programmi saadavus</w:t>
      </w:r>
      <w:bookmarkEnd w:id="174"/>
    </w:p>
    <w:tbl>
      <w:tblPr>
        <w:tblStyle w:val="PURTable"/>
        <w:tblW w:w="0" w:type="dxa"/>
        <w:tblLook w:val="04A0" w:firstRow="1" w:lastRow="0" w:firstColumn="1" w:lastColumn="0" w:noHBand="0" w:noVBand="1"/>
      </w:tblPr>
      <w:tblGrid>
        <w:gridCol w:w="4116"/>
        <w:gridCol w:w="617"/>
        <w:gridCol w:w="616"/>
        <w:gridCol w:w="617"/>
        <w:gridCol w:w="614"/>
        <w:gridCol w:w="615"/>
        <w:gridCol w:w="616"/>
        <w:gridCol w:w="618"/>
        <w:gridCol w:w="634"/>
        <w:gridCol w:w="620"/>
        <w:gridCol w:w="617"/>
        <w:gridCol w:w="616"/>
      </w:tblGrid>
      <w:tr w:rsidR="002332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2332EC" w:rsidRDefault="00113275">
            <w:pPr>
              <w:pStyle w:val="ProductList-TableBody"/>
            </w:pPr>
            <w:r>
              <w:rPr>
                <w:color w:val="FFFFFF"/>
              </w:rPr>
              <w:t>Tooted</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saadavuskuupäev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litsentsi- ja tarkvarakindlustus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tarkvarakindlustus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4160" w:type="dxa"/>
            <w:tcBorders>
              <w:top w:val="none" w:sz="4" w:space="0" w:color="000000"/>
              <w:left w:val="none" w:sz="4" w:space="0" w:color="000000"/>
              <w:bottom w:val="none" w:sz="4" w:space="0" w:color="000000"/>
              <w:right w:val="none" w:sz="4" w:space="0" w:color="000000"/>
            </w:tcBorders>
          </w:tcPr>
          <w:p w:rsidR="002332EC" w:rsidRDefault="00113275">
            <w:pPr>
              <w:pStyle w:val="ProductList-TableBody"/>
            </w:pPr>
            <w:r>
              <w:t>Microsofti lauaarvutite optimeerimispakett tarkvarakindlustusele</w:t>
            </w:r>
            <w:r>
              <w:fldChar w:fldCharType="begin"/>
            </w:r>
            <w:r>
              <w:instrText xml:space="preserve"> XE "Microsofti lauaarvutite optimeerimispakett tarkvarakindlustusele"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2332EC" w:rsidRDefault="00113275">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2332EC" w:rsidRDefault="00113275">
            <w:pPr>
              <w:pStyle w:val="ProductList-TableBody"/>
              <w:jc w:val="center"/>
            </w:pPr>
            <w:r>
              <w:t>2(1)</w:t>
            </w:r>
          </w:p>
        </w:tc>
        <w:tc>
          <w:tcPr>
            <w:tcW w:w="620" w:type="dxa"/>
            <w:tcBorders>
              <w:top w:val="none" w:sz="4" w:space="0" w:color="000000"/>
              <w:left w:val="none" w:sz="4" w:space="0" w:color="000000"/>
              <w:bottom w:val="none" w:sz="4" w:space="0" w:color="000000"/>
              <w:right w:val="none" w:sz="4" w:space="0" w:color="000000"/>
            </w:tcBorders>
          </w:tcPr>
          <w:p w:rsidR="002332EC" w:rsidRDefault="00113275">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2332EC" w:rsidRDefault="00113275">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2332EC" w:rsidRDefault="00113275">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2332EC" w:rsidRDefault="00113275">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2332EC" w:rsidRDefault="00113275">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2332EC" w:rsidRDefault="00113275">
            <w:pPr>
              <w:pStyle w:val="ProductList-TableBody"/>
              <w:jc w:val="center"/>
            </w:pPr>
            <w: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2332EC" w:rsidRDefault="00113275" w:rsidP="00113275">
            <w:pPr>
              <w:pStyle w:val="ProductList-TableBody"/>
              <w:jc w:val="center"/>
            </w:pPr>
            <w:r>
              <w:t>A,</w:t>
            </w:r>
            <w:r w:rsidRPr="00721CA3">
              <w:rPr>
                <w:color w:val="0563C1"/>
              </w:rPr>
              <w:fldChar w:fldCharType="begin"/>
            </w:r>
            <w:r>
              <w:rPr>
                <w:color w:val="0563C1"/>
              </w:rPr>
              <w:instrText>AutoTextList  \s NoStyle \t " : Enterprise Desktop Platformi toode         "</w:instrText>
            </w:r>
            <w:r w:rsidRPr="00721CA3">
              <w:rPr>
                <w:color w:val="0563C1"/>
              </w:rPr>
              <w:fldChar w:fldCharType="separate"/>
            </w:r>
            <w:r>
              <w:rPr>
                <w:color w:val="0563C1"/>
              </w:rPr>
              <w:t>EP</w:t>
            </w:r>
            <w:r w:rsidRPr="00721CA3">
              <w:rPr>
                <w:color w:val="0563C1"/>
              </w:rPr>
              <w:fldChar w:fldCharType="end"/>
            </w:r>
            <w:r>
              <w:t>,</w:t>
            </w:r>
            <w:r w:rsidRPr="00721CA3">
              <w:rPr>
                <w:color w:val="0563C1"/>
              </w:rPr>
              <w:fldChar w:fldCharType="begin"/>
            </w:r>
            <w:r>
              <w:rPr>
                <w:color w:val="0563C1"/>
              </w:rPr>
              <w:instrText>AutoTextList  \s NoStyle \t " : Professional Desktop Platformi toode         "</w:instrText>
            </w:r>
            <w:r w:rsidRPr="00721CA3">
              <w:rPr>
                <w:color w:val="0563C1"/>
              </w:rPr>
              <w:fldChar w:fldCharType="separate"/>
            </w:r>
            <w:r>
              <w:rPr>
                <w:color w:val="0563C1"/>
              </w:rPr>
              <w:t>PP</w:t>
            </w:r>
            <w:r w:rsidRPr="00721CA3">
              <w:rPr>
                <w:color w:val="0563C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2332EC" w:rsidRDefault="00113275">
            <w:pPr>
              <w:pStyle w:val="ProductList-TableBody"/>
              <w:jc w:val="center"/>
            </w:pPr>
            <w:r>
              <w:t xml:space="preserve">A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2332EC" w:rsidRDefault="00113275" w:rsidP="00113275">
            <w:pPr>
              <w:pStyle w:val="ProductList-TableBody"/>
              <w:jc w:val="center"/>
            </w:pPr>
            <w:r>
              <w:t xml:space="preserve">A,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bl>
    <w:p w:rsidR="002332EC" w:rsidRDefault="00113275">
      <w:pPr>
        <w:pStyle w:val="ProductList-Offering1SubSection"/>
      </w:pPr>
      <w:bookmarkStart w:id="175" w:name="_Sec754"/>
      <w:r>
        <w:t>2. Toote tingimused</w:t>
      </w:r>
      <w:bookmarkEnd w:id="175"/>
    </w:p>
    <w:tbl>
      <w:tblPr>
        <w:tblStyle w:val="PURTable"/>
        <w:tblW w:w="0" w:type="dxa"/>
        <w:tblLook w:val="04A0" w:firstRow="1" w:lastRow="0" w:firstColumn="1" w:lastColumn="0" w:noHBand="0" w:noVBand="1"/>
      </w:tblPr>
      <w:tblGrid>
        <w:gridCol w:w="3654"/>
        <w:gridCol w:w="3603"/>
        <w:gridCol w:w="365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Madalama taseme väljaanded: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(tarkvarakindlustus):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 mille puhul saab Enterprise'iga liitumise, Enterprise Subscriptioniga liitumise, Microsoft Azure'iga liitumise või Enrollment for Education Solutionsi klient teavitada litsentside või määratud iga-aastase kohustuse vähendamisest.         "</w:instrText>
            </w:r>
            <w:r w:rsidRPr="00721CA3">
              <w:rPr>
                <w:color w:val="0563C1"/>
              </w:rPr>
              <w:fldChar w:fldCharType="separate"/>
            </w:r>
            <w:r>
              <w:rPr>
                <w:color w:val="0563C1"/>
              </w:rPr>
              <w:t>Vähendamiseks sobilik</w:t>
            </w:r>
            <w:r w:rsidRPr="00721CA3">
              <w:rPr>
                <w:color w:val="0563C1"/>
              </w:rPr>
              <w:fldChar w:fldCharType="end"/>
            </w:r>
            <w:r>
              <w:t>: kui on omandatud lisatootena.</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Koguse suurendamiseks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kehtiv allahindlus on selline, mis on saadaval Open Value Subscriptioni klientidele, kes tellivad tootelitsentse esimese aasta jooksul lepingu sõlmimisest, kui neil on litsents sobiva kvalifitseeruva toote jaoks.         "</w:instrText>
            </w:r>
            <w:r w:rsidRPr="00721CA3">
              <w:rPr>
                <w:color w:val="0563C1"/>
              </w:rPr>
              <w:fldChar w:fldCharType="separate"/>
            </w:r>
            <w:r>
              <w:rPr>
                <w:color w:val="0563C1"/>
              </w:rPr>
              <w:t>Kehtiv allahindlus</w:t>
            </w:r>
            <w:r w:rsidRPr="00721CA3">
              <w:rPr>
                <w:color w:val="0563C1"/>
              </w:rP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eeltingimus Microsofti lauaarvutite optimeerimispaketi (MDOP) tarkvarakindlustuse jaoks</w:t>
      </w:r>
    </w:p>
    <w:p w:rsidR="002332EC" w:rsidRDefault="00113275">
      <w:pPr>
        <w:pStyle w:val="ProductList-Body"/>
      </w:pPr>
      <w:r>
        <w:t>Klientidel, kes soovivad saada MDOP-d tarkvarakindlustuse jaoks, peab kõigepealt olemas olema ja lauaarvutile või kasutajale määratud üks järgmistest:</w:t>
      </w:r>
    </w:p>
    <w:p w:rsidR="002332EC" w:rsidRDefault="00113275" w:rsidP="009A4692">
      <w:pPr>
        <w:pStyle w:val="ProductList-Bullet"/>
        <w:numPr>
          <w:ilvl w:val="0"/>
          <w:numId w:val="23"/>
        </w:numPr>
      </w:pPr>
      <w:r>
        <w:t xml:space="preserve">Windowsi lauaarvuti operatsioonisüsteemi aktiivne tarkvarakindlustus või </w:t>
      </w:r>
    </w:p>
    <w:p w:rsidR="002332EC" w:rsidRDefault="00113275" w:rsidP="009A4692">
      <w:pPr>
        <w:pStyle w:val="ProductList-Bullet"/>
        <w:numPr>
          <w:ilvl w:val="0"/>
          <w:numId w:val="23"/>
        </w:numPr>
      </w:pPr>
      <w:r>
        <w:t xml:space="preserve">Windows Virtual Desktop Accessi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w:t>
      </w:r>
      <w:r w:rsidRPr="00721CA3">
        <w:rPr>
          <w:color w:val="0563C1"/>
        </w:rPr>
        <w:fldChar w:fldCharType="end"/>
      </w:r>
      <w:r>
        <w:t>.</w:t>
      </w:r>
    </w:p>
    <w:p w:rsidR="002332EC" w:rsidRDefault="00113275">
      <w:pPr>
        <w:pStyle w:val="ProductList-Offering1SubSection"/>
      </w:pPr>
      <w:bookmarkStart w:id="176" w:name="_Sec812"/>
      <w:r>
        <w:t>3. Kasutusõigused</w:t>
      </w:r>
      <w:bookmarkEnd w:id="176"/>
    </w:p>
    <w:tbl>
      <w:tblPr>
        <w:tblStyle w:val="PURTable"/>
        <w:tblW w:w="0" w:type="dxa"/>
        <w:tblLook w:val="04A0" w:firstRow="1" w:lastRow="0" w:firstColumn="1" w:lastColumn="0" w:noHBand="0" w:noVBand="1"/>
      </w:tblPr>
      <w:tblGrid>
        <w:gridCol w:w="3661"/>
        <w:gridCol w:w="3660"/>
        <w:gridCol w:w="3595"/>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juurutamist ja kasutamist käsitlevad tootekohased tingimused on lisatud kasutusõiguste tabeli alla.         "</w:instrText>
            </w:r>
            <w:r w:rsidRPr="00721CA3">
              <w:rPr>
                <w:color w:val="0563C1"/>
              </w:rPr>
              <w:fldChar w:fldCharType="separate"/>
            </w:r>
            <w:r>
              <w:rPr>
                <w:color w:val="0563C1"/>
              </w:rPr>
              <w:t>Tootekohased litsentsitingimused</w:t>
            </w:r>
            <w:r w:rsidRPr="00721CA3">
              <w:rPr>
                <w:color w:val="0563C1"/>
              </w:rP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Täiendav tarkvara: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Kaasatud tehnoloogiad: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3.1 Installimis- ja kasutusõigused</w:t>
      </w:r>
    </w:p>
    <w:p w:rsidR="002332EC" w:rsidRDefault="00113275">
      <w:pPr>
        <w:pStyle w:val="ProductList-Body"/>
      </w:pPr>
      <w:r>
        <w:t>Litsentsitud seade või kasutaja on kas seade või kasutaja, millele klient on määranud oma vastava kvalifitseeruva litsentsi. Klient võib tarkvara litsentsitud seadmesse või kui litsentsid on määratud kasutajale, mis tahes tema kasutatavasse seadmesse („kasutaja seade”) installida ja seda seal kasutada. Windowsi tarkvarakindlustuse kasutajapõhise lisalitsentsiga litsentsitud kasutajad võivad kasutada MDOP-funktsioone oma kasutatavates seadmetes, kui nende peamisele tööseadmele on määratud MDOP-</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w:t>
      </w:r>
      <w:r w:rsidRPr="00721CA3">
        <w:rPr>
          <w:color w:val="0563C1"/>
        </w:rPr>
        <w:fldChar w:fldCharType="end"/>
      </w:r>
      <w:r>
        <w:t>. Klient võib installida tarkvara haldusfunktsionaalsuse kliendi muudesse seadmetesse, mis on mõeldud talle litsentsitud seadmes või kasutaja seadmes tarkvara haldamiseks, ning seda neis kasutada. Oma domeenis asuvates serverites töötava tarkvara haldamiseks võib klient kasutada ka komponente AGPM, DaRT and UE-V, kui selles domeenis asuvad lauaarvutid on MDOP kasutamiseks litsentsitud:</w:t>
      </w:r>
    </w:p>
    <w:p w:rsidR="002332EC" w:rsidRDefault="00113275">
      <w:pPr>
        <w:pStyle w:val="ProductList-Body"/>
      </w:pPr>
      <w:r>
        <w:t xml:space="preserve"> </w:t>
      </w:r>
    </w:p>
    <w:p w:rsidR="002332EC" w:rsidRDefault="00113275">
      <w:pPr>
        <w:pStyle w:val="ProductList-ClauseHeading"/>
      </w:pPr>
      <w:r>
        <w:t>3.2 Kaugpöördus</w:t>
      </w:r>
    </w:p>
    <w:p w:rsidR="002332EC" w:rsidRDefault="00113275">
      <w:pPr>
        <w:pStyle w:val="ProductList-Body"/>
      </w:pPr>
      <w:r>
        <w:t>Kliendil on õigus litsentsitud seadmes töötavale MDOP-le tarkvarakindlustuse jaoks kaugpöörduse kaudu muust seadmest allkirjeldatud tingimuste järgi juurde pääseda ja seda kasutada.</w:t>
      </w:r>
    </w:p>
    <w:p w:rsidR="002332EC" w:rsidRDefault="00113275" w:rsidP="009A4692">
      <w:pPr>
        <w:pStyle w:val="ProductList-Bullet"/>
        <w:numPr>
          <w:ilvl w:val="0"/>
          <w:numId w:val="24"/>
        </w:numPr>
      </w:pPr>
      <w:r>
        <w:rPr>
          <w:b/>
        </w:rPr>
        <w:t>Põhikasutaja</w:t>
      </w:r>
      <w:r>
        <w:t xml:space="preserve">:  seadme põhikasutaja võib tarkvarale mis tahes muust seadmest kaugpöörduse kaudu juurde pääseda ja seda kasutada. Ükski muu isik ei tohi tarkvara sama litsentsi alusel samal ajal kasutada. </w:t>
      </w:r>
    </w:p>
    <w:p w:rsidR="002332EC" w:rsidRDefault="00113275" w:rsidP="009A4692">
      <w:pPr>
        <w:pStyle w:val="ProductList-Bullet"/>
        <w:numPr>
          <w:ilvl w:val="0"/>
          <w:numId w:val="24"/>
        </w:numPr>
      </w:pPr>
      <w:r>
        <w:rPr>
          <w:b/>
        </w:rPr>
        <w:t>Mitte-põhikasutajad</w:t>
      </w:r>
      <w:r>
        <w:t>:  iga kasutaja võib tarkvarale kaugpöörduse kaudu juurde pääseda ja seda kasutada mõnest eraldi litsentsitud seadmest.</w:t>
      </w:r>
    </w:p>
    <w:p w:rsidR="002332EC" w:rsidRDefault="00113275">
      <w:pPr>
        <w:pStyle w:val="ProductList-Body"/>
      </w:pPr>
      <w:r>
        <w:t xml:space="preserve"> </w:t>
      </w:r>
    </w:p>
    <w:p w:rsidR="002332EC" w:rsidRDefault="00113275">
      <w:pPr>
        <w:pStyle w:val="ProductList-ClauseHeading"/>
      </w:pPr>
      <w:r>
        <w:t>3.3 Võrdlustestid</w:t>
      </w:r>
    </w:p>
    <w:p w:rsidR="002332EC" w:rsidRDefault="00113275">
      <w:pPr>
        <w:pStyle w:val="ProductList-Body"/>
      </w:pPr>
      <w:r>
        <w:t>Klient peab saama kolmandale osapoolele tarkvara MDOP-le tarkvarakindlustuse jaoks võrdlustesti tulemuste avaldamiseks Microsofti eelneva kirjaliku nõusoleku.</w:t>
      </w:r>
    </w:p>
    <w:p w:rsidR="002332EC" w:rsidRDefault="00113275">
      <w:pPr>
        <w:pStyle w:val="ProductList-Body"/>
      </w:pPr>
      <w:r>
        <w:t xml:space="preserve"> </w:t>
      </w:r>
    </w:p>
    <w:p w:rsidR="002332EC" w:rsidRDefault="00113275">
      <w:pPr>
        <w:pStyle w:val="ProductList-ClauseHeading"/>
      </w:pPr>
      <w:r>
        <w:t>3.4 Litsentsi kestus</w:t>
      </w:r>
    </w:p>
    <w:p w:rsidR="002332EC" w:rsidRDefault="00113275">
      <w:pPr>
        <w:pStyle w:val="ProductList-Body"/>
      </w:pPr>
      <w:r>
        <w:t>Klient ei tohi tarkvarale juurde pääseda ega tarkvara kasutada pärast asjakohase Windowsi tarkvarakindlustuse katte, Windows Virtual Desktop Accessi abonemendi</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või MDOP-</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lõppemist.</w:t>
      </w:r>
    </w:p>
    <w:p w:rsidR="002332EC" w:rsidRDefault="00113275">
      <w:pPr>
        <w:pStyle w:val="ProductList-Offering1SubSection"/>
      </w:pPr>
      <w:bookmarkStart w:id="177" w:name="_Sec829"/>
      <w:r>
        <w:t>4. Tarkvarakindlustus</w:t>
      </w:r>
      <w:bookmarkEnd w:id="177"/>
    </w:p>
    <w:tbl>
      <w:tblPr>
        <w:tblStyle w:val="PURTable"/>
        <w:tblW w:w="0" w:type="dxa"/>
        <w:tblLook w:val="04A0" w:firstRow="1" w:lastRow="0" w:firstColumn="1" w:lastColumn="0" w:noHBand="0" w:noVBand="1"/>
      </w:tblPr>
      <w:tblGrid>
        <w:gridCol w:w="3428"/>
        <w:gridCol w:w="3734"/>
        <w:gridCol w:w="3670"/>
        <w:gridCol w:w="84"/>
      </w:tblGrid>
      <w:tr w:rsidR="002332E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Tõrkesiirdeõigused: pole kohaldatav</w:t>
            </w:r>
          </w:p>
        </w:tc>
      </w:tr>
      <w:tr w:rsidR="002332E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jah</w:t>
            </w:r>
          </w:p>
        </w:tc>
      </w:tr>
      <w:tr w:rsidR="002332E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r w:rsidR="002332EC">
        <w:tc>
          <w:tcPr>
            <w:tcW w:w="12240" w:type="dxa"/>
            <w:gridSpan w:val="4"/>
            <w:tcBorders>
              <w:top w:val="none" w:sz="4" w:space="0" w:color="6E6E6E"/>
              <w:left w:val="none" w:sz="4" w:space="0" w:color="6E6E6E"/>
              <w:bottom w:val="none" w:sz="4" w:space="0" w:color="6E6E6E"/>
              <w:right w:val="none" w:sz="4" w:space="0" w:color="6E6E6E"/>
            </w:tcBorders>
          </w:tcPr>
          <w:p w:rsidR="002332EC" w:rsidRDefault="002332EC">
            <w:pPr>
              <w:pStyle w:val="PURBreadcrumb"/>
            </w:pPr>
          </w:p>
          <w:tbl>
            <w:tblPr>
              <w:tblW w:w="0" w:type="dxa"/>
              <w:tblLook w:val="04A0" w:firstRow="1" w:lastRow="0" w:firstColumn="1" w:lastColumn="0" w:noHBand="0" w:noVBand="1"/>
            </w:tblPr>
            <w:tblGrid>
              <w:gridCol w:w="10800"/>
            </w:tblGrid>
            <w:tr w:rsidR="002332EC">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TableBody"/>
            </w:pPr>
          </w:p>
        </w:tc>
      </w:tr>
    </w:tbl>
    <w:p w:rsidR="002332EC" w:rsidRDefault="00113275">
      <w:pPr>
        <w:pStyle w:val="ProductList-Body"/>
      </w:pPr>
      <w:r>
        <w:t xml:space="preserve"> </w:t>
      </w:r>
    </w:p>
    <w:p w:rsidR="002332EC" w:rsidRDefault="00113275">
      <w:pPr>
        <w:pStyle w:val="ProductList-Offering2HeadingNoBorder"/>
      </w:pPr>
      <w:bookmarkStart w:id="178" w:name="_Sec652"/>
      <w:r>
        <w:t>Windowsi lauaarvuti operatsioonisüsteem</w:t>
      </w:r>
      <w:bookmarkEnd w:id="178"/>
      <w:r>
        <w:fldChar w:fldCharType="begin"/>
      </w:r>
      <w:r>
        <w:instrText xml:space="preserve"> TC "</w:instrText>
      </w:r>
      <w:bookmarkStart w:id="179" w:name="_Toc423445598"/>
      <w:r>
        <w:instrText>Windowsi lauaarvuti operatsioonisüsteem</w:instrText>
      </w:r>
      <w:bookmarkEnd w:id="179"/>
      <w:r>
        <w:instrText>" \l 3</w:instrText>
      </w:r>
      <w:r>
        <w:fldChar w:fldCharType="end"/>
      </w:r>
    </w:p>
    <w:p w:rsidR="002332EC" w:rsidRDefault="00113275">
      <w:pPr>
        <w:pStyle w:val="ProductList-Offering1SubSection"/>
      </w:pPr>
      <w:bookmarkStart w:id="180" w:name="_Sec700"/>
      <w:r>
        <w:t>1. Programmi saadavus</w:t>
      </w:r>
      <w:bookmarkEnd w:id="180"/>
    </w:p>
    <w:tbl>
      <w:tblPr>
        <w:tblStyle w:val="PURTable"/>
        <w:tblW w:w="10916" w:type="dxa"/>
        <w:tblLook w:val="04A0" w:firstRow="1" w:lastRow="0" w:firstColumn="1" w:lastColumn="0" w:noHBand="0" w:noVBand="1"/>
      </w:tblPr>
      <w:tblGrid>
        <w:gridCol w:w="4115"/>
        <w:gridCol w:w="618"/>
        <w:gridCol w:w="616"/>
        <w:gridCol w:w="617"/>
        <w:gridCol w:w="615"/>
        <w:gridCol w:w="615"/>
        <w:gridCol w:w="616"/>
        <w:gridCol w:w="618"/>
        <w:gridCol w:w="634"/>
        <w:gridCol w:w="619"/>
        <w:gridCol w:w="617"/>
        <w:gridCol w:w="616"/>
      </w:tblGrid>
      <w:tr w:rsidR="002332EC" w:rsidTr="00747767">
        <w:trPr>
          <w:cnfStyle w:val="100000000000" w:firstRow="1" w:lastRow="0" w:firstColumn="0" w:lastColumn="0" w:oddVBand="0" w:evenVBand="0" w:oddHBand="0" w:evenHBand="0" w:firstRowFirstColumn="0" w:firstRowLastColumn="0" w:lastRowFirstColumn="0" w:lastRowLastColumn="0"/>
        </w:trPr>
        <w:tc>
          <w:tcPr>
            <w:tcW w:w="4115"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pPr>
            <w:r>
              <w:rPr>
                <w:color w:val="FFFFFF"/>
              </w:rPr>
              <w:t>Tooted</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saadavuskuupäev         "</w:instrText>
            </w:r>
            <w:r w:rsidRPr="00721CA3">
              <w:rPr>
                <w:color w:val="FFFFFF"/>
              </w:rPr>
              <w:fldChar w:fldCharType="separate"/>
            </w:r>
            <w:r>
              <w:rPr>
                <w:color w:val="FFFFFF"/>
              </w:rPr>
              <w:t>DA</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         "</w:instrText>
            </w:r>
            <w:r w:rsidRPr="00721CA3">
              <w:rPr>
                <w:color w:val="FFFFFF"/>
              </w:rPr>
              <w:fldChar w:fldCharType="separate"/>
            </w:r>
            <w:r>
              <w:rPr>
                <w:color w:val="FFFFFF"/>
              </w:rPr>
              <w:t>L</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litsentsi- ja tarkvarakindlustus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tarkvarakindlustus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rsidTr="00747767">
        <w:tc>
          <w:tcPr>
            <w:tcW w:w="4115" w:type="dxa"/>
            <w:tcBorders>
              <w:top w:val="single" w:sz="9" w:space="0" w:color="FFFFFF"/>
              <w:left w:val="single" w:sz="9" w:space="0" w:color="FFFFFF"/>
              <w:bottom w:val="dashed" w:sz="4" w:space="0" w:color="BFBFBF"/>
              <w:right w:val="single" w:sz="9" w:space="0" w:color="FFFFFF"/>
            </w:tcBorders>
          </w:tcPr>
          <w:p w:rsidR="002332EC" w:rsidRDefault="00113275">
            <w:pPr>
              <w:pStyle w:val="ProductList-TableBody"/>
            </w:pPr>
            <w:r>
              <w:t>Windows 8.1 Pro täiendus</w:t>
            </w:r>
            <w:r>
              <w:fldChar w:fldCharType="begin"/>
            </w:r>
            <w:r>
              <w:instrText xml:space="preserve"> XE "Windows 8.1 Pro täiendus" </w:instrText>
            </w:r>
            <w:r>
              <w:fldChar w:fldCharType="end"/>
            </w:r>
            <w:r>
              <w:t xml:space="preserve"> (seadme kohta)</w:t>
            </w:r>
          </w:p>
        </w:tc>
        <w:tc>
          <w:tcPr>
            <w:tcW w:w="618" w:type="dxa"/>
            <w:tcBorders>
              <w:top w:val="single" w:sz="9" w:space="0" w:color="FFFFFF"/>
              <w:left w:val="single" w:sz="9" w:space="0" w:color="FFFFFF"/>
              <w:bottom w:val="dashed" w:sz="4" w:space="0" w:color="BFBFBF"/>
              <w:right w:val="single" w:sz="9" w:space="0" w:color="FFFFFF"/>
            </w:tcBorders>
          </w:tcPr>
          <w:p w:rsidR="002332EC" w:rsidRDefault="00113275">
            <w:pPr>
              <w:pStyle w:val="ProductList-TableBody"/>
              <w:jc w:val="center"/>
            </w:pPr>
            <w:r>
              <w:t>10/13</w:t>
            </w:r>
          </w:p>
        </w:tc>
        <w:tc>
          <w:tcPr>
            <w:tcW w:w="616" w:type="dxa"/>
            <w:tcBorders>
              <w:top w:val="single" w:sz="9" w:space="0" w:color="FFFFFF"/>
              <w:left w:val="single" w:sz="9" w:space="0" w:color="FFFFFF"/>
              <w:bottom w:val="dashed" w:sz="4" w:space="0" w:color="BFBFBF"/>
              <w:right w:val="single" w:sz="9" w:space="0" w:color="FFFFFF"/>
            </w:tcBorders>
          </w:tcPr>
          <w:p w:rsidR="002332EC" w:rsidRDefault="00113275">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2332EC" w:rsidRDefault="00113275">
            <w:pPr>
              <w:pStyle w:val="ProductList-TableBody"/>
              <w:jc w:val="center"/>
            </w:pPr>
            <w:r>
              <w:t xml:space="preserve"> </w:t>
            </w:r>
          </w:p>
        </w:tc>
        <w:tc>
          <w:tcPr>
            <w:tcW w:w="615" w:type="dxa"/>
            <w:tcBorders>
              <w:top w:val="single" w:sz="9" w:space="0" w:color="FFFFFF"/>
              <w:left w:val="single" w:sz="9" w:space="0" w:color="FFFFFF"/>
              <w:bottom w:val="dashed" w:sz="4" w:space="0" w:color="BFBFBF"/>
              <w:right w:val="single" w:sz="9" w:space="0" w:color="FFFFFF"/>
            </w:tcBorders>
          </w:tcPr>
          <w:p w:rsidR="002332EC" w:rsidRDefault="00113275">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r>
      <w:tr w:rsidR="002332EC" w:rsidTr="00747767">
        <w:tc>
          <w:tcPr>
            <w:tcW w:w="4115"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pPr>
            <w:r>
              <w:t>Windows 8.1 Enterprise'i täiendus</w:t>
            </w:r>
            <w:r>
              <w:fldChar w:fldCharType="begin"/>
            </w:r>
            <w:r>
              <w:instrText xml:space="preserve"> XE "Windows 8.1 Enterprise'i täiendus" </w:instrText>
            </w:r>
            <w:r>
              <w:fldChar w:fldCharType="end"/>
            </w:r>
            <w:r>
              <w:t xml:space="preserve"> (seadme kohta)</w:t>
            </w:r>
          </w:p>
        </w:tc>
        <w:tc>
          <w:tcPr>
            <w:tcW w:w="618"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3/14</w:t>
            </w:r>
          </w:p>
        </w:tc>
        <w:tc>
          <w:tcPr>
            <w:tcW w:w="616"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r>
      <w:tr w:rsidR="002332EC" w:rsidTr="00747767">
        <w:tc>
          <w:tcPr>
            <w:tcW w:w="4115"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pPr>
            <w:r>
              <w:t>Windows 8.1 Enterprise'i täiendus ja tarkvarakindlustus</w:t>
            </w:r>
            <w:r>
              <w:fldChar w:fldCharType="begin"/>
            </w:r>
            <w:r>
              <w:instrText xml:space="preserve"> XE "Windows 8.1 Enterprise'i täiendus ja tarkvarakindlustus" </w:instrText>
            </w:r>
            <w:r>
              <w:fldChar w:fldCharType="end"/>
            </w:r>
            <w:r>
              <w:t xml:space="preserve"> (seadme kohta)</w:t>
            </w:r>
          </w:p>
        </w:tc>
        <w:tc>
          <w:tcPr>
            <w:tcW w:w="618"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3/14</w:t>
            </w:r>
          </w:p>
        </w:tc>
        <w:tc>
          <w:tcPr>
            <w:tcW w:w="616"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 xml:space="preserve">(1) </w:t>
            </w:r>
          </w:p>
        </w:tc>
        <w:tc>
          <w:tcPr>
            <w:tcW w:w="617"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kohandatud töölauaplatvorm         "</w:instrText>
            </w:r>
            <w:r w:rsidRPr="00721CA3">
              <w:rPr>
                <w:color w:val="0563C1"/>
              </w:rPr>
              <w:fldChar w:fldCharType="separate"/>
            </w:r>
            <w:r>
              <w:rPr>
                <w:color w:val="0563C1"/>
              </w:rPr>
              <w:t>CP</w:t>
            </w:r>
            <w:r w:rsidRPr="00721CA3">
              <w:rPr>
                <w:color w:val="0563C1"/>
              </w:rPr>
              <w:fldChar w:fldCharType="end"/>
            </w:r>
            <w:r>
              <w:t xml:space="preserve">, P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Enterprise Desktop Platformi toode         "</w:instrText>
            </w:r>
            <w:r w:rsidRPr="00721CA3">
              <w:rPr>
                <w:color w:val="0563C1"/>
              </w:rPr>
              <w:fldChar w:fldCharType="separate"/>
            </w:r>
            <w:r>
              <w:rPr>
                <w:color w:val="0563C1"/>
              </w:rPr>
              <w:t>EP</w:t>
            </w:r>
            <w:r w:rsidRPr="00721CA3">
              <w:rPr>
                <w:color w:val="0563C1"/>
              </w:rPr>
              <w:fldChar w:fldCharType="end"/>
            </w:r>
            <w:r>
              <w:t xml:space="preserve">, </w:t>
            </w:r>
            <w:r w:rsidRPr="00721CA3">
              <w:rPr>
                <w:color w:val="0563C1"/>
              </w:rPr>
              <w:fldChar w:fldCharType="begin"/>
            </w:r>
            <w:r>
              <w:rPr>
                <w:color w:val="0563C1"/>
              </w:rPr>
              <w:instrText>AutoTextList  \s NoStyle \t " : Professional Desktop Platformi toode         "</w:instrText>
            </w:r>
            <w:r w:rsidRPr="00721CA3">
              <w:rPr>
                <w:color w:val="0563C1"/>
              </w:rPr>
              <w:fldChar w:fldCharType="separate"/>
            </w:r>
            <w:r>
              <w:rPr>
                <w:color w:val="0563C1"/>
              </w:rPr>
              <w:t>PP</w:t>
            </w:r>
            <w:r w:rsidRPr="00721CA3">
              <w:rPr>
                <w:color w:val="0563C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rsidP="00747767">
            <w:pPr>
              <w:pStyle w:val="ProductList-TableBody"/>
              <w:jc w:val="center"/>
            </w:pPr>
            <w:r w:rsidRPr="00721CA3">
              <w:rPr>
                <w:color w:val="0563C1"/>
              </w:rPr>
              <w:fldChar w:fldCharType="begin"/>
            </w:r>
            <w:r>
              <w:rPr>
                <w:color w:val="0563C1"/>
              </w:rPr>
              <w:instrText>AutoTextList  \s NoStyle \t " : Education Desktop         "</w:instrText>
            </w:r>
            <w:r w:rsidRPr="00721CA3">
              <w:rPr>
                <w:color w:val="0563C1"/>
              </w:rPr>
              <w:fldChar w:fldCharType="separate"/>
            </w:r>
            <w:r>
              <w:rPr>
                <w:color w:val="0563C1"/>
              </w:rPr>
              <w:t>ED</w:t>
            </w:r>
            <w:r w:rsidRPr="00721CA3">
              <w:rPr>
                <w:color w:val="0563C1"/>
              </w:rPr>
              <w:fldChar w:fldCharType="end"/>
            </w: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Education Desktop         "</w:instrText>
            </w:r>
            <w:r w:rsidRPr="00721CA3">
              <w:rPr>
                <w:color w:val="0563C1"/>
              </w:rPr>
              <w:fldChar w:fldCharType="separate"/>
            </w:r>
            <w:r>
              <w:rPr>
                <w:color w:val="0563C1"/>
              </w:rPr>
              <w:t>ED</w:t>
            </w:r>
            <w:r w:rsidRPr="00721CA3">
              <w:rPr>
                <w:color w:val="0563C1"/>
              </w:rPr>
              <w:fldChar w:fldCharType="end"/>
            </w:r>
            <w:r>
              <w:t xml:space="preserve">, </w:t>
            </w:r>
            <w:r w:rsidRPr="00721CA3">
              <w:rPr>
                <w:color w:val="0563C1"/>
              </w:rPr>
              <w:fldChar w:fldCharType="begin"/>
            </w:r>
            <w:r>
              <w:rPr>
                <w:color w:val="0563C1"/>
              </w:rPr>
              <w:instrText>AutoTextList  \s NoStyle \t " : School Desktop Platformi toode         "</w:instrText>
            </w:r>
            <w:r w:rsidRPr="00721CA3">
              <w:rPr>
                <w:color w:val="0563C1"/>
              </w:rPr>
              <w:fldChar w:fldCharType="separate"/>
            </w:r>
            <w:r>
              <w:rPr>
                <w:color w:val="0563C1"/>
              </w:rPr>
              <w:t>SD</w:t>
            </w:r>
            <w:r w:rsidRPr="00721CA3">
              <w:rPr>
                <w:color w:val="0563C1"/>
              </w:rPr>
              <w:fldChar w:fldCharType="end"/>
            </w:r>
            <w:r>
              <w:t xml:space="preserve">,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2332EC" w:rsidTr="00747767">
        <w:tc>
          <w:tcPr>
            <w:tcW w:w="4115"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pPr>
            <w:r>
              <w:t>Windows 8.1 Enterpriseʼi täiendus ja tarkvarakindlustus kasutaja kohta</w:t>
            </w:r>
            <w:r>
              <w:fldChar w:fldCharType="begin"/>
            </w:r>
            <w:r>
              <w:instrText xml:space="preserve"> XE "Windows 8.1 Enterpriseʼi täiendus ja tarkvarakindlustus kasutaja kohta"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r>
      <w:tr w:rsidR="002332EC" w:rsidTr="00747767">
        <w:tc>
          <w:tcPr>
            <w:tcW w:w="4115"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pPr>
            <w:r>
              <w:t>Windows 8.1 Enterprise'i täiendus ja tarkvarakindlustus kasutaja kohta</w:t>
            </w:r>
            <w:r>
              <w:fldChar w:fldCharType="begin"/>
            </w:r>
            <w:r>
              <w:instrText xml:space="preserve"> XE "Windows 8.1 Enterprise'i täiendus ja tarkvarakindlustus kasutaja kohta" </w:instrText>
            </w:r>
            <w:r>
              <w:fldChar w:fldCharType="end"/>
            </w:r>
            <w:r>
              <w:t xml:space="preserve"> (tarkvarakindlustuse põhjal)</w:t>
            </w:r>
          </w:p>
        </w:tc>
        <w:tc>
          <w:tcPr>
            <w:tcW w:w="618"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r>
      <w:tr w:rsidR="002332EC" w:rsidTr="00747767">
        <w:tc>
          <w:tcPr>
            <w:tcW w:w="4115"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pPr>
            <w:r>
              <w:t>Windowsi tarkvarakindlustuse kasutajapõhine lisalitsents</w:t>
            </w:r>
            <w:r>
              <w:fldChar w:fldCharType="begin"/>
            </w:r>
            <w:r>
              <w:instrText xml:space="preserve"> XE "Windowsi tarkvarakindlustuse kasutajapõhine lisalitsents"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A</w:t>
            </w:r>
          </w:p>
        </w:tc>
      </w:tr>
      <w:tr w:rsidR="002332EC" w:rsidTr="00747767">
        <w:tc>
          <w:tcPr>
            <w:tcW w:w="4115"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pPr>
            <w:r>
              <w:t>Windows 8.1 Enterprise'i täiendus ja tarkvarakindlustus MDOP-ga</w:t>
            </w:r>
            <w:r>
              <w:fldChar w:fldCharType="begin"/>
            </w:r>
            <w:r>
              <w:instrText xml:space="preserve"> XE "Windows 8.1 Enterprise'i täiendus ja tarkvarakindlustus MDOP-ga" </w:instrText>
            </w:r>
            <w:r>
              <w:fldChar w:fldCharType="end"/>
            </w:r>
            <w:r>
              <w:t xml:space="preserve"> (seadme kohta)</w:t>
            </w:r>
          </w:p>
        </w:tc>
        <w:tc>
          <w:tcPr>
            <w:tcW w:w="618"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3/14</w:t>
            </w:r>
          </w:p>
        </w:tc>
        <w:tc>
          <w:tcPr>
            <w:tcW w:w="616"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 xml:space="preserve">(2) </w:t>
            </w:r>
          </w:p>
        </w:tc>
        <w:tc>
          <w:tcPr>
            <w:tcW w:w="617"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4</w:t>
            </w:r>
          </w:p>
        </w:tc>
        <w:tc>
          <w:tcPr>
            <w:tcW w:w="615"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747767">
            <w:pPr>
              <w:pStyle w:val="ProductList-TableBody"/>
              <w:jc w:val="center"/>
            </w:pPr>
            <w:r w:rsidRPr="00721CA3">
              <w:rPr>
                <w:color w:val="0563C1"/>
              </w:rPr>
              <w:fldChar w:fldCharType="begin"/>
            </w:r>
            <w:r>
              <w:rPr>
                <w:color w:val="0563C1"/>
              </w:rPr>
              <w:instrText>AutoTextList  \s NoStyle \t " : kohandatud töölauaplatvorm         "</w:instrText>
            </w:r>
            <w:r w:rsidRPr="00721CA3">
              <w:rPr>
                <w:color w:val="0563C1"/>
              </w:rPr>
              <w:fldChar w:fldCharType="separate"/>
            </w:r>
            <w:r>
              <w:rPr>
                <w:color w:val="0563C1"/>
              </w:rPr>
              <w:t>CP</w:t>
            </w:r>
            <w:r w:rsidRPr="00721CA3">
              <w:rPr>
                <w:color w:val="0563C1"/>
              </w:rPr>
              <w:fldChar w:fldCharType="end"/>
            </w:r>
            <w:r>
              <w:t>, 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E</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747767">
            <w:pPr>
              <w:pStyle w:val="ProductList-TableBody"/>
              <w:jc w:val="center"/>
            </w:pPr>
            <w:r w:rsidRPr="00721CA3">
              <w:rPr>
                <w:color w:val="0563C1"/>
              </w:rPr>
              <w:fldChar w:fldCharType="begin"/>
            </w:r>
            <w:r>
              <w:rPr>
                <w:color w:val="0563C1"/>
              </w:rPr>
              <w:instrText>AutoTextList  \s NoStyle \t " : Education Desktop         "</w:instrText>
            </w:r>
            <w:r w:rsidRPr="00721CA3">
              <w:rPr>
                <w:color w:val="0563C1"/>
              </w:rPr>
              <w:fldChar w:fldCharType="separate"/>
            </w:r>
            <w:r>
              <w:rPr>
                <w:color w:val="0563C1"/>
              </w:rPr>
              <w:t>ED</w:t>
            </w:r>
            <w:r w:rsidRPr="00721CA3">
              <w:rPr>
                <w:color w:val="0563C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747767">
            <w:pPr>
              <w:pStyle w:val="ProductList-TableBody"/>
              <w:jc w:val="center"/>
            </w:pPr>
            <w:r>
              <w:t>AO</w:t>
            </w:r>
            <w:r w:rsidR="00113275">
              <w:t xml:space="preserve"> </w:t>
            </w:r>
            <w:r w:rsidR="00113275" w:rsidRPr="00721CA3">
              <w:rPr>
                <w:color w:val="0563C1"/>
              </w:rPr>
              <w:fldChar w:fldCharType="begin"/>
            </w:r>
            <w:r w:rsidR="00113275">
              <w:rPr>
                <w:color w:val="0563C1"/>
              </w:rPr>
              <w:instrText>AutoTextList  \s NoStyle \t " : (üli)õpilase pakkumine         "</w:instrText>
            </w:r>
            <w:r w:rsidR="00113275" w:rsidRPr="00721CA3">
              <w:rPr>
                <w:color w:val="0563C1"/>
              </w:rPr>
              <w:fldChar w:fldCharType="separate"/>
            </w:r>
            <w:r w:rsidR="00113275">
              <w:rPr>
                <w:color w:val="0563C1"/>
              </w:rPr>
              <w:t>ST</w:t>
            </w:r>
            <w:r w:rsidR="00113275" w:rsidRPr="00721CA3">
              <w:rPr>
                <w:color w:val="0563C1"/>
              </w:rPr>
              <w:fldChar w:fldCharType="end"/>
            </w:r>
          </w:p>
        </w:tc>
      </w:tr>
      <w:tr w:rsidR="002332EC" w:rsidTr="00747767">
        <w:tc>
          <w:tcPr>
            <w:tcW w:w="4115"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pPr>
            <w:r>
              <w:t>Windows 8.1 Enterpriseʼi täiendus ja tarkvarakindlustus MDOP-ga kasutaja kohta</w:t>
            </w:r>
            <w:r>
              <w:fldChar w:fldCharType="begin"/>
            </w:r>
            <w:r>
              <w:instrText xml:space="preserve"> XE "Windows 8.1 Enterpriseʼi täiendus ja tarkvarakindlustus MDOP-ga kasutaja kohta"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r>
      <w:tr w:rsidR="002332EC" w:rsidTr="00747767">
        <w:tc>
          <w:tcPr>
            <w:tcW w:w="4115"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pPr>
            <w:r>
              <w:t>Windows 8.1 Enterpriseʼi täiendus ja tarkvarakindlustus MDOP-ga kasutaja kohta (tarkvarakindlustuse põhjal)</w:t>
            </w:r>
          </w:p>
        </w:tc>
        <w:tc>
          <w:tcPr>
            <w:tcW w:w="618"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r>
      <w:tr w:rsidR="002332EC" w:rsidTr="00747767">
        <w:tc>
          <w:tcPr>
            <w:tcW w:w="4115"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18"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11/13</w:t>
            </w:r>
          </w:p>
        </w:tc>
        <w:tc>
          <w:tcPr>
            <w:tcW w:w="616"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Open License         "</w:instrText>
            </w:r>
            <w:r w:rsidRPr="00721CA3">
              <w:rPr>
                <w:color w:val="0563C1"/>
              </w:rPr>
              <w:fldChar w:fldCharType="separate"/>
            </w:r>
            <w:r>
              <w:rPr>
                <w:color w:val="0563C1"/>
              </w:rPr>
              <w:t>OL</w:t>
            </w:r>
            <w:r w:rsidRPr="00721CA3">
              <w:rPr>
                <w:color w:val="0563C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r>
      <w:tr w:rsidR="002332EC" w:rsidTr="00747767">
        <w:tc>
          <w:tcPr>
            <w:tcW w:w="4115"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pPr>
            <w:r>
              <w:t>Windows Virtual Desktop Access</w:t>
            </w:r>
            <w:r>
              <w:fldChar w:fldCharType="begin"/>
            </w:r>
            <w:r>
              <w:instrText xml:space="preserve"> XE "Windows Virtual Desktop Access" </w:instrText>
            </w:r>
            <w:r>
              <w:fldChar w:fldCharType="end"/>
            </w:r>
            <w:r>
              <w:t xml:space="preserve"> (seadme kohta)</w:t>
            </w:r>
          </w:p>
        </w:tc>
        <w:tc>
          <w:tcPr>
            <w:tcW w:w="618"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2</w:t>
            </w:r>
            <w:r w:rsidR="00747767">
              <w:t>(1)</w:t>
            </w:r>
          </w:p>
        </w:tc>
        <w:tc>
          <w:tcPr>
            <w:tcW w:w="617"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A, </w:t>
            </w:r>
            <w:r w:rsidRPr="00721CA3">
              <w:rPr>
                <w:color w:val="0563C1"/>
              </w:rPr>
              <w:fldChar w:fldCharType="begin"/>
            </w:r>
            <w:r>
              <w:rPr>
                <w:color w:val="0563C1"/>
              </w:rPr>
              <w:instrText>AutoTextList  \s NoStyle \t " : Enterprise Desktop Platformi toode         "</w:instrText>
            </w:r>
            <w:r w:rsidRPr="00721CA3">
              <w:rPr>
                <w:color w:val="0563C1"/>
              </w:rPr>
              <w:fldChar w:fldCharType="separate"/>
            </w:r>
            <w:r>
              <w:rPr>
                <w:color w:val="0563C1"/>
              </w:rPr>
              <w:t>EP</w:t>
            </w:r>
            <w:r w:rsidRPr="00721CA3">
              <w:rPr>
                <w:color w:val="0563C1"/>
              </w:rPr>
              <w:fldChar w:fldCharType="end"/>
            </w:r>
            <w:r>
              <w:t xml:space="preserve">, </w:t>
            </w:r>
            <w:r w:rsidRPr="00721CA3">
              <w:rPr>
                <w:color w:val="0563C1"/>
              </w:rPr>
              <w:fldChar w:fldCharType="begin"/>
            </w:r>
            <w:r>
              <w:rPr>
                <w:color w:val="0563C1"/>
              </w:rPr>
              <w:instrText>AutoTextList  \s NoStyle \t " : Professional Desktop Platformi toode         "</w:instrText>
            </w:r>
            <w:r w:rsidRPr="00721CA3">
              <w:rPr>
                <w:color w:val="0563C1"/>
              </w:rPr>
              <w:fldChar w:fldCharType="separate"/>
            </w:r>
            <w:r>
              <w:rPr>
                <w:color w:val="0563C1"/>
              </w:rPr>
              <w:t>PP</w:t>
            </w:r>
            <w:r w:rsidRPr="00721CA3">
              <w:rPr>
                <w:color w:val="0563C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A</w:t>
            </w:r>
          </w:p>
        </w:tc>
      </w:tr>
      <w:tr w:rsidR="002332EC" w:rsidTr="00747767">
        <w:tc>
          <w:tcPr>
            <w:tcW w:w="4115" w:type="dxa"/>
            <w:tcBorders>
              <w:top w:val="dashed" w:sz="4" w:space="0" w:color="BFBFBF"/>
              <w:left w:val="single" w:sz="12" w:space="0" w:color="FFFFFF"/>
              <w:bottom w:val="nil"/>
              <w:right w:val="single" w:sz="12" w:space="0" w:color="FFFFFF"/>
            </w:tcBorders>
          </w:tcPr>
          <w:p w:rsidR="002332EC" w:rsidRDefault="00113275">
            <w:pPr>
              <w:pStyle w:val="ProductList-TableBody"/>
            </w:pPr>
            <w:r>
              <w:t>Windows Virtual Desktop Access</w:t>
            </w:r>
            <w:r>
              <w:fldChar w:fldCharType="begin"/>
            </w:r>
            <w:r>
              <w:instrText xml:space="preserve"> XE "Windows Virtual Desktop Access" </w:instrText>
            </w:r>
            <w:r>
              <w:fldChar w:fldCharType="end"/>
            </w:r>
            <w:r>
              <w:t xml:space="preserve"> kasutaja kohta</w:t>
            </w:r>
          </w:p>
        </w:tc>
        <w:tc>
          <w:tcPr>
            <w:tcW w:w="618" w:type="dxa"/>
            <w:tcBorders>
              <w:top w:val="dashed" w:sz="4" w:space="0" w:color="BFBFBF"/>
              <w:left w:val="single" w:sz="12" w:space="0" w:color="FFFFFF"/>
              <w:bottom w:val="nil"/>
              <w:right w:val="single" w:sz="12" w:space="0" w:color="FFFFFF"/>
            </w:tcBorders>
          </w:tcPr>
          <w:p w:rsidR="002332EC" w:rsidRDefault="00113275">
            <w:pPr>
              <w:pStyle w:val="ProductList-TableBody"/>
              <w:jc w:val="center"/>
            </w:pPr>
            <w:r>
              <w:t>12/14</w:t>
            </w:r>
          </w:p>
        </w:tc>
        <w:tc>
          <w:tcPr>
            <w:tcW w:w="616" w:type="dxa"/>
            <w:tcBorders>
              <w:top w:val="dashed" w:sz="4" w:space="0" w:color="BFBFBF"/>
              <w:left w:val="single" w:sz="12" w:space="0" w:color="FFFFFF"/>
              <w:bottom w:val="nil"/>
              <w:right w:val="single" w:sz="12" w:space="0" w:color="FFFFFF"/>
            </w:tcBorders>
          </w:tcPr>
          <w:p w:rsidR="002332EC" w:rsidRDefault="00113275">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2332EC" w:rsidRDefault="00113275">
            <w:pPr>
              <w:pStyle w:val="ProductList-TableBody"/>
              <w:jc w:val="center"/>
            </w:pPr>
            <w:r>
              <w:t xml:space="preserve"> </w:t>
            </w:r>
          </w:p>
        </w:tc>
        <w:tc>
          <w:tcPr>
            <w:tcW w:w="615" w:type="dxa"/>
            <w:tcBorders>
              <w:top w:val="dashed" w:sz="4" w:space="0" w:color="BFBFBF"/>
              <w:left w:val="single" w:sz="12" w:space="0" w:color="FFFFFF"/>
              <w:bottom w:val="nil"/>
              <w:right w:val="single" w:sz="12" w:space="0" w:color="FFFFFF"/>
            </w:tcBorders>
          </w:tcPr>
          <w:p w:rsidR="002332EC" w:rsidRDefault="00113275">
            <w:pPr>
              <w:pStyle w:val="ProductList-TableBody"/>
              <w:jc w:val="center"/>
            </w:pPr>
            <w:r>
              <w:t xml:space="preserve"> </w:t>
            </w:r>
          </w:p>
        </w:tc>
        <w:tc>
          <w:tcPr>
            <w:tcW w:w="615" w:type="dxa"/>
            <w:tcBorders>
              <w:top w:val="single" w:sz="9" w:space="0" w:color="FFFFFF"/>
              <w:left w:val="single" w:sz="12"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r>
    </w:tbl>
    <w:p w:rsidR="002332EC" w:rsidRDefault="00113275">
      <w:pPr>
        <w:pStyle w:val="ProductList-Offering1SubSection"/>
      </w:pPr>
      <w:bookmarkStart w:id="181" w:name="_Sec755"/>
      <w:r>
        <w:t>2. Toote tingimused</w:t>
      </w:r>
      <w:bookmarkEnd w:id="181"/>
    </w:p>
    <w:tbl>
      <w:tblPr>
        <w:tblStyle w:val="PURTable"/>
        <w:tblW w:w="0" w:type="dxa"/>
        <w:tblLook w:val="04A0" w:firstRow="1" w:lastRow="0" w:firstColumn="1" w:lastColumn="0" w:noHBand="0" w:noVBand="1"/>
      </w:tblPr>
      <w:tblGrid>
        <w:gridCol w:w="3654"/>
        <w:gridCol w:w="3603"/>
        <w:gridCol w:w="365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varasemad versioonid ja nende saadavuskuupäevad.         "</w:instrText>
            </w:r>
            <w:r w:rsidRPr="00721CA3">
              <w:rPr>
                <w:color w:val="0563C1"/>
              </w:rPr>
              <w:fldChar w:fldCharType="separate"/>
            </w:r>
            <w:r>
              <w:rPr>
                <w:color w:val="0563C1"/>
              </w:rPr>
              <w:t>Varasem versioon</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lubatud madalama taseme väljaanded, mis vastavad määratud kõrgema taseme väljaannetele. Klient võib kasutada lubatud madalama taseme väljaannet litsentsitud kõrgema taseme väljaande asemel, nagu on lubatud üldkehtivates litsentsitingimustes.         "</w:instrText>
            </w:r>
            <w:r w:rsidRPr="00721CA3">
              <w:rPr>
                <w:color w:val="0563C1"/>
              </w:rPr>
              <w:fldChar w:fldCharType="separate"/>
            </w:r>
            <w:r>
              <w:rPr>
                <w:color w:val="0563C1"/>
              </w:rPr>
              <w:t>Madalama taseme väljaanded</w:t>
            </w:r>
            <w:r w:rsidRPr="00721CA3">
              <w:rPr>
                <w:color w:val="0563C1"/>
              </w:rPr>
              <w:fldChar w:fldCharType="end"/>
            </w:r>
            <w:r>
              <w:t>: Enterprise kuni Pro</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jaoks litsentside ostmiseks peavad olema täidetud teatud lisatingimused.         "</w:instrText>
            </w:r>
            <w:r w:rsidRPr="00721CA3">
              <w:rPr>
                <w:color w:val="0563C1"/>
              </w:rPr>
              <w:fldChar w:fldCharType="separate"/>
            </w:r>
            <w:r>
              <w:rPr>
                <w:color w:val="0563C1"/>
              </w:rPr>
              <w:t>Eeltingimus</w:t>
            </w:r>
            <w:r w:rsidRPr="00721CA3">
              <w:rPr>
                <w:color w:val="0563C1"/>
              </w:rP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jaoks tarkvarakindlustuse katte ostmiseks peavad olema täidetud teatud lisatingimused         "</w:instrText>
            </w:r>
            <w:r w:rsidRPr="00721CA3">
              <w:rPr>
                <w:color w:val="0563C1"/>
              </w:rPr>
              <w:fldChar w:fldCharType="separate"/>
            </w:r>
            <w:r>
              <w:rPr>
                <w:color w:val="0563C1"/>
              </w:rPr>
              <w:t>Eeltingimus (tarkvarakindlustus)</w:t>
            </w:r>
            <w:r w:rsidRPr="00721CA3">
              <w:rPr>
                <w:color w:val="0563C1"/>
              </w:rP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 mille puhul saab Enterprise'iga liitumise, Enterprise Subscriptioniga liitumise, Microsoft Azure'iga liitumise või Enrollment for Education Solutionsi klient teavitada litsentside või määratud iga-aastase kohustuse vähendamisest.         "</w:instrText>
            </w:r>
            <w:r w:rsidRPr="00721CA3">
              <w:rPr>
                <w:color w:val="0563C1"/>
              </w:rPr>
              <w:fldChar w:fldCharType="separate"/>
            </w:r>
            <w:r>
              <w:rPr>
                <w:color w:val="0563C1"/>
              </w:rPr>
              <w:t>Vähendamiseks sobilik</w:t>
            </w:r>
            <w:r w:rsidRPr="00721CA3">
              <w:rPr>
                <w:color w:val="0563C1"/>
              </w:rPr>
              <w:fldChar w:fldCharType="end"/>
            </w:r>
            <w:r>
              <w:t>: Windowsi tarkvarakindlustuse kasutajapõhine lisalitsents</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toode (töölauaplatvormis või sellest väljas), mille puhul Enterprise'i või Enterprise Subscriptioni klient on sobilik üle minema abonemendilitsentsile.         "</w:instrText>
            </w:r>
            <w:r w:rsidRPr="00721CA3">
              <w:rPr>
                <w:color w:val="0563C1"/>
              </w:rPr>
              <w:fldChar w:fldCharType="separate"/>
            </w:r>
            <w:r>
              <w:rPr>
                <w:color w:val="0563C1"/>
              </w:rPr>
              <w:t>Üleminekuks sobilik</w:t>
            </w:r>
            <w:r w:rsidRPr="00721CA3">
              <w:rPr>
                <w:color w:val="0563C1"/>
              </w:rP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kehtiv allahindlus on selline, mis on saadaval Open Value Subscriptioni klientidele, kes tellivad tootelitsentse esimese aasta jooksul lepingu sõlmimisest, kui neil on litsents sobiva kvalifitseeruva toote jaoks.         "</w:instrText>
            </w:r>
            <w:r w:rsidRPr="00721CA3">
              <w:rPr>
                <w:color w:val="0563C1"/>
              </w:rPr>
              <w:fldChar w:fldCharType="separate"/>
            </w:r>
            <w:r>
              <w:rPr>
                <w:color w:val="0563C1"/>
              </w:rPr>
              <w:t>Kehtiv allahindlus</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Kvalifitseeruvad operatsioonisüsteemid</w:t>
      </w:r>
    </w:p>
    <w:p w:rsidR="002332EC" w:rsidRDefault="00113275">
      <w:pPr>
        <w:pStyle w:val="ProductList-Body"/>
      </w:pPr>
      <w:r>
        <w:t xml:space="preserve">Kliendid võivad osta lauaarvutite operatsioonisüsteemi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täienduslitsentse</w:t>
      </w:r>
      <w:r w:rsidRPr="00721CA3">
        <w:rPr>
          <w:color w:val="0563C1"/>
        </w:rPr>
        <w:fldChar w:fldCharType="end"/>
      </w:r>
      <w:r>
        <w:t xml:space="preserve"> Windows 8.1 Pro ja/või Windows 8.1 Enterprise'i jaoks. Lauaarvuti operatsioonisüsteemi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w:t>
      </w:r>
      <w:r w:rsidRPr="00721CA3">
        <w:rPr>
          <w:color w:val="0563C1"/>
        </w:rPr>
        <w:fldChar w:fldCharType="end"/>
      </w:r>
      <w:r>
        <w:t xml:space="preserve"> on ainult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täienduslitsentsid</w:t>
      </w:r>
      <w:r w:rsidRPr="00721CA3">
        <w:rPr>
          <w:color w:val="0563C1"/>
        </w:rPr>
        <w:fldChar w:fldCharType="end"/>
      </w:r>
      <w:r>
        <w:t xml:space="preserve">. Lauaarvuti operatsioonisüsteemi täielikud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w:t>
      </w:r>
      <w:r w:rsidRPr="00721CA3">
        <w:rPr>
          <w:color w:val="0563C1"/>
        </w:rPr>
        <w:fldChar w:fldCharType="end"/>
      </w:r>
      <w:r>
        <w:t xml:space="preserve"> pole saadaval. Seetõttu peavad kõik seadmed, mille jaoks klient hangib ja milles kasutab Windows 8.1 Pro täiendust või Windows 8.1 Enterpriseʼi täiendust, olema litsentsitud kasutama üht alltoodud kvalifitseeruvat operatsioonisüsteemi.  See nõue kehtib olenemata sellest, kas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täienduslitsents</w:t>
      </w:r>
      <w:r w:rsidRPr="00721CA3">
        <w:rPr>
          <w:color w:val="0563C1"/>
        </w:rPr>
        <w:fldChar w:fldCharType="end"/>
      </w:r>
      <w:r>
        <w:t xml:space="preserve"> ostetakse eraldi või koos tarkvarakindlustusega. Kvalifitseeruvad operatsioonisüsteemid programmi tüübi järgi on järgmised.</w:t>
      </w:r>
    </w:p>
    <w:tbl>
      <w:tblPr>
        <w:tblStyle w:val="PURTable"/>
        <w:tblW w:w="0" w:type="dxa"/>
        <w:tblLook w:val="04A0" w:firstRow="1" w:lastRow="0" w:firstColumn="1" w:lastColumn="0" w:noHBand="0" w:noVBand="1"/>
      </w:tblPr>
      <w:tblGrid>
        <w:gridCol w:w="3614"/>
        <w:gridCol w:w="1424"/>
        <w:gridCol w:w="1473"/>
        <w:gridCol w:w="1496"/>
        <w:gridCol w:w="1458"/>
        <w:gridCol w:w="1451"/>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Uus EA/OV-OW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Olemasolev EA/OV-OW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Select ja MPSA (kõik peale akadeemilise)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Open (kõik, v.a Academic, Charity ja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Academic ja Charity</w:t>
            </w:r>
          </w:p>
        </w:tc>
      </w:tr>
      <w:tr w:rsidR="002332EC">
        <w:tc>
          <w:tcPr>
            <w:tcW w:w="4040" w:type="dxa"/>
            <w:gridSpan w:val="6"/>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Pr>
                <w:b/>
              </w:rPr>
              <w:t xml:space="preserve">Windows 8 ja Windows 8.1 (32-bitine või 64-bitine) </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Pro (N, K, KN, kettata)</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Windows 8 ja Windows 8.1</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Ühekeelne Windows 8 ja Windows 8.1</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Windows 8.1 Pro haridusasutustele</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Windows 8.1 koos Bingiga</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gridSpan w:val="6"/>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Pr>
                <w:b/>
              </w:rPr>
              <w:t>Windows 7</w:t>
            </w:r>
            <w:r>
              <w:fldChar w:fldCharType="begin"/>
            </w:r>
            <w:r>
              <w:instrText xml:space="preserve"> XE "Windows 7" </w:instrText>
            </w:r>
            <w:r>
              <w:fldChar w:fldCharType="end"/>
            </w:r>
            <w:r>
              <w:rPr>
                <w:b/>
              </w:rPr>
              <w:t xml:space="preserve"> (32-bitine või 64-bitine)</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Enterprise (N, K, KN) või Ultimate</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Professional (N, K, KN, kettata)</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gridSpan w:val="6"/>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Pr>
                <w:b/>
              </w:rPr>
              <w:t>Windows Vista</w:t>
            </w:r>
            <w:r>
              <w:fldChar w:fldCharType="begin"/>
            </w:r>
            <w:r>
              <w:instrText xml:space="preserve"> XE "Windows Vista" </w:instrText>
            </w:r>
            <w:r>
              <w:fldChar w:fldCharType="end"/>
            </w:r>
            <w:r>
              <w:rPr>
                <w:b/>
              </w:rPr>
              <w:t xml:space="preserve"> (32-bitine või 64-bitine)</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Enterprise (N, K, KN) või Ultimate</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gridSpan w:val="6"/>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Pr>
                <w:b/>
              </w:rPr>
              <w:t>Windows XP</w:t>
            </w:r>
            <w:r>
              <w:fldChar w:fldCharType="begin"/>
            </w:r>
            <w:r>
              <w:instrText xml:space="preserve"> XE "Windows XP" </w:instrText>
            </w:r>
            <w:r>
              <w:fldChar w:fldCharType="end"/>
            </w:r>
            <w:r>
              <w:rPr>
                <w:b/>
              </w:rPr>
              <w:t xml:space="preserve"> (32-bitine või 64-bitine)</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Tablet Edition (N, K, KN, Blade)</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Home ja Starter Edition</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Pr>
                <w:b/>
              </w:rPr>
              <w:t>Windows 98</w:t>
            </w:r>
            <w:r>
              <w:fldChar w:fldCharType="begin"/>
            </w:r>
            <w:r>
              <w:instrText xml:space="preserve"> XE "Windows 98" </w:instrText>
            </w:r>
            <w:r>
              <w:fldChar w:fldCharType="end"/>
            </w:r>
            <w:r>
              <w:rPr>
                <w:b/>
              </w:rPr>
              <w:t xml:space="preserve"> (sh 2. väljaanne)</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bl>
    <w:p w:rsidR="002332EC" w:rsidRDefault="00113275">
      <w:pPr>
        <w:pStyle w:val="ProductList-Body"/>
      </w:pPr>
      <w:r>
        <w:rPr>
          <w:vertAlign w:val="superscript"/>
        </w:rPr>
        <w:t>1</w:t>
      </w:r>
      <w:r>
        <w:t xml:space="preserve">Kehtib ka liitumise või omandamise kaudu saadud kvalifitseeruvatele seadmetele </w:t>
      </w:r>
    </w:p>
    <w:p w:rsidR="002332EC" w:rsidRDefault="00113275">
      <w:pPr>
        <w:pStyle w:val="ProductList-Body"/>
      </w:pPr>
      <w:r>
        <w:rPr>
          <w:vertAlign w:val="superscript"/>
        </w:rPr>
        <w:t>2</w:t>
      </w:r>
      <w:r>
        <w:t>Veergu kasutatakse ka vastuvõetava kvalifitseeruva operatsioonisüsteemi märkimiseks kasutaja põhiseadme jaoks, kui kasutaja on litsentsitud Windowsi tarkvarakindlustusega kasutaja kohta.</w:t>
      </w:r>
    </w:p>
    <w:p w:rsidR="002332EC" w:rsidRDefault="00113275">
      <w:pPr>
        <w:pStyle w:val="ProductList-Body"/>
      </w:pPr>
      <w:r>
        <w:t xml:space="preserve"> </w:t>
      </w:r>
    </w:p>
    <w:p w:rsidR="002332EC" w:rsidRDefault="00113275">
      <w:pPr>
        <w:pStyle w:val="ProductList-ClauseHeading"/>
      </w:pPr>
      <w:r>
        <w:t>2.1.1 Kvalifitseeruva operatsioonisüsteemi reeglid Windows VL-i täienduslitsentside jaoks</w:t>
      </w:r>
    </w:p>
    <w:p w:rsidR="002332EC" w:rsidRDefault="00113275" w:rsidP="009A4692">
      <w:pPr>
        <w:pStyle w:val="ProductList-Bullet"/>
        <w:numPr>
          <w:ilvl w:val="0"/>
          <w:numId w:val="25"/>
        </w:numPr>
      </w:pPr>
      <w:r>
        <w:t>Kvalifitseeruv operatsioonisüsteem tuleb installida seadmesse, millele määratakse VL-i täienduslitsents.</w:t>
      </w:r>
    </w:p>
    <w:p w:rsidR="002332EC" w:rsidRDefault="00113275" w:rsidP="009A4692">
      <w:pPr>
        <w:pStyle w:val="ProductList-Bullet"/>
        <w:numPr>
          <w:ilvl w:val="0"/>
          <w:numId w:val="25"/>
        </w:numPr>
      </w:pPr>
      <w:r>
        <w:t>Apple Macintosh on kvalifitseeruv operatsioonisüsteem ainult siis, kui selle on volitatud tootja enne seadme esmast müüki seadmesse eelinstallinud.</w:t>
      </w:r>
    </w:p>
    <w:p w:rsidR="002332EC" w:rsidRDefault="00113275" w:rsidP="009A4692">
      <w:pPr>
        <w:pStyle w:val="ProductList-Bullet"/>
        <w:numPr>
          <w:ilvl w:val="0"/>
          <w:numId w:val="25"/>
        </w:numPr>
      </w:pPr>
      <w:r>
        <w:t xml:space="preserve">VL-i täienduslitsentsi juurutamiseks peavad kliendid kvalifitseeruva operatsioonisüsteemi seadmest eemaldama, kui neil pole tarkvarakindlustust ka VL-i täienduslitsentsile. </w:t>
      </w:r>
    </w:p>
    <w:p w:rsidR="002332EC" w:rsidRDefault="00113275" w:rsidP="009A4692">
      <w:pPr>
        <w:pStyle w:val="ProductList-Bullet"/>
        <w:numPr>
          <w:ilvl w:val="0"/>
          <w:numId w:val="25"/>
        </w:numPr>
      </w:pPr>
      <w:r>
        <w:t>Academic Select, Academic Open, CASA ja Open Value Subscription – Education Solutionsi kliendid, kes hangivad täienduslitsentsid, kasutades kvalifitseeruva operatsioonisüsteemina Windows XP Starter Editionit, Windows Vista Starter Editionit või Windows 7 Starter Editionit, loobuvad kõikidest õigustest viia see litsents osturiigist välja.</w:t>
      </w:r>
    </w:p>
    <w:p w:rsidR="002332EC" w:rsidRDefault="00113275">
      <w:pPr>
        <w:pStyle w:val="ProductList-Body"/>
      </w:pPr>
      <w:r>
        <w:t xml:space="preserve"> </w:t>
      </w:r>
    </w:p>
    <w:p w:rsidR="002332EC" w:rsidRDefault="00113275">
      <w:pPr>
        <w:pStyle w:val="ProductList-ClauseHeading"/>
      </w:pPr>
      <w:r>
        <w:t>2.2 Üleminekud</w:t>
      </w:r>
    </w:p>
    <w:p w:rsidR="002332EC" w:rsidRDefault="00113275">
      <w:pPr>
        <w:pStyle w:val="ProductList-Body"/>
      </w:pPr>
      <w:r>
        <w:t>Allpool on toodud üleminekuvõimalused klientidele, kellel on õigus minna üle kasutajapõhisele versioonile, nagu on nende hulgilitsentsilepingus täpsemalt kirjeldatud.</w:t>
      </w:r>
    </w:p>
    <w:tbl>
      <w:tblPr>
        <w:tblStyle w:val="PURTable"/>
        <w:tblW w:w="0" w:type="dxa"/>
        <w:tblLook w:val="04A0" w:firstRow="1" w:lastRow="0" w:firstColumn="1" w:lastColumn="0" w:noHBand="0" w:noVBand="1"/>
      </w:tblPr>
      <w:tblGrid>
        <w:gridCol w:w="5442"/>
        <w:gridCol w:w="5474"/>
      </w:tblGrid>
      <w:tr w:rsidR="002332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Üleviidavad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Kehtivad üleminekuvõimalused</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Windows Enterprise'i tarkvarakindlustus seadme kohta</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Windows Enterprise'i tarkvarakindlustus kasutaja kohta</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Windows Virtual Desktop Access seadme kohta</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Windows Virtual Desktop Access kasutaja kohta</w:t>
            </w:r>
          </w:p>
        </w:tc>
      </w:tr>
    </w:tbl>
    <w:p w:rsidR="002332EC" w:rsidRDefault="00113275">
      <w:pPr>
        <w:pStyle w:val="ProductList-Body"/>
      </w:pPr>
      <w:r>
        <w:t xml:space="preserve"> </w:t>
      </w:r>
    </w:p>
    <w:p w:rsidR="002332EC" w:rsidRDefault="00113275">
      <w:pPr>
        <w:pStyle w:val="ProductList-ClauseHeading"/>
      </w:pPr>
      <w:r>
        <w:t>2.3 Windows Sideloadingu õigused</w:t>
      </w:r>
    </w:p>
    <w:p w:rsidR="002332EC" w:rsidRDefault="00113275">
      <w:pPr>
        <w:pStyle w:val="ProductList-Body"/>
      </w:pPr>
      <w:r>
        <w:t>Windows Enterprise Sideloadingut võib kasutada ainult hulgilitsentsimise kliendi kasuks kasutatavate rakenduste juurutamiseks. Lauaarvuti platvormi toodetega akadeemilistes programmides lubab õpilase valik kasutada Sideloadingu võtmeid Windows Pro või Windows RT seadmetes.</w:t>
      </w:r>
    </w:p>
    <w:p w:rsidR="002332EC" w:rsidRDefault="00113275">
      <w:pPr>
        <w:pStyle w:val="ProductList-Body"/>
      </w:pPr>
      <w:r>
        <w:t xml:space="preserve"> </w:t>
      </w:r>
    </w:p>
    <w:p w:rsidR="002332EC" w:rsidRDefault="00113275">
      <w:pPr>
        <w:pStyle w:val="ProductList-Body"/>
      </w:pPr>
      <w:r>
        <w:t>Hulgilitsentsimise programmide (v.a Open) klientidele antakse Enterprise Sideloadingu õigused koos nende Windowsi litsentsidega. Open License'i kliendid ostavad kõigi oma kasuks kasutatavate seadmete katmiseks Enterprise Sideloadingu õigused.</w:t>
      </w:r>
    </w:p>
    <w:p w:rsidR="002332EC" w:rsidRDefault="00113275">
      <w:pPr>
        <w:pStyle w:val="ProductList-Body"/>
      </w:pPr>
      <w:r>
        <w:t xml:space="preserve"> </w:t>
      </w:r>
    </w:p>
    <w:p w:rsidR="002332EC" w:rsidRDefault="00113275">
      <w:pPr>
        <w:pStyle w:val="ProductList-ClauseHeading"/>
      </w:pPr>
      <w:r>
        <w:t>2.4 Windows Enterpriseʼi täiendus (versioonita) ja Windows Professionali täiendus (versioonita)</w:t>
      </w:r>
    </w:p>
    <w:p w:rsidR="002332EC" w:rsidRDefault="00113275">
      <w:pPr>
        <w:pStyle w:val="ProductList-Body"/>
      </w:pPr>
      <w:r>
        <w:t xml:space="preserve">Windows Enterprise'i ja Windows Professionali täienduse versioonita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w:t>
      </w:r>
      <w:r w:rsidRPr="00721CA3">
        <w:rPr>
          <w:color w:val="0563C1"/>
        </w:rPr>
        <w:fldChar w:fldCharType="end"/>
      </w:r>
      <w:r>
        <w:t xml:space="preserve"> on saadaval ainult Hiina Rahvavabariigis Select Plusi, Selecti ja Open License'i programmide alusel (kaks punkti).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w:t>
      </w:r>
      <w:r w:rsidRPr="00721CA3">
        <w:rPr>
          <w:color w:val="0563C1"/>
        </w:rPr>
        <w:fldChar w:fldCharType="end"/>
      </w:r>
      <w:r>
        <w:t xml:space="preserve"> on väljaandepõhised, nii et klient peab kasutama omandatud tarkvaraväljaande versiooni. Windows 8, Windows 8.1 Enterprise'i ja Pro jaoks kvalifitseeruvad operatsioonisüsteemid kehtivad versioonita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litsentsidele</w:t>
      </w:r>
      <w:r w:rsidRPr="00721CA3">
        <w:rPr>
          <w:color w:val="0563C1"/>
        </w:rPr>
        <w:fldChar w:fldCharType="end"/>
      </w:r>
      <w:r>
        <w:t xml:space="preserve"> vastavalt Windows Enterprise'i ja Windows Professionali täienduse jaoks.</w:t>
      </w:r>
    </w:p>
    <w:p w:rsidR="002332EC" w:rsidRDefault="00113275">
      <w:pPr>
        <w:pStyle w:val="ProductList-Body"/>
      </w:pPr>
      <w:r>
        <w:t xml:space="preserve"> </w:t>
      </w:r>
    </w:p>
    <w:p w:rsidR="002332EC" w:rsidRDefault="00113275">
      <w:pPr>
        <w:pStyle w:val="ProductList-ClauseHeading"/>
      </w:pPr>
      <w:r>
        <w:t>2.5 Windows To Go õppurivariant</w:t>
      </w:r>
    </w:p>
    <w:p w:rsidR="002332EC" w:rsidRDefault="00113275">
      <w:pPr>
        <w:pStyle w:val="ProductList-Body"/>
      </w:pPr>
      <w:r>
        <w:t xml:space="preserve">Asutustel, mis valivad õppurivariandi, on lubatud maksimaalselt üks Windows To Go eksemplar litsentsitud õppuri seadme kohta, kui õppur on asutuses registreeritud. </w:t>
      </w:r>
    </w:p>
    <w:p w:rsidR="002332EC" w:rsidRDefault="00113275">
      <w:pPr>
        <w:pStyle w:val="ProductList-Body"/>
      </w:pPr>
      <w:r>
        <w:t xml:space="preserve"> </w:t>
      </w:r>
    </w:p>
    <w:p w:rsidR="002332EC" w:rsidRDefault="00113275">
      <w:pPr>
        <w:pStyle w:val="ProductList-ClauseHeading"/>
      </w:pPr>
      <w:r>
        <w:t>2.6 Windowsi kaaslase tellimus</w:t>
      </w:r>
    </w:p>
    <w:p w:rsidR="002332EC" w:rsidRDefault="00113275">
      <w:pPr>
        <w:pStyle w:val="ProductList-Body"/>
      </w:pPr>
      <w:r>
        <w:t xml:space="preserve">Lisanõudeid vaadake 2014. aasta novembri tootekataloogist aadressil </w:t>
      </w:r>
      <w:hyperlink r:id="rId75">
        <w:r>
          <w:rPr>
            <w:color w:val="00467F"/>
            <w:u w:val="single"/>
          </w:rPr>
          <w:t>http://go.microsoft.com/?linkid=9839207</w:t>
        </w:r>
      </w:hyperlink>
      <w:r>
        <w:t>.</w:t>
      </w:r>
    </w:p>
    <w:p w:rsidR="002332EC" w:rsidRDefault="00113275">
      <w:pPr>
        <w:pStyle w:val="ProductList-Body"/>
      </w:pPr>
      <w:r>
        <w:t xml:space="preserve"> </w:t>
      </w:r>
    </w:p>
    <w:p w:rsidR="002332EC" w:rsidRDefault="00113275">
      <w:pPr>
        <w:pStyle w:val="ProductList-ClauseHeading"/>
      </w:pPr>
      <w:r>
        <w:t>2.7 Mitmekeelne kasutajaliides (MUI)</w:t>
      </w:r>
    </w:p>
    <w:p w:rsidR="002332EC" w:rsidRDefault="00113275">
      <w:pPr>
        <w:pStyle w:val="ProductList-Body"/>
      </w:pPr>
      <w:r>
        <w:t>Windows 8.1 Enterpriseʼi väljaande õigustega kliendil on lubatud kasutada Windows Enterpriseʼi lauaarvutite operatsioonisüsteemide varasemates versioonides olevat MUI-d Windows 8.1 Enterpriseʼi asemel, aga ta ei saa kasutada Windows 8.1 Pro MUI õigusi Windows 7 Proga. Windows 7 MUI õigusi saab ainult Windows 7 Enterpriseʼi kaudu.</w:t>
      </w:r>
    </w:p>
    <w:p w:rsidR="002332EC" w:rsidRDefault="00113275">
      <w:pPr>
        <w:pStyle w:val="ProductList-Body"/>
      </w:pPr>
      <w:r>
        <w:t xml:space="preserve"> </w:t>
      </w:r>
    </w:p>
    <w:p w:rsidR="002332EC" w:rsidRDefault="00113275">
      <w:pPr>
        <w:pStyle w:val="ProductList-ClauseHeading"/>
      </w:pPr>
      <w:r>
        <w:t>2.8 Tõmmise tegemine Windows 8 ja Windows 8.1 korral</w:t>
      </w:r>
    </w:p>
    <w:p w:rsidR="002332EC" w:rsidRDefault="00113275">
      <w:pPr>
        <w:pStyle w:val="ProductList-Body"/>
      </w:pPr>
      <w:r>
        <w:t>Kui kolmas osapool kavatseb teha Windowsi tõmmise kliendi eraldi litsentsitud seadmes, peab klient kõigepealt esitama kolmandale osapoolele kirjalikud dokumendid, mis tõestavad, et kliendil on selle tarkvara litsentsid, mille kolmas osapool installib. Windows Pro 8.1 for Educationi kasutamiseks litsentsitud klientidel on lubatud teha tõmmis oma eraldi litsentsitud seadmetest, mis kasutavad Windows Pro 8.1.</w:t>
      </w:r>
    </w:p>
    <w:p w:rsidR="002332EC" w:rsidRDefault="00113275">
      <w:pPr>
        <w:pStyle w:val="ProductList-Body"/>
      </w:pPr>
      <w:r>
        <w:t xml:space="preserve"> </w:t>
      </w:r>
    </w:p>
    <w:p w:rsidR="002332EC" w:rsidRDefault="00113275">
      <w:pPr>
        <w:pStyle w:val="ProductList-ClauseHeading"/>
      </w:pPr>
      <w:r>
        <w:t>2.9 Piirkondlikud tingimuste täitmise võimalused</w:t>
      </w:r>
    </w:p>
    <w:p w:rsidR="002332EC" w:rsidRDefault="00113275">
      <w:pPr>
        <w:pStyle w:val="ProductList-SubClauseHeading"/>
      </w:pPr>
      <w:r>
        <w:t>2.9.1 Microsoft Windows XP Professionali, Vista Businessi ja 7 Professionali N-versioonid (ilma Windows Media Playerita)</w:t>
      </w:r>
    </w:p>
    <w:p w:rsidR="002332EC" w:rsidRDefault="00113275">
      <w:pPr>
        <w:pStyle w:val="ProductList-BodyIndented"/>
      </w:pPr>
      <w:r>
        <w:t xml:space="preserve">Klientidel, kes asuvad mõnes Euroopa Liidu või Euroopa Vabakaubanduse Assotsiatsiooni riigis, võib olla õigus hankida meediume Windows XP Professionali, Windows Vista Businessi ja Windows 7 Professionali jaoks või laadida alla nende N-versioone. Lisateavet sobivuskriteeriumide ja tingimuste täitmise üksikasjade kohta vaadake 2014. aasta märtsi tootekataloogist aadressil </w:t>
      </w:r>
      <w:hyperlink r:id="rId76">
        <w:r>
          <w:rPr>
            <w:color w:val="00467F"/>
            <w:u w:val="single"/>
          </w:rPr>
          <w:t>http://go.microsoft.com/?linkid=9839207</w:t>
        </w:r>
      </w:hyperlink>
      <w:r>
        <w:t>.</w:t>
      </w:r>
    </w:p>
    <w:p w:rsidR="002332EC" w:rsidRDefault="00113275">
      <w:pPr>
        <w:pStyle w:val="ProductList-BodyIndented"/>
      </w:pPr>
      <w:r>
        <w:t xml:space="preserve"> </w:t>
      </w:r>
    </w:p>
    <w:p w:rsidR="002332EC" w:rsidRDefault="00113275">
      <w:pPr>
        <w:pStyle w:val="ProductList-SubClauseHeading"/>
      </w:pPr>
      <w:r>
        <w:t>2.9.2 Windows XP Professionali, Vista Businessi ja 7 Professionali K- ja KN-versioonid</w:t>
      </w:r>
    </w:p>
    <w:p w:rsidR="002332EC" w:rsidRDefault="00113275">
      <w:pPr>
        <w:pStyle w:val="ProductList-BodyIndented"/>
      </w:pPr>
      <w:r>
        <w:t xml:space="preserve">Klientidel ja nende sidusettevõtetel on spetsiaalsed Korea-kohased meediumi- ning allalaadimisvõimalused Windows XP Professionali, Vista Businessi ja 7 Professionali kasutamiseks Koreas. Lisateavet nõuete kohta vaadake 2014. aasta märtsi tootekataloogist aadressil </w:t>
      </w:r>
      <w:hyperlink r:id="rId77">
        <w:r>
          <w:rPr>
            <w:color w:val="00467F"/>
            <w:u w:val="single"/>
          </w:rPr>
          <w:t>http://go.microsoft.com/?linkid=9839207</w:t>
        </w:r>
      </w:hyperlink>
      <w:r>
        <w:t>.</w:t>
      </w:r>
    </w:p>
    <w:p w:rsidR="002332EC" w:rsidRDefault="00113275">
      <w:pPr>
        <w:pStyle w:val="ProductList-BodyIndented"/>
      </w:pPr>
      <w:r>
        <w:t xml:space="preserve"> </w:t>
      </w:r>
    </w:p>
    <w:p w:rsidR="002332EC" w:rsidRDefault="00113275">
      <w:pPr>
        <w:pStyle w:val="ProductList-SubClauseHeading"/>
      </w:pPr>
      <w:r>
        <w:t>2.9.3 Windows 8 Pro KN ja Windows 8.1 Pro KN</w:t>
      </w:r>
    </w:p>
    <w:p w:rsidR="002332EC" w:rsidRDefault="00113275">
      <w:pPr>
        <w:pStyle w:val="ProductList-BodyIndented"/>
      </w:pPr>
      <w:r>
        <w:t>Klientidel, kes asuvad Koreas ja kellel on aktiivne hulgilitsentsileping või Microsoft Operations Pte Ltd liitumine, on õigus saada meediume Windows 8 Pro KN-i ja Windows 8.1 Pro KN-i juurutamiseks ning kasutamiseks Koreas. Muu kasutus pole lubatud.</w:t>
      </w:r>
    </w:p>
    <w:p w:rsidR="002332EC" w:rsidRDefault="00113275">
      <w:pPr>
        <w:pStyle w:val="ProductList-BodyIndented"/>
      </w:pPr>
      <w:r>
        <w:t xml:space="preserve"> </w:t>
      </w:r>
    </w:p>
    <w:p w:rsidR="002332EC" w:rsidRDefault="00113275">
      <w:pPr>
        <w:pStyle w:val="ProductList-SubClauseHeading"/>
      </w:pPr>
      <w:r>
        <w:t>2.9.4 Windows 8 Pro N ja Windows 8.1 Pro N (ilma Windows Media Playerita)</w:t>
      </w:r>
    </w:p>
    <w:p w:rsidR="002332EC" w:rsidRDefault="00113275">
      <w:pPr>
        <w:pStyle w:val="ProductList-BodyIndented"/>
      </w:pPr>
      <w:r>
        <w:t>Klientidel, kellel on aktiivsed lepingud ettevõttega Microsoft Ireland Operations Ltd, on õigus saada meediume ainult Microsoft Windows 8 Pro N-i ja Windows 8.1 Pro N-i juurutamiseks ning kasutamiseks Euroopa Liidu või Euroopa Vabakaubanduse Assotsiatsiooni (EFTA) riikides. (Open Licenseʼi puhul on aktiivne leping see, mis on seotud aktiivse Open Licenseʼi autoriseerimisnumbriga.)</w:t>
      </w:r>
    </w:p>
    <w:p w:rsidR="002332EC" w:rsidRDefault="00113275">
      <w:pPr>
        <w:pStyle w:val="ProductList-Offering1SubSection"/>
      </w:pPr>
      <w:bookmarkStart w:id="182" w:name="_Sec813"/>
      <w:r>
        <w:t>3. Kasutusõigused</w:t>
      </w:r>
      <w:bookmarkEnd w:id="182"/>
    </w:p>
    <w:tbl>
      <w:tblPr>
        <w:tblStyle w:val="PURTable"/>
        <w:tblW w:w="0" w:type="dxa"/>
        <w:tblLook w:val="04A0" w:firstRow="1" w:lastRow="0" w:firstColumn="1" w:lastColumn="0" w:noHBand="0" w:noVBand="1"/>
      </w:tblPr>
      <w:tblGrid>
        <w:gridCol w:w="3674"/>
        <w:gridCol w:w="3654"/>
        <w:gridCol w:w="3588"/>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juurutamist ja kasutamist käsitlevad tootekohased tingimused on lisatud kasutusõiguste tabeli alla.         "</w:instrText>
            </w:r>
            <w:r w:rsidRPr="00721CA3">
              <w:rPr>
                <w:color w:val="0563C1"/>
              </w:rPr>
              <w:fldChar w:fldCharType="separate"/>
            </w:r>
            <w:r>
              <w:rPr>
                <w:color w:val="0563C1"/>
              </w:rPr>
              <w:t>Tootekohased litsentsitingimused</w:t>
            </w:r>
            <w:r w:rsidRPr="00721CA3">
              <w:rPr>
                <w:color w:val="0563C1"/>
              </w:rP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Täiendav tarkvara: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Kaasatud tehnoloogiad: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tootele kohalduvaid teatisi. Vt üksikasju üldkehtivate litsentsitingimuste jaotisest Teatised.         "</w:instrText>
            </w:r>
            <w:r w:rsidRPr="00721CA3">
              <w:rPr>
                <w:color w:val="0563C1"/>
              </w:rPr>
              <w:fldChar w:fldCharType="separate"/>
            </w:r>
            <w:r>
              <w:rPr>
                <w:color w:val="0563C1"/>
              </w:rPr>
              <w:t>Teated</w:t>
            </w:r>
            <w:r w:rsidRPr="00721CA3">
              <w:rPr>
                <w:color w:val="0563C1"/>
              </w:rP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3.1 Litsentsi määramine</w:t>
      </w:r>
    </w:p>
    <w:p w:rsidR="002332EC" w:rsidRDefault="00113275">
      <w:pPr>
        <w:pStyle w:val="ProductList-Body"/>
      </w:pP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Litsentside</w:t>
      </w:r>
      <w:r w:rsidRPr="00721CA3">
        <w:rPr>
          <w:color w:val="0563C1"/>
        </w:rPr>
        <w:fldChar w:fldCharType="end"/>
      </w:r>
      <w:r>
        <w:t xml:space="preserve"> määramine lauaarvuti operatsioonisüsteemile (v.a Windows VDA) on püsiv, v.a all tarkvarakindlustuse jaotises nimetatud juhtudel.</w:t>
      </w:r>
    </w:p>
    <w:p w:rsidR="002332EC" w:rsidRDefault="00113275">
      <w:pPr>
        <w:pStyle w:val="ProductList-Body"/>
      </w:pPr>
      <w:r>
        <w:t xml:space="preserve"> </w:t>
      </w:r>
    </w:p>
    <w:p w:rsidR="002332EC" w:rsidRDefault="00113275">
      <w:pPr>
        <w:pStyle w:val="ProductList-ClauseHeading"/>
      </w:pPr>
      <w:r>
        <w:t>3.2 Windowsi rakendused</w:t>
      </w:r>
    </w:p>
    <w:p w:rsidR="002332EC" w:rsidRDefault="00113275">
      <w:pPr>
        <w:pStyle w:val="ProductList-Body"/>
      </w:pPr>
      <w:r>
        <w:t xml:space="preserve">Kui kliendile ei kuvata ega esitata rakenduse sätetes muid tingimusi, nõustub klient, et teenustele, millele ta Windowsi rakenduste kaudu juurde pääseb, kehtib Microsofti teenuseleping aadressil </w:t>
      </w:r>
      <w:hyperlink r:id="rId78">
        <w:r>
          <w:rPr>
            <w:color w:val="00467F"/>
            <w:u w:val="single"/>
          </w:rPr>
          <w:t>http://go.microsoft.com/fwlink/?linkid=246338</w:t>
        </w:r>
      </w:hyperlink>
      <w:r>
        <w:t xml:space="preserve"> ja Xboxi teenustele juurdepääsevate Windowsi rakenduste korral kehtivad Xbox.com-i kasutustingimused aadressil </w:t>
      </w:r>
      <w:hyperlink r:id="rId79">
        <w:r>
          <w:rPr>
            <w:color w:val="00467F"/>
            <w:u w:val="single"/>
          </w:rPr>
          <w:t>http://xbox.com/legal/livetou</w:t>
        </w:r>
      </w:hyperlink>
      <w:r>
        <w:t>.</w:t>
      </w:r>
    </w:p>
    <w:p w:rsidR="002332EC" w:rsidRDefault="00113275">
      <w:pPr>
        <w:pStyle w:val="ProductList-Body"/>
      </w:pPr>
      <w:r>
        <w:t xml:space="preserve"> </w:t>
      </w:r>
    </w:p>
    <w:p w:rsidR="002332EC" w:rsidRDefault="00113275">
      <w:pPr>
        <w:pStyle w:val="ProductList-ClauseHeading"/>
      </w:pPr>
      <w:r>
        <w:t>3.3 Windows Enterpriseʼi täiendus (versioonita) ja Windows Professionali täiendus (versioonita)</w:t>
      </w:r>
    </w:p>
    <w:p w:rsidR="002332EC" w:rsidRDefault="00113275">
      <w:pPr>
        <w:pStyle w:val="ProductList-Body"/>
      </w:pPr>
      <w:r>
        <w:t xml:space="preserve">Windowsi täienduse (versioonita)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w:t>
      </w:r>
      <w:r w:rsidRPr="00721CA3">
        <w:rPr>
          <w:color w:val="0563C1"/>
        </w:rPr>
        <w:fldChar w:fldCharType="end"/>
      </w:r>
      <w:r>
        <w:t xml:space="preserve"> annavad õiguse kasutada seda Windowsi versiooni, mis on saadaval sel hetkel, kui klient omandab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(kliendilitsentsi saamise kuupäev) või sama tarkvara mis tahes varasema versiooni. Windows Pro ja/või Windows Enterprise'i versiooni kohta tootetingimustes või tootekasutusõigustes kliendilitsentsi saamise kuupäeva seisuga avaldatud litsentsitingimused kehtivad tarkvara kasutamisele (olenemata sellest, kas klient otsustab kasutada hetkel saadaolevat või varasemat versiooni). </w:t>
      </w:r>
    </w:p>
    <w:p w:rsidR="002332EC" w:rsidRDefault="00113275">
      <w:pPr>
        <w:pStyle w:val="ProductList-Offering1SubSection"/>
      </w:pPr>
      <w:bookmarkStart w:id="183" w:name="_Sec841"/>
      <w:r>
        <w:t>4. Tarkvarakindlustus</w:t>
      </w:r>
      <w:bookmarkEnd w:id="183"/>
    </w:p>
    <w:tbl>
      <w:tblPr>
        <w:tblStyle w:val="PURTable"/>
        <w:tblW w:w="0" w:type="dxa"/>
        <w:tblLook w:val="04A0" w:firstRow="1" w:lastRow="0" w:firstColumn="1" w:lastColumn="0" w:noHBand="0" w:noVBand="1"/>
      </w:tblPr>
      <w:tblGrid>
        <w:gridCol w:w="3636"/>
        <w:gridCol w:w="3647"/>
        <w:gridCol w:w="363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tootekategooriat sellele tootegrupile üldiselt kohalduvate tarkvarakindlustuse eeliste määratlemise eesmärgil, nagu on loetletud lisas B – tarkvarakindlustus.         "</w:instrText>
            </w:r>
            <w:r w:rsidRPr="00721CA3">
              <w:rPr>
                <w:color w:val="0563C1"/>
              </w:rPr>
              <w:fldChar w:fldCharType="separate"/>
            </w:r>
            <w:r>
              <w:rPr>
                <w:color w:val="0563C1"/>
              </w:rPr>
              <w:t>Tarkvarakindlustuse eelised</w:t>
            </w:r>
            <w:r w:rsidRPr="00721CA3">
              <w:rPr>
                <w:color w:val="0563C1"/>
              </w:rP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Tõrkesiirdeõigused: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kliendil võib olla võimalik täiendada tarkvara või muude toodete varasematelt versioonidelt teatud tingimuste alusel, mis on avaldatud kas tootekirjes või tootekataloogis. (vt tervikdefinitsiooni sõnastikust)         "</w:instrText>
            </w:r>
            <w:r w:rsidRPr="00721CA3">
              <w:rPr>
                <w:color w:val="0563C1"/>
              </w:rPr>
              <w:fldChar w:fldCharType="separate"/>
            </w:r>
            <w:r>
              <w:rPr>
                <w:color w:val="0563C1"/>
              </w:rPr>
              <w:t>Migratsiooniõigused</w:t>
            </w:r>
            <w:r w:rsidRPr="00721CA3">
              <w:rPr>
                <w:color w:val="0563C1"/>
              </w:rPr>
              <w:fldChar w:fldCharType="end"/>
            </w:r>
            <w:r>
              <w:t xml:space="preserve">: </w:t>
            </w:r>
            <w:hyperlink r:id="rId80">
              <w:r>
                <w:rPr>
                  <w:color w:val="00467F"/>
                  <w:u w:val="single"/>
                </w:rPr>
                <w:t xml:space="preserve">juuni 2015 – tootekataloog </w:t>
              </w:r>
            </w:hyperlink>
            <w:r>
              <w:t>(Windowsi kaaslase tellimus</w:t>
            </w:r>
            <w:r>
              <w:fldChar w:fldCharType="begin"/>
            </w:r>
            <w:r>
              <w:instrText xml:space="preserve"> XE "Windowsi kaaslase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eelis, mis lubab litsentsitud seadme põhikasutajal kasutada kvalifitseeruvat kolmanda osapoole seadet ... (vt tervikdefinitsiooni sõnastikust)         "</w:instrText>
            </w:r>
            <w:r w:rsidRPr="00721CA3">
              <w:rPr>
                <w:color w:val="0563C1"/>
              </w:rPr>
              <w:fldChar w:fldCharType="separate"/>
            </w:r>
            <w:r>
              <w:rPr>
                <w:color w:val="0563C1"/>
              </w:rPr>
              <w:t>Rändlusõigused</w:t>
            </w:r>
            <w:r w:rsidRPr="00721CA3">
              <w:rPr>
                <w:color w:val="0563C1"/>
              </w:rPr>
              <w:fldChar w:fldCharType="end"/>
            </w:r>
            <w:r>
              <w:t>: Enterprise'i väljaanne ja VDA</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4.1 Kvalifitseeruvad operatsioonisüsteemid</w:t>
      </w:r>
    </w:p>
    <w:p w:rsidR="002332EC" w:rsidRDefault="00113275">
      <w:pPr>
        <w:pStyle w:val="ProductList-Body"/>
      </w:pPr>
      <w:r>
        <w:t>Kõik seadmed, mille jaoks klient hangib tarkvarakindlustuse ja milles kasutab Windows 8.1 Pro täiendust või Windows 8.1 Enterpriseʼi täiendust, peavad olema litsentsitud käitama üht jaotise Toote tingimused tabelis Kvalifitseeruvad operatsioonisüsteemid programmi tüübi järgi märgitud kvalifitseeruvat operatsioonisüsteemi.</w:t>
      </w:r>
    </w:p>
    <w:p w:rsidR="002332EC" w:rsidRDefault="00113275">
      <w:pPr>
        <w:pStyle w:val="ProductList-Body"/>
      </w:pPr>
      <w:r>
        <w:t xml:space="preserve"> </w:t>
      </w:r>
    </w:p>
    <w:p w:rsidR="002332EC" w:rsidRDefault="00113275">
      <w:pPr>
        <w:pStyle w:val="ProductList-ClauseHeading"/>
      </w:pPr>
      <w:r>
        <w:t>4.2 Windowsi tarkvarakindlustus seadme kohta</w:t>
      </w:r>
    </w:p>
    <w:p w:rsidR="002332EC" w:rsidRDefault="00113275">
      <w:pPr>
        <w:pStyle w:val="ProductList-Body"/>
      </w:pPr>
      <w:r>
        <w:t xml:space="preserve">Windowsi tarkvarakindlustust seadme kohta saab osta ainult Windows Enterprise'i täienduse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litsentsile</w:t>
      </w:r>
      <w:r w:rsidRPr="00721CA3">
        <w:rPr>
          <w:color w:val="0563C1"/>
        </w:rPr>
        <w:fldChar w:fldCharType="end"/>
      </w:r>
      <w:r>
        <w:t xml:space="preserve"> (v.a alltoodud juhtudel). </w:t>
      </w:r>
    </w:p>
    <w:p w:rsidR="002332EC" w:rsidRDefault="00113275" w:rsidP="009A4692">
      <w:pPr>
        <w:pStyle w:val="ProductList-Bullet"/>
        <w:numPr>
          <w:ilvl w:val="0"/>
          <w:numId w:val="26"/>
        </w:numPr>
      </w:pPr>
      <w:r>
        <w:t xml:space="preserve">kliendid, kes ostsid Windows Pro tarkvarakindlustuse, saavad pikendada tarkvarakindlustust kattega seadmete jaoks, ilma et oleks vaja osta Windows Enterpriseʼi täienduse litsentsi. </w:t>
      </w:r>
    </w:p>
    <w:p w:rsidR="002332EC" w:rsidRDefault="00113275" w:rsidP="009A4692">
      <w:pPr>
        <w:pStyle w:val="ProductList-Bullet"/>
        <w:numPr>
          <w:ilvl w:val="0"/>
          <w:numId w:val="26"/>
        </w:numPr>
      </w:pPr>
      <w:r>
        <w:t xml:space="preserve">Kliendid, kes hangivad Windowsi tarkvarakindlustuse ning kes on varem ostnud Windows Pro täienduse ja tarkvarakindlustuse, saavad osta Pro täienduse ning tarkvarakindlustuse kuni liitumise või lepingu lõpuni. </w:t>
      </w:r>
    </w:p>
    <w:p w:rsidR="002332EC" w:rsidRDefault="00113275">
      <w:pPr>
        <w:pStyle w:val="ProductList-Body"/>
      </w:pPr>
      <w:r>
        <w:t xml:space="preserve"> </w:t>
      </w:r>
    </w:p>
    <w:p w:rsidR="002332EC" w:rsidRDefault="00113275">
      <w:pPr>
        <w:pStyle w:val="ProductList-ClauseHeading"/>
      </w:pPr>
      <w:r>
        <w:t>4.3 Enterpriseʼiga liitumised koos Windowsi tarkvarakindlustuse või VDA kattega (kasutaja ja seadme kohta)</w:t>
      </w:r>
    </w:p>
    <w:p w:rsidR="002332EC" w:rsidRDefault="00113275">
      <w:pPr>
        <w:pStyle w:val="ProductList-Body"/>
      </w:pPr>
      <w:r>
        <w:t>Kliendid, kes tahavad kombineerida litsentse Windowsi tarkvarakindlustus seadmele ja Windowsi tarkvarakindlustus kasutajale, saavad seda teha järgmistel tingumistel.</w:t>
      </w:r>
    </w:p>
    <w:p w:rsidR="002332EC" w:rsidRDefault="00113275" w:rsidP="009A4692">
      <w:pPr>
        <w:pStyle w:val="ProductList-Bullet"/>
        <w:numPr>
          <w:ilvl w:val="0"/>
          <w:numId w:val="27"/>
        </w:numPr>
      </w:pPr>
      <w:r>
        <w:t xml:space="preserve">Kõigil kasutajatel, kes kasutavad litsentsimata kvalifitseeritud seadmeid, on litsents Windowsi tarkvarakindlustus kasutajale (kasutaja AL või täiendava kasutaja AL). </w:t>
      </w:r>
    </w:p>
    <w:p w:rsidR="002332EC" w:rsidRDefault="00113275" w:rsidP="009A4692">
      <w:pPr>
        <w:pStyle w:val="ProductList-Bullet"/>
        <w:numPr>
          <w:ilvl w:val="0"/>
          <w:numId w:val="27"/>
        </w:numPr>
      </w:pPr>
      <w:r>
        <w:t>Kõik kvalifitseeritud seadmed, mida kasutavad litsentsimata kasutajad, on litsentsitud Windowsi tarkvarakindlustusega seadmele.</w:t>
      </w:r>
    </w:p>
    <w:p w:rsidR="002332EC" w:rsidRDefault="00113275">
      <w:pPr>
        <w:pStyle w:val="ProductList-Body"/>
      </w:pPr>
      <w:r>
        <w:t xml:space="preserve"> </w:t>
      </w:r>
    </w:p>
    <w:p w:rsidR="002332EC" w:rsidRDefault="00113275">
      <w:pPr>
        <w:pStyle w:val="ProductList-ClauseHeading"/>
      </w:pPr>
      <w:r>
        <w:t>4.4 Windowsi lauaarvutite operatsioonisüsteemi tarkvarakindlustuse (kasutaja kohta) tarkvarakindlustusepõhiste kasutaja AL-ide ostuõigus</w:t>
      </w:r>
    </w:p>
    <w:p w:rsidR="002332EC" w:rsidRDefault="00113275">
      <w:pPr>
        <w:pStyle w:val="ProductList-Body"/>
      </w:pPr>
      <w:r>
        <w:t>Tarkvarakindlustusepõhiseid kasutaja AL-e saab osta aktiivse tarkvarakindlustusega täielikult tasutud püsi</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litsentside</w:t>
      </w:r>
      <w:r w:rsidRPr="00721CA3">
        <w:rPr>
          <w:color w:val="0563C1"/>
        </w:rPr>
        <w:fldChar w:fldCharType="end"/>
      </w:r>
      <w:r>
        <w:t xml:space="preserve"> edastamiseks allolevas tabelis nimetatud kvalifitseeruvate toodete puhul.</w:t>
      </w:r>
    </w:p>
    <w:tbl>
      <w:tblPr>
        <w:tblStyle w:val="PURTable"/>
        <w:tblW w:w="0" w:type="dxa"/>
        <w:tblLook w:val="04A0" w:firstRow="1" w:lastRow="0" w:firstColumn="1" w:lastColumn="0" w:noHBand="0" w:noVBand="1"/>
      </w:tblPr>
      <w:tblGrid>
        <w:gridCol w:w="5443"/>
        <w:gridCol w:w="5473"/>
      </w:tblGrid>
      <w:tr w:rsidR="002332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Üleviidavad 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Vastav tarkvarakindlustusepõhine kasutaja AL</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Windowsi lauaarvutite operatsioonisüsteemi tarkvarakindlustuse (kasutaja kohta) tarkvarakindlustusepõhine KAL</w:t>
            </w:r>
            <w:r>
              <w:rPr>
                <w:vertAlign w:val="superscript"/>
              </w:rPr>
              <w:t>1</w:t>
            </w:r>
          </w:p>
        </w:tc>
      </w:tr>
    </w:tbl>
    <w:p w:rsidR="002332EC" w:rsidRDefault="00113275">
      <w:pPr>
        <w:pStyle w:val="ProductList-Body"/>
      </w:pPr>
      <w:r>
        <w:rPr>
          <w:vertAlign w:val="superscript"/>
        </w:rPr>
        <w:t xml:space="preserve">1 </w:t>
      </w:r>
      <w:r>
        <w:t>Ostmiseks saadaval ainult liitumise aastapäeval või uue liitumisperioodi alguses.</w:t>
      </w:r>
    </w:p>
    <w:p w:rsidR="002332EC" w:rsidRDefault="00113275">
      <w:pPr>
        <w:pStyle w:val="ProductList-Body"/>
      </w:pPr>
      <w:r>
        <w:t xml:space="preserve"> </w:t>
      </w:r>
    </w:p>
    <w:p w:rsidR="002332EC" w:rsidRDefault="00113275">
      <w:pPr>
        <w:pStyle w:val="ProductList-ClauseHeading"/>
      </w:pPr>
      <w:r>
        <w:t>4.5 Windows Enterprise'i ja Windows Virtual Desktop Accessi (VDA) tarkvarakindlustuse kaudu antavad täiendavad kasutusõigused</w:t>
      </w:r>
    </w:p>
    <w:p w:rsidR="002332EC" w:rsidRDefault="00113275">
      <w:pPr>
        <w:pStyle w:val="ProductList-Body"/>
      </w:pPr>
      <w:r>
        <w:t>„</w:t>
      </w:r>
      <w:r>
        <w:rPr>
          <w:b/>
          <w:color w:val="00188F"/>
        </w:rPr>
        <w:t>Tarkvara</w:t>
      </w:r>
      <w:r>
        <w:t>” tähendab siin operatsioonisüsteemi Windows 8.1 Enterprise.</w:t>
      </w:r>
    </w:p>
    <w:p w:rsidR="002332EC" w:rsidRDefault="00113275">
      <w:pPr>
        <w:pStyle w:val="ProductList-Body"/>
      </w:pPr>
      <w:r>
        <w:t xml:space="preserve"> </w:t>
      </w:r>
    </w:p>
    <w:p w:rsidR="002332EC" w:rsidRDefault="00113275">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210"/>
        <w:gridCol w:w="916"/>
        <w:gridCol w:w="937"/>
        <w:gridCol w:w="916"/>
        <w:gridCol w:w="937"/>
      </w:tblGrid>
      <w:tr w:rsidR="002332E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332EC" w:rsidRDefault="00113275">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332EC" w:rsidRDefault="00113275">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332EC" w:rsidRDefault="00113275">
            <w:pPr>
              <w:pStyle w:val="ProductList-TableBody"/>
              <w:jc w:val="center"/>
            </w:pPr>
            <w:r>
              <w:rPr>
                <w:color w:val="FFFFFF"/>
              </w:rPr>
              <w:t>Windows VDA</w:t>
            </w:r>
          </w:p>
        </w:tc>
      </w:tr>
      <w:tr w:rsidR="002332E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Kasutaja</w:t>
            </w:r>
          </w:p>
        </w:tc>
      </w:tr>
      <w:tr w:rsidR="002332EC">
        <w:tc>
          <w:tcPr>
            <w:tcW w:w="80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w:t>
            </w:r>
            <w:r w:rsidRPr="00721CA3">
              <w:rPr>
                <w:color w:val="0563C1"/>
              </w:rPr>
              <w:fldChar w:fldCharType="end"/>
            </w:r>
            <w:r>
              <w:t xml:space="preserve"> iga kasutaja või mis tahes </w:t>
            </w:r>
            <w:r w:rsidRPr="00721CA3">
              <w:rPr>
                <w:color w:val="0563C1"/>
              </w:rPr>
              <w:fldChar w:fldCharType="begin"/>
            </w:r>
            <w:r>
              <w:rPr>
                <w:color w:val="0563C1"/>
              </w:rPr>
              <w:instrText>AutoTextList  \s NoStyle \t " on üksikisik, kellele litsents on määratud.         "</w:instrText>
            </w:r>
            <w:r w:rsidRPr="00721CA3">
              <w:rPr>
                <w:color w:val="0563C1"/>
              </w:rPr>
              <w:fldChar w:fldCharType="separate"/>
            </w:r>
            <w:r>
              <w:rPr>
                <w:color w:val="0563C1"/>
              </w:rPr>
              <w:t>litsentsitud kasutaja</w:t>
            </w:r>
            <w:r w:rsidRPr="00721CA3">
              <w:rPr>
                <w:color w:val="0563C1"/>
              </w:rPr>
              <w:fldChar w:fldCharType="end"/>
            </w:r>
            <w:r>
              <w:t xml:space="preserve"> kasutatav seade võib pääseda eemalt juurde kuni neljale tarkvara</w:t>
            </w:r>
            <w:r w:rsidRPr="00721CA3">
              <w:rPr>
                <w:color w:val="0563C1"/>
              </w:rPr>
              <w:fldChar w:fldCharType="begin"/>
            </w:r>
            <w:r>
              <w:rPr>
                <w:color w:val="0563C1"/>
              </w:rPr>
              <w:instrText>AutoTextList  \s NoStyle \t " on kujutis või tarkvara, mis on loodud tarkvara häälestus- või installiprotseduuri käivitamisega või olemasoleva eksemplari dubleerimisega.         "</w:instrText>
            </w:r>
            <w:r w:rsidRPr="00721CA3">
              <w:rPr>
                <w:color w:val="0563C1"/>
              </w:rPr>
              <w:fldChar w:fldCharType="separate"/>
            </w:r>
            <w:r>
              <w:rPr>
                <w:color w:val="0563C1"/>
              </w:rPr>
              <w:t>eksemplarile</w:t>
            </w:r>
            <w:r w:rsidRPr="00721CA3">
              <w:rPr>
                <w:color w:val="0563C1"/>
              </w:rPr>
              <w:fldChar w:fldCharType="end"/>
            </w:r>
            <w:r>
              <w:t xml:space="preserve">, mis töötavad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virtuaalsetes OSE-des</w:t>
            </w:r>
            <w:r w:rsidRPr="00721CA3">
              <w:rPr>
                <w:color w:val="0563C1"/>
              </w:rPr>
              <w:fldChar w:fldCharType="end"/>
            </w:r>
            <w:r>
              <w:t>, või ühele tarkvara</w:t>
            </w:r>
            <w:r w:rsidRPr="00721CA3">
              <w:rPr>
                <w:color w:val="0563C1"/>
              </w:rPr>
              <w:fldChar w:fldCharType="begin"/>
            </w:r>
            <w:r>
              <w:rPr>
                <w:color w:val="0563C1"/>
              </w:rPr>
              <w:instrText>AutoTextList  \s NoStyle \t " on kujutis või tarkvara, mis on loodud tarkvara häälestus- või installiprotseduuri käivitamisega või olemasoleva eksemplari dubleerimisega.         "</w:instrText>
            </w:r>
            <w:r w:rsidRPr="00721CA3">
              <w:rPr>
                <w:color w:val="0563C1"/>
              </w:rPr>
              <w:fldChar w:fldCharType="separate"/>
            </w:r>
            <w:r>
              <w:rPr>
                <w:color w:val="0563C1"/>
              </w:rPr>
              <w:t>eksemplarile</w:t>
            </w:r>
            <w:r w:rsidRPr="00721CA3">
              <w:rPr>
                <w:color w:val="0563C1"/>
              </w:rPr>
              <w:fldChar w:fldCharType="end"/>
            </w:r>
            <w:r>
              <w:t xml:space="preserve">, mis töötab ühes </w:t>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füüsilises OSE-s</w:t>
            </w:r>
            <w:r w:rsidRPr="00721CA3">
              <w:rPr>
                <w:color w:val="0563C1"/>
              </w:rPr>
              <w:fldChar w:fldCharType="end"/>
            </w:r>
            <w:r>
              <w:t>, mis tahes seadme(te)s, mis on mõeldud kliendile kasutamiseks.</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80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Klient võib käitada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seadmes</w:t>
            </w:r>
            <w:r w:rsidRPr="00721CA3">
              <w:rPr>
                <w:color w:val="0563C1"/>
              </w:rPr>
              <w:fldChar w:fldCharType="end"/>
            </w:r>
            <w:r>
              <w:t xml:space="preserve"> kohalikult kuni nelja </w:t>
            </w:r>
            <w:r w:rsidRPr="00721CA3">
              <w:rPr>
                <w:color w:val="0563C1"/>
              </w:rPr>
              <w:fldChar w:fldCharType="begin"/>
            </w:r>
            <w:r>
              <w:rPr>
                <w:color w:val="0563C1"/>
              </w:rPr>
              <w:instrText>AutoTextList  \s NoStyle \t " on kujutis või tarkvara, mis on loodud tarkvara häälestus- või installiprotseduuri käivitamisega või olemasoleva eksemplari dubleerimisega.         "</w:instrText>
            </w:r>
            <w:r w:rsidRPr="00721CA3">
              <w:rPr>
                <w:color w:val="0563C1"/>
              </w:rPr>
              <w:fldChar w:fldCharType="separate"/>
            </w:r>
            <w:r>
              <w:rPr>
                <w:color w:val="0563C1"/>
              </w:rPr>
              <w:t>eksemplari</w:t>
            </w:r>
            <w:r w:rsidRPr="00721CA3">
              <w:rPr>
                <w:color w:val="0563C1"/>
              </w:rPr>
              <w:fldChar w:fldCharType="end"/>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virtuaalsetes OSE-des</w:t>
            </w:r>
            <w:r w:rsidRPr="00721CA3">
              <w:rPr>
                <w:color w:val="0563C1"/>
              </w:rPr>
              <w:fldChar w:fldCharType="end"/>
            </w:r>
            <w:r>
              <w:t xml:space="preserve"> ja üht </w:t>
            </w:r>
            <w:r w:rsidRPr="00721CA3">
              <w:rPr>
                <w:color w:val="0563C1"/>
              </w:rPr>
              <w:fldChar w:fldCharType="begin"/>
            </w:r>
            <w:r>
              <w:rPr>
                <w:color w:val="0563C1"/>
              </w:rPr>
              <w:instrText>AutoTextList  \s NoStyle \t " on kujutis või tarkvara, mis on loodud tarkvara häälestus- või installiprotseduuri käivitamisega või olemasoleva eksemplari dubleerimisega.         "</w:instrText>
            </w:r>
            <w:r w:rsidRPr="00721CA3">
              <w:rPr>
                <w:color w:val="0563C1"/>
              </w:rPr>
              <w:fldChar w:fldCharType="separate"/>
            </w:r>
            <w:r>
              <w:rPr>
                <w:color w:val="0563C1"/>
              </w:rPr>
              <w:t>eksemplari</w:t>
            </w:r>
            <w:r w:rsidRPr="00721CA3">
              <w:rPr>
                <w:color w:val="0563C1"/>
              </w:rPr>
              <w:fldChar w:fldCharType="end"/>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füüsilises OSE-s</w:t>
            </w:r>
            <w:r w:rsidRPr="00721CA3">
              <w:rPr>
                <w:color w:val="0563C1"/>
              </w:rPr>
              <w:fldChar w:fldCharType="end"/>
            </w:r>
            <w:r>
              <w:t xml:space="preserve">. Windows VDA (seadme kohta) puhul kehtib see kohaliku kasutuse õigus ainult siis, kui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seadmel</w:t>
            </w:r>
            <w:r w:rsidRPr="00721CA3">
              <w:rPr>
                <w:color w:val="0563C1"/>
              </w:rPr>
              <w:fldChar w:fldCharType="end"/>
            </w:r>
            <w:r>
              <w:t xml:space="preserve"> on Windows 8/8.1 Pro või Enterprise'i või Windows 7 Professionali või Enterprise'i litsents. Kui kõik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virtuaalsetes OSE-des</w:t>
            </w:r>
            <w:r w:rsidRPr="00721CA3">
              <w:rPr>
                <w:color w:val="0563C1"/>
              </w:rPr>
              <w:fldChar w:fldCharType="end"/>
            </w:r>
            <w:r>
              <w:t xml:space="preserve"> kohalikult käitamiseks lubatud </w:t>
            </w:r>
            <w:r w:rsidRPr="00721CA3">
              <w:rPr>
                <w:color w:val="0563C1"/>
              </w:rPr>
              <w:fldChar w:fldCharType="begin"/>
            </w:r>
            <w:r>
              <w:rPr>
                <w:color w:val="0563C1"/>
              </w:rPr>
              <w:instrText>AutoTextList  \s NoStyle \t " on kujutis või tarkvara, mis on loodud tarkvara häälestus- või installiprotseduuri käivitamisega või olemasoleva eksemplari dubleerimisega.         "</w:instrText>
            </w:r>
            <w:r w:rsidRPr="00721CA3">
              <w:rPr>
                <w:color w:val="0563C1"/>
              </w:rPr>
              <w:fldChar w:fldCharType="separate"/>
            </w:r>
            <w:r>
              <w:rPr>
                <w:color w:val="0563C1"/>
              </w:rPr>
              <w:t>eksemplarid</w:t>
            </w:r>
            <w:r w:rsidRPr="00721CA3">
              <w:rPr>
                <w:color w:val="0563C1"/>
              </w:rPr>
              <w:fldChar w:fldCharType="end"/>
            </w:r>
            <w:r>
              <w:t xml:space="preserve"> on kasutuses, võib klient kasutada </w:t>
            </w:r>
            <w:r w:rsidRPr="00721CA3">
              <w:rPr>
                <w:color w:val="0563C1"/>
              </w:rPr>
              <w:fldChar w:fldCharType="begin"/>
            </w:r>
            <w:r>
              <w:rPr>
                <w:color w:val="0563C1"/>
              </w:rPr>
              <w:instrText>AutoTextList  \s NoStyle \t " on kujutis või tarkvara, mis on loodud tarkvara häälestus- või installiprotseduuri käivitamisega või olemasoleva eksemplari dubleerimisega.         "</w:instrText>
            </w:r>
            <w:r w:rsidRPr="00721CA3">
              <w:rPr>
                <w:color w:val="0563C1"/>
              </w:rPr>
              <w:fldChar w:fldCharType="separate"/>
            </w:r>
            <w:r>
              <w:rPr>
                <w:color w:val="0563C1"/>
              </w:rPr>
              <w:t>eksemplari</w:t>
            </w:r>
            <w:r w:rsidRPr="00721CA3">
              <w:rPr>
                <w:color w:val="0563C1"/>
              </w:rPr>
              <w:fldChar w:fldCharType="end"/>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füüsilises OSE-s</w:t>
            </w:r>
            <w:r w:rsidRPr="00721CA3">
              <w:rPr>
                <w:color w:val="0563C1"/>
              </w:rPr>
              <w:fldChar w:fldCharType="end"/>
            </w:r>
            <w:r>
              <w:t xml:space="preserve"> ainult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virtuaalsete OSE-de</w:t>
            </w:r>
            <w:r w:rsidRPr="00721CA3">
              <w:rPr>
                <w:color w:val="0563C1"/>
              </w:rP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r w:rsidR="002332EC">
        <w:tc>
          <w:tcPr>
            <w:tcW w:w="80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Klient võib käitada kuni nelja </w:t>
            </w:r>
            <w:r w:rsidRPr="00721CA3">
              <w:rPr>
                <w:color w:val="0563C1"/>
              </w:rPr>
              <w:fldChar w:fldCharType="begin"/>
            </w:r>
            <w:r>
              <w:rPr>
                <w:color w:val="0563C1"/>
              </w:rPr>
              <w:instrText>AutoTextList  \s NoStyle \t " on kujutis või tarkvara, mis on loodud tarkvara häälestus- või installiprotseduuri käivitamisega või olemasoleva eksemplari dubleerimisega.         "</w:instrText>
            </w:r>
            <w:r w:rsidRPr="00721CA3">
              <w:rPr>
                <w:color w:val="0563C1"/>
              </w:rPr>
              <w:fldChar w:fldCharType="separate"/>
            </w:r>
            <w:r>
              <w:rPr>
                <w:color w:val="0563C1"/>
              </w:rPr>
              <w:t>eksemplari</w:t>
            </w:r>
            <w:r w:rsidRPr="00721CA3">
              <w:rPr>
                <w:color w:val="0563C1"/>
              </w:rPr>
              <w:fldChar w:fldCharType="end"/>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virtuaalsetes OSE-des</w:t>
            </w:r>
            <w:r w:rsidRPr="00721CA3">
              <w:rPr>
                <w:color w:val="0563C1"/>
              </w:rPr>
              <w:fldChar w:fldCharType="end"/>
            </w:r>
            <w:r>
              <w:t xml:space="preserve"> ja üht </w:t>
            </w:r>
            <w:r w:rsidRPr="00721CA3">
              <w:rPr>
                <w:color w:val="0563C1"/>
              </w:rPr>
              <w:fldChar w:fldCharType="begin"/>
            </w:r>
            <w:r>
              <w:rPr>
                <w:color w:val="0563C1"/>
              </w:rPr>
              <w:instrText>AutoTextList  \s NoStyle \t " on kujutis või tarkvara, mis on loodud tarkvara häälestus- või installiprotseduuri käivitamisega või olemasoleva eksemplari dubleerimisega.         "</w:instrText>
            </w:r>
            <w:r w:rsidRPr="00721CA3">
              <w:rPr>
                <w:color w:val="0563C1"/>
              </w:rPr>
              <w:fldChar w:fldCharType="separate"/>
            </w:r>
            <w:r>
              <w:rPr>
                <w:color w:val="0563C1"/>
              </w:rPr>
              <w:t>eksemplari</w:t>
            </w:r>
            <w:r w:rsidRPr="00721CA3">
              <w:rPr>
                <w:color w:val="0563C1"/>
              </w:rPr>
              <w:fldChar w:fldCharType="end"/>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füüsilises OSE-s</w:t>
            </w:r>
            <w:r w:rsidRPr="00721CA3">
              <w:rPr>
                <w:color w:val="0563C1"/>
              </w:rPr>
              <w:fldChar w:fldCharType="end"/>
            </w:r>
            <w:r>
              <w:t xml:space="preserve"> kohalikult Windows 8/8.1 Pro või Enterprise'i või Windows 7 Professionali või Enterprise'i jaoks litsentsitud seadmetes. Kui kõik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virtuaalsetes OSE-des</w:t>
            </w:r>
            <w:r w:rsidRPr="00721CA3">
              <w:rPr>
                <w:color w:val="0563C1"/>
              </w:rPr>
              <w:fldChar w:fldCharType="end"/>
            </w:r>
            <w:r>
              <w:t xml:space="preserve"> kohalikult käitamiseks lubatud </w:t>
            </w:r>
            <w:r w:rsidRPr="00721CA3">
              <w:rPr>
                <w:color w:val="0563C1"/>
              </w:rPr>
              <w:fldChar w:fldCharType="begin"/>
            </w:r>
            <w:r>
              <w:rPr>
                <w:color w:val="0563C1"/>
              </w:rPr>
              <w:instrText>AutoTextList  \s NoStyle \t " on kujutis või tarkvara, mis on loodud tarkvara häälestus- või installiprotseduuri käivitamisega või olemasoleva eksemplari dubleerimisega.         "</w:instrText>
            </w:r>
            <w:r w:rsidRPr="00721CA3">
              <w:rPr>
                <w:color w:val="0563C1"/>
              </w:rPr>
              <w:fldChar w:fldCharType="separate"/>
            </w:r>
            <w:r>
              <w:rPr>
                <w:color w:val="0563C1"/>
              </w:rPr>
              <w:t>eksemplarid</w:t>
            </w:r>
            <w:r w:rsidRPr="00721CA3">
              <w:rPr>
                <w:color w:val="0563C1"/>
              </w:rPr>
              <w:fldChar w:fldCharType="end"/>
            </w:r>
            <w:r>
              <w:t xml:space="preserve"> on kasutuses, võib klient kasutada </w:t>
            </w:r>
            <w:r w:rsidRPr="00721CA3">
              <w:rPr>
                <w:color w:val="0563C1"/>
              </w:rPr>
              <w:fldChar w:fldCharType="begin"/>
            </w:r>
            <w:r>
              <w:rPr>
                <w:color w:val="0563C1"/>
              </w:rPr>
              <w:instrText>AutoTextList  \s NoStyle \t " on kujutis või tarkvara, mis on loodud tarkvara häälestus- või installiprotseduuri käivitamisega või olemasoleva eksemplari dubleerimisega.         "</w:instrText>
            </w:r>
            <w:r w:rsidRPr="00721CA3">
              <w:rPr>
                <w:color w:val="0563C1"/>
              </w:rPr>
              <w:fldChar w:fldCharType="separate"/>
            </w:r>
            <w:r>
              <w:rPr>
                <w:color w:val="0563C1"/>
              </w:rPr>
              <w:t>eksemplari</w:t>
            </w:r>
            <w:r w:rsidRPr="00721CA3">
              <w:rPr>
                <w:color w:val="0563C1"/>
              </w:rPr>
              <w:fldChar w:fldCharType="end"/>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füüsilises OSE-s</w:t>
            </w:r>
            <w:r w:rsidRPr="00721CA3">
              <w:rPr>
                <w:color w:val="0563C1"/>
              </w:rPr>
              <w:fldChar w:fldCharType="end"/>
            </w:r>
            <w:r>
              <w:t xml:space="preserve"> ainult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virtuaalsete OSE-de</w:t>
            </w:r>
            <w:r w:rsidRPr="00721CA3">
              <w:rPr>
                <w:color w:val="0563C1"/>
              </w:rP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80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Klient võib installida tarkvara seadmetesse, mille integreeritud ekraani diagonaal on kuni 10</w:t>
            </w:r>
            <w:r w:rsidR="00747767">
              <w:t>.1</w:t>
            </w:r>
            <w:r>
              <w:t xml:space="preserve"> tolli.</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80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Klient võib luua ja salvestada tarkvara</w:t>
            </w:r>
            <w:r w:rsidRPr="00721CA3">
              <w:rPr>
                <w:color w:val="0563C1"/>
              </w:rPr>
              <w:fldChar w:fldCharType="begin"/>
            </w:r>
            <w:r>
              <w:rPr>
                <w:color w:val="0563C1"/>
              </w:rPr>
              <w:instrText>AutoTextList  \s NoStyle \t " on kujutis või tarkvara, mis on loodud tarkvara häälestus- või installiprotseduuri käivitamisega või olemasoleva eksemplari dubleerimisega.         "</w:instrText>
            </w:r>
            <w:r w:rsidRPr="00721CA3">
              <w:rPr>
                <w:color w:val="0563C1"/>
              </w:rPr>
              <w:fldChar w:fldCharType="separate"/>
            </w:r>
            <w:r>
              <w:rPr>
                <w:color w:val="0563C1"/>
              </w:rPr>
              <w:t>eksemplari</w:t>
            </w:r>
            <w:r w:rsidRPr="00721CA3">
              <w:rPr>
                <w:color w:val="0563C1"/>
              </w:rPr>
              <w:fldChar w:fldCharType="end"/>
            </w:r>
            <w:r>
              <w:t xml:space="preserve"> kuni kahele USB-draivile ja kasutada neid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seadmetes</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r w:rsidR="002332EC">
        <w:tc>
          <w:tcPr>
            <w:tcW w:w="80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Klient võib luua ja salvestada tarkvara</w:t>
            </w:r>
            <w:r w:rsidRPr="00721CA3">
              <w:rPr>
                <w:color w:val="0563C1"/>
              </w:rPr>
              <w:fldChar w:fldCharType="begin"/>
            </w:r>
            <w:r>
              <w:rPr>
                <w:color w:val="0563C1"/>
              </w:rPr>
              <w:instrText>AutoTextList  \s NoStyle \t " on kujutis või tarkvara, mis on loodud tarkvara häälestus- või installiprotseduuri käivitamisega või olemasoleva eksemplari dubleerimisega.         "</w:instrText>
            </w:r>
            <w:r w:rsidRPr="00721CA3">
              <w:rPr>
                <w:color w:val="0563C1"/>
              </w:rPr>
              <w:fldChar w:fldCharType="separate"/>
            </w:r>
            <w:r>
              <w:rPr>
                <w:color w:val="0563C1"/>
              </w:rPr>
              <w:t>eksemplari</w:t>
            </w:r>
            <w:r w:rsidRPr="00721CA3">
              <w:rPr>
                <w:color w:val="0563C1"/>
              </w:rPr>
              <w:fldChar w:fldCharType="end"/>
            </w:r>
            <w:r>
              <w:t xml:space="preserve"> kuni kahele USB-draivile ja kasutada neid mis tahes seadmetes.</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80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Klient võib käitada mis tahes lubatud eksemplari asemel Windows 8.1 Prod või Enterprise'i, Windows 8.1 Industry Prod või Enterprise'i või tarkvara mis tahes varasemaid versioone.</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bl>
    <w:p w:rsidR="002332EC" w:rsidRDefault="00113275">
      <w:pPr>
        <w:pStyle w:val="ProductList-Body"/>
      </w:pPr>
      <w:r>
        <w:t xml:space="preserve"> </w:t>
      </w:r>
    </w:p>
    <w:p w:rsidR="002332EC" w:rsidRDefault="00113275">
      <w:pPr>
        <w:pStyle w:val="ProductList-ClauseHeading"/>
      </w:pPr>
      <w:r>
        <w:t>4.6 Tarkvarakindlustuse ümbermääramine</w:t>
      </w:r>
    </w:p>
    <w:p w:rsidR="002332EC" w:rsidRDefault="00113275">
      <w:pPr>
        <w:pStyle w:val="ProductList-Body"/>
      </w:pPr>
      <w:r>
        <w:t xml:space="preserve">Klient võib tarkvarakindlustuse katte ümber määrata algseadmelt asendusseadmele, aga mitte lühiajaliselt (st 90 päeva jooksul pärast viimast määramist), kui 1) klient on asendusseadmes litsentsinud ja sinna installinud kvalifitseeruva operatsioonisüsteemi uusima versiooni või määrab aluseks oleva Windows Enterprise'i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samale asendusseadmele ning 2) klient eemaldab algseadmest kõik seotud operatsioonisüsteemitäiendused.</w:t>
      </w:r>
    </w:p>
    <w:p w:rsidR="002332EC" w:rsidRDefault="00113275">
      <w:pPr>
        <w:pStyle w:val="ProductList-Body"/>
      </w:pPr>
      <w:r>
        <w:t xml:space="preserve"> </w:t>
      </w:r>
    </w:p>
    <w:p w:rsidR="002332EC" w:rsidRDefault="00113275">
      <w:pPr>
        <w:pStyle w:val="ProductList-ClauseHeading"/>
      </w:pPr>
      <w:r>
        <w:t>4.7 Windowsi lauaarvutite operatsioonisüsteemi tarkvarakindlustuse kasutajapõhine lisalitsents</w:t>
      </w:r>
    </w:p>
    <w:p w:rsidR="002332EC" w:rsidRDefault="00113275">
      <w:pPr>
        <w:pStyle w:val="ProductList-Body"/>
      </w:pPr>
      <w:r>
        <w:t xml:space="preserve">Windowsi lauaarvutite operatsioonisüsteemi tarkvarakindlustuse kasutajapõhine lisalitsents on litsents, mis (i) on ostetud lisaks seadmele (ja on sellega seotud), mis on litsentsitud kas tarkvarakindlustuse kattega Windowsi lauaarvutite operatsioonisüsteemile („kvalifitseeruv kate”) või VDA-le („kvalifitseeruv litsents”), (ii) on määratud selle seadme (mis on ka põhikasutaja peamine tööseade) </w:t>
      </w:r>
      <w:r w:rsidRPr="00721CA3">
        <w:rPr>
          <w:color w:val="0563C1"/>
        </w:rPr>
        <w:fldChar w:fldCharType="begin"/>
      </w:r>
      <w:r>
        <w:rPr>
          <w:color w:val="0563C1"/>
        </w:rPr>
        <w:instrText>AutoTextList  \s NoStyle \t " on kasutaja, kes kasutab litsentsitud seadet mis tahes 90 päeva pikkuse perioodi jooksul rohkem kui 50% ajast.         "</w:instrText>
      </w:r>
      <w:r w:rsidRPr="00721CA3">
        <w:rPr>
          <w:color w:val="0563C1"/>
        </w:rPr>
        <w:fldChar w:fldCharType="separate"/>
      </w:r>
      <w:r>
        <w:rPr>
          <w:color w:val="0563C1"/>
        </w:rPr>
        <w:t>põhikasutajale</w:t>
      </w:r>
      <w:r w:rsidRPr="00721CA3">
        <w:rPr>
          <w:color w:val="0563C1"/>
        </w:rPr>
        <w:fldChar w:fldCharType="end"/>
      </w:r>
      <w:r>
        <w:t xml:space="preserve">, (iii) lubab Windows Enterprise'i kasutada vastavalt Windows Enterprise'i kasutajapõhiste litsentsitingimuste või VDA kasutajapõhiste litsentsitingimuste alusel ja (iv) aegub kas kvalifitseeruva katte või kvalifitseeruva litsentsi aegumisel või varasemal juhul tellimusperioodi lõpul. Vaatamata üldistele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ümbermääramise õigustele võib neid lisalitsentse ümber määrata ainult muude seadmete, millel on kas kvalifitseeruv kate või kvalifitseeruvad litsentsid, </w:t>
      </w:r>
      <w:r w:rsidRPr="00721CA3">
        <w:rPr>
          <w:color w:val="0563C1"/>
        </w:rPr>
        <w:fldChar w:fldCharType="begin"/>
      </w:r>
      <w:r>
        <w:rPr>
          <w:color w:val="0563C1"/>
        </w:rPr>
        <w:instrText>AutoTextList  \s NoStyle \t " on üksikisikud, kellele litsents on määratud.         "</w:instrText>
      </w:r>
      <w:r w:rsidRPr="00721CA3">
        <w:rPr>
          <w:color w:val="0563C1"/>
        </w:rPr>
        <w:fldChar w:fldCharType="separate"/>
      </w:r>
      <w:r>
        <w:rPr>
          <w:color w:val="0563C1"/>
        </w:rPr>
        <w:t>litsentsitud kasutajatele</w:t>
      </w:r>
      <w:r w:rsidRPr="00721CA3">
        <w:rPr>
          <w:color w:val="0563C1"/>
        </w:rPr>
        <w:fldChar w:fldCharType="end"/>
      </w:r>
      <w:r>
        <w:t>. Windowsi lauaarvutite operatsioonisüsteemi tarkvarakindlustuse kasutajapõhist lisalitsentsi saab osta mis tahes koguses kuni tarkvarakindlustuse ja/või VDA-ga litsentsitud seadmete koguarvuni.</w:t>
      </w:r>
    </w:p>
    <w:p w:rsidR="002332EC" w:rsidRDefault="00113275">
      <w:pPr>
        <w:pStyle w:val="ProductList-Body"/>
      </w:pPr>
      <w:r>
        <w:t xml:space="preserve"> </w:t>
      </w:r>
    </w:p>
    <w:p w:rsidR="002332EC" w:rsidRDefault="00113275">
      <w:pPr>
        <w:pStyle w:val="ProductList-ClauseHeading"/>
      </w:pPr>
      <w:r>
        <w:t>4.8 Windowsi tarkvarakindlustuse kasutajapõhise litsentsi määramise reeglid</w:t>
      </w:r>
    </w:p>
    <w:p w:rsidR="002332EC" w:rsidRDefault="00113275">
      <w:pPr>
        <w:pStyle w:val="ProductList-Body"/>
      </w:pPr>
      <w:r w:rsidRPr="00721CA3">
        <w:rPr>
          <w:color w:val="0563C1"/>
        </w:rPr>
        <w:fldChar w:fldCharType="begin"/>
      </w:r>
      <w:r>
        <w:rPr>
          <w:color w:val="0563C1"/>
        </w:rPr>
        <w:instrText>AutoTextList  \s NoStyle \t " on üksikisik, kellele litsents on määratud.         "</w:instrText>
      </w:r>
      <w:r w:rsidRPr="00721CA3">
        <w:rPr>
          <w:color w:val="0563C1"/>
        </w:rPr>
        <w:fldChar w:fldCharType="separate"/>
      </w:r>
      <w:r>
        <w:rPr>
          <w:color w:val="0563C1"/>
        </w:rPr>
        <w:t>Litsentsitud kasutaja</w:t>
      </w:r>
      <w:r w:rsidRPr="00721CA3">
        <w:rPr>
          <w:color w:val="0563C1"/>
        </w:rPr>
        <w:fldChar w:fldCharType="end"/>
      </w:r>
      <w:r>
        <w:t xml:space="preserve"> peab olema vähemalt ühe Windows 8/8.1 Pro või Enterprise'i või Windows 7 Professionali või Enterprise'i litsentsiga seadme </w:t>
      </w:r>
      <w:r w:rsidRPr="00721CA3">
        <w:rPr>
          <w:color w:val="0563C1"/>
        </w:rPr>
        <w:fldChar w:fldCharType="begin"/>
      </w:r>
      <w:r>
        <w:rPr>
          <w:color w:val="0563C1"/>
        </w:rPr>
        <w:instrText>AutoTextList  \s NoStyle \t " on kasutaja, kes kasutab litsentsitud seadet mis tahes 90 päeva pikkuse perioodi jooksul rohkem kui 50% ajast.         "</w:instrText>
      </w:r>
      <w:r w:rsidRPr="00721CA3">
        <w:rPr>
          <w:color w:val="0563C1"/>
        </w:rPr>
        <w:fldChar w:fldCharType="separate"/>
      </w:r>
      <w:r>
        <w:rPr>
          <w:color w:val="0563C1"/>
        </w:rPr>
        <w:t>põhikasutaja</w:t>
      </w:r>
      <w:r w:rsidRPr="00721CA3">
        <w:rPr>
          <w:color w:val="0563C1"/>
        </w:rPr>
        <w:fldChar w:fldCharType="end"/>
      </w:r>
      <w:r>
        <w:t>. See seade peab olema ka põhikasutaja peamine tööseade.</w:t>
      </w:r>
    </w:p>
    <w:p w:rsidR="002332EC" w:rsidRDefault="00113275">
      <w:pPr>
        <w:pStyle w:val="ProductList-Body"/>
      </w:pPr>
      <w:r>
        <w:t xml:space="preserve"> </w:t>
      </w:r>
    </w:p>
    <w:p w:rsidR="002332EC" w:rsidRDefault="00113275">
      <w:pPr>
        <w:pStyle w:val="ProductList-ClauseHeading"/>
      </w:pPr>
      <w:r>
        <w:t>4.9 Windowsi lauaarvutite operatsioonisüsteem – õigused käitada „klastrisse ühendatud HPC-rakendusi”</w:t>
      </w:r>
    </w:p>
    <w:p w:rsidR="002332EC" w:rsidRDefault="00113275">
      <w:pPr>
        <w:pStyle w:val="ProductList-Body"/>
      </w:pPr>
      <w:r>
        <w:t xml:space="preserve">Klient võib lubada tarkvara samaaegset kasutamist </w:t>
      </w:r>
      <w:r w:rsidRPr="00721CA3">
        <w:rPr>
          <w:color w:val="0563C1"/>
        </w:rPr>
        <w:fldChar w:fldCharType="begin"/>
      </w:r>
      <w:r>
        <w:rPr>
          <w:color w:val="0563C1"/>
        </w:rPr>
        <w:instrText>AutoTextList  \s NoStyle \t " on seade, mis ei ole mõeldud klastrisse ühendatud HPC-rakenduste käitamiseks ega klastrisse ühendatud HPC-rakenduste tööplaanimisteenuste pakkumiseks.         "</w:instrText>
      </w:r>
      <w:r w:rsidRPr="00721CA3">
        <w:rPr>
          <w:color w:val="0563C1"/>
        </w:rPr>
        <w:fldChar w:fldCharType="separate"/>
      </w:r>
      <w:r>
        <w:rPr>
          <w:color w:val="0563C1"/>
        </w:rPr>
        <w:t>tsüklikorjesõlmena</w:t>
      </w:r>
      <w:r w:rsidRPr="00721CA3">
        <w:rPr>
          <w:color w:val="0563C1"/>
        </w:rPr>
        <w:fldChar w:fldCharType="end"/>
      </w:r>
      <w:r>
        <w:t xml:space="preserve"> kasutatavas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seadmes</w:t>
      </w:r>
      <w:r w:rsidRPr="00721CA3">
        <w:rPr>
          <w:color w:val="0563C1"/>
        </w:rPr>
        <w:fldChar w:fldCharType="end"/>
      </w:r>
      <w:r w:rsidRPr="00721CA3">
        <w:rPr>
          <w:color w:val="0563C1"/>
        </w:rPr>
        <w:fldChar w:fldCharType="begin"/>
      </w:r>
      <w:r>
        <w:rPr>
          <w:color w:val="0563C1"/>
        </w:rPr>
        <w:instrText>AutoTextList  \s NoStyle \t " on suure jõudlusega andmetöötlusrakendus, mis lahendab paralleelselt keerukaid arvutusülesandeid või üht omavahel tihedalt seotud arvutusülesannete kogumit. (vt tervikdefinitsiooni sõnastikust)         "</w:instrText>
      </w:r>
      <w:r w:rsidRPr="00721CA3">
        <w:rPr>
          <w:color w:val="0563C1"/>
        </w:rPr>
        <w:fldChar w:fldCharType="separate"/>
      </w:r>
      <w:r>
        <w:rPr>
          <w:color w:val="0563C1"/>
        </w:rPr>
        <w:t>klastrisse ühendatud HPC rakenduste</w:t>
      </w:r>
      <w:r w:rsidRPr="00721CA3">
        <w:rPr>
          <w:color w:val="0563C1"/>
        </w:rPr>
        <w:fldChar w:fldCharType="end"/>
      </w:r>
      <w:r>
        <w:t xml:space="preserve"> käitamiseks, kui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seadet</w:t>
      </w:r>
      <w:r w:rsidRPr="00721CA3">
        <w:rPr>
          <w:color w:val="0563C1"/>
        </w:rPr>
        <w:fldChar w:fldCharType="end"/>
      </w:r>
      <w:r>
        <w:t xml:space="preserve"> ei kasutata üldotstarbelise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w:t>
      </w:r>
      <w:r w:rsidRPr="00721CA3">
        <w:rPr>
          <w:color w:val="0563C1"/>
        </w:rPr>
        <w:fldChar w:fldCharType="end"/>
      </w:r>
      <w:r>
        <w:t>, andmebaasi</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w:t>
      </w:r>
      <w:r w:rsidRPr="00721CA3">
        <w:rPr>
          <w:color w:val="0563C1"/>
        </w:rPr>
        <w:fldChar w:fldCharType="end"/>
      </w:r>
      <w:r>
        <w:t>, veebiserveri, meili</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w:t>
      </w:r>
      <w:r w:rsidRPr="00721CA3">
        <w:rPr>
          <w:color w:val="0563C1"/>
        </w:rPr>
        <w:fldChar w:fldCharType="end"/>
      </w:r>
      <w:r>
        <w:t>, prindi</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w:t>
      </w:r>
      <w:r w:rsidRPr="00721CA3">
        <w:rPr>
          <w:color w:val="0563C1"/>
        </w:rPr>
        <w:fldChar w:fldCharType="end"/>
      </w:r>
      <w:r>
        <w:t xml:space="preserve"> või faili</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serverina</w:t>
      </w:r>
      <w:r w:rsidRPr="00721CA3">
        <w:rPr>
          <w:color w:val="0563C1"/>
        </w:rPr>
        <w:fldChar w:fldCharType="end"/>
      </w:r>
      <w:r>
        <w:t>, muudel mitme kasutaja juurdepääsu eesmärkidel või mis tahes muudel sarnastel ressursijagamise eesmärkidel.</w:t>
      </w:r>
    </w:p>
    <w:p w:rsidR="002332EC" w:rsidRDefault="00113275">
      <w:pPr>
        <w:pStyle w:val="ProductList-Body"/>
      </w:pPr>
      <w:r>
        <w:t xml:space="preserve"> </w:t>
      </w:r>
    </w:p>
    <w:p w:rsidR="002332EC" w:rsidRDefault="00113275">
      <w:pPr>
        <w:pStyle w:val="ProductList-ClauseHeading"/>
      </w:pPr>
      <w:r>
        <w:t>4.10 Windowsi lauaarvutite operatsioonisüsteem – Windows Thin PC</w:t>
      </w:r>
    </w:p>
    <w:p w:rsidR="002332EC" w:rsidRDefault="00113275">
      <w:pPr>
        <w:pStyle w:val="ProductList-Body"/>
      </w:pPr>
      <w:r>
        <w:t>Klient võib kasutada Windows Thin PC tarkvara Windowsi lauaarvutite operatsioonisüsteemi tarkvara asemel, kuid ainult alltoodud rakendusetüüpide käitamiseks.</w:t>
      </w:r>
    </w:p>
    <w:p w:rsidR="002332EC" w:rsidRDefault="00113275" w:rsidP="009A4692">
      <w:pPr>
        <w:pStyle w:val="ProductList-Bullet"/>
        <w:numPr>
          <w:ilvl w:val="0"/>
          <w:numId w:val="28"/>
        </w:numPr>
      </w:pPr>
      <w:r>
        <w:t>turvalisus;</w:t>
      </w:r>
    </w:p>
    <w:p w:rsidR="002332EC" w:rsidRDefault="00113275" w:rsidP="009A4692">
      <w:pPr>
        <w:pStyle w:val="ProductList-Bullet"/>
        <w:numPr>
          <w:ilvl w:val="0"/>
          <w:numId w:val="28"/>
        </w:numPr>
      </w:pPr>
      <w:r>
        <w:t>haldus;</w:t>
      </w:r>
    </w:p>
    <w:p w:rsidR="002332EC" w:rsidRDefault="00113275" w:rsidP="009A4692">
      <w:pPr>
        <w:pStyle w:val="ProductList-Bullet"/>
        <w:numPr>
          <w:ilvl w:val="0"/>
          <w:numId w:val="28"/>
        </w:numPr>
      </w:pPr>
      <w:r>
        <w:t>terminaliemuleerimine;</w:t>
      </w:r>
    </w:p>
    <w:p w:rsidR="002332EC" w:rsidRDefault="00113275" w:rsidP="009A4692">
      <w:pPr>
        <w:pStyle w:val="ProductList-Bullet"/>
        <w:numPr>
          <w:ilvl w:val="0"/>
          <w:numId w:val="28"/>
        </w:numPr>
      </w:pPr>
      <w:r>
        <w:t>kaugtöölaud ja muud sarnased tehnoloogiad;</w:t>
      </w:r>
    </w:p>
    <w:p w:rsidR="002332EC" w:rsidRDefault="00113275" w:rsidP="009A4692">
      <w:pPr>
        <w:pStyle w:val="ProductList-Bullet"/>
        <w:numPr>
          <w:ilvl w:val="0"/>
          <w:numId w:val="28"/>
        </w:numPr>
      </w:pPr>
      <w:r>
        <w:t>veebibrauser;</w:t>
      </w:r>
    </w:p>
    <w:p w:rsidR="002332EC" w:rsidRDefault="00113275" w:rsidP="009A4692">
      <w:pPr>
        <w:pStyle w:val="ProductList-Bullet"/>
        <w:numPr>
          <w:ilvl w:val="0"/>
          <w:numId w:val="28"/>
        </w:numPr>
      </w:pPr>
      <w:r>
        <w:t>meediumipleier;</w:t>
      </w:r>
    </w:p>
    <w:p w:rsidR="002332EC" w:rsidRDefault="00113275" w:rsidP="009A4692">
      <w:pPr>
        <w:pStyle w:val="ProductList-Bullet"/>
        <w:numPr>
          <w:ilvl w:val="0"/>
          <w:numId w:val="28"/>
        </w:numPr>
      </w:pPr>
      <w:r>
        <w:t>sõnumsideklient;</w:t>
      </w:r>
    </w:p>
    <w:p w:rsidR="002332EC" w:rsidRDefault="00113275" w:rsidP="009A4692">
      <w:pPr>
        <w:pStyle w:val="ProductList-Bullet"/>
        <w:numPr>
          <w:ilvl w:val="0"/>
          <w:numId w:val="28"/>
        </w:numPr>
      </w:pPr>
      <w:r>
        <w:t>dokumendivaaturid;</w:t>
      </w:r>
    </w:p>
    <w:p w:rsidR="002332EC" w:rsidRDefault="00113275" w:rsidP="009A4692">
      <w:pPr>
        <w:pStyle w:val="ProductList-Bullet"/>
        <w:numPr>
          <w:ilvl w:val="0"/>
          <w:numId w:val="28"/>
        </w:numPr>
      </w:pPr>
      <w:r>
        <w:t>NET Framework ja Java Virtual Machine.</w:t>
      </w:r>
    </w:p>
    <w:p w:rsidR="002332EC" w:rsidRDefault="00113275">
      <w:pPr>
        <w:pStyle w:val="ProductList-Body"/>
      </w:pPr>
      <w:r>
        <w:t xml:space="preserve"> </w:t>
      </w:r>
    </w:p>
    <w:p w:rsidR="002332EC" w:rsidRDefault="00113275">
      <w:pPr>
        <w:pStyle w:val="ProductList-Body"/>
      </w:pPr>
      <w:r>
        <w:t>Klient võib tarkvara kasutada mõnes muus seadmes peale selle, kuhu see algselt installiti, kui kannab teisele seadmele üle ka vastava tarkvarakindlustuse katte.</w:t>
      </w:r>
    </w:p>
    <w:p w:rsidR="002332EC" w:rsidRDefault="00113275">
      <w:pPr>
        <w:pStyle w:val="ProductList-Body"/>
      </w:pPr>
      <w:r>
        <w:t xml:space="preserve"> </w:t>
      </w:r>
    </w:p>
    <w:p w:rsidR="002332EC" w:rsidRDefault="00113275">
      <w:pPr>
        <w:pStyle w:val="ProductList-ClauseHeading"/>
      </w:pPr>
      <w:r>
        <w:t>4.11 Windows RT kaaslase seadme kasutusõigused ja Windowsi kaaslase abonemendilitsentsi kasutusõigused</w:t>
      </w:r>
    </w:p>
    <w:p w:rsidR="002332EC" w:rsidRDefault="00113275">
      <w:pPr>
        <w:pStyle w:val="ProductList-Body"/>
      </w:pPr>
      <w:r>
        <w:t xml:space="preserve">Kaaslase seadmete kasutusõigusi vaadake 2014. aasta oktoobri tootekasutusõigustest veebilehel </w:t>
      </w:r>
      <w:hyperlink r:id="rId81">
        <w:r>
          <w:rPr>
            <w:color w:val="00467F"/>
            <w:u w:val="single"/>
          </w:rPr>
          <w:t>http://go.microsoft.com/?linkid=9839207</w:t>
        </w:r>
      </w:hyperlink>
      <w:r>
        <w:t>.</w:t>
      </w:r>
    </w:p>
    <w:p w:rsidR="002332EC" w:rsidRDefault="002332EC">
      <w:pPr>
        <w:pStyle w:val="PURBreadcrumb"/>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184" w:name="_Sec653"/>
      <w:r>
        <w:t>Windows Embedded Industry</w:t>
      </w:r>
      <w:bookmarkEnd w:id="184"/>
      <w:r>
        <w:fldChar w:fldCharType="begin"/>
      </w:r>
      <w:r>
        <w:instrText xml:space="preserve"> TC "</w:instrText>
      </w:r>
      <w:bookmarkStart w:id="185" w:name="_Toc423445599"/>
      <w:r>
        <w:instrText>Windows Embedded Industry</w:instrText>
      </w:r>
      <w:bookmarkEnd w:id="185"/>
      <w:r>
        <w:instrText>" \l 3</w:instrText>
      </w:r>
      <w:r>
        <w:fldChar w:fldCharType="end"/>
      </w:r>
    </w:p>
    <w:p w:rsidR="002332EC" w:rsidRDefault="00113275">
      <w:pPr>
        <w:pStyle w:val="ProductList-Offering1SubSection"/>
      </w:pPr>
      <w:bookmarkStart w:id="186" w:name="_Sec701"/>
      <w:r>
        <w:t>1. Programmi saadavus</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2332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saadavuskuupäev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litsentsi- ja tarkvarakindlustus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Tarkvarakindlustus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4160" w:type="dxa"/>
            <w:tcBorders>
              <w:top w:val="single" w:sz="9" w:space="0" w:color="FFFFFF"/>
              <w:left w:val="single" w:sz="9" w:space="0" w:color="FFFFFF"/>
              <w:bottom w:val="dashed" w:sz="4" w:space="0" w:color="BFBFBF"/>
              <w:right w:val="none" w:sz="4" w:space="0" w:color="000000"/>
            </w:tcBorders>
          </w:tcPr>
          <w:p w:rsidR="002332EC" w:rsidRDefault="00113275">
            <w:pPr>
              <w:pStyle w:val="ProductList-TableBody"/>
            </w:pPr>
            <w:r>
              <w:t xml:space="preserve">Windows Embedded 8 Standard Enterprise'i komplekt </w:t>
            </w:r>
            <w:r>
              <w:fldChar w:fldCharType="begin"/>
            </w:r>
            <w:r>
              <w:instrText xml:space="preserve"> XE "Windows Embedded 8 Standard Enterprise'i komplekt " </w:instrText>
            </w:r>
            <w:r>
              <w:fldChar w:fldCharType="end"/>
            </w:r>
          </w:p>
          <w:p w:rsidR="002332EC" w:rsidRDefault="00113275">
            <w:pPr>
              <w:pStyle w:val="ProductList-TableBody"/>
            </w:pPr>
            <w:r>
              <w:t>(100 tk)</w:t>
            </w:r>
          </w:p>
        </w:tc>
        <w:tc>
          <w:tcPr>
            <w:tcW w:w="620" w:type="dxa"/>
            <w:tcBorders>
              <w:top w:val="single" w:sz="9" w:space="0" w:color="FFFFFF"/>
              <w:left w:val="none" w:sz="4" w:space="0" w:color="000000"/>
              <w:bottom w:val="dashed" w:sz="4" w:space="0" w:color="BFBFBF"/>
              <w:right w:val="none" w:sz="4" w:space="0" w:color="000000"/>
            </w:tcBorders>
          </w:tcPr>
          <w:p w:rsidR="002332EC" w:rsidRDefault="00113275">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2332EC" w:rsidRDefault="00113275">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2332EC" w:rsidRDefault="00113275">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single" w:sz="9" w:space="0" w:color="FFFFFF"/>
              <w:bottom w:val="dashed" w:sz="4" w:space="0" w:color="BFBFBF"/>
              <w:right w:val="none" w:sz="4" w:space="0" w:color="000000"/>
            </w:tcBorders>
          </w:tcPr>
          <w:p w:rsidR="002332EC" w:rsidRDefault="00113275">
            <w:pPr>
              <w:pStyle w:val="ProductList-TableBody"/>
            </w:pPr>
            <w:r>
              <w:t>Windows Embedded 8.1 Industry Pro täiendus</w:t>
            </w:r>
            <w:r>
              <w:fldChar w:fldCharType="begin"/>
            </w:r>
            <w:r>
              <w:instrText xml:space="preserve"> XE "Windows Embedded 8.1 Industry Pro täiendus"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2332EC" w:rsidRDefault="00113275">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2332EC" w:rsidRDefault="00113275">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2332EC" w:rsidRDefault="00113275">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single" w:sz="9" w:space="0" w:color="FFFFFF"/>
              <w:bottom w:val="dashed" w:sz="4" w:space="0" w:color="BFBFBF"/>
              <w:right w:val="none" w:sz="4" w:space="0" w:color="000000"/>
            </w:tcBorders>
          </w:tcPr>
          <w:p w:rsidR="002332EC" w:rsidRDefault="00113275">
            <w:pPr>
              <w:pStyle w:val="ProductList-TableBody"/>
            </w:pPr>
            <w:r>
              <w:t>Windows Embedded 8.1 Industry Enterprise'i täiendus</w:t>
            </w:r>
            <w:r>
              <w:fldChar w:fldCharType="begin"/>
            </w:r>
            <w:r>
              <w:instrText xml:space="preserve"> XE "Windows Embedded 8.1 Industry Enterprise'i täiendus"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2332EC" w:rsidRDefault="00113275">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2332EC" w:rsidRDefault="00113275">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2332EC" w:rsidRDefault="00113275">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r>
      <w:tr w:rsidR="002332EC" w:rsidTr="00747767">
        <w:tc>
          <w:tcPr>
            <w:tcW w:w="4160" w:type="dxa"/>
            <w:tcBorders>
              <w:top w:val="dashed" w:sz="4" w:space="0" w:color="BFBFBF"/>
              <w:left w:val="single" w:sz="9" w:space="0" w:color="FFFFFF"/>
              <w:bottom w:val="dashed" w:sz="4" w:space="0" w:color="BFBFBF"/>
              <w:right w:val="none" w:sz="4" w:space="0" w:color="000000"/>
            </w:tcBorders>
          </w:tcPr>
          <w:p w:rsidR="002332EC" w:rsidRDefault="00113275">
            <w:pPr>
              <w:pStyle w:val="ProductList-TableBody"/>
            </w:pPr>
            <w:r>
              <w:t>Windows Embedded 8.1 Industry Enterprise'i täiendus (Std, POSR, Ind Retail)</w:t>
            </w:r>
          </w:p>
        </w:tc>
        <w:tc>
          <w:tcPr>
            <w:tcW w:w="620" w:type="dxa"/>
            <w:tcBorders>
              <w:top w:val="dashed" w:sz="4" w:space="0" w:color="BFBFBF"/>
              <w:left w:val="none" w:sz="4" w:space="0" w:color="000000"/>
              <w:bottom w:val="dashed" w:sz="4" w:space="0" w:color="BFBFBF"/>
              <w:right w:val="none" w:sz="4" w:space="0" w:color="000000"/>
            </w:tcBorders>
          </w:tcPr>
          <w:p w:rsidR="002332EC" w:rsidRDefault="00113275">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2332EC" w:rsidRDefault="00113275">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2332EC" w:rsidRDefault="00113275">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2332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2332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single" w:sz="9" w:space="0" w:color="FFFFFF"/>
              <w:bottom w:val="dashed" w:sz="4" w:space="0" w:color="BFBFBF"/>
              <w:right w:val="none" w:sz="4" w:space="0" w:color="000000"/>
            </w:tcBorders>
          </w:tcPr>
          <w:p w:rsidR="002332EC" w:rsidRDefault="00113275">
            <w:pPr>
              <w:pStyle w:val="ProductList-TableBody"/>
            </w:pPr>
            <w:r>
              <w:t>Windows Embedded 8.1 Industry Enterprise'i täiendus ja tarkvarakindlustus</w:t>
            </w:r>
            <w:r>
              <w:fldChar w:fldCharType="begin"/>
            </w:r>
            <w:r>
              <w:instrText xml:space="preserve"> XE "Windows Embedded 8.1 Industry Enterprise'i täiendus ja tarkvarakindlustus"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2332EC" w:rsidRDefault="00113275">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2332EC" w:rsidRDefault="00113275">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2332EC" w:rsidRDefault="00113275">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2332EC" w:rsidRDefault="0011327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r>
      <w:tr w:rsidR="002332EC">
        <w:tc>
          <w:tcPr>
            <w:tcW w:w="4160" w:type="dxa"/>
            <w:tcBorders>
              <w:top w:val="dashed" w:sz="4" w:space="0" w:color="BFBFBF"/>
              <w:left w:val="single" w:sz="9" w:space="0" w:color="FFFFFF"/>
              <w:bottom w:val="none" w:sz="4" w:space="0" w:color="000000"/>
              <w:right w:val="none" w:sz="4" w:space="0" w:color="000000"/>
            </w:tcBorders>
          </w:tcPr>
          <w:p w:rsidR="002332EC" w:rsidRDefault="00113275">
            <w:pPr>
              <w:pStyle w:val="ProductList-TableBody"/>
            </w:pPr>
            <w:r>
              <w:t>Windows Embedded 8.1 Industry Enterprise'i täiendus ja tarkvarakindlustus (Std, POSR, Ind Retail)</w:t>
            </w:r>
          </w:p>
        </w:tc>
        <w:tc>
          <w:tcPr>
            <w:tcW w:w="620" w:type="dxa"/>
            <w:tcBorders>
              <w:top w:val="dashed" w:sz="4" w:space="0" w:color="BFBFBF"/>
              <w:left w:val="none" w:sz="4" w:space="0" w:color="000000"/>
              <w:bottom w:val="none" w:sz="4" w:space="0" w:color="000000"/>
              <w:right w:val="none" w:sz="4" w:space="0" w:color="000000"/>
            </w:tcBorders>
          </w:tcPr>
          <w:p w:rsidR="002332EC" w:rsidRDefault="00113275">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2332EC" w:rsidRDefault="00113275">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2332EC" w:rsidRDefault="00113275">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2332EC" w:rsidRDefault="0011327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r>
    </w:tbl>
    <w:p w:rsidR="002332EC" w:rsidRDefault="00113275">
      <w:pPr>
        <w:pStyle w:val="ProductList-Offering1SubSection"/>
      </w:pPr>
      <w:bookmarkStart w:id="187" w:name="_Sec756"/>
      <w:r>
        <w:t>2. Toote tingimused</w:t>
      </w:r>
      <w:bookmarkEnd w:id="187"/>
    </w:p>
    <w:tbl>
      <w:tblPr>
        <w:tblStyle w:val="PURTable"/>
        <w:tblW w:w="0" w:type="dxa"/>
        <w:tblLook w:val="04A0" w:firstRow="1" w:lastRow="0" w:firstColumn="1" w:lastColumn="0" w:noHBand="0" w:noVBand="1"/>
      </w:tblPr>
      <w:tblGrid>
        <w:gridCol w:w="3654"/>
        <w:gridCol w:w="3603"/>
        <w:gridCol w:w="365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varasemad versioonid ja nende saadavuskuupäevad.         "</w:instrText>
            </w:r>
            <w:r w:rsidRPr="00721CA3">
              <w:rPr>
                <w:color w:val="0563C1"/>
              </w:rPr>
              <w:fldChar w:fldCharType="separate"/>
            </w:r>
            <w:r>
              <w:rPr>
                <w:color w:val="0563C1"/>
              </w:rPr>
              <w:t>Varasem versioon</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ja 2009</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Madalama taseme väljaanded: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jaoks litsentside ostmiseks peavad olema täidetud teatud lisatingimused.         "</w:instrText>
            </w:r>
            <w:r w:rsidRPr="00721CA3">
              <w:rPr>
                <w:color w:val="0563C1"/>
              </w:rPr>
              <w:fldChar w:fldCharType="separate"/>
            </w:r>
            <w:r>
              <w:rPr>
                <w:color w:val="0563C1"/>
              </w:rPr>
              <w:t>Eeltingimus</w:t>
            </w:r>
            <w:r w:rsidRPr="00721CA3">
              <w:rPr>
                <w:color w:val="0563C1"/>
              </w:rPr>
              <w:fldChar w:fldCharType="end"/>
            </w:r>
            <w:r>
              <w:t>: kõik Windows Embeddedi litsentsid</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jaoks tarkvarakindlustuse katte ostmiseks peavad olema täidetud teatud lisatingimused         "</w:instrText>
            </w:r>
            <w:r w:rsidRPr="00721CA3">
              <w:rPr>
                <w:color w:val="0563C1"/>
              </w:rPr>
              <w:fldChar w:fldCharType="separate"/>
            </w:r>
            <w:r>
              <w:rPr>
                <w:color w:val="0563C1"/>
              </w:rPr>
              <w:t>Eeltingimus (tarkvarakindlustus)</w:t>
            </w:r>
            <w:r w:rsidRPr="00721CA3">
              <w:rPr>
                <w:color w:val="0563C1"/>
              </w:rPr>
              <w:fldChar w:fldCharType="end"/>
            </w:r>
            <w:r>
              <w:t xml:space="preserve">: </w:t>
            </w:r>
            <w:hyperlink w:anchor="_Sec564">
              <w:r>
                <w:rPr>
                  <w:color w:val="00467F"/>
                  <w:u w:val="single"/>
                </w:rPr>
                <w:t>lisa B</w:t>
              </w:r>
            </w:hyperlink>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Kvalifitseeruvad operatsioonisüsteemid</w:t>
      </w:r>
    </w:p>
    <w:p w:rsidR="002332EC" w:rsidRDefault="00113275">
      <w:pPr>
        <w:pStyle w:val="ProductList-Body"/>
      </w:pPr>
      <w:r>
        <w:t xml:space="preserve">Windows Embedded 8.1 Industry Pro'le ja Windows Embedded 8.1 Industry Enterprise'ile antud operatsioonisüsteemi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w:t>
      </w:r>
      <w:r w:rsidRPr="00721CA3">
        <w:rPr>
          <w:color w:val="0563C1"/>
        </w:rPr>
        <w:fldChar w:fldCharType="end"/>
      </w:r>
      <w:r>
        <w:t xml:space="preserve"> on ainult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täienduslitsentsid</w:t>
      </w:r>
      <w:r w:rsidRPr="00721CA3">
        <w:rPr>
          <w:color w:val="0563C1"/>
        </w:rPr>
        <w:fldChar w:fldCharType="end"/>
      </w:r>
      <w:r>
        <w:t>. Lauaarvuti operatsioonisüsteemi täielikud litsentsid pole saadaval. Seetõttu peavad kõik seadmed, mille jaoks klient hangib Windows Embedded 8.1 Industry Pro täienduse või Windows Embedded 8.1 Industry Enterpriseʼi ja milles kasutab neid, olema litsentsitud käitama üht alltoodud kvalifitseeruvat operatsioonisüsteemi. See nõue kehtib olenemata sellest, kas täienduslitsents ostetakse eraldi või koos tarkvarakindlustusega. Kvalifitseeruvad operatsioonisüsteemid väljaande järgi on järgmised.</w:t>
      </w:r>
    </w:p>
    <w:tbl>
      <w:tblPr>
        <w:tblStyle w:val="PURTable"/>
        <w:tblW w:w="0" w:type="dxa"/>
        <w:tblLook w:val="04A0" w:firstRow="1" w:lastRow="0" w:firstColumn="1" w:lastColumn="0" w:noHBand="0" w:noVBand="1"/>
      </w:tblPr>
      <w:tblGrid>
        <w:gridCol w:w="3667"/>
        <w:gridCol w:w="2413"/>
        <w:gridCol w:w="2418"/>
        <w:gridCol w:w="2418"/>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Kvalifitseeruvad operatsioonisüsteemid</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Windows Embedded 8.1 Industry Pro täiendus</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Windows Embedded 8.1 Industry Enterprise'i täiendus</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Windows Embedded 8.1 Industry Enterprise'i täiendus (Std, POS, Ind Retail)</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Windows Vista Business manussüsteemidele</w:t>
            </w:r>
            <w:r>
              <w:fldChar w:fldCharType="begin"/>
            </w:r>
            <w:r>
              <w:instrText xml:space="preserve"> XE "Windows Vista Business manussüsteemidele" </w:instrText>
            </w:r>
            <w:r>
              <w:fldChar w:fldCharType="end"/>
            </w:r>
            <w:r>
              <w:t xml:space="preserve"> ja </w:t>
            </w:r>
          </w:p>
          <w:p w:rsidR="002332EC" w:rsidRDefault="00113275">
            <w:pPr>
              <w:pStyle w:val="ProductList-TableBody"/>
            </w:pPr>
            <w:r>
              <w:t>Windows Vista Ultimate manussüsteemidele</w:t>
            </w:r>
            <w:r>
              <w:fldChar w:fldCharType="begin"/>
            </w:r>
            <w:r>
              <w:instrText xml:space="preserve"> XE "Windows Vista Ultimate manussüsteemidele"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Windows NT Workstation manussüsteemidele</w:t>
            </w:r>
            <w:r>
              <w:fldChar w:fldCharType="begin"/>
            </w:r>
            <w:r>
              <w:instrText xml:space="preserve"> XE "Windows NT Workstation manussüsteemidele"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Windows 7 Professional manussüsteemidele</w:t>
            </w:r>
            <w:r>
              <w:fldChar w:fldCharType="begin"/>
            </w:r>
            <w:r>
              <w:instrText xml:space="preserve"> XE "Windows 7 Professional manussüsteemidele"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Windows 7 Ultimate manussüsteemidele</w:t>
            </w:r>
            <w:r>
              <w:fldChar w:fldCharType="begin"/>
            </w:r>
            <w:r>
              <w:instrText xml:space="preserve"> XE "Windows 7 Ultimate manussüsteemidele"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Windows XP Professional manussüsteemidele</w:t>
            </w:r>
            <w:r>
              <w:fldChar w:fldCharType="begin"/>
            </w:r>
            <w:r>
              <w:instrText xml:space="preserve"> XE "Windows XP Professional manussüsteemidele"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Windows Embedded 8 ja 8.1 Pro</w:t>
            </w:r>
            <w:r>
              <w:fldChar w:fldCharType="begin"/>
            </w:r>
            <w:r>
              <w:instrText xml:space="preserve"> XE "Windows Embedded 8 ja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Windows Embedded 8 ja 8.1 Industry Pro</w:t>
            </w:r>
            <w:r>
              <w:fldChar w:fldCharType="begin"/>
            </w:r>
            <w:r>
              <w:instrText xml:space="preserve"> XE "Windows Embedded 8 ja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Windows Embedded 8 ja 8.1 Industry Retail</w:t>
            </w:r>
            <w:r>
              <w:fldChar w:fldCharType="begin"/>
            </w:r>
            <w:r>
              <w:instrText xml:space="preserve"> XE "Windows Embedded 8 ja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Windows Embedded müügikohtadele</w:t>
            </w:r>
            <w:r>
              <w:fldChar w:fldCharType="begin"/>
            </w:r>
            <w:r>
              <w:instrText xml:space="preserve"> XE "Windows Embedded müügikohtadele"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Windows Embedded POSReady 2009</w:t>
            </w:r>
            <w:r>
              <w:fldChar w:fldCharType="begin"/>
            </w:r>
            <w:r>
              <w:instrText xml:space="preserve"> XE "Windows Embedded POSReady 2009" </w:instrText>
            </w:r>
            <w:r>
              <w:fldChar w:fldCharType="end"/>
            </w:r>
            <w:r>
              <w:t xml:space="preserve"> ja POSReady 7</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ja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bl>
    <w:p w:rsidR="002332EC" w:rsidRDefault="00113275">
      <w:pPr>
        <w:pStyle w:val="ProductList-Body"/>
      </w:pPr>
      <w:r>
        <w:t>Aeguva tarkvarakindlustusega klientidel on õigus uuendada katet Windows Industry Enterprise'i tarkvarakindlustusena.</w:t>
      </w:r>
    </w:p>
    <w:p w:rsidR="002332EC" w:rsidRDefault="00113275">
      <w:pPr>
        <w:pStyle w:val="ProductList-Body"/>
      </w:pPr>
      <w:r>
        <w:t xml:space="preserve"> </w:t>
      </w:r>
    </w:p>
    <w:p w:rsidR="002332EC" w:rsidRDefault="00113275">
      <w:pPr>
        <w:pStyle w:val="ProductList-SubClauseHeading"/>
      </w:pPr>
      <w:r>
        <w:t>2.1.1 Kvalifitseeruva operatsioonisüsteemi reeglid Windows Embedded 8.1 Industry toodetele</w:t>
      </w:r>
    </w:p>
    <w:p w:rsidR="002332EC" w:rsidRDefault="00113275" w:rsidP="009A4692">
      <w:pPr>
        <w:pStyle w:val="ProductList-Bullet"/>
        <w:numPr>
          <w:ilvl w:val="1"/>
          <w:numId w:val="29"/>
        </w:numPr>
      </w:pPr>
      <w:r>
        <w:t xml:space="preserve">Kvalifitseeruv operatsioonisüsteem tuleb installida seadmesse, millele määratakse täienduslitsents. </w:t>
      </w:r>
    </w:p>
    <w:p w:rsidR="002332EC" w:rsidRDefault="00113275" w:rsidP="009A4692">
      <w:pPr>
        <w:pStyle w:val="ProductList-Bullet"/>
        <w:numPr>
          <w:ilvl w:val="1"/>
          <w:numId w:val="29"/>
        </w:numPr>
      </w:pPr>
      <w:r>
        <w:t xml:space="preserve">Windows Industry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täienduslitsentsi</w:t>
      </w:r>
      <w:r w:rsidRPr="00721CA3">
        <w:rPr>
          <w:color w:val="0563C1"/>
        </w:rPr>
        <w:fldChar w:fldCharType="end"/>
      </w:r>
      <w:r>
        <w:t xml:space="preserve"> juurutamiseks peavad kliendid seadmest eemaldama kvalifitseeruva operatsioonisüsteemi, v.a juhul, kui neil on oma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täienduslitsentsi</w:t>
      </w:r>
      <w:r w:rsidRPr="00721CA3">
        <w:rPr>
          <w:color w:val="0563C1"/>
        </w:rPr>
        <w:fldChar w:fldCharType="end"/>
      </w:r>
      <w:r>
        <w:t xml:space="preserve"> jaoks tarkvarakindlustus.</w:t>
      </w:r>
    </w:p>
    <w:p w:rsidR="002332EC" w:rsidRDefault="00113275">
      <w:pPr>
        <w:pStyle w:val="ProductList-BodyIndented"/>
      </w:pPr>
      <w:r>
        <w:t xml:space="preserve"> </w:t>
      </w:r>
    </w:p>
    <w:p w:rsidR="002332EC" w:rsidRDefault="00113275">
      <w:pPr>
        <w:pStyle w:val="ProductList-ClauseHeading"/>
      </w:pPr>
      <w:r>
        <w:t>2.2 Varasema versiooni kasutamise õigused</w:t>
      </w:r>
    </w:p>
    <w:p w:rsidR="002332EC" w:rsidRDefault="00113275">
      <w:pPr>
        <w:pStyle w:val="ProductList-Body"/>
      </w:pPr>
      <w:r>
        <w:t xml:space="preserve">Windows 7 Professional manussüsteemidele, Windows 7 Ultimate manussüsteemidele, Windows Vista Business manussüsteemidele ja Windows Vista Ultimate on ka Windows Embedded 8.1 Industry Pro ja Enterprise'i varasemad versioonid. </w:t>
      </w:r>
    </w:p>
    <w:p w:rsidR="002332EC" w:rsidRDefault="00113275">
      <w:pPr>
        <w:pStyle w:val="ProductList-Body"/>
      </w:pPr>
      <w:r>
        <w:t xml:space="preserve"> </w:t>
      </w:r>
    </w:p>
    <w:p w:rsidR="002332EC" w:rsidRDefault="00113275">
      <w:pPr>
        <w:pStyle w:val="ProductList-ClauseHeading"/>
      </w:pPr>
      <w:r>
        <w:t>2.3 Industry Device – definitsioon</w:t>
      </w:r>
    </w:p>
    <w:p w:rsidR="002332EC" w:rsidRDefault="00113275">
      <w:pPr>
        <w:pStyle w:val="ProductList-Body"/>
      </w:pPr>
      <w:r>
        <w:t xml:space="preserve">Industry Device (ehk tegevusalaseade) on mis tahes seade, mis 1) ei ole kasutatav oma juurutatud konfiguratsiooniga üldotstarbelise isikliku arvutiseadmena (näiteks personaalarvutina), mitmefunktsioonilise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serverina</w:t>
      </w:r>
      <w:r w:rsidRPr="00721CA3">
        <w:rPr>
          <w:color w:val="0563C1"/>
        </w:rPr>
        <w:fldChar w:fldCharType="end"/>
      </w:r>
      <w:r>
        <w:t xml:space="preserve"> või äriliselt rakendatava asendusena ühele neist süsteemidest; ja 2) rakendab ainult tööstusharule või ülesandele kohast tarkvaraprogrammi (nt arhitektide kasutatavat arvutiabiga kujundusprogrammi või müügipunkti programmi; Industry programm). Seade võib sisaldada funktsioone, mis on tuletatud Microsofti või kolmanda osapoole tarkvarast. Kui seadmel on lauaarvuti funktsioonid (nt meiliteenus, tekstitöötlus, arvutustabelid, andmebaas, võrk või Interneti-sirvimine, plaanimine või isiklikud finantsid), siis lauaarvuti funktsioone 1) võib kasutada ainult tööstusharu programmi funktsioonide toeks ja 2) need tuleb tehniliselt integreerida tööstusharu programmiga või rakendada tehniliselt jõustatavad poliitikad või struktuurid töötama ainult siis, kui neid kasutatakse tööstusharu programmi funktsioonidega.</w:t>
      </w:r>
    </w:p>
    <w:p w:rsidR="002332EC" w:rsidRDefault="00113275">
      <w:pPr>
        <w:pStyle w:val="ProductList-Body"/>
      </w:pPr>
      <w:r>
        <w:t xml:space="preserve"> </w:t>
      </w:r>
    </w:p>
    <w:p w:rsidR="002332EC" w:rsidRDefault="00113275">
      <w:pPr>
        <w:pStyle w:val="ProductList-ClauseHeading"/>
      </w:pPr>
      <w:r>
        <w:t>2.4 Tõmmise tegemine Windows Embeddedi korral</w:t>
      </w:r>
    </w:p>
    <w:p w:rsidR="002332EC" w:rsidRDefault="00113275">
      <w:pPr>
        <w:pStyle w:val="ProductList-Body"/>
      </w:pPr>
      <w:r>
        <w:t xml:space="preserve">Kui kolmas osapool kavatseb teha Windows Embeddedi tõmmise kliendi arvutis, peab klient kõigepealt esitama kolmanda osapoole kohta kirjalikud dokumendid, mis tõestavad, et kliendil on selle tarkvara litsentsid, mille kolmas osapool installib. </w:t>
      </w:r>
    </w:p>
    <w:p w:rsidR="002332EC" w:rsidRDefault="00113275">
      <w:pPr>
        <w:pStyle w:val="ProductList-Offering1SubSection"/>
      </w:pPr>
      <w:bookmarkStart w:id="188" w:name="_Sec814"/>
      <w:r>
        <w:t>3. Kasutusõigused</w:t>
      </w:r>
      <w:bookmarkEnd w:id="188"/>
    </w:p>
    <w:tbl>
      <w:tblPr>
        <w:tblStyle w:val="PURTable"/>
        <w:tblW w:w="0" w:type="dxa"/>
        <w:tblLook w:val="04A0" w:firstRow="1" w:lastRow="0" w:firstColumn="1" w:lastColumn="0" w:noHBand="0" w:noVBand="1"/>
      </w:tblPr>
      <w:tblGrid>
        <w:gridCol w:w="3674"/>
        <w:gridCol w:w="3654"/>
        <w:gridCol w:w="3588"/>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juurutamist ja kasutamist käsitlevad tootekohased tingimused on lisatud kasutusõiguste tabeli alla.         "</w:instrText>
            </w:r>
            <w:r w:rsidRPr="00721CA3">
              <w:rPr>
                <w:color w:val="0563C1"/>
              </w:rPr>
              <w:fldChar w:fldCharType="separate"/>
            </w:r>
            <w:r>
              <w:rPr>
                <w:color w:val="0563C1"/>
              </w:rPr>
              <w:t>Tootekohased litsentsitingimused</w:t>
            </w:r>
            <w:r w:rsidRPr="00721CA3">
              <w:rPr>
                <w:color w:val="0563C1"/>
              </w:rPr>
              <w:fldChar w:fldCharType="end"/>
            </w:r>
            <w:r>
              <w:t>: kõik Windows Embeddedi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Täiendav tarkvara: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Kaasatud tehnoloogiad: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3.1 Litsentsi määramine</w:t>
      </w:r>
    </w:p>
    <w:p w:rsidR="002332EC" w:rsidRDefault="00113275">
      <w:pPr>
        <w:pStyle w:val="ProductList-Body"/>
      </w:pP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Litsentside</w:t>
      </w:r>
      <w:r w:rsidRPr="00721CA3">
        <w:rPr>
          <w:color w:val="0563C1"/>
        </w:rPr>
        <w:fldChar w:fldCharType="end"/>
      </w:r>
      <w:r>
        <w:t xml:space="preserve"> määramine lauaarvuti operatsioonisüsteemile on püsiv, v.a all tarkvarakindlustuse jaotises antud juhtudel.</w:t>
      </w:r>
    </w:p>
    <w:p w:rsidR="002332EC" w:rsidRDefault="00113275">
      <w:pPr>
        <w:pStyle w:val="ProductList-Body"/>
      </w:pPr>
      <w:r>
        <w:t xml:space="preserve"> </w:t>
      </w:r>
    </w:p>
    <w:p w:rsidR="002332EC" w:rsidRDefault="00113275">
      <w:pPr>
        <w:pStyle w:val="ProductList-ClauseHeading"/>
      </w:pPr>
      <w:r>
        <w:t>3.2 Video- ja helikodekite standardid</w:t>
      </w:r>
    </w:p>
    <w:p w:rsidR="002332EC" w:rsidRDefault="00113275">
      <w:pPr>
        <w:pStyle w:val="ProductList-Body"/>
      </w:pPr>
      <w:r>
        <w:t>Windows Embedded 8.1 Industry tarkvara võib sisaldada video ja heli kodeerimise ja dekodeerimise tehnoloogiat. See pole litsentsitud ühegi äritoote või -teenuse mingisuguse rakendamise ega levitamise jaoks. Klient vastutab selle eest, et igasse tema arendatavasse äritootesse ja -teenusesse kaasatava või tarkvaraga kasutatava tehnoloogia jaoks on määratud ja kindlustatud vajalikud litsentsiõigused.</w:t>
      </w:r>
    </w:p>
    <w:p w:rsidR="002332EC" w:rsidRDefault="00113275">
      <w:pPr>
        <w:pStyle w:val="ProductList-Body"/>
      </w:pPr>
      <w:r>
        <w:t xml:space="preserve"> </w:t>
      </w:r>
    </w:p>
    <w:p w:rsidR="002332EC" w:rsidRDefault="00113275">
      <w:pPr>
        <w:pStyle w:val="ProductList-ClauseHeading"/>
      </w:pPr>
      <w:r>
        <w:t>3.3 Windows Embedded 8 Standard Enterpriseʼi komplekt</w:t>
      </w:r>
    </w:p>
    <w:p w:rsidR="002332EC" w:rsidRDefault="00113275">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2332EC" w:rsidRDefault="00113275">
      <w:pPr>
        <w:pStyle w:val="ProductList-Offering1SubSection"/>
      </w:pPr>
      <w:bookmarkStart w:id="189" w:name="_Sec836"/>
      <w:r>
        <w:t>4. Tarkvarakindlustus</w:t>
      </w:r>
      <w:bookmarkEnd w:id="189"/>
    </w:p>
    <w:tbl>
      <w:tblPr>
        <w:tblStyle w:val="PURTable"/>
        <w:tblW w:w="0" w:type="dxa"/>
        <w:tblLook w:val="04A0" w:firstRow="1" w:lastRow="0" w:firstColumn="1" w:lastColumn="0" w:noHBand="0" w:noVBand="1"/>
      </w:tblPr>
      <w:tblGrid>
        <w:gridCol w:w="3636"/>
        <w:gridCol w:w="3647"/>
        <w:gridCol w:w="363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tootekategooriat sellele tootegrupile üldiselt kohalduvate tarkvarakindlustuse eeliste määratlemise eesmärgil, nagu on loetletud lisas B – tarkvarakindlustus.         "</w:instrText>
            </w:r>
            <w:r w:rsidRPr="00721CA3">
              <w:rPr>
                <w:color w:val="0563C1"/>
              </w:rPr>
              <w:fldChar w:fldCharType="separate"/>
            </w:r>
            <w:r>
              <w:rPr>
                <w:color w:val="0563C1"/>
              </w:rPr>
              <w:t>Tarkvarakindlustuse eelised</w:t>
            </w:r>
            <w:r w:rsidRPr="00721CA3">
              <w:rPr>
                <w:color w:val="0563C1"/>
              </w:rP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Tõrkesiirdeõigused: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Rändlusõigused: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4.1 Kvalifitseeruvad operatsioonisüsteemid</w:t>
      </w:r>
    </w:p>
    <w:p w:rsidR="002332EC" w:rsidRDefault="00113275">
      <w:pPr>
        <w:pStyle w:val="ProductList-Body"/>
      </w:pPr>
      <w:r>
        <w:t>Kõik seadmed, mille jaoks klient hangib tarkvarakindlustuse ja milles kasutab Windows 8.1 Embedded Industry Prod või Enterpriseʼi, peavad olema litsentsitud käitama üht jaotise Toote tingimused tabelis Kvalifitseeruvad operatsioonisüsteemid programmi tüübi järgi märgitud kvalifitseeruvat operatsioonisüsteemi.</w:t>
      </w:r>
    </w:p>
    <w:p w:rsidR="002332EC" w:rsidRDefault="00113275">
      <w:pPr>
        <w:pStyle w:val="ProductList-Body"/>
      </w:pPr>
      <w:r>
        <w:t xml:space="preserve"> </w:t>
      </w:r>
    </w:p>
    <w:p w:rsidR="002332EC" w:rsidRDefault="00113275">
      <w:pPr>
        <w:pStyle w:val="ProductList-ClauseHeading"/>
      </w:pPr>
      <w:r>
        <w:t>4.2 Windows Embedded Industry Enterprise</w:t>
      </w:r>
    </w:p>
    <w:p w:rsidR="002332EC" w:rsidRDefault="00113275">
      <w:pPr>
        <w:pStyle w:val="ProductList-Body"/>
      </w:pPr>
      <w:r>
        <w:rPr>
          <w:b/>
        </w:rPr>
        <w:t>Tarkvara</w:t>
      </w:r>
      <w:r>
        <w:t xml:space="preserve"> tähendab siin operatsioonisüsteemi Windows 8.1 Enterprise</w:t>
      </w:r>
      <w:r>
        <w:fldChar w:fldCharType="begin"/>
      </w:r>
      <w:r>
        <w:instrText xml:space="preserve"> XE "Windows 8.1 Enterprise" </w:instrText>
      </w:r>
      <w:r>
        <w:fldChar w:fldCharType="end"/>
      </w:r>
      <w:r>
        <w:t xml:space="preserve"> või Windows 8.1 Embedded Industry Enterprise.</w:t>
      </w:r>
    </w:p>
    <w:p w:rsidR="002332EC" w:rsidRDefault="00113275">
      <w:pPr>
        <w:pStyle w:val="ProductList-Body"/>
      </w:pPr>
      <w:r>
        <w:rPr>
          <w:b/>
        </w:rPr>
        <w:t>Litsentsitud seade</w:t>
      </w:r>
      <w:r>
        <w:t xml:space="preserve"> tähendab siin seadet, millele klient määrab aktiivse katte.</w:t>
      </w:r>
    </w:p>
    <w:p w:rsidR="002332EC" w:rsidRDefault="00113275">
      <w:pPr>
        <w:pStyle w:val="ProductList-Body"/>
      </w:pPr>
      <w:r>
        <w:t xml:space="preserve"> </w:t>
      </w:r>
    </w:p>
    <w:p w:rsidR="002332EC" w:rsidRDefault="00113275">
      <w:pPr>
        <w:pStyle w:val="ProductList-Body"/>
      </w:pP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w:t>
      </w:r>
      <w:r w:rsidRPr="00721CA3">
        <w:rPr>
          <w:color w:val="0563C1"/>
        </w:rPr>
        <w:fldChar w:fldCharType="end"/>
      </w:r>
      <w:r>
        <w:t xml:space="preserve"> iga kasutaja võib pääseda eemalt juurde kuni neljale tarkvaraeksemplarile, mis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virtuaalsetes OSE-des</w:t>
      </w:r>
      <w:r w:rsidRPr="00721CA3">
        <w:rPr>
          <w:color w:val="0563C1"/>
        </w:rPr>
        <w:fldChar w:fldCharType="end"/>
      </w:r>
      <w:r>
        <w:t>, või ühele tarkvara</w:t>
      </w:r>
      <w:r w:rsidRPr="00721CA3">
        <w:rPr>
          <w:color w:val="0563C1"/>
        </w:rPr>
        <w:fldChar w:fldCharType="begin"/>
      </w:r>
      <w:r>
        <w:rPr>
          <w:color w:val="0563C1"/>
        </w:rPr>
        <w:instrText>AutoTextList  \s NoStyle \t " on kujutis või tarkvara, mis on loodud tarkvara seadistus- või installiprotseduuri käivitamisega või olemasoleva eksemplari dubleerimisega.         "</w:instrText>
      </w:r>
      <w:r w:rsidRPr="00721CA3">
        <w:rPr>
          <w:color w:val="0563C1"/>
        </w:rPr>
        <w:fldChar w:fldCharType="separate"/>
      </w:r>
      <w:r>
        <w:rPr>
          <w:color w:val="0563C1"/>
        </w:rPr>
        <w:t>eksemplarile</w:t>
      </w:r>
      <w:r w:rsidRPr="00721CA3">
        <w:rPr>
          <w:color w:val="0563C1"/>
        </w:rPr>
        <w:fldChar w:fldCharType="end"/>
      </w:r>
      <w:r>
        <w:t xml:space="preserve">, mis töötab ühes </w:t>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füüsilises OSE</w:t>
      </w:r>
      <w:r w:rsidRPr="00721CA3">
        <w:rPr>
          <w:color w:val="0563C1"/>
        </w:rPr>
        <w:fldChar w:fldCharType="end"/>
      </w:r>
      <w:r>
        <w:t>-s, mis tahes seadmes, mis on mõeldud kliendile kasutamiseks.</w:t>
      </w:r>
    </w:p>
    <w:p w:rsidR="002332EC" w:rsidRDefault="00113275">
      <w:pPr>
        <w:pStyle w:val="ProductList-Body"/>
      </w:pPr>
      <w:r>
        <w:t xml:space="preserve"> </w:t>
      </w:r>
    </w:p>
    <w:p w:rsidR="002332EC" w:rsidRDefault="00113275">
      <w:pPr>
        <w:pStyle w:val="ProductList-Body"/>
      </w:pPr>
      <w:r>
        <w:t xml:space="preserve">Peale selle võib klient käitada kuni nelja </w:t>
      </w:r>
      <w:r w:rsidRPr="00721CA3">
        <w:rPr>
          <w:color w:val="0563C1"/>
        </w:rPr>
        <w:fldChar w:fldCharType="begin"/>
      </w:r>
      <w:r>
        <w:rPr>
          <w:color w:val="0563C1"/>
        </w:rPr>
        <w:instrText>AutoTextList  \s NoStyle \t " on kujutis või tarkvara, mis on loodud tarkvara seadistus- või installiprotseduuri käivitamisega või olemasoleva eksemplari dubleerimisega.         "</w:instrText>
      </w:r>
      <w:r w:rsidRPr="00721CA3">
        <w:rPr>
          <w:color w:val="0563C1"/>
        </w:rPr>
        <w:fldChar w:fldCharType="separate"/>
      </w:r>
      <w:r>
        <w:rPr>
          <w:color w:val="0563C1"/>
        </w:rPr>
        <w:t>eksemplari</w:t>
      </w:r>
      <w:r w:rsidRPr="00721CA3">
        <w:rPr>
          <w:color w:val="0563C1"/>
        </w:rPr>
        <w:fldChar w:fldCharType="end"/>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virtuaalsetes OSE</w:t>
      </w:r>
      <w:r w:rsidRPr="00721CA3">
        <w:rPr>
          <w:color w:val="0563C1"/>
        </w:rPr>
        <w:fldChar w:fldCharType="end"/>
      </w:r>
      <w:r>
        <w:t xml:space="preserve">-des ja üht </w:t>
      </w:r>
      <w:r w:rsidRPr="00721CA3">
        <w:rPr>
          <w:color w:val="0563C1"/>
        </w:rPr>
        <w:fldChar w:fldCharType="begin"/>
      </w:r>
      <w:r>
        <w:rPr>
          <w:color w:val="0563C1"/>
        </w:rPr>
        <w:instrText>AutoTextList  \s NoStyle \t " on kujutis või tarkvara, mis on loodud tarkvara seadistus- või installiprotseduuri käivitamisega või olemasoleva eksemplari dubleerimisega.         "</w:instrText>
      </w:r>
      <w:r w:rsidRPr="00721CA3">
        <w:rPr>
          <w:color w:val="0563C1"/>
        </w:rPr>
        <w:fldChar w:fldCharType="separate"/>
      </w:r>
      <w:r>
        <w:rPr>
          <w:color w:val="0563C1"/>
        </w:rPr>
        <w:t>eksemplari</w:t>
      </w:r>
      <w:r w:rsidRPr="00721CA3">
        <w:rPr>
          <w:color w:val="0563C1"/>
        </w:rPr>
        <w:fldChar w:fldCharType="end"/>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füüsilises OSE</w:t>
      </w:r>
      <w:r w:rsidRPr="00721CA3">
        <w:rPr>
          <w:color w:val="0563C1"/>
        </w:rPr>
        <w:fldChar w:fldCharType="end"/>
      </w:r>
      <w:r>
        <w:t xml:space="preserve">-s kohalikult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seadmes</w:t>
      </w:r>
      <w:r w:rsidRPr="00721CA3">
        <w:rPr>
          <w:color w:val="0563C1"/>
        </w:rPr>
        <w:fldChar w:fldCharType="end"/>
      </w:r>
      <w:r>
        <w:t xml:space="preserve">. Kui kõik virtuaalsetes OSE-des kohalikult käitamiseks lubatud </w:t>
      </w:r>
      <w:r w:rsidRPr="00721CA3">
        <w:rPr>
          <w:color w:val="0563C1"/>
        </w:rPr>
        <w:fldChar w:fldCharType="begin"/>
      </w:r>
      <w:r>
        <w:rPr>
          <w:color w:val="0563C1"/>
        </w:rPr>
        <w:instrText>AutoTextList  \s NoStyle \t " on kujutis või tarkvara, mis on loodud tarkvara seadistus- või installiprotseduuri käivitamisega või olemasoleva eksemplari dubleerimisega.         "</w:instrText>
      </w:r>
      <w:r w:rsidRPr="00721CA3">
        <w:rPr>
          <w:color w:val="0563C1"/>
        </w:rPr>
        <w:fldChar w:fldCharType="separate"/>
      </w:r>
      <w:r>
        <w:rPr>
          <w:color w:val="0563C1"/>
        </w:rPr>
        <w:t>eksemplarid</w:t>
      </w:r>
      <w:r w:rsidRPr="00721CA3">
        <w:rPr>
          <w:color w:val="0563C1"/>
        </w:rPr>
        <w:fldChar w:fldCharType="end"/>
      </w:r>
      <w:r>
        <w:t xml:space="preserve"> on kasutuses, võib klient kasutada </w:t>
      </w:r>
      <w:r w:rsidRPr="00721CA3">
        <w:rPr>
          <w:color w:val="0563C1"/>
        </w:rPr>
        <w:fldChar w:fldCharType="begin"/>
      </w:r>
      <w:r>
        <w:rPr>
          <w:color w:val="0563C1"/>
        </w:rPr>
        <w:instrText>AutoTextList  \s NoStyle \t " on kujutis või tarkvara, mis on loodud tarkvara seadistus- või installiprotseduuri käivitamisega või olemasoleva eksemplari dubleerimisega.         "</w:instrText>
      </w:r>
      <w:r w:rsidRPr="00721CA3">
        <w:rPr>
          <w:color w:val="0563C1"/>
        </w:rPr>
        <w:fldChar w:fldCharType="separate"/>
      </w:r>
      <w:r>
        <w:rPr>
          <w:color w:val="0563C1"/>
        </w:rPr>
        <w:t>eksemplari</w:t>
      </w:r>
      <w:r w:rsidRPr="00721CA3">
        <w:rPr>
          <w:color w:val="0563C1"/>
        </w:rPr>
        <w:fldChar w:fldCharType="end"/>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füüsilises OSE-s</w:t>
      </w:r>
      <w:r w:rsidRPr="00721CA3">
        <w:rPr>
          <w:color w:val="0563C1"/>
        </w:rPr>
        <w:fldChar w:fldCharType="end"/>
      </w:r>
      <w:r>
        <w:t xml:space="preserve"> ainult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virtuaalsete OSE-de</w:t>
      </w:r>
      <w:r w:rsidRPr="00721CA3">
        <w:rPr>
          <w:color w:val="0563C1"/>
        </w:rPr>
        <w:fldChar w:fldCharType="end"/>
      </w:r>
      <w:r>
        <w:t xml:space="preserve"> majutamiseks ja haldamiseks.</w:t>
      </w:r>
    </w:p>
    <w:p w:rsidR="002332EC" w:rsidRDefault="00113275">
      <w:pPr>
        <w:pStyle w:val="ProductList-Body"/>
      </w:pPr>
      <w:r>
        <w:t xml:space="preserve"> </w:t>
      </w:r>
    </w:p>
    <w:p w:rsidR="002332EC" w:rsidRDefault="00113275">
      <w:pPr>
        <w:pStyle w:val="ProductList-Body"/>
      </w:pPr>
      <w:r>
        <w:t>Klient võib luua ja salvestada tarkvara</w:t>
      </w:r>
      <w:r w:rsidRPr="00721CA3">
        <w:rPr>
          <w:color w:val="0563C1"/>
        </w:rPr>
        <w:fldChar w:fldCharType="begin"/>
      </w:r>
      <w:r>
        <w:rPr>
          <w:color w:val="0563C1"/>
        </w:rPr>
        <w:instrText>AutoTextList  \s NoStyle \t " on kujutis või tarkvara, mis on loodud tarkvara seadistus- või installiprotseduuri käivitamisega või olemasoleva eksemplari dubleerimisega.         "</w:instrText>
      </w:r>
      <w:r w:rsidRPr="00721CA3">
        <w:rPr>
          <w:color w:val="0563C1"/>
        </w:rPr>
        <w:fldChar w:fldCharType="separate"/>
      </w:r>
      <w:r>
        <w:rPr>
          <w:color w:val="0563C1"/>
        </w:rPr>
        <w:t>eksemplari</w:t>
      </w:r>
      <w:r w:rsidRPr="00721CA3">
        <w:rPr>
          <w:color w:val="0563C1"/>
        </w:rPr>
        <w:fldChar w:fldCharType="end"/>
      </w:r>
      <w:r>
        <w:t xml:space="preserve"> kuni kahele USB-draivile ja kasutada neid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seadmetes</w:t>
      </w:r>
      <w:r w:rsidRPr="00721CA3">
        <w:rPr>
          <w:color w:val="0563C1"/>
        </w:rPr>
        <w:fldChar w:fldCharType="end"/>
      </w:r>
      <w:r>
        <w:t>.</w:t>
      </w:r>
    </w:p>
    <w:p w:rsidR="002332EC" w:rsidRDefault="00113275">
      <w:pPr>
        <w:pStyle w:val="ProductList-Body"/>
      </w:pPr>
      <w:r>
        <w:t xml:space="preserve"> </w:t>
      </w:r>
    </w:p>
    <w:p w:rsidR="002332EC" w:rsidRDefault="00113275">
      <w:pPr>
        <w:pStyle w:val="ProductList-Body"/>
      </w:pPr>
      <w:r>
        <w:t xml:space="preserve">Klient võib käitada mis tahes lubatud </w:t>
      </w:r>
      <w:r w:rsidRPr="00721CA3">
        <w:rPr>
          <w:color w:val="0563C1"/>
        </w:rPr>
        <w:fldChar w:fldCharType="begin"/>
      </w:r>
      <w:r>
        <w:rPr>
          <w:color w:val="0563C1"/>
        </w:rPr>
        <w:instrText>AutoTextList  \s NoStyle \t " on kujutis või tarkvara, mis on loodud tarkvara seadistus- või installiprotseduuri käivitamisega või olemasoleva eksemplari dubleerimisega.         "</w:instrText>
      </w:r>
      <w:r w:rsidRPr="00721CA3">
        <w:rPr>
          <w:color w:val="0563C1"/>
        </w:rPr>
        <w:fldChar w:fldCharType="separate"/>
      </w:r>
      <w:r>
        <w:rPr>
          <w:color w:val="0563C1"/>
        </w:rPr>
        <w:t>eksemplari</w:t>
      </w:r>
      <w:r w:rsidRPr="00721CA3">
        <w:rPr>
          <w:color w:val="0563C1"/>
        </w:rPr>
        <w:fldChar w:fldCharType="end"/>
      </w:r>
      <w:r>
        <w:t xml:space="preserve"> asemel Windows 8.1 Prod</w:t>
      </w:r>
      <w:r>
        <w:fldChar w:fldCharType="begin"/>
      </w:r>
      <w:r>
        <w:instrText xml:space="preserve"> XE "Windows 8.1 Prod" </w:instrText>
      </w:r>
      <w:r>
        <w:fldChar w:fldCharType="end"/>
      </w:r>
      <w:r>
        <w:t xml:space="preserve"> või Enterprise'i, Windows 8.1 Industry Prod või Enterprise'i või tarkvara mis tahes varasemaid versioone.</w:t>
      </w:r>
    </w:p>
    <w:p w:rsidR="002332EC" w:rsidRDefault="00113275">
      <w:pPr>
        <w:pStyle w:val="ProductList-Body"/>
      </w:pPr>
      <w:r>
        <w:t xml:space="preserve"> </w:t>
      </w:r>
    </w:p>
    <w:p w:rsidR="002332EC" w:rsidRDefault="00113275">
      <w:pPr>
        <w:pStyle w:val="ProductList-ClauseHeading"/>
      </w:pPr>
      <w:r>
        <w:t>4.3 Tarkvarakindlustuse ümbermääramine</w:t>
      </w:r>
    </w:p>
    <w:p w:rsidR="002332EC" w:rsidRDefault="00113275">
      <w:pPr>
        <w:pStyle w:val="ProductList-Body"/>
      </w:pPr>
      <w:r>
        <w:t xml:space="preserve">Klient võib Windows 8.1 Industry Enterprise'i tarkvarakindlustuse katte ümber määrata algseadmelt asendusseadmele, aga mitte lühiajaliselt (s.t mitte 90 päeva jooksul pärast viimast määramist), kui 1) klient on asendusseadmes litsentsinud ja sinna installinud operatsioonisüsteemi uusima versiooni või määrab aluseks oleva Windows Embedded Industry Enterprise'i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samale asendusseadmele ning 2) klient eemaldab algseadmest kõik seotud operatsioonisüsteemitäiendused.</w:t>
      </w:r>
    </w:p>
    <w:p w:rsidR="002332EC" w:rsidRDefault="00113275">
      <w:pPr>
        <w:pStyle w:val="ProductList-Body"/>
      </w:pPr>
      <w:r>
        <w:t xml:space="preserve"> </w:t>
      </w:r>
    </w:p>
    <w:p w:rsidR="002332EC" w:rsidRDefault="00113275">
      <w:pPr>
        <w:pStyle w:val="ProductList-ClauseHeading"/>
      </w:pPr>
      <w:r>
        <w:t>4.4 Windows RT kaaslase seadme kasutusõigused ja Windowsi kaaslase abonemendilitsentsi kasutusõigused</w:t>
      </w:r>
    </w:p>
    <w:p w:rsidR="002332EC" w:rsidRDefault="00113275">
      <w:pPr>
        <w:pStyle w:val="ProductList-Body"/>
      </w:pPr>
      <w:r>
        <w:t xml:space="preserve">Kaaslase seadmete kasutusõigusi vaadake 2015. aasta oktoobri tootekasutusõigustest veebilehel </w:t>
      </w:r>
      <w:hyperlink r:id="rId82">
        <w:r>
          <w:rPr>
            <w:color w:val="00467F"/>
            <w:u w:val="single"/>
          </w:rPr>
          <w:t>http://go.microsoft.com/?linkid=9839207</w:t>
        </w:r>
      </w:hyperlink>
      <w:r>
        <w:t>.</w:t>
      </w:r>
    </w:p>
    <w:p w:rsidR="002332EC" w:rsidRDefault="002332EC">
      <w:pPr>
        <w:pStyle w:val="PURBreadcrumb"/>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GroupHeading"/>
      </w:pPr>
      <w:bookmarkStart w:id="190" w:name="_Sec619"/>
      <w:r>
        <w:t>Windows Server</w:t>
      </w:r>
      <w:bookmarkEnd w:id="190"/>
      <w:r>
        <w:fldChar w:fldCharType="begin"/>
      </w:r>
      <w:r>
        <w:instrText xml:space="preserve"> TC "</w:instrText>
      </w:r>
      <w:bookmarkStart w:id="191" w:name="_Toc423445600"/>
      <w:r>
        <w:instrText>Windows Server</w:instrText>
      </w:r>
      <w:bookmarkEnd w:id="191"/>
      <w:r>
        <w:instrText>" \l 2</w:instrText>
      </w:r>
      <w:r>
        <w:fldChar w:fldCharType="end"/>
      </w:r>
    </w:p>
    <w:p w:rsidR="002332EC" w:rsidRDefault="00113275">
      <w:pPr>
        <w:pStyle w:val="ProductList-Offering2HeadingNoBorder"/>
      </w:pPr>
      <w:bookmarkStart w:id="192" w:name="_Sec654"/>
      <w:r>
        <w:t>Windows MultiPoint Server</w:t>
      </w:r>
      <w:bookmarkEnd w:id="192"/>
      <w:r>
        <w:fldChar w:fldCharType="begin"/>
      </w:r>
      <w:r>
        <w:instrText xml:space="preserve"> TC "</w:instrText>
      </w:r>
      <w:bookmarkStart w:id="193" w:name="_Toc423445601"/>
      <w:r>
        <w:instrText>Windows MultiPoint Server</w:instrText>
      </w:r>
      <w:bookmarkEnd w:id="193"/>
      <w:r>
        <w:instrText>" \l 3</w:instrText>
      </w:r>
      <w:r>
        <w:fldChar w:fldCharType="end"/>
      </w:r>
    </w:p>
    <w:p w:rsidR="002332EC" w:rsidRDefault="00113275">
      <w:pPr>
        <w:pStyle w:val="ProductList-Offering1SubSection"/>
      </w:pPr>
      <w:bookmarkStart w:id="194" w:name="_Sec702"/>
      <w:r>
        <w:t>1. Programmi saadavus</w:t>
      </w:r>
      <w:bookmarkEnd w:id="194"/>
    </w:p>
    <w:tbl>
      <w:tblPr>
        <w:tblStyle w:val="PURTable"/>
        <w:tblW w:w="0" w:type="dxa"/>
        <w:tblLook w:val="04A0" w:firstRow="1" w:lastRow="0" w:firstColumn="1" w:lastColumn="0" w:noHBand="0" w:noVBand="1"/>
      </w:tblPr>
      <w:tblGrid>
        <w:gridCol w:w="4105"/>
        <w:gridCol w:w="618"/>
        <w:gridCol w:w="614"/>
        <w:gridCol w:w="616"/>
        <w:gridCol w:w="614"/>
        <w:gridCol w:w="615"/>
        <w:gridCol w:w="616"/>
        <w:gridCol w:w="618"/>
        <w:gridCol w:w="634"/>
        <w:gridCol w:w="619"/>
        <w:gridCol w:w="617"/>
        <w:gridCol w:w="630"/>
      </w:tblGrid>
      <w:tr w:rsidR="002332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saadavuskuupäev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litsentsi- ja tarkvarakindlustus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Tarkvarakindlustus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4160" w:type="dxa"/>
            <w:tcBorders>
              <w:top w:val="single" w:sz="9" w:space="0" w:color="FFFFFF"/>
              <w:left w:val="single" w:sz="9" w:space="0" w:color="FFFFFF"/>
              <w:bottom w:val="dashed" w:sz="4" w:space="0" w:color="BFBFBF"/>
              <w:right w:val="single" w:sz="9" w:space="0" w:color="FFFFFF"/>
            </w:tcBorders>
          </w:tcPr>
          <w:p w:rsidR="002332EC" w:rsidRDefault="00113275">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332EC" w:rsidRDefault="00113275">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2332EC" w:rsidRDefault="00113275">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2332EC" w:rsidRDefault="00113275">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2332EC" w:rsidRDefault="00113275">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747767">
            <w:pPr>
              <w:pStyle w:val="ProductList-TableBody"/>
              <w:jc w:val="center"/>
            </w:pPr>
            <w:r>
              <w:t>A</w:t>
            </w:r>
            <w:r w:rsidR="00113275">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A</w:t>
            </w:r>
          </w:p>
        </w:tc>
      </w:tr>
      <w:tr w:rsidR="002332EC">
        <w:tc>
          <w:tcPr>
            <w:tcW w:w="4160"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 xml:space="preserve"> </w:t>
            </w:r>
            <w:r w:rsidR="00747767" w:rsidRPr="00747767">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A</w:t>
            </w:r>
          </w:p>
        </w:tc>
      </w:tr>
      <w:tr w:rsidR="002332EC">
        <w:tc>
          <w:tcPr>
            <w:tcW w:w="4160"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fldChar w:fldCharType="begin"/>
            </w:r>
            <w:r w:rsidRPr="00747767">
              <w:rPr>
                <w:color w:val="000000" w:themeColor="text1"/>
              </w:rPr>
              <w:instrText>AutoTextList  \s NoStyle \t " : Open License ja Open Value         "</w:instrText>
            </w:r>
            <w:r w:rsidRPr="00747767">
              <w:rPr>
                <w:color w:val="000000" w:themeColor="text1"/>
              </w:rPr>
              <w:fldChar w:fldCharType="separate"/>
            </w:r>
            <w:r w:rsidRPr="00747767">
              <w:rPr>
                <w:color w:val="000000" w:themeColor="text1"/>
              </w:rPr>
              <w:t>OF</w:t>
            </w:r>
            <w:r w:rsidRPr="0074776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 xml:space="preserve"> </w:t>
            </w:r>
            <w:r w:rsidR="00747767" w:rsidRPr="00747767">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A</w:t>
            </w:r>
          </w:p>
        </w:tc>
      </w:tr>
      <w:tr w:rsidR="002332EC">
        <w:tc>
          <w:tcPr>
            <w:tcW w:w="4160"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koos Windows Server 2012 CAL-iga (5 klienti) (seade ja kasutaja)</w:t>
            </w:r>
          </w:p>
        </w:tc>
        <w:tc>
          <w:tcPr>
            <w:tcW w:w="620"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fldChar w:fldCharType="begin"/>
            </w:r>
            <w:r w:rsidRPr="00747767">
              <w:rPr>
                <w:color w:val="000000" w:themeColor="text1"/>
              </w:rPr>
              <w:instrText>AutoTextList  \s NoStyle \t " : Open License ja Open Value         "</w:instrText>
            </w:r>
            <w:r w:rsidRPr="00747767">
              <w:rPr>
                <w:color w:val="000000" w:themeColor="text1"/>
              </w:rPr>
              <w:fldChar w:fldCharType="separate"/>
            </w:r>
            <w:r w:rsidRPr="00747767">
              <w:rPr>
                <w:color w:val="000000" w:themeColor="text1"/>
              </w:rPr>
              <w:t>OF</w:t>
            </w:r>
            <w:r w:rsidRPr="0074776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 xml:space="preserve"> </w:t>
            </w:r>
            <w:r w:rsidR="00747767" w:rsidRPr="00747767">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A</w:t>
            </w:r>
          </w:p>
        </w:tc>
      </w:tr>
      <w:tr w:rsidR="002332EC">
        <w:tc>
          <w:tcPr>
            <w:tcW w:w="4160"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pPr>
            <w:r>
              <w:t>Windows MultiPoint Server 2012 CAL</w:t>
            </w:r>
            <w:r>
              <w:fldChar w:fldCharType="begin"/>
            </w:r>
            <w:r>
              <w:instrText xml:space="preserve"> XE "Windows MultiPoint Server 2012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 xml:space="preserve"> </w:t>
            </w:r>
            <w:r w:rsidR="00747767" w:rsidRPr="00747767">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A</w:t>
            </w:r>
            <w:r w:rsidR="00747767" w:rsidRPr="00747767">
              <w:rPr>
                <w:color w:val="000000" w:themeColor="text1"/>
              </w:rPr>
              <w:t>,AO</w:t>
            </w:r>
          </w:p>
        </w:tc>
      </w:tr>
      <w:tr w:rsidR="002332EC">
        <w:tc>
          <w:tcPr>
            <w:tcW w:w="4160" w:type="dxa"/>
            <w:tcBorders>
              <w:top w:val="dashed" w:sz="4" w:space="0" w:color="BFBFBF"/>
              <w:left w:val="single" w:sz="9" w:space="0" w:color="FFFFFF"/>
              <w:bottom w:val="none" w:sz="4" w:space="0" w:color="000000"/>
              <w:right w:val="single" w:sz="9" w:space="0" w:color="FFFFFF"/>
            </w:tcBorders>
          </w:tcPr>
          <w:p w:rsidR="002332EC" w:rsidRDefault="00113275">
            <w:pPr>
              <w:pStyle w:val="ProductList-TableBody"/>
            </w:pPr>
            <w:r>
              <w:t>Windows MultiPoint Server 2012 CAL koos Windows Server 2012 CAL-iga</w:t>
            </w:r>
            <w:r>
              <w:fldChar w:fldCharType="begin"/>
            </w:r>
            <w:r>
              <w:instrText xml:space="preserve"> XE "Windows MultiPoint Server 2012 CAL koos Windows Server 2012 CAL-iga" </w:instrText>
            </w:r>
            <w:r>
              <w:fldChar w:fldCharType="end"/>
            </w:r>
            <w:r>
              <w:t xml:space="preserve"> (seade ja kasutaja)</w:t>
            </w:r>
          </w:p>
        </w:tc>
        <w:tc>
          <w:tcPr>
            <w:tcW w:w="620" w:type="dxa"/>
            <w:tcBorders>
              <w:top w:val="dashed" w:sz="4" w:space="0" w:color="BFBFBF"/>
              <w:left w:val="single" w:sz="9" w:space="0" w:color="FFFFFF"/>
              <w:bottom w:val="none" w:sz="4" w:space="0" w:color="000000"/>
              <w:right w:val="single" w:sz="9" w:space="0" w:color="FFFFFF"/>
            </w:tcBorders>
          </w:tcPr>
          <w:p w:rsidR="002332EC" w:rsidRDefault="00113275">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2332EC" w:rsidRDefault="00113275">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2332EC" w:rsidRDefault="00113275">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2332EC" w:rsidRDefault="0011327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 xml:space="preserve"> </w:t>
            </w:r>
            <w:r w:rsidR="00747767" w:rsidRPr="00747767">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A</w:t>
            </w:r>
            <w:r w:rsidR="00747767" w:rsidRPr="00747767">
              <w:rPr>
                <w:color w:val="000000" w:themeColor="text1"/>
              </w:rPr>
              <w:t>,AO,ST</w:t>
            </w:r>
          </w:p>
        </w:tc>
      </w:tr>
    </w:tbl>
    <w:p w:rsidR="002332EC" w:rsidRDefault="00113275">
      <w:pPr>
        <w:pStyle w:val="ProductList-Offering1SubSection"/>
      </w:pPr>
      <w:bookmarkStart w:id="195" w:name="_Sec757"/>
      <w:r>
        <w:t>2. Toote tingimused</w:t>
      </w:r>
      <w:bookmarkEnd w:id="195"/>
    </w:p>
    <w:tbl>
      <w:tblPr>
        <w:tblStyle w:val="PURTable"/>
        <w:tblW w:w="0" w:type="dxa"/>
        <w:tblLook w:val="04A0" w:firstRow="1" w:lastRow="0" w:firstColumn="1" w:lastColumn="0" w:noHBand="0" w:noVBand="1"/>
      </w:tblPr>
      <w:tblGrid>
        <w:gridCol w:w="3654"/>
        <w:gridCol w:w="3603"/>
        <w:gridCol w:w="365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varasemad versioonid ja nende saadavuskuupäevad.         "</w:instrText>
            </w:r>
            <w:r w:rsidRPr="00721CA3">
              <w:rPr>
                <w:color w:val="0563C1"/>
              </w:rPr>
              <w:fldChar w:fldCharType="separate"/>
            </w:r>
            <w:r>
              <w:rPr>
                <w:color w:val="0563C1"/>
              </w:rPr>
              <w:t>Varasem versioon</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Madalama taseme väljaanded: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(tarkvarakindlustus):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Offering1SubSection"/>
      </w:pPr>
      <w:bookmarkStart w:id="196" w:name="_Sec800"/>
      <w:r>
        <w:t>3. Kasutusõigused</w:t>
      </w:r>
      <w:bookmarkEnd w:id="196"/>
    </w:p>
    <w:tbl>
      <w:tblPr>
        <w:tblStyle w:val="PURTable"/>
        <w:tblW w:w="0" w:type="dxa"/>
        <w:tblLook w:val="04A0" w:firstRow="1" w:lastRow="0" w:firstColumn="1" w:lastColumn="0" w:noHBand="0" w:noVBand="1"/>
      </w:tblPr>
      <w:tblGrid>
        <w:gridCol w:w="3661"/>
        <w:gridCol w:w="3660"/>
        <w:gridCol w:w="3595"/>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juurutamist ja kasutamist käsitlevad tootekohased tingimused on lisatud kasutusõiguste tabeli alla.         "</w:instrText>
            </w:r>
            <w:r w:rsidRPr="00721CA3">
              <w:rPr>
                <w:color w:val="0563C1"/>
              </w:rPr>
              <w:fldChar w:fldCharType="separate"/>
            </w:r>
            <w:r>
              <w:rPr>
                <w:color w:val="0563C1"/>
              </w:rPr>
              <w:t>Tootekohased litsentsitingimused</w:t>
            </w:r>
            <w:r w:rsidRPr="00721CA3">
              <w:rPr>
                <w:color w:val="0563C1"/>
              </w:rP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 mis on märgitud nende serveritoodete kasutusõigustes, mida kliendil on lubatud kasutada koos serveritarkvaraga.         "</w:instrText>
            </w:r>
            <w:r w:rsidRPr="00721CA3">
              <w:rPr>
                <w:color w:val="0563C1"/>
              </w:rPr>
              <w:fldChar w:fldCharType="separate"/>
            </w:r>
            <w:r>
              <w:rPr>
                <w:color w:val="0563C1"/>
              </w:rPr>
              <w:t>Täiendav tarkvara</w:t>
            </w:r>
            <w:r w:rsidRPr="00721CA3">
              <w:rPr>
                <w:color w:val="0563C1"/>
              </w:rPr>
              <w:fldChar w:fldCharType="end"/>
            </w:r>
            <w:r>
              <w:t>: kõik väljaanded</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kas serveritoode nõuab kasutajatele ja seadmetele juurdepääsuks kliendilitsentse või mitte.         "</w:instrText>
            </w:r>
            <w:r w:rsidRPr="00721CA3">
              <w:rPr>
                <w:color w:val="0563C1"/>
              </w:rPr>
              <w:fldChar w:fldCharType="separate"/>
            </w:r>
            <w:r>
              <w:rPr>
                <w:color w:val="0563C1"/>
              </w:rPr>
              <w:t>Kliendipääsunõuded</w:t>
            </w:r>
            <w:r w:rsidRPr="00721CA3">
              <w:rPr>
                <w:color w:val="0563C1"/>
              </w:rP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spetsiaalseid litsentsinõudeid või -valikuid juurdepääsuks väliskasutajatele.         "</w:instrText>
            </w:r>
            <w:r w:rsidRPr="00721CA3">
              <w:rPr>
                <w:color w:val="0563C1"/>
              </w:rPr>
              <w:fldChar w:fldCharType="separate"/>
            </w:r>
            <w:r>
              <w:rPr>
                <w:color w:val="0563C1"/>
              </w:rPr>
              <w:t>Väliskasutajate juurdepääsunõuded</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Kaasatud tehnoloogiad: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tootele kohalduvaid teatisi. Vt üksikasju üldkehtivate litsentsitingimuste jaotisest Teatised.         "</w:instrText>
            </w:r>
            <w:r w:rsidRPr="00721CA3">
              <w:rPr>
                <w:color w:val="0563C1"/>
              </w:rPr>
              <w:fldChar w:fldCharType="separate"/>
            </w:r>
            <w:r>
              <w:rPr>
                <w:color w:val="0563C1"/>
              </w:rPr>
              <w:t>Teated</w:t>
            </w:r>
            <w:r w:rsidRPr="00721CA3">
              <w:rPr>
                <w:color w:val="0563C1"/>
              </w:rP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3.1 Juurdepääs serveritarkvarale</w:t>
      </w:r>
    </w:p>
    <w:tbl>
      <w:tblPr>
        <w:tblStyle w:val="PURTable"/>
        <w:tblW w:w="0" w:type="dxa"/>
        <w:tblLook w:val="04A0" w:firstRow="1" w:lastRow="0" w:firstColumn="1" w:lastColumn="0" w:noHBand="0" w:noVBand="1"/>
      </w:tblPr>
      <w:tblGrid>
        <w:gridCol w:w="3648"/>
        <w:gridCol w:w="3628"/>
        <w:gridCol w:w="3640"/>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32EC" w:rsidRDefault="00113275">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2332EC" w:rsidRDefault="00113275">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332EC" w:rsidRDefault="00113275">
            <w:pPr>
              <w:pStyle w:val="ProductList-TableBody"/>
            </w:pPr>
            <w:r>
              <w:t xml:space="preserve">Windows MultiPoint Server 2012 CAL ja </w:t>
            </w:r>
          </w:p>
          <w:p w:rsidR="002332EC" w:rsidRDefault="00113275">
            <w:pPr>
              <w:pStyle w:val="ProductList-TableBody"/>
            </w:pPr>
            <w:r>
              <w:t xml:space="preserve">CAL-iga samaväärne litsents (vt </w:t>
            </w:r>
            <w:hyperlink w:anchor="_Sec591">
              <w:r>
                <w:rPr>
                  <w:color w:val="00467F"/>
                  <w:u w:val="single"/>
                </w:rPr>
                <w:t>lisa A</w:t>
              </w:r>
            </w:hyperlink>
            <w:r>
              <w:t>)</w:t>
            </w:r>
          </w:p>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SubClauseHeading"/>
      </w:pPr>
      <w:r>
        <w:t>3.1.1 Windows Server 2012 Active Directory õiguste halduse teenuste CAL-iga seotud lisafunktsionaalsus</w:t>
      </w:r>
    </w:p>
    <w:p w:rsidR="002332EC" w:rsidRDefault="00113275">
      <w:pPr>
        <w:pStyle w:val="ProductList-BodyIndented"/>
      </w:pPr>
      <w:r>
        <w:t>Windows Server 2012 Rights Management Services</w:t>
      </w:r>
    </w:p>
    <w:tbl>
      <w:tblPr>
        <w:tblStyle w:val="PURTable0"/>
        <w:tblW w:w="0" w:type="dxa"/>
        <w:tblLook w:val="04A0" w:firstRow="1" w:lastRow="0" w:firstColumn="1" w:lastColumn="0" w:noHBand="0" w:noVBand="1"/>
      </w:tblPr>
      <w:tblGrid>
        <w:gridCol w:w="3535"/>
        <w:gridCol w:w="3496"/>
        <w:gridCol w:w="3525"/>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32EC" w:rsidRDefault="00113275">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2332EC" w:rsidRDefault="00113275">
            <w:pPr>
              <w:pStyle w:val="ProductList-TableBody"/>
            </w:pPr>
            <w:r>
              <w:t>Windows Server 2012 Active Directory õiguste halduse teenuste CAL</w:t>
            </w:r>
            <w:r>
              <w:fldChar w:fldCharType="begin"/>
            </w:r>
            <w:r>
              <w:instrText xml:space="preserve"> XE "Windows Server 2012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332EC" w:rsidRDefault="00113275">
            <w:pPr>
              <w:pStyle w:val="ProductList-TableBody"/>
            </w:pPr>
            <w:r>
              <w:t xml:space="preserve">CAL-iga samaväärne litsents (vt </w:t>
            </w:r>
            <w:hyperlink w:anchor="_Sec591">
              <w:r>
                <w:rPr>
                  <w:color w:val="00467F"/>
                  <w:u w:val="single"/>
                </w:rPr>
                <w:t>lisa A</w:t>
              </w:r>
            </w:hyperlink>
            <w:r>
              <w:t>)</w:t>
            </w:r>
          </w:p>
        </w:tc>
      </w:tr>
    </w:tbl>
    <w:p w:rsidR="002332EC" w:rsidRDefault="00113275">
      <w:pPr>
        <w:pStyle w:val="ProductList-BodyIndented"/>
      </w:pPr>
      <w:r>
        <w:t xml:space="preserve"> </w:t>
      </w:r>
    </w:p>
    <w:p w:rsidR="002332EC" w:rsidRDefault="00113275">
      <w:pPr>
        <w:pStyle w:val="ProductList-ClauseHeading"/>
      </w:pPr>
      <w:r>
        <w:t>3.2 Tarkvaraeksemplaride käitamine</w:t>
      </w:r>
    </w:p>
    <w:p w:rsidR="002332EC" w:rsidRDefault="00113275">
      <w:pPr>
        <w:pStyle w:val="ProductList-Body"/>
      </w:pPr>
      <w:r>
        <w:t xml:space="preserve">Klient võib </w:t>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serveris</w:t>
      </w:r>
      <w:r w:rsidRPr="00721CA3">
        <w:rPr>
          <w:color w:val="0563C1"/>
        </w:rPr>
        <w:fldChar w:fldCharType="end"/>
      </w:r>
      <w:r>
        <w:t xml:space="preserve"> korraga käitada üht serveritarkvara </w:t>
      </w:r>
      <w:r w:rsidRPr="00721CA3">
        <w:rPr>
          <w:color w:val="0563C1"/>
        </w:rPr>
        <w:fldChar w:fldCharType="begin"/>
      </w:r>
      <w:r>
        <w:rPr>
          <w:color w:val="0563C1"/>
        </w:rPr>
        <w:instrText>AutoTextList  \s NoStyle \t " on kujutis või tarkvara, mis on loodud tarkvara seadistus- või installiprotseduuri käivitamisega või olemasoleva eksemplari dubleerimisega.         "</w:instrText>
      </w:r>
      <w:r w:rsidRPr="00721CA3">
        <w:rPr>
          <w:color w:val="0563C1"/>
        </w:rPr>
        <w:fldChar w:fldCharType="separate"/>
      </w:r>
      <w:r>
        <w:rPr>
          <w:color w:val="0563C1"/>
        </w:rPr>
        <w:t>eksemplari</w:t>
      </w:r>
      <w:r w:rsidRPr="00721CA3">
        <w:rPr>
          <w:color w:val="0563C1"/>
        </w:rPr>
        <w:fldChar w:fldCharType="end"/>
      </w:r>
      <w:r>
        <w:t xml:space="preserve"> ühes </w:t>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füüsilises OSE-s</w:t>
      </w:r>
      <w:r w:rsidRPr="00721CA3">
        <w:rPr>
          <w:color w:val="0563C1"/>
        </w:rPr>
        <w:fldChar w:fldCharType="end"/>
      </w:r>
      <w:r>
        <w:t xml:space="preserve"> ja üht eksemplari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virtuaalses OSE-s</w:t>
      </w:r>
      <w:r w:rsidRPr="00721CA3">
        <w:rPr>
          <w:color w:val="0563C1"/>
        </w:rPr>
        <w:fldChar w:fldCharType="end"/>
      </w:r>
      <w:r>
        <w:t xml:space="preserve">. Kui klient kasutab serveritarkvara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virtuaalses OSE-s</w:t>
      </w:r>
      <w:r w:rsidRPr="00721CA3">
        <w:rPr>
          <w:color w:val="0563C1"/>
        </w:rPr>
        <w:fldChar w:fldCharType="end"/>
      </w:r>
      <w:r>
        <w:t xml:space="preserve">, võib </w:t>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füüsilises OSE-s</w:t>
      </w:r>
      <w:r w:rsidRPr="00721CA3">
        <w:rPr>
          <w:color w:val="0563C1"/>
        </w:rPr>
        <w:fldChar w:fldCharType="end"/>
      </w:r>
      <w:r>
        <w:t xml:space="preserve"> kasutatavat serveritarkvara kasutada ainult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virtuaalsete OSE-de</w:t>
      </w:r>
      <w:r w:rsidRPr="00721CA3">
        <w:rPr>
          <w:color w:val="0563C1"/>
        </w:rPr>
        <w:fldChar w:fldCharType="end"/>
      </w:r>
      <w:r>
        <w:t xml:space="preserve"> majutamiseks ja haldamiseks.</w:t>
      </w:r>
    </w:p>
    <w:p w:rsidR="002332EC" w:rsidRDefault="00113275">
      <w:pPr>
        <w:pStyle w:val="ProductList-Body"/>
      </w:pPr>
      <w:r>
        <w:t xml:space="preserve"> </w:t>
      </w:r>
    </w:p>
    <w:p w:rsidR="002332EC" w:rsidRDefault="00113275">
      <w:pPr>
        <w:pStyle w:val="ProductList-ClauseHeading"/>
      </w:pPr>
      <w:r>
        <w:t>3.3 Pääsulitsentsid</w:t>
      </w:r>
    </w:p>
    <w:p w:rsidR="002332EC" w:rsidRDefault="00113275">
      <w:pPr>
        <w:pStyle w:val="ProductList-Body"/>
      </w:pP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w:t>
      </w:r>
      <w:r w:rsidRPr="00721CA3">
        <w:rPr>
          <w:color w:val="0563C1"/>
        </w:rPr>
        <w:fldChar w:fldCharType="end"/>
      </w:r>
      <w:r>
        <w:t xml:space="preserve">-e ei ole vaja juurdepääsuks </w:t>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füüsilises OSE-s</w:t>
      </w:r>
      <w:r w:rsidRPr="00721CA3">
        <w:rPr>
          <w:color w:val="0563C1"/>
        </w:rPr>
        <w:fldChar w:fldCharType="end"/>
      </w:r>
      <w:r>
        <w:t xml:space="preserve">, mida kasutatakse vaid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virtuaalsete OSE-de</w:t>
      </w:r>
      <w:r w:rsidRPr="00721CA3">
        <w:rPr>
          <w:color w:val="0563C1"/>
        </w:rPr>
        <w:fldChar w:fldCharType="end"/>
      </w:r>
      <w:r>
        <w:t xml:space="preserve"> majutamiseks ja haldamiseks.</w:t>
      </w:r>
    </w:p>
    <w:p w:rsidR="002332EC" w:rsidRDefault="00113275">
      <w:pPr>
        <w:pStyle w:val="ProductList-Body"/>
      </w:pPr>
      <w:r>
        <w:t xml:space="preserve"> </w:t>
      </w:r>
    </w:p>
    <w:p w:rsidR="002332EC" w:rsidRDefault="00113275">
      <w:pPr>
        <w:pStyle w:val="ProductList-ClauseHeading"/>
      </w:pPr>
      <w:r>
        <w:t>3.4 Windows MultiPoint Server 2012 Connector</w:t>
      </w:r>
    </w:p>
    <w:p w:rsidR="002332EC" w:rsidRDefault="00113275">
      <w:pPr>
        <w:pStyle w:val="ProductList-Body"/>
      </w:pPr>
      <w:r>
        <w:t>Klient võib installida Windows Server 2012 MultiPoint Connectori tarkvara mis tahes seadmesse (ja seda seal kasutada), millel on litsents Windows Server 2012</w:t>
      </w:r>
      <w:r>
        <w:fldChar w:fldCharType="begin"/>
      </w:r>
      <w:r>
        <w:instrText xml:space="preserve"> XE "Windows Server 2012" </w:instrText>
      </w:r>
      <w:r>
        <w:fldChar w:fldCharType="end"/>
      </w:r>
      <w:r>
        <w:t xml:space="preserve"> kasutamiseks. Klient võib seda tarkvara kasutada ainult MultiPoint Serveri tarkvarale juurdepääsemiseks. Kui klient pöördub serveritarkvara poole sellest seadmest üksnes MultiPointi armatuurlaua kasutamiseks, ei vaja ta MultiPoint Serveri CAL-i.</w:t>
      </w:r>
    </w:p>
    <w:p w:rsidR="002332EC" w:rsidRDefault="00113275">
      <w:pPr>
        <w:pStyle w:val="ProductList-Body"/>
      </w:pPr>
      <w:r>
        <w:t xml:space="preserve"> </w:t>
      </w:r>
    </w:p>
    <w:p w:rsidR="002332EC" w:rsidRDefault="00113275">
      <w:pPr>
        <w:pStyle w:val="ProductList-ClauseHeading"/>
      </w:pPr>
      <w:r>
        <w:t>3.5 Täiendav tarkvara</w:t>
      </w:r>
    </w:p>
    <w:p w:rsidR="002332EC" w:rsidRDefault="00113275">
      <w:pPr>
        <w:pStyle w:val="ProductList-Body"/>
      </w:pPr>
      <w:r>
        <w:t xml:space="preserve">Täiendava tarkvara loendi leiate aadressilt </w:t>
      </w:r>
      <w:hyperlink r:id="rId83">
        <w:r>
          <w:rPr>
            <w:color w:val="00467F"/>
            <w:u w:val="single"/>
          </w:rPr>
          <w:t>http://go.microsoft.com/fwlink/?LinkId=245856</w:t>
        </w:r>
      </w:hyperlink>
      <w:r>
        <w:t>.</w:t>
      </w:r>
    </w:p>
    <w:p w:rsidR="002332EC" w:rsidRDefault="00113275">
      <w:pPr>
        <w:pStyle w:val="ProductList-Offering1SubSection"/>
      </w:pPr>
      <w:bookmarkStart w:id="197" w:name="_Sec832"/>
      <w:r>
        <w:t>4. Tarkvarakindlustus</w:t>
      </w:r>
      <w:bookmarkEnd w:id="197"/>
    </w:p>
    <w:tbl>
      <w:tblPr>
        <w:tblStyle w:val="PURTable"/>
        <w:tblW w:w="0" w:type="dxa"/>
        <w:tblLook w:val="04A0" w:firstRow="1" w:lastRow="0" w:firstColumn="1" w:lastColumn="0" w:noHBand="0" w:noVBand="1"/>
      </w:tblPr>
      <w:tblGrid>
        <w:gridCol w:w="3636"/>
        <w:gridCol w:w="3647"/>
        <w:gridCol w:w="363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tootekategooriat sellele tootegrupile üldiselt kohalduvate tarkvarakindlustuse eeliste määratlemise eesmärgil, nagu on loetletud lisas B – tarkvarakindlustus.         "</w:instrText>
            </w:r>
            <w:r w:rsidRPr="00721CA3">
              <w:rPr>
                <w:color w:val="0563C1"/>
              </w:rPr>
              <w:fldChar w:fldCharType="separate"/>
            </w:r>
            <w:r>
              <w:rPr>
                <w:color w:val="0563C1"/>
              </w:rPr>
              <w:t>Tarkvarakindlustuse eelised</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tarkvara kasutamiseks tingimusliku avariijärgse taaste eesmärgil, vt üksikasju: lisa B – tarkvarakindlustus jaotisest Serverid – avariijärgse taaste õigused.         "</w:instrText>
            </w:r>
            <w:r w:rsidRPr="00721CA3">
              <w:rPr>
                <w:color w:val="0563C1"/>
              </w:rPr>
              <w:fldChar w:fldCharType="separate"/>
            </w:r>
            <w:r>
              <w:rPr>
                <w:color w:val="0563C1"/>
              </w:rPr>
              <w:t>Avariijärgne taaste</w:t>
            </w:r>
            <w:r w:rsidRPr="00721CA3">
              <w:rPr>
                <w:color w:val="0563C1"/>
              </w:rP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Tõrkesiirdeõigused: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Rändlusõigused: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198" w:name="_Sec655"/>
      <w:r>
        <w:t>Windows Server</w:t>
      </w:r>
      <w:bookmarkEnd w:id="198"/>
      <w:r>
        <w:fldChar w:fldCharType="begin"/>
      </w:r>
      <w:r>
        <w:instrText xml:space="preserve"> TC "</w:instrText>
      </w:r>
      <w:bookmarkStart w:id="199" w:name="_Toc423445602"/>
      <w:r>
        <w:instrText>Windows Server</w:instrText>
      </w:r>
      <w:bookmarkEnd w:id="199"/>
      <w:r>
        <w:instrText>" \l 3</w:instrText>
      </w:r>
      <w:r>
        <w:fldChar w:fldCharType="end"/>
      </w:r>
    </w:p>
    <w:p w:rsidR="002332EC" w:rsidRDefault="00113275">
      <w:pPr>
        <w:pStyle w:val="ProductList-Offering1SubSection"/>
      </w:pPr>
      <w:bookmarkStart w:id="200" w:name="_Sec703"/>
      <w:r>
        <w:t>1. Programmi saadavus</w:t>
      </w:r>
      <w:bookmarkEnd w:id="200"/>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2332EC" w:rsidTr="00747767">
        <w:trPr>
          <w:cnfStyle w:val="100000000000" w:firstRow="1" w:lastRow="0" w:firstColumn="0" w:lastColumn="0" w:oddVBand="0" w:evenVBand="0" w:oddHBand="0" w:evenHBand="0" w:firstRowFirstColumn="0" w:firstRowLastColumn="0" w:lastRowFirstColumn="0" w:lastRowLastColumn="0"/>
        </w:trPr>
        <w:tc>
          <w:tcPr>
            <w:tcW w:w="4114"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pPr>
            <w:r>
              <w:rPr>
                <w:color w:val="FFFFFF"/>
              </w:rPr>
              <w:t>Tooted</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saadavuskuupäev         "</w:instrText>
            </w:r>
            <w:r w:rsidRPr="00721CA3">
              <w:rPr>
                <w:color w:val="FFFFFF"/>
              </w:rPr>
              <w:fldChar w:fldCharType="separate"/>
            </w:r>
            <w:r>
              <w:rPr>
                <w:color w:val="FFFFFF"/>
              </w:rPr>
              <w:t>DA</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Pr>
                <w:color w:val="FFFFFF"/>
              </w:rPr>
              <w:t xml:space="preserve">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litsentsi- ja tarkvarakindlustus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tarkvarakindlustus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rsidTr="00747767">
        <w:tc>
          <w:tcPr>
            <w:tcW w:w="4114" w:type="dxa"/>
            <w:tcBorders>
              <w:top w:val="single" w:sz="9" w:space="0" w:color="FFFFFF"/>
              <w:left w:val="single" w:sz="9" w:space="0" w:color="FFFFFF"/>
              <w:bottom w:val="dashed" w:sz="4" w:space="0" w:color="BFBFBF"/>
              <w:right w:val="single" w:sz="9" w:space="0" w:color="FFFFFF"/>
            </w:tcBorders>
          </w:tcPr>
          <w:p w:rsidR="002332EC" w:rsidRDefault="00113275">
            <w:pPr>
              <w:pStyle w:val="ProductList-TableBody"/>
            </w:pPr>
            <w:r>
              <w:t>Windows Server 2012 Active Directory õiguste halduse teenuste CAL</w:t>
            </w:r>
            <w:r>
              <w:fldChar w:fldCharType="begin"/>
            </w:r>
            <w:r>
              <w:instrText xml:space="preserve"> XE "Windows Server 2012 Active Directory õiguste halduse teenuste CAL"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2332EC" w:rsidRDefault="00113275">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2332EC" w:rsidRDefault="00113275">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2332EC" w:rsidRDefault="00113275">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2332EC" w:rsidRDefault="0011327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747767">
            <w:pPr>
              <w:pStyle w:val="ProductList-TableBody"/>
              <w:jc w:val="center"/>
            </w:pPr>
            <w: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A</w:t>
            </w:r>
            <w:r w:rsidR="00747767">
              <w:t>O</w:t>
            </w:r>
            <w:r>
              <w:t xml:space="preserve">,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2332EC" w:rsidTr="00747767">
        <w:tc>
          <w:tcPr>
            <w:tcW w:w="4114"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Industry Device         "</w:instrText>
            </w:r>
            <w:r w:rsidRPr="00721CA3">
              <w:rPr>
                <w:color w:val="0563C1"/>
              </w:rPr>
              <w:fldChar w:fldCharType="separate"/>
            </w:r>
            <w:r>
              <w:rPr>
                <w:color w:val="0563C1"/>
              </w:rPr>
              <w:t>ID</w:t>
            </w:r>
            <w:r w:rsidRPr="00721CA3">
              <w:rPr>
                <w:color w:val="0563C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747767">
            <w:pPr>
              <w:pStyle w:val="ProductList-TableBody"/>
              <w:jc w:val="center"/>
            </w:pPr>
            <w: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A</w:t>
            </w:r>
            <w:r w:rsidR="00747767">
              <w:t>O</w:t>
            </w:r>
            <w:r>
              <w:t xml:space="preserve">,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2332EC" w:rsidTr="00747767">
        <w:tc>
          <w:tcPr>
            <w:tcW w:w="4114"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(seade ja kasutaja)</w:t>
            </w:r>
          </w:p>
        </w:tc>
        <w:tc>
          <w:tcPr>
            <w:tcW w:w="618"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A, </w:t>
            </w:r>
            <w:r w:rsidRPr="00721CA3">
              <w:rPr>
                <w:color w:val="0563C1"/>
              </w:rPr>
              <w:fldChar w:fldCharType="begin"/>
            </w:r>
            <w:r>
              <w:rPr>
                <w:color w:val="0563C1"/>
              </w:rPr>
              <w:instrText>AutoTextList  \s NoStyle \t " : Industry Device         "</w:instrText>
            </w:r>
            <w:r w:rsidRPr="00721CA3">
              <w:rPr>
                <w:color w:val="0563C1"/>
              </w:rPr>
              <w:fldChar w:fldCharType="separate"/>
            </w:r>
            <w:r>
              <w:rPr>
                <w:color w:val="0563C1"/>
              </w:rPr>
              <w:t>ID</w:t>
            </w:r>
            <w:r w:rsidRPr="00721CA3">
              <w:rPr>
                <w:color w:val="0563C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747767">
            <w:pPr>
              <w:pStyle w:val="ProductList-TableBody"/>
              <w:jc w:val="center"/>
            </w:pPr>
            <w: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A</w:t>
            </w:r>
            <w:r w:rsidR="00747767">
              <w:t>O</w:t>
            </w:r>
            <w:r>
              <w:t xml:space="preserve">,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747767" w:rsidTr="00747767">
        <w:tc>
          <w:tcPr>
            <w:tcW w:w="4114" w:type="dxa"/>
            <w:tcBorders>
              <w:top w:val="dashed" w:sz="4" w:space="0" w:color="BFBFBF"/>
              <w:left w:val="single" w:sz="9" w:space="0" w:color="FFFFFF"/>
              <w:bottom w:val="dashed" w:sz="4" w:space="0" w:color="BFBFBF"/>
              <w:right w:val="single" w:sz="9" w:space="0" w:color="FFFFFF"/>
            </w:tcBorders>
          </w:tcPr>
          <w:p w:rsidR="00747767" w:rsidRDefault="00747767" w:rsidP="00747767">
            <w:pPr>
              <w:pStyle w:val="ProductList-TableBody"/>
            </w:pPr>
            <w:r>
              <w:t>Rakenduse Windows Server 2012 Remote Desktop Services välisliides</w:t>
            </w:r>
            <w:r>
              <w:fldChar w:fldCharType="begin"/>
            </w:r>
            <w:r>
              <w:instrText xml:space="preserve"> XE "Rakenduse Windows Server 2012 Remote Desktop Services välisliides"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47767" w:rsidRDefault="00747767" w:rsidP="00747767">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747767" w:rsidRDefault="00747767" w:rsidP="00747767">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747767" w:rsidRDefault="00747767" w:rsidP="00747767">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747767" w:rsidRDefault="00747767" w:rsidP="00747767">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rsidRPr="00721CA3">
              <w:rPr>
                <w:color w:val="0563C1"/>
              </w:rPr>
              <w:fldChar w:fldCharType="begin"/>
            </w:r>
            <w:r>
              <w:rPr>
                <w:color w:val="0563C1"/>
              </w:rPr>
              <w:instrText>AutoTextList  \s NoStyle \t " : Open License ja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t xml:space="preserve">A </w:t>
            </w:r>
          </w:p>
        </w:tc>
      </w:tr>
      <w:tr w:rsidR="00747767" w:rsidTr="00747767">
        <w:tc>
          <w:tcPr>
            <w:tcW w:w="4114" w:type="dxa"/>
            <w:tcBorders>
              <w:top w:val="dashed" w:sz="4" w:space="0" w:color="BFBFBF"/>
              <w:left w:val="single" w:sz="9" w:space="0" w:color="FFFFFF"/>
              <w:bottom w:val="dashed" w:sz="4" w:space="0" w:color="BFBFBF"/>
              <w:right w:val="single" w:sz="9" w:space="0" w:color="FFFFFF"/>
            </w:tcBorders>
          </w:tcPr>
          <w:p w:rsidR="00747767" w:rsidRDefault="00747767" w:rsidP="00747767">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47767" w:rsidRDefault="00747767" w:rsidP="00747767">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747767" w:rsidRDefault="00747767" w:rsidP="00747767">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747767" w:rsidRDefault="00747767" w:rsidP="00747767">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747767" w:rsidRDefault="00747767" w:rsidP="00747767">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rsidRPr="00721CA3">
              <w:rPr>
                <w:color w:val="0563C1"/>
              </w:rPr>
              <w:fldChar w:fldCharType="begin"/>
            </w:r>
            <w:r>
              <w:rPr>
                <w:color w:val="0563C1"/>
              </w:rPr>
              <w:instrText>AutoTextList  \s NoStyle \t " : Open License ja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t xml:space="preserve">A </w:t>
            </w:r>
          </w:p>
        </w:tc>
      </w:tr>
      <w:tr w:rsidR="002332EC" w:rsidTr="00747767">
        <w:tc>
          <w:tcPr>
            <w:tcW w:w="4114"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2332EC">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747767">
            <w:pPr>
              <w:pStyle w:val="ProductList-TableBody"/>
              <w:jc w:val="center"/>
            </w:pPr>
            <w: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r>
      <w:tr w:rsidR="002332EC" w:rsidTr="00747767">
        <w:tc>
          <w:tcPr>
            <w:tcW w:w="4114"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2332EC" w:rsidRDefault="00113275">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2332EC">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747767">
            <w:pPr>
              <w:pStyle w:val="ProductList-TableBody"/>
              <w:jc w:val="center"/>
            </w:pPr>
            <w: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A </w:t>
            </w:r>
          </w:p>
        </w:tc>
      </w:tr>
      <w:tr w:rsidR="00747767" w:rsidTr="00747767">
        <w:tc>
          <w:tcPr>
            <w:tcW w:w="4114" w:type="dxa"/>
            <w:tcBorders>
              <w:top w:val="dashed" w:sz="4" w:space="0" w:color="BFBFBF"/>
              <w:left w:val="single" w:sz="9" w:space="0" w:color="FFFFFF"/>
              <w:bottom w:val="dashed" w:sz="4" w:space="0" w:color="BFBFBF"/>
              <w:right w:val="single" w:sz="9" w:space="0" w:color="FFFFFF"/>
            </w:tcBorders>
          </w:tcPr>
          <w:p w:rsidR="00747767" w:rsidRDefault="00747767" w:rsidP="00747767">
            <w:pPr>
              <w:pStyle w:val="ProductList-TableBody"/>
            </w:pPr>
            <w:r>
              <w:t>Windows Server 2012 Active Directory õiguste halduse teenuste välisliidesed</w:t>
            </w:r>
            <w:r>
              <w:fldChar w:fldCharType="begin"/>
            </w:r>
            <w:r>
              <w:instrText xml:space="preserve"> XE "Windows Server 2012 Active Directory õiguste halduse teenuste välisliidesed"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747767" w:rsidRDefault="00747767" w:rsidP="00747767">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747767" w:rsidRDefault="00747767" w:rsidP="00747767">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747767" w:rsidRDefault="00747767" w:rsidP="00747767">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747767" w:rsidRDefault="00747767" w:rsidP="00747767">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rsidRPr="00721CA3">
              <w:rPr>
                <w:color w:val="0563C1"/>
              </w:rPr>
              <w:fldChar w:fldCharType="begin"/>
            </w:r>
            <w:r>
              <w:rPr>
                <w:color w:val="0563C1"/>
              </w:rPr>
              <w:instrText>AutoTextList  \s NoStyle \t " : Open License ja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t>A</w:t>
            </w:r>
          </w:p>
        </w:tc>
      </w:tr>
      <w:tr w:rsidR="00747767" w:rsidTr="00747767">
        <w:tc>
          <w:tcPr>
            <w:tcW w:w="4114" w:type="dxa"/>
            <w:tcBorders>
              <w:top w:val="dashed" w:sz="4" w:space="0" w:color="BFBFBF"/>
              <w:left w:val="single" w:sz="9" w:space="0" w:color="FFFFFF"/>
              <w:bottom w:val="none" w:sz="4" w:space="0" w:color="000000"/>
              <w:right w:val="single" w:sz="9" w:space="0" w:color="FFFFFF"/>
            </w:tcBorders>
          </w:tcPr>
          <w:p w:rsidR="00747767" w:rsidRDefault="00747767" w:rsidP="00747767">
            <w:pPr>
              <w:pStyle w:val="ProductList-TableBody"/>
            </w:pPr>
            <w:r>
              <w:t>Windows Server 2012 välisliides (External Connector)</w:t>
            </w:r>
            <w:r>
              <w:fldChar w:fldCharType="begin"/>
            </w:r>
            <w:r>
              <w:instrText xml:space="preserve"> XE "Windows Server 2012 välisliides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747767" w:rsidRDefault="00747767" w:rsidP="00747767">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747767" w:rsidRDefault="00747767" w:rsidP="00747767">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747767" w:rsidRDefault="00747767" w:rsidP="00747767">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747767" w:rsidRDefault="00747767" w:rsidP="00747767">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rsidRPr="00721CA3">
              <w:rPr>
                <w:color w:val="0563C1"/>
              </w:rPr>
              <w:fldChar w:fldCharType="begin"/>
            </w:r>
            <w:r>
              <w:rPr>
                <w:color w:val="0563C1"/>
              </w:rPr>
              <w:instrText>AutoTextList  \s NoStyle \t " : Open License ja Open Value         "</w:instrText>
            </w:r>
            <w:r w:rsidRPr="00721CA3">
              <w:rPr>
                <w:color w:val="0563C1"/>
              </w:rPr>
              <w:fldChar w:fldCharType="separate"/>
            </w:r>
            <w:r>
              <w:rPr>
                <w:color w:val="0563C1"/>
              </w:rPr>
              <w:t>OF</w:t>
            </w:r>
            <w:r w:rsidRPr="00721CA3">
              <w:rPr>
                <w:color w:val="0563C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747767" w:rsidRDefault="00747767" w:rsidP="00747767">
            <w:pPr>
              <w:pStyle w:val="ProductList-TableBody"/>
              <w:jc w:val="center"/>
            </w:pPr>
            <w:r>
              <w:t xml:space="preserve">A </w:t>
            </w:r>
          </w:p>
        </w:tc>
      </w:tr>
    </w:tbl>
    <w:p w:rsidR="002332EC" w:rsidRDefault="00113275">
      <w:pPr>
        <w:pStyle w:val="ProductList-Body"/>
      </w:pPr>
      <w:r>
        <w:t xml:space="preserve"> </w:t>
      </w:r>
    </w:p>
    <w:p w:rsidR="002332EC" w:rsidRDefault="00113275">
      <w:pPr>
        <w:pStyle w:val="ProductList-Offering1SubSection"/>
      </w:pPr>
      <w:bookmarkStart w:id="201" w:name="_Sec758"/>
      <w:r>
        <w:t>2. Toote tingimused</w:t>
      </w:r>
      <w:bookmarkEnd w:id="201"/>
    </w:p>
    <w:tbl>
      <w:tblPr>
        <w:tblStyle w:val="PURTable"/>
        <w:tblW w:w="0" w:type="dxa"/>
        <w:tblLook w:val="04A0" w:firstRow="1" w:lastRow="0" w:firstColumn="1" w:lastColumn="0" w:noHBand="0" w:noVBand="1"/>
      </w:tblPr>
      <w:tblGrid>
        <w:gridCol w:w="3654"/>
        <w:gridCol w:w="3603"/>
        <w:gridCol w:w="365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varasemad versioonid ja nende saadavuskuupäevad.         "</w:instrText>
            </w:r>
            <w:r w:rsidRPr="00721CA3">
              <w:rPr>
                <w:color w:val="0563C1"/>
              </w:rPr>
              <w:fldChar w:fldCharType="separate"/>
            </w:r>
            <w:r>
              <w:rPr>
                <w:color w:val="0563C1"/>
              </w:rPr>
              <w:t>Varasem versioon</w:t>
            </w:r>
            <w:r w:rsidRPr="00721CA3">
              <w:rPr>
                <w:color w:val="0563C1"/>
              </w:rP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CAL-idele ja välisliidestele (3/08)</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lubatud madalama taseme väljaanded, mis vastavad määratud kõrgema taseme väljaannetele. Klient võib kasutada lubatud madalama taseme väljaannet litsentsitud kõrgema taseme väljaande asemel, nagu on lubatud üldkehtivates litsentsitingimustes.         "</w:instrText>
            </w:r>
            <w:r w:rsidRPr="00721CA3">
              <w:rPr>
                <w:color w:val="0563C1"/>
              </w:rPr>
              <w:fldChar w:fldCharType="separate"/>
            </w:r>
            <w:r>
              <w:rPr>
                <w:color w:val="0563C1"/>
              </w:rPr>
              <w:t>Madalama taseme väljaanded</w:t>
            </w:r>
            <w:r w:rsidRPr="00721CA3">
              <w:rPr>
                <w:color w:val="0563C1"/>
              </w:rPr>
              <w:fldChar w:fldCharType="end"/>
            </w:r>
            <w:r>
              <w:t>: Datacenter või Standard versiooniks Windows Server 2008 R2 Enterprise, Standard, Essentials, Web ja HPC väljaanneteks või versiooniks Essentials 2012 või 2012 R2</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(tarkvarakindlustus):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erand, mis kohaldub kasutajatele, kes pääsevad toodetele juurde ainult ühe sellise litsentsi alusel. (vt tervikdefinitsiooni sõnastikust)         "</w:instrText>
            </w:r>
            <w:r w:rsidRPr="00721CA3">
              <w:rPr>
                <w:color w:val="0563C1"/>
              </w:rPr>
              <w:fldChar w:fldCharType="separate"/>
            </w:r>
            <w:r>
              <w:rPr>
                <w:color w:val="0563C1"/>
              </w:rPr>
              <w:t>Kvalifitseeruva kasutaja erand</w:t>
            </w:r>
            <w:r w:rsidRPr="00721CA3">
              <w:rPr>
                <w:color w:val="0563C1"/>
              </w:rP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Offering1SubSection"/>
      </w:pPr>
      <w:bookmarkStart w:id="202" w:name="_Sec807"/>
      <w:r>
        <w:t>3. Kasutusõigused</w:t>
      </w:r>
      <w:bookmarkEnd w:id="202"/>
    </w:p>
    <w:tbl>
      <w:tblPr>
        <w:tblStyle w:val="PURTable"/>
        <w:tblW w:w="0" w:type="dxa"/>
        <w:tblLook w:val="04A0" w:firstRow="1" w:lastRow="0" w:firstColumn="1" w:lastColumn="0" w:noHBand="0" w:noVBand="1"/>
      </w:tblPr>
      <w:tblGrid>
        <w:gridCol w:w="3661"/>
        <w:gridCol w:w="3660"/>
        <w:gridCol w:w="3595"/>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w:t>
            </w:r>
            <w:hyperlink w:anchor="_Sec537">
              <w:r>
                <w:rPr>
                  <w:color w:val="00467F"/>
                  <w:u w:val="single"/>
                </w:rPr>
                <w:t>üldkehtivad</w:t>
              </w:r>
            </w:hyperlink>
            <w:r>
              <w:t xml:space="preserve">; </w:t>
            </w:r>
            <w:hyperlink w:anchor="_Sec541">
              <w:r>
                <w:rPr>
                  <w:color w:val="00467F"/>
                  <w:u w:val="single"/>
                </w:rPr>
                <w:t>protsessori/CAL-i</w:t>
              </w:r>
            </w:hyperlink>
            <w:r>
              <w:t xml:space="preserve"> – kõik väljaanded (v.a Essentials), eriotstarbelised </w:t>
            </w:r>
            <w:hyperlink w:anchor="_Sec545">
              <w:r>
                <w:rPr>
                  <w:color w:val="00467F"/>
                  <w:u w:val="single"/>
                </w:rPr>
                <w:t>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et toote juurutamist ja kasutamist käsitlevad tootekohased tingimused on lisatud kasutusõiguste tabeli alla.         "</w:instrText>
            </w:r>
            <w:r w:rsidRPr="00721CA3">
              <w:rPr>
                <w:color w:val="0563C1"/>
              </w:rPr>
              <w:fldChar w:fldCharType="separate"/>
            </w:r>
            <w:r>
              <w:rPr>
                <w:color w:val="0563C1"/>
              </w:rPr>
              <w:t>Tootekohased litsentsitingimused</w:t>
            </w:r>
            <w:r w:rsidRPr="00721CA3">
              <w:rPr>
                <w:color w:val="0563C1"/>
              </w:rP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 mis on märgitud nende serveritoodete kasutusõigustes, mida kliendil on lubatud kasutada koos serveritarkvaraga.         "</w:instrText>
            </w:r>
            <w:r w:rsidRPr="00721CA3">
              <w:rPr>
                <w:color w:val="0563C1"/>
              </w:rPr>
              <w:fldChar w:fldCharType="separate"/>
            </w:r>
            <w:r>
              <w:rPr>
                <w:color w:val="0563C1"/>
              </w:rPr>
              <w:t>Täiendav tarkvara</w:t>
            </w:r>
            <w:r w:rsidRPr="00721CA3">
              <w:rPr>
                <w:color w:val="0563C1"/>
              </w:rPr>
              <w:fldChar w:fldCharType="end"/>
            </w:r>
            <w:r>
              <w:t>: kõik väljaanded</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kas serveritoode nõuab kasutajatele ja seadmetele juurdepääsuks kliendilitsentse või mitte.         "</w:instrText>
            </w:r>
            <w:r w:rsidRPr="00721CA3">
              <w:rPr>
                <w:color w:val="0563C1"/>
              </w:rPr>
              <w:fldChar w:fldCharType="separate"/>
            </w:r>
            <w:r>
              <w:rPr>
                <w:color w:val="0563C1"/>
              </w:rPr>
              <w:t>Kliendipääsunõuded</w:t>
            </w:r>
            <w:r w:rsidRPr="00721CA3">
              <w:rPr>
                <w:color w:val="0563C1"/>
              </w:rP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spetsiaalseid litsentsinõudeid või -valikuid juurdepääsuks väliskasutajatele.         "</w:instrText>
            </w:r>
            <w:r w:rsidRPr="00721CA3">
              <w:rPr>
                <w:color w:val="0563C1"/>
              </w:rPr>
              <w:fldChar w:fldCharType="separate"/>
            </w:r>
            <w:r>
              <w:rPr>
                <w:color w:val="0563C1"/>
              </w:rPr>
              <w:t>Väliskasutajate juurdepääsunõuded</w:t>
            </w:r>
            <w:r w:rsidRPr="00721CA3">
              <w:rPr>
                <w:color w:val="0563C1"/>
              </w:rP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Kaasatud tehnoloogiad: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tootele kohalduvaid teatisi. Vt üksikasju üldkehtivate litsentsitingimuste jaotisest Teatised.         "</w:instrText>
            </w:r>
            <w:r w:rsidRPr="00721CA3">
              <w:rPr>
                <w:color w:val="0563C1"/>
              </w:rPr>
              <w:fldChar w:fldCharType="separate"/>
            </w:r>
            <w:r>
              <w:rPr>
                <w:color w:val="0563C1"/>
              </w:rPr>
              <w:t>Teated</w:t>
            </w:r>
            <w:r w:rsidRPr="00721CA3">
              <w:rPr>
                <w:color w:val="0563C1"/>
              </w:rP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3.1 Juurdepääs serveritarkvarale</w:t>
      </w:r>
    </w:p>
    <w:tbl>
      <w:tblPr>
        <w:tblStyle w:val="PURTable"/>
        <w:tblW w:w="0" w:type="dxa"/>
        <w:tblLook w:val="04A0" w:firstRow="1" w:lastRow="0" w:firstColumn="1" w:lastColumn="0" w:noHBand="0" w:noVBand="1"/>
      </w:tblPr>
      <w:tblGrid>
        <w:gridCol w:w="3652"/>
        <w:gridCol w:w="3621"/>
        <w:gridCol w:w="364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32EC" w:rsidRDefault="00113275">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2332EC" w:rsidRDefault="00113275">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2332EC" w:rsidRDefault="00113275">
            <w:pPr>
              <w:pStyle w:val="ProductList-TableBody"/>
            </w:pPr>
            <w:r>
              <w:t xml:space="preserve">CAL-iga samaväärne litsents (vt </w:t>
            </w:r>
            <w:hyperlink r:id="rId84">
              <w:r>
                <w:rPr>
                  <w:color w:val="00467F"/>
                  <w:u w:val="single"/>
                </w:rPr>
                <w:t>lisa A</w:t>
              </w:r>
            </w:hyperlink>
            <w:r>
              <w:t>)</w:t>
            </w:r>
          </w:p>
        </w:tc>
      </w:tr>
    </w:tbl>
    <w:p w:rsidR="002332EC" w:rsidRDefault="00113275">
      <w:pPr>
        <w:pStyle w:val="ProductList-Body"/>
      </w:pPr>
      <w:r>
        <w:t xml:space="preserve"> </w:t>
      </w:r>
    </w:p>
    <w:p w:rsidR="002332EC" w:rsidRDefault="00113275">
      <w:pPr>
        <w:pStyle w:val="ProductList-SubClauseHeading"/>
      </w:pPr>
      <w:r>
        <w:t>3.1.1 Windows Server 2012 kaugtöölauateenuste CAL-iga seotud lisafunktsionaalsus</w:t>
      </w:r>
    </w:p>
    <w:p w:rsidR="002332EC" w:rsidRDefault="00113275">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44"/>
        <w:gridCol w:w="3506"/>
        <w:gridCol w:w="3506"/>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32EC" w:rsidRDefault="00113275">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2332EC" w:rsidRDefault="00113275">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332EC" w:rsidRDefault="00113275">
            <w:pPr>
              <w:pStyle w:val="ProductList-TableBody"/>
            </w:pPr>
            <w:r>
              <w:t>Windows Server 2012 Remote Desktop Services USL</w:t>
            </w:r>
          </w:p>
        </w:tc>
      </w:tr>
    </w:tbl>
    <w:p w:rsidR="002332EC" w:rsidRDefault="00113275">
      <w:pPr>
        <w:pStyle w:val="ProductList-BodyIndented"/>
      </w:pPr>
      <w:r>
        <w:t>* Nõutav ka Windows Serveri kasutamisel graafilise kasutajaliidese majutamiseks (kasutades Windows Server 2012 R2 kaugtöölauateenuste funktsionaalsust või muud tehnoloogiat).</w:t>
      </w:r>
    </w:p>
    <w:p w:rsidR="002332EC" w:rsidRDefault="00113275">
      <w:pPr>
        <w:pStyle w:val="ProductList-BodyIndented"/>
      </w:pPr>
      <w:r>
        <w:t xml:space="preserve"> </w:t>
      </w:r>
    </w:p>
    <w:p w:rsidR="002332EC" w:rsidRDefault="00113275">
      <w:pPr>
        <w:pStyle w:val="ProductList-SubClauseHeading"/>
      </w:pPr>
      <w:r>
        <w:t>3.1.2 Windows Server 2012 õiguste halduse teenuste CAL-iga seotud lisafunktsionaalsus</w:t>
      </w:r>
    </w:p>
    <w:p w:rsidR="002332EC" w:rsidRDefault="00113275">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535"/>
        <w:gridCol w:w="3496"/>
        <w:gridCol w:w="3525"/>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32EC" w:rsidRDefault="00113275">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2332EC" w:rsidRDefault="00113275">
            <w:pPr>
              <w:pStyle w:val="ProductList-TableBody"/>
            </w:pPr>
            <w:r>
              <w:t>Windows Server 2012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2332EC" w:rsidRDefault="00113275">
            <w:pPr>
              <w:pStyle w:val="ProductList-TableBody"/>
            </w:pPr>
            <w:r>
              <w:t>Azure'i õiguste halduse kasutaja AL</w:t>
            </w:r>
          </w:p>
        </w:tc>
      </w:tr>
      <w:tr w:rsidR="002332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32EC" w:rsidRDefault="0011327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332EC" w:rsidRDefault="00113275">
            <w:pPr>
              <w:pStyle w:val="ProductList-TableBody"/>
            </w:pPr>
            <w:r>
              <w:t>Azure'i õiguste halduse A kasutaja AL</w:t>
            </w:r>
          </w:p>
        </w:tc>
        <w:tc>
          <w:tcPr>
            <w:tcW w:w="4040" w:type="dxa"/>
            <w:tcBorders>
              <w:top w:val="none" w:sz="4" w:space="0" w:color="000000"/>
              <w:left w:val="none" w:sz="4" w:space="0" w:color="000000"/>
              <w:bottom w:val="single" w:sz="4" w:space="0" w:color="000000"/>
              <w:right w:val="single" w:sz="4" w:space="0" w:color="000000"/>
            </w:tcBorders>
          </w:tcPr>
          <w:p w:rsidR="002332EC" w:rsidRDefault="00113275">
            <w:pPr>
              <w:pStyle w:val="ProductList-TableBody"/>
            </w:pPr>
            <w:r>
              <w:t xml:space="preserve">CAL-iga samaväärne litsents (vt </w:t>
            </w:r>
            <w:hyperlink r:id="rId85">
              <w:r>
                <w:rPr>
                  <w:color w:val="00467F"/>
                  <w:u w:val="single"/>
                </w:rPr>
                <w:t>lisa A</w:t>
              </w:r>
            </w:hyperlink>
            <w:r>
              <w:t>)</w:t>
            </w:r>
          </w:p>
        </w:tc>
      </w:tr>
    </w:tbl>
    <w:p w:rsidR="002332EC" w:rsidRDefault="00113275">
      <w:pPr>
        <w:pStyle w:val="ProductList-BodyIndented"/>
      </w:pPr>
      <w:r>
        <w:t xml:space="preserve"> </w:t>
      </w:r>
    </w:p>
    <w:p w:rsidR="002332EC" w:rsidRDefault="00113275">
      <w:pPr>
        <w:pStyle w:val="ProductList-SubClauseHeading"/>
      </w:pPr>
      <w:r>
        <w:t>3.1.3 Forefront Identity Manageri kasutaja CAL-iga seotud lisafunktsionaalsus</w:t>
      </w:r>
    </w:p>
    <w:p w:rsidR="002332EC" w:rsidRDefault="00113275">
      <w:pPr>
        <w:pStyle w:val="ProductList-BodyIndented"/>
      </w:pPr>
      <w:r>
        <w:t xml:space="preserve">Forefront Identity Manager 2010 R2 funktsionaalsus </w:t>
      </w:r>
    </w:p>
    <w:tbl>
      <w:tblPr>
        <w:tblStyle w:val="PURTable0"/>
        <w:tblW w:w="0" w:type="dxa"/>
        <w:tblLook w:val="04A0" w:firstRow="1" w:lastRow="0" w:firstColumn="1" w:lastColumn="0" w:noHBand="0" w:noVBand="1"/>
      </w:tblPr>
      <w:tblGrid>
        <w:gridCol w:w="3534"/>
        <w:gridCol w:w="3524"/>
        <w:gridCol w:w="3498"/>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32EC" w:rsidRDefault="00113275">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2332EC" w:rsidRDefault="00113275">
            <w:pPr>
              <w:pStyle w:val="ProductList-TableBody"/>
            </w:pPr>
            <w:r>
              <w:t>Forefront Identity Manager 2010 R2 kasutaja CAL</w:t>
            </w:r>
          </w:p>
        </w:tc>
        <w:tc>
          <w:tcPr>
            <w:tcW w:w="4040" w:type="dxa"/>
            <w:tcBorders>
              <w:top w:val="single" w:sz="18" w:space="0" w:color="0072C6"/>
              <w:left w:val="none" w:sz="4" w:space="0" w:color="000000"/>
              <w:bottom w:val="none" w:sz="4" w:space="0" w:color="000000"/>
              <w:right w:val="single" w:sz="4" w:space="0" w:color="000000"/>
            </w:tcBorders>
          </w:tcPr>
          <w:p w:rsidR="002332EC" w:rsidRDefault="00113275">
            <w:pPr>
              <w:pStyle w:val="ProductList-TableBody"/>
            </w:pPr>
            <w:r>
              <w:t>Microsoft Azure Active Directory Premium</w:t>
            </w:r>
          </w:p>
        </w:tc>
      </w:tr>
      <w:tr w:rsidR="002332E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32EC" w:rsidRDefault="0011327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2332EC" w:rsidRDefault="00113275">
            <w:pPr>
              <w:pStyle w:val="ProductList-TableBody"/>
            </w:pPr>
            <w:r>
              <w:t xml:space="preserve">CAL-iga samaväärne litsents (vt </w:t>
            </w:r>
            <w:hyperlink r:id="rId86">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2332EC" w:rsidRDefault="002332EC">
            <w:pPr>
              <w:pStyle w:val="ProductList-TableBody"/>
            </w:pPr>
          </w:p>
        </w:tc>
      </w:tr>
    </w:tbl>
    <w:p w:rsidR="002332EC" w:rsidRDefault="00113275">
      <w:pPr>
        <w:pStyle w:val="ProductList-BodyIndented"/>
      </w:pPr>
      <w:r>
        <w:t xml:space="preserve">* Nõutav ka iga isiku puhul, kelle puhul tarkvara identiteediteavet väljastab või haldab. </w:t>
      </w:r>
    </w:p>
    <w:p w:rsidR="002332EC" w:rsidRDefault="00113275">
      <w:pPr>
        <w:pStyle w:val="ProductList-BodyIndented"/>
      </w:pPr>
      <w:r>
        <w:t xml:space="preserve"> </w:t>
      </w:r>
    </w:p>
    <w:p w:rsidR="002332EC" w:rsidRDefault="00113275">
      <w:pPr>
        <w:pStyle w:val="ProductList-SubClauseHeading"/>
      </w:pPr>
      <w:r>
        <w:t>3.1.4 Sünkroonimisteenus</w:t>
      </w:r>
    </w:p>
    <w:p w:rsidR="002332EC" w:rsidRDefault="00113275">
      <w:pPr>
        <w:pStyle w:val="ProductList-BodyIndented"/>
      </w:pPr>
      <w:r>
        <w:t>Forefront Identity Manager 2010 R2 CAL-id pole vajalikud kasutajate puhul, kes kasutavad ainult Forefront Identity Manageri sünkroonimisteenust.</w:t>
      </w:r>
    </w:p>
    <w:p w:rsidR="002332EC" w:rsidRDefault="00113275">
      <w:pPr>
        <w:pStyle w:val="ProductList-BodyIndented"/>
      </w:pPr>
      <w:r>
        <w:t xml:space="preserve"> </w:t>
      </w:r>
    </w:p>
    <w:p w:rsidR="002332EC" w:rsidRDefault="00113275">
      <w:pPr>
        <w:pStyle w:val="ProductList-ClauseHeading"/>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32EC" w:rsidRDefault="00113275">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2332EC" w:rsidRDefault="00113275">
            <w:pPr>
              <w:pStyle w:val="ProductList-TableBody"/>
            </w:pPr>
            <w:r>
              <w:t>Windows Server 2012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SubClauseHeading"/>
      </w:pPr>
      <w:r>
        <w:t>3.2.1 Windows Server 2012 kaugtöölauateenuste välisliideselitsentsiga seotud lisafunktsionaalsus</w:t>
      </w:r>
    </w:p>
    <w:p w:rsidR="002332EC" w:rsidRDefault="00113275">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68"/>
        <w:gridCol w:w="3547"/>
        <w:gridCol w:w="3441"/>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32EC" w:rsidRDefault="00113275">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2332EC" w:rsidRDefault="00113275">
            <w:pPr>
              <w:pStyle w:val="ProductList-TableBody"/>
            </w:pPr>
            <w:r>
              <w:t>Rakenduse Windows Server 2012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2332EC" w:rsidRDefault="002332EC">
            <w:pPr>
              <w:pStyle w:val="ProductList-TableBody"/>
            </w:pPr>
          </w:p>
        </w:tc>
      </w:tr>
    </w:tbl>
    <w:p w:rsidR="002332EC" w:rsidRDefault="00113275">
      <w:pPr>
        <w:pStyle w:val="ProductList-BodyIndented"/>
      </w:pPr>
      <w:r>
        <w:t>* Nõutav ka Windows Serveri kasutamisel graafilise kasutajaliidese majutamiseks (kasutades Windows Server 2012 R2 kaugtöölauateenuste funktsionaalsust või muud tehnoloogiat).</w:t>
      </w:r>
    </w:p>
    <w:p w:rsidR="002332EC" w:rsidRDefault="00113275">
      <w:pPr>
        <w:pStyle w:val="ProductList-BodyIndented"/>
      </w:pPr>
      <w:r>
        <w:t xml:space="preserve"> </w:t>
      </w:r>
    </w:p>
    <w:p w:rsidR="002332EC" w:rsidRDefault="00113275">
      <w:pPr>
        <w:pStyle w:val="ProductList-SubClauseHeading"/>
      </w:pPr>
      <w:r>
        <w:t>3.2.2 Windows Server 2012 õiguste halduse teenuste välisliideselitsentsiga seotud lisafunktsionaalsus</w:t>
      </w:r>
    </w:p>
    <w:p w:rsidR="002332EC" w:rsidRDefault="00113275">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573"/>
        <w:gridCol w:w="3537"/>
        <w:gridCol w:w="3446"/>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32EC" w:rsidRDefault="00113275">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2332EC" w:rsidRDefault="00113275">
            <w:pPr>
              <w:pStyle w:val="ProductList-TableBody"/>
            </w:pPr>
            <w:r>
              <w:t>Windows Server 2012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2332EC" w:rsidRDefault="002332EC">
            <w:pPr>
              <w:pStyle w:val="ProductList-TableBody"/>
            </w:pPr>
          </w:p>
        </w:tc>
      </w:tr>
    </w:tbl>
    <w:p w:rsidR="002332EC" w:rsidRDefault="00113275">
      <w:pPr>
        <w:pStyle w:val="ProductList-BodyIndented"/>
      </w:pPr>
      <w:r>
        <w:t xml:space="preserve"> </w:t>
      </w:r>
    </w:p>
    <w:p w:rsidR="002332EC" w:rsidRDefault="00113275">
      <w:pPr>
        <w:pStyle w:val="ProductList-SubClauseHeading"/>
      </w:pPr>
      <w:r>
        <w:t>3.2.3 Forefront Identity Manageri välisliideselitsentsiga seotud lisafunktsionaalsus</w:t>
      </w:r>
    </w:p>
    <w:p w:rsidR="002332EC" w:rsidRDefault="00113275">
      <w:pPr>
        <w:pStyle w:val="ProductList-BodyIndented"/>
      </w:pPr>
      <w:r>
        <w:t xml:space="preserve">Forefront Identity Manager 2010 R2 funktsionaalsus </w:t>
      </w:r>
    </w:p>
    <w:tbl>
      <w:tblPr>
        <w:tblStyle w:val="PURTable0"/>
        <w:tblW w:w="0" w:type="dxa"/>
        <w:tblLook w:val="04A0" w:firstRow="1" w:lastRow="0" w:firstColumn="1" w:lastColumn="0" w:noHBand="0" w:noVBand="1"/>
      </w:tblPr>
      <w:tblGrid>
        <w:gridCol w:w="3570"/>
        <w:gridCol w:w="3544"/>
        <w:gridCol w:w="3442"/>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32EC" w:rsidRDefault="00113275">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2332EC" w:rsidRDefault="00113275">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2332EC" w:rsidRDefault="002332EC">
            <w:pPr>
              <w:pStyle w:val="ProductList-TableBody"/>
            </w:pPr>
          </w:p>
        </w:tc>
      </w:tr>
    </w:tbl>
    <w:p w:rsidR="002332EC" w:rsidRDefault="00113275">
      <w:pPr>
        <w:pStyle w:val="ProductList-BodyIndented"/>
      </w:pPr>
      <w:r>
        <w:t xml:space="preserve">* Nõutav ka iga väliskasutaja puhul, kelle puhul tarkvara identiteediteavet väljastab või haldab (Forefront Identity Manager 2010 R2 CAL-ide puudumisel). </w:t>
      </w:r>
    </w:p>
    <w:p w:rsidR="002332EC" w:rsidRDefault="00113275">
      <w:pPr>
        <w:pStyle w:val="ProductList-BodyIndented"/>
      </w:pPr>
      <w:r>
        <w:t xml:space="preserve"> </w:t>
      </w:r>
    </w:p>
    <w:p w:rsidR="002332EC" w:rsidRDefault="00113275">
      <w:pPr>
        <w:pStyle w:val="ProductList-ClauseHeading"/>
      </w:pPr>
      <w:r>
        <w:t>3.3 Windows Server 2012 R2 Essentialsi lisatingimused</w:t>
      </w:r>
    </w:p>
    <w:p w:rsidR="002332EC" w:rsidRDefault="00113275">
      <w:pPr>
        <w:pStyle w:val="ProductList-SubClauseHeading"/>
      </w:pPr>
      <w:r>
        <w:t>3.3.1 Kasutuspiirangud</w:t>
      </w:r>
    </w:p>
    <w:p w:rsidR="002332EC" w:rsidRDefault="00113275" w:rsidP="009A4692">
      <w:pPr>
        <w:pStyle w:val="ProductList-Bullet"/>
        <w:numPr>
          <w:ilvl w:val="1"/>
          <w:numId w:val="30"/>
        </w:numPr>
      </w:pPr>
      <w:r>
        <w:t xml:space="preserve">Klient võib korraga käitada üht serveritarkvara </w:t>
      </w:r>
      <w:r w:rsidRPr="00721CA3">
        <w:rPr>
          <w:color w:val="0563C1"/>
        </w:rPr>
        <w:fldChar w:fldCharType="begin"/>
      </w:r>
      <w:r>
        <w:rPr>
          <w:color w:val="0563C1"/>
        </w:rPr>
        <w:instrText>AutoTextList  \s NoStyle \t " on tarkvara eksemplar, mis on laaditud mällu ja mille kohta on täidetud üks või mitu juhist. (vt tervikdefinitsiooni sõnastikust)         "</w:instrText>
      </w:r>
      <w:r w:rsidRPr="00721CA3">
        <w:rPr>
          <w:color w:val="0563C1"/>
        </w:rPr>
        <w:fldChar w:fldCharType="separate"/>
      </w:r>
      <w:r>
        <w:rPr>
          <w:color w:val="0563C1"/>
        </w:rPr>
        <w:t>käitatavat eksemplari</w:t>
      </w:r>
      <w:r w:rsidRPr="00721CA3">
        <w:rPr>
          <w:color w:val="0563C1"/>
        </w:rPr>
        <w:fldChar w:fldCharType="end"/>
      </w:r>
      <w:r>
        <w:t xml:space="preserve"> ühes </w:t>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füüsilises OSE-s</w:t>
      </w:r>
      <w:r w:rsidRPr="00721CA3">
        <w:rPr>
          <w:color w:val="0563C1"/>
        </w:rPr>
        <w:fldChar w:fldCharType="end"/>
      </w:r>
      <w:r>
        <w:t xml:space="preserve"> ja üht eksemplari </w:t>
      </w:r>
      <w:r w:rsidRPr="00721CA3">
        <w:rPr>
          <w:color w:val="0563C1"/>
        </w:rPr>
        <w:fldChar w:fldCharType="begin"/>
      </w:r>
      <w:r>
        <w:rPr>
          <w:color w:val="0563C1"/>
        </w:rPr>
        <w:instrText>AutoTextList  \s NoStyle \t " on OSE, mis on konfigureeritud otse füüsilises riistvarasüsteemis käitamiseks.         "</w:instrText>
      </w:r>
      <w:r w:rsidRPr="00721CA3">
        <w:rPr>
          <w:color w:val="0563C1"/>
        </w:rPr>
        <w:fldChar w:fldCharType="separate"/>
      </w:r>
      <w:r>
        <w:rPr>
          <w:color w:val="0563C1"/>
        </w:rPr>
        <w:t>virtuaalses OSE-s</w:t>
      </w:r>
      <w:r w:rsidRPr="00721CA3">
        <w:rPr>
          <w:color w:val="0563C1"/>
        </w:rPr>
        <w:fldChar w:fldCharType="end"/>
      </w:r>
      <w:r>
        <w:t>.</w:t>
      </w:r>
    </w:p>
    <w:p w:rsidR="002332EC" w:rsidRDefault="00113275" w:rsidP="009A4692">
      <w:pPr>
        <w:pStyle w:val="ProductList-Bullet"/>
        <w:numPr>
          <w:ilvl w:val="1"/>
          <w:numId w:val="30"/>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rsidRPr="00721CA3">
        <w:rPr>
          <w:color w:val="0563C1"/>
        </w:rPr>
        <w:fldChar w:fldCharType="begin"/>
      </w:r>
      <w:r>
        <w:rPr>
          <w:color w:val="0563C1"/>
        </w:rPr>
        <w:instrText>AutoTextList  \s NoStyle \t " on OSE, mis on konfigureeritud otse füüsilises riistvarasüsteemis käitamiseks.         "</w:instrText>
      </w:r>
      <w:r w:rsidRPr="00721CA3">
        <w:rPr>
          <w:color w:val="0563C1"/>
        </w:rPr>
        <w:fldChar w:fldCharType="separate"/>
      </w:r>
      <w:r>
        <w:rPr>
          <w:color w:val="0563C1"/>
        </w:rPr>
        <w:t>virtuaalses OSE-s</w:t>
      </w:r>
      <w:r w:rsidRPr="00721CA3">
        <w:rPr>
          <w:color w:val="0563C1"/>
        </w:rPr>
        <w:fldChar w:fldCharType="end"/>
      </w:r>
      <w:r>
        <w:t xml:space="preserve">, tohib </w:t>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füüsilises OSE-s</w:t>
      </w:r>
      <w:r w:rsidRPr="00721CA3">
        <w:rPr>
          <w:color w:val="0563C1"/>
        </w:rPr>
        <w:fldChar w:fldCharType="end"/>
      </w:r>
      <w:r>
        <w:t xml:space="preserve"> olevat eksemplari kasutada riistvara virtualiseerimistarkvara käitamiseks, riistvara virtuaalteenuste osutamiseks või käitada tarkvara litsentsitud serveris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operatsioonisüsteemikeskkonna</w:t>
      </w:r>
      <w:r w:rsidRPr="00721CA3">
        <w:rPr>
          <w:color w:val="0563C1"/>
        </w:rPr>
        <w:fldChar w:fldCharType="end"/>
      </w:r>
      <w:r>
        <w:t xml:space="preserve"> haldamiseks ja teenindamiseks. See eksemplar ei pea vastama ülaltoodud punktides i kuni iv esitatud nõuetele.</w:t>
      </w:r>
    </w:p>
    <w:p w:rsidR="002332EC" w:rsidRDefault="00113275">
      <w:pPr>
        <w:pStyle w:val="ProductList-BodyIndented"/>
      </w:pPr>
      <w:r>
        <w:t xml:space="preserve"> </w:t>
      </w:r>
    </w:p>
    <w:p w:rsidR="002332EC" w:rsidRDefault="00113275">
      <w:pPr>
        <w:pStyle w:val="ProductList-SubClauseHeading"/>
      </w:pPr>
      <w:r>
        <w:t>3.3.2 Serveritarkvara kasutamine</w:t>
      </w:r>
    </w:p>
    <w:p w:rsidR="002332EC" w:rsidRDefault="00113275">
      <w:pPr>
        <w:pStyle w:val="ProductList-BodyIndented"/>
      </w:pPr>
      <w:r>
        <w:t>Kasutajakonto on kordumatu kasutajanimi koos seostuva parooliga, mis on loodud Windows Server 2012 R2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2332EC" w:rsidRDefault="00113275">
      <w:pPr>
        <w:pStyle w:val="ProductList-BodyIndented"/>
      </w:pPr>
      <w:r>
        <w:t xml:space="preserve"> </w:t>
      </w:r>
    </w:p>
    <w:p w:rsidR="002332EC" w:rsidRDefault="00113275">
      <w:pPr>
        <w:pStyle w:val="ProductList-SubClauseHeading"/>
      </w:pPr>
      <w:r>
        <w:t>3.3.3 Windows Server 2012 R2 Essentials Connector</w:t>
      </w:r>
    </w:p>
    <w:p w:rsidR="002332EC" w:rsidRDefault="00113275">
      <w:pPr>
        <w:pStyle w:val="ProductList-BodyIndented"/>
      </w:pPr>
      <w:r>
        <w:t>Klient võib installida Windows Server 2012 R2 Essentials Connectori tarkvara korraga kuni 50 seadmesse ja seda neis kasutada. Klient võib seda tarkvara kasutada ainult koos serveritarkvaraga.</w:t>
      </w:r>
    </w:p>
    <w:p w:rsidR="002332EC" w:rsidRDefault="00113275">
      <w:pPr>
        <w:pStyle w:val="ProductList-BodyIndented"/>
      </w:pPr>
      <w:r>
        <w:t xml:space="preserve"> </w:t>
      </w:r>
    </w:p>
    <w:p w:rsidR="002332EC" w:rsidRDefault="00113275">
      <w:pPr>
        <w:pStyle w:val="ProductList-SubClauseHeading"/>
      </w:pPr>
      <w:r>
        <w:t>3.3.4 Juurdepääs Windows Server 2012 R2 Active Directory õiguste halduse teenustele</w:t>
      </w:r>
    </w:p>
    <w:p w:rsidR="002332EC" w:rsidRDefault="00113275">
      <w:pPr>
        <w:pStyle w:val="ProductList-BodyIndented"/>
      </w:pPr>
      <w:r>
        <w:t>Klient peab omandama rakenduse Windows Server 2012 R2 Active Directory õiguste halduse teenuste CAL-i igale kasutajakontole, mille kaudu kasutaja otseselt või kaudselt Windows Server 2012 R2 Active Directory õiguste halduse teenustele juurde pääseb.</w:t>
      </w:r>
    </w:p>
    <w:p w:rsidR="002332EC" w:rsidRDefault="00113275">
      <w:pPr>
        <w:pStyle w:val="ProductList-BodyIndented"/>
      </w:pPr>
      <w:r>
        <w:t xml:space="preserve"> </w:t>
      </w:r>
    </w:p>
    <w:p w:rsidR="002332EC" w:rsidRDefault="00113275">
      <w:pPr>
        <w:pStyle w:val="ProductList-ClauseHeading"/>
      </w:pPr>
      <w:r>
        <w:t>3.4 Windows Server 2012 täiendav tarkvara</w:t>
      </w:r>
    </w:p>
    <w:p w:rsidR="002332EC" w:rsidRDefault="00113275">
      <w:pPr>
        <w:pStyle w:val="ProductList-Body"/>
      </w:pPr>
      <w:r>
        <w:t xml:space="preserve">Täiendava tarkvara loendi leiate aadressilt </w:t>
      </w:r>
      <w:hyperlink r:id="rId87">
        <w:r>
          <w:rPr>
            <w:color w:val="00467F"/>
            <w:u w:val="single"/>
          </w:rPr>
          <w:t>http://go.microsoft.com/fwlink/?LinkId=245856</w:t>
        </w:r>
      </w:hyperlink>
      <w:r>
        <w:t>.</w:t>
      </w:r>
    </w:p>
    <w:p w:rsidR="002332EC" w:rsidRDefault="00113275">
      <w:pPr>
        <w:pStyle w:val="ProductList-Offering1SubSection"/>
      </w:pPr>
      <w:bookmarkStart w:id="203" w:name="_Sec833"/>
      <w:r>
        <w:t>4. Tarkvarakindlustus</w:t>
      </w:r>
      <w:bookmarkEnd w:id="203"/>
    </w:p>
    <w:tbl>
      <w:tblPr>
        <w:tblStyle w:val="PURTable"/>
        <w:tblW w:w="0" w:type="dxa"/>
        <w:tblLook w:val="04A0" w:firstRow="1" w:lastRow="0" w:firstColumn="1" w:lastColumn="0" w:noHBand="0" w:noVBand="1"/>
      </w:tblPr>
      <w:tblGrid>
        <w:gridCol w:w="3636"/>
        <w:gridCol w:w="3647"/>
        <w:gridCol w:w="363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tootekategooriat sellele tootegrupile üldiselt kohalduvate tarkvarakindlustuse eeliste määratlemise eesmärgil, nagu on loetletud lisas B – tarkvarakindlustus.         "</w:instrText>
            </w:r>
            <w:r w:rsidRPr="00721CA3">
              <w:rPr>
                <w:color w:val="0563C1"/>
              </w:rPr>
              <w:fldChar w:fldCharType="separate"/>
            </w:r>
            <w:r>
              <w:rPr>
                <w:color w:val="0563C1"/>
              </w:rPr>
              <w:t>Tarkvarakindlustuse eelised</w:t>
            </w:r>
            <w:r w:rsidRPr="00721CA3">
              <w:rPr>
                <w:color w:val="0563C1"/>
              </w:rPr>
              <w:fldChar w:fldCharType="end"/>
            </w:r>
          </w:p>
          <w:p w:rsidR="002332EC" w:rsidRDefault="00113275">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tarkvara kasutamiseks tingimusliku avariijärgse taaste eesmärgil, vt üksikasju: lisa B – tarkvarakindlustus jaotisest Serverid – avariijärgse taaste õigused.         "</w:instrText>
            </w:r>
            <w:r w:rsidRPr="00721CA3">
              <w:rPr>
                <w:color w:val="0563C1"/>
              </w:rPr>
              <w:fldChar w:fldCharType="separate"/>
            </w:r>
            <w:r>
              <w:rPr>
                <w:color w:val="0563C1"/>
              </w:rPr>
              <w:t>Avariijärgne taaste</w:t>
            </w:r>
            <w:r w:rsidRPr="00721CA3">
              <w:rPr>
                <w:color w:val="0563C1"/>
              </w:rPr>
              <w:fldChar w:fldCharType="end"/>
            </w:r>
            <w:r>
              <w:t xml:space="preserve">: kõik väljaanded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t>Tõrkesiirdeõigused: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rsidRPr="00721CA3">
              <w:rPr>
                <w:color w:val="0563C1"/>
              </w:rPr>
              <w:fldChar w:fldCharType="separate"/>
            </w:r>
            <w:r>
              <w:rPr>
                <w:color w:val="0563C1"/>
              </w:rPr>
              <w:t>Litsentsi mobiilsus</w:t>
            </w:r>
            <w:r w:rsidRPr="00721CA3">
              <w:rPr>
                <w:color w:val="0563C1"/>
              </w:rP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kliendil võib olla võimalik täiendada tarkvara või muude toodete varasematelt versioonidelt teatud tingimuste alusel, mis on avaldatud kas tootekirjes või tootekataloogis. (vt tervikdefinitsiooni sõnastikust)         "</w:instrText>
            </w:r>
            <w:r w:rsidRPr="00721CA3">
              <w:rPr>
                <w:color w:val="0563C1"/>
              </w:rPr>
              <w:fldChar w:fldCharType="separate"/>
            </w:r>
            <w:r>
              <w:rPr>
                <w:color w:val="0563C1"/>
              </w:rPr>
              <w:t>Migratsiooniõigused</w:t>
            </w:r>
            <w:r w:rsidRPr="00721CA3">
              <w:rPr>
                <w:color w:val="0563C1"/>
              </w:rPr>
              <w:fldChar w:fldCharType="end"/>
            </w:r>
            <w:r>
              <w:t xml:space="preserve">: Vaadake </w:t>
            </w:r>
            <w:hyperlink r:id="rId88">
              <w:r>
                <w:rPr>
                  <w:color w:val="00467F"/>
                  <w:u w:val="single"/>
                </w:rPr>
                <w:t>2013. aasta oktoobri ja 2014. aasta märtsi tootekatalooge</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juuni 2015 – tootekataloogi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Rändlusõigused: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tarkvarakindlustuse eelis, mis lubab toodete kasutamist tingimusliku majutuse eesmärgil, vt üksikasju lisa B – tarkvarakindlustus jaotisest Serverid – isehostivad rakendused.         "</w:instrText>
            </w:r>
            <w:r w:rsidRPr="00721CA3">
              <w:rPr>
                <w:color w:val="0563C1"/>
              </w:rPr>
              <w:fldChar w:fldCharType="separate"/>
            </w:r>
            <w:r>
              <w:rPr>
                <w:color w:val="0563C1"/>
              </w:rPr>
              <w:t>Isehostimine</w:t>
            </w:r>
            <w:r w:rsidRPr="00721CA3">
              <w:rPr>
                <w:color w:val="0563C1"/>
              </w:rP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4.1 Kaugtöölauateenuste (RDS) kasutaja CAL – laiendatud õigused</w:t>
      </w:r>
    </w:p>
    <w:p w:rsidR="002332EC" w:rsidRDefault="00113275">
      <w:pPr>
        <w:pStyle w:val="ProductList-Body"/>
      </w:pPr>
      <w:r>
        <w:t xml:space="preserve">Klient võib kasutada oma RDS-i kasutaja CAL-e Windows Serveri tarkvaraga, mis töötavad tema sisekasutuseks mõeldud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OSEs</w:t>
      </w:r>
      <w:r w:rsidRPr="00721CA3">
        <w:rPr>
          <w:color w:val="0563C1"/>
        </w:rPr>
        <w:fldChar w:fldCharType="end"/>
      </w:r>
      <w:r>
        <w:t xml:space="preserve">-des kas Microsoft Azure'i platvormiteenustes või programmi </w:t>
      </w:r>
      <w:r w:rsidRPr="00721CA3">
        <w:rPr>
          <w:color w:val="0563C1"/>
        </w:rPr>
        <w:fldChar w:fldCharType="begin"/>
      </w:r>
      <w:r>
        <w:rPr>
          <w:color w:val="0563C1"/>
        </w:rPr>
        <w:instrText>AutoTextList  \s NoStyle \t " on lehel http://www.microsoft.com/licensing/software-assurance/license-mobility.aspx nimetatud üksus, kelle Microsoft on volitanud hostima ühisserverites klientide tarkvara.         "</w:instrText>
      </w:r>
      <w:r w:rsidRPr="00721CA3">
        <w:rPr>
          <w:color w:val="0563C1"/>
        </w:rPr>
        <w:fldChar w:fldCharType="separate"/>
      </w:r>
      <w:r>
        <w:rPr>
          <w:color w:val="0563C1"/>
        </w:rPr>
        <w:t>Litsentsi mobiilsus tarkvarakindlustuse kaudu</w:t>
      </w:r>
      <w:r w:rsidRPr="00721CA3">
        <w:rPr>
          <w:color w:val="0563C1"/>
        </w:rPr>
        <w:fldChar w:fldCharType="end"/>
      </w:r>
      <w:r>
        <w:t xml:space="preserve"> partneri ühisserverites, mille jaoks on ta täitnud ja edastanud litsentsi mobiilsuse valideerimise vormi.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w:t>
      </w:r>
      <w:r w:rsidRPr="00721CA3">
        <w:rPr>
          <w:color w:val="0563C1"/>
        </w:rPr>
        <w:fldChar w:fldCharType="end"/>
      </w:r>
      <w:r>
        <w:t xml:space="preserve">-(de)le ei tohi pääseda juurde ükski muu osapool peale kliendi programmi </w:t>
      </w:r>
      <w:r w:rsidRPr="00721CA3">
        <w:rPr>
          <w:color w:val="0563C1"/>
        </w:rPr>
        <w:fldChar w:fldCharType="begin"/>
      </w:r>
      <w:r>
        <w:rPr>
          <w:color w:val="0563C1"/>
        </w:rPr>
        <w:instrText>AutoTextList  \s NoStyle \t " on lehel http://www.microsoft.com/licensing/software-assurance/license-mobility.aspx nimetatud üksus, kelle Microsoft on volitanud hostima ühisserverites klientide tarkvara.         "</w:instrText>
      </w:r>
      <w:r w:rsidRPr="00721CA3">
        <w:rPr>
          <w:color w:val="0563C1"/>
        </w:rPr>
        <w:fldChar w:fldCharType="separate"/>
      </w:r>
      <w:r>
        <w:rPr>
          <w:color w:val="0563C1"/>
        </w:rPr>
        <w:t>Litsentsi mobiilsus tarkvarakindlustuse kaudu</w:t>
      </w:r>
      <w:r w:rsidRPr="00721CA3">
        <w:rPr>
          <w:color w:val="0563C1"/>
        </w:rPr>
        <w:fldChar w:fldCharType="end"/>
      </w:r>
      <w:r>
        <w:t xml:space="preserve"> partneri, kellele on juurdepääsu vaja haldamiseks. Iga selline </w:t>
      </w: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w:t>
      </w:r>
      <w:r w:rsidRPr="00721CA3">
        <w:rPr>
          <w:color w:val="0563C1"/>
        </w:rPr>
        <w:fldChar w:fldCharType="end"/>
      </w:r>
      <w:r>
        <w:t xml:space="preserve">-i klient võib hiljem üle minna Microsoft Azure'i platvormiteenustele või uuele programmi </w:t>
      </w:r>
      <w:r w:rsidRPr="00721CA3">
        <w:rPr>
          <w:color w:val="0563C1"/>
        </w:rPr>
        <w:fldChar w:fldCharType="begin"/>
      </w:r>
      <w:r>
        <w:rPr>
          <w:color w:val="0563C1"/>
        </w:rPr>
        <w:instrText>AutoTextList  \s NoStyle \t " on lehel http://www.microsoft.com/licensing/software-assurance/license-mobility.aspx nimetatud üksus, kelle Microsoft on volitanud hostima ühisserverites klientide tarkvara.         "</w:instrText>
      </w:r>
      <w:r w:rsidRPr="00721CA3">
        <w:rPr>
          <w:color w:val="0563C1"/>
        </w:rPr>
        <w:fldChar w:fldCharType="separate"/>
      </w:r>
      <w:r>
        <w:rPr>
          <w:color w:val="0563C1"/>
        </w:rPr>
        <w:t>Litsentsi mobiilsus tarkvarakindlustuse kaudu</w:t>
      </w:r>
      <w:r w:rsidRPr="00721CA3">
        <w:rPr>
          <w:color w:val="0563C1"/>
        </w:rPr>
        <w:fldChar w:fldCharType="end"/>
      </w:r>
      <w:r>
        <w:t xml:space="preserve"> partnerile, kuid mitte varem kui 90 päeva pärast kasutamise algust keskkonnas, millest ta lahkub.</w:t>
      </w:r>
    </w:p>
    <w:p w:rsidR="002332EC" w:rsidRDefault="002332EC">
      <w:pPr>
        <w:pStyle w:val="PURBreadcrumb"/>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204" w:name="_Sec656"/>
      <w:r>
        <w:t>Windows Small Business Server</w:t>
      </w:r>
      <w:bookmarkEnd w:id="204"/>
      <w:r>
        <w:fldChar w:fldCharType="begin"/>
      </w:r>
      <w:r>
        <w:instrText xml:space="preserve"> TC "</w:instrText>
      </w:r>
      <w:bookmarkStart w:id="205" w:name="_Toc423445603"/>
      <w:r>
        <w:instrText>Windows Small Business Server</w:instrText>
      </w:r>
      <w:bookmarkEnd w:id="205"/>
      <w:r>
        <w:instrText>" \l 3</w:instrText>
      </w:r>
      <w:r>
        <w:fldChar w:fldCharType="end"/>
      </w:r>
    </w:p>
    <w:p w:rsidR="002332EC" w:rsidRDefault="00113275">
      <w:pPr>
        <w:pStyle w:val="ProductList-Offering1SubSection"/>
      </w:pPr>
      <w:bookmarkStart w:id="206" w:name="_Sec704"/>
      <w:r>
        <w:t>1. Programmi saadavus</w:t>
      </w:r>
      <w:bookmarkEnd w:id="206"/>
    </w:p>
    <w:tbl>
      <w:tblPr>
        <w:tblStyle w:val="PURTable"/>
        <w:tblW w:w="0" w:type="dxa"/>
        <w:tblLook w:val="04A0" w:firstRow="1" w:lastRow="0" w:firstColumn="1" w:lastColumn="0" w:noHBand="0" w:noVBand="1"/>
      </w:tblPr>
      <w:tblGrid>
        <w:gridCol w:w="4064"/>
        <w:gridCol w:w="613"/>
        <w:gridCol w:w="607"/>
        <w:gridCol w:w="612"/>
        <w:gridCol w:w="607"/>
        <w:gridCol w:w="608"/>
        <w:gridCol w:w="612"/>
        <w:gridCol w:w="615"/>
        <w:gridCol w:w="736"/>
        <w:gridCol w:w="619"/>
        <w:gridCol w:w="613"/>
        <w:gridCol w:w="610"/>
      </w:tblGrid>
      <w:tr w:rsidR="002332E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332EC" w:rsidRDefault="00113275">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saadavuskuupäev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litsentsi- ja tarkvarakindlustus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tarkvarakindlustus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rsidTr="00747767">
        <w:tc>
          <w:tcPr>
            <w:tcW w:w="4160" w:type="dxa"/>
            <w:tcBorders>
              <w:top w:val="none" w:sz="4" w:space="0" w:color="FFFFFF"/>
              <w:left w:val="none" w:sz="4" w:space="0" w:color="FFFFFF"/>
              <w:bottom w:val="dashed" w:sz="4" w:space="0" w:color="BFBFBF"/>
              <w:right w:val="none" w:sz="4" w:space="0" w:color="FFFFFF"/>
            </w:tcBorders>
          </w:tcPr>
          <w:p w:rsidR="002332EC" w:rsidRDefault="00113275">
            <w:pPr>
              <w:pStyle w:val="ProductList-TableBody"/>
            </w:pPr>
            <w:r>
              <w:t>Windows Small Business Server 2011 CAL Suite</w:t>
            </w:r>
            <w:r>
              <w:fldChar w:fldCharType="begin"/>
            </w:r>
            <w:r>
              <w:instrText xml:space="preserve"> XE "Windows Small Business Server 2011 CAL Suite" </w:instrText>
            </w:r>
            <w:r>
              <w:fldChar w:fldCharType="end"/>
            </w:r>
          </w:p>
          <w:p w:rsidR="002332EC" w:rsidRDefault="00113275">
            <w:pPr>
              <w:pStyle w:val="ProductList-TableBody"/>
            </w:pPr>
            <w:r>
              <w:t>(1 klient)</w:t>
            </w:r>
            <w:r w:rsidR="00747767">
              <w:t xml:space="preserve"> </w:t>
            </w:r>
            <w:r w:rsidR="00747767">
              <w:t>(seade ja kasutaja)</w:t>
            </w:r>
          </w:p>
        </w:tc>
        <w:tc>
          <w:tcPr>
            <w:tcW w:w="620" w:type="dxa"/>
            <w:tcBorders>
              <w:top w:val="none" w:sz="4" w:space="0" w:color="FFFFFF"/>
              <w:left w:val="none" w:sz="4" w:space="0" w:color="FFFFFF"/>
              <w:bottom w:val="dashed" w:sz="4" w:space="0" w:color="BFBFBF"/>
              <w:right w:val="none" w:sz="4" w:space="0" w:color="FFFFFF"/>
            </w:tcBorders>
          </w:tcPr>
          <w:p w:rsidR="002332EC" w:rsidRDefault="00113275">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2332EC" w:rsidRDefault="00113275">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2332EC" w:rsidRDefault="00113275">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2332EC" w:rsidRDefault="00113275">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2332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2332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2332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2332EC">
            <w:pPr>
              <w:pStyle w:val="ProductList-TableBody"/>
              <w:jc w:val="center"/>
            </w:pPr>
          </w:p>
        </w:tc>
      </w:tr>
      <w:tr w:rsidR="002332EC" w:rsidTr="00747767">
        <w:tc>
          <w:tcPr>
            <w:tcW w:w="4160" w:type="dxa"/>
            <w:tcBorders>
              <w:top w:val="dashed" w:sz="4" w:space="0" w:color="BFBFBF"/>
              <w:left w:val="none" w:sz="4" w:space="0" w:color="FFFFFF"/>
              <w:bottom w:val="dashed" w:sz="4" w:space="0" w:color="BFBFBF"/>
              <w:right w:val="none" w:sz="4" w:space="0" w:color="FFFFFF"/>
            </w:tcBorders>
          </w:tcPr>
          <w:p w:rsidR="002332EC" w:rsidRDefault="00113275">
            <w:pPr>
              <w:pStyle w:val="ProductList-TableBody"/>
            </w:pPr>
            <w:r>
              <w:t xml:space="preserve">Windows Small Business Server 2011 CAL Suite  </w:t>
            </w:r>
          </w:p>
          <w:p w:rsidR="002332EC" w:rsidRDefault="00113275">
            <w:pPr>
              <w:pStyle w:val="ProductList-TableBody"/>
            </w:pPr>
            <w:r>
              <w:t>(5 klienti)</w:t>
            </w:r>
            <w:r w:rsidR="00747767">
              <w:t xml:space="preserve"> </w:t>
            </w:r>
            <w:r w:rsidR="00747767">
              <w:t>(seade ja kasutaja)</w:t>
            </w:r>
          </w:p>
        </w:tc>
        <w:tc>
          <w:tcPr>
            <w:tcW w:w="620" w:type="dxa"/>
            <w:tcBorders>
              <w:top w:val="dashed" w:sz="4" w:space="0" w:color="BFBFBF"/>
              <w:left w:val="none" w:sz="4" w:space="0" w:color="FFFFFF"/>
              <w:bottom w:val="dashed" w:sz="4" w:space="0" w:color="BFBFBF"/>
              <w:right w:val="none" w:sz="4" w:space="0" w:color="FFFFFF"/>
            </w:tcBorders>
          </w:tcPr>
          <w:p w:rsidR="002332EC" w:rsidRDefault="0011327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332EC" w:rsidRDefault="00113275">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2332EC" w:rsidRDefault="00113275">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2332EC" w:rsidRDefault="00113275">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fldChar w:fldCharType="begin"/>
            </w:r>
            <w:r w:rsidRPr="00747767">
              <w:rPr>
                <w:color w:val="000000" w:themeColor="text1"/>
              </w:rPr>
              <w:instrText>AutoTextList  \s NoStyle \t " : Open License ja Open Value         "</w:instrText>
            </w:r>
            <w:r w:rsidRPr="00747767">
              <w:rPr>
                <w:color w:val="000000" w:themeColor="text1"/>
              </w:rPr>
              <w:fldChar w:fldCharType="separate"/>
            </w:r>
            <w:r w:rsidRPr="00747767">
              <w:rPr>
                <w:color w:val="000000" w:themeColor="text1"/>
              </w:rPr>
              <w:t>OF</w:t>
            </w:r>
            <w:r w:rsidRPr="0074776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2332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2332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2332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2332EC">
            <w:pPr>
              <w:pStyle w:val="ProductList-TableBody"/>
              <w:jc w:val="center"/>
            </w:pPr>
          </w:p>
        </w:tc>
      </w:tr>
      <w:tr w:rsidR="002332EC" w:rsidTr="00747767">
        <w:tc>
          <w:tcPr>
            <w:tcW w:w="4160" w:type="dxa"/>
            <w:tcBorders>
              <w:top w:val="dashed" w:sz="4" w:space="0" w:color="BFBFBF"/>
              <w:left w:val="none" w:sz="4" w:space="0" w:color="FFFFFF"/>
              <w:bottom w:val="dashed" w:sz="4" w:space="0" w:color="BFBFBF"/>
              <w:right w:val="none" w:sz="4" w:space="0" w:color="FFFFFF"/>
            </w:tcBorders>
          </w:tcPr>
          <w:p w:rsidR="002332EC" w:rsidRDefault="00113275">
            <w:pPr>
              <w:pStyle w:val="ProductList-TableBody"/>
            </w:pPr>
            <w:r>
              <w:t xml:space="preserve">Windows Small Business Server 2011 CAL Suite  </w:t>
            </w:r>
          </w:p>
          <w:p w:rsidR="002332EC" w:rsidRDefault="00113275">
            <w:pPr>
              <w:pStyle w:val="ProductList-TableBody"/>
            </w:pPr>
            <w:r>
              <w:t>(20 klienti)</w:t>
            </w:r>
            <w:r w:rsidR="00747767">
              <w:t xml:space="preserve"> </w:t>
            </w:r>
            <w:r w:rsidR="00747767">
              <w:t>(seade ja kasutaja)</w:t>
            </w:r>
          </w:p>
        </w:tc>
        <w:tc>
          <w:tcPr>
            <w:tcW w:w="620" w:type="dxa"/>
            <w:tcBorders>
              <w:top w:val="dashed" w:sz="4" w:space="0" w:color="BFBFBF"/>
              <w:left w:val="none" w:sz="4" w:space="0" w:color="FFFFFF"/>
              <w:bottom w:val="dashed" w:sz="4" w:space="0" w:color="BFBFBF"/>
              <w:right w:val="none" w:sz="4" w:space="0" w:color="FFFFFF"/>
            </w:tcBorders>
          </w:tcPr>
          <w:p w:rsidR="002332EC" w:rsidRDefault="0011327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332EC" w:rsidRDefault="00113275">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2332EC" w:rsidRDefault="00113275">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2332EC" w:rsidRDefault="00113275">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fldChar w:fldCharType="begin"/>
            </w:r>
            <w:r w:rsidRPr="00747767">
              <w:rPr>
                <w:color w:val="000000" w:themeColor="text1"/>
              </w:rPr>
              <w:instrText>AutoTextList  \s NoStyle \t " : Open License ja Open Value         "</w:instrText>
            </w:r>
            <w:r w:rsidRPr="00747767">
              <w:rPr>
                <w:color w:val="000000" w:themeColor="text1"/>
              </w:rPr>
              <w:fldChar w:fldCharType="separate"/>
            </w:r>
            <w:r w:rsidRPr="00747767">
              <w:rPr>
                <w:color w:val="000000" w:themeColor="text1"/>
              </w:rPr>
              <w:t>OF</w:t>
            </w:r>
            <w:r w:rsidRPr="0074776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2332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2332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2332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2332EC">
            <w:pPr>
              <w:pStyle w:val="ProductList-TableBody"/>
              <w:jc w:val="center"/>
            </w:pPr>
          </w:p>
        </w:tc>
      </w:tr>
      <w:tr w:rsidR="002332EC" w:rsidTr="00747767">
        <w:tc>
          <w:tcPr>
            <w:tcW w:w="4160" w:type="dxa"/>
            <w:tcBorders>
              <w:top w:val="dashed" w:sz="4" w:space="0" w:color="BFBFBF"/>
              <w:left w:val="none" w:sz="4" w:space="0" w:color="FFFFFF"/>
              <w:bottom w:val="dashed" w:sz="4" w:space="0" w:color="BFBFBF"/>
              <w:right w:val="none" w:sz="4" w:space="0" w:color="FFFFFF"/>
            </w:tcBorders>
          </w:tcPr>
          <w:p w:rsidR="002332EC" w:rsidRDefault="00113275">
            <w:pPr>
              <w:pStyle w:val="ProductList-TableBody"/>
            </w:pPr>
            <w:r>
              <w:t>Windows Small Business Server 2011 Premiumi täiendav kliendipääsulitsentside komplekt</w:t>
            </w:r>
            <w:r>
              <w:fldChar w:fldCharType="begin"/>
            </w:r>
            <w:r>
              <w:instrText xml:space="preserve"> XE "Windows Small Business Server 2011 Premiumi täiendav kliendipääsulitsentside komplekt" </w:instrText>
            </w:r>
            <w:r>
              <w:fldChar w:fldCharType="end"/>
            </w:r>
            <w:r>
              <w:t xml:space="preserve"> (1 klient)</w:t>
            </w:r>
            <w:r w:rsidR="00747767">
              <w:t xml:space="preserve"> </w:t>
            </w:r>
            <w:r w:rsidR="00747767">
              <w:t>(seade ja kasutaja)</w:t>
            </w:r>
          </w:p>
        </w:tc>
        <w:tc>
          <w:tcPr>
            <w:tcW w:w="620" w:type="dxa"/>
            <w:tcBorders>
              <w:top w:val="dashed" w:sz="4" w:space="0" w:color="BFBFBF"/>
              <w:left w:val="none" w:sz="4" w:space="0" w:color="FFFFFF"/>
              <w:bottom w:val="dashed" w:sz="4" w:space="0" w:color="BFBFBF"/>
              <w:right w:val="none" w:sz="4" w:space="0" w:color="FFFFFF"/>
            </w:tcBorders>
          </w:tcPr>
          <w:p w:rsidR="002332EC" w:rsidRDefault="0011327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332EC" w:rsidRDefault="00113275">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2332EC" w:rsidRDefault="002332E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332EC" w:rsidRDefault="002332E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2332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2332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2332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2332EC">
            <w:pPr>
              <w:pStyle w:val="ProductList-TableBody"/>
              <w:jc w:val="center"/>
            </w:pPr>
          </w:p>
        </w:tc>
      </w:tr>
      <w:tr w:rsidR="002332EC" w:rsidTr="00747767">
        <w:tc>
          <w:tcPr>
            <w:tcW w:w="4160" w:type="dxa"/>
            <w:tcBorders>
              <w:top w:val="dashed" w:sz="4" w:space="0" w:color="BFBFBF"/>
              <w:left w:val="none" w:sz="4" w:space="0" w:color="FFFFFF"/>
              <w:bottom w:val="dashed" w:sz="4" w:space="0" w:color="BFBFBF"/>
              <w:right w:val="none" w:sz="4" w:space="0" w:color="FFFFFF"/>
            </w:tcBorders>
          </w:tcPr>
          <w:p w:rsidR="002332EC" w:rsidRDefault="00113275">
            <w:pPr>
              <w:pStyle w:val="ProductList-TableBody"/>
            </w:pPr>
            <w:r>
              <w:t>Windows Small Business Server 2011 Premium Add-on CAL Suite (5 klienti)</w:t>
            </w:r>
            <w:r w:rsidR="00747767">
              <w:t xml:space="preserve"> </w:t>
            </w:r>
            <w:r w:rsidR="00747767">
              <w:t>(seade ja kasutaja)</w:t>
            </w:r>
          </w:p>
        </w:tc>
        <w:tc>
          <w:tcPr>
            <w:tcW w:w="620" w:type="dxa"/>
            <w:tcBorders>
              <w:top w:val="dashed" w:sz="4" w:space="0" w:color="BFBFBF"/>
              <w:left w:val="none" w:sz="4" w:space="0" w:color="FFFFFF"/>
              <w:bottom w:val="dashed" w:sz="4" w:space="0" w:color="BFBFBF"/>
              <w:right w:val="none" w:sz="4" w:space="0" w:color="FFFFFF"/>
            </w:tcBorders>
          </w:tcPr>
          <w:p w:rsidR="002332EC" w:rsidRDefault="0011327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332EC" w:rsidRDefault="00113275">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2332EC" w:rsidRDefault="002332E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332EC" w:rsidRDefault="002332E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fldChar w:fldCharType="begin"/>
            </w:r>
            <w:r w:rsidRPr="00747767">
              <w:rPr>
                <w:color w:val="000000" w:themeColor="text1"/>
              </w:rPr>
              <w:instrText>AutoTextList  \s NoStyle \t " : Open License ja Open Value         "</w:instrText>
            </w:r>
            <w:r w:rsidRPr="00747767">
              <w:rPr>
                <w:color w:val="000000" w:themeColor="text1"/>
              </w:rPr>
              <w:fldChar w:fldCharType="separate"/>
            </w:r>
            <w:r w:rsidRPr="00747767">
              <w:rPr>
                <w:color w:val="000000" w:themeColor="text1"/>
              </w:rPr>
              <w:t>OF</w:t>
            </w:r>
            <w:r w:rsidRPr="0074776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2332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2332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2332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2332EC">
            <w:pPr>
              <w:pStyle w:val="ProductList-TableBody"/>
              <w:jc w:val="center"/>
            </w:pPr>
          </w:p>
        </w:tc>
      </w:tr>
      <w:tr w:rsidR="002332EC" w:rsidTr="00747767">
        <w:tc>
          <w:tcPr>
            <w:tcW w:w="4160" w:type="dxa"/>
            <w:tcBorders>
              <w:top w:val="dashed" w:sz="4" w:space="0" w:color="BFBFBF"/>
              <w:left w:val="none" w:sz="4" w:space="0" w:color="FFFFFF"/>
              <w:bottom w:val="none" w:sz="4" w:space="0" w:color="000000"/>
              <w:right w:val="none" w:sz="4" w:space="0" w:color="FFFFFF"/>
            </w:tcBorders>
          </w:tcPr>
          <w:p w:rsidR="002332EC" w:rsidRDefault="00113275">
            <w:pPr>
              <w:pStyle w:val="ProductList-TableBody"/>
            </w:pPr>
            <w:r>
              <w:t>Windows Small Business Server 2011 Premium Add-on CAL Suite (20 klient)</w:t>
            </w:r>
            <w:r w:rsidR="00747767">
              <w:t xml:space="preserve"> </w:t>
            </w:r>
            <w:r w:rsidR="00747767">
              <w:t>(seade ja kasutaja)</w:t>
            </w:r>
          </w:p>
        </w:tc>
        <w:tc>
          <w:tcPr>
            <w:tcW w:w="620" w:type="dxa"/>
            <w:tcBorders>
              <w:top w:val="dashed" w:sz="4" w:space="0" w:color="BFBFBF"/>
              <w:left w:val="none" w:sz="4" w:space="0" w:color="FFFFFF"/>
              <w:bottom w:val="none" w:sz="4" w:space="0" w:color="000000"/>
              <w:right w:val="none" w:sz="4" w:space="0" w:color="FFFFFF"/>
            </w:tcBorders>
          </w:tcPr>
          <w:p w:rsidR="002332EC" w:rsidRDefault="00113275">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2332EC" w:rsidRDefault="00113275">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2332EC" w:rsidRDefault="002332EC">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2332EC" w:rsidRDefault="002332E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fldChar w:fldCharType="begin"/>
            </w:r>
            <w:r w:rsidRPr="00747767">
              <w:rPr>
                <w:color w:val="000000" w:themeColor="text1"/>
              </w:rPr>
              <w:instrText>AutoTextList  \s NoStyle \t " : Open License ja Open Value         "</w:instrText>
            </w:r>
            <w:r w:rsidRPr="00747767">
              <w:rPr>
                <w:color w:val="000000" w:themeColor="text1"/>
              </w:rPr>
              <w:fldChar w:fldCharType="separate"/>
            </w:r>
            <w:r w:rsidRPr="00747767">
              <w:rPr>
                <w:color w:val="000000" w:themeColor="text1"/>
              </w:rPr>
              <w:t>OF</w:t>
            </w:r>
            <w:r w:rsidRPr="00747767">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11327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2332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2332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2332E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32EC" w:rsidRDefault="002332EC">
            <w:pPr>
              <w:pStyle w:val="ProductList-TableBody"/>
              <w:jc w:val="center"/>
            </w:pPr>
          </w:p>
        </w:tc>
      </w:tr>
    </w:tbl>
    <w:p w:rsidR="002332EC" w:rsidRDefault="00113275">
      <w:pPr>
        <w:pStyle w:val="ProductList-Offering1SubSection"/>
      </w:pPr>
      <w:bookmarkStart w:id="207" w:name="_Sec759"/>
      <w:r>
        <w:t>2. Toote tingimused</w:t>
      </w:r>
      <w:bookmarkEnd w:id="207"/>
    </w:p>
    <w:tbl>
      <w:tblPr>
        <w:tblStyle w:val="PURTable"/>
        <w:tblW w:w="0" w:type="dxa"/>
        <w:tblLook w:val="04A0" w:firstRow="1" w:lastRow="0" w:firstColumn="1" w:lastColumn="0" w:noHBand="0" w:noVBand="1"/>
      </w:tblPr>
      <w:tblGrid>
        <w:gridCol w:w="3654"/>
        <w:gridCol w:w="3603"/>
        <w:gridCol w:w="365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varasemad versioonid ja nende saadavuskuupäevad.         "</w:instrText>
            </w:r>
            <w:r w:rsidRPr="00721CA3">
              <w:rPr>
                <w:color w:val="0563C1"/>
              </w:rPr>
              <w:fldChar w:fldCharType="separate"/>
            </w:r>
            <w:r>
              <w:rPr>
                <w:color w:val="0563C1"/>
              </w:rPr>
              <w:t>Varasem versioon</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Madalama taseme väljaanded: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(tarkvarakindlustus):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Offering1SubSection"/>
      </w:pPr>
      <w:bookmarkStart w:id="208" w:name="_Sec808"/>
      <w:r>
        <w:t>3. Kasutusõigused</w:t>
      </w:r>
      <w:bookmarkEnd w:id="208"/>
    </w:p>
    <w:tbl>
      <w:tblPr>
        <w:tblStyle w:val="PURTable"/>
        <w:tblW w:w="0" w:type="dxa"/>
        <w:tblLook w:val="04A0" w:firstRow="1" w:lastRow="0" w:firstColumn="1" w:lastColumn="0" w:noHBand="0" w:noVBand="1"/>
      </w:tblPr>
      <w:tblGrid>
        <w:gridCol w:w="3661"/>
        <w:gridCol w:w="3660"/>
        <w:gridCol w:w="3595"/>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Täiendav tarkvara: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Kaasatud tehnoloogiad: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Offering1SubSection"/>
      </w:pPr>
      <w:bookmarkStart w:id="209" w:name="_Sec835"/>
      <w:r>
        <w:t>4. Tarkvarakindlustus</w:t>
      </w:r>
      <w:bookmarkEnd w:id="209"/>
    </w:p>
    <w:tbl>
      <w:tblPr>
        <w:tblStyle w:val="PURTable"/>
        <w:tblW w:w="0" w:type="dxa"/>
        <w:tblLook w:val="04A0" w:firstRow="1" w:lastRow="0" w:firstColumn="1" w:lastColumn="0" w:noHBand="0" w:noVBand="1"/>
      </w:tblPr>
      <w:tblGrid>
        <w:gridCol w:w="3636"/>
        <w:gridCol w:w="3647"/>
        <w:gridCol w:w="363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tootekategooriat sellele tootegrupile üldiselt kohalduvate tarkvarakindlustuse eeliste määratlemise eesmärgil, nagu on loetletud lisas B – tarkvarakindlustus.         "</w:instrText>
            </w:r>
            <w:r w:rsidRPr="00721CA3">
              <w:rPr>
                <w:color w:val="0563C1"/>
              </w:rPr>
              <w:fldChar w:fldCharType="separate"/>
            </w:r>
            <w:r>
              <w:rPr>
                <w:color w:val="0563C1"/>
              </w:rPr>
              <w:t>Tarkvarakindlustuse eelised</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Tõrkesiirdeõigused: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kliendil võib olla võimalik täiendada tarkvara või muude toodete varasematelt versioonidelt teatud tingimuste alusel, mis on avaldatud kas tootekirjes või tootekataloogis. (vt tervikdefinitsiooni sõnastikust)         "</w:instrText>
            </w:r>
            <w:r w:rsidRPr="00721CA3">
              <w:rPr>
                <w:color w:val="0563C1"/>
              </w:rPr>
              <w:fldChar w:fldCharType="separate"/>
            </w:r>
            <w:r>
              <w:rPr>
                <w:color w:val="0563C1"/>
              </w:rPr>
              <w:t>Migratsiooniõigused</w:t>
            </w:r>
            <w:r w:rsidRPr="00721CA3">
              <w:rPr>
                <w:color w:val="0563C1"/>
              </w:rPr>
              <w:fldChar w:fldCharType="end"/>
            </w:r>
            <w:r>
              <w:t xml:space="preserve">: </w:t>
            </w:r>
            <w:hyperlink r:id="rId90">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Rändlusõigused: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2332EC">
      <w:pPr>
        <w:sectPr w:rsidR="002332EC">
          <w:headerReference w:type="default" r:id="rId91"/>
          <w:footerReference w:type="default" r:id="rId92"/>
          <w:type w:val="continuous"/>
          <w:pgSz w:w="12240" w:h="15840" w:code="1"/>
          <w:pgMar w:top="1170" w:right="720" w:bottom="720" w:left="720" w:header="432" w:footer="288" w:gutter="0"/>
          <w:cols w:space="360"/>
        </w:sectPr>
      </w:pPr>
    </w:p>
    <w:p w:rsidR="002332EC" w:rsidRDefault="00113275">
      <w:pPr>
        <w:pStyle w:val="ProductList-SectionHeading"/>
        <w:pageBreakBefore/>
      </w:pPr>
      <w:bookmarkStart w:id="210" w:name="_Sec548"/>
      <w:bookmarkEnd w:id="34"/>
      <w:r>
        <w:t>Võrguteenused</w:t>
      </w:r>
      <w:r>
        <w:fldChar w:fldCharType="begin"/>
      </w:r>
      <w:r>
        <w:instrText xml:space="preserve"> TC "</w:instrText>
      </w:r>
      <w:bookmarkStart w:id="211" w:name="_Toc423445604"/>
      <w:r>
        <w:instrText>Võrguteenused</w:instrText>
      </w:r>
      <w:bookmarkEnd w:id="211"/>
      <w:r>
        <w:instrText>" \l 1</w:instrText>
      </w:r>
      <w:r>
        <w:fldChar w:fldCharType="end"/>
      </w:r>
    </w:p>
    <w:p w:rsidR="002332EC" w:rsidRDefault="00113275">
      <w:pPr>
        <w:pStyle w:val="ProductList-Body"/>
      </w:pPr>
      <w:r>
        <w:t xml:space="preserve">Microsofti võrguteenuste ostmisele ja kasutamisele kehtivad käesolevad tootetingimused ja Microsofti võrguteenuste tingimused (OST), mis asuvad aadressil </w:t>
      </w:r>
      <w:hyperlink r:id="rId93">
        <w:r>
          <w:rPr>
            <w:color w:val="00467F"/>
            <w:u w:val="single"/>
          </w:rPr>
          <w:t>http://go.microsoft.com/?linkid=9840733</w:t>
        </w:r>
      </w:hyperlink>
      <w:r>
        <w:t xml:space="preserve"> ja on lisatud siia viiteks.</w:t>
      </w:r>
    </w:p>
    <w:p w:rsidR="002332EC" w:rsidRDefault="00113275">
      <w:pPr>
        <w:pStyle w:val="ProductList-Offering1Heading"/>
      </w:pPr>
      <w:bookmarkStart w:id="212" w:name="_Sec620"/>
      <w:r>
        <w:t>Võrguteenuse piirkondlik kättesaadavus</w:t>
      </w:r>
      <w:bookmarkEnd w:id="212"/>
      <w:r>
        <w:fldChar w:fldCharType="begin"/>
      </w:r>
      <w:r>
        <w:instrText xml:space="preserve"> TC "</w:instrText>
      </w:r>
      <w:bookmarkStart w:id="213" w:name="_Toc423445605"/>
      <w:r>
        <w:instrText>Võrguteenuse piirkondlik kättesaadavus</w:instrText>
      </w:r>
      <w:bookmarkEnd w:id="213"/>
      <w:r>
        <w:instrText>" \l 2</w:instrText>
      </w:r>
      <w:r>
        <w:fldChar w:fldCharType="end"/>
      </w:r>
    </w:p>
    <w:p w:rsidR="002332EC" w:rsidRDefault="00113275">
      <w:pPr>
        <w:pStyle w:val="ProductList-Body"/>
      </w:pPr>
      <w:r>
        <w:t xml:space="preserve">Loendi riikidest ja piirkondadest, kus võrguteenused on saadaval, leiate aadressilt </w:t>
      </w:r>
      <w:hyperlink r:id="rId94" w:anchor="international">
        <w:r>
          <w:rPr>
            <w:color w:val="00467F"/>
            <w:u w:val="single"/>
          </w:rPr>
          <w:t>http://www.microsoft.com/online/faq.aspx#international</w:t>
        </w:r>
      </w:hyperlink>
      <w:r>
        <w:t>.</w:t>
      </w:r>
    </w:p>
    <w:p w:rsidR="002332EC" w:rsidRDefault="00113275">
      <w:pPr>
        <w:pStyle w:val="ProductList-Offering1Heading"/>
      </w:pPr>
      <w:bookmarkStart w:id="214" w:name="_Sec621"/>
      <w:r>
        <w:t>Võrguteenuste ostureeglid</w:t>
      </w:r>
      <w:bookmarkEnd w:id="214"/>
      <w:r>
        <w:fldChar w:fldCharType="begin"/>
      </w:r>
      <w:r>
        <w:instrText xml:space="preserve"> TC "</w:instrText>
      </w:r>
      <w:bookmarkStart w:id="215" w:name="_Toc423445606"/>
      <w:r>
        <w:instrText>Võrguteenuste ostureeglid</w:instrText>
      </w:r>
      <w:bookmarkEnd w:id="215"/>
      <w:r>
        <w:instrText>" \l 2</w:instrText>
      </w:r>
      <w:r>
        <w:fldChar w:fldCharType="end"/>
      </w:r>
    </w:p>
    <w:p w:rsidR="002332EC" w:rsidRDefault="00113275">
      <w:pPr>
        <w:pStyle w:val="ProductList-Body"/>
      </w:pPr>
      <w:r>
        <w:t>Võrguteenuste ostmisele kehtivad järgmised ostureeglid.</w:t>
      </w:r>
    </w:p>
    <w:p w:rsidR="002332EC" w:rsidRDefault="00113275" w:rsidP="009A4692">
      <w:pPr>
        <w:pStyle w:val="ProductList-Bullet"/>
        <w:numPr>
          <w:ilvl w:val="0"/>
          <w:numId w:val="31"/>
        </w:numPr>
      </w:pPr>
      <w:r>
        <w:t>Tellimistingimused erinevad olenevalt ostuprogrammist. Enterprise'i lepingu alusel peavad võrguteenuste (v.a Microsoft Azure) tellimuse tähtajad olema samaulatuslikud, lõppedes kliendi registreerumise lõppkuupäeval.</w:t>
      </w:r>
    </w:p>
    <w:p w:rsidR="002332EC" w:rsidRDefault="00113275" w:rsidP="009A4692">
      <w:pPr>
        <w:pStyle w:val="ProductList-Bullet"/>
        <w:numPr>
          <w:ilvl w:val="0"/>
          <w:numId w:val="31"/>
        </w:numPr>
      </w:pPr>
      <w:r>
        <w:t>Kui klient ostab täiendavaid võrguteenuseid, peab täiendava ostu tellimuse lõpptähtaeg kattuma sama võrguteenuse olemasoleva tellimuse tähtajaga.</w:t>
      </w:r>
    </w:p>
    <w:p w:rsidR="002332EC" w:rsidRDefault="00113275" w:rsidP="009A4692">
      <w:pPr>
        <w:pStyle w:val="ProductList-Bullet"/>
        <w:numPr>
          <w:ilvl w:val="0"/>
          <w:numId w:val="31"/>
        </w:numPr>
      </w:pPr>
      <w:r>
        <w:t>Klient ei saa võrguteenuste tellimuse kohustust võrguteenuste tellimuse perioodil vähendada.</w:t>
      </w:r>
    </w:p>
    <w:p w:rsidR="002332EC" w:rsidRDefault="00113275" w:rsidP="009A4692">
      <w:pPr>
        <w:pStyle w:val="ProductList-Bullet"/>
        <w:numPr>
          <w:ilvl w:val="0"/>
          <w:numId w:val="31"/>
        </w:numPr>
      </w:pPr>
      <w:r>
        <w:t>Microsoft Azure'i tingimused on toodud Microsoft Azure'i tootekirjes.</w:t>
      </w:r>
    </w:p>
    <w:p w:rsidR="002332EC" w:rsidRDefault="00113275">
      <w:pPr>
        <w:pStyle w:val="ProductList-Offering1Heading"/>
      </w:pPr>
      <w:bookmarkStart w:id="216" w:name="_Sec622"/>
      <w:r>
        <w:t>Täiendav kasutaja abonemendilitsents (AL)</w:t>
      </w:r>
      <w:bookmarkEnd w:id="216"/>
      <w:r>
        <w:fldChar w:fldCharType="begin"/>
      </w:r>
      <w:r>
        <w:instrText xml:space="preserve"> TC "</w:instrText>
      </w:r>
      <w:bookmarkStart w:id="217" w:name="_Toc423445607"/>
      <w:r>
        <w:instrText>Täiendav kasutaja abonemendilitsents (AL)</w:instrText>
      </w:r>
      <w:bookmarkEnd w:id="217"/>
      <w:r>
        <w:instrText>" \l 2</w:instrText>
      </w:r>
      <w:r>
        <w:fldChar w:fldCharType="end"/>
      </w:r>
    </w:p>
    <w:p w:rsidR="002332EC" w:rsidRDefault="00113275">
      <w:pPr>
        <w:pStyle w:val="ProductList-Body"/>
      </w:pPr>
      <w:r>
        <w:t>Täiendav kasutaja abonemendilitsents on abonemendilitsents, (i) mis ostetakse lisaks varem hangitud kvalifitseeruvale litsentsile</w:t>
      </w:r>
      <w:r>
        <w:rPr>
          <w:i/>
          <w:vertAlign w:val="superscript"/>
        </w:rPr>
        <w:t>1</w:t>
      </w:r>
      <w:r>
        <w:t xml:space="preserve"> (või kvalifitseeruvate litsentside komplektile ja seostatakse sellega), (ii) määratakse ühele kvalifitseeruvale kasutajale (nagu on määratletud kliendi liitumises), (iii) millele kehtivad kohalduvad litsentsitingimused võrguteenuste teenusetingimustes (OST) ja (iv) mis aegub kvalifitseeruva(te) litsentsi(de) tarkvarakindlustuse katte aegumisel või (kui see on varasem) tellimusperioodi lõpus. Iga täiendava kasutaja AL-i puhul, mida OST-s eraldi ei nimetata, kehtivad sama teenuse täielikule kasutaja AL-ile kohalduvad teenusetingimused. Vaatamata üldistele litsentsi ümbermääramise õigustele võib täiendavaid kasutaja AL-e määrata ümber ainult teistele kvalifitseeruvatele kasutajatele.</w:t>
      </w:r>
    </w:p>
    <w:p w:rsidR="002332EC" w:rsidRDefault="00113275">
      <w:pPr>
        <w:pStyle w:val="ProductList-Body"/>
      </w:pPr>
      <w:r>
        <w:t xml:space="preserve"> </w:t>
      </w:r>
    </w:p>
    <w:p w:rsidR="002332EC" w:rsidRDefault="00113275">
      <w:pPr>
        <w:pStyle w:val="ProductList-Body"/>
      </w:pPr>
      <w:r>
        <w:rPr>
          <w:i/>
          <w:vertAlign w:val="superscript"/>
        </w:rPr>
        <w:t>1</w:t>
      </w:r>
      <w:r>
        <w:rPr>
          <w:i/>
        </w:rPr>
        <w:t>Täiendavate kasutaja AL-ide jaoks kvalifitseeruvad litsentsid on nimetatud asjakohas(te) too(de)te kaasuvates jaotises.</w:t>
      </w:r>
    </w:p>
    <w:p w:rsidR="002332EC" w:rsidRDefault="00113275">
      <w:pPr>
        <w:pStyle w:val="ProductList-Offering1Heading"/>
      </w:pPr>
      <w:bookmarkStart w:id="218" w:name="_Sec623"/>
      <w:r>
        <w:t>Võrguteenuste pikendamine</w:t>
      </w:r>
      <w:bookmarkEnd w:id="218"/>
      <w:r>
        <w:fldChar w:fldCharType="begin"/>
      </w:r>
      <w:r>
        <w:instrText xml:space="preserve"> TC "</w:instrText>
      </w:r>
      <w:bookmarkStart w:id="219" w:name="_Toc423445608"/>
      <w:r>
        <w:instrText>Võrguteenuste pikendamine</w:instrText>
      </w:r>
      <w:bookmarkEnd w:id="219"/>
      <w:r>
        <w:instrText>" \l 2</w:instrText>
      </w:r>
      <w:r>
        <w:fldChar w:fldCharType="end"/>
      </w:r>
    </w:p>
    <w:p w:rsidR="002332EC" w:rsidRDefault="00113275">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95">
        <w:r>
          <w:rPr>
            <w:color w:val="00467F"/>
            <w:u w:val="single"/>
          </w:rPr>
          <w:t>http://microsoft.com/licensing/contracts</w:t>
        </w:r>
      </w:hyperlink>
      <w:r>
        <w:t>. Riigiasutuse ja akadeemiliste klientide võrguteenuste tellimusi ei pikendata automaatselt, kui klient pole automaatse uuendamise valikut valinud.</w:t>
      </w:r>
    </w:p>
    <w:p w:rsidR="002332EC" w:rsidRDefault="00113275">
      <w:pPr>
        <w:pStyle w:val="ProductList-OfferingGroupHeading"/>
      </w:pPr>
      <w:bookmarkStart w:id="220" w:name="_Sec624"/>
      <w:r>
        <w:t>Microsoft Azure teenused</w:t>
      </w:r>
      <w:bookmarkEnd w:id="220"/>
      <w:r>
        <w:fldChar w:fldCharType="begin"/>
      </w:r>
      <w:r>
        <w:instrText xml:space="preserve"> TC "</w:instrText>
      </w:r>
      <w:bookmarkStart w:id="221" w:name="_Toc423445609"/>
      <w:r>
        <w:instrText>Microsoft Azure teenused</w:instrText>
      </w:r>
      <w:bookmarkEnd w:id="221"/>
      <w:r>
        <w:instrText>" \l 2</w:instrText>
      </w:r>
      <w:r>
        <w:fldChar w:fldCharType="end"/>
      </w:r>
    </w:p>
    <w:p w:rsidR="002332EC" w:rsidRDefault="00113275">
      <w:pPr>
        <w:pStyle w:val="ProductList-ClauseHeading"/>
      </w:pPr>
      <w:r>
        <w:t>1. Definitsioonid</w:t>
      </w:r>
    </w:p>
    <w:p w:rsidR="002332EC" w:rsidRDefault="00113275">
      <w:pPr>
        <w:pStyle w:val="ProductList-Body"/>
      </w:pPr>
      <w:r>
        <w:rPr>
          <w:b/>
          <w:color w:val="00188F"/>
        </w:rPr>
        <w:t>Määratud iga-aastane kohustus</w:t>
      </w:r>
      <w:r>
        <w:t>on rahalise kohustuse osa, mis määratakse igal aastal liitumise tingimustega.</w:t>
      </w:r>
    </w:p>
    <w:p w:rsidR="002332EC" w:rsidRDefault="00113275">
      <w:pPr>
        <w:pStyle w:val="ProductList-Body"/>
      </w:pPr>
      <w:r>
        <w:rPr>
          <w:b/>
          <w:color w:val="00188F"/>
        </w:rPr>
        <w:t>Kohustuste hinnad</w:t>
      </w:r>
      <w:r>
        <w:t>on kõigi Microsoft Azure'i teenuste kasutuse (v.a Microsoft Azure'i teenuste lepingute) hinnad kuni määratud iga-aastase kohustuseni.</w:t>
      </w:r>
    </w:p>
    <w:p w:rsidR="002332EC" w:rsidRDefault="00113275">
      <w:pPr>
        <w:pStyle w:val="ProductList-Body"/>
      </w:pPr>
      <w:r>
        <w:rPr>
          <w:b/>
          <w:color w:val="00188F"/>
        </w:rPr>
        <w:t>Tarbimisõigus</w:t>
      </w:r>
      <w:r>
        <w:t>on võrdne viiekümne protsendiga määratud iga-aastasest kohustusest. Näiteks kui määratud iga-aastane kohustus on 100 000 dollarit, on selle aasta tarbimisõigus 50 000 dollarit.</w:t>
      </w:r>
    </w:p>
    <w:p w:rsidR="002332EC" w:rsidRDefault="00113275">
      <w:pPr>
        <w:pStyle w:val="ProductList-Body"/>
      </w:pPr>
      <w:r>
        <w:rPr>
          <w:b/>
          <w:color w:val="00188F"/>
        </w:rPr>
        <w:t>Tarbimishinnad</w:t>
      </w:r>
      <w:r>
        <w:t>on hind iga-aastast kohustust ületavate Microsoft Azure'i teenuste eest või teatud Microsoft Azure'i teenuste lepingute puhul määratud koguseid ületava kasutuse eest. Tarbimishindu nimetatakse teistes Microsofti või Microsoft Azure dokumentides ka ületamise hindadeks või ületamiseks. Kohustuste hinnad on võrdsed tarbimishindadega.</w:t>
      </w:r>
    </w:p>
    <w:p w:rsidR="002332EC" w:rsidRDefault="00113275">
      <w:pPr>
        <w:pStyle w:val="ProductList-Body"/>
      </w:pPr>
      <w:r>
        <w:rPr>
          <w:b/>
          <w:color w:val="00188F"/>
        </w:rPr>
        <w:t>Microsoft Azure'i teenuste leping</w:t>
      </w:r>
      <w:r>
        <w:t>tähendab allpool Microsoft Azure'i teenuste lepinguna määratud ühe üksiku Microsoft Azure'i teenuse tellimust.  Microsoft Azure teenuste lepinguga ostetud teenuseid ei saa võrguteenuste tingimustes kasutada majutuserandi või hallatava teenuse erandina.</w:t>
      </w:r>
    </w:p>
    <w:p w:rsidR="002332EC" w:rsidRDefault="00113275">
      <w:pPr>
        <w:pStyle w:val="ProductList-Body"/>
      </w:pPr>
      <w:r>
        <w:rPr>
          <w:b/>
          <w:color w:val="00188F"/>
        </w:rPr>
        <w:t>Rahaline kohustus</w:t>
      </w:r>
      <w:r>
        <w:t>on kogu rahasumma, mille peab klient maksma Microsoft Azure'i teenuste tellimusperioodi jooksul.</w:t>
      </w:r>
    </w:p>
    <w:p w:rsidR="002332EC" w:rsidRDefault="00113275">
      <w:pPr>
        <w:pStyle w:val="ProductList-Body"/>
      </w:pPr>
      <w:r>
        <w:t xml:space="preserve"> </w:t>
      </w:r>
    </w:p>
    <w:p w:rsidR="002332EC" w:rsidRDefault="00113275">
      <w:pPr>
        <w:pStyle w:val="ProductList-ClauseHeading"/>
      </w:pPr>
      <w:r>
        <w:t>2. Tellimusperiood</w:t>
      </w:r>
    </w:p>
    <w:p w:rsidR="002332EC" w:rsidRDefault="00113275">
      <w:pPr>
        <w:pStyle w:val="ProductList-Body"/>
      </w:pPr>
      <w:r>
        <w:t>Kliendid saavad tellida ainult Microsoft Azure teenuseid (sh Microsoft Azureʼi teenuste lepinguid) tellimusperioodiks, mis lõppeb kliendi liitumise lõppkuupäeval (samaulatuslik). Microsoft Azure teenuste tellimiseks peab kliendi liitumine kestma veel vähemalt kaks kuud.</w:t>
      </w:r>
    </w:p>
    <w:p w:rsidR="002332EC" w:rsidRDefault="00113275">
      <w:pPr>
        <w:pStyle w:val="ProductList-Body"/>
      </w:pPr>
      <w:r>
        <w:t xml:space="preserve"> </w:t>
      </w:r>
    </w:p>
    <w:p w:rsidR="002332EC" w:rsidRDefault="00113275">
      <w:pPr>
        <w:pStyle w:val="ProductList-ClauseHeading"/>
      </w:pPr>
      <w:r>
        <w:t>3. Teenuste ostmine</w:t>
      </w:r>
    </w:p>
    <w:p w:rsidR="002332EC" w:rsidRDefault="00113275">
      <w:pPr>
        <w:pStyle w:val="ProductList-Body"/>
      </w:pPr>
      <w:r>
        <w:t>Microsoft Azure teenuseid saab osta ühekaupa või koos järgmiselt.</w:t>
      </w:r>
    </w:p>
    <w:p w:rsidR="002332EC" w:rsidRDefault="00113275" w:rsidP="009A4692">
      <w:pPr>
        <w:pStyle w:val="ProductList-Bullet"/>
        <w:numPr>
          <w:ilvl w:val="0"/>
          <w:numId w:val="32"/>
        </w:numPr>
      </w:pPr>
      <w:r>
        <w:rPr>
          <w:b/>
          <w:color w:val="00188F"/>
        </w:rPr>
        <w:t>Kohustus</w:t>
      </w:r>
      <w:r>
        <w:t>: rahalised kohustused määratakse proportsionaalselt liitumisperioodi ajaks. Kliendid saavad suurendada rahalist kohustust igal ajal, esitades täiendavaid tellimusi. Kui täiendav tellimus esitatakse, suurendatakse selle aasta määratud iga-aastast kohustust tellimuse summa võrra. Iga liitumisperioodi järelejäänud järgneva aasta eest suureneb määratud iga-aastane kohustus selle summa või lisatellimuse võrra, mis korrutatakse kaheteistkümnega ja jagatakse täiskuude arvuga täiendava tellimuse esitamisest ning täiendavale tellimusele järgneva aasta möödumise kuupäeva vahel.</w:t>
      </w:r>
    </w:p>
    <w:p w:rsidR="002332EC" w:rsidRDefault="00113275" w:rsidP="009A4692">
      <w:pPr>
        <w:pStyle w:val="ProductList-Bullet"/>
        <w:numPr>
          <w:ilvl w:val="1"/>
          <w:numId w:val="32"/>
        </w:numPr>
      </w:pPr>
      <w:r>
        <w:t xml:space="preserve">Kliendid saavad vähendada rahalist kohustust tulevasteks liitumise aastapäevadeks, teavitades sellest edasimüüjat, kes peab vähendamist menetlema Microsoftiga enne liitumisest aasta möödumist. </w:t>
      </w:r>
    </w:p>
    <w:p w:rsidR="002332EC" w:rsidRDefault="00113275" w:rsidP="009A4692">
      <w:pPr>
        <w:pStyle w:val="ProductList-Bullet"/>
        <w:numPr>
          <w:ilvl w:val="1"/>
          <w:numId w:val="32"/>
        </w:numPr>
      </w:pPr>
      <w:r>
        <w:t>Kliendid peavad määratud iga-aastase kohustuse ära kasutama selle kuu viimaseks päevaks, mis eelneb liitumise aastapäevale igal aastal, pärast mida enam kasutamata määratud iga-aastased kohustused ei kehti. Kliendid võivad kasutada iga-aastast tarbimisõigust selle kuu viimase päevani, mis eelneb liitumise aastapäevale igal aastal, pärast mida enam kasutamata tarbimisõigused ei kehti.</w:t>
      </w:r>
    </w:p>
    <w:p w:rsidR="002332EC" w:rsidRDefault="00113275" w:rsidP="009A4692">
      <w:pPr>
        <w:pStyle w:val="ProductList-Bullet"/>
        <w:numPr>
          <w:ilvl w:val="0"/>
          <w:numId w:val="32"/>
        </w:numPr>
      </w:pPr>
      <w:r>
        <w:rPr>
          <w:b/>
          <w:color w:val="00188F"/>
        </w:rPr>
        <w:t>Tarbimine</w:t>
      </w:r>
      <w:r>
        <w:t xml:space="preserve">:  kliendid maksavad arveldusperioodil kasutatud Microsoft Azure teenuste hulga alusel.  Mõnda Microsoft Azure teenust võidakse müüa ainult tarbitava hulga alusel. </w:t>
      </w:r>
    </w:p>
    <w:p w:rsidR="002332EC" w:rsidRDefault="00113275" w:rsidP="009A4692">
      <w:pPr>
        <w:pStyle w:val="ProductList-Bullet"/>
        <w:numPr>
          <w:ilvl w:val="0"/>
          <w:numId w:val="32"/>
        </w:numPr>
      </w:pPr>
      <w:r>
        <w:rPr>
          <w:b/>
          <w:color w:val="00188F"/>
        </w:rPr>
        <w:t>Microsoft Azure'i teenuste leping</w:t>
      </w:r>
      <w:r>
        <w:t>:  klientidel võib olla õigus tellida Microsoft Azure teenust Microsoft Azureʼi teenuste lepinguna.</w:t>
      </w:r>
    </w:p>
    <w:p w:rsidR="002332EC" w:rsidRDefault="00113275" w:rsidP="009A4692">
      <w:pPr>
        <w:pStyle w:val="ProductList-Bullet"/>
        <w:numPr>
          <w:ilvl w:val="0"/>
          <w:numId w:val="32"/>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2332EC" w:rsidRDefault="00113275">
      <w:pPr>
        <w:pStyle w:val="ProductList-Body"/>
      </w:pPr>
      <w:r>
        <w:t xml:space="preserve"> </w:t>
      </w:r>
    </w:p>
    <w:p w:rsidR="002332EC" w:rsidRDefault="00113275">
      <w:pPr>
        <w:pStyle w:val="ProductList-ClauseHeading"/>
      </w:pPr>
      <w:r>
        <w:t>4. Hind</w:t>
      </w:r>
    </w:p>
    <w:p w:rsidR="002332EC" w:rsidRDefault="00113275">
      <w:pPr>
        <w:pStyle w:val="ProductList-Body"/>
      </w:pPr>
      <w:r>
        <w:t>Kui kliendil pole Enterprise'iga liitumist, Enterprise Subscriptioniga liitumist, Selecti lepingut, Select Plusi lepingut või serveri ja pilveteenustega liitumist, kehtib hinnatase A.</w:t>
      </w:r>
    </w:p>
    <w:p w:rsidR="002332EC" w:rsidRDefault="00113275">
      <w:pPr>
        <w:pStyle w:val="ProductList-Body"/>
      </w:pPr>
      <w:r>
        <w:t xml:space="preserve"> </w:t>
      </w:r>
    </w:p>
    <w:p w:rsidR="002332EC" w:rsidRDefault="00113275">
      <w:pPr>
        <w:pStyle w:val="ProductList-Body"/>
      </w:pPr>
      <w:r>
        <w:t>Microsoft võib kliendi liitumise perioodil pakkuda kliendile või kliendi edasimüüjale üksikute Microsoft Azure'i teenuste eest püsivalt või ajutiselt (sooduspakkumisena) madalamaid hindu.</w:t>
      </w:r>
    </w:p>
    <w:p w:rsidR="002332EC" w:rsidRDefault="00113275">
      <w:pPr>
        <w:pStyle w:val="ProductList-Body"/>
      </w:pPr>
      <w:r>
        <w:t xml:space="preserve"> </w:t>
      </w:r>
    </w:p>
    <w:p w:rsidR="002332EC" w:rsidRDefault="00113275">
      <w:pPr>
        <w:pStyle w:val="ProductList-ClauseHeading"/>
      </w:pPr>
      <w:r>
        <w:t>5. Maksed ja tasud</w:t>
      </w:r>
    </w:p>
    <w:p w:rsidR="002332EC" w:rsidRDefault="00113275">
      <w:pPr>
        <w:pStyle w:val="ProductList-Body"/>
      </w:pPr>
      <w:r>
        <w:t>Ilma rahalise kohustuseta Microsoft Azure teenused soetanud klientidele esitatakse tarbimishindadega arve kord kvartalis.</w:t>
      </w:r>
    </w:p>
    <w:p w:rsidR="002332EC" w:rsidRDefault="00113275">
      <w:pPr>
        <w:pStyle w:val="ProductList-Body"/>
      </w:pPr>
      <w:r>
        <w:t xml:space="preserve"> </w:t>
      </w:r>
    </w:p>
    <w:p w:rsidR="002332EC" w:rsidRDefault="00113275">
      <w:pPr>
        <w:pStyle w:val="ProductList-Body"/>
      </w:pPr>
      <w:r>
        <w:t>Rahalise kohustusega klientidele esitatakse esimene määratud iga-aastase kohustuse arve kohe ja edaspidi esitatakse selle eest arve liitumise jõustumiskuupäeval kord aastas. Kliendid võivad maksta ka kogu rahalise kohustuse korraga algse tellimuse esitamisel.</w:t>
      </w:r>
    </w:p>
    <w:p w:rsidR="002332EC" w:rsidRDefault="00113275">
      <w:pPr>
        <w:pStyle w:val="ProductList-Body"/>
      </w:pPr>
      <w:r>
        <w:t xml:space="preserve"> </w:t>
      </w:r>
    </w:p>
    <w:p w:rsidR="002332EC" w:rsidRDefault="00113275">
      <w:pPr>
        <w:pStyle w:val="ProductList-Body"/>
      </w:pPr>
      <w:r>
        <w:t xml:space="preserve">Iga kuu arvestab Microsoft määratud iga-aastasest kohustusest maha kliendi sobilike Microsoft Azure'i teenuste kasutamise rahalise väärtuse. Kui kliendi määratud iga-aastane kohustus on otsas, võetakse iga täiendava kasutuse eest raha tarbimishindade järgi. </w:t>
      </w:r>
    </w:p>
    <w:p w:rsidR="002332EC" w:rsidRDefault="00113275">
      <w:pPr>
        <w:pStyle w:val="ProductList-Body"/>
      </w:pPr>
      <w:r>
        <w:t xml:space="preserve"> </w:t>
      </w:r>
    </w:p>
    <w:p w:rsidR="002332EC" w:rsidRDefault="00113275">
      <w:pPr>
        <w:pStyle w:val="ProductList-Body"/>
      </w:pPr>
      <w:r>
        <w:t>Kui otsene Enterpriseʼiga liitumise kliendikasutus on väiksem kui määratud iga-aastane kohustus koos tarbimisõigusega, esitatakse kliendile või edasimüüjale arve määratud iga-aastase kohustuse ületamise eest tarbimishindade alusel aasta möödumisel liitumise jõustumispäevast 1. ja 2. aasta eest ning tellimusperioodi lõpus 3. aastal.</w:t>
      </w:r>
    </w:p>
    <w:p w:rsidR="002332EC" w:rsidRDefault="00113275">
      <w:pPr>
        <w:pStyle w:val="ProductList-Body"/>
      </w:pPr>
      <w:r>
        <w:t xml:space="preserve"> </w:t>
      </w:r>
    </w:p>
    <w:p w:rsidR="002332EC" w:rsidRDefault="00113275">
      <w:pPr>
        <w:pStyle w:val="ProductList-Body"/>
      </w:pPr>
      <w:r>
        <w:t>Kui otsene Enterpriseʼiga liitumise kliendikasutus on suurem kui määratud iga-aastane kohustus koos tarbimisõigusega, esitatakse kliendile või edasimüüjale arve tarbimishindade alusel liitumise iga kvartali lõpus.</w:t>
      </w:r>
    </w:p>
    <w:p w:rsidR="002332EC" w:rsidRDefault="00113275">
      <w:pPr>
        <w:pStyle w:val="ProductList-Body"/>
      </w:pPr>
      <w:r>
        <w:t xml:space="preserve"> </w:t>
      </w:r>
    </w:p>
    <w:p w:rsidR="002332EC" w:rsidRDefault="00113275">
      <w:pPr>
        <w:pStyle w:val="ProductList-Body"/>
      </w:pPr>
      <w:r>
        <w:t>Microsoft Azure'i teenuste kasutuse eest pärast kliendi tellimuse aegumist või lõppu esitatakse kliendile või edasimüüjale arve sel hetkel kehtivate tarbimishindade alusel kord kvartalis.</w:t>
      </w:r>
    </w:p>
    <w:p w:rsidR="002332EC" w:rsidRDefault="00113275">
      <w:pPr>
        <w:pStyle w:val="ProductList-Body"/>
      </w:pPr>
      <w:r>
        <w:t xml:space="preserve"> </w:t>
      </w:r>
    </w:p>
    <w:p w:rsidR="002332EC" w:rsidRDefault="00113275">
      <w:pPr>
        <w:pStyle w:val="ProductList-Body"/>
      </w:pPr>
      <w:r>
        <w:t>Microsoft Azure'i teenuste lepingu ostu eest esitatakse kliendile või edasimüüjale arve kliendi hulgilitsentsilepingu alusel, millega kehtestatakse võrguteenuste tellimise üldised tingimused. Rahalist kohustust ei saa rakendada Microsoft Azure'i lepingu ostmisele; kuid eeldusel, et Microsoft Azureʼi teenuste leping sisaldab teenuse algse koguse ostu, esitatakse algset kogust ületava kasutuse eest arve tarbimishindade alusel ja sellisel juhul saab niisugusele kasutusele rakendada kliendile määratud iga-aastast kohustust.</w:t>
      </w:r>
    </w:p>
    <w:p w:rsidR="002332EC" w:rsidRDefault="00113275">
      <w:pPr>
        <w:pStyle w:val="ProductList-Body"/>
      </w:pPr>
      <w:r>
        <w:t xml:space="preserve"> </w:t>
      </w:r>
    </w:p>
    <w:p w:rsidR="002332EC" w:rsidRDefault="00113275">
      <w:pPr>
        <w:pStyle w:val="ProductList-ClauseHeading"/>
      </w:pPr>
      <w:r>
        <w:t>6. Open Licenseʼi, Open Value ja Open Value Subscriptioni programmid</w:t>
      </w:r>
    </w:p>
    <w:p w:rsidR="002332EC" w:rsidRDefault="00113275">
      <w:pPr>
        <w:pStyle w:val="ProductList-SubClauseHeading"/>
      </w:pPr>
      <w:r>
        <w:t>6.1 Definitsioonid</w:t>
      </w:r>
    </w:p>
    <w:p w:rsidR="002332EC" w:rsidRDefault="00113275">
      <w:pPr>
        <w:pStyle w:val="ProductList-BodyIndented"/>
      </w:pPr>
      <w:r>
        <w:rPr>
          <w:b/>
          <w:color w:val="00188F"/>
        </w:rPr>
        <w:t>Tarbimishinnad</w:t>
      </w:r>
      <w:r>
        <w:t xml:space="preserve"> on Open License'i, Open Value' ja Open Value Subscriptioni lepingutes kõigi Microsoft Azure'i teenuste hinnad.</w:t>
      </w:r>
    </w:p>
    <w:p w:rsidR="002332EC" w:rsidRDefault="00113275">
      <w:pPr>
        <w:pStyle w:val="ProductList-BodyIndented"/>
      </w:pPr>
      <w:r>
        <w:rPr>
          <w:b/>
          <w:color w:val="00188F"/>
        </w:rPr>
        <w:t>Portaal</w:t>
      </w:r>
      <w:r>
        <w:t xml:space="preserve"> on võrguportaal, mille kaudu klient oma tellimust haldab.</w:t>
      </w:r>
    </w:p>
    <w:p w:rsidR="002332EC" w:rsidRDefault="00113275">
      <w:pPr>
        <w:pStyle w:val="ProductList-BodyIndented"/>
      </w:pPr>
      <w:r>
        <w:rPr>
          <w:b/>
          <w:color w:val="00188F"/>
        </w:rPr>
        <w:t>Tellimus</w:t>
      </w:r>
      <w:r>
        <w:t xml:space="preserve"> on tellimise hetkel määratud väärtusega tellimus, mille saab lunastada Microsoft Azure'i teenuste koguse eest.</w:t>
      </w:r>
    </w:p>
    <w:p w:rsidR="002332EC" w:rsidRDefault="00113275">
      <w:pPr>
        <w:pStyle w:val="ProductList-BodyIndented"/>
      </w:pPr>
      <w:r>
        <w:t xml:space="preserve"> </w:t>
      </w:r>
    </w:p>
    <w:p w:rsidR="002332EC" w:rsidRDefault="00113275">
      <w:pPr>
        <w:pStyle w:val="ProductList-SubClauseHeading"/>
      </w:pPr>
      <w:r>
        <w:t>6.2 Tellimusperiood</w:t>
      </w:r>
    </w:p>
    <w:p w:rsidR="002332EC" w:rsidRDefault="00113275">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2332EC" w:rsidRDefault="00113275">
      <w:pPr>
        <w:pStyle w:val="ProductList-Offering2HeadingNoBorder"/>
      </w:pPr>
      <w:bookmarkStart w:id="222" w:name="_Sec625"/>
      <w:r>
        <w:t>Microsoft Azure teenused</w:t>
      </w:r>
      <w:bookmarkEnd w:id="222"/>
      <w:r>
        <w:fldChar w:fldCharType="begin"/>
      </w:r>
      <w:r>
        <w:instrText xml:space="preserve"> TC "</w:instrText>
      </w:r>
      <w:bookmarkStart w:id="223" w:name="_Toc423445610"/>
      <w:r>
        <w:instrText>Microsoft Azure teenused</w:instrText>
      </w:r>
      <w:bookmarkEnd w:id="223"/>
      <w:r>
        <w:instrText>" \l 3</w:instrText>
      </w:r>
      <w:r>
        <w:fldChar w:fldCharType="end"/>
      </w:r>
    </w:p>
    <w:p w:rsidR="002332EC" w:rsidRDefault="00113275">
      <w:pPr>
        <w:pStyle w:val="ProductList-Offering1SubSection"/>
      </w:pPr>
      <w:bookmarkStart w:id="224" w:name="_Sec705"/>
      <w:r>
        <w:t>1. Programmi saadavus</w:t>
      </w:r>
      <w:bookmarkEnd w:id="224"/>
    </w:p>
    <w:tbl>
      <w:tblPr>
        <w:tblStyle w:val="PURTable"/>
        <w:tblW w:w="0" w:type="dxa"/>
        <w:tblLook w:val="04A0" w:firstRow="1" w:lastRow="0" w:firstColumn="1" w:lastColumn="0" w:noHBand="0" w:noVBand="1"/>
      </w:tblPr>
      <w:tblGrid>
        <w:gridCol w:w="4478"/>
        <w:gridCol w:w="809"/>
        <w:gridCol w:w="782"/>
        <w:gridCol w:w="796"/>
        <w:gridCol w:w="810"/>
        <w:gridCol w:w="829"/>
        <w:gridCol w:w="822"/>
        <w:gridCol w:w="801"/>
        <w:gridCol w:w="789"/>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tootele määratud väärtus, mida kasutatakse kliendi hulgilitsentsilepingule kehtiva hulgihinna taseme arvutamiseks.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5020" w:type="dxa"/>
            <w:tcBorders>
              <w:top w:val="single" w:sz="6" w:space="0" w:color="FFFFFF"/>
              <w:left w:val="none" w:sz="4" w:space="0" w:color="6E6E6E"/>
              <w:bottom w:val="none" w:sz="4" w:space="0" w:color="BFBFBF"/>
              <w:right w:val="none" w:sz="4" w:space="0" w:color="6E6E6E"/>
            </w:tcBorders>
          </w:tcPr>
          <w:p w:rsidR="002332EC" w:rsidRDefault="00113275">
            <w:pPr>
              <w:pStyle w:val="ProductList-TableBody"/>
            </w:pPr>
            <w:r>
              <w:t>Microsoft Azure teenused</w:t>
            </w:r>
            <w:r>
              <w:fldChar w:fldCharType="begin"/>
            </w:r>
            <w:r>
              <w:instrText xml:space="preserve"> XE "Microsoft Azure teenused"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47767">
              <w:rPr>
                <w:color w:val="000000" w:themeColor="text1"/>
              </w:rPr>
              <w:fldChar w:fldCharType="begin"/>
            </w:r>
            <w:r w:rsidRPr="00747767">
              <w:rPr>
                <w:color w:val="000000" w:themeColor="text1"/>
              </w:rPr>
              <w:instrText>AutoTextList  \s NoStyle \t " : Open License ja Open Value         "</w:instrText>
            </w:r>
            <w:r w:rsidRPr="00747767">
              <w:rPr>
                <w:color w:val="000000" w:themeColor="text1"/>
              </w:rPr>
              <w:fldChar w:fldCharType="separate"/>
            </w:r>
            <w:r w:rsidRPr="00747767">
              <w:rPr>
                <w:color w:val="000000" w:themeColor="text1"/>
              </w:rPr>
              <w:t>OF</w:t>
            </w:r>
            <w:r w:rsidRPr="0074776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r>
    </w:tbl>
    <w:p w:rsidR="002332EC" w:rsidRDefault="00113275">
      <w:pPr>
        <w:pStyle w:val="ProductList-Body"/>
      </w:pPr>
      <w:r>
        <w:t xml:space="preserve"> </w:t>
      </w:r>
    </w:p>
    <w:p w:rsidR="002332EC" w:rsidRDefault="00113275">
      <w:pPr>
        <w:pStyle w:val="ProductList-Offering1SubSection"/>
      </w:pPr>
      <w:bookmarkStart w:id="225" w:name="_Sec760"/>
      <w:r>
        <w:t>2. Toote tingimused</w:t>
      </w:r>
      <w:bookmarkEnd w:id="225"/>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9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pikendatud tähtajaks sobilikud võrguteenused, nagu on kirjeldatud Enterprise'i ja Enterprise Subscriptioni litsentsilepingutes.         "</w:instrText>
            </w:r>
            <w:r w:rsidRPr="00721CA3">
              <w:rPr>
                <w:color w:val="0563C1"/>
              </w:rPr>
              <w:fldChar w:fldCharType="separate"/>
            </w:r>
            <w:r>
              <w:rPr>
                <w:color w:val="0563C1"/>
              </w:rPr>
              <w:t>Pikendatud tähtajaks sobilik</w:t>
            </w:r>
            <w:r w:rsidRPr="00721CA3">
              <w:rPr>
                <w:color w:val="0563C1"/>
              </w:rPr>
              <w:fldChar w:fldCharType="end"/>
            </w:r>
            <w:r>
              <w:t>: kõik</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 mille puhul saab Enterprise'iga liitumise, Enterprise Subscriptioniga liitumise, Microsoft Azure'iga liitumise või Enrollment for Education Solutionsi klient teavitada litsentside või määratud iga-aastase kohustuse vähendamisest.         "</w:instrText>
            </w:r>
            <w:r w:rsidRPr="00721CA3">
              <w:rPr>
                <w:color w:val="0563C1"/>
              </w:rPr>
              <w:fldChar w:fldCharType="separate"/>
            </w:r>
            <w:r>
              <w:rPr>
                <w:color w:val="0563C1"/>
              </w:rPr>
              <w:t>Vähendamiseks sobilik</w:t>
            </w:r>
            <w:r w:rsidRPr="00721CA3">
              <w:rPr>
                <w:color w:val="0563C1"/>
              </w:rPr>
              <w:fldChar w:fldCharType="end"/>
            </w:r>
            <w:r>
              <w:t>: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tooted, mille puhul saab Serveri ja Cloudi liitumise klient teavitada abonemendilitsentside või tulevaste määratud iga-aastase kohustuse vähendamisest pärast 12 järjestikust kuud.         "</w:instrText>
            </w:r>
            <w:r w:rsidRPr="00721CA3">
              <w:rPr>
                <w:color w:val="0563C1"/>
              </w:rPr>
              <w:fldChar w:fldCharType="separate"/>
            </w:r>
            <w:r>
              <w:rPr>
                <w:color w:val="0563C1"/>
              </w:rPr>
              <w:t>Vähendamiseks sobilik (SCE)</w:t>
            </w:r>
            <w:r w:rsidRPr="00721CA3">
              <w:rPr>
                <w:color w:val="0563C1"/>
              </w:rPr>
              <w:fldChar w:fldCharType="end"/>
            </w:r>
            <w:r>
              <w:t>: määratud iga-aastane kohustus</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Microsoft Azure'i teenuste lepingud</w:t>
      </w:r>
    </w:p>
    <w:p w:rsidR="002332EC" w:rsidRDefault="00113275">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332EC" w:rsidRDefault="002332EC">
            <w:pPr>
              <w:pStyle w:val="PURBreadcrumb"/>
            </w:pPr>
          </w:p>
          <w:tbl>
            <w:tblPr>
              <w:tblW w:w="0" w:type="dxa"/>
              <w:tblLook w:val="04A0" w:firstRow="1" w:lastRow="0" w:firstColumn="1" w:lastColumn="0" w:noHBand="0" w:noVBand="1"/>
            </w:tblPr>
            <w:tblGrid>
              <w:gridCol w:w="10800"/>
            </w:tblGrid>
            <w:tr w:rsidR="002332EC">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TableBody"/>
            </w:pPr>
          </w:p>
        </w:tc>
      </w:tr>
    </w:tbl>
    <w:p w:rsidR="002332EC" w:rsidRDefault="00113275">
      <w:pPr>
        <w:pStyle w:val="ProductList-Offering2HeadingNoBorder"/>
      </w:pPr>
      <w:bookmarkStart w:id="226" w:name="_Sec626"/>
      <w:r>
        <w:t>Microsoft Azure tugi (leping)</w:t>
      </w:r>
      <w:bookmarkEnd w:id="226"/>
      <w:r>
        <w:fldChar w:fldCharType="begin"/>
      </w:r>
      <w:r>
        <w:instrText xml:space="preserve"> TC "</w:instrText>
      </w:r>
      <w:bookmarkStart w:id="227" w:name="_Toc423445611"/>
      <w:r>
        <w:instrText>Microsoft Azure tugi (leping)</w:instrText>
      </w:r>
      <w:bookmarkEnd w:id="227"/>
      <w:r>
        <w:instrText>" \l 3</w:instrText>
      </w:r>
      <w:r>
        <w:fldChar w:fldCharType="end"/>
      </w:r>
    </w:p>
    <w:p w:rsidR="002332EC" w:rsidRDefault="00113275">
      <w:pPr>
        <w:pStyle w:val="ProductList-Offering1SubSection"/>
      </w:pPr>
      <w:bookmarkStart w:id="228" w:name="_Sec706"/>
      <w:r>
        <w:t>1. Programmi saadavus</w:t>
      </w:r>
      <w:bookmarkEnd w:id="228"/>
    </w:p>
    <w:tbl>
      <w:tblPr>
        <w:tblStyle w:val="PURTable"/>
        <w:tblW w:w="0" w:type="dxa"/>
        <w:tblLook w:val="04A0" w:firstRow="1" w:lastRow="0" w:firstColumn="1" w:lastColumn="0" w:noHBand="0" w:noVBand="1"/>
      </w:tblPr>
      <w:tblGrid>
        <w:gridCol w:w="4479"/>
        <w:gridCol w:w="809"/>
        <w:gridCol w:w="781"/>
        <w:gridCol w:w="796"/>
        <w:gridCol w:w="810"/>
        <w:gridCol w:w="829"/>
        <w:gridCol w:w="822"/>
        <w:gridCol w:w="801"/>
        <w:gridCol w:w="789"/>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tootele määratud väärtus, mida kasutatakse kliendi hulgilitsentsilepingule kehtiva hulgihinna taseme arvutamiseks.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50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pPr>
            <w:r>
              <w:t>Azure Active'i standardtugi</w:t>
            </w:r>
            <w:r>
              <w:fldChar w:fldCharType="begin"/>
            </w:r>
            <w:r>
              <w:instrText xml:space="preserve"> XE "Azure Active'i standardtugi"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r>
      <w:tr w:rsidR="002332EC">
        <w:tc>
          <w:tcPr>
            <w:tcW w:w="50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Azure Active Professionali otsetugi</w:t>
            </w:r>
            <w:r>
              <w:fldChar w:fldCharType="begin"/>
            </w:r>
            <w:r>
              <w:instrText xml:space="preserve"> XE "Azure Active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r>
    </w:tbl>
    <w:p w:rsidR="002332EC" w:rsidRDefault="00113275">
      <w:pPr>
        <w:pStyle w:val="ProductList-Offering1SubSection"/>
      </w:pPr>
      <w:bookmarkStart w:id="229" w:name="_Sec761"/>
      <w:r>
        <w:t>2. Toote tingimused</w:t>
      </w:r>
      <w:bookmarkEnd w:id="229"/>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9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pikendatud tähtajaks sobilikud võrguteenused, nagu on kirjeldatud Enterprise'i ja Enterprise Subscriptioni litsentsilepingutes.         "</w:instrText>
            </w:r>
            <w:r w:rsidRPr="00721CA3">
              <w:rPr>
                <w:color w:val="0563C1"/>
              </w:rPr>
              <w:fldChar w:fldCharType="separate"/>
            </w:r>
            <w:r>
              <w:rPr>
                <w:color w:val="0563C1"/>
              </w:rPr>
              <w:t>Pikendatud tähtajaks sobilik</w:t>
            </w:r>
            <w:r w:rsidRPr="00721CA3">
              <w:rPr>
                <w:color w:val="0563C1"/>
              </w:rPr>
              <w:fldChar w:fldCharType="end"/>
            </w:r>
            <w:r>
              <w:t>: kõik</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Microsoft Azure'i toepakkumised</w:t>
      </w:r>
    </w:p>
    <w:p w:rsidR="002332EC" w:rsidRDefault="00113275">
      <w:pPr>
        <w:pStyle w:val="ProductList-Body"/>
      </w:pPr>
      <w:r>
        <w:t xml:space="preserve">Üksikasju Microsoft Azure'i toepakkumiste kohta vaadake aadressilt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332EC" w:rsidRDefault="002332EC">
            <w:pPr>
              <w:pStyle w:val="PURBreadcrumb"/>
            </w:pPr>
          </w:p>
          <w:tbl>
            <w:tblPr>
              <w:tblW w:w="0" w:type="dxa"/>
              <w:tblLook w:val="04A0" w:firstRow="1" w:lastRow="0" w:firstColumn="1" w:lastColumn="0" w:noHBand="0" w:noVBand="1"/>
            </w:tblPr>
            <w:tblGrid>
              <w:gridCol w:w="10800"/>
            </w:tblGrid>
            <w:tr w:rsidR="002332EC">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TableBody"/>
            </w:pPr>
          </w:p>
        </w:tc>
      </w:tr>
    </w:tbl>
    <w:p w:rsidR="002332EC" w:rsidRDefault="00113275">
      <w:pPr>
        <w:pStyle w:val="ProductList-Offering2HeadingNoBorder"/>
      </w:pPr>
      <w:bookmarkStart w:id="230" w:name="_Sec627"/>
      <w:r>
        <w:t>Microsoft Azure varundamine (leping)</w:t>
      </w:r>
      <w:bookmarkEnd w:id="230"/>
      <w:r>
        <w:fldChar w:fldCharType="begin"/>
      </w:r>
      <w:r>
        <w:instrText xml:space="preserve"> TC "</w:instrText>
      </w:r>
      <w:bookmarkStart w:id="231" w:name="_Toc423445612"/>
      <w:r>
        <w:instrText>Microsoft Azure varundamine (leping)</w:instrText>
      </w:r>
      <w:bookmarkEnd w:id="231"/>
      <w:r>
        <w:instrText>" \l 3</w:instrText>
      </w:r>
      <w:r>
        <w:fldChar w:fldCharType="end"/>
      </w:r>
    </w:p>
    <w:p w:rsidR="002332EC" w:rsidRDefault="00113275">
      <w:pPr>
        <w:pStyle w:val="ProductList-Offering1SubSection"/>
      </w:pPr>
      <w:bookmarkStart w:id="232" w:name="_Sec707"/>
      <w:r>
        <w:t>1. Programmi saadavus</w:t>
      </w:r>
      <w:bookmarkEnd w:id="232"/>
    </w:p>
    <w:tbl>
      <w:tblPr>
        <w:tblStyle w:val="PURTable"/>
        <w:tblW w:w="0" w:type="dxa"/>
        <w:tblLook w:val="04A0" w:firstRow="1" w:lastRow="0" w:firstColumn="1" w:lastColumn="0" w:noHBand="0" w:noVBand="1"/>
      </w:tblPr>
      <w:tblGrid>
        <w:gridCol w:w="4479"/>
        <w:gridCol w:w="809"/>
        <w:gridCol w:w="781"/>
        <w:gridCol w:w="796"/>
        <w:gridCol w:w="810"/>
        <w:gridCol w:w="829"/>
        <w:gridCol w:w="822"/>
        <w:gridCol w:w="801"/>
        <w:gridCol w:w="789"/>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tootele määratud väärtus, mida kasutatakse kliendi hulgilitsentsilepingule kehtiva hulgihinna taseme arvutamiseks.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5020" w:type="dxa"/>
            <w:tcBorders>
              <w:top w:val="single" w:sz="6" w:space="0" w:color="FFFFFF"/>
              <w:left w:val="none" w:sz="4" w:space="0" w:color="6E6E6E"/>
              <w:bottom w:val="none" w:sz="4" w:space="0" w:color="BFBFBF"/>
              <w:right w:val="none" w:sz="4" w:space="0" w:color="6E6E6E"/>
            </w:tcBorders>
          </w:tcPr>
          <w:p w:rsidR="002332EC" w:rsidRDefault="00113275">
            <w:pPr>
              <w:pStyle w:val="ProductList-TableBody"/>
            </w:pPr>
            <w:r>
              <w:t>Microsoft Azure'i varundamine</w:t>
            </w:r>
            <w:r>
              <w:fldChar w:fldCharType="begin"/>
            </w:r>
            <w:r>
              <w:instrText xml:space="preserve"> XE "Microsoft Azure'i varundamine"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r>
    </w:tbl>
    <w:p w:rsidR="002332EC" w:rsidRDefault="00113275">
      <w:pPr>
        <w:pStyle w:val="ProductList-Body"/>
      </w:pPr>
      <w:r>
        <w:t xml:space="preserve"> </w:t>
      </w:r>
    </w:p>
    <w:p w:rsidR="002332EC" w:rsidRDefault="00113275">
      <w:pPr>
        <w:pStyle w:val="ProductList-Offering1SubSection"/>
      </w:pPr>
      <w:bookmarkStart w:id="233" w:name="_Sec762"/>
      <w:r>
        <w:t>2. Toote tingimused</w:t>
      </w:r>
      <w:bookmarkEnd w:id="233"/>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9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pikendatud tähtajaks sobilikud võrguteenused, nagu on kirjeldatud Enterprise'i ja Enterprise Subscriptioni litsentsilepingutes.         "</w:instrText>
            </w:r>
            <w:r w:rsidRPr="00721CA3">
              <w:rPr>
                <w:color w:val="0563C1"/>
              </w:rPr>
              <w:fldChar w:fldCharType="separate"/>
            </w:r>
            <w:r>
              <w:rPr>
                <w:color w:val="0563C1"/>
              </w:rPr>
              <w:t>Pikendatud tähtajaks sobilik</w:t>
            </w:r>
            <w:r w:rsidRPr="00721CA3">
              <w:rPr>
                <w:color w:val="0563C1"/>
              </w:rPr>
              <w:fldChar w:fldCharType="end"/>
            </w:r>
            <w:r>
              <w:t>: kõik</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 mille puhul saab Enterprise'iga liitumise, Enterprise Subscriptioniga liitumise, Microsoft Azure'iga liitumise või Enrollment for Education Solutionsi klient teavitada litsentside või määratud iga-aastase kohustuse vähendamisest.         "</w:instrText>
            </w:r>
            <w:r w:rsidRPr="00721CA3">
              <w:rPr>
                <w:color w:val="0563C1"/>
              </w:rPr>
              <w:fldChar w:fldCharType="separate"/>
            </w:r>
            <w:r>
              <w:rPr>
                <w:color w:val="0563C1"/>
              </w:rPr>
              <w:t>Vähendamiseks sobilik</w:t>
            </w:r>
            <w:r w:rsidRPr="00721CA3">
              <w:rPr>
                <w:color w:val="0563C1"/>
              </w:rP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kõik</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Algne kogus</w:t>
      </w:r>
    </w:p>
    <w:p w:rsidR="002332EC" w:rsidRDefault="00113275">
      <w:pPr>
        <w:pStyle w:val="ProductList-Body"/>
      </w:pPr>
      <w:r>
        <w:t>Iga Microsoft Azure'i varundamise tellimus sisaldab algse koguse ostmist. Algset kogust ületava kasutuse ees esitatakse arve tarbimishindade alusel. Algset kogust ületava kasutuse eest tasumiseks võidakse kasutada rahalist kohustust.</w:t>
      </w:r>
    </w:p>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2332EC">
      <w:pPr>
        <w:pStyle w:val="ProductList-ClauseHeading"/>
      </w:pPr>
    </w:p>
    <w:p w:rsidR="002332EC" w:rsidRDefault="00113275">
      <w:pPr>
        <w:pStyle w:val="ProductList-Offering2HeadingNoBorder"/>
      </w:pPr>
      <w:bookmarkStart w:id="234" w:name="_Sec628"/>
      <w:r>
        <w:t>Microsoft Azure saidi taaste (leping)</w:t>
      </w:r>
      <w:bookmarkEnd w:id="234"/>
      <w:r>
        <w:fldChar w:fldCharType="begin"/>
      </w:r>
      <w:r>
        <w:instrText xml:space="preserve"> TC "</w:instrText>
      </w:r>
      <w:bookmarkStart w:id="235" w:name="_Toc423445613"/>
      <w:r>
        <w:instrText>Microsoft Azure saidi taaste (leping)</w:instrText>
      </w:r>
      <w:bookmarkEnd w:id="235"/>
      <w:r>
        <w:instrText>" \l 3</w:instrText>
      </w:r>
      <w:r>
        <w:fldChar w:fldCharType="end"/>
      </w:r>
    </w:p>
    <w:p w:rsidR="002332EC" w:rsidRDefault="00113275">
      <w:pPr>
        <w:pStyle w:val="ProductList-Offering1SubSection"/>
      </w:pPr>
      <w:bookmarkStart w:id="236" w:name="_Sec708"/>
      <w:r>
        <w:t>1. Programmi saadavus</w:t>
      </w:r>
      <w:bookmarkEnd w:id="236"/>
    </w:p>
    <w:p w:rsidR="002332EC" w:rsidRDefault="00113275">
      <w:pPr>
        <w:pStyle w:val="ProductList-Body"/>
      </w:pPr>
      <w:r>
        <w:t xml:space="preserve"> </w:t>
      </w:r>
    </w:p>
    <w:tbl>
      <w:tblPr>
        <w:tblStyle w:val="PURTable"/>
        <w:tblW w:w="0" w:type="dxa"/>
        <w:tblLook w:val="04A0" w:firstRow="1" w:lastRow="0" w:firstColumn="1" w:lastColumn="0" w:noHBand="0" w:noVBand="1"/>
      </w:tblPr>
      <w:tblGrid>
        <w:gridCol w:w="4479"/>
        <w:gridCol w:w="809"/>
        <w:gridCol w:w="781"/>
        <w:gridCol w:w="796"/>
        <w:gridCol w:w="810"/>
        <w:gridCol w:w="829"/>
        <w:gridCol w:w="822"/>
        <w:gridCol w:w="801"/>
        <w:gridCol w:w="789"/>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tootele määratud väärtus, mida kasutatakse kliendi hulgilitsentsilepingule kehtiva hulgihinna taseme arvutamiseks.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5020" w:type="dxa"/>
            <w:tcBorders>
              <w:top w:val="single" w:sz="6" w:space="0" w:color="FFFFFF"/>
              <w:left w:val="none" w:sz="4" w:space="0" w:color="6E6E6E"/>
              <w:bottom w:val="none" w:sz="4" w:space="0" w:color="BFBFBF"/>
              <w:right w:val="none" w:sz="4" w:space="0" w:color="6E6E6E"/>
            </w:tcBorders>
          </w:tcPr>
          <w:p w:rsidR="002332EC" w:rsidRDefault="00113275" w:rsidP="00747767">
            <w:pPr>
              <w:pStyle w:val="ProductList-TableBody"/>
            </w:pPr>
            <w:r>
              <w:t>Microsoft Azure'i saiditaaste</w:t>
            </w:r>
            <w:r>
              <w:fldChar w:fldCharType="begin"/>
            </w:r>
            <w:r>
              <w:instrText xml:space="preserve"> XE "Microsoft Azure'i saiditaaste" </w:instrText>
            </w:r>
            <w:r>
              <w:fldChar w:fldCharType="end"/>
            </w:r>
            <w:r>
              <w:t xml:space="preserve"> (kliendile kuuluvale saidile)</w:t>
            </w:r>
          </w:p>
        </w:tc>
        <w:tc>
          <w:tcPr>
            <w:tcW w:w="860" w:type="dxa"/>
            <w:tcBorders>
              <w:top w:val="single" w:sz="6" w:space="0" w:color="FFFFFF"/>
              <w:left w:val="none" w:sz="4" w:space="0" w:color="6E6E6E"/>
              <w:bottom w:val="none"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r>
    </w:tbl>
    <w:p w:rsidR="002332EC" w:rsidRDefault="00113275">
      <w:pPr>
        <w:pStyle w:val="ProductList-Body"/>
      </w:pPr>
      <w:r>
        <w:t xml:space="preserve"> </w:t>
      </w:r>
    </w:p>
    <w:p w:rsidR="002332EC" w:rsidRDefault="00113275">
      <w:pPr>
        <w:pStyle w:val="ProductList-Offering1SubSection"/>
      </w:pPr>
      <w:bookmarkStart w:id="237" w:name="_Sec763"/>
      <w:r>
        <w:t>2. Toote tingimused</w:t>
      </w:r>
      <w:bookmarkEnd w:id="237"/>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pikendatud tähtajaks sobilikud võrguteenused, nagu on kirjeldatud Enterprise'i ja Enterprise Subscriptioni litsentsilepingutes.         "</w:instrText>
            </w:r>
            <w:r w:rsidRPr="00721CA3">
              <w:rPr>
                <w:color w:val="0563C1"/>
              </w:rPr>
              <w:fldChar w:fldCharType="separate"/>
            </w:r>
            <w:r>
              <w:rPr>
                <w:color w:val="0563C1"/>
              </w:rPr>
              <w:t>Pikendatud tähtajaks sobilik</w:t>
            </w:r>
            <w:r w:rsidRPr="00721CA3">
              <w:rPr>
                <w:color w:val="0563C1"/>
              </w:rPr>
              <w:fldChar w:fldCharType="end"/>
            </w:r>
            <w:r>
              <w:t>: kõik</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 xml:space="preserve">Eeltingimus: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kõik</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 mille puhul saab Enterprise'iga liitumise, Enterprise Subscriptioniga liitumise, Microsoft Azure'iga liitumise või Enrollment for Education Solutionsi klient teavitada litsentside või määratud iga-aastase kohustuse vähendamisest.         "</w:instrText>
            </w:r>
            <w:r w:rsidRPr="00721CA3">
              <w:rPr>
                <w:color w:val="0563C1"/>
              </w:rPr>
              <w:fldChar w:fldCharType="separate"/>
            </w:r>
            <w:r>
              <w:rPr>
                <w:color w:val="0563C1"/>
              </w:rPr>
              <w:t>Vähendamiseks sobilik</w:t>
            </w:r>
            <w:r w:rsidRPr="00721CA3">
              <w:rPr>
                <w:color w:val="0563C1"/>
              </w:rP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tooted, mille puhul saab Serveri ja Cloudi liitumise klient teavitada abonemendilitsentside või tulevaste määratud iga-aastase kohustuse vähendamisest pärast 12 järjestikust kuud.         "</w:instrText>
            </w:r>
            <w:r w:rsidRPr="00721CA3">
              <w:rPr>
                <w:color w:val="0563C1"/>
              </w:rPr>
              <w:fldChar w:fldCharType="separate"/>
            </w:r>
            <w:r>
              <w:rPr>
                <w:color w:val="0563C1"/>
              </w:rPr>
              <w:t>Vähendamiseks sobilik (SCE)</w:t>
            </w:r>
            <w:r w:rsidRPr="00721CA3">
              <w:rPr>
                <w:color w:val="0563C1"/>
              </w:rPr>
              <w:fldChar w:fldCharType="end"/>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Algne kogus</w:t>
      </w:r>
    </w:p>
    <w:p w:rsidR="002332EC" w:rsidRDefault="00113275">
      <w:pPr>
        <w:pStyle w:val="ProductList-Body"/>
      </w:pPr>
      <w:r>
        <w:t>Microsoft Azure saitide taaste iga tellimus Microsoft Azure teenuste lepinguna sisaldab algse koguse ostmist. Algset kogust ületava kasutuse ees esitatakse arve tarbimishindade alusel. Algset kogust ületava kasutuse eest tasumiseks võidakse kasutada rahalist kohustust.</w:t>
      </w:r>
    </w:p>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238" w:name="_Sec657"/>
      <w:r>
        <w:t>Enterprise Mobility Suite (leping)</w:t>
      </w:r>
      <w:bookmarkEnd w:id="238"/>
      <w:r>
        <w:fldChar w:fldCharType="begin"/>
      </w:r>
      <w:r>
        <w:instrText xml:space="preserve"> TC "</w:instrText>
      </w:r>
      <w:bookmarkStart w:id="239" w:name="_Toc423445614"/>
      <w:r>
        <w:instrText>Enterprise Mobility Suite (leping)</w:instrText>
      </w:r>
      <w:bookmarkEnd w:id="239"/>
      <w:r>
        <w:instrText>" \l 3</w:instrText>
      </w:r>
      <w:r>
        <w:fldChar w:fldCharType="end"/>
      </w:r>
    </w:p>
    <w:p w:rsidR="002332EC" w:rsidRDefault="00113275">
      <w:pPr>
        <w:pStyle w:val="ProductList-Offering1SubSection"/>
      </w:pPr>
      <w:bookmarkStart w:id="240" w:name="_Sec709"/>
      <w:r>
        <w:t>1. Programmi saadavus</w:t>
      </w:r>
      <w:bookmarkEnd w:id="240"/>
    </w:p>
    <w:tbl>
      <w:tblPr>
        <w:tblStyle w:val="PURTable"/>
        <w:tblW w:w="0" w:type="dxa"/>
        <w:tblLook w:val="04A0" w:firstRow="1" w:lastRow="0" w:firstColumn="1" w:lastColumn="0" w:noHBand="0" w:noVBand="1"/>
      </w:tblPr>
      <w:tblGrid>
        <w:gridCol w:w="4497"/>
        <w:gridCol w:w="807"/>
        <w:gridCol w:w="778"/>
        <w:gridCol w:w="794"/>
        <w:gridCol w:w="808"/>
        <w:gridCol w:w="828"/>
        <w:gridCol w:w="820"/>
        <w:gridCol w:w="798"/>
        <w:gridCol w:w="786"/>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tootele määratud väärtus, mida kasutatakse kliendi hulgilitsentsilepingule kehtiva hulgihinna taseme arvutamiseks.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5020" w:type="dxa"/>
            <w:tcBorders>
              <w:top w:val="single" w:sz="6" w:space="0" w:color="FFFFFF"/>
              <w:left w:val="none" w:sz="4" w:space="0" w:color="6E6E6E"/>
              <w:bottom w:val="dashed" w:sz="4" w:space="0" w:color="BFBFBF"/>
              <w:right w:val="none" w:sz="4" w:space="0" w:color="6E6E6E"/>
            </w:tcBorders>
          </w:tcPr>
          <w:p w:rsidR="002332EC" w:rsidRDefault="00113275" w:rsidP="00747767">
            <w:pPr>
              <w:pStyle w:val="ProductList-TableBody"/>
            </w:pPr>
            <w:r>
              <w:t>Enterprise Mobility Suite</w:t>
            </w:r>
            <w:r>
              <w:fldChar w:fldCharType="begin"/>
            </w:r>
            <w:r>
              <w:instrText xml:space="preserve"> XE "Enterprise Mobility Suite"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fldChar w:fldCharType="begin"/>
            </w:r>
            <w:r w:rsidRPr="00747767">
              <w:rPr>
                <w:color w:val="000000" w:themeColor="text1"/>
              </w:rPr>
              <w:instrText>AutoTextList  \s NoStyle \t " : Enterprise'i võrguteenus         "</w:instrText>
            </w:r>
            <w:r w:rsidRPr="00747767">
              <w:rPr>
                <w:color w:val="000000" w:themeColor="text1"/>
              </w:rPr>
              <w:fldChar w:fldCharType="separate"/>
            </w:r>
            <w:r w:rsidRPr="00747767">
              <w:rPr>
                <w:color w:val="000000" w:themeColor="text1"/>
              </w:rPr>
              <w:t>EO</w:t>
            </w:r>
            <w:r w:rsidRPr="0074776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Enterprise Mobility Suite'i lisalitsents</w:t>
            </w:r>
            <w:r>
              <w:fldChar w:fldCharType="begin"/>
            </w:r>
            <w:r>
              <w:instrText xml:space="preserve"> XE "Enterprise Mobility Suite'i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fldChar w:fldCharType="begin"/>
            </w:r>
            <w:r w:rsidRPr="00747767">
              <w:rPr>
                <w:color w:val="000000" w:themeColor="text1"/>
              </w:rPr>
              <w:instrText>AutoTextList  \s NoStyle \t " : Enterprise'i võrguteenus         "</w:instrText>
            </w:r>
            <w:r w:rsidRPr="00747767">
              <w:rPr>
                <w:color w:val="000000" w:themeColor="text1"/>
              </w:rPr>
              <w:fldChar w:fldCharType="separate"/>
            </w:r>
            <w:r w:rsidRPr="00747767">
              <w:rPr>
                <w:color w:val="000000" w:themeColor="text1"/>
              </w:rPr>
              <w:t>EO</w:t>
            </w:r>
            <w:r w:rsidRPr="0074776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50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Enterprise Mobility Suite tarkvarakindlustuse põhjal</w:t>
            </w:r>
            <w:r>
              <w:fldChar w:fldCharType="begin"/>
            </w:r>
            <w:r>
              <w:instrText xml:space="preserve"> XE "Enterprise Mobility Suite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fldChar w:fldCharType="begin"/>
            </w:r>
            <w:r w:rsidRPr="00747767">
              <w:rPr>
                <w:color w:val="000000" w:themeColor="text1"/>
              </w:rPr>
              <w:instrText>AutoTextList  \s NoStyle \t " : Enterprise'i võrguteenus         "</w:instrText>
            </w:r>
            <w:r w:rsidRPr="00747767">
              <w:rPr>
                <w:color w:val="000000" w:themeColor="text1"/>
              </w:rPr>
              <w:fldChar w:fldCharType="separate"/>
            </w:r>
            <w:r w:rsidRPr="00747767">
              <w:rPr>
                <w:color w:val="000000" w:themeColor="text1"/>
              </w:rPr>
              <w:t>EO</w:t>
            </w:r>
            <w:r w:rsidRPr="0074776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bl>
    <w:p w:rsidR="002332EC" w:rsidRDefault="00113275">
      <w:pPr>
        <w:pStyle w:val="ProductList-Body"/>
      </w:pPr>
      <w:r>
        <w:t xml:space="preserve"> </w:t>
      </w:r>
    </w:p>
    <w:p w:rsidR="002332EC" w:rsidRDefault="00113275">
      <w:pPr>
        <w:pStyle w:val="ProductList-Offering1SubSection"/>
      </w:pPr>
      <w:bookmarkStart w:id="241" w:name="_Sec764"/>
      <w:r>
        <w:t>2. Toote tingimused</w:t>
      </w:r>
      <w:bookmarkEnd w:id="241"/>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pikendatud tähtajaks sobilikud võrguteenused, nagu on kirjeldatud Enterprise'i ja Enterprise Subscriptioni litsentsilepingutes.         "</w:instrText>
            </w:r>
            <w:r w:rsidRPr="00721CA3">
              <w:rPr>
                <w:color w:val="0563C1"/>
              </w:rPr>
              <w:fldChar w:fldCharType="separate"/>
            </w:r>
            <w:r>
              <w:rPr>
                <w:color w:val="0563C1"/>
              </w:rPr>
              <w:t>Pikendatud tähtajaks sobilik</w:t>
            </w:r>
            <w:r w:rsidRPr="00721CA3">
              <w:rPr>
                <w:color w:val="0563C1"/>
              </w:rPr>
              <w:fldChar w:fldCharType="end"/>
            </w:r>
            <w:r>
              <w:t>: kõik</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 mille puhul saab Enterprise'iga liitumise, Enterprise Subscriptioniga liitumise, Microsoft Azure'iga liitumise või Enrollment for Education Solutionsi klient teavitada litsentside või määratud iga-aastase kohustuse vähendamisest.         "</w:instrText>
            </w:r>
            <w:r w:rsidRPr="00721CA3">
              <w:rPr>
                <w:color w:val="0563C1"/>
              </w:rPr>
              <w:fldChar w:fldCharType="separate"/>
            </w:r>
            <w:r>
              <w:rPr>
                <w:color w:val="0563C1"/>
              </w:rPr>
              <w:t>Vähendamiseks sobilik</w:t>
            </w:r>
            <w:r w:rsidRPr="00721CA3">
              <w:rPr>
                <w:color w:val="0563C1"/>
              </w:rP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Täiendava kasutaja AL-i ostuõigus</w:t>
      </w:r>
    </w:p>
    <w:p w:rsidR="002332EC" w:rsidRDefault="00113275">
      <w:pPr>
        <w:pStyle w:val="ProductList-Body"/>
      </w:pPr>
      <w:r>
        <w:t>Klientidel peab olema vastava(te) kvalifitseeruva(te) litsentsi(de) aktiivse tarkvarakindlustusega aktiivne Enterpriseʼiga liitumine. Kvalifitseeruvad litsentsid võivad olla kasutaja- või seadmepõhised. Kliendid, kellel on varasem kui 2010. aasta MBSA versioon, peavad allkirjastama võrguteenuste lisatingimused.</w:t>
      </w:r>
    </w:p>
    <w:p w:rsidR="002332EC" w:rsidRDefault="00113275">
      <w:pPr>
        <w:pStyle w:val="ProductList-Body"/>
      </w:pPr>
      <w:r>
        <w:t xml:space="preserve"> </w:t>
      </w:r>
    </w:p>
    <w:p w:rsidR="002332EC" w:rsidRDefault="00113275">
      <w:pPr>
        <w:pStyle w:val="ProductList-ClauseHeading"/>
      </w:pPr>
      <w:r>
        <w:t>2.2 Täiendava kasutaja AL-i kvalifitseeruvad litsentsid</w:t>
      </w:r>
    </w:p>
    <w:tbl>
      <w:tblPr>
        <w:tblStyle w:val="PURTable"/>
        <w:tblW w:w="0" w:type="dxa"/>
        <w:tblLook w:val="04A0" w:firstRow="1" w:lastRow="0" w:firstColumn="1" w:lastColumn="0" w:noHBand="0" w:noVBand="1"/>
      </w:tblPr>
      <w:tblGrid>
        <w:gridCol w:w="5511"/>
        <w:gridCol w:w="5405"/>
      </w:tblGrid>
      <w:tr w:rsidR="002332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Täiendav kasutaja AL</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Core'i kliendipääsulitsentside</w:t>
            </w:r>
            <w:r>
              <w:fldChar w:fldCharType="begin"/>
            </w:r>
            <w:r>
              <w:instrText xml:space="preserve"> XE "Core'i kliendipääsulitsentside"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rsidR="002332EC" w:rsidRDefault="00113275">
            <w:pPr>
              <w:pStyle w:val="ProductList-TableBody"/>
            </w:pPr>
            <w:r>
              <w:t xml:space="preserve"> </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Enterprise'i kliendipääsulitsentside</w:t>
            </w:r>
            <w:r>
              <w:fldChar w:fldCharType="begin"/>
            </w:r>
            <w:r>
              <w:instrText xml:space="preserve"> XE "Enterprise'i kliendipääsulitsentside"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rsidR="002332EC" w:rsidRDefault="00113275">
            <w:pPr>
              <w:pStyle w:val="ProductList-TableBody"/>
            </w:pPr>
            <w:r>
              <w:t xml:space="preserve"> </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332EC" w:rsidRDefault="00113275">
            <w:pPr>
              <w:pStyle w:val="ProductList-TableBody"/>
            </w:pPr>
            <w:r>
              <w:t xml:space="preserve"> </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332EC" w:rsidRDefault="00113275">
            <w:pPr>
              <w:pStyle w:val="ProductList-TableBody"/>
            </w:pPr>
            <w:r>
              <w:t>Enterprise Mobility Suite</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332EC" w:rsidRDefault="00113275">
            <w:pPr>
              <w:pStyle w:val="ProductList-TableBody"/>
            </w:pPr>
            <w:r>
              <w:t xml:space="preserve"> </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2.3 Täiendava kasutaja AL-i ostupiirangud</w:t>
      </w:r>
    </w:p>
    <w:p w:rsidR="002332EC" w:rsidRDefault="00113275">
      <w:pPr>
        <w:pStyle w:val="ProductList-Body"/>
      </w:pPr>
      <w:r>
        <w:t>Iga kvalifitseeruva litsentsi (või kvalifitseeruvate litsentside komplekti) kohta saab osta ainult ühe täiendava kasutaja AL-i.</w:t>
      </w:r>
    </w:p>
    <w:p w:rsidR="002332EC" w:rsidRDefault="00113275">
      <w:pPr>
        <w:pStyle w:val="ProductList-Body"/>
      </w:pPr>
      <w:r>
        <w:t xml:space="preserve"> </w:t>
      </w:r>
    </w:p>
    <w:p w:rsidR="002332EC" w:rsidRDefault="00113275">
      <w:pPr>
        <w:pStyle w:val="ProductList-Body"/>
      </w:pPr>
      <w:r>
        <w:t>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rsidR="002332EC" w:rsidRDefault="00113275">
      <w:pPr>
        <w:pStyle w:val="ProductList-Body"/>
      </w:pPr>
      <w:r>
        <w:t xml:space="preserve"> </w:t>
      </w:r>
    </w:p>
    <w:p w:rsidR="002332EC" w:rsidRDefault="00113275">
      <w:pPr>
        <w:pStyle w:val="ProductList-Body"/>
      </w:pPr>
      <w:r>
        <w:t>Campuse ja Schooli lepingu kliendid võivad osta vastava kasutaja abonemendilitsentsi Enterprise Mobility Suite'i kasutaja AL-i lisalitsentsi lepingu raames oma kasutajatele kuni nende sobilike arvutite arvuga samas koguses, kui neil on kvalifitseeruvate litsentside kate.</w:t>
      </w:r>
    </w:p>
    <w:p w:rsidR="002332EC" w:rsidRDefault="00113275">
      <w:pPr>
        <w:pStyle w:val="ProductList-Body"/>
      </w:pPr>
      <w:r>
        <w:t xml:space="preserve"> </w:t>
      </w:r>
    </w:p>
    <w:p w:rsidR="002332EC" w:rsidRDefault="00113275">
      <w:pPr>
        <w:pStyle w:val="ProductList-ClauseHeading"/>
      </w:pPr>
      <w:r>
        <w:t>2.4 Enterprise Mobility Suite'i tarkvarakindlustusepõhiste kasutaja AL-ide ostuõigus</w:t>
      </w:r>
    </w:p>
    <w:p w:rsidR="002332EC" w:rsidRDefault="00113275">
      <w:pPr>
        <w:pStyle w:val="ProductList-Body"/>
      </w:pPr>
      <w:r>
        <w:t xml:space="preserve">Tarkvarakindlustusepõhiseid kasutaja AL-e saab osta aktiivse tarkvarakindlustusega täielikult tasutud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püsilitsentside</w:t>
      </w:r>
      <w:r w:rsidRPr="00721CA3">
        <w:rPr>
          <w:color w:val="0563C1"/>
        </w:rPr>
        <w:fldChar w:fldCharType="end"/>
      </w:r>
      <w:r>
        <w:t xml:space="preserve"> („kvalifitseeruvad litsentsid”) üleviimiseks allolevas tabelis nimetatud toodete kohta. Toodete abonemendilitsentse saab üle viia vastavast tarkvarakindlustusepõhisest kasutaja AL-ist, kui abonemendilitsents osteti vähemalt kolm aastat enne tarkvarakindlustusepõhise kasutaja AL-i ostmist. Üleviimine tarkvarakindlustusepõhiste kasutaja AL-ide alusel nõuab lahendust CAL Suite Bridges, nagu tabelis on märgitud.</w:t>
      </w:r>
    </w:p>
    <w:tbl>
      <w:tblPr>
        <w:tblStyle w:val="PURTable"/>
        <w:tblW w:w="0" w:type="dxa"/>
        <w:tblLook w:val="04A0" w:firstRow="1" w:lastRow="0" w:firstColumn="1" w:lastColumn="0" w:noHBand="0" w:noVBand="1"/>
      </w:tblPr>
      <w:tblGrid>
        <w:gridCol w:w="3622"/>
        <w:gridCol w:w="3722"/>
        <w:gridCol w:w="3572"/>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Nõutav CAL Suite Bridge</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 CAL Bridge Enterprise Mobility Suite'ile</w:t>
            </w:r>
            <w:r>
              <w:rPr>
                <w:vertAlign w:val="superscript"/>
              </w:rPr>
              <w:t>2,3</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 CAL Bridge Enterprise Mobility Suite'ile</w:t>
            </w:r>
            <w:r>
              <w:rPr>
                <w:vertAlign w:val="superscript"/>
              </w:rPr>
              <w:t>2,4</w:t>
            </w:r>
          </w:p>
        </w:tc>
      </w:tr>
    </w:tbl>
    <w:p w:rsidR="002332EC" w:rsidRDefault="00113275">
      <w:pPr>
        <w:pStyle w:val="ProductList-Body"/>
      </w:pPr>
      <w:r>
        <w:rPr>
          <w:vertAlign w:val="superscript"/>
        </w:rPr>
        <w:t xml:space="preserve">1 </w:t>
      </w:r>
      <w:r>
        <w:t>Ostmiseks saadaval ainult liitumise aastapäeval või uue liitumisperioodi alguses.</w:t>
      </w:r>
    </w:p>
    <w:p w:rsidR="002332EC" w:rsidRDefault="00113275">
      <w:pPr>
        <w:pStyle w:val="ProductList-Body"/>
      </w:pPr>
      <w:r>
        <w:rPr>
          <w:vertAlign w:val="superscript"/>
        </w:rPr>
        <w:t>2</w:t>
      </w:r>
      <w:r>
        <w:t>Ostmiseks nõutav ainult liitumise aastapäeval.</w:t>
      </w:r>
    </w:p>
    <w:p w:rsidR="002332EC" w:rsidRDefault="00113275">
      <w:pPr>
        <w:pStyle w:val="ProductList-Body"/>
      </w:pPr>
      <w:r>
        <w:rPr>
          <w:vertAlign w:val="superscript"/>
        </w:rPr>
        <w:t>3</w:t>
      </w:r>
      <w:r>
        <w:t xml:space="preserve">Ostmine pole nõutav kasutajate puhul, kes on litsentsitud Office 365-ga (Enterprise ja Government E1, E3, E4) </w:t>
      </w:r>
    </w:p>
    <w:p w:rsidR="002332EC" w:rsidRDefault="00113275">
      <w:pPr>
        <w:pStyle w:val="ProductList-Body"/>
      </w:pPr>
      <w:r>
        <w:rPr>
          <w:vertAlign w:val="superscript"/>
        </w:rPr>
        <w:t>4</w:t>
      </w:r>
      <w:r>
        <w:t>Ostmine pole nõutav kasutajate puhul, kes on litsentsitud Office 365-ga (Enterprise ja Government E3, E4)</w:t>
      </w:r>
    </w:p>
    <w:p w:rsidR="002332EC" w:rsidRDefault="00113275">
      <w:pPr>
        <w:pStyle w:val="ProductList-Body"/>
      </w:pPr>
      <w:r>
        <w:t xml:space="preserve"> </w:t>
      </w:r>
    </w:p>
    <w:p w:rsidR="002332EC" w:rsidRDefault="00113275">
      <w:pPr>
        <w:pStyle w:val="ProductList-ClauseHeading"/>
      </w:pPr>
      <w:r>
        <w:t>2.5 Üleviimised tarkvarakindlustusepõhistele kasutaja AL-idele</w:t>
      </w:r>
    </w:p>
    <w:p w:rsidR="002332EC" w:rsidRDefault="00113275">
      <w:pPr>
        <w:pStyle w:val="ProductList-Body"/>
      </w:pPr>
      <w:r>
        <w:t>Tarkvarakindlustusepõhistele kasutaja AL-idele üle viies ei saa iga üleviidava seadmekohase kvalifitseeruva litsentsi kohta osta rohkem kui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lauaarvutite kasutajatele.</w:t>
      </w:r>
    </w:p>
    <w:p w:rsidR="002332EC" w:rsidRDefault="00113275">
      <w:pPr>
        <w:pStyle w:val="ProductList-Body"/>
      </w:pPr>
      <w:r>
        <w:t xml:space="preserve"> </w:t>
      </w:r>
    </w:p>
    <w:p w:rsidR="002332EC" w:rsidRDefault="00113275">
      <w:pPr>
        <w:pStyle w:val="ProductList-ClauseHeading"/>
      </w:pPr>
      <w:r>
        <w:t>2.6 Enterprise Mobility Suite'i tarkvarakindlustusepõhiste kasutaja AL-ide tarkvarakindlustuse eelised</w:t>
      </w:r>
    </w:p>
    <w:p w:rsidR="002332EC" w:rsidRDefault="00113275">
      <w:pPr>
        <w:pStyle w:val="ProductList-Body"/>
      </w:pPr>
      <w:r>
        <w:t>Enterprise Mobility Suite'i tarkvarakindlustusepõhised kasutaja AL-id annavad kliendile õiguse tarkvarakindlustuse eeliste saamiseks üleviidavate kvalifitseeruvate litsentside põhjal.</w:t>
      </w:r>
    </w:p>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242" w:name="_Sec658"/>
      <w:r>
        <w:t>Azure Active Directory (leping)</w:t>
      </w:r>
      <w:bookmarkEnd w:id="242"/>
      <w:r>
        <w:fldChar w:fldCharType="begin"/>
      </w:r>
      <w:r>
        <w:instrText xml:space="preserve"> TC "</w:instrText>
      </w:r>
      <w:bookmarkStart w:id="243" w:name="_Toc423445615"/>
      <w:r>
        <w:instrText>Azure Active Directory (leping)</w:instrText>
      </w:r>
      <w:bookmarkEnd w:id="243"/>
      <w:r>
        <w:instrText>" \l 3</w:instrText>
      </w:r>
      <w:r>
        <w:fldChar w:fldCharType="end"/>
      </w:r>
    </w:p>
    <w:p w:rsidR="002332EC" w:rsidRDefault="00113275">
      <w:pPr>
        <w:pStyle w:val="ProductList-Offering1SubSection"/>
      </w:pPr>
      <w:bookmarkStart w:id="244" w:name="_Sec710"/>
      <w:r>
        <w:t>1. Programmi saadavus</w:t>
      </w:r>
      <w:bookmarkEnd w:id="244"/>
    </w:p>
    <w:tbl>
      <w:tblPr>
        <w:tblStyle w:val="PURTable"/>
        <w:tblW w:w="0" w:type="dxa"/>
        <w:tblLook w:val="04A0" w:firstRow="1" w:lastRow="0" w:firstColumn="1" w:lastColumn="0" w:noHBand="0" w:noVBand="1"/>
      </w:tblPr>
      <w:tblGrid>
        <w:gridCol w:w="4479"/>
        <w:gridCol w:w="809"/>
        <w:gridCol w:w="781"/>
        <w:gridCol w:w="796"/>
        <w:gridCol w:w="810"/>
        <w:gridCol w:w="829"/>
        <w:gridCol w:w="822"/>
        <w:gridCol w:w="801"/>
        <w:gridCol w:w="789"/>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tootele määratud väärtus, mida kasutatakse kliendi hulgilitsentsilepingule kehtiva hulgihinna taseme arvutamiseks.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rsidTr="00747767">
        <w:tc>
          <w:tcPr>
            <w:tcW w:w="50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747767" w:rsidRDefault="00747767">
            <w:pPr>
              <w:pStyle w:val="ProductList-TableBody"/>
              <w:jc w:val="center"/>
              <w:rPr>
                <w:color w:val="000000" w:themeColor="text1"/>
              </w:rPr>
            </w:pPr>
            <w:r w:rsidRPr="00747767">
              <w:rPr>
                <w:color w:val="000000" w:themeColor="text1"/>
              </w:rPr>
              <w:t xml:space="preserve">A, </w:t>
            </w:r>
            <w:r w:rsidRPr="00747767">
              <w:rPr>
                <w:color w:val="000000" w:themeColor="text1"/>
              </w:rPr>
              <w:fldChar w:fldCharType="begin"/>
            </w:r>
            <w:r w:rsidRPr="00747767">
              <w:rPr>
                <w:color w:val="000000" w:themeColor="text1"/>
              </w:rPr>
              <w:instrText>AutoTextList  \s NoStyle \t " : (üli)õpilase pakkumine         "</w:instrText>
            </w:r>
            <w:r w:rsidRPr="00747767">
              <w:rPr>
                <w:color w:val="000000" w:themeColor="text1"/>
              </w:rPr>
              <w:fldChar w:fldCharType="separate"/>
            </w:r>
            <w:r w:rsidRPr="00747767">
              <w:rPr>
                <w:color w:val="000000" w:themeColor="text1"/>
              </w:rPr>
              <w:t>ST</w:t>
            </w:r>
            <w:r w:rsidRPr="00747767">
              <w:rPr>
                <w:color w:val="000000" w:themeColor="text1"/>
              </w:rPr>
              <w:fldChar w:fldCharType="end"/>
            </w:r>
            <w:r w:rsidR="00113275" w:rsidRPr="00747767">
              <w:rPr>
                <w:color w:val="000000" w:themeColor="text1"/>
              </w:rPr>
              <w:t xml:space="preserve"> </w:t>
            </w:r>
          </w:p>
        </w:tc>
      </w:tr>
      <w:tr w:rsidR="002332EC">
        <w:tc>
          <w:tcPr>
            <w:tcW w:w="50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747767" w:rsidRDefault="00747767">
            <w:pPr>
              <w:pStyle w:val="ProductList-TableBody"/>
              <w:jc w:val="center"/>
              <w:rPr>
                <w:color w:val="000000" w:themeColor="text1"/>
              </w:rPr>
            </w:pPr>
            <w:r w:rsidRPr="00747767">
              <w:rPr>
                <w:color w:val="000000" w:themeColor="text1"/>
              </w:rPr>
              <w:t xml:space="preserve">A, </w:t>
            </w:r>
            <w:r w:rsidRPr="00747767">
              <w:rPr>
                <w:color w:val="000000" w:themeColor="text1"/>
              </w:rPr>
              <w:fldChar w:fldCharType="begin"/>
            </w:r>
            <w:r w:rsidRPr="00747767">
              <w:rPr>
                <w:color w:val="000000" w:themeColor="text1"/>
              </w:rPr>
              <w:instrText>AutoTextList  \s NoStyle \t " : (üli)õpilase pakkumine         "</w:instrText>
            </w:r>
            <w:r w:rsidRPr="00747767">
              <w:rPr>
                <w:color w:val="000000" w:themeColor="text1"/>
              </w:rPr>
              <w:fldChar w:fldCharType="separate"/>
            </w:r>
            <w:r w:rsidRPr="00747767">
              <w:rPr>
                <w:color w:val="000000" w:themeColor="text1"/>
              </w:rPr>
              <w:t>ST</w:t>
            </w:r>
            <w:r w:rsidRPr="00747767">
              <w:rPr>
                <w:color w:val="000000" w:themeColor="text1"/>
              </w:rPr>
              <w:fldChar w:fldCharType="end"/>
            </w:r>
          </w:p>
        </w:tc>
      </w:tr>
    </w:tbl>
    <w:p w:rsidR="002332EC" w:rsidRDefault="00113275">
      <w:pPr>
        <w:pStyle w:val="ProductList-Body"/>
      </w:pPr>
      <w:r>
        <w:t xml:space="preserve"> </w:t>
      </w:r>
    </w:p>
    <w:p w:rsidR="002332EC" w:rsidRDefault="00113275">
      <w:pPr>
        <w:pStyle w:val="ProductList-Offering1SubSection"/>
      </w:pPr>
      <w:bookmarkStart w:id="245" w:name="_Sec765"/>
      <w:r>
        <w:t>2. Toote tingimused</w:t>
      </w:r>
      <w:bookmarkEnd w:id="245"/>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pikendatud tähtajaks sobilikud võrguteenused, nagu on kirjeldatud Enterprise'i ja Enterprise Subscriptioni litsentsilepingutes.         "</w:instrText>
            </w:r>
            <w:r w:rsidRPr="00721CA3">
              <w:rPr>
                <w:color w:val="0563C1"/>
              </w:rPr>
              <w:fldChar w:fldCharType="separate"/>
            </w:r>
            <w:r>
              <w:rPr>
                <w:color w:val="0563C1"/>
              </w:rPr>
              <w:t>Pikendatud tähtajaks sobilik</w:t>
            </w:r>
            <w:r w:rsidRPr="00721CA3">
              <w:rPr>
                <w:color w:val="0563C1"/>
              </w:rPr>
              <w:fldChar w:fldCharType="end"/>
            </w:r>
            <w:r>
              <w:t>: kõik</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 mille puhul saab Enterprise'iga liitumise, Enterprise Subscriptioniga liitumise, Microsoft Azure'iga liitumise või Enrollment for Education Solutionsi klient teavitada litsentside või määratud iga-aastase kohustuse vähendamisest.         "</w:instrText>
            </w:r>
            <w:r w:rsidRPr="00721CA3">
              <w:rPr>
                <w:color w:val="0563C1"/>
              </w:rPr>
              <w:fldChar w:fldCharType="separate"/>
            </w:r>
            <w:r>
              <w:rPr>
                <w:color w:val="0563C1"/>
              </w:rPr>
              <w:t>Vähendamiseks sobilik</w:t>
            </w:r>
            <w:r w:rsidRPr="00721CA3">
              <w:rPr>
                <w:color w:val="0563C1"/>
              </w:rP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tooted, mille puhul saab Serveri ja Cloudi liitumise klient teavitada abonemendilitsentside või tulevaste määratud iga-aastase kohustuse vähendamisest pärast 12 järjestikust kuud.         "</w:instrText>
            </w:r>
            <w:r w:rsidRPr="00721CA3">
              <w:rPr>
                <w:color w:val="0563C1"/>
              </w:rPr>
              <w:fldChar w:fldCharType="separate"/>
            </w:r>
            <w:r>
              <w:rPr>
                <w:color w:val="0563C1"/>
              </w:rPr>
              <w:t>Vähendamiseks sobilik (SCE)</w:t>
            </w:r>
            <w:r w:rsidRPr="00721CA3">
              <w:rPr>
                <w:color w:val="0563C1"/>
              </w:rPr>
              <w:fldChar w:fldCharType="end"/>
            </w:r>
            <w:r>
              <w:t>: kõik</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Ühekordne sisselogimine (SSO)</w:t>
      </w:r>
    </w:p>
    <w:p w:rsidR="002332EC" w:rsidRDefault="00113275">
      <w:pPr>
        <w:pStyle w:val="ProductList-Body"/>
      </w:pPr>
      <w:r>
        <w:t>Microsoft Azure Active Directory Basicu kliendid võivad kasutada SSO-d kuni 10 SaaS-i rakenduse / kohandatud rakenduse eelintegreerimiseks kasutaja kohta.</w:t>
      </w:r>
    </w:p>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246" w:name="_Sec659"/>
      <w:r>
        <w:t>Azure õiguste halduse teenus (leping)</w:t>
      </w:r>
      <w:bookmarkEnd w:id="246"/>
      <w:r>
        <w:fldChar w:fldCharType="begin"/>
      </w:r>
      <w:r>
        <w:instrText xml:space="preserve"> TC "</w:instrText>
      </w:r>
      <w:bookmarkStart w:id="247" w:name="_Toc423445616"/>
      <w:r>
        <w:instrText>Azure õiguste halduse teenus (leping)</w:instrText>
      </w:r>
      <w:bookmarkEnd w:id="247"/>
      <w:r>
        <w:instrText>" \l 3</w:instrText>
      </w:r>
      <w:r>
        <w:fldChar w:fldCharType="end"/>
      </w:r>
    </w:p>
    <w:p w:rsidR="002332EC" w:rsidRDefault="00113275">
      <w:pPr>
        <w:pStyle w:val="ProductList-Offering1SubSection"/>
      </w:pPr>
      <w:bookmarkStart w:id="248" w:name="_Sec711"/>
      <w:r>
        <w:t>1. Programmi saadavus</w:t>
      </w:r>
      <w:bookmarkEnd w:id="248"/>
    </w:p>
    <w:tbl>
      <w:tblPr>
        <w:tblStyle w:val="PURTable"/>
        <w:tblW w:w="0" w:type="dxa"/>
        <w:tblLook w:val="04A0" w:firstRow="1" w:lastRow="0" w:firstColumn="1" w:lastColumn="0" w:noHBand="0" w:noVBand="1"/>
      </w:tblPr>
      <w:tblGrid>
        <w:gridCol w:w="4478"/>
        <w:gridCol w:w="809"/>
        <w:gridCol w:w="782"/>
        <w:gridCol w:w="796"/>
        <w:gridCol w:w="810"/>
        <w:gridCol w:w="829"/>
        <w:gridCol w:w="822"/>
        <w:gridCol w:w="801"/>
        <w:gridCol w:w="789"/>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tootele määratud väärtus, mida kasutatakse kliendi hulgilitsentsilepingule kehtiva hulgihinna taseme arvutamiseks.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50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pPr>
            <w:r>
              <w:t>Azure'i õiguste haldus (kasutaja AL)</w:t>
            </w:r>
          </w:p>
        </w:tc>
        <w:tc>
          <w:tcPr>
            <w:tcW w:w="86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fldChar w:fldCharType="begin"/>
            </w:r>
            <w:r w:rsidRPr="00747767">
              <w:rPr>
                <w:color w:val="000000" w:themeColor="text1"/>
              </w:rPr>
              <w:instrText>AutoTextList  \s NoStyle \t " : Open License ja Open Value         "</w:instrText>
            </w:r>
            <w:r w:rsidRPr="00747767">
              <w:rPr>
                <w:color w:val="000000" w:themeColor="text1"/>
              </w:rPr>
              <w:fldChar w:fldCharType="separate"/>
            </w:r>
            <w:r w:rsidRPr="00747767">
              <w:rPr>
                <w:color w:val="000000" w:themeColor="text1"/>
              </w:rPr>
              <w:t>OF</w:t>
            </w:r>
            <w:r w:rsidRPr="0074776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747767" w:rsidRDefault="00113275" w:rsidP="00747767">
            <w:pPr>
              <w:pStyle w:val="ProductList-TableBody"/>
              <w:jc w:val="center"/>
              <w:rPr>
                <w:color w:val="000000" w:themeColor="text1"/>
              </w:rPr>
            </w:pPr>
            <w:r w:rsidRPr="00747767">
              <w:rPr>
                <w:color w:val="000000" w:themeColor="text1"/>
              </w:rPr>
              <w:fldChar w:fldCharType="begin"/>
            </w:r>
            <w:r w:rsidRPr="00747767">
              <w:rPr>
                <w:color w:val="000000" w:themeColor="text1"/>
              </w:rPr>
              <w:instrText>AutoTextList  \s NoStyle \t " : lisatoode, ainult OVS-ES         "</w:instrText>
            </w:r>
            <w:r w:rsidRPr="00747767">
              <w:rPr>
                <w:color w:val="000000" w:themeColor="text1"/>
              </w:rPr>
              <w:fldChar w:fldCharType="separate"/>
            </w:r>
            <w:r w:rsidR="00747767" w:rsidRPr="00747767">
              <w:rPr>
                <w:color w:val="000000" w:themeColor="text1"/>
              </w:rPr>
              <w:t>A</w:t>
            </w:r>
            <w:r w:rsidRPr="0074776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 xml:space="preserve">A, </w:t>
            </w:r>
            <w:r w:rsidRPr="00747767">
              <w:rPr>
                <w:color w:val="000000" w:themeColor="text1"/>
              </w:rPr>
              <w:fldChar w:fldCharType="begin"/>
            </w:r>
            <w:r w:rsidRPr="00747767">
              <w:rPr>
                <w:color w:val="000000" w:themeColor="text1"/>
              </w:rPr>
              <w:instrText>AutoTextList  \s NoStyle \t " : (üli)õpilase pakkumine         "</w:instrText>
            </w:r>
            <w:r w:rsidRPr="00747767">
              <w:rPr>
                <w:color w:val="000000" w:themeColor="text1"/>
              </w:rPr>
              <w:fldChar w:fldCharType="separate"/>
            </w:r>
            <w:r w:rsidRPr="00747767">
              <w:rPr>
                <w:color w:val="000000" w:themeColor="text1"/>
              </w:rPr>
              <w:t>ST</w:t>
            </w:r>
            <w:r w:rsidRPr="00747767">
              <w:rPr>
                <w:color w:val="000000" w:themeColor="text1"/>
              </w:rPr>
              <w:fldChar w:fldCharType="end"/>
            </w:r>
          </w:p>
        </w:tc>
      </w:tr>
      <w:tr w:rsidR="002332EC">
        <w:tc>
          <w:tcPr>
            <w:tcW w:w="50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Azure'i õiguste halduse lisalitsents (kasutaja AL)</w:t>
            </w:r>
          </w:p>
        </w:tc>
        <w:tc>
          <w:tcPr>
            <w:tcW w:w="86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747767" w:rsidRDefault="00113275">
            <w:pPr>
              <w:pStyle w:val="ProductList-TableBody"/>
              <w:jc w:val="center"/>
              <w:rPr>
                <w:color w:val="000000" w:themeColor="text1"/>
              </w:rPr>
            </w:pPr>
            <w:r w:rsidRPr="00747767">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747767" w:rsidRDefault="00113275">
            <w:pPr>
              <w:pStyle w:val="ProductList-TableBody"/>
              <w:jc w:val="center"/>
              <w:rPr>
                <w:color w:val="000000" w:themeColor="text1"/>
              </w:rPr>
            </w:pPr>
            <w:r w:rsidRPr="00747767">
              <w:rPr>
                <w:color w:val="000000" w:themeColor="text1"/>
              </w:rPr>
              <w:t xml:space="preserve"> </w:t>
            </w:r>
          </w:p>
        </w:tc>
      </w:tr>
    </w:tbl>
    <w:p w:rsidR="002332EC" w:rsidRDefault="00113275">
      <w:pPr>
        <w:pStyle w:val="ProductList-Offering1SubSection"/>
      </w:pPr>
      <w:bookmarkStart w:id="249" w:name="_Sec766"/>
      <w:r>
        <w:t>2. Toote tingimused</w:t>
      </w:r>
      <w:bookmarkEnd w:id="249"/>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10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pikendatud tähtajaks sobilikud võrguteenused, nagu on kirjeldatud Enterprise'i ja Enterprise Subscriptioni litsentsilepingutes.         "</w:instrText>
            </w:r>
            <w:r w:rsidRPr="00721CA3">
              <w:rPr>
                <w:color w:val="0563C1"/>
              </w:rPr>
              <w:fldChar w:fldCharType="separate"/>
            </w:r>
            <w:r>
              <w:rPr>
                <w:color w:val="0563C1"/>
              </w:rPr>
              <w:t>Pikendatud tähtajaks sobilik</w:t>
            </w:r>
            <w:r w:rsidRPr="00721CA3">
              <w:rPr>
                <w:color w:val="0563C1"/>
              </w:rPr>
              <w:fldChar w:fldCharType="end"/>
            </w:r>
            <w:r>
              <w:t>: Azure'i õiguste haldus (kasutaja AL)</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 mille puhul saab Enterprise'iga liitumise, Enterprise Subscriptioniga liitumise, Microsoft Azure'iga liitumise või Enrollment for Education Solutionsi klient teavitada litsentside või määratud iga-aastase kohustuse vähendamisest.         "</w:instrText>
            </w:r>
            <w:r w:rsidRPr="00721CA3">
              <w:rPr>
                <w:color w:val="0563C1"/>
              </w:rPr>
              <w:fldChar w:fldCharType="separate"/>
            </w:r>
            <w:r>
              <w:rPr>
                <w:color w:val="0563C1"/>
              </w:rPr>
              <w:t>Vähendamiseks sobilik</w:t>
            </w:r>
            <w:r w:rsidRPr="00721CA3">
              <w:rPr>
                <w:color w:val="0563C1"/>
              </w:rPr>
              <w:fldChar w:fldCharType="end"/>
            </w:r>
            <w:r>
              <w:t>: Azure'i õiguste haldus (kasutaja AL)</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tooted, mille puhul saab Serveri ja Cloudi liitumise klient teavitada abonemendilitsentside või tulevaste määratud iga-aastase kohustuse vähendamisest pärast 12 järjestikust kuud.         "</w:instrText>
            </w:r>
            <w:r w:rsidRPr="00721CA3">
              <w:rPr>
                <w:color w:val="0563C1"/>
              </w:rPr>
              <w:fldChar w:fldCharType="separate"/>
            </w:r>
            <w:r>
              <w:rPr>
                <w:color w:val="0563C1"/>
              </w:rPr>
              <w:t>Vähendamiseks sobilik (SCE)</w:t>
            </w:r>
            <w:r w:rsidRPr="00721CA3">
              <w:rPr>
                <w:color w:val="0563C1"/>
              </w:rPr>
              <w:fldChar w:fldCharType="end"/>
            </w:r>
            <w:r>
              <w:t>: kõik</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abonemendilitsents, mille Enterprise'i või Enterprise Subscriptioni klient saab tellida koguse suurendamise või aastatellimusega kuutellimuse asemel.         "</w:instrText>
            </w:r>
            <w:r w:rsidRPr="00721CA3">
              <w:rPr>
                <w:color w:val="0563C1"/>
              </w:rPr>
              <w:fldChar w:fldCharType="separate"/>
            </w:r>
            <w:r>
              <w:rPr>
                <w:color w:val="0563C1"/>
              </w:rPr>
              <w:t>Koguse suurendamiseks sobilik</w:t>
            </w:r>
            <w:r w:rsidRPr="00721CA3">
              <w:rPr>
                <w:color w:val="0563C1"/>
              </w:rPr>
              <w:fldChar w:fldCharType="end"/>
            </w:r>
            <w:r>
              <w:t>: Azure'i õiguste haldus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250" w:name="_Sec660"/>
      <w:r>
        <w:t>Azure RemoteApp (leping)</w:t>
      </w:r>
      <w:bookmarkEnd w:id="250"/>
      <w:r>
        <w:fldChar w:fldCharType="begin"/>
      </w:r>
      <w:r>
        <w:instrText xml:space="preserve"> TC "</w:instrText>
      </w:r>
      <w:bookmarkStart w:id="251" w:name="_Toc423445617"/>
      <w:r>
        <w:instrText>Azure RemoteApp (leping)</w:instrText>
      </w:r>
      <w:bookmarkEnd w:id="251"/>
      <w:r>
        <w:instrText>" \l 3</w:instrText>
      </w:r>
      <w:r>
        <w:fldChar w:fldCharType="end"/>
      </w:r>
    </w:p>
    <w:p w:rsidR="002332EC" w:rsidRDefault="00113275">
      <w:pPr>
        <w:pStyle w:val="ProductList-Offering1SubSection"/>
      </w:pPr>
      <w:bookmarkStart w:id="252" w:name="_Sec712"/>
      <w:r>
        <w:t>1. Programmi saadavus</w:t>
      </w:r>
      <w:bookmarkEnd w:id="252"/>
    </w:p>
    <w:tbl>
      <w:tblPr>
        <w:tblStyle w:val="PURTable"/>
        <w:tblW w:w="0" w:type="dxa"/>
        <w:tblLook w:val="04A0" w:firstRow="1" w:lastRow="0" w:firstColumn="1" w:lastColumn="0" w:noHBand="0" w:noVBand="1"/>
      </w:tblPr>
      <w:tblGrid>
        <w:gridCol w:w="4537"/>
        <w:gridCol w:w="814"/>
        <w:gridCol w:w="790"/>
        <w:gridCol w:w="803"/>
        <w:gridCol w:w="710"/>
        <w:gridCol w:w="832"/>
        <w:gridCol w:w="826"/>
        <w:gridCol w:w="807"/>
        <w:gridCol w:w="797"/>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tootele määratud väärtus, mida kasutatakse kliendi hulgilitsentsilepingule kehtiva hulgihinna taseme arvutamiseks.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5020" w:type="dxa"/>
            <w:tcBorders>
              <w:top w:val="single" w:sz="6" w:space="0" w:color="FFFFFF"/>
              <w:left w:val="none" w:sz="4" w:space="0" w:color="6E6E6E"/>
              <w:bottom w:val="none" w:sz="4" w:space="0" w:color="BFBFBF"/>
              <w:right w:val="none" w:sz="4" w:space="0" w:color="6E6E6E"/>
            </w:tcBorders>
          </w:tcPr>
          <w:p w:rsidR="002332EC" w:rsidRDefault="00113275" w:rsidP="00747767">
            <w:pPr>
              <w:pStyle w:val="ProductList-TableBody"/>
            </w:pPr>
            <w:r>
              <w:t>Azure RemoteApp</w:t>
            </w:r>
            <w:r>
              <w:fldChar w:fldCharType="begin"/>
            </w:r>
            <w:r>
              <w:instrText xml:space="preserve"> XE "Azure RemoteApp"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r>
    </w:tbl>
    <w:p w:rsidR="002332EC" w:rsidRDefault="00113275">
      <w:pPr>
        <w:pStyle w:val="ProductList-Body"/>
      </w:pPr>
      <w:r>
        <w:t xml:space="preserve"> </w:t>
      </w:r>
    </w:p>
    <w:p w:rsidR="002332EC" w:rsidRDefault="00113275">
      <w:pPr>
        <w:pStyle w:val="ProductList-Offering1SubSection"/>
      </w:pPr>
      <w:bookmarkStart w:id="253" w:name="_Sec767"/>
      <w:r>
        <w:t>2. Toote tingimused</w:t>
      </w:r>
      <w:bookmarkEnd w:id="253"/>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10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pikendatud tähtajaks sobilikud võrguteenused, nagu on kirjeldatud Enterprise'i ja Enterprise Subscriptioni litsentsilepingutes.         "</w:instrText>
            </w:r>
            <w:r w:rsidRPr="00721CA3">
              <w:rPr>
                <w:color w:val="0563C1"/>
              </w:rPr>
              <w:fldChar w:fldCharType="separate"/>
            </w:r>
            <w:r>
              <w:rPr>
                <w:color w:val="0563C1"/>
              </w:rPr>
              <w:t>Pikendatud tähtajaks sobilik</w:t>
            </w:r>
            <w:r w:rsidRPr="00721CA3">
              <w:rPr>
                <w:color w:val="0563C1"/>
              </w:rPr>
              <w:fldChar w:fldCharType="end"/>
            </w:r>
            <w:r>
              <w:t>: kõik</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 mille puhul saab Enterprise'iga liitumise, Enterprise Subscriptioniga liitumise, Microsoft Azure'iga liitumise või Enrollment for Education Solutionsi klient teavitada litsentside või määratud iga-aastase kohustuse vähendamisest.         "</w:instrText>
            </w:r>
            <w:r w:rsidRPr="00721CA3">
              <w:rPr>
                <w:color w:val="0563C1"/>
              </w:rPr>
              <w:fldChar w:fldCharType="separate"/>
            </w:r>
            <w:r>
              <w:rPr>
                <w:color w:val="0563C1"/>
              </w:rPr>
              <w:t>Vähendamiseks sobilik</w:t>
            </w:r>
            <w:r w:rsidRPr="00721CA3">
              <w:rPr>
                <w:color w:val="0563C1"/>
              </w:rP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kõik</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32EC" w:rsidRDefault="00113275">
            <w:pPr>
              <w:pStyle w:val="ProductList-TableBody"/>
            </w:pPr>
            <w:r w:rsidRPr="00721CA3">
              <w:rPr>
                <w:color w:val="0563C1"/>
              </w:rPr>
              <w:fldChar w:fldCharType="begin"/>
            </w:r>
            <w:r>
              <w:rPr>
                <w:color w:val="0563C1"/>
              </w:rPr>
              <w:instrText>AutoTextList  \s NoStyle \t " : võrguteenuse abonemendilitsents, mille Enterprise'i või Enterprise Subscriptioni klient saab tellida koguse suurendamise või aastatellimusega kuutellimuse asemel.         "</w:instrText>
            </w:r>
            <w:r w:rsidRPr="00721CA3">
              <w:rPr>
                <w:color w:val="0563C1"/>
              </w:rPr>
              <w:fldChar w:fldCharType="separate"/>
            </w:r>
            <w:r>
              <w:rPr>
                <w:color w:val="0563C1"/>
              </w:rPr>
              <w:t>Koguse suurendamiseks sobilik</w:t>
            </w:r>
            <w:r w:rsidRPr="00721CA3">
              <w:rPr>
                <w:color w:val="0563C1"/>
              </w:rP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254" w:name="_Sec854"/>
      <w:r>
        <w:t>Operations Management Suite (leping)</w:t>
      </w:r>
      <w:bookmarkEnd w:id="254"/>
      <w:r>
        <w:fldChar w:fldCharType="begin"/>
      </w:r>
      <w:r>
        <w:instrText xml:space="preserve"> TC "</w:instrText>
      </w:r>
      <w:bookmarkStart w:id="255" w:name="_Toc423445618"/>
      <w:r>
        <w:instrText>Operations Management Suite (leping)</w:instrText>
      </w:r>
      <w:bookmarkEnd w:id="255"/>
      <w:r>
        <w:instrText>" \l 3</w:instrText>
      </w:r>
      <w:r>
        <w:fldChar w:fldCharType="end"/>
      </w:r>
    </w:p>
    <w:p w:rsidR="002332EC" w:rsidRDefault="00113275">
      <w:pPr>
        <w:pStyle w:val="ProductList-Offering1SubSection"/>
      </w:pPr>
      <w:bookmarkStart w:id="256" w:name="_Sec855"/>
      <w:r>
        <w:t>1. Programmi saadavus</w:t>
      </w:r>
      <w:bookmarkEnd w:id="256"/>
    </w:p>
    <w:tbl>
      <w:tblPr>
        <w:tblStyle w:val="PURTable"/>
        <w:tblW w:w="0" w:type="dxa"/>
        <w:tblLook w:val="04A0" w:firstRow="1" w:lastRow="0" w:firstColumn="1" w:lastColumn="0" w:noHBand="0" w:noVBand="1"/>
      </w:tblPr>
      <w:tblGrid>
        <w:gridCol w:w="4537"/>
        <w:gridCol w:w="814"/>
        <w:gridCol w:w="790"/>
        <w:gridCol w:w="803"/>
        <w:gridCol w:w="710"/>
        <w:gridCol w:w="832"/>
        <w:gridCol w:w="826"/>
        <w:gridCol w:w="807"/>
        <w:gridCol w:w="797"/>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tootele määratud väärtus, mida kasutatakse kliendi hulgilitsentsilepingule kehtiva hulgihinna taseme arvutamiseks.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50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pPr>
            <w:r>
              <w:t>Operations Management Suite Standard Editioni lisalitsents</w:t>
            </w:r>
            <w:r>
              <w:fldChar w:fldCharType="begin"/>
            </w:r>
            <w:r>
              <w:instrText xml:space="preserve"> XE "Operations Management Suite Standard Editioni lisalitsents"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r>
      <w:tr w:rsidR="002332EC">
        <w:tc>
          <w:tcPr>
            <w:tcW w:w="50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Operations Management Suite Datacenter Editioni lisalitsents</w:t>
            </w:r>
            <w:r>
              <w:fldChar w:fldCharType="begin"/>
            </w:r>
            <w:r>
              <w:instrText xml:space="preserve"> XE "Operations Management Suite Datacenter Editioni lisalitsents"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r>
    </w:tbl>
    <w:p w:rsidR="002332EC" w:rsidRDefault="00113275">
      <w:pPr>
        <w:pStyle w:val="ProductList-Offering1SubSection"/>
      </w:pPr>
      <w:bookmarkStart w:id="257" w:name="_Sec856"/>
      <w:r>
        <w:t>2. Toote tingimused</w:t>
      </w:r>
      <w:bookmarkEnd w:id="257"/>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pikendatud tähtajaks sobilikud võrguteenused, nagu on kirjeldatud Enterprise'i ja Enterprise Subscriptioni litsentsilepingutes.         "</w:instrText>
            </w:r>
            <w:r w:rsidRPr="00721CA3">
              <w:rPr>
                <w:color w:val="0563C1"/>
              </w:rPr>
              <w:fldChar w:fldCharType="separate"/>
            </w:r>
            <w:r>
              <w:rPr>
                <w:color w:val="0563C1"/>
              </w:rPr>
              <w:t>Pikendatud tähtajaks sobilik</w:t>
            </w:r>
            <w:r w:rsidRPr="00721CA3">
              <w:rPr>
                <w:color w:val="0563C1"/>
              </w:rPr>
              <w:fldChar w:fldCharType="end"/>
            </w:r>
            <w:r>
              <w:t>: kõik</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 mille puhul saab Enterprise'iga liitumise, Enterprise Subscriptioniga liitumise, Microsoft Azure'iga liitumise või Enrollment for Education Solutionsi klient teavitada litsentside või määratud iga-aastase kohustuse vähendamisest.         "</w:instrText>
            </w:r>
            <w:r w:rsidRPr="00721CA3">
              <w:rPr>
                <w:color w:val="0563C1"/>
              </w:rPr>
              <w:fldChar w:fldCharType="separate"/>
            </w:r>
            <w:r>
              <w:rPr>
                <w:color w:val="0563C1"/>
              </w:rPr>
              <w:t>Vähendamiseks sobilik</w:t>
            </w:r>
            <w:r w:rsidRPr="00721CA3">
              <w:rPr>
                <w:color w:val="0563C1"/>
              </w:rP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32EC" w:rsidRDefault="00113275">
            <w:pPr>
              <w:pStyle w:val="ProductList-TableBody"/>
            </w:pPr>
            <w:r w:rsidRPr="00721CA3">
              <w:rPr>
                <w:color w:val="0563C1"/>
              </w:rPr>
              <w:fldChar w:fldCharType="begin"/>
            </w:r>
            <w:r>
              <w:rPr>
                <w:color w:val="0563C1"/>
              </w:rPr>
              <w:instrText>AutoTextList  \s NoStyle \t " : tooted, mille puhul saab Serveri ja Cloudi liitumise klient teavitada abonemendilitsentside või tulevaste määratud iga-aastase kohustuse vähendamisest pärast 12 järjestikust kuud.         "</w:instrText>
            </w:r>
            <w:r w:rsidRPr="00721CA3">
              <w:rPr>
                <w:color w:val="0563C1"/>
              </w:rPr>
              <w:fldChar w:fldCharType="separate"/>
            </w:r>
            <w:r>
              <w:rPr>
                <w:color w:val="0563C1"/>
              </w:rPr>
              <w:t>Vähendamiseks sobilik (SCE)</w:t>
            </w:r>
            <w:r w:rsidRPr="00721CA3">
              <w:rPr>
                <w:color w:val="0563C1"/>
              </w:rPr>
              <w:fldChar w:fldCharType="end"/>
            </w:r>
            <w:r>
              <w:t>: kõik</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Täiendavad AL-id</w:t>
      </w:r>
    </w:p>
    <w:tbl>
      <w:tblPr>
        <w:tblStyle w:val="PURTable"/>
        <w:tblW w:w="0" w:type="dxa"/>
        <w:tblLook w:val="04A0" w:firstRow="1" w:lastRow="0" w:firstColumn="1" w:lastColumn="0" w:noHBand="0" w:noVBand="1"/>
      </w:tblPr>
      <w:tblGrid>
        <w:gridCol w:w="5475"/>
        <w:gridCol w:w="5441"/>
      </w:tblGrid>
      <w:tr w:rsidR="002332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Täiendav SL</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 Infrastructure Server Standard</w:t>
            </w:r>
            <w:r>
              <w:rPr>
                <w:vertAlign w:val="superscript"/>
              </w:rPr>
              <w:t>1</w:t>
            </w:r>
          </w:p>
          <w:p w:rsidR="002332EC" w:rsidRDefault="00113275">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Operations Management Suite Standard Editioni lisalitsents</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 Infrastructure Server Suite Datacenter</w:t>
            </w:r>
            <w:r>
              <w:rPr>
                <w:vertAlign w:val="superscript"/>
              </w:rPr>
              <w:t>1</w:t>
            </w:r>
          </w:p>
          <w:p w:rsidR="002332EC" w:rsidRDefault="00113275">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Operations Management Suite Datacenter Editioni lisalitsents</w:t>
            </w:r>
          </w:p>
        </w:tc>
      </w:tr>
    </w:tbl>
    <w:p w:rsidR="002332EC" w:rsidRDefault="00113275">
      <w:pPr>
        <w:pStyle w:val="ProductList-Body"/>
      </w:pPr>
      <w:r>
        <w:rPr>
          <w:i/>
          <w:vertAlign w:val="superscript"/>
        </w:rPr>
        <w:t>1</w:t>
      </w:r>
      <w:r>
        <w:rPr>
          <w:i/>
        </w:rPr>
        <w:t>Aktiivse tarkvarakindlustusega</w:t>
      </w:r>
    </w:p>
    <w:p w:rsidR="002332EC" w:rsidRDefault="00113275">
      <w:pPr>
        <w:pStyle w:val="ProductList-Body"/>
      </w:pPr>
      <w:r>
        <w:t xml:space="preserve"> </w:t>
      </w:r>
    </w:p>
    <w:p w:rsidR="002332EC" w:rsidRDefault="00113275">
      <w:pPr>
        <w:pStyle w:val="ProductList-ClauseHeading"/>
      </w:pPr>
      <w:r>
        <w:t>2.2 Azure'i saiditaaste koos Operations Management Suite'iga</w:t>
      </w:r>
    </w:p>
    <w:p w:rsidR="002332EC" w:rsidRDefault="00113275">
      <w:pPr>
        <w:pStyle w:val="ProductList-Body"/>
      </w:pPr>
      <w:r>
        <w:t>Iga Microsoft Azure'i saiditaaste tellimus Microsoft Azure'i teenuste lepinguna hõlmab algse koguse ostmist. Algset kogust ületava kasutuse ees esitatakse arve tarbimishindade alusel. Algset kogust ületava kasutuse eest tasumiseks võidakse kasutada rahalist kohustust.</w:t>
      </w:r>
    </w:p>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1HeadingNoBorder"/>
      </w:pPr>
      <w:bookmarkStart w:id="258" w:name="_Sec629"/>
      <w:r>
        <w:t>Enterprise Cloud Suite</w:t>
      </w:r>
      <w:bookmarkEnd w:id="258"/>
      <w:r>
        <w:fldChar w:fldCharType="begin"/>
      </w:r>
      <w:r>
        <w:instrText xml:space="preserve"> TC "</w:instrText>
      </w:r>
      <w:bookmarkStart w:id="259" w:name="_Toc423445619"/>
      <w:r>
        <w:instrText>Enterprise Cloud Suite</w:instrText>
      </w:r>
      <w:bookmarkEnd w:id="259"/>
      <w:r>
        <w:instrText>" \l 2</w:instrText>
      </w:r>
      <w:r>
        <w:fldChar w:fldCharType="end"/>
      </w:r>
    </w:p>
    <w:p w:rsidR="002332EC" w:rsidRDefault="00113275">
      <w:pPr>
        <w:pStyle w:val="ProductList-Offering1SubSection"/>
      </w:pPr>
      <w:bookmarkStart w:id="260" w:name="_Sec713"/>
      <w:r>
        <w:t>1. Programmi saadavus</w:t>
      </w:r>
      <w:bookmarkEnd w:id="260"/>
    </w:p>
    <w:tbl>
      <w:tblPr>
        <w:tblStyle w:val="PURTable"/>
        <w:tblW w:w="0" w:type="dxa"/>
        <w:tblLook w:val="04A0" w:firstRow="1" w:lastRow="0" w:firstColumn="1" w:lastColumn="0" w:noHBand="0" w:noVBand="1"/>
      </w:tblPr>
      <w:tblGrid>
        <w:gridCol w:w="4552"/>
        <w:gridCol w:w="812"/>
        <w:gridCol w:w="787"/>
        <w:gridCol w:w="801"/>
        <w:gridCol w:w="709"/>
        <w:gridCol w:w="831"/>
        <w:gridCol w:w="825"/>
        <w:gridCol w:w="805"/>
        <w:gridCol w:w="794"/>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tootele määratud väärtus, mida kasutatakse kliendi hulgilitsentsilepingule kehtiva hulgihinna taseme arvutamiseks.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5020" w:type="dxa"/>
            <w:tcBorders>
              <w:top w:val="single" w:sz="6" w:space="0" w:color="FFFFFF"/>
              <w:left w:val="none" w:sz="4" w:space="0" w:color="6E6E6E"/>
              <w:bottom w:val="dashed" w:sz="4" w:space="0" w:color="BFBFBF"/>
              <w:right w:val="none" w:sz="4" w:space="0" w:color="6E6E6E"/>
            </w:tcBorders>
          </w:tcPr>
          <w:p w:rsidR="002332EC" w:rsidRDefault="00113275" w:rsidP="00747767">
            <w:pPr>
              <w:pStyle w:val="ProductList-TableBody"/>
            </w:pPr>
            <w:r>
              <w:t>Enterprise Cloud Suite</w:t>
            </w:r>
            <w:r>
              <w:fldChar w:fldCharType="begin"/>
            </w:r>
            <w:r>
              <w:instrText xml:space="preserve"> XE "Enterprise Cloud Suite"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fldChar w:fldCharType="begin"/>
            </w:r>
            <w:r w:rsidRPr="00747767">
              <w:rPr>
                <w:color w:val="000000" w:themeColor="text1"/>
              </w:rPr>
              <w:instrText>AutoTextList  \s NoStyle \t " : Enterprise'i võrguteenus         "</w:instrText>
            </w:r>
            <w:r w:rsidRPr="00747767">
              <w:rPr>
                <w:color w:val="000000" w:themeColor="text1"/>
              </w:rPr>
              <w:fldChar w:fldCharType="separate"/>
            </w:r>
            <w:r w:rsidRPr="00747767">
              <w:rPr>
                <w:color w:val="000000" w:themeColor="text1"/>
              </w:rPr>
              <w:t>EO</w:t>
            </w:r>
            <w:r w:rsidRPr="00747767">
              <w:rPr>
                <w:color w:val="000000" w:themeColor="text1"/>
              </w:rPr>
              <w:fldChar w:fldCharType="end"/>
            </w:r>
            <w:r w:rsidRPr="00747767">
              <w:rPr>
                <w:color w:val="000000" w:themeColor="text1"/>
              </w:rPr>
              <w:t xml:space="preserve">, </w:t>
            </w:r>
            <w:r w:rsidRPr="00747767">
              <w:rPr>
                <w:color w:val="000000" w:themeColor="text1"/>
              </w:rPr>
              <w:fldChar w:fldCharType="begin"/>
            </w:r>
            <w:r w:rsidRPr="00747767">
              <w:rPr>
                <w:color w:val="000000" w:themeColor="text1"/>
              </w:rPr>
              <w:instrText>AutoTextList  \s NoStyle \t " : Ameerika Ühendriikide riikliku kogukonna pilveteenus         "</w:instrText>
            </w:r>
            <w:r w:rsidRPr="00747767">
              <w:rPr>
                <w:color w:val="000000" w:themeColor="text1"/>
              </w:rPr>
              <w:fldChar w:fldCharType="separate"/>
            </w:r>
            <w:r w:rsidRPr="00747767">
              <w:rPr>
                <w:color w:val="000000" w:themeColor="text1"/>
              </w:rPr>
              <w:t>UC</w:t>
            </w:r>
            <w:r w:rsidRPr="0074776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Enterprise Cloud Suite'i lisalitsents</w:t>
            </w:r>
            <w:r>
              <w:fldChar w:fldCharType="begin"/>
            </w:r>
            <w:r>
              <w:instrText xml:space="preserve"> XE "Enterprise Cloud Suite'i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fldChar w:fldCharType="begin"/>
            </w:r>
            <w:r w:rsidRPr="00747767">
              <w:rPr>
                <w:color w:val="000000" w:themeColor="text1"/>
              </w:rPr>
              <w:instrText>AutoTextList  \s NoStyle \t " : Enterprise'i võrguteenus         "</w:instrText>
            </w:r>
            <w:r w:rsidRPr="00747767">
              <w:rPr>
                <w:color w:val="000000" w:themeColor="text1"/>
              </w:rPr>
              <w:fldChar w:fldCharType="separate"/>
            </w:r>
            <w:r w:rsidRPr="00747767">
              <w:rPr>
                <w:color w:val="000000" w:themeColor="text1"/>
              </w:rPr>
              <w:t>EO</w:t>
            </w:r>
            <w:r w:rsidRPr="00747767">
              <w:rPr>
                <w:color w:val="000000" w:themeColor="text1"/>
              </w:rPr>
              <w:fldChar w:fldCharType="end"/>
            </w:r>
            <w:r w:rsidRPr="00747767">
              <w:rPr>
                <w:color w:val="000000" w:themeColor="text1"/>
              </w:rPr>
              <w:t xml:space="preserve">, </w:t>
            </w:r>
            <w:r w:rsidRPr="00747767">
              <w:rPr>
                <w:color w:val="000000" w:themeColor="text1"/>
              </w:rPr>
              <w:fldChar w:fldCharType="begin"/>
            </w:r>
            <w:r w:rsidRPr="00747767">
              <w:rPr>
                <w:color w:val="000000" w:themeColor="text1"/>
              </w:rPr>
              <w:instrText>AutoTextList  \s NoStyle \t " : Ameerika Ühendriikide riikliku kogukonna pilveteenus         "</w:instrText>
            </w:r>
            <w:r w:rsidRPr="00747767">
              <w:rPr>
                <w:color w:val="000000" w:themeColor="text1"/>
              </w:rPr>
              <w:fldChar w:fldCharType="separate"/>
            </w:r>
            <w:r w:rsidRPr="00747767">
              <w:rPr>
                <w:color w:val="000000" w:themeColor="text1"/>
              </w:rPr>
              <w:t>UC</w:t>
            </w:r>
            <w:r w:rsidRPr="0074776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Enterprise Cloud Suite tarkvarakindlustuse põhjal</w:t>
            </w:r>
            <w:r>
              <w:fldChar w:fldCharType="begin"/>
            </w:r>
            <w:r>
              <w:instrText xml:space="preserve"> XE "Enterprise Cloud Suite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fldChar w:fldCharType="begin"/>
            </w:r>
            <w:r w:rsidRPr="00747767">
              <w:rPr>
                <w:color w:val="000000" w:themeColor="text1"/>
              </w:rPr>
              <w:instrText>AutoTextList  \s NoStyle \t " : Enterprise'i võrguteenus         "</w:instrText>
            </w:r>
            <w:r w:rsidRPr="00747767">
              <w:rPr>
                <w:color w:val="000000" w:themeColor="text1"/>
              </w:rPr>
              <w:fldChar w:fldCharType="separate"/>
            </w:r>
            <w:r w:rsidRPr="00747767">
              <w:rPr>
                <w:color w:val="000000" w:themeColor="text1"/>
              </w:rPr>
              <w:t>EO</w:t>
            </w:r>
            <w:r w:rsidRPr="00747767">
              <w:rPr>
                <w:color w:val="000000" w:themeColor="text1"/>
              </w:rPr>
              <w:fldChar w:fldCharType="end"/>
            </w:r>
            <w:r w:rsidRPr="00747767">
              <w:rPr>
                <w:color w:val="000000" w:themeColor="text1"/>
              </w:rPr>
              <w:t xml:space="preserve">, </w:t>
            </w:r>
            <w:r w:rsidRPr="00747767">
              <w:rPr>
                <w:color w:val="000000" w:themeColor="text1"/>
              </w:rPr>
              <w:fldChar w:fldCharType="begin"/>
            </w:r>
            <w:r w:rsidRPr="00747767">
              <w:rPr>
                <w:color w:val="000000" w:themeColor="text1"/>
              </w:rPr>
              <w:instrText>AutoTextList  \s NoStyle \t " : Ameerika Ühendriikide riikliku kogukonna pilveteenus         "</w:instrText>
            </w:r>
            <w:r w:rsidRPr="00747767">
              <w:rPr>
                <w:color w:val="000000" w:themeColor="text1"/>
              </w:rPr>
              <w:fldChar w:fldCharType="separate"/>
            </w:r>
            <w:r w:rsidRPr="00747767">
              <w:rPr>
                <w:color w:val="000000" w:themeColor="text1"/>
              </w:rPr>
              <w:t>UC</w:t>
            </w:r>
            <w:r w:rsidRPr="00747767">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50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Lync Voice'i lisalitsents Enterprise Cloud Suite'ile</w:t>
            </w:r>
            <w:r>
              <w:fldChar w:fldCharType="begin"/>
            </w:r>
            <w:r>
              <w:instrText xml:space="preserve"> XE "Lync Voice'i lisalitsents Enterprise Cloud Suite'ile"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747767" w:rsidRDefault="00113275">
            <w:pPr>
              <w:pStyle w:val="ProductList-TableBody"/>
              <w:jc w:val="center"/>
              <w:rPr>
                <w:color w:val="000000" w:themeColor="text1"/>
              </w:rPr>
            </w:pPr>
            <w:r w:rsidRPr="00747767">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bl>
    <w:p w:rsidR="002332EC" w:rsidRDefault="00113275">
      <w:pPr>
        <w:pStyle w:val="ProductList-Body"/>
      </w:pPr>
      <w:r>
        <w:t xml:space="preserve"> </w:t>
      </w:r>
    </w:p>
    <w:p w:rsidR="002332EC" w:rsidRDefault="00113275">
      <w:pPr>
        <w:pStyle w:val="ProductList-Offering1SubSection"/>
      </w:pPr>
      <w:bookmarkStart w:id="261" w:name="_Sec768"/>
      <w:r>
        <w:t>2. Toote tingimused</w:t>
      </w:r>
      <w:bookmarkEnd w:id="261"/>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 mille puhul saab Enterprise'iga liitumise, Enterprise Subscriptioniga liitumise, Microsoft Azure'iga liitumise või Enrollment for Education Solutionsi klient teavitada litsentside või määratud iga-aastase kohustuse vähendamisest.         "</w:instrText>
            </w:r>
            <w:r w:rsidRPr="00721CA3">
              <w:rPr>
                <w:color w:val="0563C1"/>
              </w:rPr>
              <w:fldChar w:fldCharType="separate"/>
            </w:r>
            <w:r>
              <w:rPr>
                <w:color w:val="0563C1"/>
              </w:rPr>
              <w:t>Vähendamiseks sobilik</w:t>
            </w:r>
            <w:r w:rsidRPr="00721CA3">
              <w:rPr>
                <w:color w:val="0563C1"/>
              </w:rP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Täiendavad kasutaja AL-id ja tarkvarakindlustusepõhised kasutaja AL-id</w:t>
      </w:r>
    </w:p>
    <w:p w:rsidR="002332EC" w:rsidRDefault="00113275">
      <w:pPr>
        <w:pStyle w:val="ProductList-Body"/>
      </w:pPr>
      <w:r>
        <w:t xml:space="preserve">Enterprise Cloud Suite'i täiendava kasutaja AL-i või Enterprise Cloud Suite'i tarkvarakindlustusepõhise kasutaja AL-i soetamiseks peab klient vastama Enterprise Cloud Suite'i iga komponendi sobivus- ja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määramisnõuetele. Komponendid on järgmised. Windowsi tarkvarakindlustus kasutajale</w:t>
      </w:r>
      <w:r>
        <w:fldChar w:fldCharType="begin"/>
      </w:r>
      <w:r>
        <w:instrText xml:space="preserve"> XE "Windowsi tarkvarakindlustus kasutajale"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Vaadake teavet Enterprise Cloud Suite'i komponentide lisateabe jaotiste Enterprise Cloud Suiteʼi täiendavate kasutaja AL-ide ja Enterprise Cloud Suiteʼi tarkvarakindlustusepõhiste kasutaja AL-ide alajaotistest.</w:t>
      </w:r>
    </w:p>
    <w:p w:rsidR="002332EC" w:rsidRDefault="00113275">
      <w:pPr>
        <w:pStyle w:val="ProductList-Body"/>
      </w:pPr>
      <w:r>
        <w:t xml:space="preserve"> </w:t>
      </w:r>
    </w:p>
    <w:p w:rsidR="002332EC" w:rsidRDefault="00113275">
      <w:pPr>
        <w:pStyle w:val="ProductList-ClauseHeading"/>
      </w:pPr>
      <w:r>
        <w:t>2.2 Üleviimised tarkvarakindlustusepõhistele kasutaja AL-idele</w:t>
      </w:r>
    </w:p>
    <w:p w:rsidR="002332EC" w:rsidRDefault="00113275">
      <w:pPr>
        <w:pStyle w:val="ProductList-Body"/>
      </w:pPr>
      <w:r>
        <w:t>Tarkvarakindlustusepõhistele kasutaja AL-idele üle viies ei saa iga kvalifitseeruva lauaarvuti kohta osta rohkem kui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lauaarvutite kasutajatele.</w:t>
      </w:r>
    </w:p>
    <w:p w:rsidR="002332EC" w:rsidRDefault="00113275">
      <w:pPr>
        <w:pStyle w:val="ProductList-Body"/>
      </w:pPr>
      <w:r>
        <w:t xml:space="preserve"> </w:t>
      </w:r>
    </w:p>
    <w:p w:rsidR="002332EC" w:rsidRDefault="00113275">
      <w:pPr>
        <w:pStyle w:val="ProductList-ClauseHeading"/>
      </w:pPr>
      <w:r>
        <w:t>2.3 Enterprise Mobility Suite'i tarkvarakindlustusepõhiste kasutaja AL-ide tarkvarakindlustuse eelised</w:t>
      </w:r>
    </w:p>
    <w:p w:rsidR="002332EC" w:rsidRDefault="00113275">
      <w:pPr>
        <w:pStyle w:val="ProductList-Body"/>
      </w:pPr>
      <w:r>
        <w:t>Enterprise Cloud Suite'i tarkvarakindlustusepõhised kasutaja AL-id annavad samad eelised, mis Enterprise Cloud Suite'i tarkvarakindlustusepõhise kasutaja AL-i tarkvarakindlustusepõhised komponendid (Office 365 E3 tarkvarakindlustuse põhjal</w:t>
      </w:r>
      <w:r>
        <w:fldChar w:fldCharType="begin"/>
      </w:r>
      <w:r>
        <w:instrText xml:space="preserve"> XE "Office 365 E3 tarkvarakindlustuse põhjal" </w:instrText>
      </w:r>
      <w:r>
        <w:fldChar w:fldCharType="end"/>
      </w:r>
      <w:r>
        <w:t>, Enterprise Mobility Suite tarkvarakindlustuse põhjal</w:t>
      </w:r>
      <w:r>
        <w:fldChar w:fldCharType="begin"/>
      </w:r>
      <w:r>
        <w:instrText xml:space="preserve"> XE "Enterprise Mobility Suite tarkvarakindlustuse põhjal" </w:instrText>
      </w:r>
      <w:r>
        <w:fldChar w:fldCharType="end"/>
      </w:r>
      <w:r>
        <w:t xml:space="preserve"> ning Windows 8.1 Enterprise'i täiendus ja tarkvarakindlustus kasutaja kohta (tarkvarakindlustuse põhjal)</w:t>
      </w:r>
      <w:r>
        <w:fldChar w:fldCharType="begin"/>
      </w:r>
      <w:r>
        <w:instrText xml:space="preserve"> XE "Windows 8.1 Enterprise'i täiendus ja tarkvarakindlustus kasutaja kohta (tarkvarakindlustuse põhjal)" </w:instrText>
      </w:r>
      <w:r>
        <w:fldChar w:fldCharType="end"/>
      </w:r>
      <w:r>
        <w:t>).</w:t>
      </w:r>
    </w:p>
    <w:p w:rsidR="002332EC" w:rsidRDefault="00113275">
      <w:pPr>
        <w:pStyle w:val="ProductList-Body"/>
      </w:pPr>
      <w:r>
        <w:t xml:space="preserve"> </w:t>
      </w:r>
    </w:p>
    <w:p w:rsidR="002332EC" w:rsidRDefault="00113275">
      <w:pPr>
        <w:pStyle w:val="ProductList-ClauseHeading"/>
      </w:pPr>
      <w:r>
        <w:t>2.4 Ameerika Ühendriikide riikliku kogukonna pilveteenus</w:t>
      </w:r>
    </w:p>
    <w:p w:rsidR="002332EC" w:rsidRDefault="00113275">
      <w:pPr>
        <w:pStyle w:val="ProductList-Body"/>
      </w:pPr>
      <w:r>
        <w:t>Office 365 Governmenti komplektide (</w:t>
      </w:r>
      <w:r w:rsidRPr="00721CA3">
        <w:rPr>
          <w:color w:val="0563C1"/>
        </w:rPr>
        <w:fldChar w:fldCharType="begin"/>
      </w:r>
      <w:r>
        <w:rPr>
          <w:color w:val="0563C1"/>
        </w:rPr>
        <w:instrText>AutoTextList  \s NoStyle \t " : Ameerika Ühendriikide riikliku kogukonna pilveteenus         "</w:instrText>
      </w:r>
      <w:r w:rsidRPr="00721CA3">
        <w:rPr>
          <w:color w:val="0563C1"/>
        </w:rPr>
        <w:fldChar w:fldCharType="separate"/>
      </w:r>
      <w:r>
        <w:rPr>
          <w:color w:val="0563C1"/>
        </w:rPr>
        <w:t>UC</w:t>
      </w:r>
      <w:r w:rsidRPr="00721CA3">
        <w:rPr>
          <w:color w:val="0563C1"/>
        </w:rPr>
        <w:fldChar w:fldCharType="end"/>
      </w:r>
      <w:r>
        <w:t xml:space="preserve">) puhul vaadake programmi saadavuse tabelist komplekti iga komponendi kohta, millised on </w:t>
      </w:r>
      <w:r w:rsidRPr="00721CA3">
        <w:rPr>
          <w:color w:val="0563C1"/>
        </w:rPr>
        <w:fldChar w:fldCharType="begin"/>
      </w:r>
      <w:r>
        <w:rPr>
          <w:color w:val="0563C1"/>
        </w:rPr>
        <w:instrText>AutoTextList  \s NoStyle \t " : Ameerika Ühendriikide riikliku kogukonna pilveteenus         "</w:instrText>
      </w:r>
      <w:r w:rsidRPr="00721CA3">
        <w:rPr>
          <w:color w:val="0563C1"/>
        </w:rPr>
        <w:fldChar w:fldCharType="separate"/>
      </w:r>
      <w:r>
        <w:rPr>
          <w:color w:val="0563C1"/>
        </w:rPr>
        <w:t>UC</w:t>
      </w:r>
      <w:r w:rsidRPr="00721CA3">
        <w:rPr>
          <w:color w:val="0563C1"/>
        </w:rPr>
        <w:fldChar w:fldCharType="end"/>
      </w:r>
      <w:r>
        <w:t xml:space="preserve"> teenused.</w:t>
      </w:r>
    </w:p>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1HeadingNoBorder"/>
      </w:pPr>
      <w:bookmarkStart w:id="262" w:name="_Sec630"/>
      <w:r>
        <w:t>Microsoft Intune</w:t>
      </w:r>
      <w:bookmarkEnd w:id="262"/>
      <w:r>
        <w:fldChar w:fldCharType="begin"/>
      </w:r>
      <w:r>
        <w:instrText xml:space="preserve"> TC "</w:instrText>
      </w:r>
      <w:bookmarkStart w:id="263" w:name="_Toc423445620"/>
      <w:r>
        <w:instrText>Microsoft Intune</w:instrText>
      </w:r>
      <w:bookmarkEnd w:id="263"/>
      <w:r>
        <w:instrText>" \l 2</w:instrText>
      </w:r>
      <w:r>
        <w:fldChar w:fldCharType="end"/>
      </w:r>
    </w:p>
    <w:p w:rsidR="002332EC" w:rsidRDefault="00113275">
      <w:pPr>
        <w:pStyle w:val="ProductList-Offering1SubSection"/>
      </w:pPr>
      <w:bookmarkStart w:id="264" w:name="_Sec714"/>
      <w:r>
        <w:t>1. Programmi saadavus</w:t>
      </w:r>
      <w:bookmarkEnd w:id="264"/>
    </w:p>
    <w:tbl>
      <w:tblPr>
        <w:tblStyle w:val="PURTable"/>
        <w:tblW w:w="10916" w:type="dxa"/>
        <w:tblLook w:val="04A0" w:firstRow="1" w:lastRow="0" w:firstColumn="1" w:lastColumn="0" w:noHBand="0" w:noVBand="1"/>
      </w:tblPr>
      <w:tblGrid>
        <w:gridCol w:w="4545"/>
        <w:gridCol w:w="813"/>
        <w:gridCol w:w="789"/>
        <w:gridCol w:w="802"/>
        <w:gridCol w:w="709"/>
        <w:gridCol w:w="832"/>
        <w:gridCol w:w="825"/>
        <w:gridCol w:w="806"/>
        <w:gridCol w:w="795"/>
      </w:tblGrid>
      <w:tr w:rsidR="002332EC" w:rsidTr="00EE0210">
        <w:trPr>
          <w:cnfStyle w:val="100000000000" w:firstRow="1" w:lastRow="0" w:firstColumn="0" w:lastColumn="0" w:oddVBand="0" w:evenVBand="0" w:oddHBand="0" w:evenHBand="0" w:firstRowFirstColumn="0" w:firstRowLastColumn="0" w:lastRowFirstColumn="0" w:lastRowLastColumn="0"/>
        </w:trPr>
        <w:tc>
          <w:tcPr>
            <w:tcW w:w="4545"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13"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tootele määratud väärtus, mida kasutatakse kliendi hulgilitsentsilepingule kehtiva hulgihinna taseme arvutamiseks.         "</w:instrText>
            </w:r>
            <w:r w:rsidRPr="00721CA3">
              <w:rPr>
                <w:color w:val="FFFFFF"/>
              </w:rPr>
              <w:fldChar w:fldCharType="separate"/>
            </w:r>
            <w:r>
              <w:rPr>
                <w:color w:val="FFFFFF"/>
              </w:rPr>
              <w:t>Punkt</w:t>
            </w:r>
            <w:r w:rsidRPr="00721CA3">
              <w:rPr>
                <w:color w:val="FFFFFF"/>
              </w:rPr>
              <w:fldChar w:fldCharType="end"/>
            </w:r>
          </w:p>
        </w:tc>
        <w:tc>
          <w:tcPr>
            <w:tcW w:w="789"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02"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09"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32"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25"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06"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795"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rsidTr="00EE0210">
        <w:tc>
          <w:tcPr>
            <w:tcW w:w="4545" w:type="dxa"/>
            <w:tcBorders>
              <w:top w:val="single" w:sz="6" w:space="0" w:color="FFFFFF"/>
              <w:left w:val="none" w:sz="4" w:space="0" w:color="6E6E6E"/>
              <w:bottom w:val="dashed" w:sz="4" w:space="0" w:color="BFBFBF"/>
              <w:right w:val="none" w:sz="4" w:space="0" w:color="6E6E6E"/>
            </w:tcBorders>
          </w:tcPr>
          <w:p w:rsidR="002332EC" w:rsidRDefault="00113275" w:rsidP="00EE0210">
            <w:pPr>
              <w:pStyle w:val="ProductList-TableBody"/>
            </w:pPr>
            <w:r>
              <w:t>Microsoft Intune</w:t>
            </w:r>
            <w:r>
              <w:fldChar w:fldCharType="begin"/>
            </w:r>
            <w:r>
              <w:instrText xml:space="preserve"> XE "Microsoft Intune" </w:instrText>
            </w:r>
            <w:r>
              <w:fldChar w:fldCharType="end"/>
            </w:r>
            <w:r>
              <w:t xml:space="preserve"> (kasutaja AL)</w:t>
            </w:r>
          </w:p>
        </w:tc>
        <w:tc>
          <w:tcPr>
            <w:tcW w:w="813"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P</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Enterprise'i võrguteenus         "</w:instrText>
            </w:r>
            <w:r w:rsidRPr="00EE0210">
              <w:rPr>
                <w:color w:val="000000" w:themeColor="text1"/>
              </w:rPr>
              <w:fldChar w:fldCharType="separate"/>
            </w:r>
            <w:r w:rsidRPr="00EE0210">
              <w:rPr>
                <w:color w:val="000000" w:themeColor="text1"/>
              </w:rPr>
              <w:t>EO</w:t>
            </w:r>
            <w:r w:rsidRPr="00EE0210">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 xml:space="preserve"> </w:t>
            </w:r>
            <w:r w:rsidR="00EE0210" w:rsidRPr="00EE0210">
              <w:rPr>
                <w:color w:val="000000" w:themeColor="text1"/>
              </w:rPr>
              <w:t>A</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t>A,</w:t>
            </w:r>
            <w:r w:rsidR="00113275" w:rsidRPr="00EE0210">
              <w:rPr>
                <w:color w:val="000000" w:themeColor="text1"/>
              </w:rPr>
              <w:fldChar w:fldCharType="begin"/>
            </w:r>
            <w:r w:rsidR="00113275" w:rsidRPr="00EE0210">
              <w:rPr>
                <w:color w:val="000000" w:themeColor="text1"/>
              </w:rPr>
              <w:instrText>AutoTextList  \s NoStyle \t " : (üli)õpilase pakkumine         "</w:instrText>
            </w:r>
            <w:r w:rsidR="00113275" w:rsidRPr="00EE0210">
              <w:rPr>
                <w:color w:val="000000" w:themeColor="text1"/>
              </w:rPr>
              <w:fldChar w:fldCharType="separate"/>
            </w:r>
            <w:r w:rsidR="00113275" w:rsidRPr="00EE0210">
              <w:rPr>
                <w:color w:val="000000" w:themeColor="text1"/>
              </w:rPr>
              <w:t>ST</w:t>
            </w:r>
            <w:r w:rsidR="00113275" w:rsidRPr="00EE0210">
              <w:rPr>
                <w:color w:val="000000" w:themeColor="text1"/>
              </w:rPr>
              <w:fldChar w:fldCharType="end"/>
            </w:r>
          </w:p>
        </w:tc>
      </w:tr>
      <w:tr w:rsidR="002332EC" w:rsidTr="00EE0210">
        <w:tc>
          <w:tcPr>
            <w:tcW w:w="4545"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13"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r w:rsidR="00113275" w:rsidRPr="00EE0210">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 xml:space="preserve"> </w:t>
            </w:r>
            <w:r w:rsidR="00EE0210" w:rsidRPr="00EE0210">
              <w:rPr>
                <w:color w:val="000000" w:themeColor="text1"/>
              </w:rPr>
              <w:t>A</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r>
      <w:tr w:rsidR="002332EC" w:rsidTr="00EE0210">
        <w:tc>
          <w:tcPr>
            <w:tcW w:w="4545"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Microsoft Intune'i täiendava kasutaja AL-i lisasalvestusruum 1 GB</w:t>
            </w:r>
            <w:r>
              <w:fldChar w:fldCharType="begin"/>
            </w:r>
            <w:r>
              <w:instrText xml:space="preserve"> XE "Microsoft Intune'i täiendava kasutaja AL-i lisasalvestusruum 1 GB" </w:instrText>
            </w:r>
            <w:r>
              <w:fldChar w:fldCharType="end"/>
            </w:r>
          </w:p>
        </w:tc>
        <w:tc>
          <w:tcPr>
            <w:tcW w:w="813"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1</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A</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 xml:space="preserve">A, </w:t>
            </w:r>
            <w:r w:rsidRPr="00EE0210">
              <w:rPr>
                <w:color w:val="000000" w:themeColor="text1"/>
              </w:rPr>
              <w:fldChar w:fldCharType="begin"/>
            </w:r>
            <w:r w:rsidRPr="00EE0210">
              <w:rPr>
                <w:color w:val="000000" w:themeColor="text1"/>
              </w:rPr>
              <w:instrText>AutoTextList  \s NoStyle \t " : (üli)õpilase pakkumine         "</w:instrText>
            </w:r>
            <w:r w:rsidRPr="00EE0210">
              <w:rPr>
                <w:color w:val="000000" w:themeColor="text1"/>
              </w:rPr>
              <w:fldChar w:fldCharType="separate"/>
            </w:r>
            <w:r w:rsidRPr="00EE0210">
              <w:rPr>
                <w:color w:val="000000" w:themeColor="text1"/>
              </w:rPr>
              <w:t>ST</w:t>
            </w:r>
            <w:r w:rsidRPr="00EE0210">
              <w:rPr>
                <w:color w:val="000000" w:themeColor="text1"/>
              </w:rPr>
              <w:fldChar w:fldCharType="end"/>
            </w:r>
          </w:p>
        </w:tc>
      </w:tr>
    </w:tbl>
    <w:p w:rsidR="002332EC" w:rsidRDefault="00113275">
      <w:pPr>
        <w:pStyle w:val="ProductList-Body"/>
      </w:pPr>
      <w:r>
        <w:t xml:space="preserve"> </w:t>
      </w:r>
    </w:p>
    <w:p w:rsidR="002332EC" w:rsidRDefault="00113275">
      <w:pPr>
        <w:pStyle w:val="ProductList-Offering1SubSection"/>
      </w:pPr>
      <w:bookmarkStart w:id="265" w:name="_Sec769"/>
      <w:r>
        <w:t>2. Toote tingimused</w:t>
      </w:r>
      <w:bookmarkEnd w:id="265"/>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10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pikendatud tähtajaks sobilikud võrguteenused, nagu on kirjeldatud Enterprise'i ja Enterprise Subscriptioni litsentsilepingutes.         "</w:instrText>
            </w:r>
            <w:r w:rsidRPr="00721CA3">
              <w:rPr>
                <w:color w:val="0563C1"/>
              </w:rPr>
              <w:fldChar w:fldCharType="separate"/>
            </w:r>
            <w:r>
              <w:rPr>
                <w:color w:val="0563C1"/>
              </w:rPr>
              <w:t>Pikendatud tähtajaks sobilik</w:t>
            </w:r>
            <w:r w:rsidRPr="00721CA3">
              <w:rPr>
                <w:color w:val="0563C1"/>
              </w:rPr>
              <w:fldChar w:fldCharType="end"/>
            </w:r>
            <w:r>
              <w:t>: kõik</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 mille puhul saab Enterprise'iga liitumise, Enterprise Subscriptioniga liitumise, Microsoft Azure'iga liitumise või Enrollment for Education Solutionsi klient teavitada litsentside või määratud iga-aastase kohustuse vähendamisest.         "</w:instrText>
            </w:r>
            <w:r w:rsidRPr="00721CA3">
              <w:rPr>
                <w:color w:val="0563C1"/>
              </w:rPr>
              <w:fldChar w:fldCharType="separate"/>
            </w:r>
            <w:r>
              <w:rPr>
                <w:color w:val="0563C1"/>
              </w:rPr>
              <w:t>Vähendamiseks sobilik</w:t>
            </w:r>
            <w:r w:rsidRPr="00721CA3">
              <w:rPr>
                <w:color w:val="0563C1"/>
              </w:rP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toode (töölauaplatvormis või sellest väljas), mille puhul Enterprise'i või Enterprise Subscriptioni klient on sobilik üle minema abonemendilitsentsile.         "</w:instrText>
            </w:r>
            <w:r w:rsidRPr="00721CA3">
              <w:rPr>
                <w:color w:val="0563C1"/>
              </w:rPr>
              <w:fldChar w:fldCharType="separate"/>
            </w:r>
            <w:r>
              <w:rPr>
                <w:color w:val="0563C1"/>
              </w:rPr>
              <w:t>Üleminekuks sobilik</w:t>
            </w:r>
            <w:r w:rsidRPr="00721CA3">
              <w:rPr>
                <w:color w:val="0563C1"/>
              </w:rP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abonemendilitsents, mille Enterprise'i või Enterprise Subscriptioni klient saab tellida koguse suurendamise või aastatellimusega kuutellimuse asemel.         "</w:instrText>
            </w:r>
            <w:r w:rsidRPr="00721CA3">
              <w:rPr>
                <w:color w:val="0563C1"/>
              </w:rPr>
              <w:fldChar w:fldCharType="separate"/>
            </w:r>
            <w:r>
              <w:rPr>
                <w:color w:val="0563C1"/>
              </w:rPr>
              <w:t>Koguse suurendamiseks sobilik</w:t>
            </w:r>
            <w:r w:rsidRPr="00721CA3">
              <w:rPr>
                <w:color w:val="0563C1"/>
              </w:rP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GroupHeading"/>
      </w:pPr>
      <w:bookmarkStart w:id="266" w:name="_Sec631"/>
      <w:r>
        <w:t>Microsoft Dynamics Online'i teenused</w:t>
      </w:r>
      <w:bookmarkEnd w:id="266"/>
      <w:r>
        <w:fldChar w:fldCharType="begin"/>
      </w:r>
      <w:r>
        <w:instrText xml:space="preserve"> TC "</w:instrText>
      </w:r>
      <w:bookmarkStart w:id="267" w:name="_Toc423445621"/>
      <w:r>
        <w:instrText>Microsoft Dynamics Online'i teenused</w:instrText>
      </w:r>
      <w:bookmarkEnd w:id="267"/>
      <w:r>
        <w:instrText>" \l 2</w:instrText>
      </w:r>
      <w:r>
        <w:fldChar w:fldCharType="end"/>
      </w:r>
    </w:p>
    <w:p w:rsidR="002332EC" w:rsidRDefault="00113275">
      <w:pPr>
        <w:pStyle w:val="ProductList-Offering2HeadingNoBorder"/>
      </w:pPr>
      <w:bookmarkStart w:id="268" w:name="_Sec661"/>
      <w:r>
        <w:t>Microsoft Dynamics CRM Online</w:t>
      </w:r>
      <w:bookmarkEnd w:id="268"/>
      <w:r>
        <w:fldChar w:fldCharType="begin"/>
      </w:r>
      <w:r>
        <w:instrText xml:space="preserve"> TC "</w:instrText>
      </w:r>
      <w:bookmarkStart w:id="269" w:name="_Toc423445622"/>
      <w:r>
        <w:instrText>Microsoft Dynamics CRM Online</w:instrText>
      </w:r>
      <w:bookmarkEnd w:id="269"/>
      <w:r>
        <w:instrText>" \l 3</w:instrText>
      </w:r>
      <w:r>
        <w:fldChar w:fldCharType="end"/>
      </w:r>
    </w:p>
    <w:p w:rsidR="002332EC" w:rsidRDefault="00113275">
      <w:pPr>
        <w:pStyle w:val="ProductList-Offering1SubSection"/>
      </w:pPr>
      <w:bookmarkStart w:id="270" w:name="_Sec715"/>
      <w:r>
        <w:t>1. Programmi saadavus</w:t>
      </w:r>
      <w:bookmarkEnd w:id="270"/>
    </w:p>
    <w:tbl>
      <w:tblPr>
        <w:tblStyle w:val="PURTable"/>
        <w:tblW w:w="0" w:type="dxa"/>
        <w:tblLook w:val="04A0" w:firstRow="1" w:lastRow="0" w:firstColumn="1" w:lastColumn="0" w:noHBand="0" w:noVBand="1"/>
      </w:tblPr>
      <w:tblGrid>
        <w:gridCol w:w="4568"/>
        <w:gridCol w:w="810"/>
        <w:gridCol w:w="785"/>
        <w:gridCol w:w="799"/>
        <w:gridCol w:w="707"/>
        <w:gridCol w:w="830"/>
        <w:gridCol w:w="823"/>
        <w:gridCol w:w="803"/>
        <w:gridCol w:w="791"/>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tootele määratud väärtus, mida kasutatakse kliendi hulgilitsentsilepingule kehtiva hulgihinna taseme arvutamiseks.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5020" w:type="dxa"/>
            <w:tcBorders>
              <w:top w:val="single" w:sz="6" w:space="0" w:color="FFFFFF"/>
              <w:left w:val="none" w:sz="4" w:space="0" w:color="6E6E6E"/>
              <w:bottom w:val="dashed" w:sz="4" w:space="0" w:color="BFBFBF"/>
              <w:right w:val="none" w:sz="4" w:space="0" w:color="6E6E6E"/>
            </w:tcBorders>
          </w:tcPr>
          <w:p w:rsidR="002332EC" w:rsidRDefault="00113275" w:rsidP="00EE0210">
            <w:pPr>
              <w:pStyle w:val="ProductList-TableBody"/>
            </w:pPr>
            <w:r>
              <w:t>Microsoft Dynamics CRM Online Essential</w:t>
            </w:r>
            <w:r>
              <w:fldChar w:fldCharType="begin"/>
            </w:r>
            <w:r>
              <w:instrText xml:space="preserve"> XE "Microsoft Dynamics CRM Online Essential"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EE0210">
            <w:pPr>
              <w:pStyle w:val="ProductList-TableBody"/>
              <w:jc w:val="cente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r w:rsidRPr="00EE0210">
              <w:rPr>
                <w:color w:val="000000" w:themeColor="text1"/>
              </w:rPr>
              <w:t xml:space="preserve"> </w:t>
            </w:r>
            <w:r w:rsidR="00113275">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EE0210">
            <w:pPr>
              <w:pStyle w:val="ProductList-TableBody"/>
              <w:jc w:val="center"/>
            </w:pPr>
            <w:r>
              <w:t>A</w:t>
            </w:r>
            <w:r w:rsidR="00113275">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Dynamics CRM Online Essential tarkvarakindlustusele</w:t>
            </w:r>
            <w:r>
              <w:fldChar w:fldCharType="begin"/>
            </w:r>
            <w:r>
              <w:instrText xml:space="preserve"> XE "Microsoft Dynamics CRM Online Essential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Dynamics CRM Online Basic</w:t>
            </w:r>
            <w:r>
              <w:fldChar w:fldCharType="begin"/>
            </w:r>
            <w:r>
              <w:instrText xml:space="preserve"> XE "Microsoft Dynamics CRM Online Basic"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r w:rsidR="00EE0210" w:rsidRPr="00EE0210">
              <w:rPr>
                <w:color w:val="000000" w:themeColor="text1"/>
              </w:rPr>
              <w:fldChar w:fldCharType="begin"/>
            </w:r>
            <w:r w:rsidR="00EE0210" w:rsidRPr="00EE0210">
              <w:rPr>
                <w:color w:val="000000" w:themeColor="text1"/>
              </w:rPr>
              <w:instrText>AutoTextList  \s NoStyle \t " : Open License ja Open Value         "</w:instrText>
            </w:r>
            <w:r w:rsidR="00EE0210" w:rsidRPr="00EE0210">
              <w:rPr>
                <w:color w:val="000000" w:themeColor="text1"/>
              </w:rPr>
              <w:fldChar w:fldCharType="separate"/>
            </w:r>
            <w:r w:rsidR="00EE0210" w:rsidRPr="00EE0210">
              <w:rPr>
                <w:color w:val="000000" w:themeColor="text1"/>
              </w:rPr>
              <w:t>OF</w:t>
            </w:r>
            <w:r w:rsidR="00EE0210"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r w:rsidR="00EE0210">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Dynamics CRM Online Basic tarkvarakindlustusele</w:t>
            </w:r>
            <w:r>
              <w:fldChar w:fldCharType="begin"/>
            </w:r>
            <w:r>
              <w:instrText xml:space="preserve"> XE "Microsoft Dynamics CRM Online Basic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Dynamics CRM Online Professional</w:t>
            </w:r>
            <w:r>
              <w:fldChar w:fldCharType="begin"/>
            </w:r>
            <w:r>
              <w:instrText xml:space="preserve"> XE "Microsoft Dynamics CRM Online Professional" </w:instrText>
            </w:r>
            <w:r>
              <w:fldChar w:fldCharType="end"/>
            </w:r>
          </w:p>
          <w:p w:rsidR="002332EC" w:rsidRDefault="00113275">
            <w:pPr>
              <w:pStyle w:val="ProductList-TableBody"/>
            </w:pP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r w:rsidR="00EE0210" w:rsidRPr="00EE0210">
              <w:rPr>
                <w:color w:val="000000" w:themeColor="text1"/>
              </w:rPr>
              <w:fldChar w:fldCharType="begin"/>
            </w:r>
            <w:r w:rsidR="00EE0210" w:rsidRPr="00EE0210">
              <w:rPr>
                <w:color w:val="000000" w:themeColor="text1"/>
              </w:rPr>
              <w:instrText>AutoTextList  \s NoStyle \t " : Open License ja Open Value         "</w:instrText>
            </w:r>
            <w:r w:rsidR="00EE0210" w:rsidRPr="00EE0210">
              <w:rPr>
                <w:color w:val="000000" w:themeColor="text1"/>
              </w:rPr>
              <w:fldChar w:fldCharType="separate"/>
            </w:r>
            <w:r w:rsidR="00EE0210" w:rsidRPr="00EE0210">
              <w:rPr>
                <w:color w:val="000000" w:themeColor="text1"/>
              </w:rPr>
              <w:t>OF</w:t>
            </w:r>
            <w:r w:rsidR="00EE0210"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r w:rsidRPr="00721CA3">
              <w:rPr>
                <w:color w:val="0563C1"/>
              </w:rPr>
              <w:fldChar w:fldCharType="begin"/>
            </w:r>
            <w:r>
              <w:rPr>
                <w:color w:val="0563C1"/>
              </w:rPr>
              <w:instrText>AutoTextList  \s NoStyle \t " : Ameerika Ühendriikide riikliku kogukonna pilveteenus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r w:rsidR="00EE0210">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Dynamics CRM Online Professional tarkvarakindlustusele</w:t>
            </w:r>
            <w:r>
              <w:fldChar w:fldCharType="begin"/>
            </w:r>
            <w:r>
              <w:instrText xml:space="preserve"> XE "Microsoft Dynamics CRM Online Professional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r w:rsidRPr="00721CA3">
              <w:rPr>
                <w:color w:val="0563C1"/>
              </w:rPr>
              <w:fldChar w:fldCharType="begin"/>
            </w:r>
            <w:r>
              <w:rPr>
                <w:color w:val="0563C1"/>
              </w:rPr>
              <w:instrText>AutoTextList  \s NoStyle \t " : Ameerika Ühendriikide riikliku kogukonna pilveteenus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Dynamics CRM Online Professionali otsetugi</w:t>
            </w:r>
            <w:r>
              <w:fldChar w:fldCharType="begin"/>
            </w:r>
            <w:r>
              <w:instrText xml:space="preserve"> XE "Microsoft Dynamics CRM Online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r w:rsidR="00EE0210" w:rsidRPr="00EE0210">
              <w:rPr>
                <w:color w:val="000000" w:themeColor="text1"/>
              </w:rPr>
              <w:fldChar w:fldCharType="begin"/>
            </w:r>
            <w:r w:rsidR="00EE0210" w:rsidRPr="00EE0210">
              <w:rPr>
                <w:color w:val="000000" w:themeColor="text1"/>
              </w:rPr>
              <w:instrText>AutoTextList  \s NoStyle \t " : Open License ja Open Value         "</w:instrText>
            </w:r>
            <w:r w:rsidR="00EE0210" w:rsidRPr="00EE0210">
              <w:rPr>
                <w:color w:val="000000" w:themeColor="text1"/>
              </w:rPr>
              <w:fldChar w:fldCharType="separate"/>
            </w:r>
            <w:r w:rsidR="00EE0210" w:rsidRPr="00EE0210">
              <w:rPr>
                <w:color w:val="000000" w:themeColor="text1"/>
              </w:rPr>
              <w:t>OF</w:t>
            </w:r>
            <w:r w:rsidR="00EE0210"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r w:rsidR="00EE0210">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Dynamics CRM Online Enterprise</w:t>
            </w:r>
            <w:r>
              <w:fldChar w:fldCharType="begin"/>
            </w:r>
            <w:r>
              <w:instrText xml:space="preserve"> XE "Microsoft Dynamics CRM Online Enterprise"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Dynamics CRM Online Enterprise tarkvarakindlustusele</w:t>
            </w:r>
            <w:r>
              <w:fldChar w:fldCharType="begin"/>
            </w:r>
            <w:r>
              <w:instrText xml:space="preserve"> XE "Microsoft Dynamics CRM Online Enterprise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Dynamics CRM Online'i täiustatud tugi</w:t>
            </w:r>
            <w:r>
              <w:fldChar w:fldCharType="begin"/>
            </w:r>
            <w:r>
              <w:instrText xml:space="preserve"> XE "Microsoft Dynamics CRM Online'i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r w:rsidR="00EE0210" w:rsidRPr="00EE0210">
              <w:rPr>
                <w:color w:val="000000" w:themeColor="text1"/>
              </w:rPr>
              <w:fldChar w:fldCharType="begin"/>
            </w:r>
            <w:r w:rsidR="00EE0210" w:rsidRPr="00EE0210">
              <w:rPr>
                <w:color w:val="000000" w:themeColor="text1"/>
              </w:rPr>
              <w:instrText>AutoTextList  \s NoStyle \t " : Open License ja Open Value         "</w:instrText>
            </w:r>
            <w:r w:rsidR="00EE0210" w:rsidRPr="00EE0210">
              <w:rPr>
                <w:color w:val="000000" w:themeColor="text1"/>
              </w:rPr>
              <w:fldChar w:fldCharType="separate"/>
            </w:r>
            <w:r w:rsidR="00EE0210" w:rsidRPr="00EE0210">
              <w:rPr>
                <w:color w:val="000000" w:themeColor="text1"/>
              </w:rPr>
              <w:t>OF</w:t>
            </w:r>
            <w:r w:rsidR="00EE0210"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r w:rsidR="00EE0210">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Dynamics CRM Online'i täiendav tootmiseksemplar</w:t>
            </w:r>
            <w:r>
              <w:fldChar w:fldCharType="begin"/>
            </w:r>
            <w:r>
              <w:instrText xml:space="preserve"> XE "Microsoft Dynamics CRM Online'i täiendav 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r w:rsidR="00EE0210" w:rsidRPr="00EE0210">
              <w:rPr>
                <w:color w:val="000000" w:themeColor="text1"/>
              </w:rPr>
              <w:fldChar w:fldCharType="begin"/>
            </w:r>
            <w:r w:rsidR="00EE0210" w:rsidRPr="00EE0210">
              <w:rPr>
                <w:color w:val="000000" w:themeColor="text1"/>
              </w:rPr>
              <w:instrText>AutoTextList  \s NoStyle \t " : Open License ja Open Value         "</w:instrText>
            </w:r>
            <w:r w:rsidR="00EE0210" w:rsidRPr="00EE0210">
              <w:rPr>
                <w:color w:val="000000" w:themeColor="text1"/>
              </w:rPr>
              <w:fldChar w:fldCharType="separate"/>
            </w:r>
            <w:r w:rsidR="00EE0210" w:rsidRPr="00EE0210">
              <w:rPr>
                <w:color w:val="000000" w:themeColor="text1"/>
              </w:rPr>
              <w:t>OF</w:t>
            </w:r>
            <w:r w:rsidR="00EE0210"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r w:rsidRPr="00721CA3">
              <w:rPr>
                <w:color w:val="0563C1"/>
              </w:rPr>
              <w:fldChar w:fldCharType="begin"/>
            </w:r>
            <w:r>
              <w:rPr>
                <w:color w:val="0563C1"/>
              </w:rPr>
              <w:instrText>AutoTextList  \s NoStyle \t " : Ameerika Ühendriikide riikliku kogukonna pilveteenus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r w:rsidR="00EE0210">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Dynamics CRM Online'i täiendav mittetootmiseksemplar</w:t>
            </w:r>
            <w:r>
              <w:fldChar w:fldCharType="begin"/>
            </w:r>
            <w:r>
              <w:instrText xml:space="preserve"> XE "Microsoft Dynamics CRM Online'i täiendav mittetootmiseksemplar"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r w:rsidR="00EE0210" w:rsidRPr="00EE0210">
              <w:rPr>
                <w:color w:val="000000" w:themeColor="text1"/>
              </w:rPr>
              <w:fldChar w:fldCharType="begin"/>
            </w:r>
            <w:r w:rsidR="00EE0210" w:rsidRPr="00EE0210">
              <w:rPr>
                <w:color w:val="000000" w:themeColor="text1"/>
              </w:rPr>
              <w:instrText>AutoTextList  \s NoStyle \t " : Open License ja Open Value         "</w:instrText>
            </w:r>
            <w:r w:rsidR="00EE0210" w:rsidRPr="00EE0210">
              <w:rPr>
                <w:color w:val="000000" w:themeColor="text1"/>
              </w:rPr>
              <w:fldChar w:fldCharType="separate"/>
            </w:r>
            <w:r w:rsidR="00EE0210" w:rsidRPr="00EE0210">
              <w:rPr>
                <w:color w:val="000000" w:themeColor="text1"/>
              </w:rPr>
              <w:t>OF</w:t>
            </w:r>
            <w:r w:rsidR="00EE0210"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r w:rsidRPr="00721CA3">
              <w:rPr>
                <w:color w:val="0563C1"/>
              </w:rPr>
              <w:fldChar w:fldCharType="begin"/>
            </w:r>
            <w:r>
              <w:rPr>
                <w:color w:val="0563C1"/>
              </w:rPr>
              <w:instrText>AutoTextList  \s NoStyle \t " : Ameerika Ühendriikide riikliku kogukonna pilveteenus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r w:rsidR="00EE0210">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Dynamics CRM Online'i täiendav salvestusruum</w:t>
            </w:r>
            <w:r>
              <w:fldChar w:fldCharType="begin"/>
            </w:r>
            <w:r>
              <w:instrText xml:space="preserve"> XE "Microsoft Dynamics CRM Online'i täiendav 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r w:rsidR="00EE0210" w:rsidRPr="00EE0210">
              <w:rPr>
                <w:color w:val="000000" w:themeColor="text1"/>
              </w:rPr>
              <w:fldChar w:fldCharType="begin"/>
            </w:r>
            <w:r w:rsidR="00EE0210" w:rsidRPr="00EE0210">
              <w:rPr>
                <w:color w:val="000000" w:themeColor="text1"/>
              </w:rPr>
              <w:instrText>AutoTextList  \s NoStyle \t " : Open License ja Open Value         "</w:instrText>
            </w:r>
            <w:r w:rsidR="00EE0210" w:rsidRPr="00EE0210">
              <w:rPr>
                <w:color w:val="000000" w:themeColor="text1"/>
              </w:rPr>
              <w:fldChar w:fldCharType="separate"/>
            </w:r>
            <w:r w:rsidR="00EE0210" w:rsidRPr="00EE0210">
              <w:rPr>
                <w:color w:val="000000" w:themeColor="text1"/>
              </w:rPr>
              <w:t>OF</w:t>
            </w:r>
            <w:r w:rsidR="00EE0210"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r w:rsidRPr="00721CA3">
              <w:rPr>
                <w:color w:val="0563C1"/>
              </w:rPr>
              <w:fldChar w:fldCharType="begin"/>
            </w:r>
            <w:r>
              <w:rPr>
                <w:color w:val="0563C1"/>
              </w:rPr>
              <w:instrText>AutoTextList  \s NoStyle \t " : Ameerika Ühendriikide riikliku kogukonna pilveteenus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r w:rsidR="00EE0210">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Dynamics CRM Online'i täiendava salvestusruumi EDU</w:t>
            </w:r>
            <w:r>
              <w:fldChar w:fldCharType="begin"/>
            </w:r>
            <w:r>
              <w:instrText xml:space="preserve"> XE "Microsoft Dynamics CRM Online'i täiendava salvestusruumi EDU"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2332EC" w:rsidRDefault="00EE0210">
            <w:pPr>
              <w:pStyle w:val="ProductList-TableBody"/>
              <w:jc w:val="center"/>
            </w:pPr>
            <w:r>
              <w:t>1</w:t>
            </w:r>
            <w:r w:rsidR="00113275">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r w:rsidR="00EE0210" w:rsidRPr="00EE0210">
              <w:rPr>
                <w:color w:val="000000" w:themeColor="text1"/>
              </w:rPr>
              <w:fldChar w:fldCharType="begin"/>
            </w:r>
            <w:r w:rsidR="00EE0210" w:rsidRPr="00EE0210">
              <w:rPr>
                <w:color w:val="000000" w:themeColor="text1"/>
              </w:rPr>
              <w:instrText>AutoTextList  \s NoStyle \t " : Open License ja Open Value         "</w:instrText>
            </w:r>
            <w:r w:rsidR="00EE0210" w:rsidRPr="00EE0210">
              <w:rPr>
                <w:color w:val="000000" w:themeColor="text1"/>
              </w:rPr>
              <w:fldChar w:fldCharType="separate"/>
            </w:r>
            <w:r w:rsidR="00EE0210" w:rsidRPr="00EE0210">
              <w:rPr>
                <w:color w:val="000000" w:themeColor="text1"/>
              </w:rPr>
              <w:t>OF</w:t>
            </w:r>
            <w:r w:rsidR="00EE0210"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r w:rsidR="00EE0210">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2332EC" w:rsidTr="00EE0210">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Dynamics CRM Online'i täiustatud toe EDU</w:t>
            </w:r>
            <w:r>
              <w:fldChar w:fldCharType="begin"/>
            </w:r>
            <w:r>
              <w:instrText xml:space="preserve"> XE "Microsoft Dynamics CRM Online'i täiustatud toe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r w:rsidR="00EE0210">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r w:rsidR="00EE0210" w:rsidRPr="00EE0210">
              <w:rPr>
                <w:color w:val="000000" w:themeColor="text1"/>
              </w:rPr>
              <w:fldChar w:fldCharType="begin"/>
            </w:r>
            <w:r w:rsidR="00EE0210" w:rsidRPr="00EE0210">
              <w:rPr>
                <w:color w:val="000000" w:themeColor="text1"/>
              </w:rPr>
              <w:instrText>AutoTextList  \s NoStyle \t " : Open License ja Open Value         "</w:instrText>
            </w:r>
            <w:r w:rsidR="00EE0210" w:rsidRPr="00EE0210">
              <w:rPr>
                <w:color w:val="000000" w:themeColor="text1"/>
              </w:rPr>
              <w:fldChar w:fldCharType="separate"/>
            </w:r>
            <w:r w:rsidR="00EE0210" w:rsidRPr="00EE0210">
              <w:rPr>
                <w:color w:val="000000" w:themeColor="text1"/>
              </w:rPr>
              <w:t>OF</w:t>
            </w:r>
            <w:r w:rsidR="00EE0210"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r w:rsidR="00EE0210">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2332EC" w:rsidTr="00EE0210">
        <w:tc>
          <w:tcPr>
            <w:tcW w:w="5020" w:type="dxa"/>
            <w:tcBorders>
              <w:top w:val="dashed" w:sz="4" w:space="0" w:color="BFBFBF"/>
              <w:left w:val="nil"/>
              <w:bottom w:val="nil"/>
              <w:right w:val="nil"/>
            </w:tcBorders>
          </w:tcPr>
          <w:p w:rsidR="002332EC" w:rsidRDefault="00113275">
            <w:pPr>
              <w:pStyle w:val="ProductList-TableBody"/>
            </w:pPr>
            <w:r>
              <w:t>Microsoft Dynamics CRM Online Professionali otsetoe EDU</w:t>
            </w:r>
            <w:r>
              <w:fldChar w:fldCharType="begin"/>
            </w:r>
            <w:r>
              <w:instrText xml:space="preserve"> XE "Microsoft Dynamics CRM Online Professionali otsetoe EDU" </w:instrText>
            </w:r>
            <w:r>
              <w:fldChar w:fldCharType="end"/>
            </w:r>
          </w:p>
        </w:tc>
        <w:tc>
          <w:tcPr>
            <w:tcW w:w="860" w:type="dxa"/>
            <w:tcBorders>
              <w:top w:val="dashed" w:sz="4" w:space="0" w:color="BFBFBF"/>
              <w:left w:val="nil"/>
              <w:bottom w:val="nil"/>
              <w:right w:val="single" w:sz="6" w:space="0" w:color="FFFFFF"/>
            </w:tcBorders>
          </w:tcPr>
          <w:p w:rsidR="002332EC" w:rsidRDefault="00113275">
            <w:pPr>
              <w:pStyle w:val="ProductList-TableBody"/>
              <w:jc w:val="center"/>
            </w:pPr>
            <w:r>
              <w:t xml:space="preserve"> </w:t>
            </w:r>
            <w:r w:rsidR="00EE0210">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EE0210">
            <w:pPr>
              <w:pStyle w:val="ProductList-TableBody"/>
              <w:jc w:val="cente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r w:rsidRPr="00EE0210">
              <w:rPr>
                <w:color w:val="000000" w:themeColor="text1"/>
              </w:rPr>
              <w:t xml:space="preserve"> </w:t>
            </w:r>
            <w:r w:rsidR="00113275">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r w:rsidR="00EE0210">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A,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bl>
    <w:p w:rsidR="002332EC" w:rsidRDefault="00113275">
      <w:pPr>
        <w:pStyle w:val="ProductList-Offering1SubSection"/>
      </w:pPr>
      <w:bookmarkStart w:id="271" w:name="_Sec770"/>
      <w:r>
        <w:t>2. Toote tingimused</w:t>
      </w:r>
      <w:bookmarkEnd w:id="271"/>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10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 mille puhul saab Enterprise'iga liitumise, Enterprise Subscriptioniga liitumise, Microsoft Azure'iga liitumise või Enrollment for Education Solutionsi klient teavitada litsentside või määratud iga-aastase kohustuse vähendamisest.         "</w:instrText>
            </w:r>
            <w:r w:rsidRPr="00721CA3">
              <w:rPr>
                <w:color w:val="0563C1"/>
              </w:rPr>
              <w:fldChar w:fldCharType="separate"/>
            </w:r>
            <w:r>
              <w:rPr>
                <w:color w:val="0563C1"/>
              </w:rPr>
              <w:t>Vähendamiseks sobilik</w:t>
            </w:r>
            <w:r w:rsidRPr="00721CA3">
              <w:rPr>
                <w:color w:val="0563C1"/>
              </w:rP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toode (töölauaplatvormis või sellest väljas), mille puhul Enterprise'i või Enterprise Subscriptioni klient on sobilik üle minema abonemendilitsentsile.         "</w:instrText>
            </w:r>
            <w:r w:rsidRPr="00721CA3">
              <w:rPr>
                <w:color w:val="0563C1"/>
              </w:rPr>
              <w:fldChar w:fldCharType="separate"/>
            </w:r>
            <w:r>
              <w:rPr>
                <w:color w:val="0563C1"/>
              </w:rPr>
              <w:t>Üleminekuks sobilik</w:t>
            </w:r>
            <w:r w:rsidRPr="00721CA3">
              <w:rPr>
                <w:color w:val="0563C1"/>
              </w:rP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abonemendilitsents, mille Enterprise'i või Enterprise Subscriptioni klient saab tellida koguse suurendamise või aastatellimusega kuutellimuse asemel.         "</w:instrText>
            </w:r>
            <w:r w:rsidRPr="00721CA3">
              <w:rPr>
                <w:color w:val="0563C1"/>
              </w:rPr>
              <w:fldChar w:fldCharType="separate"/>
            </w:r>
            <w:r>
              <w:rPr>
                <w:color w:val="0563C1"/>
              </w:rPr>
              <w:t>Koguse suurendamiseks sobilik</w:t>
            </w:r>
            <w:r w:rsidRPr="00721CA3">
              <w:rPr>
                <w:color w:val="0563C1"/>
              </w:rP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Täiendav kasutaja AL</w:t>
      </w:r>
    </w:p>
    <w:tbl>
      <w:tblPr>
        <w:tblStyle w:val="PURTable"/>
        <w:tblW w:w="0" w:type="dxa"/>
        <w:tblLook w:val="04A0" w:firstRow="1" w:lastRow="0" w:firstColumn="1" w:lastColumn="0" w:noHBand="0" w:noVBand="1"/>
      </w:tblPr>
      <w:tblGrid>
        <w:gridCol w:w="5448"/>
        <w:gridCol w:w="5468"/>
      </w:tblGrid>
      <w:tr w:rsidR="002332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Täiendav kasutaja AL</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Dynamics CRM Essentiali CAL</w:t>
            </w:r>
            <w:r>
              <w:fldChar w:fldCharType="begin"/>
            </w:r>
            <w:r>
              <w:instrText xml:space="preserve"> XE "Microsoft Dynamics CRM Essentiali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Dynamics CRM Online Essentials tarkvarakindlustuse kasutaja AL-ile</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Dynamics CRM Basicu CAL</w:t>
            </w:r>
            <w:r>
              <w:fldChar w:fldCharType="begin"/>
            </w:r>
            <w:r>
              <w:instrText xml:space="preserve"> XE "Microsoft Dynamics CRM Basicu CAL" </w:instrText>
            </w:r>
            <w:r>
              <w:fldChar w:fldCharType="end"/>
            </w:r>
            <w:r>
              <w:t xml:space="preserve"> või</w:t>
            </w:r>
          </w:p>
          <w:p w:rsidR="002332EC" w:rsidRDefault="00113275">
            <w:pPr>
              <w:pStyle w:val="ProductList-TableBody"/>
            </w:pPr>
            <w:r>
              <w:t>Microsoft Dynamics CRM Basicu täiendav CAL</w:t>
            </w:r>
            <w:r>
              <w:fldChar w:fldCharType="begin"/>
            </w:r>
            <w:r>
              <w:instrText xml:space="preserve"> XE "Microsoft Dynamics CRM Basicu täiendav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Dynamics CRM Online Basic tarkvarakindlustuse kasutaja AL-ile</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Dynamics CRM Professionali CAL</w:t>
            </w:r>
            <w:r>
              <w:fldChar w:fldCharType="begin"/>
            </w:r>
            <w:r>
              <w:instrText xml:space="preserve"> XE "Microsoft Dynamics CRM Professionali CAL" </w:instrText>
            </w:r>
            <w:r>
              <w:fldChar w:fldCharType="end"/>
            </w:r>
            <w:r>
              <w:t xml:space="preserve"> või</w:t>
            </w:r>
          </w:p>
          <w:p w:rsidR="002332EC" w:rsidRDefault="00113275">
            <w:pPr>
              <w:pStyle w:val="ProductList-TableBody"/>
            </w:pPr>
            <w:r>
              <w:t>Microsoft Dynamics CRM Professionali täiendav CAL</w:t>
            </w:r>
            <w:r>
              <w:fldChar w:fldCharType="begin"/>
            </w:r>
            <w:r>
              <w:instrText xml:space="preserve"> XE "Microsoft Dynamics CRM Professionali täiendav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Dynamics CRM Online Professional tarkvarakindlustuse kasutaja AL-ile</w:t>
            </w:r>
          </w:p>
          <w:p w:rsidR="002332EC" w:rsidRDefault="00113275">
            <w:pPr>
              <w:pStyle w:val="ProductList-TableBody"/>
            </w:pPr>
            <w:r>
              <w:t>Dynamics CRM Online Enterprise tarkvarakindlustuse kasutaja AL-ile</w:t>
            </w:r>
          </w:p>
        </w:tc>
      </w:tr>
    </w:tbl>
    <w:p w:rsidR="002332EC" w:rsidRDefault="00113275">
      <w:pPr>
        <w:pStyle w:val="ProductList-Body"/>
      </w:pPr>
      <w:r>
        <w:rPr>
          <w:vertAlign w:val="superscript"/>
        </w:rPr>
        <w:t>1</w:t>
      </w:r>
      <w:r>
        <w:t>Aktiivse tarkvarakindlustusega</w:t>
      </w:r>
    </w:p>
    <w:p w:rsidR="002332EC" w:rsidRDefault="00113275">
      <w:pPr>
        <w:pStyle w:val="ProductList-Body"/>
      </w:pPr>
      <w:r>
        <w:t xml:space="preserve"> </w:t>
      </w:r>
    </w:p>
    <w:p w:rsidR="002332EC" w:rsidRDefault="00113275">
      <w:pPr>
        <w:pStyle w:val="ProductList-ClauseHeading"/>
      </w:pPr>
      <w:r>
        <w:t>2.2 Campuse ja Schooli leping</w:t>
      </w:r>
    </w:p>
    <w:p w:rsidR="002332EC" w:rsidRDefault="00113275">
      <w:pPr>
        <w:pStyle w:val="ProductList-Body"/>
      </w:pPr>
      <w:r>
        <w:t>Microsoft Dynamics CRM Online'i abonemendi</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litsentse</w:t>
      </w:r>
      <w:r w:rsidRPr="00721CA3">
        <w:rPr>
          <w:color w:val="0563C1"/>
        </w:rPr>
        <w:fldChar w:fldCharType="end"/>
      </w:r>
      <w:r>
        <w:t>, mida müüakse CA/SA alusel, saab soetada kogu asutusele või mitte kogu asutusele.</w:t>
      </w:r>
    </w:p>
    <w:p w:rsidR="002332EC" w:rsidRDefault="00113275">
      <w:pPr>
        <w:pStyle w:val="ProductList-Body"/>
      </w:pPr>
      <w:r>
        <w:t xml:space="preserve"> </w:t>
      </w:r>
    </w:p>
    <w:p w:rsidR="002332EC" w:rsidRDefault="00113275">
      <w:pPr>
        <w:pStyle w:val="ProductList-ClauseHeading"/>
      </w:pPr>
      <w:r>
        <w:t>2.3 Microsoft Dynamics CRM Online Professional riigiasutustele</w:t>
      </w:r>
    </w:p>
    <w:p w:rsidR="002332EC" w:rsidRDefault="00113275">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pole lahenduses Microsoft Dynamics CRM Online Professional riigiasutustele saadaval.</w:t>
      </w:r>
    </w:p>
    <w:p w:rsidR="002332EC" w:rsidRDefault="00113275">
      <w:pPr>
        <w:pStyle w:val="ProductList-Body"/>
      </w:pPr>
      <w:r>
        <w:t xml:space="preserve"> </w:t>
      </w:r>
    </w:p>
    <w:p w:rsidR="002332EC" w:rsidRDefault="00113275">
      <w:pPr>
        <w:pStyle w:val="ProductList-ClauseHeading"/>
      </w:pPr>
      <w:r>
        <w:t>2.4 Microsoft Dynamics CRM Online'i toepakkumised</w:t>
      </w:r>
    </w:p>
    <w:p w:rsidR="002332EC" w:rsidRDefault="00113275">
      <w:pPr>
        <w:pStyle w:val="ProductList-Body"/>
      </w:pPr>
      <w:r>
        <w:t xml:space="preserve">Üksikasju Microsoft Dynamics CRM Online'i toepakkumiste kohta leiate veebilehelt </w:t>
      </w:r>
      <w:hyperlink r:id="rId109">
        <w:r>
          <w:rPr>
            <w:color w:val="00467F"/>
            <w:u w:val="single"/>
          </w:rPr>
          <w:t>http://www.microsoft.com/en-us/dynamics/dynamics-online-support.aspx</w:t>
        </w:r>
      </w:hyperlink>
      <w:r>
        <w:t xml:space="preserve">. </w:t>
      </w:r>
    </w:p>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272" w:name="_Sec662"/>
      <w:r>
        <w:t>Microsoft Dynamics Marketing</w:t>
      </w:r>
      <w:bookmarkEnd w:id="272"/>
      <w:r>
        <w:fldChar w:fldCharType="begin"/>
      </w:r>
      <w:r>
        <w:instrText xml:space="preserve"> TC "</w:instrText>
      </w:r>
      <w:bookmarkStart w:id="273" w:name="_Toc423445623"/>
      <w:r>
        <w:instrText>Microsoft Dynamics Marketing</w:instrText>
      </w:r>
      <w:bookmarkEnd w:id="273"/>
      <w:r>
        <w:instrText>" \l 3</w:instrText>
      </w:r>
      <w:r>
        <w:fldChar w:fldCharType="end"/>
      </w:r>
    </w:p>
    <w:p w:rsidR="002332EC" w:rsidRDefault="00113275">
      <w:pPr>
        <w:pStyle w:val="ProductList-Offering1SubSection"/>
      </w:pPr>
      <w:bookmarkStart w:id="274" w:name="_Sec716"/>
      <w:r>
        <w:t>1. Programmi saadavus</w:t>
      </w:r>
      <w:bookmarkEnd w:id="274"/>
    </w:p>
    <w:tbl>
      <w:tblPr>
        <w:tblStyle w:val="PURTable"/>
        <w:tblW w:w="0" w:type="dxa"/>
        <w:tblLook w:val="04A0" w:firstRow="1" w:lastRow="0" w:firstColumn="1" w:lastColumn="0" w:noHBand="0" w:noVBand="1"/>
      </w:tblPr>
      <w:tblGrid>
        <w:gridCol w:w="4569"/>
        <w:gridCol w:w="810"/>
        <w:gridCol w:w="784"/>
        <w:gridCol w:w="799"/>
        <w:gridCol w:w="707"/>
        <w:gridCol w:w="830"/>
        <w:gridCol w:w="823"/>
        <w:gridCol w:w="803"/>
        <w:gridCol w:w="791"/>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tootele määratud väärtus, mida kasutatakse kliendi hulgilitsentsilepingule kehtiva hulgihinna taseme arvutamiseks.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5020" w:type="dxa"/>
            <w:tcBorders>
              <w:top w:val="single" w:sz="6" w:space="0" w:color="FFFFFF"/>
              <w:left w:val="none" w:sz="4" w:space="0" w:color="6E6E6E"/>
              <w:bottom w:val="dashed" w:sz="4" w:space="0" w:color="BFBFBF"/>
              <w:right w:val="none" w:sz="4" w:space="0" w:color="6E6E6E"/>
            </w:tcBorders>
          </w:tcPr>
          <w:p w:rsidR="002332EC" w:rsidRDefault="00113275" w:rsidP="00EE0210">
            <w:pPr>
              <w:pStyle w:val="ProductList-TableBody"/>
            </w:pPr>
            <w:r>
              <w:t>Microsoft Dynamics Marketing Enterprise</w:t>
            </w:r>
            <w:r>
              <w:fldChar w:fldCharType="begin"/>
            </w:r>
            <w:r>
              <w:instrText xml:space="preserve"> XE "Microsoft Dynamics Marketing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lisatoode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lisatoode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Dynamics Marketing Enterprise'i lisasõnumid</w:t>
            </w:r>
            <w:r>
              <w:fldChar w:fldCharType="begin"/>
            </w:r>
            <w:r>
              <w:instrText xml:space="preserve"> XE "Microsoft Dynamics Marketing Enterprise'i lisasõnumid" </w:instrText>
            </w:r>
            <w:r>
              <w:fldChar w:fldCharType="end"/>
            </w:r>
          </w:p>
          <w:p w:rsidR="002332EC" w:rsidRDefault="00113275">
            <w:pPr>
              <w:pStyle w:val="ProductList-TableBody"/>
            </w:pP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lisatoode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lisatoode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Dynamics Marketing Enterprise'i lisa-mittetootmiseksemplar</w:t>
            </w:r>
            <w:r>
              <w:fldChar w:fldCharType="begin"/>
            </w:r>
            <w:r>
              <w:instrText xml:space="preserve"> XE "Microsoft Dynamics Marketing Enterprise'i lisa-mittetootmiseksemplar"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lisatoode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Dynamics Marketing Enterprise'i lisatootmiseksemplar</w:t>
            </w:r>
            <w:r>
              <w:fldChar w:fldCharType="begin"/>
            </w:r>
            <w:r>
              <w:instrText xml:space="preserve"> XE "Microsoft Dynamics Marketing Enterprise'i lisatootmiseksemplar" </w:instrText>
            </w:r>
            <w:r>
              <w:fldChar w:fldCharType="end"/>
            </w:r>
          </w:p>
          <w:p w:rsidR="002332EC" w:rsidRDefault="00113275">
            <w:pPr>
              <w:pStyle w:val="ProductList-TableBody"/>
            </w:pP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lisatoode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rsidTr="00EE0210">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Dynamics Marketing Enterprise'i lisasalvestusruum</w:t>
            </w:r>
            <w:r>
              <w:fldChar w:fldCharType="begin"/>
            </w:r>
            <w:r>
              <w:instrText xml:space="preserve"> XE "Microsoft Dynamics Marketing Enterprise'i lisasalvestusruum" </w:instrText>
            </w:r>
            <w:r>
              <w:fldChar w:fldCharType="end"/>
            </w:r>
          </w:p>
          <w:p w:rsidR="002332EC" w:rsidRDefault="00113275">
            <w:pPr>
              <w:pStyle w:val="ProductList-TableBody"/>
            </w:pP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lisatoode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r w:rsidR="00EE0210" w:rsidRPr="00721CA3">
              <w:rPr>
                <w:color w:val="0563C1"/>
              </w:rPr>
              <w:fldChar w:fldCharType="begin"/>
            </w:r>
            <w:r w:rsidR="00EE0210">
              <w:rPr>
                <w:color w:val="0563C1"/>
              </w:rPr>
              <w:instrText>AutoTextList  \s NoStyle \t " : lisatoode         "</w:instrText>
            </w:r>
            <w:r w:rsidR="00EE0210" w:rsidRPr="00721CA3">
              <w:rPr>
                <w:color w:val="0563C1"/>
              </w:rPr>
              <w:fldChar w:fldCharType="separate"/>
            </w:r>
            <w:r w:rsidR="00EE0210">
              <w:rPr>
                <w:color w:val="0563C1"/>
              </w:rPr>
              <w:t>A</w:t>
            </w:r>
            <w:r w:rsidR="00EE0210" w:rsidRPr="00721CA3">
              <w:rPr>
                <w:color w:val="0563C1"/>
              </w:rPr>
              <w:fldChar w:fldCharType="end"/>
            </w:r>
            <w:r w:rsidR="00EE0210">
              <w:t xml:space="preserve">, </w:t>
            </w:r>
            <w:r w:rsidR="00EE0210" w:rsidRPr="00721CA3">
              <w:rPr>
                <w:color w:val="0563C1"/>
              </w:rPr>
              <w:fldChar w:fldCharType="begin"/>
            </w:r>
            <w:r w:rsidR="00EE0210">
              <w:rPr>
                <w:color w:val="0563C1"/>
              </w:rPr>
              <w:instrText>AutoTextList  \s NoStyle \t " : (üli)õpilase pakkumine         "</w:instrText>
            </w:r>
            <w:r w:rsidR="00EE0210" w:rsidRPr="00721CA3">
              <w:rPr>
                <w:color w:val="0563C1"/>
              </w:rPr>
              <w:fldChar w:fldCharType="separate"/>
            </w:r>
            <w:r w:rsidR="00EE0210">
              <w:rPr>
                <w:color w:val="0563C1"/>
              </w:rPr>
              <w:t>ST</w:t>
            </w:r>
            <w:r w:rsidR="00EE0210" w:rsidRPr="00721CA3">
              <w:rPr>
                <w:color w:val="0563C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Dynamics Marketing Enterprise'i täiustatud tugi</w:t>
            </w:r>
            <w:r>
              <w:fldChar w:fldCharType="begin"/>
            </w:r>
            <w:r>
              <w:instrText xml:space="preserve"> XE "Microsoft Dynamics Marketing Enterprise'i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lisatoode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lisatoode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Dynamics Marketing Enterprise Professionali täiustatud tugi</w:t>
            </w:r>
            <w:r>
              <w:fldChar w:fldCharType="begin"/>
            </w:r>
            <w:r>
              <w:instrText xml:space="preserve"> XE "Microsoft Dynamics Marketing Enterprise Professionali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lisatoode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lisatoode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r w:rsidR="002332EC" w:rsidTr="00EE0210">
        <w:tc>
          <w:tcPr>
            <w:tcW w:w="50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lisatoode         "</w:instrText>
            </w:r>
            <w:r w:rsidRPr="00721CA3">
              <w:rPr>
                <w:color w:val="0563C1"/>
              </w:rPr>
              <w:fldChar w:fldCharType="separate"/>
            </w:r>
            <w:r>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2332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lisatoode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(üli)õpilase pakkumine         "</w:instrText>
            </w:r>
            <w:r w:rsidRPr="00721CA3">
              <w:rPr>
                <w:color w:val="0563C1"/>
              </w:rPr>
              <w:fldChar w:fldCharType="separate"/>
            </w:r>
            <w:r>
              <w:rPr>
                <w:color w:val="0563C1"/>
              </w:rPr>
              <w:t>ST</w:t>
            </w:r>
            <w:r w:rsidRPr="00721CA3">
              <w:rPr>
                <w:color w:val="0563C1"/>
              </w:rPr>
              <w:fldChar w:fldCharType="end"/>
            </w:r>
          </w:p>
        </w:tc>
      </w:tr>
    </w:tbl>
    <w:p w:rsidR="002332EC" w:rsidRDefault="00113275">
      <w:pPr>
        <w:pStyle w:val="ProductList-Body"/>
      </w:pPr>
      <w:r>
        <w:t xml:space="preserve"> </w:t>
      </w:r>
    </w:p>
    <w:p w:rsidR="002332EC" w:rsidRDefault="00113275">
      <w:pPr>
        <w:pStyle w:val="ProductList-Offering1SubSection"/>
      </w:pPr>
      <w:bookmarkStart w:id="275" w:name="_Sec771"/>
      <w:r>
        <w:t>2. Toote tingimused</w:t>
      </w:r>
      <w:bookmarkEnd w:id="275"/>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 mille puhul saab Enterprise'iga liitumise, Enterprise Subscriptioniga liitumise, Microsoft Azure'iga liitumise või Enrollment for Education Solutionsi klient teavitada litsentside või määratud iga-aastase kohustuse vähendamisest.         "</w:instrText>
            </w:r>
            <w:r w:rsidRPr="00721CA3">
              <w:rPr>
                <w:color w:val="0563C1"/>
              </w:rPr>
              <w:fldChar w:fldCharType="separate"/>
            </w:r>
            <w:r>
              <w:rPr>
                <w:color w:val="0563C1"/>
              </w:rPr>
              <w:t>Vähendamiseks sobilik</w:t>
            </w:r>
            <w:r w:rsidRPr="00721CA3">
              <w:rPr>
                <w:color w:val="0563C1"/>
              </w:rP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toode (töölauaplatvormis või sellest väljas), mille puhul Enterprise'i või Enterprise Subscriptioni klient on sobilik üle minema abonemendilitsentsile.         "</w:instrText>
            </w:r>
            <w:r w:rsidRPr="00721CA3">
              <w:rPr>
                <w:color w:val="0563C1"/>
              </w:rPr>
              <w:fldChar w:fldCharType="separate"/>
            </w:r>
            <w:r>
              <w:rPr>
                <w:color w:val="0563C1"/>
              </w:rPr>
              <w:t>Üleminekuks sobilik</w:t>
            </w:r>
            <w:r w:rsidRPr="00721CA3">
              <w:rPr>
                <w:color w:val="0563C1"/>
              </w:rP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Microsoft Dynamics Marketingi toepakkumised</w:t>
      </w:r>
    </w:p>
    <w:p w:rsidR="002332EC" w:rsidRDefault="00113275">
      <w:pPr>
        <w:pStyle w:val="ProductList-Body"/>
      </w:pPr>
      <w:r>
        <w:t xml:space="preserve">Üksikasju Microsoft Dynamics Marketingi toepakkumiste kohta leiate veebilehelt </w:t>
      </w:r>
      <w:hyperlink r:id="rId111">
        <w:r>
          <w:rPr>
            <w:color w:val="00467F"/>
            <w:u w:val="single"/>
          </w:rPr>
          <w:t>http://www.microsoft.com/en-us/dynamics/dynamics-online-support.aspx</w:t>
        </w:r>
      </w:hyperlink>
      <w:r>
        <w:t xml:space="preserve">. </w:t>
      </w:r>
    </w:p>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276" w:name="_Sec663"/>
      <w:r>
        <w:t>Microsoft Social Engagement</w:t>
      </w:r>
      <w:bookmarkEnd w:id="276"/>
      <w:r>
        <w:fldChar w:fldCharType="begin"/>
      </w:r>
      <w:r>
        <w:instrText xml:space="preserve"> TC "</w:instrText>
      </w:r>
      <w:bookmarkStart w:id="277" w:name="_Toc423445624"/>
      <w:r>
        <w:instrText>Microsoft Social Engagement</w:instrText>
      </w:r>
      <w:bookmarkEnd w:id="277"/>
      <w:r>
        <w:instrText>" \l 3</w:instrText>
      </w:r>
      <w:r>
        <w:fldChar w:fldCharType="end"/>
      </w:r>
    </w:p>
    <w:p w:rsidR="002332EC" w:rsidRDefault="00113275">
      <w:pPr>
        <w:pStyle w:val="ProductList-Offering1SubSection"/>
      </w:pPr>
      <w:bookmarkStart w:id="278" w:name="_Sec717"/>
      <w:r>
        <w:t>1. Programmi saadavus</w:t>
      </w:r>
      <w:bookmarkEnd w:id="278"/>
    </w:p>
    <w:tbl>
      <w:tblPr>
        <w:tblStyle w:val="PURTable"/>
        <w:tblW w:w="0" w:type="dxa"/>
        <w:tblLook w:val="04A0" w:firstRow="1" w:lastRow="0" w:firstColumn="1" w:lastColumn="0" w:noHBand="0" w:noVBand="1"/>
      </w:tblPr>
      <w:tblGrid>
        <w:gridCol w:w="4537"/>
        <w:gridCol w:w="814"/>
        <w:gridCol w:w="790"/>
        <w:gridCol w:w="803"/>
        <w:gridCol w:w="710"/>
        <w:gridCol w:w="832"/>
        <w:gridCol w:w="826"/>
        <w:gridCol w:w="807"/>
        <w:gridCol w:w="797"/>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tootele määratud väärtus, mida kasutatakse kliendi hulgilitsentsilepingule kehtiva hulgihinna taseme arvutamiseks.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5020" w:type="dxa"/>
            <w:tcBorders>
              <w:top w:val="single" w:sz="6" w:space="0" w:color="FFFFFF"/>
              <w:left w:val="none" w:sz="4" w:space="0" w:color="6E6E6E"/>
              <w:bottom w:val="dashed" w:sz="4" w:space="0" w:color="BFBFBF"/>
              <w:right w:val="none" w:sz="4" w:space="0" w:color="6E6E6E"/>
            </w:tcBorders>
          </w:tcPr>
          <w:p w:rsidR="002332EC" w:rsidRDefault="00113275" w:rsidP="00EE0210">
            <w:pPr>
              <w:pStyle w:val="ProductList-TableBody"/>
            </w:pPr>
            <w:r>
              <w:t>Microsoft Social Engagement Professional</w:t>
            </w:r>
            <w:r>
              <w:fldChar w:fldCharType="begin"/>
            </w:r>
            <w:r>
              <w:instrText xml:space="preserve"> XE "Microsoft Social Engagement Professional"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(üli)õpilase pakkumine         "</w:instrText>
            </w:r>
            <w:r w:rsidRPr="00EE0210">
              <w:rPr>
                <w:color w:val="000000" w:themeColor="text1"/>
              </w:rPr>
              <w:fldChar w:fldCharType="separate"/>
            </w:r>
            <w:r w:rsidRPr="00EE0210">
              <w:rPr>
                <w:color w:val="000000" w:themeColor="text1"/>
              </w:rPr>
              <w:t>ST</w:t>
            </w:r>
            <w:r w:rsidRPr="00EE0210">
              <w:rPr>
                <w:color w:val="000000" w:themeColor="text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Social Engagement Professionali lisalitsents</w:t>
            </w:r>
            <w:r>
              <w:fldChar w:fldCharType="begin"/>
            </w:r>
            <w:r>
              <w:instrText xml:space="preserve"> XE "Microsoft Social Engagement Professionali lisalitsents" </w:instrText>
            </w:r>
            <w:r>
              <w:fldChar w:fldCharType="end"/>
            </w:r>
          </w:p>
          <w:p w:rsidR="002332EC" w:rsidRDefault="00113275">
            <w:pPr>
              <w:pStyle w:val="ProductList-TableBody"/>
            </w:pP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(üli)õpilase pakkumine         "</w:instrText>
            </w:r>
            <w:r w:rsidRPr="00EE0210">
              <w:rPr>
                <w:color w:val="000000" w:themeColor="text1"/>
              </w:rPr>
              <w:fldChar w:fldCharType="separate"/>
            </w:r>
            <w:r w:rsidRPr="00EE0210">
              <w:rPr>
                <w:color w:val="000000" w:themeColor="text1"/>
              </w:rPr>
              <w:t>ST</w:t>
            </w:r>
            <w:r w:rsidRPr="00EE0210">
              <w:rPr>
                <w:color w:val="000000" w:themeColor="text1"/>
              </w:rPr>
              <w:fldChar w:fldCharType="end"/>
            </w:r>
          </w:p>
        </w:tc>
      </w:tr>
      <w:tr w:rsidR="002332EC" w:rsidTr="00EE0210">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Social Engagement Professionali lisapostitused</w:t>
            </w:r>
            <w:r>
              <w:fldChar w:fldCharType="begin"/>
            </w:r>
            <w:r>
              <w:instrText xml:space="preserve"> XE "Microsoft Social Engagement Professionali lisapostitused"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mitteorganisatsiooniülene lahenduses Open Value         "</w:instrText>
            </w:r>
            <w:r w:rsidRPr="00EE0210">
              <w:rPr>
                <w:color w:val="000000" w:themeColor="text1"/>
              </w:rPr>
              <w:fldChar w:fldCharType="separate"/>
            </w:r>
            <w:r w:rsidRPr="00EE0210">
              <w:rPr>
                <w:color w:val="000000" w:themeColor="text1"/>
              </w:rPr>
              <w:t>P</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t>A</w:t>
            </w:r>
            <w:r w:rsidR="00113275"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(üli)õpilase pakkumine         "</w:instrText>
            </w:r>
            <w:r w:rsidRPr="00EE0210">
              <w:rPr>
                <w:color w:val="000000" w:themeColor="text1"/>
              </w:rPr>
              <w:fldChar w:fldCharType="separate"/>
            </w:r>
            <w:r w:rsidRPr="00EE0210">
              <w:rPr>
                <w:color w:val="000000" w:themeColor="text1"/>
              </w:rPr>
              <w:t>ST</w:t>
            </w:r>
            <w:r w:rsidRPr="00EE0210">
              <w:rPr>
                <w:color w:val="000000" w:themeColor="text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Social Engagement Professionali täiustatud tugi</w:t>
            </w:r>
            <w:r>
              <w:fldChar w:fldCharType="begin"/>
            </w:r>
            <w:r>
              <w:instrText xml:space="preserve"> XE "Microsoft Social Engagement Professionali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(üli)õpilase pakkumine         "</w:instrText>
            </w:r>
            <w:r w:rsidRPr="00EE0210">
              <w:rPr>
                <w:color w:val="000000" w:themeColor="text1"/>
              </w:rPr>
              <w:fldChar w:fldCharType="separate"/>
            </w:r>
            <w:r w:rsidRPr="00EE0210">
              <w:rPr>
                <w:color w:val="000000" w:themeColor="text1"/>
              </w:rPr>
              <w:t>ST</w:t>
            </w:r>
            <w:r w:rsidRPr="00EE0210">
              <w:rPr>
                <w:color w:val="000000" w:themeColor="text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Social Engagement Professionali otsetugi</w:t>
            </w:r>
            <w:r>
              <w:fldChar w:fldCharType="begin"/>
            </w:r>
            <w:r>
              <w:instrText xml:space="preserve"> XE "Microsoft Social Engagement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(üli)õpilase pakkumine         "</w:instrText>
            </w:r>
            <w:r w:rsidRPr="00EE0210">
              <w:rPr>
                <w:color w:val="000000" w:themeColor="text1"/>
              </w:rPr>
              <w:fldChar w:fldCharType="separate"/>
            </w:r>
            <w:r w:rsidRPr="00EE0210">
              <w:rPr>
                <w:color w:val="000000" w:themeColor="text1"/>
              </w:rPr>
              <w:t>ST</w:t>
            </w:r>
            <w:r w:rsidRPr="00EE0210">
              <w:rPr>
                <w:color w:val="000000" w:themeColor="text1"/>
              </w:rPr>
              <w:fldChar w:fldCharType="end"/>
            </w:r>
          </w:p>
        </w:tc>
      </w:tr>
      <w:tr w:rsidR="002332EC">
        <w:tc>
          <w:tcPr>
            <w:tcW w:w="50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Microsoft Social Engagement Enterprise</w:t>
            </w:r>
            <w:r>
              <w:fldChar w:fldCharType="begin"/>
            </w:r>
            <w:r>
              <w:instrText xml:space="preserve"> XE "Microsoft Social Engagement Enterprise"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(üli)õpilase pakkumine         "</w:instrText>
            </w:r>
            <w:r w:rsidRPr="00EE0210">
              <w:rPr>
                <w:color w:val="000000" w:themeColor="text1"/>
              </w:rPr>
              <w:fldChar w:fldCharType="separate"/>
            </w:r>
            <w:r w:rsidRPr="00EE0210">
              <w:rPr>
                <w:color w:val="000000" w:themeColor="text1"/>
              </w:rPr>
              <w:t>ST</w:t>
            </w:r>
            <w:r w:rsidRPr="00EE0210">
              <w:rPr>
                <w:color w:val="000000" w:themeColor="text1"/>
              </w:rPr>
              <w:fldChar w:fldCharType="end"/>
            </w:r>
          </w:p>
        </w:tc>
      </w:tr>
    </w:tbl>
    <w:p w:rsidR="002332EC" w:rsidRDefault="00113275">
      <w:pPr>
        <w:pStyle w:val="ProductList-Offering1SubSection"/>
      </w:pPr>
      <w:bookmarkStart w:id="279" w:name="_Sec772"/>
      <w:r>
        <w:t>2. Toote tingimused</w:t>
      </w:r>
      <w:bookmarkEnd w:id="279"/>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 mille puhul saab Enterprise'iga liitumise, Enterprise Subscriptioniga liitumise, Microsoft Azure'iga liitumise või Enrollment for Education Solutionsi klient teavitada litsentside või määratud iga-aastase kohustuse vähendamisest.         "</w:instrText>
            </w:r>
            <w:r w:rsidRPr="00721CA3">
              <w:rPr>
                <w:color w:val="0563C1"/>
              </w:rPr>
              <w:fldChar w:fldCharType="separate"/>
            </w:r>
            <w:r>
              <w:rPr>
                <w:color w:val="0563C1"/>
              </w:rPr>
              <w:t>Vähendamiseks sobilik</w:t>
            </w:r>
            <w:r w:rsidRPr="00721CA3">
              <w:rPr>
                <w:color w:val="0563C1"/>
              </w:rP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toode (töölauaplatvormis või sellest väljas), mille puhul Enterprise'i või Enterprise Subscriptioni klient on sobilik üle minema abonemendilitsentsile.         "</w:instrText>
            </w:r>
            <w:r w:rsidRPr="00721CA3">
              <w:rPr>
                <w:color w:val="0563C1"/>
              </w:rPr>
              <w:fldChar w:fldCharType="separate"/>
            </w:r>
            <w:r>
              <w:rPr>
                <w:color w:val="0563C1"/>
              </w:rPr>
              <w:t>Üleminekuks sobilik</w:t>
            </w:r>
            <w:r w:rsidRPr="00721CA3">
              <w:rPr>
                <w:color w:val="0563C1"/>
              </w:rP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Täiendavate kasutaja AL-ide kvalifitseeruvad litsentsid</w:t>
      </w:r>
    </w:p>
    <w:tbl>
      <w:tblPr>
        <w:tblStyle w:val="PURTable"/>
        <w:tblW w:w="0" w:type="dxa"/>
        <w:tblLook w:val="04A0" w:firstRow="1" w:lastRow="0" w:firstColumn="1" w:lastColumn="0" w:noHBand="0" w:noVBand="1"/>
      </w:tblPr>
      <w:tblGrid>
        <w:gridCol w:w="5457"/>
        <w:gridCol w:w="5459"/>
      </w:tblGrid>
      <w:tr w:rsidR="002332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Kvalifitseeruv litsents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Täiendav kasutaja AL</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Dynamics CRM Professionali CAL</w:t>
            </w:r>
            <w:r>
              <w:fldChar w:fldCharType="begin"/>
            </w:r>
            <w:r>
              <w:instrText xml:space="preserve"> XE "Microsoft Dynamics CRM Professionali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Social Engagement Professionali lisalitsents</w:t>
            </w:r>
          </w:p>
          <w:p w:rsidR="002332EC" w:rsidRDefault="00113275">
            <w:pPr>
              <w:pStyle w:val="ProductList-TableBody"/>
            </w:pPr>
            <w:r>
              <w:t>Microsoft Social Engagement Professionali lisapostitused</w:t>
            </w:r>
          </w:p>
          <w:p w:rsidR="002332EC" w:rsidRDefault="00113275">
            <w:pPr>
              <w:pStyle w:val="ProductList-TableBody"/>
            </w:pPr>
            <w:r>
              <w:t>Microsoft Social Engagement Professional Educationi lisapostitused</w:t>
            </w:r>
          </w:p>
        </w:tc>
      </w:tr>
    </w:tbl>
    <w:p w:rsidR="002332EC" w:rsidRDefault="00113275">
      <w:pPr>
        <w:pStyle w:val="ProductList-Body"/>
      </w:pPr>
      <w:r>
        <w:rPr>
          <w:i/>
          <w:vertAlign w:val="superscript"/>
        </w:rPr>
        <w:t>1</w:t>
      </w:r>
      <w:r>
        <w:rPr>
          <w:i/>
        </w:rPr>
        <w:t>Igal kvalifitseeruval litsentsil peab olema aktiivne tarkvarakindlustus</w:t>
      </w:r>
    </w:p>
    <w:p w:rsidR="002332EC" w:rsidRDefault="00113275">
      <w:pPr>
        <w:pStyle w:val="ProductList-Body"/>
      </w:pPr>
      <w:r>
        <w:t xml:space="preserve"> </w:t>
      </w:r>
    </w:p>
    <w:p w:rsidR="002332EC" w:rsidRDefault="00113275">
      <w:pPr>
        <w:pStyle w:val="ProductList-ClauseHeading"/>
      </w:pPr>
      <w:r>
        <w:t>2.2 Microsoft Social Engagementi toepakkumised</w:t>
      </w:r>
    </w:p>
    <w:p w:rsidR="002332EC" w:rsidRDefault="00113275">
      <w:pPr>
        <w:pStyle w:val="ProductList-Body"/>
      </w:pPr>
      <w:r>
        <w:t xml:space="preserve">Üksikasju Microsoft Social Engagementi toepakkumiste kohta leiate veebilehelt </w:t>
      </w:r>
      <w:hyperlink r:id="rId113">
        <w:r>
          <w:rPr>
            <w:color w:val="00467F"/>
            <w:u w:val="single"/>
          </w:rPr>
          <w:t>http://www.microsoft.com/en-us/dynamics/dynamics-online-support.aspx</w:t>
        </w:r>
      </w:hyperlink>
      <w:r>
        <w:t xml:space="preserve">. </w:t>
      </w:r>
    </w:p>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280" w:name="_Sec664"/>
      <w:r>
        <w:t>Parature Microsoftilt</w:t>
      </w:r>
      <w:bookmarkEnd w:id="280"/>
      <w:r>
        <w:fldChar w:fldCharType="begin"/>
      </w:r>
      <w:r>
        <w:instrText xml:space="preserve"> TC "</w:instrText>
      </w:r>
      <w:bookmarkStart w:id="281" w:name="_Toc423445625"/>
      <w:r>
        <w:instrText>Parature Microsoftilt</w:instrText>
      </w:r>
      <w:bookmarkEnd w:id="281"/>
      <w:r>
        <w:instrText>" \l 3</w:instrText>
      </w:r>
      <w:r>
        <w:fldChar w:fldCharType="end"/>
      </w:r>
    </w:p>
    <w:p w:rsidR="002332EC" w:rsidRDefault="00113275">
      <w:pPr>
        <w:pStyle w:val="ProductList-Offering1SubSection"/>
      </w:pPr>
      <w:bookmarkStart w:id="282" w:name="_Sec718"/>
      <w:r>
        <w:t>1. Programmi saadavus</w:t>
      </w:r>
      <w:bookmarkEnd w:id="282"/>
    </w:p>
    <w:tbl>
      <w:tblPr>
        <w:tblStyle w:val="PURTable"/>
        <w:tblW w:w="0" w:type="dxa"/>
        <w:tblLook w:val="04A0" w:firstRow="1" w:lastRow="0" w:firstColumn="1" w:lastColumn="0" w:noHBand="0" w:noVBand="1"/>
      </w:tblPr>
      <w:tblGrid>
        <w:gridCol w:w="4547"/>
        <w:gridCol w:w="813"/>
        <w:gridCol w:w="788"/>
        <w:gridCol w:w="802"/>
        <w:gridCol w:w="709"/>
        <w:gridCol w:w="831"/>
        <w:gridCol w:w="825"/>
        <w:gridCol w:w="806"/>
        <w:gridCol w:w="795"/>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tootele määratud väärtus, mida kasutatakse kliendi hulgilitsentsilepingule kehtiva hulgihinna taseme arvutamiseks.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5020" w:type="dxa"/>
            <w:tcBorders>
              <w:top w:val="single" w:sz="6" w:space="0" w:color="FFFFFF"/>
              <w:left w:val="none" w:sz="4" w:space="0" w:color="6E6E6E"/>
              <w:bottom w:val="dashed" w:sz="4" w:space="0" w:color="BFBFBF"/>
              <w:right w:val="none" w:sz="4" w:space="0" w:color="6E6E6E"/>
            </w:tcBorders>
          </w:tcPr>
          <w:p w:rsidR="002332EC" w:rsidRDefault="00113275" w:rsidP="00EE0210">
            <w:pPr>
              <w:pStyle w:val="ProductList-TableBody"/>
            </w:pPr>
            <w:r>
              <w:t>Parature Enterprise</w:t>
            </w:r>
            <w:r>
              <w:fldChar w:fldCharType="begin"/>
            </w:r>
            <w:r>
              <w:instrText xml:space="preserve"> XE "Parature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2332EC" w:rsidRDefault="00EE0210">
            <w:pPr>
              <w:pStyle w:val="ProductList-TableBody"/>
              <w:jc w:val="center"/>
            </w:pPr>
            <w:r>
              <w:t>1</w:t>
            </w:r>
            <w:r w:rsidR="00113275">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(üli)õpilase pakkumine         "</w:instrText>
            </w:r>
            <w:r w:rsidRPr="00EE0210">
              <w:rPr>
                <w:color w:val="000000" w:themeColor="text1"/>
              </w:rPr>
              <w:fldChar w:fldCharType="separate"/>
            </w:r>
            <w:r w:rsidRPr="00EE0210">
              <w:rPr>
                <w:color w:val="000000" w:themeColor="text1"/>
              </w:rPr>
              <w:t>ST</w:t>
            </w:r>
            <w:r w:rsidRPr="00EE0210">
              <w:rPr>
                <w:color w:val="000000" w:themeColor="text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rsidP="00EE0210">
            <w:pPr>
              <w:pStyle w:val="ProductList-TableBody"/>
            </w:pPr>
            <w:r>
              <w:t>Parature Enterprise'i lisakirjed</w:t>
            </w:r>
            <w:r>
              <w:fldChar w:fldCharType="begin"/>
            </w:r>
            <w:r>
              <w:instrText xml:space="preserve"> XE "Parature Enterprise'i lisakirjed"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r w:rsidR="00EE0210">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(üli)õpilase pakkumine         "</w:instrText>
            </w:r>
            <w:r w:rsidRPr="00EE0210">
              <w:rPr>
                <w:color w:val="000000" w:themeColor="text1"/>
              </w:rPr>
              <w:fldChar w:fldCharType="separate"/>
            </w:r>
            <w:r w:rsidRPr="00EE0210">
              <w:rPr>
                <w:color w:val="000000" w:themeColor="text1"/>
              </w:rPr>
              <w:t>ST</w:t>
            </w:r>
            <w:r w:rsidRPr="00EE0210">
              <w:rPr>
                <w:color w:val="000000" w:themeColor="text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Parature Enterprise'i lisa-lehevaatamised</w:t>
            </w:r>
            <w:r>
              <w:fldChar w:fldCharType="begin"/>
            </w:r>
            <w:r>
              <w:instrText xml:space="preserve"> XE "Parature Enterprise'i lisa-lehevaatamised"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r w:rsidR="00EE0210">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(üli)õpilase pakkumine         "</w:instrText>
            </w:r>
            <w:r w:rsidRPr="00EE0210">
              <w:rPr>
                <w:color w:val="000000" w:themeColor="text1"/>
              </w:rPr>
              <w:fldChar w:fldCharType="separate"/>
            </w:r>
            <w:r w:rsidRPr="00EE0210">
              <w:rPr>
                <w:color w:val="000000" w:themeColor="text1"/>
              </w:rPr>
              <w:t>ST</w:t>
            </w:r>
            <w:r w:rsidRPr="00EE0210">
              <w:rPr>
                <w:color w:val="000000" w:themeColor="text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Parature Enterprise'i lisaosakonnad</w:t>
            </w:r>
            <w:r>
              <w:fldChar w:fldCharType="begin"/>
            </w:r>
            <w:r>
              <w:instrText xml:space="preserve"> XE "Parature Enterprise'i lisaosakonnad"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r w:rsidR="00EE0210">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(üli)õpilase pakkumine         "</w:instrText>
            </w:r>
            <w:r w:rsidRPr="00EE0210">
              <w:rPr>
                <w:color w:val="000000" w:themeColor="text1"/>
              </w:rPr>
              <w:fldChar w:fldCharType="separate"/>
            </w:r>
            <w:r w:rsidRPr="00EE0210">
              <w:rPr>
                <w:color w:val="000000" w:themeColor="text1"/>
              </w:rPr>
              <w:t>ST</w:t>
            </w:r>
            <w:r w:rsidRPr="00EE0210">
              <w:rPr>
                <w:color w:val="000000" w:themeColor="text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Parature Enterprise'i lisa-failisalvestusruum</w:t>
            </w:r>
            <w:r>
              <w:fldChar w:fldCharType="begin"/>
            </w:r>
            <w:r>
              <w:instrText xml:space="preserve"> XE "Parature Enterprise'i lisa-failisalvestusruum"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r w:rsidR="00EE0210">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(üli)õpilase pakkumine         "</w:instrText>
            </w:r>
            <w:r w:rsidRPr="00EE0210">
              <w:rPr>
                <w:color w:val="000000" w:themeColor="text1"/>
              </w:rPr>
              <w:fldChar w:fldCharType="separate"/>
            </w:r>
            <w:r w:rsidRPr="00EE0210">
              <w:rPr>
                <w:color w:val="000000" w:themeColor="text1"/>
              </w:rPr>
              <w:t>ST</w:t>
            </w:r>
            <w:r w:rsidRPr="00EE0210">
              <w:rPr>
                <w:color w:val="000000" w:themeColor="text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Parature'i täiustatud tugi</w:t>
            </w:r>
            <w:r>
              <w:fldChar w:fldCharType="begin"/>
            </w:r>
            <w:r>
              <w:instrText xml:space="preserve"> XE "Parature'i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(üli)õpilase pakkumine         "</w:instrText>
            </w:r>
            <w:r w:rsidRPr="00EE0210">
              <w:rPr>
                <w:color w:val="000000" w:themeColor="text1"/>
              </w:rPr>
              <w:fldChar w:fldCharType="separate"/>
            </w:r>
            <w:r w:rsidRPr="00EE0210">
              <w:rPr>
                <w:color w:val="000000" w:themeColor="text1"/>
              </w:rPr>
              <w:t>ST</w:t>
            </w:r>
            <w:r w:rsidRPr="00EE0210">
              <w:rPr>
                <w:color w:val="000000" w:themeColor="text1"/>
              </w:rPr>
              <w:fldChar w:fldCharType="end"/>
            </w:r>
          </w:p>
        </w:tc>
      </w:tr>
      <w:tr w:rsidR="002332EC">
        <w:tc>
          <w:tcPr>
            <w:tcW w:w="50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Parature Professionali otsetugi</w:t>
            </w:r>
            <w:r>
              <w:fldChar w:fldCharType="begin"/>
            </w:r>
            <w:r>
              <w:instrText xml:space="preserve"> XE "Parature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(üli)õpilase pakkumine         "</w:instrText>
            </w:r>
            <w:r w:rsidRPr="00EE0210">
              <w:rPr>
                <w:color w:val="000000" w:themeColor="text1"/>
              </w:rPr>
              <w:fldChar w:fldCharType="separate"/>
            </w:r>
            <w:r w:rsidRPr="00EE0210">
              <w:rPr>
                <w:color w:val="000000" w:themeColor="text1"/>
              </w:rPr>
              <w:t>ST</w:t>
            </w:r>
            <w:r w:rsidRPr="00EE0210">
              <w:rPr>
                <w:color w:val="000000" w:themeColor="text1"/>
              </w:rPr>
              <w:fldChar w:fldCharType="end"/>
            </w:r>
          </w:p>
        </w:tc>
      </w:tr>
    </w:tbl>
    <w:p w:rsidR="002332EC" w:rsidRDefault="00113275">
      <w:pPr>
        <w:pStyle w:val="ProductList-Offering1SubSection"/>
      </w:pPr>
      <w:bookmarkStart w:id="283" w:name="_Sec773"/>
      <w:r>
        <w:t>2. Toote tingimused</w:t>
      </w:r>
      <w:bookmarkEnd w:id="283"/>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 mille puhul saab Enterprise'iga liitumise, Enterprise Subscriptioniga liitumise, Microsoft Azure'iga liitumise või Enrollment for Education Solutionsi klient teavitada litsentside või määratud iga-aastase kohustuse vähendamisest.         "</w:instrText>
            </w:r>
            <w:r w:rsidRPr="00721CA3">
              <w:rPr>
                <w:color w:val="0563C1"/>
              </w:rPr>
              <w:fldChar w:fldCharType="separate"/>
            </w:r>
            <w:r>
              <w:rPr>
                <w:color w:val="0563C1"/>
              </w:rPr>
              <w:t>Vähendamiseks sobilik</w:t>
            </w:r>
            <w:r w:rsidRPr="00721CA3">
              <w:rPr>
                <w:color w:val="0563C1"/>
              </w:rP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toode (töölauaplatvormis või sellest väljas), mille puhul Enterprise'i või Enterprise Subscriptioni klient on sobilik üle minema abonemendilitsentsile.         "</w:instrText>
            </w:r>
            <w:r w:rsidRPr="00721CA3">
              <w:rPr>
                <w:color w:val="0563C1"/>
              </w:rPr>
              <w:fldChar w:fldCharType="separate"/>
            </w:r>
            <w:r>
              <w:rPr>
                <w:color w:val="0563C1"/>
              </w:rPr>
              <w:t>Üleminekuks sobilik</w:t>
            </w:r>
            <w:r w:rsidRPr="00721CA3">
              <w:rPr>
                <w:color w:val="0563C1"/>
              </w:rP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Parature'i toepakkumised</w:t>
      </w:r>
    </w:p>
    <w:p w:rsidR="002332EC" w:rsidRDefault="00113275">
      <w:pPr>
        <w:pStyle w:val="ProductList-Body"/>
      </w:pPr>
      <w:r>
        <w:t xml:space="preserve">Üksikasju Microsoft Social Parature'i toepakkumiste kohta leiate veebilehelt </w:t>
      </w:r>
      <w:hyperlink r:id="rId115">
        <w:r>
          <w:rPr>
            <w:color w:val="00467F"/>
            <w:u w:val="single"/>
          </w:rPr>
          <w:t>http://www.microsoft.com/en-us/dynamics/dynamics-online-support.aspx</w:t>
        </w:r>
      </w:hyperlink>
      <w:r>
        <w:t xml:space="preserve">. </w:t>
      </w:r>
    </w:p>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GroupHeading"/>
      </w:pPr>
      <w:bookmarkStart w:id="284" w:name="_Sec632"/>
      <w:r>
        <w:t>Office 365 teenused</w:t>
      </w:r>
      <w:bookmarkEnd w:id="284"/>
      <w:r>
        <w:fldChar w:fldCharType="begin"/>
      </w:r>
      <w:r>
        <w:instrText xml:space="preserve"> TC "</w:instrText>
      </w:r>
      <w:bookmarkStart w:id="285" w:name="_Toc423445626"/>
      <w:r>
        <w:instrText>Office 365 teenused</w:instrText>
      </w:r>
      <w:bookmarkEnd w:id="285"/>
      <w:r>
        <w:instrText>" \l 2</w:instrText>
      </w:r>
      <w:r>
        <w:fldChar w:fldCharType="end"/>
      </w:r>
    </w:p>
    <w:p w:rsidR="002332EC" w:rsidRDefault="00113275">
      <w:pPr>
        <w:pStyle w:val="ProductList-Offering2HeadingNoBorder"/>
      </w:pPr>
      <w:bookmarkStart w:id="286" w:name="_Sec633"/>
      <w:r>
        <w:t>Office 365 rakendused</w:t>
      </w:r>
      <w:bookmarkEnd w:id="286"/>
      <w:r>
        <w:fldChar w:fldCharType="begin"/>
      </w:r>
      <w:r>
        <w:instrText xml:space="preserve"> TC "</w:instrText>
      </w:r>
      <w:bookmarkStart w:id="287" w:name="_Toc423445627"/>
      <w:r>
        <w:instrText>Office 365 rakendused</w:instrText>
      </w:r>
      <w:bookmarkEnd w:id="287"/>
      <w:r>
        <w:instrText>" \l 3</w:instrText>
      </w:r>
      <w:r>
        <w:fldChar w:fldCharType="end"/>
      </w:r>
    </w:p>
    <w:p w:rsidR="002332EC" w:rsidRDefault="00113275">
      <w:pPr>
        <w:pStyle w:val="ProductList-Offering1SubSection"/>
      </w:pPr>
      <w:bookmarkStart w:id="288" w:name="_Sec719"/>
      <w:r>
        <w:t>1. Programmi saadavus</w:t>
      </w:r>
      <w:bookmarkEnd w:id="288"/>
    </w:p>
    <w:tbl>
      <w:tblPr>
        <w:tblStyle w:val="PURTable"/>
        <w:tblW w:w="0" w:type="dxa"/>
        <w:tblLook w:val="04A0" w:firstRow="1" w:lastRow="0" w:firstColumn="1" w:lastColumn="0" w:noHBand="0" w:noVBand="1"/>
      </w:tblPr>
      <w:tblGrid>
        <w:gridCol w:w="4551"/>
        <w:gridCol w:w="812"/>
        <w:gridCol w:w="788"/>
        <w:gridCol w:w="801"/>
        <w:gridCol w:w="709"/>
        <w:gridCol w:w="831"/>
        <w:gridCol w:w="825"/>
        <w:gridCol w:w="805"/>
        <w:gridCol w:w="794"/>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tootele määratud väärtus, mida kasutatakse kliendi hulgilitsentsilepingule kehtiva hulgihinna taseme arvutamiseks.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50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mitteorganisatsiooniülene lahenduses Open Value         "</w:instrText>
            </w:r>
            <w:r w:rsidRPr="00EE0210">
              <w:rPr>
                <w:color w:val="000000" w:themeColor="text1"/>
              </w:rPr>
              <w:fldChar w:fldCharType="separate"/>
            </w:r>
            <w:r w:rsidRPr="00EE0210">
              <w:rPr>
                <w:color w:val="000000" w:themeColor="text1"/>
              </w:rPr>
              <w:t>P</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t>A</w:t>
            </w:r>
            <w:r w:rsidR="00113275"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rsidP="00EE0210">
            <w:pPr>
              <w:pStyle w:val="ProductList-TableBody"/>
            </w:pPr>
            <w:r>
              <w:t>Office 365 ProPlus</w:t>
            </w:r>
            <w:r>
              <w:fldChar w:fldCharType="begin"/>
            </w:r>
            <w:r>
              <w:instrText xml:space="preserve"> XE "Office 365 ProPlus"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mitteorganisatsiooniülene lahenduses Open Value         "</w:instrText>
            </w:r>
            <w:r w:rsidRPr="00EE0210">
              <w:rPr>
                <w:color w:val="000000" w:themeColor="text1"/>
              </w:rPr>
              <w:fldChar w:fldCharType="separate"/>
            </w:r>
            <w:r w:rsidRPr="00EE0210">
              <w:rPr>
                <w:color w:val="000000" w:themeColor="text1"/>
              </w:rPr>
              <w:t>P</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Enterprise'i toode         "</w:instrText>
            </w:r>
            <w:r w:rsidRPr="00EE0210">
              <w:rPr>
                <w:color w:val="000000" w:themeColor="text1"/>
              </w:rPr>
              <w:fldChar w:fldCharType="separate"/>
            </w:r>
            <w:r w:rsidRPr="00EE0210">
              <w:rPr>
                <w:color w:val="000000" w:themeColor="text1"/>
              </w:rPr>
              <w:t>E</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rsidP="00EE0210">
            <w:pPr>
              <w:pStyle w:val="ProductList-TableBody"/>
              <w:jc w:val="center"/>
              <w:rPr>
                <w:color w:val="000000" w:themeColor="text1"/>
              </w:rPr>
            </w:pPr>
            <w:r w:rsidRPr="00EE0210">
              <w:rPr>
                <w:color w:val="000000" w:themeColor="text1"/>
              </w:rPr>
              <w:t>EO</w:t>
            </w: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(üli)õpilase pakkumine         "</w:instrText>
            </w:r>
            <w:r w:rsidRPr="00EE0210">
              <w:rPr>
                <w:color w:val="000000" w:themeColor="text1"/>
              </w:rPr>
              <w:fldChar w:fldCharType="separate"/>
            </w:r>
            <w:r w:rsidRPr="00EE0210">
              <w:rPr>
                <w:color w:val="000000" w:themeColor="text1"/>
              </w:rPr>
              <w:t>ST</w:t>
            </w:r>
            <w:r w:rsidRPr="00EE0210">
              <w:rPr>
                <w:color w:val="000000" w:themeColor="text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Enterprise'i toode         "</w:instrText>
            </w:r>
            <w:r w:rsidRPr="00EE0210">
              <w:rPr>
                <w:color w:val="000000" w:themeColor="text1"/>
              </w:rPr>
              <w:fldChar w:fldCharType="separate"/>
            </w:r>
            <w:r w:rsidRPr="00EE0210">
              <w:rPr>
                <w:color w:val="000000" w:themeColor="text1"/>
              </w:rPr>
              <w:t>E</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2332E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Project Online koos Project Proga lahendusele Office 365</w:t>
            </w:r>
            <w:r>
              <w:fldChar w:fldCharType="begin"/>
            </w:r>
            <w:r>
              <w:instrText xml:space="preserve"> XE "Project Online koos Project Proga lahendusele Office 365"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2332E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Project Online koos Project Proga lahendusele Office 365 tarkvarakindlustuse põhjal</w:t>
            </w:r>
            <w:r>
              <w:fldChar w:fldCharType="begin"/>
            </w:r>
            <w:r>
              <w:instrText xml:space="preserve"> XE "Project Online koos Project Proga lahendusele Office 365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2332E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Project Pro rakendusele Office 365</w:t>
            </w:r>
            <w:r>
              <w:fldChar w:fldCharType="begin"/>
            </w:r>
            <w:r>
              <w:instrText xml:space="preserve"> XE "Project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mitteorganisatsiooniülene lahenduses Open Value         "</w:instrText>
            </w:r>
            <w:r w:rsidRPr="00EE0210">
              <w:rPr>
                <w:color w:val="000000" w:themeColor="text1"/>
              </w:rPr>
              <w:fldChar w:fldCharType="separate"/>
            </w:r>
            <w:r w:rsidRPr="00EE0210">
              <w:rPr>
                <w:color w:val="000000" w:themeColor="text1"/>
              </w:rPr>
              <w:t>P</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(üli)õpilase pakkumine         "</w:instrText>
            </w:r>
            <w:r w:rsidRPr="00EE0210">
              <w:rPr>
                <w:color w:val="000000" w:themeColor="text1"/>
              </w:rPr>
              <w:fldChar w:fldCharType="separate"/>
            </w:r>
            <w:r w:rsidRPr="00EE0210">
              <w:rPr>
                <w:color w:val="000000" w:themeColor="text1"/>
              </w:rPr>
              <w:t>ST</w:t>
            </w:r>
            <w:r w:rsidRPr="00EE0210">
              <w:rPr>
                <w:color w:val="000000" w:themeColor="text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Project Pro lahendusele Office 365 tarkvarakindlustuse põhjal</w:t>
            </w:r>
            <w:r>
              <w:fldChar w:fldCharType="begin"/>
            </w:r>
            <w:r>
              <w:instrText xml:space="preserve"> XE "Project Pro lahendusele Office 365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2332E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Visio Pro rakendusele Office 365</w:t>
            </w:r>
            <w:r>
              <w:fldChar w:fldCharType="begin"/>
            </w:r>
            <w:r>
              <w:instrText xml:space="preserve"> XE "Visio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mitteorganisatsiooniülene lahenduses Open Value         "</w:instrText>
            </w:r>
            <w:r w:rsidRPr="00EE0210">
              <w:rPr>
                <w:color w:val="000000" w:themeColor="text1"/>
              </w:rPr>
              <w:fldChar w:fldCharType="separate"/>
            </w:r>
            <w:r w:rsidRPr="00EE0210">
              <w:rPr>
                <w:color w:val="000000" w:themeColor="text1"/>
              </w:rPr>
              <w:t>P</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(üli)õpilase pakkumine         "</w:instrText>
            </w:r>
            <w:r w:rsidRPr="00EE0210">
              <w:rPr>
                <w:color w:val="000000" w:themeColor="text1"/>
              </w:rPr>
              <w:fldChar w:fldCharType="separate"/>
            </w:r>
            <w:r w:rsidRPr="00EE0210">
              <w:rPr>
                <w:color w:val="000000" w:themeColor="text1"/>
              </w:rPr>
              <w:t>ST</w:t>
            </w:r>
            <w:r w:rsidRPr="00EE0210">
              <w:rPr>
                <w:color w:val="000000" w:themeColor="text1"/>
              </w:rPr>
              <w:fldChar w:fldCharType="end"/>
            </w:r>
          </w:p>
        </w:tc>
      </w:tr>
      <w:tr w:rsidR="002332EC">
        <w:tc>
          <w:tcPr>
            <w:tcW w:w="50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Visio Pro lahendusele Office 365 tarkvarakindlustuse põhjal</w:t>
            </w:r>
            <w:r>
              <w:fldChar w:fldCharType="begin"/>
            </w:r>
            <w:r>
              <w:instrText xml:space="preserve"> XE "Visio Pro lahendusele Office 365 tarkvarakindlustuse põhjal"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2332E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r>
    </w:tbl>
    <w:p w:rsidR="002332EC" w:rsidRDefault="00113275">
      <w:pPr>
        <w:pStyle w:val="ProductList-Offering1SubSection"/>
      </w:pPr>
      <w:bookmarkStart w:id="289" w:name="_Sec774"/>
      <w:r>
        <w:t>2. Toote tingimused</w:t>
      </w:r>
      <w:bookmarkEnd w:id="289"/>
    </w:p>
    <w:tbl>
      <w:tblPr>
        <w:tblStyle w:val="PURTable"/>
        <w:tblW w:w="0" w:type="dxa"/>
        <w:tblLook w:val="04A0" w:firstRow="1" w:lastRow="0" w:firstColumn="1" w:lastColumn="0" w:noHBand="0" w:noVBand="1"/>
      </w:tblPr>
      <w:tblGrid>
        <w:gridCol w:w="3623"/>
        <w:gridCol w:w="3681"/>
        <w:gridCol w:w="3612"/>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32EC" w:rsidRDefault="00113275">
            <w:pPr>
              <w:pStyle w:val="ProductList-TableBody"/>
            </w:pPr>
            <w:r w:rsidRPr="00721CA3">
              <w:rPr>
                <w:color w:val="0563C1"/>
              </w:rPr>
              <w:fldChar w:fldCharType="begin"/>
            </w:r>
            <w:r>
              <w:rPr>
                <w:color w:val="0563C1"/>
              </w:rPr>
              <w:instrText>AutoTextList  \s NoStyle \t " : pikendatud tähtajaks sobilikud võrguteenused, nagu on kirjeldatud Enterprise'i ja Enterprise Subscriptioni litsentsilepingutes.         "</w:instrText>
            </w:r>
            <w:r w:rsidRPr="00721CA3">
              <w:rPr>
                <w:color w:val="0563C1"/>
              </w:rPr>
              <w:fldChar w:fldCharType="separate"/>
            </w:r>
            <w:r>
              <w:rPr>
                <w:color w:val="0563C1"/>
              </w:rPr>
              <w:t>Pikendatud tähtajaks sobilik</w:t>
            </w:r>
            <w:r w:rsidRPr="00721CA3">
              <w:rPr>
                <w:color w:val="0563C1"/>
              </w:rPr>
              <w:fldChar w:fldCharType="end"/>
            </w:r>
            <w:r>
              <w:t>: Project Pro rakendusele Office 365 ja Visio Pro rakendusele Office 365</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32EC" w:rsidRDefault="00113275">
            <w:pPr>
              <w:pStyle w:val="ProductList-TableBody"/>
            </w:pPr>
            <w:r w:rsidRPr="00721CA3">
              <w:rPr>
                <w:color w:val="0563C1"/>
              </w:rPr>
              <w:fldChar w:fldCharType="begin"/>
            </w:r>
            <w:r>
              <w:rPr>
                <w:color w:val="0563C1"/>
              </w:rPr>
              <w:instrText>AutoTextList  \s NoStyle \t " : näitab, et toote jaoks litsentside ostmiseks peavad olema täidetud teatud lisatingimused.         "</w:instrText>
            </w:r>
            <w:r w:rsidRPr="00721CA3">
              <w:rPr>
                <w:color w:val="0563C1"/>
              </w:rPr>
              <w:fldChar w:fldCharType="separate"/>
            </w:r>
            <w:r>
              <w:rPr>
                <w:color w:val="0563C1"/>
              </w:rPr>
              <w:t>Eeltingimus</w:t>
            </w:r>
            <w:r w:rsidRPr="00721CA3">
              <w:rPr>
                <w:color w:val="0563C1"/>
              </w:rPr>
              <w:fldChar w:fldCharType="end"/>
            </w:r>
            <w:r>
              <w:t>: tarkvarakindlustusepõhine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 mille puhul saab Enterprise'iga liitumise, Enterprise Subscriptioniga liitumise, Microsoft Azure'iga liitumise või Enrollment for Education Solutionsi klient teavitada litsentside või määratud iga-aastase kohustuse vähendamisest.         "</w:instrText>
            </w:r>
            <w:r w:rsidRPr="00721CA3">
              <w:rPr>
                <w:color w:val="0563C1"/>
              </w:rPr>
              <w:fldChar w:fldCharType="separate"/>
            </w:r>
            <w:r>
              <w:rPr>
                <w:color w:val="0563C1"/>
              </w:rPr>
              <w:t>Vähendamiseks sobilik</w:t>
            </w:r>
            <w:r w:rsidRPr="00721CA3">
              <w:rPr>
                <w:color w:val="0563C1"/>
              </w:rP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toode (töölauaplatvormis või sellest väljas), mille puhul Enterprise'i või Enterprise Subscriptioni klient on sobilik üle minema abonemendilitsentsile.         "</w:instrText>
            </w:r>
            <w:r w:rsidRPr="00721CA3">
              <w:rPr>
                <w:color w:val="0563C1"/>
              </w:rPr>
              <w:fldChar w:fldCharType="separate"/>
            </w:r>
            <w:r>
              <w:rPr>
                <w:color w:val="0563C1"/>
              </w:rPr>
              <w:t>Üleminekuks sobilik</w:t>
            </w:r>
            <w:r w:rsidRPr="00721CA3">
              <w:rPr>
                <w:color w:val="0563C1"/>
              </w:rP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abonemendilitsents, mille Enterprise'i või Enterprise Subscriptioni klient saab tellida koguse suurendamise või aastatellimusega kuutellimuse asemel.         "</w:instrText>
            </w:r>
            <w:r w:rsidRPr="00721CA3">
              <w:rPr>
                <w:color w:val="0563C1"/>
              </w:rPr>
              <w:fldChar w:fldCharType="separate"/>
            </w:r>
            <w:r>
              <w:rPr>
                <w:color w:val="0563C1"/>
              </w:rPr>
              <w:t>Koguse suurendamiseks sobilik</w:t>
            </w:r>
            <w:r w:rsidRPr="00721CA3">
              <w:rPr>
                <w:color w:val="0563C1"/>
              </w:rP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Office 365 rakenduste ostuõigus tarkvarakindlustusepõhiste kasutajate AL-idelt</w:t>
      </w:r>
    </w:p>
    <w:p w:rsidR="002332EC" w:rsidRDefault="00113275">
      <w:pPr>
        <w:pStyle w:val="ProductList-Body"/>
      </w:pPr>
      <w:r>
        <w:t xml:space="preserve">Tarkvarakindlustusepõhiseid kasutaja AL-e saab osta aktiivse tarkvarakindlustusega täielikult tasutud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püsilitsentside</w:t>
      </w:r>
      <w:r w:rsidRPr="00721CA3">
        <w:rPr>
          <w:color w:val="0563C1"/>
        </w:rPr>
        <w:fldChar w:fldCharType="end"/>
      </w:r>
      <w:r>
        <w:t xml:space="preserve"> edastamiseks allolevas tabelis nimetatud kvalifitseeruvate toodete puhul.</w:t>
      </w:r>
    </w:p>
    <w:tbl>
      <w:tblPr>
        <w:tblStyle w:val="PURTable"/>
        <w:tblW w:w="0" w:type="dxa"/>
        <w:tblLook w:val="04A0" w:firstRow="1" w:lastRow="0" w:firstColumn="1" w:lastColumn="0" w:noHBand="0" w:noVBand="1"/>
      </w:tblPr>
      <w:tblGrid>
        <w:gridCol w:w="5408"/>
        <w:gridCol w:w="5508"/>
      </w:tblGrid>
      <w:tr w:rsidR="002332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Üleviidavad 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Vastav tarkvarakindlustusepõhine kasutaja AL</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365 ProPlus tarkvarakindlustuse põhjal</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Project Pro rakendusele Office 365</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Visio Pro rakendusele Office 365</w:t>
            </w:r>
          </w:p>
        </w:tc>
      </w:tr>
    </w:tbl>
    <w:p w:rsidR="002332EC" w:rsidRDefault="00113275">
      <w:pPr>
        <w:pStyle w:val="ProductList-Body"/>
      </w:pPr>
      <w:r>
        <w:t xml:space="preserve"> </w:t>
      </w:r>
    </w:p>
    <w:p w:rsidR="002332EC" w:rsidRDefault="00113275">
      <w:pPr>
        <w:pStyle w:val="ProductList-ClauseHeading"/>
      </w:pPr>
      <w:r>
        <w:t>2.2 Kliendid, kes on varem rakendanud kandja kasutamise õigust koos kaugtöölaua teenuste (RDS) õigusega lahenduste Office 365 Pro Plus, Visio Pro rakendusele Office 365 või Project Pro rakendusele Office 365 puhul</w:t>
      </w:r>
    </w:p>
    <w:p w:rsidR="002332EC" w:rsidRDefault="00113275">
      <w:pPr>
        <w:pStyle w:val="ProductList-Body"/>
      </w:pPr>
      <w:r>
        <w:t>Kui klient on varem installinud vastava 2013 asutusesisese tarkvara võrguserverisse, et kasutada seda võrguserveris lubatud RDS-i rolliga, võib ta nii jätkata kuni 31. augustini 2015, mille järel peab võtma selle asemel kasutusele sobiva Office 365 tarkvara, nagu on kirjeldatud allpool jaotises „Rakenduste kasutamine võrguserveris” või „Microsoft Azure'i platvormil ühiskasutuses arvuti aktiveerimisega”.</w:t>
      </w:r>
    </w:p>
    <w:p w:rsidR="002332EC" w:rsidRDefault="00113275">
      <w:pPr>
        <w:pStyle w:val="ProductList-Body"/>
      </w:pPr>
      <w:r>
        <w:t xml:space="preserve"> </w:t>
      </w:r>
    </w:p>
    <w:p w:rsidR="002332EC" w:rsidRDefault="00113275">
      <w:pPr>
        <w:pStyle w:val="ProductList-ClauseHeading"/>
      </w:pPr>
      <w:r>
        <w:t>2.3 Kandja kasutamise õigus Office 365 Pro Plusi puhul koos Windows To Go õigustega</w:t>
      </w:r>
    </w:p>
    <w:p w:rsidR="002332EC" w:rsidRDefault="00113275">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2332EC" w:rsidRDefault="00113275">
      <w:pPr>
        <w:pStyle w:val="ProductList-Body"/>
      </w:pPr>
      <w:r>
        <w:t xml:space="preserve"> </w:t>
      </w:r>
    </w:p>
    <w:p w:rsidR="002332EC" w:rsidRDefault="00113275">
      <w:pPr>
        <w:pStyle w:val="ProductList-ClauseHeading"/>
      </w:pPr>
      <w:r>
        <w:t>2.4 Campuse ja Schooli leping, Enrollment for Education Solutions ja Open Value Subscriptions – Education Solutions</w:t>
      </w:r>
    </w:p>
    <w:p w:rsidR="002332EC" w:rsidRDefault="00113275">
      <w:pPr>
        <w:pStyle w:val="ProductList-Body"/>
      </w:pPr>
      <w:r>
        <w:t xml:space="preserve">Kui klient on Campuse ja Schooli lepingus kirjeldatud õppeasutus ning tellib Office 365 ProPlusi kasutaja AL-i, peab ta ostma litsentsi igale kvalifitseeruvale kasutajale õppeasutuse organisatsioonis. Kui õppeasutus registreerib Office 365 ProPlusi kasutaja AL-i (üli)õpilase valiku, peab ta ostma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igale kvalifitseeruvale (üli)õpilasele organisatsioonis.</w:t>
      </w:r>
    </w:p>
    <w:p w:rsidR="002332EC" w:rsidRDefault="00113275">
      <w:pPr>
        <w:pStyle w:val="ProductList-Body"/>
      </w:pPr>
      <w:r>
        <w:t xml:space="preserve"> </w:t>
      </w:r>
    </w:p>
    <w:p w:rsidR="002332EC" w:rsidRDefault="00113275">
      <w:pPr>
        <w:pStyle w:val="ProductList-Body"/>
      </w:pPr>
      <w:r>
        <w:t>Õppeasutused, kus Office 365 ProPlusi kasutaja AL-id on määratud kõigile teaduskonna liikmetele ja töötajatele, võivad installida Office Professional Plus 2013 tarkvara igasse avatud juurdepääsuga laborisse või raamatukogusse õppeasutuse organisatsioonis. Muus olukorras kehtivad tarkvara kasutamisele Office Professional Plus 2013 litsentsitingimused.</w:t>
      </w:r>
    </w:p>
    <w:p w:rsidR="002332EC" w:rsidRDefault="00113275">
      <w:pPr>
        <w:pStyle w:val="ProductList-Body"/>
      </w:pPr>
      <w:r>
        <w:t xml:space="preserve"> </w:t>
      </w:r>
    </w:p>
    <w:p w:rsidR="002332EC" w:rsidRDefault="00113275">
      <w:pPr>
        <w:pStyle w:val="ProductList-Body"/>
      </w:pPr>
      <w:r>
        <w:t xml:space="preserve">Õppeasutustel, kus Office Professional Plusi tarkvarakindlustus on määratud kõigile teaduskonna liikmetele ja töötajatele, on õigus soetada Office 365 ProPlusi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w:t>
      </w:r>
      <w:r w:rsidRPr="00721CA3">
        <w:rPr>
          <w:color w:val="0563C1"/>
        </w:rPr>
        <w:fldChar w:fldCharType="end"/>
      </w:r>
      <w:r>
        <w:t xml:space="preserve"> kõigile õppeasutuse teaduskonna liikmetele ja töötajatele lisatasuta. Selle pakkumisega tasuta saadud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litsentse</w:t>
      </w:r>
      <w:r w:rsidRPr="00721CA3">
        <w:rPr>
          <w:color w:val="0563C1"/>
        </w:rPr>
        <w:fldChar w:fldCharType="end"/>
      </w:r>
      <w:r>
        <w:t xml:space="preserve"> ei arvestata õppeasutuse minimaalse tellimuse nõude rahuldamise üle otsustamisel.</w:t>
      </w:r>
    </w:p>
    <w:p w:rsidR="002332EC" w:rsidRDefault="00113275">
      <w:pPr>
        <w:pStyle w:val="ProductList-Body"/>
      </w:pPr>
      <w:r>
        <w:t xml:space="preserve"> </w:t>
      </w:r>
    </w:p>
    <w:p w:rsidR="002332EC" w:rsidRDefault="00113275">
      <w:pPr>
        <w:pStyle w:val="ProductList-ClauseHeading"/>
      </w:pPr>
      <w:r>
        <w:t>2.5 Office Multi Language Pack</w:t>
      </w:r>
    </w:p>
    <w:p w:rsidR="002332EC" w:rsidRDefault="00113275">
      <w:pPr>
        <w:pStyle w:val="ProductList-Body"/>
      </w:pPr>
      <w:r>
        <w:t>Office 365 ProPlusi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aegub kvalifitseeruva Office'i süsteemi litsentsi Office 365 tellimuste alusel kehtivate õiguste aegumisel. </w:t>
      </w:r>
    </w:p>
    <w:p w:rsidR="002332EC" w:rsidRDefault="00113275">
      <w:pPr>
        <w:pStyle w:val="ProductList-Body"/>
      </w:pPr>
      <w:r>
        <w:t xml:space="preserve"> </w:t>
      </w:r>
    </w:p>
    <w:p w:rsidR="002332EC" w:rsidRDefault="00113275">
      <w:pPr>
        <w:pStyle w:val="ProductList-ClauseHeading"/>
      </w:pPr>
      <w:r>
        <w:t>2.6 E-õpe</w:t>
      </w:r>
    </w:p>
    <w:p w:rsidR="002332EC" w:rsidRDefault="00113275">
      <w:pPr>
        <w:pStyle w:val="ProductList-Body"/>
      </w:pPr>
      <w:r>
        <w:t xml:space="preserve">Kui kliendil on Office 365 ProPlusi litsents, võib ta kasutada hostitud rakenduste e-õppe kursusi. Kliendid saavad ühe pääsukoodi kvalifitseeruva liitumise/lepingu kohta. Kliendid võivad laadida (rakenduste jaoks) oma õppehaldussüsteemi (LMS-i) importimiseks VLSC-st alla ka SCORM-ile vastavaid ainult sisu sisaldavaid e-õppe faile. Failide VLSC-st allalaadimiseks pole pääsukoodi vaja. </w:t>
      </w:r>
    </w:p>
    <w:p w:rsidR="002332EC" w:rsidRDefault="00113275">
      <w:pPr>
        <w:pStyle w:val="ProductList-Body"/>
      </w:pPr>
      <w:r>
        <w:t xml:space="preserve"> </w:t>
      </w:r>
    </w:p>
    <w:p w:rsidR="002332EC" w:rsidRDefault="00113275">
      <w:pPr>
        <w:pStyle w:val="ProductList-Body"/>
      </w:pPr>
      <w:r>
        <w:t>Maksimaalne kasutajate arv, mille puhul klient võib e-õppe koolitust kasutada, võrdub ostetud Office 365 tellimuste arvuga. Kliendid peavad määrama ühe kasutaja igale kvalifitseeruvale litsentsile. Juurdepääsu ei saa ühelt kasutajalt teisele määrata. Kursuse alustamisel on igal kvalifitseeruval kasutajal kursuse läbimiseks aega kuni 12 kuud eeldusel, et kursust alustati enne abonemendilitsentsi aegumist. Vastava õigusega kasutajad võivad osta e-õppe komplekte piirkondlikust täitmiskeskusest, kui veebivalik pole piisav. E-õppe kursuste juurutamisel ja kasutamisel kehtivad kliendi hulgilitsentsilepingu tingimused.</w:t>
      </w:r>
    </w:p>
    <w:p w:rsidR="002332EC" w:rsidRDefault="00113275">
      <w:pPr>
        <w:pStyle w:val="ProductList-Body"/>
      </w:pPr>
      <w:r>
        <w:t xml:space="preserve"> </w:t>
      </w:r>
    </w:p>
    <w:p w:rsidR="002332EC" w:rsidRDefault="00113275">
      <w:pPr>
        <w:pStyle w:val="ProductList-Body"/>
      </w:pPr>
      <w:r>
        <w:t>Enterprise Agreementi ja Selecti kliendid saavad SCORM-ile vastavat sisu (rakenduste jaoks) allalaadimise teel või DVD-lt, samas kui lepingute Open ja Open Value klient saab SCORM-ile vastavat sisu (rakenduste jaoks) ainult DVD kaudu.</w:t>
      </w:r>
    </w:p>
    <w:p w:rsidR="002332EC" w:rsidRDefault="00113275">
      <w:pPr>
        <w:pStyle w:val="ProductList-Body"/>
      </w:pPr>
      <w:r>
        <w:t xml:space="preserve"> </w:t>
      </w:r>
    </w:p>
    <w:p w:rsidR="002332EC" w:rsidRDefault="00113275">
      <w:pPr>
        <w:pStyle w:val="ProductList-ClauseHeading"/>
      </w:pPr>
      <w:r>
        <w:t>2.7 Office Online</w:t>
      </w:r>
    </w:p>
    <w:p w:rsidR="002332EC" w:rsidRDefault="00113275">
      <w:pPr>
        <w:pStyle w:val="ProductList-Body"/>
      </w:pPr>
      <w:r>
        <w:t xml:space="preserve">Kui kliendil on Office 365 ProPlusi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w:t>
      </w:r>
      <w:r w:rsidRPr="00721CA3">
        <w:rPr>
          <w:color w:val="0563C1"/>
        </w:rPr>
        <w:fldChar w:fldCharType="end"/>
      </w:r>
      <w:r>
        <w:t>, võib ta kasutada Office Online'i</w:t>
      </w:r>
      <w:r>
        <w:fldChar w:fldCharType="begin"/>
      </w:r>
      <w:r>
        <w:instrText xml:space="preserve"> XE "Office Online'i" </w:instrText>
      </w:r>
      <w:r>
        <w:fldChar w:fldCharType="end"/>
      </w:r>
      <w:r>
        <w:t xml:space="preserve">. Kliendi iga </w:t>
      </w:r>
      <w:r w:rsidRPr="00721CA3">
        <w:rPr>
          <w:color w:val="0563C1"/>
        </w:rPr>
        <w:fldChar w:fldCharType="begin"/>
      </w:r>
      <w:r>
        <w:rPr>
          <w:color w:val="0563C1"/>
        </w:rPr>
        <w:instrText>AutoTextList  \s NoStyle \t " on üksikisikud, kellele litsents on määratud.         "</w:instrText>
      </w:r>
      <w:r w:rsidRPr="00721CA3">
        <w:rPr>
          <w:color w:val="0563C1"/>
        </w:rPr>
        <w:fldChar w:fldCharType="separate"/>
      </w:r>
      <w:r>
        <w:rPr>
          <w:color w:val="0563C1"/>
        </w:rPr>
        <w:t>litsentsitud kasutaja</w:t>
      </w:r>
      <w:r w:rsidRPr="00721CA3">
        <w:rPr>
          <w:color w:val="0563C1"/>
        </w:rPr>
        <w:fldChar w:fldCharType="end"/>
      </w:r>
      <w:r>
        <w:t xml:space="preserve"> pääseb Office Online'ile juurde dokumentide vaatamiseks ja redigeerimiseks. Office Online'i teenustele juurdepääsemiseks peab kasutajatel olema ka SharePoint Online'i lepingute litsents. Office Online'i kasutamisele kehtivad võrguteenuste tingimused. </w:t>
      </w:r>
    </w:p>
    <w:p w:rsidR="002332EC" w:rsidRDefault="00113275">
      <w:pPr>
        <w:pStyle w:val="ProductList-Body"/>
      </w:pPr>
      <w:r>
        <w:t xml:space="preserve"> </w:t>
      </w:r>
    </w:p>
    <w:p w:rsidR="002332EC" w:rsidRDefault="00113275">
      <w:pPr>
        <w:pStyle w:val="ProductList-ClauseHeading"/>
      </w:pPr>
      <w:r>
        <w:t>2.8 Open Value Subscriptioni migratsiooniperiood</w:t>
      </w:r>
    </w:p>
    <w:p w:rsidR="002332EC" w:rsidRDefault="00113275">
      <w:pPr>
        <w:pStyle w:val="ProductList-Body"/>
      </w:pPr>
      <w:r>
        <w:t>Iga Office 365 ProPlusi, Midsize Businessi, Enterprise E3–E4 või Education E3–E4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290" w:name="_Sec634"/>
      <w:r>
        <w:t>Office 365 komplektid</w:t>
      </w:r>
      <w:bookmarkEnd w:id="290"/>
      <w:r>
        <w:fldChar w:fldCharType="begin"/>
      </w:r>
      <w:r>
        <w:instrText xml:space="preserve"> TC "</w:instrText>
      </w:r>
      <w:bookmarkStart w:id="291" w:name="_Toc423445628"/>
      <w:r>
        <w:instrText>Office 365 komplektid</w:instrText>
      </w:r>
      <w:bookmarkEnd w:id="291"/>
      <w:r>
        <w:instrText>" \l 3</w:instrText>
      </w:r>
      <w:r>
        <w:fldChar w:fldCharType="end"/>
      </w:r>
    </w:p>
    <w:p w:rsidR="002332EC" w:rsidRDefault="00113275">
      <w:pPr>
        <w:pStyle w:val="ProductList-Offering1SubSection"/>
      </w:pPr>
      <w:bookmarkStart w:id="292" w:name="_Sec720"/>
      <w:r>
        <w:t>1. Programmi saadavus</w:t>
      </w:r>
      <w:bookmarkEnd w:id="292"/>
    </w:p>
    <w:tbl>
      <w:tblPr>
        <w:tblStyle w:val="PURTable"/>
        <w:tblW w:w="0" w:type="dxa"/>
        <w:tblLook w:val="04A0" w:firstRow="1" w:lastRow="0" w:firstColumn="1" w:lastColumn="0" w:noHBand="0" w:noVBand="1"/>
      </w:tblPr>
      <w:tblGrid>
        <w:gridCol w:w="4541"/>
        <w:gridCol w:w="811"/>
        <w:gridCol w:w="786"/>
        <w:gridCol w:w="799"/>
        <w:gridCol w:w="708"/>
        <w:gridCol w:w="830"/>
        <w:gridCol w:w="824"/>
        <w:gridCol w:w="804"/>
        <w:gridCol w:w="813"/>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tootele määratud väärtus, mida kasutatakse kliendi hulgilitsentsilepingule kehtiva hulgihinna taseme arvutamiseks.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50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mitteorganisatsiooniülene lahenduses Open Value         "</w:instrText>
            </w:r>
            <w:r w:rsidRPr="00EE0210">
              <w:rPr>
                <w:color w:val="000000" w:themeColor="text1"/>
              </w:rPr>
              <w:fldChar w:fldCharType="separate"/>
            </w:r>
            <w:r w:rsidRPr="00EE0210">
              <w:rPr>
                <w:color w:val="000000" w:themeColor="text1"/>
              </w:rPr>
              <w:t>P</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mitteorganisatsiooniülene lahenduses Open Value         "</w:instrText>
            </w:r>
            <w:r w:rsidRPr="00EE0210">
              <w:rPr>
                <w:color w:val="000000" w:themeColor="text1"/>
              </w:rPr>
              <w:fldChar w:fldCharType="separate"/>
            </w:r>
            <w:r w:rsidRPr="00EE0210">
              <w:rPr>
                <w:color w:val="000000" w:themeColor="text1"/>
              </w:rPr>
              <w:t>P</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rsidP="00EE0210">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Enterprise'i võrguteenus         "</w:instrText>
            </w:r>
            <w:r w:rsidRPr="00EE0210">
              <w:rPr>
                <w:color w:val="000000" w:themeColor="text1"/>
              </w:rPr>
              <w:fldChar w:fldCharType="separate"/>
            </w:r>
            <w:r w:rsidRPr="00EE0210">
              <w:rPr>
                <w:color w:val="000000" w:themeColor="text1"/>
              </w:rPr>
              <w:t>EO</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mitteorganisatsiooniülene lahenduses Open Value         "</w:instrText>
            </w:r>
            <w:r w:rsidRPr="00EE0210">
              <w:rPr>
                <w:color w:val="000000" w:themeColor="text1"/>
              </w:rPr>
              <w:fldChar w:fldCharType="separate"/>
            </w:r>
            <w:r w:rsidRPr="00EE0210">
              <w:rPr>
                <w:color w:val="000000" w:themeColor="text1"/>
              </w:rPr>
              <w:t>P</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Enterprise'i võrguteenus         "</w:instrText>
            </w:r>
            <w:r w:rsidRPr="00EE0210">
              <w:rPr>
                <w:color w:val="000000" w:themeColor="text1"/>
              </w:rPr>
              <w:fldChar w:fldCharType="separate"/>
            </w:r>
            <w:r w:rsidRPr="00EE0210">
              <w:rPr>
                <w:color w:val="000000" w:themeColor="text1"/>
              </w:rPr>
              <w:t>EO</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t>AO,</w:t>
            </w:r>
            <w:r w:rsidR="00113275" w:rsidRPr="00EE0210">
              <w:rPr>
                <w:color w:val="000000" w:themeColor="text1"/>
              </w:rPr>
              <w:fldChar w:fldCharType="begin"/>
            </w:r>
            <w:r w:rsidR="00113275" w:rsidRPr="00EE0210">
              <w:rPr>
                <w:color w:val="000000" w:themeColor="text1"/>
              </w:rPr>
              <w:instrText>AutoTextList  \s NoStyle \t " : (üli)õpilase pakkumine         "</w:instrText>
            </w:r>
            <w:r w:rsidR="00113275" w:rsidRPr="00EE0210">
              <w:rPr>
                <w:color w:val="000000" w:themeColor="text1"/>
              </w:rPr>
              <w:fldChar w:fldCharType="separate"/>
            </w:r>
            <w:r w:rsidR="00113275" w:rsidRPr="00EE0210">
              <w:rPr>
                <w:color w:val="000000" w:themeColor="text1"/>
              </w:rPr>
              <w:t>ST</w:t>
            </w:r>
            <w:r w:rsidR="00113275" w:rsidRPr="00EE0210">
              <w:rPr>
                <w:color w:val="000000" w:themeColor="text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Enterprise'i võrguteenus         "</w:instrText>
            </w:r>
            <w:r w:rsidRPr="00EE0210">
              <w:rPr>
                <w:color w:val="000000" w:themeColor="text1"/>
              </w:rPr>
              <w:fldChar w:fldCharType="separate"/>
            </w:r>
            <w:r w:rsidRPr="00EE0210">
              <w:rPr>
                <w:color w:val="000000" w:themeColor="text1"/>
              </w:rPr>
              <w:t>EO</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2332E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Enterprise'i võrguteenus         "</w:instrText>
            </w:r>
            <w:r w:rsidRPr="00EE0210">
              <w:rPr>
                <w:color w:val="000000" w:themeColor="text1"/>
              </w:rPr>
              <w:fldChar w:fldCharType="separate"/>
            </w:r>
            <w:r w:rsidRPr="00EE0210">
              <w:rPr>
                <w:color w:val="000000" w:themeColor="text1"/>
              </w:rPr>
              <w:t>EO</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mitteorganisatsiooniülene lahenduses Open Value         "</w:instrText>
            </w:r>
            <w:r w:rsidRPr="00EE0210">
              <w:rPr>
                <w:color w:val="000000" w:themeColor="text1"/>
              </w:rPr>
              <w:fldChar w:fldCharType="separate"/>
            </w:r>
            <w:r w:rsidRPr="00EE0210">
              <w:rPr>
                <w:color w:val="000000" w:themeColor="text1"/>
              </w:rPr>
              <w:t>P</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Enterprise'i võrguteenus         "</w:instrText>
            </w:r>
            <w:r w:rsidRPr="00EE0210">
              <w:rPr>
                <w:color w:val="000000" w:themeColor="text1"/>
              </w:rPr>
              <w:fldChar w:fldCharType="separate"/>
            </w:r>
            <w:r w:rsidRPr="00EE0210">
              <w:rPr>
                <w:color w:val="000000" w:themeColor="text1"/>
              </w:rPr>
              <w:t>EO</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t>AO,</w:t>
            </w:r>
            <w:r w:rsidR="00113275" w:rsidRPr="00EE0210">
              <w:rPr>
                <w:color w:val="000000" w:themeColor="text1"/>
              </w:rPr>
              <w:fldChar w:fldCharType="begin"/>
            </w:r>
            <w:r w:rsidR="00113275" w:rsidRPr="00EE0210">
              <w:rPr>
                <w:color w:val="000000" w:themeColor="text1"/>
              </w:rPr>
              <w:instrText>AutoTextList  \s NoStyle \t " : (üli)õpilase pakkumine         "</w:instrText>
            </w:r>
            <w:r w:rsidR="00113275" w:rsidRPr="00EE0210">
              <w:rPr>
                <w:color w:val="000000" w:themeColor="text1"/>
              </w:rPr>
              <w:fldChar w:fldCharType="separate"/>
            </w:r>
            <w:r w:rsidR="00113275" w:rsidRPr="00EE0210">
              <w:rPr>
                <w:color w:val="000000" w:themeColor="text1"/>
              </w:rPr>
              <w:t>ST</w:t>
            </w:r>
            <w:r w:rsidR="00113275" w:rsidRPr="00EE0210">
              <w:rPr>
                <w:color w:val="000000" w:themeColor="text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Enterprise'i võrguteenus         "</w:instrText>
            </w:r>
            <w:r w:rsidRPr="00EE0210">
              <w:rPr>
                <w:color w:val="000000" w:themeColor="text1"/>
              </w:rPr>
              <w:fldChar w:fldCharType="separate"/>
            </w:r>
            <w:r w:rsidRPr="00EE0210">
              <w:rPr>
                <w:color w:val="000000" w:themeColor="text1"/>
              </w:rPr>
              <w:t>EO</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2332E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Enterprise'i võrguteenus         "</w:instrText>
            </w:r>
            <w:r w:rsidRPr="00EE0210">
              <w:rPr>
                <w:color w:val="000000" w:themeColor="text1"/>
              </w:rPr>
              <w:fldChar w:fldCharType="separate"/>
            </w:r>
            <w:r w:rsidRPr="00EE0210">
              <w:rPr>
                <w:color w:val="000000" w:themeColor="text1"/>
              </w:rPr>
              <w:t>EO</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mitteorganisatsiooniülene lahenduses Open Value         "</w:instrText>
            </w:r>
            <w:r w:rsidRPr="00EE0210">
              <w:rPr>
                <w:color w:val="000000" w:themeColor="text1"/>
              </w:rPr>
              <w:fldChar w:fldCharType="separate"/>
            </w:r>
            <w:r w:rsidRPr="00EE0210">
              <w:rPr>
                <w:color w:val="000000" w:themeColor="text1"/>
              </w:rPr>
              <w:t>P</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Enterprise'i võrguteenus         "</w:instrText>
            </w:r>
            <w:r w:rsidRPr="00EE0210">
              <w:rPr>
                <w:color w:val="000000" w:themeColor="text1"/>
              </w:rPr>
              <w:fldChar w:fldCharType="separate"/>
            </w:r>
            <w:r w:rsidRPr="00EE0210">
              <w:rPr>
                <w:color w:val="000000" w:themeColor="text1"/>
              </w:rPr>
              <w:t>EO</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t>AO,</w:t>
            </w:r>
            <w:r w:rsidR="00113275" w:rsidRPr="00EE0210">
              <w:rPr>
                <w:color w:val="000000" w:themeColor="text1"/>
              </w:rPr>
              <w:fldChar w:fldCharType="begin"/>
            </w:r>
            <w:r w:rsidR="00113275" w:rsidRPr="00EE0210">
              <w:rPr>
                <w:color w:val="000000" w:themeColor="text1"/>
              </w:rPr>
              <w:instrText>AutoTextList  \s NoStyle \t " : (üli)õpilase pakkumine         "</w:instrText>
            </w:r>
            <w:r w:rsidR="00113275" w:rsidRPr="00EE0210">
              <w:rPr>
                <w:color w:val="000000" w:themeColor="text1"/>
              </w:rPr>
              <w:fldChar w:fldCharType="separate"/>
            </w:r>
            <w:r w:rsidR="00113275" w:rsidRPr="00EE0210">
              <w:rPr>
                <w:color w:val="000000" w:themeColor="text1"/>
              </w:rPr>
              <w:t>ST</w:t>
            </w:r>
            <w:r w:rsidR="00113275" w:rsidRPr="00EE0210">
              <w:rPr>
                <w:color w:val="000000" w:themeColor="text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Enterprise'i võrguteenus         "</w:instrText>
            </w:r>
            <w:r w:rsidRPr="00EE0210">
              <w:rPr>
                <w:color w:val="000000" w:themeColor="text1"/>
              </w:rPr>
              <w:fldChar w:fldCharType="separate"/>
            </w:r>
            <w:r w:rsidRPr="00EE0210">
              <w:rPr>
                <w:color w:val="000000" w:themeColor="text1"/>
              </w:rPr>
              <w:t>EO</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2332E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organisatsiooniülene         "</w:instrText>
            </w:r>
            <w:r w:rsidRPr="00EE0210">
              <w:rPr>
                <w:color w:val="000000" w:themeColor="text1"/>
              </w:rPr>
              <w:fldChar w:fldCharType="separate"/>
            </w:r>
            <w:r w:rsidRPr="00EE0210">
              <w:rPr>
                <w:color w:val="000000" w:themeColor="text1"/>
              </w:rPr>
              <w:t>OW</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 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2332E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Office 365 Enterprise E3, E4 ilma ProPlusi lisalitsentsita</w:t>
            </w:r>
            <w:r>
              <w:fldChar w:fldCharType="begin"/>
            </w:r>
            <w:r>
              <w:instrText xml:space="preserve"> XE "Office 365 Enterprise E3, E4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2332E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Office 365 Enterprise K1</w:t>
            </w:r>
            <w:r>
              <w:fldChar w:fldCharType="begin"/>
            </w:r>
            <w:r>
              <w:instrText xml:space="preserve"> XE "Office 365 Enterprise K1"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2332E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r>
      <w:tr w:rsidR="002332EC">
        <w:tc>
          <w:tcPr>
            <w:tcW w:w="50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mitteorganisatsiooniülene lahenduses Open Value         "</w:instrText>
            </w:r>
            <w:r w:rsidRPr="00EE0210">
              <w:rPr>
                <w:color w:val="000000" w:themeColor="text1"/>
              </w:rPr>
              <w:fldChar w:fldCharType="separate"/>
            </w:r>
            <w:r w:rsidRPr="00EE0210">
              <w:rPr>
                <w:color w:val="000000" w:themeColor="text1"/>
              </w:rPr>
              <w:t>P</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r>
    </w:tbl>
    <w:p w:rsidR="002332EC" w:rsidRDefault="00113275">
      <w:pPr>
        <w:pStyle w:val="ProductList-Offering1SubSection"/>
      </w:pPr>
      <w:bookmarkStart w:id="293" w:name="_Sec775"/>
      <w:r>
        <w:t>2. Toote tingimused</w:t>
      </w:r>
      <w:bookmarkEnd w:id="293"/>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kogu rakendus ja server, ainult E1 ja K1 Server (v.a MPSA, mille puhul on server ja rakendus)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32EC" w:rsidRDefault="00113275">
            <w:pPr>
              <w:pStyle w:val="ProductList-TableBody"/>
            </w:pPr>
            <w:r w:rsidRPr="00721CA3">
              <w:rPr>
                <w:color w:val="0563C1"/>
              </w:rPr>
              <w:fldChar w:fldCharType="begin"/>
            </w:r>
            <w:r>
              <w:rPr>
                <w:color w:val="0563C1"/>
              </w:rPr>
              <w:instrText>AutoTextList  \s NoStyle \t " : pikendatud tähtajaks sobilikud võrguteenused, nagu on kirjeldatud Enterprise'i ja Enterprise Subscriptioni litsentsilepingutes.         "</w:instrText>
            </w:r>
            <w:r w:rsidRPr="00721CA3">
              <w:rPr>
                <w:color w:val="0563C1"/>
              </w:rPr>
              <w:fldChar w:fldCharType="separate"/>
            </w:r>
            <w:r>
              <w:rPr>
                <w:color w:val="0563C1"/>
              </w:rPr>
              <w:t>Pikendatud tähtajaks sobilik</w:t>
            </w:r>
            <w:r w:rsidRPr="00721CA3">
              <w:rPr>
                <w:color w:val="0563C1"/>
              </w:rPr>
              <w:fldChar w:fldCharType="end"/>
            </w:r>
            <w:r>
              <w:t>: Enterprise, Government, K</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 mille puhul saab Enterprise'iga liitumise, Enterprise Subscriptioniga liitumise, Microsoft Azure'iga liitumise või Enrollment for Education Solutionsi klient teavitada litsentside või määratud iga-aastase kohustuse vähendamisest.         "</w:instrText>
            </w:r>
            <w:r w:rsidRPr="00721CA3">
              <w:rPr>
                <w:color w:val="0563C1"/>
              </w:rPr>
              <w:fldChar w:fldCharType="separate"/>
            </w:r>
            <w:r>
              <w:rPr>
                <w:color w:val="0563C1"/>
              </w:rPr>
              <w:t>Vähendamiseks sobilik</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toode (töölauaplatvormis või sellest väljas), mille puhul Enterprise'i või Enterprise Subscriptioni klient on sobilik üle minema abonemendilitsentsile.         "</w:instrText>
            </w:r>
            <w:r w:rsidRPr="00721CA3">
              <w:rPr>
                <w:color w:val="0563C1"/>
              </w:rPr>
              <w:fldChar w:fldCharType="separate"/>
            </w:r>
            <w:r>
              <w:rPr>
                <w:color w:val="0563C1"/>
              </w:rPr>
              <w:t>Üleminekuks sobilik</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abonemendilitsents, mille Enterprise'i või Enterprise Subscriptioni klient saab tellida koguse suurendamise või aastatellimusega kuutellimuse asemel.         "</w:instrText>
            </w:r>
            <w:r w:rsidRPr="00721CA3">
              <w:rPr>
                <w:color w:val="0563C1"/>
              </w:rPr>
              <w:fldChar w:fldCharType="separate"/>
            </w:r>
            <w:r>
              <w:rPr>
                <w:color w:val="0563C1"/>
              </w:rPr>
              <w:t>Koguse suurendamiseks sobilik</w:t>
            </w:r>
            <w:r w:rsidRPr="00721CA3">
              <w:rPr>
                <w:color w:val="0563C1"/>
              </w:rP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Ameerika Ühendriikide riikliku kogukonna pilveteenus</w:t>
      </w:r>
    </w:p>
    <w:p w:rsidR="002332EC" w:rsidRDefault="00113275">
      <w:pPr>
        <w:pStyle w:val="ProductList-Body"/>
      </w:pPr>
      <w:r>
        <w:rPr>
          <w:color w:val="000000"/>
        </w:rPr>
        <w:t xml:space="preserve">Eespool programmi saadavuse tabelis </w:t>
      </w:r>
      <w:r w:rsidRPr="00721CA3">
        <w:rPr>
          <w:color w:val="0563C1"/>
        </w:rPr>
        <w:fldChar w:fldCharType="begin"/>
      </w:r>
      <w:r>
        <w:rPr>
          <w:color w:val="0563C1"/>
        </w:rPr>
        <w:instrText>AutoTextList  \s NoStyle \t " : Ameerika Ühendriikide riikliku kogukonna pilveteenus         "</w:instrText>
      </w:r>
      <w:r w:rsidRPr="00721CA3">
        <w:rPr>
          <w:color w:val="0563C1"/>
        </w:rPr>
        <w:fldChar w:fldCharType="separate"/>
      </w:r>
      <w:r>
        <w:rPr>
          <w:color w:val="0563C1"/>
        </w:rPr>
        <w:t>UC</w:t>
      </w:r>
      <w:r w:rsidRPr="00721CA3">
        <w:rPr>
          <w:color w:val="0563C1"/>
        </w:rPr>
        <w:fldChar w:fldCharType="end"/>
      </w:r>
      <w:r>
        <w:t xml:space="preserve">-na märgitud Office 365 Suites'ide komplektide puhul vaadake programmi saadavuse tabelist komplekti iga komponendi kohta, millised on </w:t>
      </w:r>
      <w:r w:rsidRPr="00721CA3">
        <w:rPr>
          <w:color w:val="0563C1"/>
        </w:rPr>
        <w:fldChar w:fldCharType="begin"/>
      </w:r>
      <w:r>
        <w:rPr>
          <w:color w:val="0563C1"/>
        </w:rPr>
        <w:instrText>AutoTextList  \s NoStyle \t " : Ameerika Ühendriikide riikliku kogukonna pilveteenus         "</w:instrText>
      </w:r>
      <w:r w:rsidRPr="00721CA3">
        <w:rPr>
          <w:color w:val="0563C1"/>
        </w:rPr>
        <w:fldChar w:fldCharType="separate"/>
      </w:r>
      <w:r>
        <w:rPr>
          <w:color w:val="0563C1"/>
        </w:rPr>
        <w:t>UC</w:t>
      </w:r>
      <w:r w:rsidRPr="00721CA3">
        <w:rPr>
          <w:color w:val="0563C1"/>
        </w:rPr>
        <w:fldChar w:fldCharType="end"/>
      </w:r>
      <w:r>
        <w:t xml:space="preserve"> teenused.   </w:t>
      </w:r>
    </w:p>
    <w:p w:rsidR="002332EC" w:rsidRDefault="00113275">
      <w:pPr>
        <w:pStyle w:val="ProductList-Body"/>
      </w:pPr>
      <w:r>
        <w:t xml:space="preserve"> </w:t>
      </w:r>
    </w:p>
    <w:p w:rsidR="002332EC" w:rsidRDefault="00113275">
      <w:pPr>
        <w:pStyle w:val="ProductList-ClauseHeading"/>
      </w:pPr>
      <w:r>
        <w:t>2.2 Campuse ja Schooli omandamised</w:t>
      </w:r>
    </w:p>
    <w:p w:rsidR="002332EC" w:rsidRDefault="00113275">
      <w:pPr>
        <w:pStyle w:val="ProductList-Body"/>
      </w:pPr>
      <w:r>
        <w:t xml:space="preserve">Campuse ja Schooli lepingu alusel tuleb Office 365 komplektide abonemendilitsentsid omandada kasutaja kohta kas kogu õppeasutusele või mitte kogu õppeasutusele. Kui lepingu kehtivusajal on Office 365 komplektidele juurdepääsuks vaja täiendavaid kasutajate AL-e, peab õppeasutus esitama asjakohaste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litsentside</w:t>
      </w:r>
      <w:r w:rsidRPr="00721CA3">
        <w:rPr>
          <w:color w:val="0563C1"/>
        </w:rPr>
        <w:fldChar w:fldCharType="end"/>
      </w:r>
      <w:r>
        <w:t xml:space="preserve"> tellimuse. Office 365 lisalitsentsi soetamisel tuleb vastav kvalifitseeruv litsents soetada sama liitumise alusel.  Aastapäevatellimusi tehes võib õppeasutus tellida võrguteenustele vähem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litsentse</w:t>
      </w:r>
      <w:r w:rsidRPr="00721CA3">
        <w:rPr>
          <w:color w:val="0563C1"/>
        </w:rPr>
        <w:fldChar w:fldCharType="end"/>
      </w:r>
      <w:r>
        <w:t xml:space="preserve"> kui algses tellimuses, kui aastapäevatellimus vastab platvormi võrguteenuste miinimumnõuetele, mis on sätestatud kliendi hulgilitsentsilepingus.</w:t>
      </w:r>
    </w:p>
    <w:p w:rsidR="002332EC" w:rsidRDefault="00113275">
      <w:pPr>
        <w:pStyle w:val="ProductList-Body"/>
      </w:pPr>
      <w:r>
        <w:t xml:space="preserve"> </w:t>
      </w:r>
    </w:p>
    <w:p w:rsidR="002332EC" w:rsidRDefault="00113275">
      <w:pPr>
        <w:pStyle w:val="ProductList-ClauseHeading"/>
      </w:pPr>
      <w:r>
        <w:t>2.3 Tasuta Office 365 ProPlusi õppuri litsents teaduskonna/personali katte alusel</w:t>
      </w:r>
    </w:p>
    <w:p w:rsidR="002332EC" w:rsidRDefault="00113275">
      <w:pPr>
        <w:pStyle w:val="ProductList-Body"/>
      </w:pPr>
      <w:r>
        <w:t xml:space="preserve">Kui õppeasutus on litsentsinud Office Professional Plusi või Office 365 ProPlusi oma määratletud organisatsioonis Open Value Subscriptioni lepingu Education Solutionsile või Campuse ja Schooli lepingu Enrollment for Education Solutionsi alusel kogu teaduskonnale ja personalile, on õppeasutusel õigus saada Office 365 ProPlusi litsentsid kõigile mis tahes õppeasutuse määratletud organisatsiooni kuuluvas õppeasutuses liitunud täis- või osalise õppeajaga õppuritele õppeasutuse jaoks lisakuluta. Selle pakkumisega tasuta saadud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litsentse</w:t>
      </w:r>
      <w:r w:rsidRPr="00721CA3">
        <w:rPr>
          <w:color w:val="0563C1"/>
        </w:rPr>
        <w:fldChar w:fldCharType="end"/>
      </w:r>
      <w:r>
        <w:t xml:space="preserve"> ei arvestata õppeasutuse minimaalse tellimuse nõude rahuldamise üle otsustamisel.</w:t>
      </w:r>
    </w:p>
    <w:p w:rsidR="002332EC" w:rsidRDefault="00113275">
      <w:pPr>
        <w:pStyle w:val="ProductList-Body"/>
      </w:pPr>
      <w:r>
        <w:t xml:space="preserve"> </w:t>
      </w:r>
    </w:p>
    <w:p w:rsidR="002332EC" w:rsidRDefault="00113275">
      <w:pPr>
        <w:pStyle w:val="ProductList-ClauseHeading"/>
      </w:pPr>
      <w:r>
        <w:t>2.4 Campuse ja Schooli kasutamine laboris või raamatukogus</w:t>
      </w:r>
    </w:p>
    <w:p w:rsidR="002332EC" w:rsidRDefault="00113275">
      <w:pPr>
        <w:pStyle w:val="ProductList-Body"/>
      </w:pPr>
      <w:r>
        <w:t xml:space="preserve">Vt </w:t>
      </w:r>
      <w:hyperlink w:anchor="_Sec633">
        <w:r>
          <w:rPr>
            <w:color w:val="00467F"/>
            <w:u w:val="single"/>
          </w:rPr>
          <w:t>Office 365 ProPlusi tootekirjest</w:t>
        </w:r>
      </w:hyperlink>
      <w:r>
        <w:t xml:space="preserve"> pakkumist Office Professional Plus 2013</w:t>
      </w:r>
      <w:r>
        <w:fldChar w:fldCharType="begin"/>
      </w:r>
      <w:r>
        <w:instrText xml:space="preserve"> XE "Office Professional Plus 2013" </w:instrText>
      </w:r>
      <w:r>
        <w:fldChar w:fldCharType="end"/>
      </w:r>
      <w:r>
        <w:t xml:space="preserve"> tarkvara kasutamise kohta igas õppeasutuse organisatsiooni avatud juurdepääsuga laboris või raamatukogus õppeasutuste puhul, kus Office 365 ProPlusi KAL-id on määratud kogu teaduskonnale ja personalile.</w:t>
      </w:r>
    </w:p>
    <w:p w:rsidR="002332EC" w:rsidRDefault="00113275">
      <w:pPr>
        <w:pStyle w:val="ProductList-Body"/>
      </w:pPr>
      <w:r>
        <w:t xml:space="preserve"> </w:t>
      </w:r>
    </w:p>
    <w:p w:rsidR="002332EC" w:rsidRDefault="00113275">
      <w:pPr>
        <w:pStyle w:val="ProductList-ClauseHeading"/>
      </w:pPr>
      <w:r>
        <w:t>2.5 Täiendavad kasutaja AL-id</w:t>
      </w:r>
    </w:p>
    <w:tbl>
      <w:tblPr>
        <w:tblStyle w:val="PURTable"/>
        <w:tblW w:w="0" w:type="dxa"/>
        <w:tblLook w:val="04A0" w:firstRow="1" w:lastRow="0" w:firstColumn="1" w:lastColumn="0" w:noHBand="0" w:noVBand="1"/>
      </w:tblPr>
      <w:tblGrid>
        <w:gridCol w:w="5486"/>
        <w:gridCol w:w="5430"/>
      </w:tblGrid>
      <w:tr w:rsidR="002332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Täiendav kasutaja AL</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Office 365 Education E3 või E4 lisalitsentsid</w:t>
            </w:r>
          </w:p>
          <w:p w:rsidR="002332EC" w:rsidRDefault="00113275">
            <w:pPr>
              <w:pStyle w:val="ProductList-TableBody"/>
            </w:pPr>
            <w:r>
              <w:t>- Office 365 Enterprise E1 lisalitsents</w:t>
            </w:r>
            <w:r>
              <w:rPr>
                <w:vertAlign w:val="superscript"/>
              </w:rPr>
              <w:t>2</w:t>
            </w:r>
          </w:p>
          <w:p w:rsidR="002332EC" w:rsidRDefault="00113275">
            <w:pPr>
              <w:pStyle w:val="ProductList-TableBody"/>
            </w:pPr>
            <w:r>
              <w:t>- Office 365 Enterprise E1 koos Exchange Online'i arhiivimise lisalitsentsiga</w:t>
            </w:r>
            <w:r>
              <w:rPr>
                <w:vertAlign w:val="superscript"/>
              </w:rPr>
              <w:t>2,3,4</w:t>
            </w:r>
          </w:p>
          <w:p w:rsidR="002332EC" w:rsidRDefault="00113275">
            <w:pPr>
              <w:pStyle w:val="ProductList-TableBody"/>
            </w:pPr>
            <w:r>
              <w:t>- Office 365 Government E1 lisalitsents</w:t>
            </w:r>
          </w:p>
          <w:p w:rsidR="002332EC" w:rsidRDefault="00113275">
            <w:pPr>
              <w:pStyle w:val="ProductList-TableBody"/>
            </w:pPr>
            <w:r>
              <w:t>- Office 365 Enterprise ja Government E3 ilma ProPlusi lisalitsentsideta</w:t>
            </w:r>
          </w:p>
          <w:p w:rsidR="002332EC" w:rsidRDefault="00113275">
            <w:pPr>
              <w:pStyle w:val="ProductList-TableBody"/>
            </w:pPr>
            <w:r>
              <w:t>- Office 365 Enterprise ja Government E4 ilma ProPlusi lisalitsentsideta</w:t>
            </w:r>
          </w:p>
          <w:p w:rsidR="002332EC" w:rsidRDefault="00113275">
            <w:pPr>
              <w:pStyle w:val="ProductList-TableBody"/>
            </w:pPr>
            <w:r>
              <w:t>- Exchange Online Plan 1 lisalitsents</w:t>
            </w:r>
            <w:r>
              <w:fldChar w:fldCharType="begin"/>
            </w:r>
            <w:r>
              <w:instrText xml:space="preserve"> XE "Exchange Online Plan 1 lisalitsents" </w:instrText>
            </w:r>
            <w:r>
              <w:fldChar w:fldCharType="end"/>
            </w:r>
          </w:p>
          <w:p w:rsidR="002332EC" w:rsidRDefault="00113275">
            <w:pPr>
              <w:pStyle w:val="ProductList-TableBody"/>
            </w:pPr>
            <w:r>
              <w:t>- Skype for Business Online Plan 1 lisalitsents</w:t>
            </w:r>
            <w:r>
              <w:fldChar w:fldCharType="begin"/>
            </w:r>
            <w:r>
              <w:instrText xml:space="preserve"> XE "Skype for Business Online Plan 1 lisalitsents" </w:instrText>
            </w:r>
            <w:r>
              <w:fldChar w:fldCharType="end"/>
            </w:r>
          </w:p>
          <w:p w:rsidR="002332EC" w:rsidRDefault="00113275">
            <w:pPr>
              <w:pStyle w:val="ProductList-TableBody"/>
            </w:pPr>
            <w:r>
              <w:t>- SharePoint Online Plan 1 lisalitsents</w:t>
            </w:r>
            <w:r>
              <w:fldChar w:fldCharType="begin"/>
            </w:r>
            <w:r>
              <w:instrText xml:space="preserve"> XE "SharePoint Online Plan 1 lisalitsents" </w:instrText>
            </w:r>
            <w:r>
              <w:fldChar w:fldCharType="end"/>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Office 365 Education E3 või E4 lisalitsentsid</w:t>
            </w:r>
          </w:p>
          <w:p w:rsidR="002332EC" w:rsidRDefault="00113275">
            <w:pPr>
              <w:pStyle w:val="ProductList-TableBody"/>
            </w:pPr>
            <w:r>
              <w:t>- Office 365 Enterprise E1 / Government E1 lisalitsentsid</w:t>
            </w:r>
          </w:p>
          <w:p w:rsidR="002332EC" w:rsidRDefault="00113275">
            <w:pPr>
              <w:pStyle w:val="ProductList-TableBody"/>
            </w:pPr>
            <w:r>
              <w:t>- Office 365 Enterprise E3 lisalitsents</w:t>
            </w:r>
            <w:r>
              <w:rPr>
                <w:vertAlign w:val="superscript"/>
              </w:rPr>
              <w:t>2</w:t>
            </w:r>
          </w:p>
          <w:p w:rsidR="002332EC" w:rsidRDefault="00113275">
            <w:pPr>
              <w:pStyle w:val="ProductList-TableBody"/>
            </w:pPr>
            <w:r>
              <w:t>- Office 365 Government E3 lisalitsents</w:t>
            </w:r>
            <w:r>
              <w:rPr>
                <w:vertAlign w:val="superscript"/>
              </w:rPr>
              <w:t>4</w:t>
            </w:r>
          </w:p>
          <w:p w:rsidR="002332EC" w:rsidRDefault="00113275">
            <w:pPr>
              <w:pStyle w:val="ProductList-TableBody"/>
            </w:pPr>
            <w:r>
              <w:t>- Office 365 Enterprise ja Government E4 lisalitsentsid</w:t>
            </w:r>
          </w:p>
          <w:p w:rsidR="002332EC" w:rsidRDefault="00113275">
            <w:pPr>
              <w:pStyle w:val="ProductList-TableBody"/>
            </w:pPr>
            <w:r>
              <w:t>- Office 365 Enterprise ja Government E3 ilma ProPlusi lisalitsentsideta</w:t>
            </w:r>
          </w:p>
          <w:p w:rsidR="002332EC" w:rsidRDefault="00113275">
            <w:pPr>
              <w:pStyle w:val="ProductList-TableBody"/>
            </w:pPr>
            <w:r>
              <w:t>- Office 365 Enterprise ja Government E4 ilma ProPlusi lisalitsentsideta</w:t>
            </w:r>
          </w:p>
          <w:p w:rsidR="002332EC" w:rsidRDefault="00113275">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rsidR="002332EC" w:rsidRDefault="00113275">
            <w:pPr>
              <w:pStyle w:val="ProductList-TableBody"/>
            </w:pPr>
            <w:r>
              <w:t xml:space="preserve">- Exchange Online Plan 1 lisalitsents </w:t>
            </w:r>
          </w:p>
          <w:p w:rsidR="002332EC" w:rsidRDefault="00113275">
            <w:pPr>
              <w:pStyle w:val="ProductList-TableBody"/>
            </w:pPr>
            <w:r>
              <w:t xml:space="preserve">- Skype for Business Online Plan 1 lisalitsents </w:t>
            </w:r>
          </w:p>
          <w:p w:rsidR="002332EC" w:rsidRDefault="00113275">
            <w:pPr>
              <w:pStyle w:val="ProductList-TableBody"/>
            </w:pPr>
            <w:r>
              <w:t>- SharePoint Online Plan 1 lisalitsents</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Office 365 Education E3 või E4 lisalitsentsid</w:t>
            </w:r>
          </w:p>
          <w:p w:rsidR="002332EC" w:rsidRDefault="00113275">
            <w:pPr>
              <w:pStyle w:val="ProductList-TableBody"/>
            </w:pPr>
            <w:r>
              <w:t>- Office 365 Enterprise ja Government E3 ilma ProPlusi lisalitsentsideta</w:t>
            </w:r>
          </w:p>
          <w:p w:rsidR="002332EC" w:rsidRDefault="00113275">
            <w:pPr>
              <w:pStyle w:val="ProductList-TableBody"/>
            </w:pPr>
            <w:r>
              <w:t>- Office 365 Enterprise ja Government E4 ilma ProPlusi lisalitsentsideta</w:t>
            </w:r>
          </w:p>
          <w:p w:rsidR="002332EC" w:rsidRDefault="00113275">
            <w:pPr>
              <w:pStyle w:val="ProductList-TableBody"/>
            </w:pPr>
            <w:r>
              <w:t>- Azure'i õiguste halduse lisalitsents</w:t>
            </w:r>
            <w:r>
              <w:fldChar w:fldCharType="begin"/>
            </w:r>
            <w:r>
              <w:instrText xml:space="preserve"> XE "Azure'i õiguste halduse lisalitsents" </w:instrText>
            </w:r>
            <w:r>
              <w:fldChar w:fldCharType="end"/>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Enterprise'i kliendipääsulitsentside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Office 365 Education E3 või E4 lisalitsents</w:t>
            </w:r>
          </w:p>
          <w:p w:rsidR="002332EC" w:rsidRDefault="00113275">
            <w:pPr>
              <w:pStyle w:val="ProductList-TableBody"/>
            </w:pPr>
            <w:r>
              <w:t>- Office 365 Enterprise ja Government E32 või E4 lisalitsentsid</w:t>
            </w:r>
          </w:p>
          <w:p w:rsidR="002332EC" w:rsidRDefault="00113275">
            <w:pPr>
              <w:pStyle w:val="ProductList-TableBody"/>
            </w:pPr>
            <w:r>
              <w:t>- Office 365 Enterprise ja Government E3</w:t>
            </w:r>
            <w:r>
              <w:rPr>
                <w:vertAlign w:val="superscript"/>
              </w:rPr>
              <w:t>2</w:t>
            </w:r>
            <w:r>
              <w:t xml:space="preserve"> või E4 ilma ProPlusi lisalitsentsideta</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Office 365 Education E3 või E4 lisalitsents</w:t>
            </w:r>
          </w:p>
          <w:p w:rsidR="002332EC" w:rsidRDefault="00113275">
            <w:pPr>
              <w:pStyle w:val="ProductList-TableBody"/>
            </w:pPr>
            <w:r>
              <w:t>- Office 365 Midsize Businessi lisalitsents</w:t>
            </w:r>
            <w:r>
              <w:rPr>
                <w:vertAlign w:val="superscript"/>
              </w:rPr>
              <w:t>2,3</w:t>
            </w:r>
          </w:p>
          <w:p w:rsidR="002332EC" w:rsidRDefault="00113275">
            <w:pPr>
              <w:pStyle w:val="ProductList-TableBody"/>
            </w:pPr>
            <w:r>
              <w:t>- Office 365 Enterprise E3 lisalitsents</w:t>
            </w:r>
            <w:r>
              <w:rPr>
                <w:vertAlign w:val="superscript"/>
              </w:rPr>
              <w:t>2,3</w:t>
            </w:r>
          </w:p>
        </w:tc>
      </w:tr>
    </w:tbl>
    <w:p w:rsidR="002332EC" w:rsidRDefault="00113275">
      <w:pPr>
        <w:pStyle w:val="ProductList-Body"/>
      </w:pPr>
      <w:r>
        <w:rPr>
          <w:vertAlign w:val="superscript"/>
        </w:rPr>
        <w:t>1</w:t>
      </w:r>
      <w:r>
        <w:t>1Igal kvalifitseeruval litsentsil peab olema aktiivne tarkvarakindlustus</w:t>
      </w:r>
    </w:p>
    <w:p w:rsidR="002332EC" w:rsidRDefault="00113275">
      <w:pPr>
        <w:pStyle w:val="ProductList-Body"/>
      </w:pPr>
      <w:r>
        <w:rPr>
          <w:vertAlign w:val="superscript"/>
        </w:rPr>
        <w:t>2</w:t>
      </w:r>
      <w:r>
        <w:t>Need on lahenduste Open Value ja Open Value Subscription klientidele ainsad saadaolevad pakkumised.</w:t>
      </w:r>
    </w:p>
    <w:p w:rsidR="002332EC" w:rsidRDefault="00113275">
      <w:pPr>
        <w:pStyle w:val="ProductList-Body"/>
      </w:pPr>
      <w:r>
        <w:rPr>
          <w:vertAlign w:val="superscript"/>
        </w:rPr>
        <w:t>3</w:t>
      </w:r>
      <w:r>
        <w:t>Seda täiendavat kasutaja AL-i saab osta ainult Open Value' (organisatsiooniülese) või Open Value Subscriptioni lepingu alusel.</w:t>
      </w:r>
    </w:p>
    <w:p w:rsidR="002332EC" w:rsidRDefault="00113275">
      <w:pPr>
        <w:pStyle w:val="ProductList-Body"/>
      </w:pPr>
      <w:r>
        <w:rPr>
          <w:vertAlign w:val="superscript"/>
        </w:rPr>
        <w:t>4</w:t>
      </w:r>
      <w:r>
        <w:t>Seda täiendavat kasutaja AL-i saavad osta ainult kliendi hulgilitsentsilepingus määratletud riiklikud kliendid.</w:t>
      </w:r>
    </w:p>
    <w:p w:rsidR="002332EC" w:rsidRDefault="00113275">
      <w:pPr>
        <w:pStyle w:val="ProductList-Body"/>
      </w:pPr>
      <w:r>
        <w:t xml:space="preserve"> </w:t>
      </w:r>
    </w:p>
    <w:p w:rsidR="002332EC" w:rsidRDefault="00113275">
      <w:pPr>
        <w:pStyle w:val="ProductList-Body"/>
      </w:pPr>
      <w:r>
        <w:t xml:space="preserve">Täiendavatel kasutaja AL-idel (muud kui Office 365 Midsize Businessi lisalitsents) on kvalifitseeruva litsentsiga samaväärsed juurdepääsuõigused ja need lubavad litsentsitud kasutajal mis tahes seadmest juurde pääseda kliendi vastavate asutusesiseste serveritoodete samadele funktsioonidele, mis kvalifitseeruv litsents. </w:t>
      </w:r>
    </w:p>
    <w:p w:rsidR="002332EC" w:rsidRDefault="00113275">
      <w:pPr>
        <w:pStyle w:val="ProductList-Body"/>
      </w:pPr>
      <w:r>
        <w:t xml:space="preserve"> </w:t>
      </w:r>
    </w:p>
    <w:p w:rsidR="002332EC" w:rsidRDefault="00113275">
      <w:pPr>
        <w:pStyle w:val="ProductList-ClauseHeading"/>
      </w:pPr>
      <w:r>
        <w:t>2.6 Ostupiirangud</w:t>
      </w:r>
    </w:p>
    <w:p w:rsidR="002332EC" w:rsidRDefault="00113275">
      <w:pPr>
        <w:pStyle w:val="ProductList-Body"/>
      </w:pPr>
      <w:r>
        <w:t>Iga kvalifitseeruva litsentsi (või kvalifitseeruvate litsentside komplekti) kohta saab osta ainult ühe täiendava kasutaja AL-i. See ei kehti Office 365 Education E3 ega E4 lisalitsentsidele, mille puhul võib täiendavate kasutaja AL-ide arv ületada kvalifitseeruvate litsentside arvu.</w:t>
      </w:r>
    </w:p>
    <w:p w:rsidR="002332EC" w:rsidRDefault="00113275">
      <w:pPr>
        <w:pStyle w:val="ProductList-Body"/>
      </w:pPr>
      <w:r>
        <w:t xml:space="preserve"> </w:t>
      </w:r>
    </w:p>
    <w:p w:rsidR="002332EC" w:rsidRDefault="00113275">
      <w:pPr>
        <w:pStyle w:val="ProductList-Body"/>
      </w:pPr>
      <w:r>
        <w:t>Kliendid võivad soetada täiendavaid kasutaja AL-e Enterprise'iga liitumisele kasutajate või seadmete arvule lisatud kasutajate või seadmete jaoks või Open Value Subscriptioni lepingule koguse täpsustamise tähtaegade vahel (st enne kvalifitseeruvate litsentside ostmist), arvestades sama piirangut: üks täiendav kasutaja AL kvalifitseeruva litsentsi (või kvalifitseeruvate litsentside komplekti) kohta.</w:t>
      </w:r>
    </w:p>
    <w:p w:rsidR="002332EC" w:rsidRDefault="00113275">
      <w:pPr>
        <w:pStyle w:val="ProductList-Body"/>
      </w:pPr>
      <w:r>
        <w:t xml:space="preserve"> </w:t>
      </w:r>
    </w:p>
    <w:p w:rsidR="002332EC" w:rsidRDefault="00113275">
      <w:pPr>
        <w:pStyle w:val="ProductList-Body"/>
      </w:pPr>
      <w:r>
        <w:t xml:space="preserve">Campuse ja Schooli lepingu kliendid võivad osta vastava kasutaja abonemendilitsentsi Office 365 lisalitsentsi lepingu raames oma kasutajatele kuni nende sobilike arvutite hulgale samas koguses, kui neil on kvalifitseeruvate litsentside kate. </w:t>
      </w:r>
    </w:p>
    <w:p w:rsidR="002332EC" w:rsidRDefault="00113275">
      <w:pPr>
        <w:pStyle w:val="ProductList-Body"/>
      </w:pPr>
      <w:r>
        <w:t xml:space="preserve"> </w:t>
      </w:r>
    </w:p>
    <w:p w:rsidR="002332EC" w:rsidRDefault="00113275">
      <w:pPr>
        <w:pStyle w:val="ProductList-ClauseHeading"/>
      </w:pPr>
      <w:r>
        <w:t>2.7 Hulgilitsentsimise programmi tingimused</w:t>
      </w:r>
    </w:p>
    <w:p w:rsidR="002332EC" w:rsidRDefault="00113275">
      <w:pPr>
        <w:pStyle w:val="ProductList-Body"/>
      </w:pPr>
      <w:r>
        <w:t xml:space="preserve">Vastavale võrguteenuse kasutaja AL-ile kehtivad programmi tingimused kehtivad ka täiendavatele kasutaja AL-idele, kuid ei kehti Enterprise'i lepingu alusel saadaolevatele üleviimisõigustele. </w:t>
      </w:r>
    </w:p>
    <w:p w:rsidR="002332EC" w:rsidRDefault="00113275">
      <w:pPr>
        <w:pStyle w:val="ProductList-Body"/>
      </w:pPr>
      <w:r>
        <w:t xml:space="preserve"> </w:t>
      </w:r>
    </w:p>
    <w:p w:rsidR="002332EC" w:rsidRDefault="00113275">
      <w:pPr>
        <w:pStyle w:val="ProductList-ClauseHeading"/>
      </w:pPr>
      <w:r>
        <w:t>2.8 Office 365 tarkvarakindlustusepõhiste kasutaja AL-ide ostuõigus</w:t>
      </w:r>
    </w:p>
    <w:p w:rsidR="002332EC" w:rsidRDefault="00113275">
      <w:pPr>
        <w:pStyle w:val="ProductList-Body"/>
      </w:pPr>
      <w:r>
        <w:t>Tarkvarakindlustusepõhiseid kasutaja AL-e saab osta aktiivse tarkvarakindlustusega täielikult tasutud püsilitsentside edastamiseks allolevas tabelis nimetatud kvalifitseeruvate toodete puhul. Kvalifitseeruvate toodete abonemendilitsentse saab üle viia ka vastava tarkvarakindlustusepõhise kasutaja AL-iga,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623"/>
        <w:gridCol w:w="3714"/>
        <w:gridCol w:w="3579"/>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Üleviidavad 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Nõutav CAL Suite Bridge</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 CAL Bridge rakendusele Office 365</w:t>
            </w:r>
            <w:r>
              <w:fldChar w:fldCharType="begin"/>
            </w:r>
            <w:r>
              <w:instrText xml:space="preserve"> XE "Core CAL Bridge rakendusele Office 365" </w:instrText>
            </w:r>
            <w:r>
              <w:fldChar w:fldCharType="end"/>
            </w:r>
            <w:r>
              <w:rPr>
                <w:vertAlign w:val="superscript"/>
              </w:rPr>
              <w:t>2,3</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Professional Plus</w:t>
            </w:r>
            <w:r>
              <w:fldChar w:fldCharType="begin"/>
            </w:r>
            <w:r>
              <w:instrText xml:space="preserve"> XE "Office Professional Plus" </w:instrText>
            </w:r>
            <w:r>
              <w:fldChar w:fldCharType="end"/>
            </w:r>
            <w:r>
              <w:t xml:space="preserve"> ja Core'i kliendilitsentside komplekt</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365 (Enterprise E3, E4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 CAL Bridge Office 365-le</w:t>
            </w:r>
            <w:r>
              <w:rPr>
                <w:vertAlign w:val="superscript"/>
              </w:rPr>
              <w:t>2,3</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Professional Plus ja Enterprise'i kliendilitsentside komplekt</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365 (Enterprise E3, E4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 CAL Bridge rakendusele Office 365</w:t>
            </w:r>
            <w:r>
              <w:fldChar w:fldCharType="begin"/>
            </w:r>
            <w:r>
              <w:instrText xml:space="preserve"> XE "Enterprise CAL Bridge rakendusele Office 365" </w:instrText>
            </w:r>
            <w:r>
              <w:fldChar w:fldCharType="end"/>
            </w:r>
            <w:r>
              <w:rPr>
                <w:vertAlign w:val="superscript"/>
              </w:rPr>
              <w:t>2,3</w:t>
            </w:r>
          </w:p>
        </w:tc>
      </w:tr>
    </w:tbl>
    <w:p w:rsidR="002332EC" w:rsidRDefault="00113275">
      <w:pPr>
        <w:pStyle w:val="ProductList-Body"/>
      </w:pPr>
      <w:r>
        <w:rPr>
          <w:i/>
          <w:vertAlign w:val="superscript"/>
        </w:rPr>
        <w:t>1</w:t>
      </w:r>
      <w:r>
        <w:rPr>
          <w:i/>
        </w:rPr>
        <w:t>Ostmiseks saadaval ainult liitumise aastapäeval või uue liitumisperioodi alguses.</w:t>
      </w:r>
    </w:p>
    <w:p w:rsidR="002332EC" w:rsidRDefault="00113275">
      <w:pPr>
        <w:pStyle w:val="ProductList-Body"/>
      </w:pPr>
      <w:r>
        <w:rPr>
          <w:i/>
          <w:vertAlign w:val="superscript"/>
        </w:rPr>
        <w:t>2</w:t>
      </w:r>
      <w:r>
        <w:rPr>
          <w:i/>
        </w:rPr>
        <w:t>Ostmiseks nõutav ainult liitumise aastapäeval.</w:t>
      </w:r>
    </w:p>
    <w:p w:rsidR="002332EC" w:rsidRDefault="00113275">
      <w:pPr>
        <w:pStyle w:val="ProductList-Body"/>
      </w:pPr>
      <w:r>
        <w:rPr>
          <w:i/>
          <w:vertAlign w:val="superscript"/>
        </w:rPr>
        <w:t>3</w:t>
      </w:r>
      <w:r>
        <w:rPr>
          <w:i/>
        </w:rPr>
        <w:t>Kasutajate jaoks pole ostmine nõutav</w:t>
      </w:r>
    </w:p>
    <w:p w:rsidR="002332EC" w:rsidRDefault="00113275">
      <w:pPr>
        <w:pStyle w:val="ProductList-Body"/>
      </w:pPr>
      <w:r>
        <w:t xml:space="preserve"> </w:t>
      </w:r>
    </w:p>
    <w:p w:rsidR="002332EC" w:rsidRDefault="00113275">
      <w:pPr>
        <w:pStyle w:val="ProductList-Body"/>
      </w:pPr>
      <w:r>
        <w:t>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rsidR="002332EC" w:rsidRDefault="00113275">
      <w:pPr>
        <w:pStyle w:val="ProductList-Body"/>
      </w:pPr>
      <w:r>
        <w:t xml:space="preserve"> </w:t>
      </w:r>
    </w:p>
    <w:p w:rsidR="002332EC" w:rsidRDefault="00113275">
      <w:pPr>
        <w:pStyle w:val="ProductList-ClauseHeading"/>
      </w:pPr>
      <w:r>
        <w:t>2.9 Üleviimised tarkvarakindlustusepõhistele kasutaja AL-idele</w:t>
      </w:r>
    </w:p>
    <w:p w:rsidR="002332EC" w:rsidRDefault="00113275">
      <w:pPr>
        <w:pStyle w:val="ProductList-Body"/>
      </w:pPr>
      <w:r>
        <w:t>Tarkvarakindlustusepõhistelt kasutaja AL-idelt üle minnes ei või iga kvalifitseeruva töölaua kohta osta rohkem kui ühe tarkvarakindlustusepõhise kasutaja AL-i. Ühekordse erandina võib klient kvalifitseeruvate litsentsidega seadmete puhul, millel on rohkem kui üks kasutaja, osta tarkvarakindlustusepõhise kasutaja AL-i igale sellisele kasutajale, kuid ainult juhul, kui ta ostab tarkvarakindlustusepõhise kasutaja AL-i kõigi litsentsitud kvalifitseeruvate lauaarvutite kõigile kasutajatele.</w:t>
      </w:r>
    </w:p>
    <w:p w:rsidR="002332EC" w:rsidRDefault="00113275">
      <w:pPr>
        <w:pStyle w:val="ProductList-Body"/>
      </w:pPr>
      <w:r>
        <w:t xml:space="preserve"> </w:t>
      </w:r>
    </w:p>
    <w:p w:rsidR="002332EC" w:rsidRDefault="00113275">
      <w:pPr>
        <w:pStyle w:val="ProductList-ClauseHeading"/>
      </w:pPr>
      <w:r>
        <w:t>2.10 Office 365 tarkvarakindlustusepõhiste kasutaja AL-ide tarkvarakindlustuse eelised</w:t>
      </w:r>
    </w:p>
    <w:p w:rsidR="002332EC" w:rsidRDefault="00113275">
      <w:pPr>
        <w:pStyle w:val="ProductList-Body"/>
      </w:pPr>
      <w:r>
        <w:t>Office 365 (Enterprise ja Government E1, E3, E4) tarkvarapõhised kasutaja AL-id annavad kliendile õiguse tarkvarakindlustuse eeliste saamiseks üleviidavate kvalifitseeruvate toodete põhjal.</w:t>
      </w:r>
    </w:p>
    <w:p w:rsidR="002332EC" w:rsidRDefault="00113275">
      <w:pPr>
        <w:pStyle w:val="ProductList-Body"/>
      </w:pPr>
      <w:r>
        <w:t xml:space="preserve"> </w:t>
      </w:r>
    </w:p>
    <w:p w:rsidR="002332EC" w:rsidRDefault="00113275">
      <w:pPr>
        <w:pStyle w:val="ProductList-ClauseHeading"/>
      </w:pPr>
      <w:r>
        <w:t>2.11 Office 365 Enterprise K1</w:t>
      </w:r>
    </w:p>
    <w:p w:rsidR="002332EC" w:rsidRDefault="00113275">
      <w:pPr>
        <w:pStyle w:val="ProductList-Body"/>
      </w:pPr>
      <w:r>
        <w:t>Office 365 Enterprise K1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K1, pakutakse teenust BPOS Deskless. Need kliendid võivad üle minna Office 365 Enterprise K1-le.</w:t>
      </w:r>
    </w:p>
    <w:p w:rsidR="002332EC" w:rsidRDefault="00113275">
      <w:pPr>
        <w:pStyle w:val="ProductList-Body"/>
      </w:pPr>
      <w:r>
        <w:t xml:space="preserve"> </w:t>
      </w:r>
    </w:p>
    <w:p w:rsidR="002332EC" w:rsidRDefault="00113275">
      <w:pPr>
        <w:pStyle w:val="ProductList-ClauseHeading"/>
      </w:pPr>
      <w:r>
        <w:t>2.12 Office Multi Language Pack</w:t>
      </w:r>
    </w:p>
    <w:p w:rsidR="002332EC" w:rsidRDefault="00113275">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2332EC" w:rsidRDefault="00113275">
      <w:pPr>
        <w:pStyle w:val="ProductList-Body"/>
      </w:pPr>
      <w:r>
        <w:t xml:space="preserve"> </w:t>
      </w:r>
    </w:p>
    <w:p w:rsidR="002332EC" w:rsidRDefault="00113275">
      <w:pPr>
        <w:pStyle w:val="ProductList-ClauseHeading"/>
      </w:pPr>
      <w:r>
        <w:t>2.13 E-õpe</w:t>
      </w:r>
    </w:p>
    <w:p w:rsidR="002332EC" w:rsidRDefault="00113275">
      <w:pPr>
        <w:pStyle w:val="ProductList-Body"/>
      </w:pPr>
      <w:r>
        <w:t>Kui kliendil on Office 365 ProPlusi litsents, võib ta kasutada hostitud rakenduste e-õppe kursusi. Klient saab ühe pääsukoodi kvalifitseeruva liitumise/lepingu kohta. Kliendid võivad laadida (rakenduste jaoks) oma õppehaldussüsteemi (LMS-i) importimiseks VLSC-st alla ka SCORM-ile vastavaid ainult sisu sisaldavaid e-õppe faile. Failide VLSC-st allalaadimiseks pole pääsukoodi vaja.</w:t>
      </w:r>
    </w:p>
    <w:p w:rsidR="002332EC" w:rsidRDefault="00113275">
      <w:pPr>
        <w:pStyle w:val="ProductList-Body"/>
      </w:pPr>
      <w:r>
        <w:t xml:space="preserve"> </w:t>
      </w:r>
    </w:p>
    <w:p w:rsidR="002332EC" w:rsidRDefault="00113275">
      <w:pPr>
        <w:pStyle w:val="ProductList-Body"/>
      </w:pPr>
      <w:r>
        <w:t>Maksimaalne kasutajate arv, mille puhul klient võib e-õppe koolitust kasutada, võrdub ostetud Office 365 tellimuste arvuga. Kliendid peavad määrama ühe kasutaja igale kvalifitseeruvale litsentsile. Juurdepääsu ei saa ühelt kasutajalt teisele määrata. Kursuse alustamisel on igal kvalifitseeruval kasutajal kursuse läbimiseks aega kuni 12 kuud eeldusel, et kursust alustati enne tellimuse litsentsi aegumist. Sobilikud kasutajad võivad osta e-õppe komplekte piirkondlikust täitmiskeskusest, kui veebivalik pole piisav. E-õppe kursuste juurutamisel ja kasutamisel kehtivad kliendi hulgilitsentsilepingu tingimused.</w:t>
      </w:r>
    </w:p>
    <w:p w:rsidR="002332EC" w:rsidRDefault="00113275">
      <w:pPr>
        <w:pStyle w:val="ProductList-Body"/>
      </w:pPr>
      <w:r>
        <w:t xml:space="preserve"> </w:t>
      </w:r>
    </w:p>
    <w:p w:rsidR="002332EC" w:rsidRDefault="00113275">
      <w:pPr>
        <w:pStyle w:val="ProductList-Body"/>
      </w:pPr>
      <w:r>
        <w:t>Enterprise'i lepingu ja Selecti kliendid saavad SCORM-ile vastavat sisu (rakenduste jaoks) allalaadimise teel või DVD-lt, samas kui lepingute Open ja Open Value kliendid saavad SCORM-ile vastavat sisu (rakenduste jaoks) ainult DVD kaudu.</w:t>
      </w:r>
    </w:p>
    <w:p w:rsidR="002332EC" w:rsidRDefault="00113275">
      <w:pPr>
        <w:pStyle w:val="ProductList-Body"/>
      </w:pPr>
      <w:r>
        <w:t xml:space="preserve"> </w:t>
      </w:r>
    </w:p>
    <w:p w:rsidR="002332EC" w:rsidRDefault="00113275">
      <w:pPr>
        <w:pStyle w:val="ProductList-ClauseHeading"/>
      </w:pPr>
      <w:r>
        <w:t>2.14 Office Online</w:t>
      </w:r>
    </w:p>
    <w:p w:rsidR="002332EC" w:rsidRDefault="00113275">
      <w:pPr>
        <w:pStyle w:val="ProductList-Body"/>
      </w:pPr>
      <w:r>
        <w:t>Office 365 ProPlusi sisaldavaid Office 365 komplektidega klientidel on õigus kasutada Office Online'i</w:t>
      </w:r>
      <w:r>
        <w:fldChar w:fldCharType="begin"/>
      </w:r>
      <w:r>
        <w:instrText xml:space="preserve"> XE "Office Online'i" </w:instrText>
      </w:r>
      <w:r>
        <w:fldChar w:fldCharType="end"/>
      </w:r>
      <w:r>
        <w:t>. Selliste pakettide litsentsitud kasutajad pääsevad Office Online'ile juurde dokumentide vaatamiseks ja redigeerimiseks. Office Online'i teenustele juurdepääsemiseks peab kasutajatel olema ka SharePoint Online'i</w:t>
      </w:r>
      <w:r>
        <w:fldChar w:fldCharType="begin"/>
      </w:r>
      <w:r>
        <w:instrText xml:space="preserve"> XE "SharePoint Online'i" </w:instrText>
      </w:r>
      <w:r>
        <w:fldChar w:fldCharType="end"/>
      </w:r>
      <w:r>
        <w:t xml:space="preserve"> lepingute litsents. Office Online'i kasutamisele kehtivad selle võrguteenuste hulka kuuluva teenuse litsentsitingimused. </w:t>
      </w:r>
    </w:p>
    <w:p w:rsidR="002332EC" w:rsidRDefault="00113275">
      <w:pPr>
        <w:pStyle w:val="ProductList-Body"/>
      </w:pPr>
      <w:r>
        <w:t xml:space="preserve"> </w:t>
      </w:r>
    </w:p>
    <w:p w:rsidR="002332EC" w:rsidRDefault="00113275">
      <w:pPr>
        <w:pStyle w:val="ProductList-ClauseHeading"/>
      </w:pPr>
      <w:r>
        <w:t>2.15 Office 365 Midsize Businessi tootenumbri lunastamine</w:t>
      </w:r>
    </w:p>
    <w:p w:rsidR="002332EC" w:rsidRDefault="00113275">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294" w:name="_Sec665"/>
      <w:r>
        <w:t>Exchange Online</w:t>
      </w:r>
      <w:bookmarkEnd w:id="294"/>
      <w:r>
        <w:fldChar w:fldCharType="begin"/>
      </w:r>
      <w:r>
        <w:instrText xml:space="preserve"> TC "</w:instrText>
      </w:r>
      <w:bookmarkStart w:id="295" w:name="_Toc423445629"/>
      <w:r>
        <w:instrText>Exchange Online</w:instrText>
      </w:r>
      <w:bookmarkEnd w:id="295"/>
      <w:r>
        <w:instrText>" \l 3</w:instrText>
      </w:r>
      <w:r>
        <w:fldChar w:fldCharType="end"/>
      </w:r>
    </w:p>
    <w:p w:rsidR="002332EC" w:rsidRDefault="00113275">
      <w:pPr>
        <w:pStyle w:val="ProductList-Offering1SubSection"/>
      </w:pPr>
      <w:bookmarkStart w:id="296" w:name="_Sec721"/>
      <w:r>
        <w:t>1. Programmi saadavus</w:t>
      </w:r>
      <w:bookmarkEnd w:id="296"/>
    </w:p>
    <w:tbl>
      <w:tblPr>
        <w:tblStyle w:val="PURTable"/>
        <w:tblW w:w="0" w:type="dxa"/>
        <w:tblLook w:val="04A0" w:firstRow="1" w:lastRow="0" w:firstColumn="1" w:lastColumn="0" w:noHBand="0" w:noVBand="1"/>
      </w:tblPr>
      <w:tblGrid>
        <w:gridCol w:w="4538"/>
        <w:gridCol w:w="814"/>
        <w:gridCol w:w="790"/>
        <w:gridCol w:w="803"/>
        <w:gridCol w:w="710"/>
        <w:gridCol w:w="832"/>
        <w:gridCol w:w="826"/>
        <w:gridCol w:w="807"/>
        <w:gridCol w:w="796"/>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tootele määratud väärtus, mida kasutatakse kliendi hulgilitsentsilepingule kehtiva hulgihinna taseme arvutamiseks.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rsidTr="00EE0210">
        <w:tc>
          <w:tcPr>
            <w:tcW w:w="5020" w:type="dxa"/>
            <w:tcBorders>
              <w:top w:val="single" w:sz="6" w:space="0" w:color="FFFFFF"/>
              <w:left w:val="none" w:sz="4" w:space="0" w:color="6E6E6E"/>
              <w:bottom w:val="dashed" w:sz="4" w:space="0" w:color="BFBFBF"/>
              <w:right w:val="none" w:sz="4" w:space="0" w:color="6E6E6E"/>
            </w:tcBorders>
          </w:tcPr>
          <w:p w:rsidR="002332EC" w:rsidRDefault="00113275" w:rsidP="00EE0210">
            <w:pPr>
              <w:pStyle w:val="ProductList-TableBody"/>
            </w:pPr>
            <w:r>
              <w:t>Exchange Online Plan 1</w:t>
            </w:r>
            <w:r>
              <w:fldChar w:fldCharType="begin"/>
            </w:r>
            <w:r>
              <w:instrText xml:space="preserve"> XE "Exchange Online Plan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r w:rsidR="00113275"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t>P</w:t>
            </w:r>
            <w:r w:rsidR="00113275"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 xml:space="preserve"> </w:t>
            </w:r>
            <w:r w:rsidR="00EE0210" w:rsidRPr="00EE0210">
              <w:rPr>
                <w:color w:val="000000" w:themeColor="text1"/>
              </w:rPr>
              <w:t>A</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Exchange Online Plan 1 lisalitsents</w:t>
            </w:r>
            <w:r>
              <w:fldChar w:fldCharType="begin"/>
            </w:r>
            <w:r>
              <w:instrText xml:space="preserve"> XE "Exchange Online Plan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mitteorganisatsiooniülene lahenduses Open Value         "</w:instrText>
            </w:r>
            <w:r w:rsidRPr="00EE0210">
              <w:rPr>
                <w:color w:val="000000" w:themeColor="text1"/>
              </w:rPr>
              <w:fldChar w:fldCharType="separate"/>
            </w:r>
            <w:r w:rsidRPr="00EE0210">
              <w:rPr>
                <w:color w:val="000000" w:themeColor="text1"/>
              </w:rPr>
              <w:t>P</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t>A</w:t>
            </w:r>
            <w:r w:rsidR="00113275"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Exchange Online Plan 1A vilistlastele</w:t>
            </w:r>
            <w:r>
              <w:fldChar w:fldCharType="begin"/>
            </w:r>
            <w:r>
              <w:instrText xml:space="preserve"> XE "Exchange Online Plan 1A vilistlastele"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Exchange Online Plan 2</w:t>
            </w:r>
            <w:r>
              <w:fldChar w:fldCharType="begin"/>
            </w:r>
            <w:r>
              <w:instrText xml:space="preserve"> XE "Exchange Online Plan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mitteorganisatsiooniülene lahenduses Open Value         "</w:instrText>
            </w:r>
            <w:r w:rsidRPr="00EE0210">
              <w:rPr>
                <w:color w:val="000000" w:themeColor="text1"/>
              </w:rPr>
              <w:fldChar w:fldCharType="separate"/>
            </w:r>
            <w:r w:rsidRPr="00EE0210">
              <w:rPr>
                <w:color w:val="000000" w:themeColor="text1"/>
              </w:rPr>
              <w:t>P</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t>A</w:t>
            </w:r>
            <w:r w:rsidR="00113275"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(üli)õpilase pakkumine         "</w:instrText>
            </w:r>
            <w:r w:rsidRPr="00EE0210">
              <w:rPr>
                <w:color w:val="000000" w:themeColor="text1"/>
              </w:rPr>
              <w:fldChar w:fldCharType="separate"/>
            </w:r>
            <w:r w:rsidRPr="00EE0210">
              <w:rPr>
                <w:color w:val="000000" w:themeColor="text1"/>
              </w:rPr>
              <w:t>ST</w:t>
            </w:r>
            <w:r w:rsidRPr="00EE0210">
              <w:rPr>
                <w:color w:val="000000" w:themeColor="text1"/>
              </w:rPr>
              <w:fldChar w:fldCharType="end"/>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Exchange Online Kiosk</w:t>
            </w:r>
            <w:r>
              <w:fldChar w:fldCharType="begin"/>
            </w:r>
            <w:r>
              <w:instrText xml:space="preserve"> XE "Exchange Online Kiosk"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r>
      <w:tr w:rsidR="002332EC" w:rsidTr="00EE0210">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Exchange Online Archiving Exchange Online'ile</w:t>
            </w:r>
            <w:r>
              <w:fldChar w:fldCharType="begin"/>
            </w:r>
            <w:r>
              <w:instrText xml:space="preserve"> XE "Exchange Online Archiving Exchange Online'ile"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r w:rsidR="00113275"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 xml:space="preserve"> </w:t>
            </w:r>
            <w:r w:rsidR="00EE0210" w:rsidRPr="00EE0210">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t>A</w:t>
            </w:r>
            <w:r w:rsidR="00113275"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(üli)õpilase pakkumine         "</w:instrText>
            </w:r>
            <w:r w:rsidRPr="00EE0210">
              <w:rPr>
                <w:color w:val="000000" w:themeColor="text1"/>
              </w:rPr>
              <w:fldChar w:fldCharType="separate"/>
            </w:r>
            <w:r w:rsidRPr="00EE0210">
              <w:rPr>
                <w:color w:val="000000" w:themeColor="text1"/>
              </w:rPr>
              <w:t>ST</w:t>
            </w:r>
            <w:r w:rsidRPr="00EE0210">
              <w:rPr>
                <w:color w:val="000000" w:themeColor="text1"/>
              </w:rPr>
              <w:fldChar w:fldCharType="end"/>
            </w:r>
          </w:p>
        </w:tc>
      </w:tr>
      <w:tr w:rsidR="002332EC" w:rsidTr="00EE0210">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Exchange Online Archiving Exchange Serverile</w:t>
            </w:r>
            <w:r>
              <w:fldChar w:fldCharType="begin"/>
            </w:r>
            <w:r>
              <w:instrText xml:space="preserve"> XE "Exchange Online Archiving Exchange Serverile"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r w:rsidR="00113275"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t>P</w:t>
            </w:r>
            <w:r w:rsidR="00113275"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 xml:space="preserve"> </w:t>
            </w:r>
            <w:r w:rsidR="00EE0210" w:rsidRPr="00EE021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(üli)õpilase pakkumine         "</w:instrText>
            </w:r>
            <w:r w:rsidRPr="00EE0210">
              <w:rPr>
                <w:color w:val="000000" w:themeColor="text1"/>
              </w:rPr>
              <w:fldChar w:fldCharType="separate"/>
            </w:r>
            <w:r w:rsidRPr="00EE0210">
              <w:rPr>
                <w:color w:val="000000" w:themeColor="text1"/>
              </w:rPr>
              <w:t>ST</w:t>
            </w:r>
            <w:r w:rsidRPr="00EE0210">
              <w:rPr>
                <w:color w:val="000000" w:themeColor="text1"/>
              </w:rPr>
              <w:fldChar w:fldCharType="end"/>
            </w:r>
          </w:p>
        </w:tc>
      </w:tr>
      <w:tr w:rsidR="002332EC">
        <w:tc>
          <w:tcPr>
            <w:tcW w:w="50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Exchange Online Protection</w:t>
            </w:r>
            <w:r>
              <w:fldChar w:fldCharType="begin"/>
            </w:r>
            <w:r>
              <w:instrText xml:space="preserve"> XE "Exchange Online Protection"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mitteorganisatsiooniülene lahenduses Open Value         "</w:instrText>
            </w:r>
            <w:r w:rsidRPr="00EE0210">
              <w:rPr>
                <w:color w:val="000000" w:themeColor="text1"/>
              </w:rPr>
              <w:fldChar w:fldCharType="separate"/>
            </w:r>
            <w:r w:rsidRPr="00EE0210">
              <w:rPr>
                <w:color w:val="000000" w:themeColor="text1"/>
              </w:rPr>
              <w:t>P</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 xml:space="preserve"> </w:t>
            </w:r>
            <w:r w:rsidR="00EE0210" w:rsidRPr="00EE0210">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r>
    </w:tbl>
    <w:p w:rsidR="002332EC" w:rsidRDefault="00113275">
      <w:pPr>
        <w:pStyle w:val="ProductList-Offering1SubSection"/>
      </w:pPr>
      <w:bookmarkStart w:id="297" w:name="_Sec776"/>
      <w:r>
        <w:t>2. Toote tingimused</w:t>
      </w:r>
      <w:bookmarkEnd w:id="297"/>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32EC" w:rsidRDefault="00113275">
            <w:pPr>
              <w:pStyle w:val="ProductList-TableBody"/>
            </w:pPr>
            <w:r w:rsidRPr="00721CA3">
              <w:rPr>
                <w:color w:val="0563C1"/>
              </w:rPr>
              <w:fldChar w:fldCharType="begin"/>
            </w:r>
            <w:r>
              <w:rPr>
                <w:color w:val="0563C1"/>
              </w:rPr>
              <w:instrText>AutoTextList  \s NoStyle \t " : pikendatud tähtajaks sobilikud võrguteenused, nagu on kirjeldatud Enterprise'i ja Enterprise Subscriptioni litsentsilepingutes.         "</w:instrText>
            </w:r>
            <w:r w:rsidRPr="00721CA3">
              <w:rPr>
                <w:color w:val="0563C1"/>
              </w:rPr>
              <w:fldChar w:fldCharType="separate"/>
            </w:r>
            <w:r>
              <w:rPr>
                <w:color w:val="0563C1"/>
              </w:rPr>
              <w:t>Pikendatud tähtajaks sobilik</w:t>
            </w:r>
            <w:r w:rsidRPr="00721CA3">
              <w:rPr>
                <w:color w:val="0563C1"/>
              </w:rPr>
              <w:fldChar w:fldCharType="end"/>
            </w:r>
            <w:r>
              <w:t>: kõik (v.a Encryption)</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32EC" w:rsidRDefault="00113275">
            <w:pPr>
              <w:pStyle w:val="ProductList-TableBody"/>
            </w:pPr>
            <w:r w:rsidRPr="00721CA3">
              <w:rPr>
                <w:color w:val="0563C1"/>
              </w:rPr>
              <w:fldChar w:fldCharType="begin"/>
            </w:r>
            <w:r>
              <w:rPr>
                <w:color w:val="0563C1"/>
              </w:rPr>
              <w:instrText>AutoTextList  \s NoStyle \t " : kliendil võib olla võimalik täiendada tarkvara või muude toodete varasematelt versioonidelt teatud tingimuste alusel, mis on avaldatud kas tootekirjes või tootekataloogis. (vt tervikdefinitsiooni sõnastikust)         "</w:instrText>
            </w:r>
            <w:r w:rsidRPr="00721CA3">
              <w:rPr>
                <w:color w:val="0563C1"/>
              </w:rPr>
              <w:fldChar w:fldCharType="separate"/>
            </w:r>
            <w:r>
              <w:rPr>
                <w:color w:val="0563C1"/>
              </w:rPr>
              <w:t>Migratsiooniõigused</w:t>
            </w:r>
            <w:r w:rsidRPr="00721CA3">
              <w:rPr>
                <w:color w:val="0563C1"/>
              </w:rPr>
              <w:fldChar w:fldCharType="end"/>
            </w:r>
            <w:r>
              <w:t xml:space="preserve">: </w:t>
            </w:r>
            <w:hyperlink r:id="rId119">
              <w:r>
                <w:rPr>
                  <w:color w:val="00467F"/>
                  <w:u w:val="single"/>
                </w:rPr>
                <w:t>tootekataloog – märts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32EC" w:rsidRDefault="00113275">
            <w:pPr>
              <w:pStyle w:val="ProductList-TableBody"/>
            </w:pPr>
            <w:r w:rsidRPr="00721CA3">
              <w:rPr>
                <w:color w:val="0563C1"/>
              </w:rPr>
              <w:fldChar w:fldCharType="begin"/>
            </w:r>
            <w:r>
              <w:rPr>
                <w:color w:val="0563C1"/>
              </w:rPr>
              <w:instrText>AutoTextList  \s NoStyle \t " : erand, mis kohaldub kasutajatele, kes pääsevad toodetele juurde ainult ühe sellise litsentsi alusel. Neid kasutajaid ei arvestata kliendi hulgilitsentsilepingus kvalifitseeruva kasutajana, olenemata lepingus olevatest vastupidistest tingimustest.         "</w:instrText>
            </w:r>
            <w:r w:rsidRPr="00721CA3">
              <w:rPr>
                <w:color w:val="0563C1"/>
              </w:rPr>
              <w:fldChar w:fldCharType="separate"/>
            </w:r>
            <w:r>
              <w:rPr>
                <w:color w:val="0563C1"/>
              </w:rPr>
              <w:t>Kvalifitseeruva kasutaja erand</w:t>
            </w:r>
            <w:r w:rsidRPr="00721CA3">
              <w:rPr>
                <w:color w:val="0563C1"/>
              </w:rP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 mille puhul saab Enterprise'iga liitumise, Enterprise Subscriptioniga liitumise, Microsoft Azure'iga liitumise või Enrollment for Education Solutionsi klient teavitada litsentside või määratud iga-aastase kohustuse vähendamisest.         "</w:instrText>
            </w:r>
            <w:r w:rsidRPr="00721CA3">
              <w:rPr>
                <w:color w:val="0563C1"/>
              </w:rPr>
              <w:fldChar w:fldCharType="separate"/>
            </w:r>
            <w:r>
              <w:rPr>
                <w:color w:val="0563C1"/>
              </w:rPr>
              <w:t>Vähendamiseks sobilik</w:t>
            </w:r>
            <w:r w:rsidRPr="00721CA3">
              <w:rPr>
                <w:color w:val="0563C1"/>
              </w:rP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32EC" w:rsidRDefault="00113275">
            <w:pPr>
              <w:pStyle w:val="ProductList-TableBody"/>
            </w:pPr>
            <w:r w:rsidRPr="00721CA3">
              <w:rPr>
                <w:color w:val="0563C1"/>
              </w:rPr>
              <w:fldChar w:fldCharType="begin"/>
            </w:r>
            <w:r>
              <w:rPr>
                <w:color w:val="0563C1"/>
              </w:rPr>
              <w:instrText>AutoTextList  \s NoStyle \t " : võrguteenuse abonemendilitsents, mille Enterprise'i või Enterprise Subscriptioni klient saab tellida koguse suurendamise või aastatellimusega kuutellimuse asemel.         "</w:instrText>
            </w:r>
            <w:r w:rsidRPr="00721CA3">
              <w:rPr>
                <w:color w:val="0563C1"/>
              </w:rPr>
              <w:fldChar w:fldCharType="separate"/>
            </w:r>
            <w:r>
              <w:rPr>
                <w:color w:val="0563C1"/>
              </w:rPr>
              <w:t>Koguse suurendamiseks sobilik</w:t>
            </w:r>
            <w:r w:rsidRPr="00721CA3">
              <w:rPr>
                <w:color w:val="0563C1"/>
              </w:rP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Exchange Online Archiving for Exchange Server</w:t>
      </w:r>
    </w:p>
    <w:p w:rsidR="002332EC" w:rsidRDefault="00113275">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2332EC" w:rsidRDefault="00113275">
      <w:pPr>
        <w:pStyle w:val="ProductList-Body"/>
      </w:pPr>
      <w:r>
        <w:t xml:space="preserve"> </w:t>
      </w:r>
    </w:p>
    <w:p w:rsidR="002332EC" w:rsidRDefault="00113275">
      <w:pPr>
        <w:pStyle w:val="ProductList-ClauseHeading"/>
      </w:pPr>
      <w:r>
        <w:t>2.2 Exchange Online Archiving for Exchange Server A</w:t>
      </w:r>
    </w:p>
    <w:p w:rsidR="002332EC" w:rsidRDefault="00113275">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teenuse Exchange Online Archiving for Exchange Server A vastavat arvu kasutaja AL-e organisatsiooni kasutajate ja (üli)õpilaste koguarvu kasutajate kohta. </w:t>
      </w:r>
    </w:p>
    <w:p w:rsidR="002332EC" w:rsidRDefault="00113275">
      <w:pPr>
        <w:pStyle w:val="ProductList-Body"/>
      </w:pPr>
      <w:r>
        <w:t xml:space="preserve"> </w:t>
      </w:r>
    </w:p>
    <w:p w:rsidR="002332EC" w:rsidRDefault="00113275">
      <w:pPr>
        <w:pStyle w:val="ProductList-ClauseHeading"/>
      </w:pPr>
      <w:r>
        <w:t>2.3 Exchange Online Protection</w:t>
      </w:r>
    </w:p>
    <w:p w:rsidR="002332EC" w:rsidRDefault="00113275">
      <w:pPr>
        <w:pStyle w:val="ProductList-Body"/>
      </w:pPr>
      <w:r>
        <w:t>Kuna seda võrguteenust pakutakse domeeni alusel, peab klient määrama iga kaetud domeeni (või alamdomeeni) kõigile kasutajatele kasutaja AL-id.</w:t>
      </w:r>
    </w:p>
    <w:p w:rsidR="002332EC" w:rsidRDefault="00113275">
      <w:pPr>
        <w:pStyle w:val="ProductList-Body"/>
      </w:pPr>
      <w:r>
        <w:t xml:space="preserve"> </w:t>
      </w:r>
    </w:p>
    <w:p w:rsidR="002332EC" w:rsidRDefault="00113275">
      <w:pPr>
        <w:pStyle w:val="ProductList-Body"/>
      </w:pPr>
      <w:r>
        <w:t>Lepingu EES või OVS-ES sõlminud õppeasutustel, kellel on Enterprise'i kliendipääsulitsentside komplekt või teenuse Exchange Enterprise CAL with Services</w:t>
      </w:r>
      <w:r>
        <w:fldChar w:fldCharType="begin"/>
      </w:r>
      <w:r>
        <w:instrText xml:space="preserve"> XE "Exchange Enterprise CAL with Services" </w:instrText>
      </w:r>
      <w:r>
        <w:fldChar w:fldCharType="end"/>
      </w:r>
      <w:r>
        <w:t xml:space="preserve"> litsents ja aktiivne tarkvarakindlustuse kate, on täielik litsents Exchange Online Protectioni kasutamiseks, olenemata nende Enterprise'i kliendipääsulitsentside komplektide või teenuse Exchange Enterprise CAL with Services litsentside arvust. </w:t>
      </w:r>
    </w:p>
    <w:p w:rsidR="002332EC" w:rsidRDefault="00113275">
      <w:pPr>
        <w:pStyle w:val="ProductList-Body"/>
      </w:pPr>
      <w:r>
        <w:t xml:space="preserve"> </w:t>
      </w:r>
    </w:p>
    <w:p w:rsidR="002332EC" w:rsidRDefault="00113275">
      <w:pPr>
        <w:pStyle w:val="ProductList-ClauseHeading"/>
      </w:pPr>
      <w:r>
        <w:t>2.4 Eeltingimus: täiendavad kasutaja AL-id</w:t>
      </w:r>
    </w:p>
    <w:p w:rsidR="002332EC" w:rsidRDefault="00113275">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298" w:name="_Sec666"/>
      <w:r>
        <w:t>OneDrive for Business</w:t>
      </w:r>
      <w:bookmarkEnd w:id="298"/>
      <w:r>
        <w:fldChar w:fldCharType="begin"/>
      </w:r>
      <w:r>
        <w:instrText xml:space="preserve"> TC "</w:instrText>
      </w:r>
      <w:bookmarkStart w:id="299" w:name="_Toc423445630"/>
      <w:r>
        <w:instrText>OneDrive for Business</w:instrText>
      </w:r>
      <w:bookmarkEnd w:id="299"/>
      <w:r>
        <w:instrText>" \l 3</w:instrText>
      </w:r>
      <w:r>
        <w:fldChar w:fldCharType="end"/>
      </w:r>
    </w:p>
    <w:p w:rsidR="002332EC" w:rsidRDefault="00113275">
      <w:pPr>
        <w:pStyle w:val="ProductList-Offering1SubSection"/>
      </w:pPr>
      <w:bookmarkStart w:id="300" w:name="_Sec722"/>
      <w:r>
        <w:t>1. Programmi saadavus</w:t>
      </w:r>
      <w:bookmarkEnd w:id="300"/>
    </w:p>
    <w:tbl>
      <w:tblPr>
        <w:tblStyle w:val="PURTable"/>
        <w:tblW w:w="0" w:type="dxa"/>
        <w:tblLook w:val="04A0" w:firstRow="1" w:lastRow="0" w:firstColumn="1" w:lastColumn="0" w:noHBand="0" w:noVBand="1"/>
      </w:tblPr>
      <w:tblGrid>
        <w:gridCol w:w="4538"/>
        <w:gridCol w:w="814"/>
        <w:gridCol w:w="790"/>
        <w:gridCol w:w="803"/>
        <w:gridCol w:w="710"/>
        <w:gridCol w:w="832"/>
        <w:gridCol w:w="826"/>
        <w:gridCol w:w="807"/>
        <w:gridCol w:w="796"/>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tootele määratud väärtus, mida kasutatakse kliendi hulgilitsentsilepingule kehtiva hulgihinna taseme arvutamiseks.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5020" w:type="dxa"/>
            <w:tcBorders>
              <w:top w:val="single" w:sz="6" w:space="0" w:color="FFFFFF"/>
              <w:left w:val="none" w:sz="4" w:space="0" w:color="6E6E6E"/>
              <w:bottom w:val="none" w:sz="4" w:space="0" w:color="BFBFBF"/>
              <w:right w:val="none" w:sz="4" w:space="0" w:color="6E6E6E"/>
            </w:tcBorders>
          </w:tcPr>
          <w:p w:rsidR="002332EC" w:rsidRDefault="00113275" w:rsidP="00EE0210">
            <w:pPr>
              <w:pStyle w:val="ProductList-TableBody"/>
            </w:pPr>
            <w:r>
              <w:t>OneDrive for Business Office Online'iga</w:t>
            </w:r>
            <w:r>
              <w:fldChar w:fldCharType="begin"/>
            </w:r>
            <w:r>
              <w:instrText xml:space="preserve"> XE "OneDrive for Business Office Online'iga"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mitteorganisatsiooniülene lahenduses Open Value         "</w:instrText>
            </w:r>
            <w:r w:rsidRPr="00EE0210">
              <w:rPr>
                <w:color w:val="000000" w:themeColor="text1"/>
              </w:rPr>
              <w:fldChar w:fldCharType="separate"/>
            </w:r>
            <w:r w:rsidRPr="00EE0210">
              <w:rPr>
                <w:color w:val="000000" w:themeColor="text1"/>
              </w:rPr>
              <w:t>P</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rsidP="00EE0210">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mitteorganisatsiooniülene lahenduses Open Value         "</w:instrText>
            </w:r>
            <w:r w:rsidRPr="00EE0210">
              <w:rPr>
                <w:color w:val="000000" w:themeColor="text1"/>
              </w:rPr>
              <w:fldChar w:fldCharType="separate"/>
            </w:r>
            <w:r w:rsidR="00EE0210"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bl>
    <w:p w:rsidR="002332EC" w:rsidRDefault="00113275">
      <w:pPr>
        <w:pStyle w:val="ProductList-Offering1SubSection"/>
      </w:pPr>
      <w:bookmarkStart w:id="301" w:name="_Sec777"/>
      <w:r>
        <w:t>2. Toote tingimused</w:t>
      </w:r>
      <w:bookmarkEnd w:id="301"/>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pikendatud tähtajaks sobilikud võrguteenused, nagu on kirjeldatud Enterprise'i ja Enterprise Subscriptioni litsentsilepingutes.         "</w:instrText>
            </w:r>
            <w:r w:rsidRPr="00721CA3">
              <w:rPr>
                <w:color w:val="0563C1"/>
              </w:rPr>
              <w:fldChar w:fldCharType="separate"/>
            </w:r>
            <w:r>
              <w:rPr>
                <w:color w:val="0563C1"/>
              </w:rPr>
              <w:t>Pikendatud tähtajaks sobilik</w:t>
            </w:r>
            <w:r w:rsidRPr="00721CA3">
              <w:rPr>
                <w:color w:val="0563C1"/>
              </w:rPr>
              <w:fldChar w:fldCharType="end"/>
            </w:r>
            <w:r>
              <w:t>: kõik</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 mille puhul saab Enterprise'iga liitumise, Enterprise Subscriptioniga liitumise, Microsoft Azure'iga liitumise või Enrollment for Education Solutionsi klient teavitada litsentside või määratud iga-aastase kohustuse vähendamisest.         "</w:instrText>
            </w:r>
            <w:r w:rsidRPr="00721CA3">
              <w:rPr>
                <w:color w:val="0563C1"/>
              </w:rPr>
              <w:fldChar w:fldCharType="separate"/>
            </w:r>
            <w:r>
              <w:rPr>
                <w:color w:val="0563C1"/>
              </w:rPr>
              <w:t>Vähendamiseks sobilik</w:t>
            </w:r>
            <w:r w:rsidRPr="00721CA3">
              <w:rPr>
                <w:color w:val="0563C1"/>
              </w:rP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abonemendilitsents, mille Enterprise'i või Enterprise Subscriptioni klient saab tellida koguse suurendamise või aastatellimusega kuutellimuse asemel.         "</w:instrText>
            </w:r>
            <w:r w:rsidRPr="00721CA3">
              <w:rPr>
                <w:color w:val="0563C1"/>
              </w:rPr>
              <w:fldChar w:fldCharType="separate"/>
            </w:r>
            <w:r>
              <w:rPr>
                <w:color w:val="0563C1"/>
              </w:rPr>
              <w:t>Koguse suurendamiseks sobilik</w:t>
            </w:r>
            <w:r w:rsidRPr="00721CA3">
              <w:rPr>
                <w:color w:val="0563C1"/>
              </w:rP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302" w:name="_Sec667"/>
      <w:r>
        <w:t>Project Online</w:t>
      </w:r>
      <w:bookmarkEnd w:id="302"/>
      <w:r>
        <w:fldChar w:fldCharType="begin"/>
      </w:r>
      <w:r>
        <w:instrText xml:space="preserve"> TC "</w:instrText>
      </w:r>
      <w:bookmarkStart w:id="303" w:name="_Toc423445631"/>
      <w:r>
        <w:instrText>Project Online</w:instrText>
      </w:r>
      <w:bookmarkEnd w:id="303"/>
      <w:r>
        <w:instrText>" \l 3</w:instrText>
      </w:r>
      <w:r>
        <w:fldChar w:fldCharType="end"/>
      </w:r>
    </w:p>
    <w:p w:rsidR="002332EC" w:rsidRDefault="00113275">
      <w:pPr>
        <w:pStyle w:val="ProductList-Offering1SubSection"/>
      </w:pPr>
      <w:bookmarkStart w:id="304" w:name="_Sec723"/>
      <w:r>
        <w:t>1. Programmi saadavus</w:t>
      </w:r>
      <w:bookmarkEnd w:id="304"/>
    </w:p>
    <w:tbl>
      <w:tblPr>
        <w:tblStyle w:val="PURTable"/>
        <w:tblW w:w="0" w:type="dxa"/>
        <w:tblLook w:val="04A0" w:firstRow="1" w:lastRow="0" w:firstColumn="1" w:lastColumn="0" w:noHBand="0" w:noVBand="1"/>
      </w:tblPr>
      <w:tblGrid>
        <w:gridCol w:w="4538"/>
        <w:gridCol w:w="814"/>
        <w:gridCol w:w="790"/>
        <w:gridCol w:w="803"/>
        <w:gridCol w:w="710"/>
        <w:gridCol w:w="832"/>
        <w:gridCol w:w="826"/>
        <w:gridCol w:w="807"/>
        <w:gridCol w:w="796"/>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tootele määratud väärtus, mida kasutatakse kliendi hulgilitsentsilepingule kehtiva hulgihinna taseme arvutamiseks.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5020" w:type="dxa"/>
            <w:tcBorders>
              <w:top w:val="single" w:sz="6" w:space="0" w:color="FFFFFF"/>
              <w:left w:val="none" w:sz="4" w:space="0" w:color="6E6E6E"/>
              <w:bottom w:val="dashed" w:sz="4" w:space="0" w:color="BFBFBF"/>
              <w:right w:val="none" w:sz="4" w:space="0" w:color="6E6E6E"/>
            </w:tcBorders>
          </w:tcPr>
          <w:p w:rsidR="002332EC" w:rsidRDefault="00113275" w:rsidP="00EE0210">
            <w:pPr>
              <w:pStyle w:val="ProductList-TableBody"/>
            </w:pPr>
            <w:r>
              <w:t>Project Online</w:t>
            </w:r>
            <w:r>
              <w:fldChar w:fldCharType="begin"/>
            </w:r>
            <w:r>
              <w:instrText xml:space="preserve"> XE "Project Online"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mitteorganisatsiooniülene lahenduses Open Value         "</w:instrText>
            </w:r>
            <w:r w:rsidRPr="00EE0210">
              <w:rPr>
                <w:color w:val="000000" w:themeColor="text1"/>
              </w:rPr>
              <w:fldChar w:fldCharType="separate"/>
            </w:r>
            <w:r w:rsidRPr="00EE0210">
              <w:rPr>
                <w:color w:val="000000" w:themeColor="text1"/>
              </w:rPr>
              <w:t>P</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(üli)õpilase pakkumine         "</w:instrText>
            </w:r>
            <w:r w:rsidRPr="00EE0210">
              <w:rPr>
                <w:color w:val="000000" w:themeColor="text1"/>
              </w:rPr>
              <w:fldChar w:fldCharType="separate"/>
            </w:r>
            <w:r w:rsidRPr="00EE0210">
              <w:rPr>
                <w:color w:val="000000" w:themeColor="text1"/>
              </w:rPr>
              <w:t>ST</w:t>
            </w:r>
            <w:r w:rsidRPr="00EE0210">
              <w:rPr>
                <w:color w:val="000000" w:themeColor="text1"/>
              </w:rPr>
              <w:fldChar w:fldCharType="end"/>
            </w:r>
          </w:p>
        </w:tc>
      </w:tr>
      <w:tr w:rsidR="002332EC">
        <w:tc>
          <w:tcPr>
            <w:tcW w:w="50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Project Lite</w:t>
            </w:r>
            <w:r>
              <w:fldChar w:fldCharType="begin"/>
            </w:r>
            <w:r>
              <w:instrText xml:space="preserve"> XE "Project Lite"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mitteorganisatsiooniülene lahenduses Open Value         "</w:instrText>
            </w:r>
            <w:r w:rsidRPr="00EE0210">
              <w:rPr>
                <w:color w:val="000000" w:themeColor="text1"/>
              </w:rPr>
              <w:fldChar w:fldCharType="separate"/>
            </w:r>
            <w:r w:rsidRPr="00EE0210">
              <w:rPr>
                <w:color w:val="000000" w:themeColor="text1"/>
              </w:rPr>
              <w:t>P</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r>
    </w:tbl>
    <w:p w:rsidR="002332EC" w:rsidRDefault="00113275">
      <w:pPr>
        <w:pStyle w:val="ProductList-Offering1SubSection"/>
      </w:pPr>
      <w:bookmarkStart w:id="305" w:name="_Sec778"/>
      <w:r>
        <w:t>2. Toote tingimused</w:t>
      </w:r>
      <w:bookmarkEnd w:id="305"/>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pikendatud tähtajaks sobilikud võrguteenused, nagu on kirjeldatud Enterprise'i ja Enterprise Subscriptioni litsentsilepingutes.         "</w:instrText>
            </w:r>
            <w:r w:rsidRPr="00721CA3">
              <w:rPr>
                <w:color w:val="0563C1"/>
              </w:rPr>
              <w:fldChar w:fldCharType="separate"/>
            </w:r>
            <w:r>
              <w:rPr>
                <w:color w:val="0563C1"/>
              </w:rPr>
              <w:t>Pikendatud tähtajaks sobilik</w:t>
            </w:r>
            <w:r w:rsidRPr="00721CA3">
              <w:rPr>
                <w:color w:val="0563C1"/>
              </w:rPr>
              <w:fldChar w:fldCharType="end"/>
            </w:r>
            <w:r>
              <w:t>: kõik</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 mille puhul saab Enterprise'iga liitumise, Enterprise Subscriptioniga liitumise, Microsoft Azure'iga liitumise või Enrollment for Education Solutionsi klient teavitada litsentside või määratud iga-aastase kohustuse vähendamisest.         "</w:instrText>
            </w:r>
            <w:r w:rsidRPr="00721CA3">
              <w:rPr>
                <w:color w:val="0563C1"/>
              </w:rPr>
              <w:fldChar w:fldCharType="separate"/>
            </w:r>
            <w:r>
              <w:rPr>
                <w:color w:val="0563C1"/>
              </w:rPr>
              <w:t>Vähendamiseks sobilik</w:t>
            </w:r>
            <w:r w:rsidRPr="00721CA3">
              <w:rPr>
                <w:color w:val="0563C1"/>
              </w:rP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32EC" w:rsidRDefault="00113275">
            <w:pPr>
              <w:pStyle w:val="ProductList-TableBody"/>
            </w:pPr>
            <w:r w:rsidRPr="00721CA3">
              <w:rPr>
                <w:color w:val="0563C1"/>
              </w:rPr>
              <w:fldChar w:fldCharType="begin"/>
            </w:r>
            <w:r>
              <w:rPr>
                <w:color w:val="0563C1"/>
              </w:rPr>
              <w:instrText>AutoTextList  \s NoStyle \t " : toode (töölauaplatvormis või sellest väljas), mille puhul Enterprise'i või Enterprise Subscriptioni klient on sobilik üle minema abonemendilitsentsile.         "</w:instrText>
            </w:r>
            <w:r w:rsidRPr="00721CA3">
              <w:rPr>
                <w:color w:val="0563C1"/>
              </w:rPr>
              <w:fldChar w:fldCharType="separate"/>
            </w:r>
            <w:r>
              <w:rPr>
                <w:color w:val="0563C1"/>
              </w:rPr>
              <w:t>Üleminekuks sobilik</w:t>
            </w:r>
            <w:r w:rsidRPr="00721CA3">
              <w:rPr>
                <w:color w:val="0563C1"/>
              </w:rP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abonemendilitsents, mille Enterprise'i või Enterprise Subscriptioni klient saab tellida koguse suurendamise või aastatellimusega kuutellimuse asemel.         "</w:instrText>
            </w:r>
            <w:r w:rsidRPr="00721CA3">
              <w:rPr>
                <w:color w:val="0563C1"/>
              </w:rPr>
              <w:fldChar w:fldCharType="separate"/>
            </w:r>
            <w:r>
              <w:rPr>
                <w:color w:val="0563C1"/>
              </w:rPr>
              <w:t>Koguse suurendamiseks sobilik</w:t>
            </w:r>
            <w:r w:rsidRPr="00721CA3">
              <w:rPr>
                <w:color w:val="0563C1"/>
              </w:rP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306" w:name="_Sec668"/>
      <w:r>
        <w:t>SharePoint Online</w:t>
      </w:r>
      <w:bookmarkEnd w:id="306"/>
      <w:r>
        <w:fldChar w:fldCharType="begin"/>
      </w:r>
      <w:r>
        <w:instrText xml:space="preserve"> TC "</w:instrText>
      </w:r>
      <w:bookmarkStart w:id="307" w:name="_Toc423445632"/>
      <w:r>
        <w:instrText>SharePoint Online</w:instrText>
      </w:r>
      <w:bookmarkEnd w:id="307"/>
      <w:r>
        <w:instrText>" \l 3</w:instrText>
      </w:r>
      <w:r>
        <w:fldChar w:fldCharType="end"/>
      </w:r>
    </w:p>
    <w:p w:rsidR="002332EC" w:rsidRDefault="00113275">
      <w:pPr>
        <w:pStyle w:val="ProductList-Offering1SubSection"/>
      </w:pPr>
      <w:bookmarkStart w:id="308" w:name="_Sec724"/>
      <w:r>
        <w:t>1. Programmi saadavus</w:t>
      </w:r>
      <w:bookmarkEnd w:id="308"/>
    </w:p>
    <w:tbl>
      <w:tblPr>
        <w:tblStyle w:val="PURTable"/>
        <w:tblW w:w="0" w:type="dxa"/>
        <w:tblLook w:val="04A0" w:firstRow="1" w:lastRow="0" w:firstColumn="1" w:lastColumn="0" w:noHBand="0" w:noVBand="1"/>
      </w:tblPr>
      <w:tblGrid>
        <w:gridCol w:w="4544"/>
        <w:gridCol w:w="812"/>
        <w:gridCol w:w="788"/>
        <w:gridCol w:w="801"/>
        <w:gridCol w:w="709"/>
        <w:gridCol w:w="831"/>
        <w:gridCol w:w="825"/>
        <w:gridCol w:w="805"/>
        <w:gridCol w:w="801"/>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tootele määratud väärtus, mida kasutatakse kliendi hulgilitsentsilepingule kehtiva hulgihinna taseme arvutamiseks.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rsidTr="00EE0210">
        <w:tc>
          <w:tcPr>
            <w:tcW w:w="50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pPr>
            <w:r>
              <w:t>SharePoint Online Plan 1</w:t>
            </w:r>
            <w:r>
              <w:fldChar w:fldCharType="begin"/>
            </w:r>
            <w:r>
              <w:instrText xml:space="preserve"> XE "SharePoint Online Plan 1" </w:instrText>
            </w:r>
            <w:r>
              <w:fldChar w:fldCharType="end"/>
            </w:r>
          </w:p>
          <w:p w:rsidR="002332EC" w:rsidRDefault="00113275">
            <w:pPr>
              <w:pStyle w:val="ProductList-TableBody"/>
            </w:pP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r w:rsidR="00113275"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t>P</w:t>
            </w:r>
            <w:r w:rsidR="00113275"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SharePoint Online Plan 1 lisalitsents</w:t>
            </w:r>
            <w:r>
              <w:fldChar w:fldCharType="begin"/>
            </w:r>
            <w:r>
              <w:instrText xml:space="preserve"> XE "SharePoint Online Plan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SharePoint Online Plan 2</w:t>
            </w:r>
            <w:r>
              <w:fldChar w:fldCharType="begin"/>
            </w:r>
            <w:r>
              <w:instrText xml:space="preserve"> XE "SharePoint Online Plan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mitteorganisatsiooniülene lahenduses Open Value         "</w:instrText>
            </w:r>
            <w:r w:rsidRPr="00EE0210">
              <w:rPr>
                <w:color w:val="000000" w:themeColor="text1"/>
              </w:rPr>
              <w:fldChar w:fldCharType="separate"/>
            </w:r>
            <w:r w:rsidRPr="00EE0210">
              <w:rPr>
                <w:color w:val="000000" w:themeColor="text1"/>
              </w:rPr>
              <w:t>P</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t>A</w:t>
            </w:r>
            <w:r w:rsidR="00113275"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r>
      <w:tr w:rsidR="002332EC">
        <w:tc>
          <w:tcPr>
            <w:tcW w:w="50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86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mitteorganisatsiooniülene lahenduses Open Value         "</w:instrText>
            </w:r>
            <w:r w:rsidRPr="00EE0210">
              <w:rPr>
                <w:color w:val="000000" w:themeColor="text1"/>
              </w:rPr>
              <w:fldChar w:fldCharType="separate"/>
            </w:r>
            <w:r w:rsidRPr="00EE0210">
              <w:rPr>
                <w:color w:val="000000" w:themeColor="text1"/>
              </w:rPr>
              <w:t>P</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rsidP="00EE0210">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ainult OVS-ES         "</w:instrText>
            </w:r>
            <w:r w:rsidRPr="00EE0210">
              <w:rPr>
                <w:color w:val="000000" w:themeColor="text1"/>
              </w:rPr>
              <w:fldChar w:fldCharType="separate"/>
            </w:r>
            <w:r w:rsidR="00EE0210"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EE0210">
            <w:pPr>
              <w:pStyle w:val="ProductList-TableBody"/>
              <w:jc w:val="center"/>
              <w:rPr>
                <w:color w:val="000000" w:themeColor="text1"/>
              </w:rPr>
            </w:pPr>
            <w:r w:rsidRPr="00EE0210">
              <w:rPr>
                <w:color w:val="000000" w:themeColor="text1"/>
              </w:rPr>
              <w:t>A,</w:t>
            </w:r>
            <w:r w:rsidR="00113275" w:rsidRPr="00EE0210">
              <w:rPr>
                <w:color w:val="000000" w:themeColor="text1"/>
              </w:rPr>
              <w:fldChar w:fldCharType="begin"/>
            </w:r>
            <w:r w:rsidR="00113275" w:rsidRPr="00EE0210">
              <w:rPr>
                <w:color w:val="000000" w:themeColor="text1"/>
              </w:rPr>
              <w:instrText>AutoTextList  \s NoStyle \t " : (üli)õpilase pakkumine         "</w:instrText>
            </w:r>
            <w:r w:rsidR="00113275" w:rsidRPr="00EE0210">
              <w:rPr>
                <w:color w:val="000000" w:themeColor="text1"/>
              </w:rPr>
              <w:fldChar w:fldCharType="separate"/>
            </w:r>
            <w:r w:rsidR="00113275" w:rsidRPr="00EE0210">
              <w:rPr>
                <w:color w:val="000000" w:themeColor="text1"/>
              </w:rPr>
              <w:t>ST</w:t>
            </w:r>
            <w:r w:rsidR="00113275" w:rsidRPr="00EE0210">
              <w:rPr>
                <w:color w:val="000000" w:themeColor="text1"/>
              </w:rPr>
              <w:fldChar w:fldCharType="end"/>
            </w:r>
          </w:p>
        </w:tc>
      </w:tr>
    </w:tbl>
    <w:p w:rsidR="002332EC" w:rsidRDefault="00113275">
      <w:pPr>
        <w:pStyle w:val="ProductList-Offering1SubSection"/>
      </w:pPr>
      <w:bookmarkStart w:id="309" w:name="_Sec779"/>
      <w:r>
        <w:t>2. Toote tingimused</w:t>
      </w:r>
      <w:bookmarkEnd w:id="309"/>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pikendatud tähtajaks sobilikud võrguteenused, nagu on kirjeldatud Enterprise'i ja Enterprise Subscriptioni litsentsilepingutes.         "</w:instrText>
            </w:r>
            <w:r w:rsidRPr="00721CA3">
              <w:rPr>
                <w:color w:val="0563C1"/>
              </w:rPr>
              <w:fldChar w:fldCharType="separate"/>
            </w:r>
            <w:r>
              <w:rPr>
                <w:color w:val="0563C1"/>
              </w:rPr>
              <w:t>Pikendatud tähtajaks sobilik</w:t>
            </w:r>
            <w:r w:rsidRPr="00721CA3">
              <w:rPr>
                <w:color w:val="0563C1"/>
              </w:rPr>
              <w:fldChar w:fldCharType="end"/>
            </w:r>
            <w:r>
              <w:t>: kõik</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erand, mis kohaldub kasutajatele, kes pääsevad toodetele juurde ainult ühe sellise litsentsi alusel. Neid kasutajaid ei arvestata kliendi hulgilitsentsilepingus kvalifitseeruva kasutajana, olenemata lepingus olevatest vastupidistest tingimustest.         "</w:instrText>
            </w:r>
            <w:r w:rsidRPr="00721CA3">
              <w:rPr>
                <w:color w:val="0563C1"/>
              </w:rPr>
              <w:fldChar w:fldCharType="separate"/>
            </w:r>
            <w:r>
              <w:rPr>
                <w:color w:val="0563C1"/>
              </w:rPr>
              <w:t>Kvalifitseeruva kasutaja erand</w:t>
            </w:r>
            <w:r w:rsidRPr="00721CA3">
              <w:rPr>
                <w:color w:val="0563C1"/>
              </w:rP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 mille puhul saab Enterprise'iga liitumise, Enterprise Subscriptioniga liitumise, Microsoft Azure'iga liitumise või Enrollment for Education Solutionsi klient teavitada litsentside või määratud iga-aastase kohustuse vähendamisest.         "</w:instrText>
            </w:r>
            <w:r w:rsidRPr="00721CA3">
              <w:rPr>
                <w:color w:val="0563C1"/>
              </w:rPr>
              <w:fldChar w:fldCharType="separate"/>
            </w:r>
            <w:r>
              <w:rPr>
                <w:color w:val="0563C1"/>
              </w:rPr>
              <w:t>Vähendamiseks sobilik</w:t>
            </w:r>
            <w:r w:rsidRPr="00721CA3">
              <w:rPr>
                <w:color w:val="0563C1"/>
              </w:rP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abonemendilitsents, mille Enterprise'i või Enterprise Subscriptioni klient saab tellida koguse suurendamise või aastatellimusega kuutellimuse asemel.         "</w:instrText>
            </w:r>
            <w:r w:rsidRPr="00721CA3">
              <w:rPr>
                <w:color w:val="0563C1"/>
              </w:rPr>
              <w:fldChar w:fldCharType="separate"/>
            </w:r>
            <w:r>
              <w:rPr>
                <w:color w:val="0563C1"/>
              </w:rPr>
              <w:t>Koguse suurendamiseks sobilik</w:t>
            </w:r>
            <w:r w:rsidRPr="00721CA3">
              <w:rPr>
                <w:color w:val="0563C1"/>
              </w:rP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SharePoint Online Standard</w:t>
      </w:r>
    </w:p>
    <w:p w:rsidR="002332EC" w:rsidRDefault="00113275">
      <w:pPr>
        <w:pStyle w:val="ProductList-Body"/>
      </w:pPr>
      <w:r>
        <w:t>SharePoint Online'i lepingu 1 endine nimi on SharePoint Online Standard</w:t>
      </w:r>
      <w:r>
        <w:fldChar w:fldCharType="begin"/>
      </w:r>
      <w:r>
        <w:instrText xml:space="preserve"> XE "SharePoint Online Standard" </w:instrText>
      </w:r>
      <w:r>
        <w:fldChar w:fldCharType="end"/>
      </w:r>
      <w:r>
        <w:t>.</w:t>
      </w:r>
    </w:p>
    <w:p w:rsidR="002332EC" w:rsidRDefault="00113275">
      <w:pPr>
        <w:pStyle w:val="ProductList-Body"/>
      </w:pPr>
      <w:r>
        <w:t xml:space="preserve"> </w:t>
      </w:r>
    </w:p>
    <w:p w:rsidR="002332EC" w:rsidRDefault="00113275">
      <w:pPr>
        <w:pStyle w:val="ProductList-Body"/>
      </w:pPr>
      <w:r>
        <w:t>Brasiilias ja Tšiilis asuvatele klientidele, kes ostavad SharePoint Online'i lepingu 1, pakutakse teenust SharePoint Online Standard. Need kliendid võivad SharePoint Online'i lepingule 1 hiljem üle minna.</w:t>
      </w:r>
    </w:p>
    <w:p w:rsidR="002332EC" w:rsidRDefault="00113275">
      <w:pPr>
        <w:pStyle w:val="ProductList-Body"/>
      </w:pPr>
      <w:r>
        <w:t xml:space="preserve"> </w:t>
      </w:r>
    </w:p>
    <w:p w:rsidR="002332EC" w:rsidRDefault="00113275">
      <w:pPr>
        <w:pStyle w:val="ProductList-ClauseHeading"/>
      </w:pPr>
      <w:r>
        <w:t>2.2 Eeltingimus: täiendavad kasutaja AL-id</w:t>
      </w:r>
    </w:p>
    <w:p w:rsidR="002332EC" w:rsidRDefault="00113275">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2332EC" w:rsidRDefault="00113275">
      <w:pPr>
        <w:pStyle w:val="ProductList-Body"/>
      </w:pPr>
      <w:r>
        <w:t xml:space="preserve"> </w:t>
      </w:r>
    </w:p>
    <w:p w:rsidR="002332EC" w:rsidRDefault="00113275">
      <w:pPr>
        <w:pStyle w:val="ProductList-ClauseHeading"/>
      </w:pPr>
      <w:r>
        <w:t>2.3 SharePoint Online'i leping 1 koos Yammeriga ja SharePoint Online'i leping 2 koos Yammeri võtme lunastamisega</w:t>
      </w:r>
    </w:p>
    <w:p w:rsidR="002332EC" w:rsidRDefault="00113275">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310" w:name="_Sec669"/>
      <w:r>
        <w:t>Skype for Business Online</w:t>
      </w:r>
      <w:bookmarkEnd w:id="310"/>
      <w:r>
        <w:fldChar w:fldCharType="begin"/>
      </w:r>
      <w:r>
        <w:instrText xml:space="preserve"> TC "</w:instrText>
      </w:r>
      <w:bookmarkStart w:id="311" w:name="_Toc423445633"/>
      <w:r>
        <w:instrText>Skype for Business Online</w:instrText>
      </w:r>
      <w:bookmarkEnd w:id="311"/>
      <w:r>
        <w:instrText>" \l 3</w:instrText>
      </w:r>
      <w:r>
        <w:fldChar w:fldCharType="end"/>
      </w:r>
    </w:p>
    <w:p w:rsidR="002332EC" w:rsidRDefault="00113275">
      <w:pPr>
        <w:pStyle w:val="ProductList-Offering1SubSection"/>
      </w:pPr>
      <w:bookmarkStart w:id="312" w:name="_Sec725"/>
      <w:r>
        <w:t>1. Programmi saadavus</w:t>
      </w:r>
      <w:bookmarkEnd w:id="312"/>
    </w:p>
    <w:tbl>
      <w:tblPr>
        <w:tblStyle w:val="PURTable"/>
        <w:tblW w:w="0" w:type="dxa"/>
        <w:tblLook w:val="04A0" w:firstRow="1" w:lastRow="0" w:firstColumn="1" w:lastColumn="0" w:noHBand="0" w:noVBand="1"/>
      </w:tblPr>
      <w:tblGrid>
        <w:gridCol w:w="4538"/>
        <w:gridCol w:w="814"/>
        <w:gridCol w:w="790"/>
        <w:gridCol w:w="803"/>
        <w:gridCol w:w="710"/>
        <w:gridCol w:w="832"/>
        <w:gridCol w:w="826"/>
        <w:gridCol w:w="807"/>
        <w:gridCol w:w="796"/>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tootele määratud väärtus, mida kasutatakse kliendi hulgilitsentsilepingule kehtiva hulgihinna taseme arvutamiseks.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5020" w:type="dxa"/>
            <w:tcBorders>
              <w:top w:val="single" w:sz="6" w:space="0" w:color="FFFFFF"/>
              <w:left w:val="none" w:sz="4" w:space="0" w:color="6E6E6E"/>
              <w:bottom w:val="dashed" w:sz="4" w:space="0" w:color="BFBFBF"/>
              <w:right w:val="none" w:sz="4" w:space="0" w:color="6E6E6E"/>
            </w:tcBorders>
          </w:tcPr>
          <w:p w:rsidR="002332EC" w:rsidRDefault="00113275" w:rsidP="00EE0210">
            <w:pPr>
              <w:pStyle w:val="ProductList-TableBody"/>
            </w:pPr>
            <w:r>
              <w:t>Skype for Business Online Plan 1</w:t>
            </w:r>
            <w:r>
              <w:fldChar w:fldCharType="begin"/>
            </w:r>
            <w:r>
              <w:instrText xml:space="preserve"> XE "Skype for Business Online Plan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mitteorganisatsiooniülene lahenduses Open Value         "</w:instrText>
            </w:r>
            <w:r w:rsidRPr="00EE0210">
              <w:rPr>
                <w:color w:val="000000" w:themeColor="text1"/>
              </w:rPr>
              <w:fldChar w:fldCharType="separate"/>
            </w:r>
            <w:r w:rsidRPr="00EE0210">
              <w:rPr>
                <w:color w:val="000000" w:themeColor="text1"/>
              </w:rPr>
              <w:t>P</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Skype for Business Online Plan 1 lisalitsents</w:t>
            </w:r>
            <w:r>
              <w:fldChar w:fldCharType="begin"/>
            </w:r>
            <w:r>
              <w:instrText xml:space="preserve"> XE "Skype for Business Online Plan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50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Skype for Business Online Plan 2</w:t>
            </w:r>
            <w:r>
              <w:fldChar w:fldCharType="begin"/>
            </w:r>
            <w:r>
              <w:instrText xml:space="preserve"> XE "Skype for Business Online Plan 2"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Open License ja Open Value         "</w:instrText>
            </w:r>
            <w:r w:rsidRPr="00EE0210">
              <w:rPr>
                <w:color w:val="000000" w:themeColor="text1"/>
              </w:rPr>
              <w:fldChar w:fldCharType="separate"/>
            </w:r>
            <w:r w:rsidRPr="00EE0210">
              <w:rPr>
                <w:color w:val="000000" w:themeColor="text1"/>
              </w:rPr>
              <w:t>OF</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EE0210" w:rsidRDefault="00113275">
            <w:pPr>
              <w:pStyle w:val="ProductList-TableBody"/>
              <w:jc w:val="center"/>
              <w:rPr>
                <w:color w:val="000000" w:themeColor="text1"/>
              </w:rPr>
            </w:pPr>
            <w:r w:rsidRPr="00EE0210">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mitteorganisatsiooniülene lahenduses Open Value         "</w:instrText>
            </w:r>
            <w:r w:rsidRPr="00EE0210">
              <w:rPr>
                <w:color w:val="000000" w:themeColor="text1"/>
              </w:rPr>
              <w:fldChar w:fldCharType="separate"/>
            </w:r>
            <w:r w:rsidRPr="00EE0210">
              <w:rPr>
                <w:color w:val="000000" w:themeColor="text1"/>
              </w:rPr>
              <w:t>P</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EE0210" w:rsidRDefault="00113275">
            <w:pPr>
              <w:pStyle w:val="ProductList-TableBody"/>
              <w:jc w:val="center"/>
              <w:rPr>
                <w:color w:val="000000" w:themeColor="text1"/>
              </w:rPr>
            </w:pPr>
            <w:r w:rsidRPr="00EE0210">
              <w:rPr>
                <w:color w:val="000000" w:themeColor="text1"/>
              </w:rPr>
              <w:fldChar w:fldCharType="begin"/>
            </w:r>
            <w:r w:rsidRPr="00EE0210">
              <w:rPr>
                <w:color w:val="000000" w:themeColor="text1"/>
              </w:rPr>
              <w:instrText>AutoTextList  \s NoStyle \t " : lisatoode         "</w:instrText>
            </w:r>
            <w:r w:rsidRPr="00EE0210">
              <w:rPr>
                <w:color w:val="000000" w:themeColor="text1"/>
              </w:rPr>
              <w:fldChar w:fldCharType="separate"/>
            </w:r>
            <w:r w:rsidRPr="00EE0210">
              <w:rPr>
                <w:color w:val="000000" w:themeColor="text1"/>
              </w:rPr>
              <w:t>A</w:t>
            </w:r>
            <w:r w:rsidRPr="00EE0210">
              <w:rPr>
                <w:color w:val="000000" w:themeColor="text1"/>
              </w:rPr>
              <w:fldChar w:fldCharType="end"/>
            </w:r>
            <w:r w:rsidRPr="00EE0210">
              <w:rPr>
                <w:color w:val="000000" w:themeColor="text1"/>
              </w:rPr>
              <w:t xml:space="preserve">, </w:t>
            </w:r>
            <w:r w:rsidRPr="00EE0210">
              <w:rPr>
                <w:color w:val="000000" w:themeColor="text1"/>
              </w:rPr>
              <w:fldChar w:fldCharType="begin"/>
            </w:r>
            <w:r w:rsidRPr="00EE0210">
              <w:rPr>
                <w:color w:val="000000" w:themeColor="text1"/>
              </w:rPr>
              <w:instrText>AutoTextList  \s NoStyle \t " : Ameerika Ühendriikide riikliku kogukonna pilveteenus         "</w:instrText>
            </w:r>
            <w:r w:rsidRPr="00EE0210">
              <w:rPr>
                <w:color w:val="000000" w:themeColor="text1"/>
              </w:rPr>
              <w:fldChar w:fldCharType="separate"/>
            </w:r>
            <w:r w:rsidRPr="00EE0210">
              <w:rPr>
                <w:color w:val="000000" w:themeColor="text1"/>
              </w:rPr>
              <w:t>UC</w:t>
            </w:r>
            <w:r w:rsidRPr="00EE0210">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bl>
    <w:p w:rsidR="002332EC" w:rsidRDefault="00113275">
      <w:pPr>
        <w:pStyle w:val="ProductList-Offering1SubSection"/>
      </w:pPr>
      <w:bookmarkStart w:id="313" w:name="_Sec780"/>
      <w:r>
        <w:t>2. Toote tingimused</w:t>
      </w:r>
      <w:bookmarkEnd w:id="313"/>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pikendatud tähtajaks sobilikud võrguteenused, nagu on kirjeldatud Enterprise'i ja Enterprise Subscriptioni litsentsilepingutes.         "</w:instrText>
            </w:r>
            <w:r w:rsidRPr="00721CA3">
              <w:rPr>
                <w:color w:val="0563C1"/>
              </w:rPr>
              <w:fldChar w:fldCharType="separate"/>
            </w:r>
            <w:r>
              <w:rPr>
                <w:color w:val="0563C1"/>
              </w:rPr>
              <w:t>Pikendatud tähtajaks sobilik</w:t>
            </w:r>
            <w:r w:rsidRPr="00721CA3">
              <w:rPr>
                <w:color w:val="0563C1"/>
              </w:rPr>
              <w:fldChar w:fldCharType="end"/>
            </w:r>
            <w:r>
              <w:t>: kõik</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 mille puhul saab Enterprise'iga liitumise, Enterprise Subscriptioniga liitumise, Microsoft Azure'iga liitumise või Enrollment for Education Solutionsi klient teavitada litsentside või määratud iga-aastase kohustuse vähendamisest.         "</w:instrText>
            </w:r>
            <w:r w:rsidRPr="00721CA3">
              <w:rPr>
                <w:color w:val="0563C1"/>
              </w:rPr>
              <w:fldChar w:fldCharType="separate"/>
            </w:r>
            <w:r>
              <w:rPr>
                <w:color w:val="0563C1"/>
              </w:rPr>
              <w:t>Vähendamiseks sobilik</w:t>
            </w:r>
            <w:r w:rsidRPr="00721CA3">
              <w:rPr>
                <w:color w:val="0563C1"/>
              </w:rP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abonemendilitsents, mille Enterprise'i või Enterprise Subscriptioni klient saab tellida koguse suurendamise või aastatellimusega kuutellimuse asemel.         "</w:instrText>
            </w:r>
            <w:r w:rsidRPr="00721CA3">
              <w:rPr>
                <w:color w:val="0563C1"/>
              </w:rPr>
              <w:fldChar w:fldCharType="separate"/>
            </w:r>
            <w:r>
              <w:rPr>
                <w:color w:val="0563C1"/>
              </w:rPr>
              <w:t>Koguse suurendamiseks sobilik</w:t>
            </w:r>
            <w:r w:rsidRPr="00721CA3">
              <w:rPr>
                <w:color w:val="0563C1"/>
              </w:rP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Lync for Mac 2011</w:t>
      </w:r>
    </w:p>
    <w:p w:rsidR="002332EC" w:rsidRDefault="00113275">
      <w:pPr>
        <w:pStyle w:val="ProductList-Body"/>
      </w:pPr>
      <w:r>
        <w:t>Skype for Business Online'i lepingud 1 ja 2 nõuavad eraldi Skype for Business 2015 (või teenuse Lync for Mac 2011</w:t>
      </w:r>
      <w:r>
        <w:fldChar w:fldCharType="begin"/>
      </w:r>
      <w:r>
        <w:instrText xml:space="preserve"> XE "Lync for Mac 2011" </w:instrText>
      </w:r>
      <w:r>
        <w:fldChar w:fldCharType="end"/>
      </w:r>
      <w:r>
        <w:t>) installimist, et pääseda juurde Skype for Business Online'i lepingute 1 ja 2 täielikule funktsioonikomplektile. Piiratud aja jooksul saavad Skype for Business Online'i litsentsiga kliendid tasuta ühe Lync for Mac 2011 eksemplari iga Skype for Business Online'i proovi- või tasulise abonemendi</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kohta. Tarkvara võib kasutada ainult koos Skype for Business Online'iga ja tarkvara kasutamise õigus lõpeb sellega seotud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abonemendilitsentsi</w:t>
      </w:r>
      <w:r w:rsidRPr="00721CA3">
        <w:rPr>
          <w:color w:val="0563C1"/>
        </w:rPr>
        <w:fldChar w:fldCharType="end"/>
      </w:r>
      <w:r>
        <w:t xml:space="preserve"> lõppemisega või Skype for Business Online'i järgmisele versioonile üleminekuga (olenevalt sellest, kumb toimub esimesena).  Kliendid võivad kasutada Windowsi-põhiste lõppkasutajate jaoks tasuta Skype for Business Basic 2015 klientrakendust.</w:t>
      </w:r>
    </w:p>
    <w:p w:rsidR="002332EC" w:rsidRDefault="00113275">
      <w:pPr>
        <w:pStyle w:val="ProductList-Body"/>
      </w:pPr>
      <w:r>
        <w:t xml:space="preserve"> </w:t>
      </w:r>
    </w:p>
    <w:p w:rsidR="002332EC" w:rsidRDefault="00113275">
      <w:pPr>
        <w:pStyle w:val="ProductList-ClauseHeading"/>
      </w:pPr>
      <w:r>
        <w:t>2.2 Eeltingimus: täiendavad kasutaja AL-id</w:t>
      </w:r>
    </w:p>
    <w:p w:rsidR="002332EC" w:rsidRDefault="00113275">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GroupHeading"/>
      </w:pPr>
      <w:bookmarkStart w:id="314" w:name="_Sec635"/>
      <w:r>
        <w:t>Muud võrguteenused</w:t>
      </w:r>
      <w:bookmarkEnd w:id="314"/>
      <w:r>
        <w:fldChar w:fldCharType="begin"/>
      </w:r>
      <w:r>
        <w:instrText xml:space="preserve"> TC "</w:instrText>
      </w:r>
      <w:bookmarkStart w:id="315" w:name="_Toc423445634"/>
      <w:r>
        <w:instrText>Muud võrguteenused</w:instrText>
      </w:r>
      <w:bookmarkEnd w:id="315"/>
      <w:r>
        <w:instrText>" \l 2</w:instrText>
      </w:r>
      <w:r>
        <w:fldChar w:fldCharType="end"/>
      </w:r>
    </w:p>
    <w:p w:rsidR="002332EC" w:rsidRDefault="00113275">
      <w:pPr>
        <w:pStyle w:val="ProductList-Offering2HeadingNoBorder"/>
      </w:pPr>
      <w:bookmarkStart w:id="316" w:name="_Sec670"/>
      <w:r>
        <w:t>Bingi kaardid</w:t>
      </w:r>
      <w:bookmarkEnd w:id="316"/>
      <w:r>
        <w:fldChar w:fldCharType="begin"/>
      </w:r>
      <w:r>
        <w:instrText xml:space="preserve"> TC "</w:instrText>
      </w:r>
      <w:bookmarkStart w:id="317" w:name="_Toc423445635"/>
      <w:r>
        <w:instrText>Bingi kaardid</w:instrText>
      </w:r>
      <w:bookmarkEnd w:id="317"/>
      <w:r>
        <w:instrText>" \l 3</w:instrText>
      </w:r>
      <w:r>
        <w:fldChar w:fldCharType="end"/>
      </w:r>
    </w:p>
    <w:p w:rsidR="002332EC" w:rsidRDefault="00113275">
      <w:pPr>
        <w:pStyle w:val="ProductList-Offering1SubSection"/>
      </w:pPr>
      <w:bookmarkStart w:id="318" w:name="_Sec726"/>
      <w:r>
        <w:t>1. Programmi saadavus</w:t>
      </w:r>
      <w:bookmarkEnd w:id="318"/>
    </w:p>
    <w:tbl>
      <w:tblPr>
        <w:tblStyle w:val="PURTable"/>
        <w:tblW w:w="0" w:type="dxa"/>
        <w:tblLook w:val="04A0" w:firstRow="1" w:lastRow="0" w:firstColumn="1" w:lastColumn="0" w:noHBand="0" w:noVBand="1"/>
      </w:tblPr>
      <w:tblGrid>
        <w:gridCol w:w="4538"/>
        <w:gridCol w:w="814"/>
        <w:gridCol w:w="790"/>
        <w:gridCol w:w="803"/>
        <w:gridCol w:w="710"/>
        <w:gridCol w:w="832"/>
        <w:gridCol w:w="826"/>
        <w:gridCol w:w="807"/>
        <w:gridCol w:w="796"/>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tootele määratud väärtus, mida kasutatakse kliendi hulgilitsentsilepingule kehtiva hulgihinna taseme arvutamiseks.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50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pPr>
            <w:r>
              <w:t>Teenuse Bing Maps Consumer Tracked Per Asset kuutellimus</w:t>
            </w:r>
            <w:r>
              <w:fldChar w:fldCharType="begin"/>
            </w:r>
            <w:r>
              <w:instrText xml:space="preserve"> XE "Teenuse Bing Maps Consumer Tracked Per Asset kuutellimus"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Open License ja Open Value         "</w:instrText>
            </w:r>
            <w:r w:rsidRPr="003C2943">
              <w:rPr>
                <w:color w:val="000000" w:themeColor="text1"/>
              </w:rPr>
              <w:fldChar w:fldCharType="separate"/>
            </w:r>
            <w:r w:rsidRPr="003C2943">
              <w:rPr>
                <w:color w:val="000000" w:themeColor="text1"/>
              </w:rPr>
              <w:t>OF</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mitteorganisatsiooniülene lahenduses Open Value         "</w:instrText>
            </w:r>
            <w:r w:rsidRPr="003C2943">
              <w:rPr>
                <w:color w:val="000000" w:themeColor="text1"/>
              </w:rPr>
              <w:fldChar w:fldCharType="separate"/>
            </w:r>
            <w:r w:rsidRPr="003C2943">
              <w:rPr>
                <w:color w:val="000000" w:themeColor="text1"/>
              </w:rPr>
              <w:t>P</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lisatoode         "</w:instrText>
            </w:r>
            <w:r w:rsidRPr="003C2943">
              <w:rPr>
                <w:color w:val="000000" w:themeColor="text1"/>
              </w:rPr>
              <w:fldChar w:fldCharType="separate"/>
            </w:r>
            <w:r w:rsidRPr="003C2943">
              <w:rPr>
                <w:color w:val="000000" w:themeColor="text1"/>
              </w:rPr>
              <w:t>A</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Teenuse Bing Maps Enterprise'i tasuline kuutellimus</w:t>
            </w:r>
            <w:r>
              <w:fldChar w:fldCharType="begin"/>
            </w:r>
            <w:r>
              <w:instrText xml:space="preserve"> XE "Teenuse Bing Maps Enterprise'i tasuline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Open License ja Open Value         "</w:instrText>
            </w:r>
            <w:r w:rsidRPr="003C2943">
              <w:rPr>
                <w:color w:val="000000" w:themeColor="text1"/>
              </w:rPr>
              <w:fldChar w:fldCharType="separate"/>
            </w:r>
            <w:r w:rsidRPr="003C2943">
              <w:rPr>
                <w:color w:val="000000" w:themeColor="text1"/>
              </w:rPr>
              <w:t>OF</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mitteorganisatsiooniülene lahenduses Open Value         "</w:instrText>
            </w:r>
            <w:r w:rsidRPr="003C2943">
              <w:rPr>
                <w:color w:val="000000" w:themeColor="text1"/>
              </w:rPr>
              <w:fldChar w:fldCharType="separate"/>
            </w:r>
            <w:r w:rsidRPr="003C2943">
              <w:rPr>
                <w:color w:val="000000" w:themeColor="text1"/>
              </w:rPr>
              <w:t>P</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lisatoode         "</w:instrText>
            </w:r>
            <w:r w:rsidRPr="003C2943">
              <w:rPr>
                <w:color w:val="000000" w:themeColor="text1"/>
              </w:rPr>
              <w:fldChar w:fldCharType="separate"/>
            </w:r>
            <w:r w:rsidRPr="003C2943">
              <w:rPr>
                <w:color w:val="000000" w:themeColor="text1"/>
              </w:rPr>
              <w:t>A</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Open License ja Open Value         "</w:instrText>
            </w:r>
            <w:r w:rsidRPr="003C2943">
              <w:rPr>
                <w:color w:val="000000" w:themeColor="text1"/>
              </w:rPr>
              <w:fldChar w:fldCharType="separate"/>
            </w:r>
            <w:r w:rsidRPr="003C2943">
              <w:rPr>
                <w:color w:val="000000" w:themeColor="text1"/>
              </w:rPr>
              <w:t>OF</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mitteorganisatsiooniülene lahenduses Open Value         "</w:instrText>
            </w:r>
            <w:r w:rsidRPr="003C2943">
              <w:rPr>
                <w:color w:val="000000" w:themeColor="text1"/>
              </w:rPr>
              <w:fldChar w:fldCharType="separate"/>
            </w:r>
            <w:r w:rsidRPr="003C2943">
              <w:rPr>
                <w:color w:val="000000" w:themeColor="text1"/>
              </w:rPr>
              <w:t>P</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lisatoode         "</w:instrText>
            </w:r>
            <w:r w:rsidRPr="003C2943">
              <w:rPr>
                <w:color w:val="000000" w:themeColor="text1"/>
              </w:rPr>
              <w:fldChar w:fldCharType="separate"/>
            </w:r>
            <w:r w:rsidRPr="003C2943">
              <w:rPr>
                <w:color w:val="000000" w:themeColor="text1"/>
              </w:rPr>
              <w:t>A</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Teenuse Bing Maps Internal Website Usage 250 000 (ja rohkema) üleviimise kuutellimus</w:t>
            </w:r>
            <w:r>
              <w:fldChar w:fldCharType="begin"/>
            </w:r>
            <w:r>
              <w:instrText xml:space="preserve"> XE "Teenuse Bing Maps Internal Website Usage 250 000 (ja rohkema)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Open License ja Open Value         "</w:instrText>
            </w:r>
            <w:r w:rsidRPr="003C2943">
              <w:rPr>
                <w:color w:val="000000" w:themeColor="text1"/>
              </w:rPr>
              <w:fldChar w:fldCharType="separate"/>
            </w:r>
            <w:r w:rsidRPr="003C2943">
              <w:rPr>
                <w:color w:val="000000" w:themeColor="text1"/>
              </w:rPr>
              <w:t>OF</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mitteorganisatsiooniülene lahenduses Open Value         "</w:instrText>
            </w:r>
            <w:r w:rsidRPr="003C2943">
              <w:rPr>
                <w:color w:val="000000" w:themeColor="text1"/>
              </w:rPr>
              <w:fldChar w:fldCharType="separate"/>
            </w:r>
            <w:r w:rsidRPr="003C2943">
              <w:rPr>
                <w:color w:val="000000" w:themeColor="text1"/>
              </w:rPr>
              <w:t>P</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lisatoode         "</w:instrText>
            </w:r>
            <w:r w:rsidRPr="003C2943">
              <w:rPr>
                <w:color w:val="000000" w:themeColor="text1"/>
              </w:rPr>
              <w:fldChar w:fldCharType="separate"/>
            </w:r>
            <w:r w:rsidRPr="003C2943">
              <w:rPr>
                <w:color w:val="000000" w:themeColor="text1"/>
              </w:rPr>
              <w:t>A</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Teenuse Bing Maps Known Per User kuutellimus</w:t>
            </w:r>
            <w:r>
              <w:fldChar w:fldCharType="begin"/>
            </w:r>
            <w:r>
              <w:instrText xml:space="preserve"> XE "Teenuse Bing Maps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Open License ja Open Value         "</w:instrText>
            </w:r>
            <w:r w:rsidRPr="003C2943">
              <w:rPr>
                <w:color w:val="000000" w:themeColor="text1"/>
              </w:rPr>
              <w:fldChar w:fldCharType="separate"/>
            </w:r>
            <w:r w:rsidRPr="003C2943">
              <w:rPr>
                <w:color w:val="000000" w:themeColor="text1"/>
              </w:rPr>
              <w:t>OF</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mitteorganisatsiooniülene lahenduses Open Value         "</w:instrText>
            </w:r>
            <w:r w:rsidRPr="003C2943">
              <w:rPr>
                <w:color w:val="000000" w:themeColor="text1"/>
              </w:rPr>
              <w:fldChar w:fldCharType="separate"/>
            </w:r>
            <w:r w:rsidRPr="003C2943">
              <w:rPr>
                <w:color w:val="000000" w:themeColor="text1"/>
              </w:rPr>
              <w:t>P</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lisatoode         "</w:instrText>
            </w:r>
            <w:r w:rsidRPr="003C2943">
              <w:rPr>
                <w:color w:val="000000" w:themeColor="text1"/>
              </w:rPr>
              <w:fldChar w:fldCharType="separate"/>
            </w:r>
            <w:r w:rsidRPr="003C2943">
              <w:rPr>
                <w:color w:val="000000" w:themeColor="text1"/>
              </w:rPr>
              <w:t>A</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Teenuse Bing Maps Known 5K User kuutellimus</w:t>
            </w:r>
            <w:r>
              <w:fldChar w:fldCharType="begin"/>
            </w:r>
            <w:r>
              <w:instrText xml:space="preserve"> XE "Teenuse Bing Maps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Open License ja Open Value         "</w:instrText>
            </w:r>
            <w:r w:rsidRPr="003C2943">
              <w:rPr>
                <w:color w:val="000000" w:themeColor="text1"/>
              </w:rPr>
              <w:fldChar w:fldCharType="separate"/>
            </w:r>
            <w:r w:rsidRPr="003C2943">
              <w:rPr>
                <w:color w:val="000000" w:themeColor="text1"/>
              </w:rPr>
              <w:t>OF</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mitteorganisatsiooniülene lahenduses Open Value         "</w:instrText>
            </w:r>
            <w:r w:rsidRPr="003C2943">
              <w:rPr>
                <w:color w:val="000000" w:themeColor="text1"/>
              </w:rPr>
              <w:fldChar w:fldCharType="separate"/>
            </w:r>
            <w:r w:rsidRPr="003C2943">
              <w:rPr>
                <w:color w:val="000000" w:themeColor="text1"/>
              </w:rPr>
              <w:t>P</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lisatoode         "</w:instrText>
            </w:r>
            <w:r w:rsidRPr="003C2943">
              <w:rPr>
                <w:color w:val="000000" w:themeColor="text1"/>
              </w:rPr>
              <w:fldChar w:fldCharType="separate"/>
            </w:r>
            <w:r w:rsidRPr="003C2943">
              <w:rPr>
                <w:color w:val="000000" w:themeColor="text1"/>
              </w:rPr>
              <w:t>A</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Teenuse Bing Maps Light Known Per User kuutellimus</w:t>
            </w:r>
            <w:r>
              <w:fldChar w:fldCharType="begin"/>
            </w:r>
            <w:r>
              <w:instrText xml:space="preserve"> XE "Teenuse Bing Maps Light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Open License ja Open Value         "</w:instrText>
            </w:r>
            <w:r w:rsidRPr="003C2943">
              <w:rPr>
                <w:color w:val="000000" w:themeColor="text1"/>
              </w:rPr>
              <w:fldChar w:fldCharType="separate"/>
            </w:r>
            <w:r w:rsidRPr="003C2943">
              <w:rPr>
                <w:color w:val="000000" w:themeColor="text1"/>
              </w:rPr>
              <w:t>OF</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mitteorganisatsiooniülene lahenduses Open Value         "</w:instrText>
            </w:r>
            <w:r w:rsidRPr="003C2943">
              <w:rPr>
                <w:color w:val="000000" w:themeColor="text1"/>
              </w:rPr>
              <w:fldChar w:fldCharType="separate"/>
            </w:r>
            <w:r w:rsidRPr="003C2943">
              <w:rPr>
                <w:color w:val="000000" w:themeColor="text1"/>
              </w:rPr>
              <w:t>P</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lisatoode         "</w:instrText>
            </w:r>
            <w:r w:rsidRPr="003C2943">
              <w:rPr>
                <w:color w:val="000000" w:themeColor="text1"/>
              </w:rPr>
              <w:fldChar w:fldCharType="separate"/>
            </w:r>
            <w:r w:rsidRPr="003C2943">
              <w:rPr>
                <w:color w:val="000000" w:themeColor="text1"/>
              </w:rPr>
              <w:t>A</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Teenuse Bing Maps Light Known 5K User kuutellimus</w:t>
            </w:r>
            <w:r>
              <w:fldChar w:fldCharType="begin"/>
            </w:r>
            <w:r>
              <w:instrText xml:space="preserve"> XE "Teenuse Bing Maps Light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Open License ja Open Value         "</w:instrText>
            </w:r>
            <w:r w:rsidRPr="003C2943">
              <w:rPr>
                <w:color w:val="000000" w:themeColor="text1"/>
              </w:rPr>
              <w:fldChar w:fldCharType="separate"/>
            </w:r>
            <w:r w:rsidRPr="003C2943">
              <w:rPr>
                <w:color w:val="000000" w:themeColor="text1"/>
              </w:rPr>
              <w:t>OF</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mitteorganisatsiooniülene lahenduses Open Value         "</w:instrText>
            </w:r>
            <w:r w:rsidRPr="003C2943">
              <w:rPr>
                <w:color w:val="000000" w:themeColor="text1"/>
              </w:rPr>
              <w:fldChar w:fldCharType="separate"/>
            </w:r>
            <w:r w:rsidRPr="003C2943">
              <w:rPr>
                <w:color w:val="000000" w:themeColor="text1"/>
              </w:rPr>
              <w:t>P</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lisatoode         "</w:instrText>
            </w:r>
            <w:r w:rsidRPr="003C2943">
              <w:rPr>
                <w:color w:val="000000" w:themeColor="text1"/>
              </w:rPr>
              <w:fldChar w:fldCharType="separate"/>
            </w:r>
            <w:r w:rsidRPr="003C2943">
              <w:rPr>
                <w:color w:val="000000" w:themeColor="text1"/>
              </w:rPr>
              <w:t>A</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Bing Maps Asset Management Windowsile Euroopas või Põhja-Ameerikas</w:t>
            </w:r>
            <w:r>
              <w:fldChar w:fldCharType="begin"/>
            </w:r>
            <w:r>
              <w:instrText xml:space="preserve"> XE "Bing Maps Asset Management Windowsile Euroopas või Põhja-Ameerikas"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Open License ja Open Value         "</w:instrText>
            </w:r>
            <w:r w:rsidRPr="003C2943">
              <w:rPr>
                <w:color w:val="000000" w:themeColor="text1"/>
              </w:rPr>
              <w:fldChar w:fldCharType="separate"/>
            </w:r>
            <w:r w:rsidRPr="003C2943">
              <w:rPr>
                <w:color w:val="000000" w:themeColor="text1"/>
              </w:rPr>
              <w:t>OF</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mitteorganisatsiooniülene lahenduses Open Value         "</w:instrText>
            </w:r>
            <w:r w:rsidRPr="003C2943">
              <w:rPr>
                <w:color w:val="000000" w:themeColor="text1"/>
              </w:rPr>
              <w:fldChar w:fldCharType="separate"/>
            </w:r>
            <w:r w:rsidRPr="003C2943">
              <w:rPr>
                <w:color w:val="000000" w:themeColor="text1"/>
              </w:rPr>
              <w:t>P</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lisatoode         "</w:instrText>
            </w:r>
            <w:r w:rsidRPr="003C2943">
              <w:rPr>
                <w:color w:val="000000" w:themeColor="text1"/>
              </w:rPr>
              <w:fldChar w:fldCharType="separate"/>
            </w:r>
            <w:r w:rsidRPr="003C2943">
              <w:rPr>
                <w:color w:val="000000" w:themeColor="text1"/>
              </w:rPr>
              <w:t>A</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Bing Maps Asset Management Windowsi platvormile tasuline kuutellimus</w:t>
            </w:r>
            <w:r>
              <w:fldChar w:fldCharType="begin"/>
            </w:r>
            <w:r>
              <w:instrText xml:space="preserve"> XE "Bing Maps Asset Management Windowsi platvormile tasuline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Open License ja Open Value         "</w:instrText>
            </w:r>
            <w:r w:rsidRPr="003C2943">
              <w:rPr>
                <w:color w:val="000000" w:themeColor="text1"/>
              </w:rPr>
              <w:fldChar w:fldCharType="separate"/>
            </w:r>
            <w:r w:rsidRPr="003C2943">
              <w:rPr>
                <w:color w:val="000000" w:themeColor="text1"/>
              </w:rPr>
              <w:t>OF</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mitteorganisatsiooniülene lahenduses Open Value         "</w:instrText>
            </w:r>
            <w:r w:rsidRPr="003C2943">
              <w:rPr>
                <w:color w:val="000000" w:themeColor="text1"/>
              </w:rPr>
              <w:fldChar w:fldCharType="separate"/>
            </w:r>
            <w:r w:rsidRPr="003C2943">
              <w:rPr>
                <w:color w:val="000000" w:themeColor="text1"/>
              </w:rPr>
              <w:t>P</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lisatoode         "</w:instrText>
            </w:r>
            <w:r w:rsidRPr="003C2943">
              <w:rPr>
                <w:color w:val="000000" w:themeColor="text1"/>
              </w:rPr>
              <w:fldChar w:fldCharType="separate"/>
            </w:r>
            <w:r w:rsidRPr="003C2943">
              <w:rPr>
                <w:color w:val="000000" w:themeColor="text1"/>
              </w:rPr>
              <w:t>A</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Open License ja Open Value         "</w:instrText>
            </w:r>
            <w:r w:rsidRPr="003C2943">
              <w:rPr>
                <w:color w:val="000000" w:themeColor="text1"/>
              </w:rPr>
              <w:fldChar w:fldCharType="separate"/>
            </w:r>
            <w:r w:rsidRPr="003C2943">
              <w:rPr>
                <w:color w:val="000000" w:themeColor="text1"/>
              </w:rPr>
              <w:t>OF</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mitteorganisatsiooniülene lahenduses Open Value         "</w:instrText>
            </w:r>
            <w:r w:rsidRPr="003C2943">
              <w:rPr>
                <w:color w:val="000000" w:themeColor="text1"/>
              </w:rPr>
              <w:fldChar w:fldCharType="separate"/>
            </w:r>
            <w:r w:rsidRPr="003C2943">
              <w:rPr>
                <w:color w:val="000000" w:themeColor="text1"/>
              </w:rPr>
              <w:t>P</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lisatoode         "</w:instrText>
            </w:r>
            <w:r w:rsidRPr="003C2943">
              <w:rPr>
                <w:color w:val="000000" w:themeColor="text1"/>
              </w:rPr>
              <w:fldChar w:fldCharType="separate"/>
            </w:r>
            <w:r w:rsidRPr="003C2943">
              <w:rPr>
                <w:color w:val="000000" w:themeColor="text1"/>
              </w:rPr>
              <w:t>A</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50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Teenuse Bing Maps Public Website Usage 420 000 (ja rohkema) üleviimise kuutellimus</w:t>
            </w:r>
            <w:r>
              <w:fldChar w:fldCharType="begin"/>
            </w:r>
            <w:r>
              <w:instrText xml:space="preserve"> XE "Teenuse Bing Maps Public Website Usage 420 000 (ja rohkema) üleviimise kuutellimus"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Open License ja Open Value         "</w:instrText>
            </w:r>
            <w:r w:rsidRPr="003C2943">
              <w:rPr>
                <w:color w:val="000000" w:themeColor="text1"/>
              </w:rPr>
              <w:fldChar w:fldCharType="separate"/>
            </w:r>
            <w:r w:rsidRPr="003C2943">
              <w:rPr>
                <w:color w:val="000000" w:themeColor="text1"/>
              </w:rPr>
              <w:t>OF</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mitteorganisatsiooniülene lahenduses Open Value         "</w:instrText>
            </w:r>
            <w:r w:rsidRPr="003C2943">
              <w:rPr>
                <w:color w:val="000000" w:themeColor="text1"/>
              </w:rPr>
              <w:fldChar w:fldCharType="separate"/>
            </w:r>
            <w:r w:rsidRPr="003C2943">
              <w:rPr>
                <w:color w:val="000000" w:themeColor="text1"/>
              </w:rPr>
              <w:t>P</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lisatoode         "</w:instrText>
            </w:r>
            <w:r w:rsidRPr="003C2943">
              <w:rPr>
                <w:color w:val="000000" w:themeColor="text1"/>
              </w:rPr>
              <w:fldChar w:fldCharType="separate"/>
            </w:r>
            <w:r w:rsidRPr="003C2943">
              <w:rPr>
                <w:color w:val="000000" w:themeColor="text1"/>
              </w:rPr>
              <w:t>A</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bl>
    <w:p w:rsidR="002332EC" w:rsidRDefault="00113275">
      <w:pPr>
        <w:pStyle w:val="ProductList-Body"/>
      </w:pPr>
      <w:r>
        <w:t xml:space="preserve"> </w:t>
      </w:r>
    </w:p>
    <w:p w:rsidR="002332EC" w:rsidRDefault="00113275">
      <w:pPr>
        <w:pStyle w:val="ProductList-Offering1SubSection"/>
      </w:pPr>
      <w:bookmarkStart w:id="319" w:name="_Sec781"/>
      <w:r>
        <w:t>2. Toote tingimused</w:t>
      </w:r>
      <w:bookmarkEnd w:id="319"/>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Arveldatavad tehingud</w:t>
      </w:r>
    </w:p>
    <w:p w:rsidR="002332EC" w:rsidRDefault="00113275">
      <w:pPr>
        <w:pStyle w:val="ProductList-Body"/>
      </w:pPr>
      <w:r>
        <w:t>Iga Bing Maps Public Website Usage'i täiendav AL ja Bing Maps Internal Website Usage'i täiendav AL annab kliendile õiguse teatud arvule arveldatavatele tehingutele, mis on määratud toote nimes. Liitumise aegumiskuupäeval lähevad kõik ostetud kasutamata arveldatavad tehingud kaotsi.</w:t>
      </w:r>
    </w:p>
    <w:p w:rsidR="002332EC" w:rsidRDefault="00113275">
      <w:pPr>
        <w:pStyle w:val="ProductList-Body"/>
      </w:pPr>
      <w:r>
        <w:t xml:space="preserve"> </w:t>
      </w:r>
    </w:p>
    <w:p w:rsidR="002332EC" w:rsidRDefault="00113275">
      <w:pPr>
        <w:pStyle w:val="ProductList-ClauseHeading"/>
      </w:pPr>
      <w:r>
        <w:t>2.2 Bing Maps Platinumi täiendav AL</w:t>
      </w:r>
    </w:p>
    <w:p w:rsidR="002332EC" w:rsidRDefault="00113275">
      <w:pPr>
        <w:pStyle w:val="ProductList-Body"/>
      </w:pPr>
      <w:r>
        <w:t>Bing Maps Platinumi täiendavaid AL-e saab osta liitumise kohta ainult üks kord ning selle kasutuspiir on 400 miljonit arveldatavat tehingut aastas. Seda piirangut ületavad kliendid peavad ostma täiendavaid arveldatavaid tehinguid.</w:t>
      </w:r>
    </w:p>
    <w:p w:rsidR="002332EC" w:rsidRDefault="002332EC">
      <w:pPr>
        <w:pStyle w:val="ProductList-Body"/>
        <w:jc w:val="right"/>
      </w:pPr>
    </w:p>
    <w:tbl>
      <w:tblPr>
        <w:tblStyle w:val="PURTable"/>
        <w:tblW w:w="10916" w:type="dxa"/>
        <w:tblLook w:val="04A0" w:firstRow="1" w:lastRow="0" w:firstColumn="1" w:lastColumn="0" w:noHBand="0" w:noVBand="1"/>
      </w:tblPr>
      <w:tblGrid>
        <w:gridCol w:w="10916"/>
      </w:tblGrid>
      <w:tr w:rsidR="002332EC" w:rsidTr="003C2943">
        <w:trPr>
          <w:cnfStyle w:val="100000000000" w:firstRow="1" w:lastRow="0" w:firstColumn="0" w:lastColumn="0" w:oddVBand="0" w:evenVBand="0" w:oddHBand="0" w:evenHBand="0" w:firstRowFirstColumn="0" w:firstRowLastColumn="0" w:lastRowFirstColumn="0" w:lastRowLastColumn="0"/>
        </w:trPr>
        <w:tc>
          <w:tcPr>
            <w:tcW w:w="10916"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113275">
      <w:pPr>
        <w:pStyle w:val="ProductList-Offering2HeadingNoBorder"/>
      </w:pPr>
      <w:bookmarkStart w:id="320" w:name="_Sec672"/>
      <w:r>
        <w:t>Microsoft Learning</w:t>
      </w:r>
      <w:bookmarkEnd w:id="320"/>
      <w:r>
        <w:fldChar w:fldCharType="begin"/>
      </w:r>
      <w:r>
        <w:instrText xml:space="preserve"> TC "</w:instrText>
      </w:r>
      <w:bookmarkStart w:id="321" w:name="_Toc423445636"/>
      <w:r>
        <w:instrText>Microsoft Learning</w:instrText>
      </w:r>
      <w:bookmarkEnd w:id="321"/>
      <w:r>
        <w:instrText>" \l 3</w:instrText>
      </w:r>
      <w:r>
        <w:fldChar w:fldCharType="end"/>
      </w:r>
    </w:p>
    <w:p w:rsidR="002332EC" w:rsidRDefault="00113275">
      <w:pPr>
        <w:pStyle w:val="ProductList-Offering1SubSection"/>
      </w:pPr>
      <w:bookmarkStart w:id="322" w:name="_Sec728"/>
      <w:r>
        <w:t>1. Programmi saadavus</w:t>
      </w:r>
      <w:bookmarkEnd w:id="322"/>
    </w:p>
    <w:tbl>
      <w:tblPr>
        <w:tblStyle w:val="PURTable"/>
        <w:tblW w:w="0" w:type="dxa"/>
        <w:tblLook w:val="04A0" w:firstRow="1" w:lastRow="0" w:firstColumn="1" w:lastColumn="0" w:noHBand="0" w:noVBand="1"/>
      </w:tblPr>
      <w:tblGrid>
        <w:gridCol w:w="4537"/>
        <w:gridCol w:w="814"/>
        <w:gridCol w:w="790"/>
        <w:gridCol w:w="803"/>
        <w:gridCol w:w="710"/>
        <w:gridCol w:w="832"/>
        <w:gridCol w:w="826"/>
        <w:gridCol w:w="807"/>
        <w:gridCol w:w="797"/>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tootele määratud väärtus, mida kasutatakse kliendi hulgilitsentsilepingule kehtiva hulgihinna taseme arvutamiseks.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rsidTr="003C2943">
        <w:tc>
          <w:tcPr>
            <w:tcW w:w="50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lisatoode         "</w:instrText>
            </w:r>
            <w:r w:rsidRPr="003C2943">
              <w:rPr>
                <w:color w:val="000000" w:themeColor="text1"/>
              </w:rPr>
              <w:fldChar w:fldCharType="separate"/>
            </w:r>
            <w:r w:rsidRPr="003C2943">
              <w:rPr>
                <w:color w:val="000000" w:themeColor="text1"/>
              </w:rPr>
              <w:t>A</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r w:rsidR="003C2943" w:rsidRPr="003C2943">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lisatoode         "</w:instrText>
            </w:r>
            <w:r w:rsidRPr="003C2943">
              <w:rPr>
                <w:color w:val="000000" w:themeColor="text1"/>
              </w:rPr>
              <w:fldChar w:fldCharType="separate"/>
            </w:r>
            <w:r w:rsidRPr="003C2943">
              <w:rPr>
                <w:color w:val="000000" w:themeColor="text1"/>
              </w:rPr>
              <w:t>A</w:t>
            </w:r>
            <w:r w:rsidRPr="003C2943">
              <w:rPr>
                <w:color w:val="000000" w:themeColor="text1"/>
              </w:rPr>
              <w:fldChar w:fldCharType="end"/>
            </w:r>
          </w:p>
        </w:tc>
      </w:tr>
      <w:tr w:rsidR="002332EC" w:rsidTr="003C2943">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Open License         "</w:instrText>
            </w:r>
            <w:r w:rsidRPr="003C2943">
              <w:rPr>
                <w:color w:val="000000" w:themeColor="text1"/>
              </w:rPr>
              <w:fldChar w:fldCharType="separate"/>
            </w:r>
            <w:r w:rsidRPr="003C2943">
              <w:rPr>
                <w:color w:val="000000" w:themeColor="text1"/>
              </w:rPr>
              <w:t>OL</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r w:rsidR="003C2943" w:rsidRPr="003C2943">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lisatoode         "</w:instrText>
            </w:r>
            <w:r w:rsidRPr="003C2943">
              <w:rPr>
                <w:color w:val="000000" w:themeColor="text1"/>
              </w:rPr>
              <w:fldChar w:fldCharType="separate"/>
            </w:r>
            <w:r w:rsidRPr="003C2943">
              <w:rPr>
                <w:color w:val="000000" w:themeColor="text1"/>
              </w:rPr>
              <w:t>A</w:t>
            </w:r>
            <w:r w:rsidRPr="003C2943">
              <w:rPr>
                <w:color w:val="000000" w:themeColor="text1"/>
              </w:rPr>
              <w:fldChar w:fldCharType="end"/>
            </w:r>
          </w:p>
        </w:tc>
      </w:tr>
      <w:tr w:rsidR="002332EC" w:rsidTr="003C2943">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3C2943" w:rsidRDefault="002332E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lisatoode         "</w:instrText>
            </w:r>
            <w:r w:rsidRPr="003C2943">
              <w:rPr>
                <w:color w:val="000000" w:themeColor="text1"/>
              </w:rPr>
              <w:fldChar w:fldCharType="separate"/>
            </w:r>
            <w:r w:rsidRPr="003C2943">
              <w:rPr>
                <w:color w:val="000000" w:themeColor="text1"/>
              </w:rPr>
              <w:t>A</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r w:rsidR="003C2943" w:rsidRPr="003C2943">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lisatoode         "</w:instrText>
            </w:r>
            <w:r w:rsidRPr="003C2943">
              <w:rPr>
                <w:color w:val="000000" w:themeColor="text1"/>
              </w:rPr>
              <w:fldChar w:fldCharType="separate"/>
            </w:r>
            <w:r w:rsidRPr="003C2943">
              <w:rPr>
                <w:color w:val="000000" w:themeColor="text1"/>
              </w:rPr>
              <w:t>A</w:t>
            </w:r>
            <w:r w:rsidRPr="003C2943">
              <w:rPr>
                <w:color w:val="000000" w:themeColor="text1"/>
              </w:rPr>
              <w:fldChar w:fldCharType="end"/>
            </w:r>
          </w:p>
        </w:tc>
      </w:tr>
      <w:tr w:rsidR="002332EC" w:rsidTr="003C2943">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Open License         "</w:instrText>
            </w:r>
            <w:r w:rsidRPr="003C2943">
              <w:rPr>
                <w:color w:val="000000" w:themeColor="text1"/>
              </w:rPr>
              <w:fldChar w:fldCharType="separate"/>
            </w:r>
            <w:r w:rsidRPr="003C2943">
              <w:rPr>
                <w:color w:val="000000" w:themeColor="text1"/>
              </w:rPr>
              <w:t>OL</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r w:rsidR="003C2943" w:rsidRPr="003C2943">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3C2943">
            <w:pPr>
              <w:pStyle w:val="ProductList-TableBody"/>
              <w:jc w:val="center"/>
              <w:rPr>
                <w:color w:val="000000" w:themeColor="text1"/>
              </w:rPr>
            </w:pPr>
            <w:r w:rsidRPr="003C2943">
              <w:rPr>
                <w:color w:val="000000" w:themeColor="text1"/>
              </w:rPr>
              <w:t>A</w:t>
            </w:r>
            <w:r w:rsidR="00113275" w:rsidRPr="003C2943">
              <w:rPr>
                <w:color w:val="000000" w:themeColor="text1"/>
              </w:rPr>
              <w:t xml:space="preserve"> </w:t>
            </w:r>
          </w:p>
        </w:tc>
      </w:tr>
      <w:tr w:rsidR="002332EC" w:rsidTr="003C2943">
        <w:tc>
          <w:tcPr>
            <w:tcW w:w="5020" w:type="dxa"/>
            <w:tcBorders>
              <w:top w:val="dashed" w:sz="4" w:space="0" w:color="BFBFBF"/>
              <w:left w:val="none" w:sz="4" w:space="0" w:color="6E6E6E"/>
              <w:bottom w:val="dashed" w:sz="4" w:space="0" w:color="BFBFBF"/>
              <w:right w:val="none" w:sz="4" w:space="0" w:color="6E6E6E"/>
            </w:tcBorders>
          </w:tcPr>
          <w:p w:rsidR="002332EC" w:rsidRDefault="00113275">
            <w:pPr>
              <w:pStyle w:val="ProductList-TableBody"/>
            </w:pPr>
            <w:r>
              <w:t>Microsoft Learning MTA 250 eksamikoha litsents</w:t>
            </w:r>
            <w:r>
              <w:fldChar w:fldCharType="begin"/>
            </w:r>
            <w:r>
              <w:instrText xml:space="preserve"> XE "Microsoft Learning MTA 250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2332EC" w:rsidRDefault="00113275">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r w:rsidR="003C2943" w:rsidRPr="003C2943">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r w:rsidR="003C2943" w:rsidRPr="003C2943">
              <w:rPr>
                <w:color w:val="000000" w:themeColor="text1"/>
              </w:rPr>
              <w:t>A</w:t>
            </w:r>
          </w:p>
        </w:tc>
      </w:tr>
      <w:tr w:rsidR="002332EC" w:rsidTr="003C2943">
        <w:tc>
          <w:tcPr>
            <w:tcW w:w="50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Microsoft Learning MOS 500 eksamikoha litsents</w:t>
            </w:r>
            <w:r>
              <w:fldChar w:fldCharType="begin"/>
            </w:r>
            <w:r>
              <w:instrText xml:space="preserve"> XE "Microsoft Learning MOS 500 eksamikoha litsents" </w:instrText>
            </w:r>
            <w:r>
              <w:fldChar w:fldCharType="end"/>
            </w:r>
            <w:r>
              <w:t xml:space="preserve"> (teenuste AL)</w:t>
            </w:r>
          </w:p>
        </w:tc>
        <w:tc>
          <w:tcPr>
            <w:tcW w:w="86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r w:rsidR="003C2943" w:rsidRPr="003C2943">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r w:rsidR="003C2943" w:rsidRPr="003C2943">
              <w:rPr>
                <w:color w:val="000000" w:themeColor="text1"/>
              </w:rPr>
              <w:t>A</w:t>
            </w:r>
          </w:p>
        </w:tc>
      </w:tr>
    </w:tbl>
    <w:p w:rsidR="002332EC" w:rsidRDefault="00113275">
      <w:pPr>
        <w:pStyle w:val="ProductList-Offering1SubSection"/>
      </w:pPr>
      <w:bookmarkStart w:id="323" w:name="_Sec783"/>
      <w:r>
        <w:t>2. Toote tingimused</w:t>
      </w:r>
      <w:bookmarkEnd w:id="323"/>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113275">
      <w:pPr>
        <w:pStyle w:val="ProductList-Body"/>
      </w:pPr>
      <w:r>
        <w:t xml:space="preserve"> </w:t>
      </w:r>
    </w:p>
    <w:p w:rsidR="002332EC" w:rsidRDefault="00113275">
      <w:pPr>
        <w:pStyle w:val="ProductList-ClauseHeading"/>
      </w:pPr>
      <w:r>
        <w:t>2.1 Kupongid</w:t>
      </w:r>
    </w:p>
    <w:p w:rsidR="002332EC" w:rsidRDefault="00113275">
      <w:pPr>
        <w:pStyle w:val="ProductList-Body"/>
      </w:pPr>
      <w:r>
        <w:t xml:space="preserve">Kupongid antakse üle ostmisel ja aeguvad 12 kuud pärast ostukuupäeva. </w:t>
      </w:r>
    </w:p>
    <w:p w:rsidR="002332EC" w:rsidRDefault="00113275">
      <w:pPr>
        <w:pStyle w:val="ProductList-Body"/>
      </w:pPr>
      <w:r>
        <w:t xml:space="preserve"> </w:t>
      </w:r>
    </w:p>
    <w:p w:rsidR="002332EC" w:rsidRDefault="00113275">
      <w:pPr>
        <w:pStyle w:val="ProductList-ClauseHeading"/>
      </w:pPr>
      <w:r>
        <w:t>2.2 Microsoft Office Specialisti (MOS), Microsoft Technology Associate'i (MTA) ja Microsoft Certification Educator Exam Site'i litsents</w:t>
      </w:r>
    </w:p>
    <w:p w:rsidR="002332EC" w:rsidRDefault="00113275">
      <w:pPr>
        <w:pStyle w:val="ProductList-Body"/>
      </w:pP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Asukohalitsentsi</w:t>
      </w:r>
      <w:r w:rsidRPr="00721CA3">
        <w:rPr>
          <w:color w:val="0563C1"/>
        </w:rPr>
        <w:fldChar w:fldCharType="end"/>
      </w:r>
      <w:r>
        <w:t xml:space="preserve"> saamiseks peab klient olema Certiporti volitatud testimiskeskus.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Asukohalitsents</w:t>
      </w:r>
      <w:r w:rsidRPr="00721CA3">
        <w:rPr>
          <w:color w:val="0563C1"/>
        </w:rPr>
        <w:fldChar w:fldCharType="end"/>
      </w:r>
      <w:r>
        <w:t xml:space="preserve"> aegub 12 kuu möödumisel ostukuupäevast automaatselt. Kasutamata sertifitseerimiseksamid lähevad kaotsi.</w:t>
      </w:r>
    </w:p>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324" w:name="_Sec673"/>
      <w:r>
        <w:t>Microsoft Translator</w:t>
      </w:r>
      <w:bookmarkEnd w:id="324"/>
      <w:r>
        <w:fldChar w:fldCharType="begin"/>
      </w:r>
      <w:r>
        <w:instrText xml:space="preserve"> TC "</w:instrText>
      </w:r>
      <w:bookmarkStart w:id="325" w:name="_Toc423445637"/>
      <w:r>
        <w:instrText>Microsoft Translator</w:instrText>
      </w:r>
      <w:bookmarkEnd w:id="325"/>
      <w:r>
        <w:instrText>" \l 3</w:instrText>
      </w:r>
      <w:r>
        <w:fldChar w:fldCharType="end"/>
      </w:r>
    </w:p>
    <w:p w:rsidR="002332EC" w:rsidRDefault="00113275">
      <w:pPr>
        <w:pStyle w:val="ProductList-Offering1SubSection"/>
      </w:pPr>
      <w:bookmarkStart w:id="326" w:name="_Sec729"/>
      <w:r>
        <w:t>1. Programmi saadavus</w:t>
      </w:r>
      <w:bookmarkEnd w:id="326"/>
    </w:p>
    <w:tbl>
      <w:tblPr>
        <w:tblStyle w:val="PURTable"/>
        <w:tblW w:w="0" w:type="dxa"/>
        <w:tblLook w:val="04A0" w:firstRow="1" w:lastRow="0" w:firstColumn="1" w:lastColumn="0" w:noHBand="0" w:noVBand="1"/>
      </w:tblPr>
      <w:tblGrid>
        <w:gridCol w:w="4537"/>
        <w:gridCol w:w="814"/>
        <w:gridCol w:w="790"/>
        <w:gridCol w:w="803"/>
        <w:gridCol w:w="710"/>
        <w:gridCol w:w="832"/>
        <w:gridCol w:w="826"/>
        <w:gridCol w:w="807"/>
        <w:gridCol w:w="797"/>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tootele määratud väärtus, mida kasutatakse kliendi hulgilitsentsilepingule kehtiva hulgihinna taseme arvutamiseks.         "</w:instrText>
            </w:r>
            <w:r w:rsidRPr="00721CA3">
              <w:rPr>
                <w:color w:val="FFFFFF"/>
              </w:rPr>
              <w:fldChar w:fldCharType="separate"/>
            </w:r>
            <w:r>
              <w:rPr>
                <w:color w:val="FFFFFF"/>
              </w:rPr>
              <w:t>Punkt</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5020" w:type="dxa"/>
            <w:tcBorders>
              <w:top w:val="single" w:sz="6" w:space="0" w:color="FFFFFF"/>
              <w:left w:val="none" w:sz="4" w:space="0" w:color="6E6E6E"/>
              <w:bottom w:val="none" w:sz="4" w:space="0" w:color="BFBFBF"/>
              <w:right w:val="none" w:sz="4" w:space="0" w:color="6E6E6E"/>
            </w:tcBorders>
          </w:tcPr>
          <w:p w:rsidR="002332EC" w:rsidRDefault="00113275">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3C2943">
              <w:rPr>
                <w:color w:val="000000" w:themeColor="text1"/>
              </w:rPr>
              <w:fldChar w:fldCharType="begin"/>
            </w:r>
            <w:r w:rsidRPr="003C2943">
              <w:rPr>
                <w:color w:val="000000" w:themeColor="text1"/>
              </w:rPr>
              <w:instrText>AutoTextList  \s NoStyle \t " : lisatoode         "</w:instrText>
            </w:r>
            <w:r w:rsidRPr="003C2943">
              <w:rPr>
                <w:color w:val="000000" w:themeColor="text1"/>
              </w:rPr>
              <w:fldChar w:fldCharType="separate"/>
            </w:r>
            <w:r w:rsidRPr="003C2943">
              <w:rPr>
                <w:color w:val="000000" w:themeColor="text1"/>
              </w:rPr>
              <w:t>A</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bl>
    <w:p w:rsidR="002332EC" w:rsidRDefault="00113275">
      <w:pPr>
        <w:pStyle w:val="ProductList-Offering1SubSection"/>
      </w:pPr>
      <w:bookmarkStart w:id="327" w:name="_Sec784"/>
      <w:r>
        <w:t>2. Toote tingimused</w:t>
      </w:r>
      <w:bookmarkEnd w:id="327"/>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32EC" w:rsidRDefault="00113275">
            <w:pPr>
              <w:pStyle w:val="ProductList-TableBody"/>
            </w:pPr>
            <w:r w:rsidRPr="00721CA3">
              <w:rPr>
                <w:color w:val="0563C1"/>
              </w:rPr>
              <w:fldChar w:fldCharType="begin"/>
            </w:r>
            <w:r>
              <w:rPr>
                <w:color w:val="0563C1"/>
              </w:rPr>
              <w:instrText>AutoTextList  \s NoStyle \t " : võrguteenus, mille puhul saab Enterprise'iga liitumise, Enterprise Subscriptioniga liitumise, Microsoft Azure'iga liitumise või Enrollment for Education Solutionsi klient teavitada litsentside või määratud iga-aastase kohustuse vähendamisest.         "</w:instrText>
            </w:r>
            <w:r w:rsidRPr="00721CA3">
              <w:rPr>
                <w:color w:val="0563C1"/>
              </w:rPr>
              <w:fldChar w:fldCharType="separate"/>
            </w:r>
            <w:r>
              <w:rPr>
                <w:color w:val="0563C1"/>
              </w:rPr>
              <w:t>Vähendamiseks sobilik</w:t>
            </w:r>
            <w:r w:rsidRPr="00721CA3">
              <w:rPr>
                <w:color w:val="0563C1"/>
              </w:rP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328" w:name="_Sec674"/>
      <w:r>
        <w:t>Power BI for Office 365</w:t>
      </w:r>
      <w:bookmarkEnd w:id="328"/>
      <w:r>
        <w:fldChar w:fldCharType="begin"/>
      </w:r>
      <w:r>
        <w:instrText xml:space="preserve"> TC "</w:instrText>
      </w:r>
      <w:bookmarkStart w:id="329" w:name="_Toc423445638"/>
      <w:r>
        <w:instrText>Power BI for Office 365</w:instrText>
      </w:r>
      <w:bookmarkEnd w:id="329"/>
      <w:r>
        <w:instrText>" \l 3</w:instrText>
      </w:r>
      <w:r>
        <w:fldChar w:fldCharType="end"/>
      </w:r>
    </w:p>
    <w:p w:rsidR="002332EC" w:rsidRDefault="00113275">
      <w:pPr>
        <w:pStyle w:val="ProductList-Offering1SubSection"/>
      </w:pPr>
      <w:bookmarkStart w:id="330" w:name="_Sec730"/>
      <w:r>
        <w:t>1. Programmi saadavus</w:t>
      </w:r>
      <w:bookmarkEnd w:id="330"/>
    </w:p>
    <w:tbl>
      <w:tblPr>
        <w:tblStyle w:val="PURTable"/>
        <w:tblW w:w="0" w:type="dxa"/>
        <w:tblLook w:val="04A0" w:firstRow="1" w:lastRow="0" w:firstColumn="1" w:lastColumn="0" w:noHBand="0" w:noVBand="1"/>
      </w:tblPr>
      <w:tblGrid>
        <w:gridCol w:w="4538"/>
        <w:gridCol w:w="814"/>
        <w:gridCol w:w="790"/>
        <w:gridCol w:w="803"/>
        <w:gridCol w:w="710"/>
        <w:gridCol w:w="832"/>
        <w:gridCol w:w="826"/>
        <w:gridCol w:w="807"/>
        <w:gridCol w:w="796"/>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5020" w:type="dxa"/>
            <w:tcBorders>
              <w:top w:val="single" w:sz="6" w:space="0" w:color="FFFFFF"/>
              <w:left w:val="none" w:sz="4" w:space="0" w:color="6E6E6E"/>
              <w:bottom w:val="dashed" w:sz="4" w:space="0" w:color="BFBFBF"/>
              <w:right w:val="none" w:sz="4" w:space="0" w:color="6E6E6E"/>
            </w:tcBorders>
          </w:tcPr>
          <w:p w:rsidR="002332EC" w:rsidRDefault="00113275">
            <w:pPr>
              <w:pStyle w:val="ProductList-TableBody"/>
            </w:pPr>
            <w:r>
              <w:t>Power BI for Office 365</w:t>
            </w:r>
            <w:r>
              <w:fldChar w:fldCharType="begin"/>
            </w:r>
            <w:r>
              <w:instrText xml:space="preserve"> XE "Power BI for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Open License ja Open Value         "</w:instrText>
            </w:r>
            <w:r w:rsidRPr="003C2943">
              <w:rPr>
                <w:color w:val="000000" w:themeColor="text1"/>
              </w:rPr>
              <w:fldChar w:fldCharType="separate"/>
            </w:r>
            <w:r w:rsidRPr="003C2943">
              <w:rPr>
                <w:color w:val="000000" w:themeColor="text1"/>
              </w:rPr>
              <w:t>OF</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mitteorganisatsiooniülene lahenduses Open Value         "</w:instrText>
            </w:r>
            <w:r w:rsidRPr="003C2943">
              <w:rPr>
                <w:color w:val="000000" w:themeColor="text1"/>
              </w:rPr>
              <w:fldChar w:fldCharType="separate"/>
            </w:r>
            <w:r w:rsidRPr="003C2943">
              <w:rPr>
                <w:color w:val="000000" w:themeColor="text1"/>
              </w:rPr>
              <w:t>P</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lisatoode         "</w:instrText>
            </w:r>
            <w:r w:rsidRPr="003C2943">
              <w:rPr>
                <w:color w:val="000000" w:themeColor="text1"/>
              </w:rPr>
              <w:fldChar w:fldCharType="separate"/>
            </w:r>
            <w:r w:rsidRPr="003C2943">
              <w:rPr>
                <w:color w:val="000000" w:themeColor="text1"/>
              </w:rPr>
              <w:t>A</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3C2943" w:rsidRDefault="00113275">
            <w:pPr>
              <w:pStyle w:val="ProductList-TableBody"/>
              <w:jc w:val="center"/>
              <w:rPr>
                <w:color w:val="000000" w:themeColor="text1"/>
              </w:rPr>
            </w:pPr>
            <w:r w:rsidRPr="003C2943">
              <w:rPr>
                <w:color w:val="000000" w:themeColor="text1"/>
              </w:rPr>
              <w:t xml:space="preserve"> </w:t>
            </w:r>
          </w:p>
        </w:tc>
      </w:tr>
      <w:tr w:rsidR="002332EC" w:rsidTr="003C2943">
        <w:tc>
          <w:tcPr>
            <w:tcW w:w="5020" w:type="dxa"/>
            <w:tcBorders>
              <w:top w:val="dashed" w:sz="4" w:space="0" w:color="BFBFBF"/>
              <w:left w:val="none" w:sz="4" w:space="0" w:color="6E6E6E"/>
              <w:bottom w:val="none" w:sz="4" w:space="0" w:color="BFBFBF"/>
              <w:right w:val="none" w:sz="4" w:space="0" w:color="6E6E6E"/>
            </w:tcBorders>
          </w:tcPr>
          <w:p w:rsidR="002332EC" w:rsidRDefault="00113275">
            <w:pPr>
              <w:pStyle w:val="ProductList-TableBody"/>
            </w:pPr>
            <w:r>
              <w:t>Power BI for Office 365 A</w:t>
            </w:r>
            <w:r>
              <w:fldChar w:fldCharType="begin"/>
            </w:r>
            <w:r>
              <w:instrText xml:space="preserve"> XE "Power BI for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Open License ja Open Value         "</w:instrText>
            </w:r>
            <w:r w:rsidRPr="003C2943">
              <w:rPr>
                <w:color w:val="000000" w:themeColor="text1"/>
              </w:rPr>
              <w:fldChar w:fldCharType="separate"/>
            </w:r>
            <w:r w:rsidRPr="003C2943">
              <w:rPr>
                <w:color w:val="000000" w:themeColor="text1"/>
              </w:rPr>
              <w:t>OF</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3C2943" w:rsidRDefault="002332E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3C2943" w:rsidRDefault="002332EC">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r w:rsidR="003C2943" w:rsidRPr="003C2943">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3C2943">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lisatoode         "</w:instrText>
            </w:r>
            <w:r w:rsidRPr="003C2943">
              <w:rPr>
                <w:color w:val="000000" w:themeColor="text1"/>
              </w:rPr>
              <w:fldChar w:fldCharType="separate"/>
            </w:r>
            <w:r w:rsidRPr="003C2943">
              <w:rPr>
                <w:color w:val="000000" w:themeColor="text1"/>
              </w:rPr>
              <w:t>A</w:t>
            </w:r>
            <w:r w:rsidRPr="003C2943">
              <w:rPr>
                <w:color w:val="000000" w:themeColor="text1"/>
              </w:rPr>
              <w:fldChar w:fldCharType="end"/>
            </w:r>
            <w:r w:rsidRPr="003C2943">
              <w:rPr>
                <w:color w:val="000000" w:themeColor="text1"/>
              </w:rPr>
              <w:t xml:space="preserve">, </w:t>
            </w:r>
            <w:r w:rsidRPr="003C2943">
              <w:rPr>
                <w:color w:val="000000" w:themeColor="text1"/>
              </w:rPr>
              <w:fldChar w:fldCharType="begin"/>
            </w:r>
            <w:r w:rsidRPr="003C2943">
              <w:rPr>
                <w:color w:val="000000" w:themeColor="text1"/>
              </w:rPr>
              <w:instrText>AutoTextList  \s NoStyle \t " : (üli)õpilase pakkumine         "</w:instrText>
            </w:r>
            <w:r w:rsidRPr="003C2943">
              <w:rPr>
                <w:color w:val="000000" w:themeColor="text1"/>
              </w:rPr>
              <w:fldChar w:fldCharType="separate"/>
            </w:r>
            <w:r w:rsidRPr="003C2943">
              <w:rPr>
                <w:color w:val="000000" w:themeColor="text1"/>
              </w:rPr>
              <w:t>ST</w:t>
            </w:r>
            <w:r w:rsidRPr="003C2943">
              <w:rPr>
                <w:color w:val="000000" w:themeColor="text1"/>
              </w:rPr>
              <w:fldChar w:fldCharType="end"/>
            </w:r>
          </w:p>
        </w:tc>
      </w:tr>
    </w:tbl>
    <w:p w:rsidR="002332EC" w:rsidRDefault="00113275">
      <w:pPr>
        <w:pStyle w:val="ProductList-Offering1SubSection"/>
      </w:pPr>
      <w:bookmarkStart w:id="331" w:name="_Sec785"/>
      <w:r>
        <w:t>2. Toote tingimused</w:t>
      </w:r>
      <w:bookmarkEnd w:id="331"/>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erand, mis kohaldub kasutajatele, kes pääsevad toodetele juurde ainult ühe sellise litsentsi alusel. Neid kasutajaid ei arvestata kliendi hulgilitsentsilepingus kvalifitseeruva kasutajana, olenemata lepingus olevatest vastupidistest tingimustest.         "</w:instrText>
            </w:r>
            <w:r w:rsidRPr="00721CA3">
              <w:rPr>
                <w:color w:val="0563C1"/>
              </w:rPr>
              <w:fldChar w:fldCharType="separate"/>
            </w:r>
            <w:r>
              <w:rPr>
                <w:color w:val="0563C1"/>
              </w:rPr>
              <w:t>Kvalifitseeruva kasutaja erand</w:t>
            </w:r>
            <w:r w:rsidRPr="00721CA3">
              <w:rPr>
                <w:color w:val="0563C1"/>
              </w:rP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toode (töölauaplatvormis või sellest väljas), mille puhul Enterprise'i või Enterprise Subscriptioni klient on sobilik üle minema abonemendilitsentsile.         "</w:instrText>
            </w:r>
            <w:r w:rsidRPr="00721CA3">
              <w:rPr>
                <w:color w:val="0563C1"/>
              </w:rPr>
              <w:fldChar w:fldCharType="separate"/>
            </w:r>
            <w:r>
              <w:rPr>
                <w:color w:val="0563C1"/>
              </w:rPr>
              <w:t>Üleminekuks sobilik</w:t>
            </w:r>
            <w:r w:rsidRPr="00721CA3">
              <w:rPr>
                <w:color w:val="0563C1"/>
              </w:rP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332" w:name="_Sec675"/>
      <w:r>
        <w:t>System Center Endpoint Protection</w:t>
      </w:r>
      <w:bookmarkEnd w:id="332"/>
      <w:r>
        <w:fldChar w:fldCharType="begin"/>
      </w:r>
      <w:r>
        <w:instrText xml:space="preserve"> TC "</w:instrText>
      </w:r>
      <w:bookmarkStart w:id="333" w:name="_Toc423445639"/>
      <w:r>
        <w:instrText>System Center Endpoint Protection</w:instrText>
      </w:r>
      <w:bookmarkEnd w:id="333"/>
      <w:r>
        <w:instrText>" \l 3</w:instrText>
      </w:r>
      <w:r>
        <w:fldChar w:fldCharType="end"/>
      </w:r>
    </w:p>
    <w:p w:rsidR="002332EC" w:rsidRDefault="00113275">
      <w:pPr>
        <w:pStyle w:val="ProductList-Offering1SubSection"/>
      </w:pPr>
      <w:bookmarkStart w:id="334" w:name="_Sec731"/>
      <w:r>
        <w:t>1. Programmi saadavus</w:t>
      </w:r>
      <w:bookmarkEnd w:id="334"/>
    </w:p>
    <w:tbl>
      <w:tblPr>
        <w:tblStyle w:val="PURTable"/>
        <w:tblW w:w="0" w:type="dxa"/>
        <w:tblLook w:val="04A0" w:firstRow="1" w:lastRow="0" w:firstColumn="1" w:lastColumn="0" w:noHBand="0" w:noVBand="1"/>
      </w:tblPr>
      <w:tblGrid>
        <w:gridCol w:w="4537"/>
        <w:gridCol w:w="814"/>
        <w:gridCol w:w="790"/>
        <w:gridCol w:w="803"/>
        <w:gridCol w:w="710"/>
        <w:gridCol w:w="832"/>
        <w:gridCol w:w="826"/>
        <w:gridCol w:w="807"/>
        <w:gridCol w:w="797"/>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rsidTr="003C2943">
        <w:tc>
          <w:tcPr>
            <w:tcW w:w="5020" w:type="dxa"/>
            <w:tcBorders>
              <w:top w:val="single" w:sz="6" w:space="0" w:color="FFFFFF"/>
              <w:left w:val="none" w:sz="4" w:space="0" w:color="6E6E6E"/>
              <w:bottom w:val="none" w:sz="4" w:space="0" w:color="BFBFBF"/>
              <w:right w:val="none" w:sz="4" w:space="0" w:color="6E6E6E"/>
            </w:tcBorders>
          </w:tcPr>
          <w:p w:rsidR="002332EC" w:rsidRDefault="00113275">
            <w:pPr>
              <w:pStyle w:val="ProductList-TableBody"/>
            </w:pPr>
            <w:r>
              <w:t>System Center 2012 R2 Endpoint Protection</w:t>
            </w:r>
            <w:r>
              <w:fldChar w:fldCharType="begin"/>
            </w:r>
            <w:r>
              <w:instrText xml:space="preserve"> XE "System Center 2012 R2 Endpoint Protection" </w:instrText>
            </w:r>
            <w:r>
              <w:fldChar w:fldCharType="end"/>
            </w:r>
            <w:r>
              <w:t xml:space="preserve"> (seadme või kasutaja AL)</w:t>
            </w:r>
          </w:p>
        </w:tc>
        <w:tc>
          <w:tcPr>
            <w:tcW w:w="860" w:type="dxa"/>
            <w:tcBorders>
              <w:top w:val="single" w:sz="6" w:space="0" w:color="FFFFFF"/>
              <w:left w:val="none" w:sz="4" w:space="0" w:color="6E6E6E"/>
              <w:bottom w:val="none"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rsidRPr="00721CA3">
              <w:rPr>
                <w:color w:val="0563C1"/>
              </w:rPr>
              <w:fldChar w:fldCharType="begin"/>
            </w:r>
            <w:r>
              <w:rPr>
                <w:color w:val="0563C1"/>
              </w:rPr>
              <w:instrText>AutoTextList  \s NoStyle \t " : mitteorganisatsiooniülene lahenduses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2332E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3C2943">
            <w:pPr>
              <w:pStyle w:val="ProductList-TableBody"/>
              <w:jc w:val="center"/>
            </w:pPr>
            <w:r>
              <w:t>A</w:t>
            </w:r>
            <w:r w:rsidR="00113275">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 xml:space="preserve"> </w:t>
            </w:r>
            <w:r w:rsidR="003C2943" w:rsidRPr="00EE0210">
              <w:rPr>
                <w:color w:val="000000" w:themeColor="text1"/>
              </w:rPr>
              <w:fldChar w:fldCharType="begin"/>
            </w:r>
            <w:r w:rsidR="003C2943" w:rsidRPr="00EE0210">
              <w:rPr>
                <w:color w:val="000000" w:themeColor="text1"/>
              </w:rPr>
              <w:instrText>AutoTextList  \s NoStyle \t " : lisatoode         "</w:instrText>
            </w:r>
            <w:r w:rsidR="003C2943" w:rsidRPr="00EE0210">
              <w:rPr>
                <w:color w:val="000000" w:themeColor="text1"/>
              </w:rPr>
              <w:fldChar w:fldCharType="separate"/>
            </w:r>
            <w:r w:rsidR="003C2943" w:rsidRPr="00EE0210">
              <w:rPr>
                <w:color w:val="000000" w:themeColor="text1"/>
              </w:rPr>
              <w:t>A</w:t>
            </w:r>
            <w:r w:rsidR="003C2943" w:rsidRPr="00EE0210">
              <w:rPr>
                <w:color w:val="000000" w:themeColor="text1"/>
              </w:rPr>
              <w:fldChar w:fldCharType="end"/>
            </w:r>
            <w:r w:rsidR="003C2943" w:rsidRPr="00EE0210">
              <w:rPr>
                <w:color w:val="000000" w:themeColor="text1"/>
              </w:rPr>
              <w:t xml:space="preserve">, </w:t>
            </w:r>
            <w:r w:rsidR="003C2943" w:rsidRPr="00EE0210">
              <w:rPr>
                <w:color w:val="000000" w:themeColor="text1"/>
              </w:rPr>
              <w:fldChar w:fldCharType="begin"/>
            </w:r>
            <w:r w:rsidR="003C2943" w:rsidRPr="00EE0210">
              <w:rPr>
                <w:color w:val="000000" w:themeColor="text1"/>
              </w:rPr>
              <w:instrText>AutoTextList  \s NoStyle \t " : (üli)õpilase pakkumine         "</w:instrText>
            </w:r>
            <w:r w:rsidR="003C2943" w:rsidRPr="00EE0210">
              <w:rPr>
                <w:color w:val="000000" w:themeColor="text1"/>
              </w:rPr>
              <w:fldChar w:fldCharType="separate"/>
            </w:r>
            <w:r w:rsidR="003C2943" w:rsidRPr="00EE0210">
              <w:rPr>
                <w:color w:val="000000" w:themeColor="text1"/>
              </w:rPr>
              <w:t>ST</w:t>
            </w:r>
            <w:r w:rsidR="003C2943" w:rsidRPr="00EE0210">
              <w:rPr>
                <w:color w:val="000000" w:themeColor="text1"/>
              </w:rPr>
              <w:fldChar w:fldCharType="end"/>
            </w:r>
          </w:p>
        </w:tc>
      </w:tr>
    </w:tbl>
    <w:p w:rsidR="002332EC" w:rsidRDefault="00113275">
      <w:pPr>
        <w:pStyle w:val="ProductList-Offering1SubSection"/>
      </w:pPr>
      <w:bookmarkStart w:id="335" w:name="_Sec786"/>
      <w:r>
        <w:t>2. Toote tingimused</w:t>
      </w:r>
      <w:bookmarkEnd w:id="335"/>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32EC" w:rsidRDefault="00113275">
            <w:pPr>
              <w:pStyle w:val="ProductList-TableBody"/>
            </w:pPr>
            <w:r w:rsidRPr="00721CA3">
              <w:rPr>
                <w:color w:val="0563C1"/>
              </w:rPr>
              <w:fldChar w:fldCharType="begin"/>
            </w:r>
            <w:r>
              <w:rPr>
                <w:color w:val="0563C1"/>
              </w:rPr>
              <w:instrText>AutoTextList  \s NoStyle \t " : kliendil võib olla võimalik täiendada tarkvara või muude toodete varasematelt versioonidelt teatud tingimuste alusel, mis on avaldatud kas tootekirjes või tootekataloogis. (vt tervikdefinitsiooni sõnastikust)         "</w:instrText>
            </w:r>
            <w:r w:rsidRPr="00721CA3">
              <w:rPr>
                <w:color w:val="0563C1"/>
              </w:rPr>
              <w:fldChar w:fldCharType="separate"/>
            </w:r>
            <w:r>
              <w:rPr>
                <w:color w:val="0563C1"/>
              </w:rPr>
              <w:t>Migratsiooniõigused</w:t>
            </w:r>
            <w:r w:rsidRPr="00721CA3">
              <w:rPr>
                <w:color w:val="0563C1"/>
              </w:rPr>
              <w:fldChar w:fldCharType="end"/>
            </w:r>
            <w:r>
              <w:t xml:space="preserve">: </w:t>
            </w:r>
            <w:hyperlink r:id="rId129">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Üleminekuks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113275">
      <w:pPr>
        <w:pStyle w:val="ProductList-Offering2HeadingNoBorder"/>
      </w:pPr>
      <w:bookmarkStart w:id="336" w:name="_Sec676"/>
      <w:r>
        <w:t>Yammer Enterprise</w:t>
      </w:r>
      <w:bookmarkEnd w:id="336"/>
      <w:r>
        <w:fldChar w:fldCharType="begin"/>
      </w:r>
      <w:r>
        <w:instrText xml:space="preserve"> TC "</w:instrText>
      </w:r>
      <w:bookmarkStart w:id="337" w:name="_Toc423445640"/>
      <w:r>
        <w:instrText>Yammer Enterprise</w:instrText>
      </w:r>
      <w:bookmarkEnd w:id="337"/>
      <w:r>
        <w:instrText>" \l 3</w:instrText>
      </w:r>
      <w:r>
        <w:fldChar w:fldCharType="end"/>
      </w:r>
    </w:p>
    <w:p w:rsidR="002332EC" w:rsidRDefault="00113275">
      <w:pPr>
        <w:pStyle w:val="ProductList-Offering1SubSection"/>
      </w:pPr>
      <w:bookmarkStart w:id="338" w:name="_Sec732"/>
      <w:r>
        <w:t>1. Programmi saadavus</w:t>
      </w:r>
      <w:bookmarkEnd w:id="338"/>
    </w:p>
    <w:tbl>
      <w:tblPr>
        <w:tblStyle w:val="PURTable"/>
        <w:tblW w:w="0" w:type="dxa"/>
        <w:tblLook w:val="04A0" w:firstRow="1" w:lastRow="0" w:firstColumn="1" w:lastColumn="0" w:noHBand="0" w:noVBand="1"/>
      </w:tblPr>
      <w:tblGrid>
        <w:gridCol w:w="4538"/>
        <w:gridCol w:w="814"/>
        <w:gridCol w:w="790"/>
        <w:gridCol w:w="803"/>
        <w:gridCol w:w="710"/>
        <w:gridCol w:w="832"/>
        <w:gridCol w:w="826"/>
        <w:gridCol w:w="807"/>
        <w:gridCol w:w="796"/>
      </w:tblGrid>
      <w:tr w:rsidR="002332E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License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Select ja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Microsofti toodete ja teenuste leping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ja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Enterprise Agreement ja Enterprise Subscriptioni leping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2332EC" w:rsidRDefault="0011327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2332EC">
        <w:tc>
          <w:tcPr>
            <w:tcW w:w="5020" w:type="dxa"/>
            <w:tcBorders>
              <w:top w:val="single" w:sz="6" w:space="0" w:color="FFFFFF"/>
              <w:left w:val="none" w:sz="4" w:space="0" w:color="6E6E6E"/>
              <w:bottom w:val="none" w:sz="4" w:space="0" w:color="BFBFBF"/>
              <w:right w:val="none" w:sz="4" w:space="0" w:color="6E6E6E"/>
            </w:tcBorders>
          </w:tcPr>
          <w:p w:rsidR="002332EC" w:rsidRDefault="00113275">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332EC" w:rsidRDefault="0011327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Open License ja Open Value         "</w:instrText>
            </w:r>
            <w:r w:rsidRPr="003C2943">
              <w:rPr>
                <w:color w:val="000000" w:themeColor="text1"/>
              </w:rPr>
              <w:fldChar w:fldCharType="separate"/>
            </w:r>
            <w:r w:rsidRPr="003C2943">
              <w:rPr>
                <w:color w:val="000000" w:themeColor="text1"/>
              </w:rPr>
              <w:t>OF</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Pr="003C2943" w:rsidRDefault="00113275">
            <w:pPr>
              <w:pStyle w:val="ProductList-TableBody"/>
              <w:jc w:val="center"/>
              <w:rPr>
                <w:color w:val="000000" w:themeColor="text1"/>
              </w:rPr>
            </w:pPr>
            <w:r w:rsidRPr="003C2943">
              <w:rPr>
                <w:color w:val="000000" w:themeColor="text1"/>
              </w:rPr>
              <w:fldChar w:fldCharType="begin"/>
            </w:r>
            <w:r w:rsidRPr="003C2943">
              <w:rPr>
                <w:color w:val="000000" w:themeColor="text1"/>
              </w:rPr>
              <w:instrText>AutoTextList  \s NoStyle \t " : mitteorganisatsiooniülene lahenduses Open Value         "</w:instrText>
            </w:r>
            <w:r w:rsidRPr="003C2943">
              <w:rPr>
                <w:color w:val="000000" w:themeColor="text1"/>
              </w:rPr>
              <w:fldChar w:fldCharType="separate"/>
            </w:r>
            <w:r w:rsidRPr="003C2943">
              <w:rPr>
                <w:color w:val="000000" w:themeColor="text1"/>
              </w:rPr>
              <w:t>P</w:t>
            </w:r>
            <w:r w:rsidRPr="003C2943">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32EC" w:rsidRDefault="0011327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bl>
    <w:p w:rsidR="002332EC" w:rsidRDefault="00113275">
      <w:pPr>
        <w:pStyle w:val="ProductList-Offering1SubSection"/>
      </w:pPr>
      <w:bookmarkStart w:id="339" w:name="_Sec787"/>
      <w:r>
        <w:t>2. Toote tingimused</w:t>
      </w:r>
      <w:bookmarkEnd w:id="339"/>
    </w:p>
    <w:tbl>
      <w:tblPr>
        <w:tblStyle w:val="PURTable"/>
        <w:tblW w:w="0" w:type="dxa"/>
        <w:tblLook w:val="04A0" w:firstRow="1" w:lastRow="0" w:firstColumn="1" w:lastColumn="0" w:noHBand="0" w:noVBand="1"/>
      </w:tblPr>
      <w:tblGrid>
        <w:gridCol w:w="3658"/>
        <w:gridCol w:w="3611"/>
        <w:gridCol w:w="3647"/>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võrguteenuse toote juurutamist ja kasutamist käsitlevad tingimused.         "</w:instrText>
            </w:r>
            <w:r w:rsidRPr="00721CA3">
              <w:rPr>
                <w:color w:val="0563C1"/>
              </w:rPr>
              <w:fldChar w:fldCharType="separate"/>
            </w:r>
            <w:r>
              <w:rPr>
                <w:color w:val="0563C1"/>
              </w:rPr>
              <w:t>Teenusetingimused</w:t>
            </w:r>
            <w:r w:rsidRPr="00721CA3">
              <w:rPr>
                <w:color w:val="0563C1"/>
              </w:rP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2332EC" w:rsidRDefault="00113275">
            <w:pPr>
              <w:pStyle w:val="ProductList-TableBody"/>
            </w:pPr>
            <w:r w:rsidRPr="00721CA3">
              <w:rPr>
                <w:color w:val="0563C1"/>
              </w:rPr>
              <w:fldChar w:fldCharType="begin"/>
            </w:r>
            <w:r>
              <w:rPr>
                <w:color w:val="0563C1"/>
              </w:rPr>
              <w:instrText>AutoTextList  \s NoStyle \t " : näitab allahindluste määratlemise jaoks toodete gruppi, kuhu toode kuulub. Olemas on kolm tootegrupi kategooriat: rakendus, server ja süsteem.         "</w:instrText>
            </w:r>
            <w:r w:rsidRPr="00721CA3">
              <w:rPr>
                <w:color w:val="0563C1"/>
              </w:rPr>
              <w:fldChar w:fldCharType="separate"/>
            </w:r>
            <w:r>
              <w:rPr>
                <w:color w:val="0563C1"/>
              </w:rPr>
              <w:t>Tootegrupp</w:t>
            </w:r>
            <w:r w:rsidRPr="00721CA3">
              <w:rPr>
                <w:color w:val="0563C1"/>
              </w:rP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Pikendatud tähtajaks sobilik: kõik</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Sooduspakkumised: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32EC" w:rsidRDefault="00113275">
            <w:pPr>
              <w:pStyle w:val="ProductList-TableBody"/>
            </w:pPr>
            <w:r w:rsidRPr="00721CA3">
              <w:rPr>
                <w:color w:val="0563C1"/>
              </w:rPr>
              <w:fldChar w:fldCharType="begin"/>
            </w:r>
            <w:r>
              <w:rPr>
                <w:color w:val="0563C1"/>
              </w:rPr>
              <w:instrText>AutoTextList  \s NoStyle \t " : erand, mis kohaldub kasutajatele, kes pääsevad toodetele juurde ainult ühe sellise litsentsi alusel. Neid kasutajaid ei arvestata kliendi hulgilitsentsilepingus kvalifitseeruva kasutajana, olenemata lepingus olevatest vastupidistest tingimustest.         "</w:instrText>
            </w:r>
            <w:r w:rsidRPr="00721CA3">
              <w:rPr>
                <w:color w:val="0563C1"/>
              </w:rPr>
              <w:fldChar w:fldCharType="separate"/>
            </w:r>
            <w:r>
              <w:rPr>
                <w:color w:val="0563C1"/>
              </w:rPr>
              <w:t>Kvalifitseeruva kasutaja erand</w:t>
            </w:r>
            <w:r w:rsidRPr="00721CA3">
              <w:rPr>
                <w:color w:val="0563C1"/>
              </w:rP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Vähendamiseks sobilik (SCE): pole kohaldatav</w:t>
            </w:r>
          </w:p>
        </w:tc>
      </w:tr>
      <w:tr w:rsidR="002332E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32EC" w:rsidRDefault="00113275">
            <w:pPr>
              <w:pStyle w:val="ProductList-TableBody"/>
            </w:pPr>
            <w:r w:rsidRPr="00721CA3">
              <w:rPr>
                <w:color w:val="0563C1"/>
              </w:rPr>
              <w:fldChar w:fldCharType="begin"/>
            </w:r>
            <w:r>
              <w:rPr>
                <w:color w:val="0563C1"/>
              </w:rPr>
              <w:instrText>AutoTextList  \s NoStyle \t " : toode (töölauaplatvormis või sellest väljas), mille puhul Enterprise'i või Enterprise Subscriptioni klient on sobilik üle minema abonemendilitsentsile.         "</w:instrText>
            </w:r>
            <w:r w:rsidRPr="00721CA3">
              <w:rPr>
                <w:color w:val="0563C1"/>
              </w:rPr>
              <w:fldChar w:fldCharType="separate"/>
            </w:r>
            <w:r>
              <w:rPr>
                <w:color w:val="0563C1"/>
              </w:rPr>
              <w:t>Üleminekuks sobilik</w:t>
            </w:r>
            <w:r w:rsidRPr="00721CA3">
              <w:rPr>
                <w:color w:val="0563C1"/>
              </w:rP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32EC" w:rsidRDefault="00113275">
            <w:pPr>
              <w:pStyle w:val="ProductList-TableBody"/>
            </w:pPr>
            <w:r>
              <w:t xml:space="preserve"> </w:t>
            </w:r>
          </w:p>
        </w:tc>
      </w:tr>
    </w:tbl>
    <w:p w:rsidR="002332EC" w:rsidRDefault="002332EC">
      <w:pPr>
        <w:pStyle w:val="ProductList-Body"/>
        <w:jc w:val="right"/>
      </w:pPr>
    </w:p>
    <w:tbl>
      <w:tblPr>
        <w:tblStyle w:val="PURTable"/>
        <w:tblW w:w="0" w:type="dxa"/>
        <w:tblLook w:val="04A0" w:firstRow="1" w:lastRow="0" w:firstColumn="1" w:lastColumn="0" w:noHBand="0" w:noVBand="1"/>
      </w:tblPr>
      <w:tblGrid>
        <w:gridCol w:w="10916"/>
      </w:tblGrid>
      <w:tr w:rsidR="002332E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32EC" w:rsidRDefault="00113275">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2332EC" w:rsidRDefault="002332EC">
      <w:pPr>
        <w:pStyle w:val="ProductList-Body"/>
      </w:pPr>
    </w:p>
    <w:p w:rsidR="002332EC" w:rsidRDefault="002332EC">
      <w:pPr>
        <w:sectPr w:rsidR="002332EC">
          <w:headerReference w:type="default" r:id="rId131"/>
          <w:footerReference w:type="default" r:id="rId132"/>
          <w:type w:val="continuous"/>
          <w:pgSz w:w="12240" w:h="15840" w:code="1"/>
          <w:pgMar w:top="1170" w:right="720" w:bottom="720" w:left="720" w:header="432" w:footer="288" w:gutter="0"/>
          <w:cols w:space="360"/>
        </w:sectPr>
      </w:pPr>
    </w:p>
    <w:p w:rsidR="002332EC" w:rsidRDefault="00113275">
      <w:pPr>
        <w:pStyle w:val="ProductList-SectionHeading"/>
        <w:pageBreakBefore/>
      </w:pPr>
      <w:bookmarkStart w:id="340" w:name="_Sec549"/>
      <w:bookmarkEnd w:id="210"/>
      <w:r>
        <w:t>Sõnastik</w:t>
      </w:r>
      <w:r>
        <w:fldChar w:fldCharType="begin"/>
      </w:r>
      <w:r>
        <w:instrText xml:space="preserve"> TC "</w:instrText>
      </w:r>
      <w:bookmarkStart w:id="341" w:name="_Toc423445641"/>
      <w:r>
        <w:instrText>Sõnastik</w:instrText>
      </w:r>
      <w:bookmarkEnd w:id="341"/>
      <w:r>
        <w:instrText>" \l 1</w:instrText>
      </w:r>
      <w:r>
        <w:fldChar w:fldCharType="end"/>
      </w:r>
    </w:p>
    <w:p w:rsidR="002332EC" w:rsidRDefault="00113275">
      <w:pPr>
        <w:pStyle w:val="ProductList-Offering1Heading"/>
      </w:pPr>
      <w:bookmarkStart w:id="342" w:name="_Sec550"/>
      <w:r>
        <w:t>Atribuudid</w:t>
      </w:r>
      <w:bookmarkEnd w:id="342"/>
      <w:r>
        <w:fldChar w:fldCharType="begin"/>
      </w:r>
      <w:r>
        <w:instrText xml:space="preserve"> TC "</w:instrText>
      </w:r>
      <w:bookmarkStart w:id="343" w:name="_Toc423445642"/>
      <w:r>
        <w:instrText>Atribuudid</w:instrText>
      </w:r>
      <w:bookmarkEnd w:id="343"/>
      <w:r>
        <w:instrText>" \l 2</w:instrText>
      </w:r>
      <w:r>
        <w:fldChar w:fldCharType="end"/>
      </w:r>
    </w:p>
    <w:p w:rsidR="002332EC" w:rsidRDefault="00113275">
      <w:pPr>
        <w:pStyle w:val="ProductList-BodySpaced"/>
      </w:pPr>
      <w:r>
        <w:t>Atribuudid on märgitud iga tootekirje tabelites ning need näitavad toodetele kehtivaid õigusi või tingimusi.</w:t>
      </w:r>
    </w:p>
    <w:p w:rsidR="002332EC" w:rsidRDefault="00113275">
      <w:pPr>
        <w:pStyle w:val="ProductList-BodySpaced"/>
      </w:pPr>
      <w:r>
        <w:t xml:space="preserve"> </w:t>
      </w:r>
    </w:p>
    <w:p w:rsidR="002332EC" w:rsidRDefault="00113275">
      <w:pPr>
        <w:pStyle w:val="ProductList-BodySpaced"/>
      </w:pPr>
      <w:r>
        <w:rPr>
          <w:b/>
          <w:color w:val="00188F"/>
        </w:rPr>
        <w:t>Täiendav tarkvara</w:t>
      </w:r>
      <w:r>
        <w:t>:  tarkvara, mis on märgitud nende serveritoodete kasutusõigustes, mida kliendil on lubatud kasutada koos serveritarkvaraga.</w:t>
      </w:r>
    </w:p>
    <w:p w:rsidR="002332EC" w:rsidRDefault="00113275">
      <w:pPr>
        <w:pStyle w:val="ProductList-BodySpaced"/>
      </w:pPr>
      <w:r>
        <w:rPr>
          <w:b/>
          <w:color w:val="00188F"/>
        </w:rPr>
        <w:t>Kliendipääsunõue</w:t>
      </w:r>
      <w:r>
        <w:t>: näitab, kas serveritoode nõuab kasutajatele ja seadmetele juurdepääsuks kliendilitsentse või mitte.</w:t>
      </w:r>
    </w:p>
    <w:p w:rsidR="002332EC" w:rsidRDefault="00113275">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2332EC" w:rsidRDefault="00113275">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2332EC" w:rsidRDefault="00113275">
      <w:pPr>
        <w:pStyle w:val="ProductList-BodySpaced"/>
      </w:pPr>
      <w:r>
        <w:rPr>
          <w:b/>
          <w:color w:val="00188F"/>
        </w:rPr>
        <w:t>Pikendatud tähtajaks sobilik</w:t>
      </w:r>
      <w:r>
        <w:t>:  pikendatud tähtajaks sobilikud võrguteenused, nagu on kirjeldatud Enterprise'i ja Enterprise Subscriptioni litsentsilepingutes.</w:t>
      </w:r>
    </w:p>
    <w:p w:rsidR="002332EC" w:rsidRDefault="00113275">
      <w:pPr>
        <w:pStyle w:val="ProductList-BodySpaced"/>
      </w:pPr>
      <w:r>
        <w:rPr>
          <w:b/>
          <w:color w:val="00188F"/>
        </w:rPr>
        <w:t>Väliskasutajate juurdepääsunõue</w:t>
      </w:r>
      <w:r>
        <w:t xml:space="preserve">:  näitab spetsiaalseid litsentsinõudeid või -valikuid juurdepääsuks </w:t>
      </w:r>
      <w:r w:rsidRPr="00721CA3">
        <w:rPr>
          <w:color w:val="0563C1"/>
        </w:rPr>
        <w:fldChar w:fldCharType="begin"/>
      </w:r>
      <w:r>
        <w:rPr>
          <w:color w:val="0563C1"/>
        </w:rPr>
        <w:instrText>AutoTextList  \s NoStyle \t " on kasutajad, kes pole ei kliendi ega selle sidusettevõtete töötajad, samuti teie ega teie sidusettevõtete kohapealsed peatöövõtjad.         "</w:instrText>
      </w:r>
      <w:r w:rsidRPr="00721CA3">
        <w:rPr>
          <w:color w:val="0563C1"/>
        </w:rPr>
        <w:fldChar w:fldCharType="separate"/>
      </w:r>
      <w:r>
        <w:rPr>
          <w:color w:val="0563C1"/>
        </w:rPr>
        <w:t>väliskasutajatele</w:t>
      </w:r>
      <w:r w:rsidRPr="00721CA3">
        <w:rPr>
          <w:color w:val="0563C1"/>
        </w:rPr>
        <w:fldChar w:fldCharType="end"/>
      </w:r>
      <w:r>
        <w:t>.</w:t>
      </w:r>
    </w:p>
    <w:p w:rsidR="002332EC" w:rsidRDefault="00113275">
      <w:pPr>
        <w:pStyle w:val="ProductList-BodySpaced"/>
      </w:pPr>
      <w:r>
        <w:rPr>
          <w:b/>
          <w:color w:val="00188F"/>
        </w:rPr>
        <w:t>Tõrkesiirdeõigused</w:t>
      </w:r>
      <w:r>
        <w:t xml:space="preserve">:  tarkvarakindlustuse eelis, mis võimaldab kliendil käitada passiivseid toote tõrkesiirdeeksemplare koos </w:t>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serveris</w:t>
      </w:r>
      <w:r w:rsidRPr="00721CA3">
        <w:rPr>
          <w:color w:val="0563C1"/>
        </w:rPr>
        <w:fldChar w:fldCharType="end"/>
      </w:r>
      <w:r>
        <w:t xml:space="preserve"> töötava tarkvaraga, ennetades tõrkesiirdesündmusi. Passiivseid tõrkesiirdeeksemplare võib käitada kas </w:t>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serveris</w:t>
      </w:r>
      <w:r w:rsidRPr="00721CA3">
        <w:rPr>
          <w:color w:val="0563C1"/>
        </w:rPr>
        <w:fldChar w:fldCharType="end"/>
      </w:r>
      <w:r>
        <w:t xml:space="preserve"> eraldi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OSE-s</w:t>
      </w:r>
      <w:r w:rsidRPr="00721CA3">
        <w:rPr>
          <w:color w:val="0563C1"/>
        </w:rPr>
        <w:fldChar w:fldCharType="end"/>
      </w:r>
      <w:r>
        <w:t xml:space="preserve"> või kliendile kasutamiseks mõeldud eraldi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serveris</w:t>
      </w:r>
      <w:r w:rsidRPr="00721CA3">
        <w:rPr>
          <w:color w:val="0563C1"/>
        </w:rPr>
        <w:fldChar w:fldCharType="end"/>
      </w:r>
      <w:r>
        <w:t>. Tõrkesiirdeõigused kehtivad ainult juhul, kui litsentside arv, mis muul juhul oleks passiivsete tõrkesiirdeeksemplaride käitamiseks nõutav, ei ületa vastava tootmiseksemplari käitamiseks vajalike litsentside arvu.</w:t>
      </w:r>
    </w:p>
    <w:p w:rsidR="002332EC" w:rsidRDefault="00113275">
      <w:pPr>
        <w:pStyle w:val="ProductList-BodySpaced"/>
      </w:pPr>
      <w:r>
        <w:rPr>
          <w:b/>
          <w:color w:val="00188F"/>
        </w:rPr>
        <w:t>Riigiasutuse kogukonna pilv (ainult USA-s)</w:t>
      </w:r>
      <w:r>
        <w:t xml:space="preserve">:  Kliendid, kes on Ameerika Ühendriikide föderaalse, osariigi, kohaliku või hõimu riigiasutuse üksused, peavad olema USA riigiasutuse Enterpriseʼiga liitumise või Enterprise Subscriptioniga liitumise osapooled, et neil oleks õigus osta riigiasutuse kogukonna pilveteenustena määratud võrguteenuseid. Riigiasutuse kogukonna pilveteenuste kasutusõigused on samaväärsed standardsete mitme haldajaga teenuste kasutusõigustega, kui pole teisiti märgitud. Riikliku kogukonna pilveteenustena pakutavad võrguteenused ei ole üleminekuks ega litsentside reserveerimiseks sobilikud.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2332EC" w:rsidRDefault="00113275">
      <w:pPr>
        <w:pStyle w:val="ProductList-BodySpaced"/>
      </w:pPr>
      <w:r>
        <w:rPr>
          <w:b/>
          <w:color w:val="00188F"/>
        </w:rPr>
        <w:t>Kaasatud tehnoloogiad</w:t>
      </w:r>
      <w:r>
        <w:t>:  Näitab tootes sisalduvaid muid Microsofti komponente. Vt üksikasju üldkehtivate litsentsitingimuste jaotisest Kaasatud tehnoloogiad.</w:t>
      </w:r>
    </w:p>
    <w:p w:rsidR="002332EC" w:rsidRDefault="00113275">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 rentnikuga serverites väljaspool nende endi andmekeskusi. Vt üksikasju </w:t>
      </w:r>
      <w:hyperlink w:anchor="_Sec564">
        <w:r>
          <w:rPr>
            <w:color w:val="00467F"/>
            <w:u w:val="single"/>
          </w:rPr>
          <w:t>lisa B</w:t>
        </w:r>
      </w:hyperlink>
      <w:r>
        <w:t xml:space="preserve"> – tarkvarakindlustus jaotisest Litsentsi mobiilsus.</w:t>
      </w:r>
    </w:p>
    <w:p w:rsidR="002332EC" w:rsidRDefault="00113275">
      <w:pPr>
        <w:pStyle w:val="ProductList-BodySpaced"/>
      </w:pPr>
      <w:r>
        <w:rPr>
          <w:b/>
          <w:color w:val="00188F"/>
        </w:rPr>
        <w:t>Litsentsitingimused</w:t>
      </w:r>
      <w:r>
        <w:t>:  toote juurutamist ja kasutamist käsitlevad tingimused.</w:t>
      </w:r>
    </w:p>
    <w:p w:rsidR="002332EC" w:rsidRDefault="00113275">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2332EC" w:rsidRDefault="00113275">
      <w:pPr>
        <w:pStyle w:val="ProductList-BodySpaced"/>
      </w:pPr>
      <w:r>
        <w:rPr>
          <w:b/>
          <w:color w:val="00188F"/>
        </w:rPr>
        <w:t>Eeltingimus</w:t>
      </w:r>
      <w:r>
        <w:t>:  näitab, et toote jaoks litsentside ostmiseks peavad olema täidetud teatud lisatingimused.</w:t>
      </w:r>
    </w:p>
    <w:p w:rsidR="002332EC" w:rsidRDefault="00113275">
      <w:pPr>
        <w:pStyle w:val="ProductList-BodySpaced"/>
      </w:pPr>
      <w:r>
        <w:rPr>
          <w:b/>
          <w:color w:val="00188F"/>
        </w:rPr>
        <w:t>Eeltingimus (tarkvarakindlustus)</w:t>
      </w:r>
      <w:r>
        <w:t>:  näitab, et toote jaoks tarkvarakindlustuse katte ostmiseks peavad olema täidetud teatud lisatingimused.</w:t>
      </w:r>
    </w:p>
    <w:p w:rsidR="002332EC" w:rsidRDefault="00113275">
      <w:pPr>
        <w:pStyle w:val="ProductList-BodySpaced"/>
      </w:pPr>
      <w:r>
        <w:rPr>
          <w:b/>
          <w:color w:val="00188F"/>
        </w:rPr>
        <w:t>Varasem versioon</w:t>
      </w:r>
      <w:r>
        <w:t>:  toote varasemad versioonid ja nende saadavuskuupäevad.</w:t>
      </w:r>
    </w:p>
    <w:p w:rsidR="002332EC" w:rsidRDefault="00113275">
      <w:pPr>
        <w:pStyle w:val="ProductList-BodySpaced"/>
      </w:pPr>
      <w:r>
        <w:rPr>
          <w:b/>
          <w:color w:val="00188F"/>
        </w:rPr>
        <w:t>Teated</w:t>
      </w:r>
      <w:r>
        <w:t xml:space="preserve">:  näitab tootele kohalduvaid teatisi. Vt üksikasju </w:t>
      </w:r>
      <w:hyperlink w:anchor="_Sec537">
        <w:r>
          <w:rPr>
            <w:color w:val="00467F"/>
            <w:u w:val="single"/>
          </w:rPr>
          <w:t>üldkehtivate litsentsitingimuste</w:t>
        </w:r>
      </w:hyperlink>
      <w:r>
        <w:t xml:space="preserve"> jaotisest Teatised.</w:t>
      </w:r>
    </w:p>
    <w:p w:rsidR="002332EC" w:rsidRDefault="00113275">
      <w:pPr>
        <w:pStyle w:val="ProductList-BodySpaced"/>
      </w:pPr>
      <w:r>
        <w:rPr>
          <w:b/>
          <w:color w:val="00188F"/>
        </w:rPr>
        <w:t>Võrguteenuse programm (OSP)</w:t>
      </w:r>
      <w:r>
        <w:t>:  toode on saadaval võrguteenuste tellimisprogrammis.</w:t>
      </w:r>
    </w:p>
    <w:p w:rsidR="002332EC" w:rsidRDefault="00113275">
      <w:pPr>
        <w:pStyle w:val="ProductList-BodySpaced"/>
      </w:pPr>
      <w:r>
        <w:rPr>
          <w:b/>
          <w:color w:val="00188F"/>
        </w:rPr>
        <w:t>Tootegrupp</w:t>
      </w:r>
      <w:r>
        <w:t>:  näitab allahindluste määratlemise jaoks toodete gruppi, kuhu toode kuulub. Olemas on kolm tootegrupi kategooriat: rakendus, server ja süsteem.</w:t>
      </w:r>
    </w:p>
    <w:p w:rsidR="002332EC" w:rsidRDefault="00113275">
      <w:pPr>
        <w:pStyle w:val="ProductList-BodySpaced"/>
      </w:pPr>
      <w:r>
        <w:rPr>
          <w:b/>
          <w:color w:val="00188F"/>
        </w:rPr>
        <w:t>Tootekohased litsentsitingimused</w:t>
      </w:r>
      <w:r>
        <w:t>:  näitab, et toote juurutamist ja kasutamist käsitlevad tootekohased tingimused on lisatud kasutusõiguste tabeli alla.</w:t>
      </w:r>
    </w:p>
    <w:p w:rsidR="002332EC" w:rsidRDefault="00113275">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rsidR="002332EC" w:rsidRDefault="00113275">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2332EC" w:rsidRDefault="00113275">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2332EC" w:rsidRDefault="00113275">
      <w:pPr>
        <w:pStyle w:val="ProductList-BodySpaced"/>
      </w:pPr>
      <w:r>
        <w:rPr>
          <w:b/>
          <w:color w:val="00188F"/>
        </w:rPr>
        <w:t>Vähendamiseks sobilik</w:t>
      </w:r>
      <w:r>
        <w:t>: tooted, mille puhul saab Serveri ja Cloudi liitumise klient teavitada abonemendilitsentside või tulevaste määratud iga-aastase kohustuse vähendamisest pärast 12 järjestikust kuud.</w:t>
      </w:r>
    </w:p>
    <w:p w:rsidR="002332EC" w:rsidRDefault="00113275">
      <w:pPr>
        <w:pStyle w:val="ProductList-BodySpaced"/>
      </w:pPr>
      <w:r>
        <w:rPr>
          <w:b/>
          <w:color w:val="00188F"/>
        </w:rPr>
        <w:t>Rändluskasutusõigused</w:t>
      </w:r>
      <w:r>
        <w:t xml:space="preserve">:  tarkvarakindlustuse eelis, mis lubab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w:t>
      </w:r>
      <w:r w:rsidRPr="00721CA3">
        <w:rPr>
          <w:color w:val="0563C1"/>
        </w:rPr>
        <w:fldChar w:fldCharType="end"/>
      </w:r>
      <w:r w:rsidRPr="00721CA3">
        <w:rPr>
          <w:color w:val="0563C1"/>
        </w:rPr>
        <w:fldChar w:fldCharType="begin"/>
      </w:r>
      <w:r>
        <w:rPr>
          <w:color w:val="0563C1"/>
        </w:rPr>
        <w:instrText>AutoTextList  \s NoStyle \t " tähendab kasutajat, kes kasutab litsentsitud seadet mis tahes 90 päeva pikkuse perioodi jooksul rohkem kui 50% ajast.         "</w:instrText>
      </w:r>
      <w:r w:rsidRPr="00721CA3">
        <w:rPr>
          <w:color w:val="0563C1"/>
        </w:rPr>
        <w:fldChar w:fldCharType="separate"/>
      </w:r>
      <w:r>
        <w:rPr>
          <w:color w:val="0563C1"/>
        </w:rPr>
        <w:t>põhikasutajal</w:t>
      </w:r>
      <w:r w:rsidRPr="00721CA3">
        <w:rPr>
          <w:color w:val="0563C1"/>
        </w:rPr>
        <w:fldChar w:fldCharType="end"/>
      </w:r>
      <w:r>
        <w:t xml:space="preserve"> kasutada kvalifitseeruvat kolmanda osapoole seadet (i) kliendile kasutamiseks mõeldud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serverites</w:t>
      </w:r>
      <w:r w:rsidRPr="00721CA3">
        <w:rPr>
          <w:color w:val="0563C1"/>
        </w:rPr>
        <w:fldChar w:fldCharType="end"/>
      </w:r>
      <w:r>
        <w:t xml:space="preserve"> töötava tarkvara lubatud eksemplaridele või koopiatele kaugpöörduse kaudu juurdepääsuks või nende kasutamiseks, (ii) lubatud eksemplari või koopia kohalikuks kasutamiseks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virtuaalses OSE-s</w:t>
      </w:r>
      <w:r w:rsidRPr="00721CA3">
        <w:rPr>
          <w:color w:val="0563C1"/>
        </w:rP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alusel samal ajal kasutada. Olenemata kliendi hulgilitsentsilepingus olevatest vastupidistest sätetest, ei hõlma mõiste kvalifitseeruvad lauaarvutid ja seadmed ühtegi kvalifitseeruvat kolmanda osapoole seadet, millest kliendi kasutajad tarkvarale juurde pääsevad ja seda kasutavad, ega ühtegi (muud) ettevõttetoodet, mis kuulub üksnes rändluskasutusõiguste alla.</w:t>
      </w:r>
    </w:p>
    <w:p w:rsidR="002332EC" w:rsidRDefault="00113275">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2332EC" w:rsidRDefault="00113275">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2332EC" w:rsidRDefault="00113275">
      <w:pPr>
        <w:pStyle w:val="ProductList-BodySpaced"/>
      </w:pPr>
      <w:r>
        <w:rPr>
          <w:b/>
          <w:color w:val="00188F"/>
        </w:rPr>
        <w:t>Komplekt</w:t>
      </w:r>
      <w:r>
        <w:t xml:space="preserve">:  toode, mis koosneb komponentidest, mis on samuti eraldi litsentsitud. Komplekt on litsentsitud ühe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litsentsiga</w:t>
      </w:r>
      <w:r w:rsidRPr="00721CA3">
        <w:rPr>
          <w:color w:val="0563C1"/>
        </w:rPr>
        <w:fldChar w:fldCharType="end"/>
      </w:r>
      <w:r>
        <w:t xml:space="preserve">, mis on määratud ühele kasutajale või seadmele ja mis võimaldab kasutada selle kõiki komponente ühes seadmes või ühel kasutajal, millele/kellele see on määratud. Komplekti komponente ei saa eraldada ega kasutada eraldi seadmetes ega eraldi kasutajad. </w:t>
      </w:r>
    </w:p>
    <w:p w:rsidR="002332EC" w:rsidRDefault="00113275">
      <w:pPr>
        <w:pStyle w:val="ProductList-BodySpaced"/>
      </w:pPr>
      <w:r>
        <w:rPr>
          <w:b/>
          <w:color w:val="00188F"/>
        </w:rPr>
        <w:t>Üleminekuks sobilik</w:t>
      </w:r>
      <w:r>
        <w:t>:  toode (töölauaplatvormis või sellest väljas), mille puhul Enterprise'i või Enterprise Subscriptioni klient on sobilik üle minema abonemendilitsentsile.</w:t>
      </w:r>
    </w:p>
    <w:p w:rsidR="002332EC" w:rsidRDefault="00113275">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2332EC" w:rsidRDefault="00113275">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w:t>
      </w:r>
      <w:r w:rsidRPr="00721CA3">
        <w:rPr>
          <w:color w:val="0563C1"/>
        </w:rPr>
        <w:fldChar w:fldCharType="end"/>
      </w:r>
      <w:r>
        <w:t xml:space="preserve"> sobiva kvalifitseeruva toote jaoks.</w:t>
      </w:r>
    </w:p>
    <w:p w:rsidR="002332EC" w:rsidRDefault="00113275">
      <w:pPr>
        <w:pStyle w:val="ProductList-Offering1Heading"/>
      </w:pPr>
      <w:bookmarkStart w:id="344" w:name="_Sec551"/>
      <w:r>
        <w:t>Rea väärtused</w:t>
      </w:r>
      <w:bookmarkEnd w:id="344"/>
      <w:r>
        <w:fldChar w:fldCharType="begin"/>
      </w:r>
      <w:r>
        <w:instrText xml:space="preserve"> TC "</w:instrText>
      </w:r>
      <w:bookmarkStart w:id="345" w:name="_Toc423445643"/>
      <w:r>
        <w:instrText>Rea väärtused</w:instrText>
      </w:r>
      <w:bookmarkEnd w:id="345"/>
      <w:r>
        <w:instrText>" \l 2</w:instrText>
      </w:r>
      <w:r>
        <w:fldChar w:fldCharType="end"/>
      </w:r>
    </w:p>
    <w:p w:rsidR="002332EC" w:rsidRDefault="00113275">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2332EC" w:rsidRDefault="00113275">
      <w:pPr>
        <w:pStyle w:val="ProductList-BodySpaced"/>
      </w:pPr>
      <w:r>
        <w:t xml:space="preserve"> </w:t>
      </w:r>
    </w:p>
    <w:p w:rsidR="002332EC" w:rsidRDefault="00113275">
      <w:pPr>
        <w:pStyle w:val="ProductList-BodySpaced"/>
      </w:pPr>
      <w:r>
        <w:rPr>
          <w:b/>
          <w:color w:val="00188F"/>
        </w:rPr>
        <w:t>A</w:t>
      </w:r>
      <w:r>
        <w:t xml:space="preserve">= </w:t>
      </w:r>
      <w:r>
        <w:rPr>
          <w:color w:val="00188F"/>
        </w:rPr>
        <w:t>lisatoode</w:t>
      </w:r>
      <w:r>
        <w:t>:  Toodet pakutakse lisatootena.</w:t>
      </w:r>
    </w:p>
    <w:p w:rsidR="002332EC" w:rsidRDefault="00113275">
      <w:pPr>
        <w:pStyle w:val="ProductList-BodySpaced"/>
      </w:pPr>
      <w:r>
        <w:rPr>
          <w:b/>
          <w:color w:val="00188F"/>
        </w:rPr>
        <w:t>AO</w:t>
      </w:r>
      <w:r>
        <w:t xml:space="preserve">= </w:t>
      </w:r>
      <w:r>
        <w:rPr>
          <w:color w:val="00188F"/>
        </w:rPr>
        <w:t>lisatoode, terve organisatsioon</w:t>
      </w:r>
      <w:r>
        <w:t>:  Toodet pakutakse lisatootena, mis on tellitav terve organisatsiooni jaoks.</w:t>
      </w:r>
    </w:p>
    <w:p w:rsidR="002332EC" w:rsidRDefault="00113275">
      <w:pPr>
        <w:pStyle w:val="ProductList-BodySpaced"/>
      </w:pPr>
      <w:r>
        <w:rPr>
          <w:b/>
          <w:color w:val="00188F"/>
        </w:rPr>
        <w:t>AP</w:t>
      </w:r>
      <w:r>
        <w:t xml:space="preserve"> = </w:t>
      </w:r>
      <w:r>
        <w:rPr>
          <w:color w:val="00188F"/>
        </w:rPr>
        <w:t>rakendusplatvormi toode</w:t>
      </w:r>
      <w:r>
        <w:t>:  Toodet pakutakse rakendusplatvormi tootena.</w:t>
      </w:r>
    </w:p>
    <w:p w:rsidR="002332EC" w:rsidRDefault="00113275">
      <w:pPr>
        <w:pStyle w:val="ProductList-BodySpaced"/>
      </w:pPr>
      <w:r>
        <w:rPr>
          <w:b/>
          <w:color w:val="00188F"/>
        </w:rPr>
        <w:t>C</w:t>
      </w:r>
      <w:r>
        <w:t xml:space="preserve"> = </w:t>
      </w:r>
      <w:r>
        <w:rPr>
          <w:color w:val="00188F"/>
        </w:rPr>
        <w:t>Core Infrastructure</w:t>
      </w:r>
      <w:r>
        <w:t>:  Toodet pakutakse Core Infrastructure tootena.</w:t>
      </w:r>
    </w:p>
    <w:p w:rsidR="002332EC" w:rsidRDefault="00113275">
      <w:pPr>
        <w:pStyle w:val="ProductList-BodySpaced"/>
      </w:pPr>
      <w:r>
        <w:rPr>
          <w:b/>
          <w:color w:val="00188F"/>
        </w:rPr>
        <w:t>CP</w:t>
      </w:r>
      <w:r>
        <w:t xml:space="preserve"> = </w:t>
      </w:r>
      <w:r>
        <w:rPr>
          <w:color w:val="00188F"/>
        </w:rPr>
        <w:t>kohandatud töölauaplatvorm</w:t>
      </w:r>
      <w:r>
        <w:t>:  Toodet pakutakse kohandatud töölauaplatvormina Openi või Open Value osana. Tellimus äri- või riigiasutusest klientidele, kes valivad organisatsiooni- või ettevõtteülese variandi.</w:t>
      </w:r>
    </w:p>
    <w:p w:rsidR="002332EC" w:rsidRDefault="00113275">
      <w:pPr>
        <w:pStyle w:val="ProductList-BodySpaced"/>
      </w:pPr>
      <w:r>
        <w:rPr>
          <w:b/>
          <w:color w:val="00188F"/>
        </w:rPr>
        <w:t>E</w:t>
      </w:r>
      <w:r>
        <w:t xml:space="preserve"> = </w:t>
      </w:r>
      <w:r>
        <w:rPr>
          <w:color w:val="00188F"/>
        </w:rPr>
        <w:t>Enterprise'i toode</w:t>
      </w:r>
      <w:r>
        <w:t>:  Toodet pakutakse Enterprise tootena, aga mitte töölaua tootena.</w:t>
      </w:r>
    </w:p>
    <w:p w:rsidR="002332EC" w:rsidRDefault="00113275">
      <w:pPr>
        <w:pStyle w:val="ProductList-BodySpaced"/>
      </w:pPr>
      <w:r>
        <w:rPr>
          <w:b/>
          <w:color w:val="00188F"/>
        </w:rPr>
        <w:t>ED</w:t>
      </w:r>
      <w:r>
        <w:t xml:space="preserve"> = </w:t>
      </w:r>
      <w:r>
        <w:rPr>
          <w:color w:val="00188F"/>
        </w:rPr>
        <w:t>Education Desktop</w:t>
      </w:r>
      <w:r>
        <w:t>:  Toodet pakutakse Education Desktopi platvormi tootena koos Enterprise'i kliendipääsulitsentside komplektiga või Core'i kliendipääsulitsentside komplektiga programmide Enrollment for Education Solutions ja Open Value Subscription – Education Solutions osana.</w:t>
      </w:r>
    </w:p>
    <w:p w:rsidR="002332EC" w:rsidRDefault="00113275">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 CAL Suite jaoks on vaja vastavat CAL Suite Bridge. </w:t>
      </w:r>
    </w:p>
    <w:p w:rsidR="002332EC" w:rsidRDefault="00113275">
      <w:pPr>
        <w:pStyle w:val="ProductList-BodySpaced"/>
      </w:pPr>
      <w:r>
        <w:rPr>
          <w:b/>
          <w:color w:val="00188F"/>
        </w:rPr>
        <w:t>EP</w:t>
      </w:r>
      <w:r>
        <w:t xml:space="preserve"> = </w:t>
      </w:r>
      <w:r>
        <w:rPr>
          <w:color w:val="00188F"/>
        </w:rPr>
        <w:t>Enterprise'i töölauaplatvormi toode</w:t>
      </w:r>
      <w:r>
        <w:t>:  Toodet pakutakse Enterprise tootena, mis on ühtlasi Enterprise Desktop Platformi toode.</w:t>
      </w:r>
    </w:p>
    <w:p w:rsidR="002332EC" w:rsidRDefault="00113275">
      <w:pPr>
        <w:pStyle w:val="ProductList-BodySpaced"/>
      </w:pPr>
      <w:r>
        <w:rPr>
          <w:b/>
          <w:color w:val="00188F"/>
        </w:rPr>
        <w:t>ID</w:t>
      </w:r>
      <w:r>
        <w:t xml:space="preserve">= </w:t>
      </w:r>
      <w:r>
        <w:rPr>
          <w:color w:val="00188F"/>
        </w:rPr>
        <w:t>Industry Device</w:t>
      </w:r>
      <w:r>
        <w:t>:  Toodet pakutakse Industry Deviceʼi programmi tootena.</w:t>
      </w:r>
    </w:p>
    <w:p w:rsidR="002332EC" w:rsidRDefault="00113275">
      <w:pPr>
        <w:pStyle w:val="ProductList-BodySpaced"/>
      </w:pPr>
      <w:r>
        <w:rPr>
          <w:b/>
          <w:color w:val="00188F"/>
        </w:rPr>
        <w:t>OA</w:t>
      </w:r>
      <w:r>
        <w:t xml:space="preserve"> = </w:t>
      </w:r>
      <w:r>
        <w:rPr>
          <w:color w:val="00188F"/>
        </w:rPr>
        <w:t>Open License SA-le ja L/SA-le</w:t>
      </w:r>
      <w:r>
        <w:t>:  Saadaval ainult lahendustes Open License for L&amp;SA ja SA.</w:t>
      </w:r>
      <w:r w:rsidR="003C2943" w:rsidRPr="003C2943">
        <w:t xml:space="preserve"> Iga litsents arvestatakse ainult 5 litsentsi esialgse kohtumääruse huvides Open License'i ja/või avatud väärtust programmide minimaalne.</w:t>
      </w:r>
    </w:p>
    <w:p w:rsidR="002332EC" w:rsidRDefault="00113275">
      <w:pPr>
        <w:pStyle w:val="ProductList-BodySpaced"/>
      </w:pPr>
      <w:r>
        <w:rPr>
          <w:b/>
          <w:color w:val="00188F"/>
        </w:rPr>
        <w:t>OF</w:t>
      </w:r>
      <w:r>
        <w:t xml:space="preserve"> = </w:t>
      </w:r>
      <w:r>
        <w:rPr>
          <w:color w:val="00188F"/>
        </w:rPr>
        <w:t>Open License ja Open Value</w:t>
      </w:r>
      <w:r>
        <w:t>:  Saadaval ainult lahendustes Open License ja Open Value.</w:t>
      </w:r>
      <w:r w:rsidR="003C2943" w:rsidRPr="003C2943">
        <w:t xml:space="preserve"> Iga litsents arvestatakse ainult 5 litsentsi esialgse kohtumääruse huvides Open License'i ja/või avatud väärtust programmide minimaalne.</w:t>
      </w:r>
    </w:p>
    <w:p w:rsidR="002332EC" w:rsidRDefault="00113275">
      <w:pPr>
        <w:pStyle w:val="ProductList-BodySpaced"/>
      </w:pPr>
      <w:r>
        <w:rPr>
          <w:b/>
          <w:color w:val="00188F"/>
        </w:rPr>
        <w:t>OS</w:t>
      </w:r>
      <w:r>
        <w:t xml:space="preserve">= </w:t>
      </w:r>
      <w:r>
        <w:rPr>
          <w:color w:val="00188F"/>
        </w:rPr>
        <w:t>Open License ja Open Value SA-le ja L/SA-le</w:t>
      </w:r>
      <w:r>
        <w:t>:  Saadaval ainult lahendustes Open License ja Open Value for L&amp;SA ja SA.</w:t>
      </w:r>
      <w:r w:rsidR="003C2943" w:rsidRPr="003C2943">
        <w:t xml:space="preserve"> Iga litsents arvestatakse ainult 5 litsentsi esialgse kohtumääruse huvides Open License'i ja/või avatud väärtust programmide minimaalne.</w:t>
      </w:r>
    </w:p>
    <w:p w:rsidR="002332EC" w:rsidRDefault="00113275">
      <w:pPr>
        <w:pStyle w:val="ProductList-BodySpaced"/>
      </w:pPr>
      <w:r>
        <w:rPr>
          <w:b/>
          <w:color w:val="00188F"/>
        </w:rPr>
        <w:t>OVS</w:t>
      </w:r>
      <w:r>
        <w:t xml:space="preserve"> = </w:t>
      </w:r>
      <w:r>
        <w:rPr>
          <w:color w:val="00188F"/>
        </w:rPr>
        <w:t>ainult Open Value Subscription</w:t>
      </w:r>
      <w:r>
        <w:t>:  Saadaval ainult Open Value Subscriptionis.</w:t>
      </w:r>
    </w:p>
    <w:p w:rsidR="002332EC" w:rsidRDefault="00113275">
      <w:pPr>
        <w:pStyle w:val="ProductList-BodySpaced"/>
      </w:pPr>
      <w:r>
        <w:rPr>
          <w:b/>
          <w:color w:val="00188F"/>
        </w:rPr>
        <w:t>OW</w:t>
      </w:r>
      <w:r>
        <w:t xml:space="preserve"> = </w:t>
      </w:r>
      <w:r>
        <w:rPr>
          <w:color w:val="00188F"/>
        </w:rPr>
        <w:t>organisatsiooniülene</w:t>
      </w:r>
      <w:r>
        <w:t>:  Saadaval organisatsiooniüleses valikus.</w:t>
      </w:r>
    </w:p>
    <w:p w:rsidR="002332EC" w:rsidRDefault="00113275">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 </w:t>
      </w:r>
    </w:p>
    <w:p w:rsidR="002332EC" w:rsidRDefault="00113275">
      <w:pPr>
        <w:pStyle w:val="ProductList-BodySpaced"/>
      </w:pPr>
      <w:r>
        <w:rPr>
          <w:b/>
          <w:color w:val="00188F"/>
        </w:rPr>
        <w:t>PP</w:t>
      </w:r>
      <w:r>
        <w:t xml:space="preserve">= </w:t>
      </w:r>
      <w:r>
        <w:rPr>
          <w:color w:val="00188F"/>
        </w:rPr>
        <w:t>Professionali töölauaplatvormi toode</w:t>
      </w:r>
      <w:r>
        <w:t xml:space="preserve">:  Toodet pakutakse Enterprise tootena, mis on ühtlasi Professional Desktop Platformi toode. </w:t>
      </w:r>
    </w:p>
    <w:p w:rsidR="002332EC" w:rsidRDefault="00113275">
      <w:pPr>
        <w:pStyle w:val="ProductList-BodySpaced"/>
      </w:pPr>
      <w:r>
        <w:rPr>
          <w:b/>
          <w:color w:val="00188F"/>
        </w:rPr>
        <w:t>SD</w:t>
      </w:r>
      <w:r>
        <w:t xml:space="preserve">= </w:t>
      </w:r>
      <w:r>
        <w:rPr>
          <w:color w:val="00188F"/>
        </w:rPr>
        <w:t>Schooli töölauaplatvormi toode</w:t>
      </w:r>
      <w:r>
        <w:t>:  Toodet pakutakse School Desktop Platformi tootena Enterprise'i kliendipääsulitsentside komplektiga või Core'i kliendipääsulitsentside komplektiga Campuse ja Schooli lepingu osana. SD-d arvestatakse kolme üksusena.</w:t>
      </w:r>
    </w:p>
    <w:p w:rsidR="002332EC" w:rsidRDefault="00113275">
      <w:pPr>
        <w:pStyle w:val="ProductList-BodySpaced"/>
      </w:pPr>
      <w:r>
        <w:rPr>
          <w:b/>
          <w:color w:val="00188F"/>
        </w:rPr>
        <w:t>ST</w:t>
      </w:r>
      <w:r>
        <w:t xml:space="preserve"> = </w:t>
      </w:r>
      <w:r>
        <w:rPr>
          <w:color w:val="00188F"/>
        </w:rPr>
        <w:t>õppurite pakkumine</w:t>
      </w:r>
      <w:r>
        <w:t>:  Toodet pakutakse Studenti pakkumisena ja see tuleb tellida õpilaste koguarvu järgi.</w:t>
      </w:r>
    </w:p>
    <w:p w:rsidR="002332EC" w:rsidRDefault="00113275">
      <w:pPr>
        <w:pStyle w:val="ProductList-BodySpaced"/>
      </w:pPr>
      <w:r>
        <w:rPr>
          <w:b/>
          <w:color w:val="00188F"/>
        </w:rPr>
        <w:t>SP</w:t>
      </w:r>
      <w:r>
        <w:t xml:space="preserve"> = </w:t>
      </w:r>
      <w:r>
        <w:rPr>
          <w:color w:val="00188F"/>
        </w:rPr>
        <w:t>serveri ja tööriistade toode</w:t>
      </w:r>
      <w:r>
        <w:t>:  Toode on serveri ja tööriistade toode, mida pakutakse Serveri ning Cloudiga liitumisel.</w:t>
      </w:r>
    </w:p>
    <w:p w:rsidR="002332EC" w:rsidRDefault="00113275">
      <w:pPr>
        <w:pStyle w:val="ProductList-BodySpaced"/>
      </w:pPr>
      <w:r>
        <w:rPr>
          <w:b/>
          <w:color w:val="00188F"/>
        </w:rPr>
        <w:t>UC</w:t>
      </w:r>
      <w:r>
        <w:t xml:space="preserve"> = </w:t>
      </w:r>
      <w:r>
        <w:rPr>
          <w:color w:val="00188F"/>
        </w:rPr>
        <w:t>Ameerika Ühendriikide riigiasutuste kogukonna pilveteenus</w:t>
      </w:r>
      <w:r>
        <w:t>: Võrguteenust pakutakse Ameerika Ühendriikide riikliku kogukonna pilveteenusena.</w:t>
      </w:r>
    </w:p>
    <w:p w:rsidR="002332EC" w:rsidRDefault="00113275">
      <w:pPr>
        <w:pStyle w:val="ProductList-Offering1Heading"/>
      </w:pPr>
      <w:bookmarkStart w:id="346" w:name="_Sec552"/>
      <w:r>
        <w:t>Veerupäised</w:t>
      </w:r>
      <w:bookmarkEnd w:id="346"/>
      <w:r>
        <w:fldChar w:fldCharType="begin"/>
      </w:r>
      <w:r>
        <w:instrText xml:space="preserve"> TC "</w:instrText>
      </w:r>
      <w:bookmarkStart w:id="347" w:name="_Toc423445644"/>
      <w:r>
        <w:instrText>Veerupäised</w:instrText>
      </w:r>
      <w:bookmarkEnd w:id="347"/>
      <w:r>
        <w:instrText>" \l 2</w:instrText>
      </w:r>
      <w:r>
        <w:fldChar w:fldCharType="end"/>
      </w:r>
    </w:p>
    <w:p w:rsidR="002332EC" w:rsidRDefault="00113275">
      <w:pPr>
        <w:pStyle w:val="ProductList-BodySpaced"/>
      </w:pPr>
      <w:r>
        <w:t>Veerupäised kuvatakse programmi saadavustabelis iga tootekirje puhul ning need korraldavad programmi saadavusteavet programmi, pakkumise tüübi, punktide ja saadavuse kuupäevade järgi.</w:t>
      </w:r>
    </w:p>
    <w:p w:rsidR="002332EC" w:rsidRDefault="00113275">
      <w:pPr>
        <w:pStyle w:val="ProductList-BodySpaced"/>
      </w:pPr>
      <w:r>
        <w:t xml:space="preserve"> </w:t>
      </w:r>
    </w:p>
    <w:p w:rsidR="002332EC" w:rsidRDefault="00113275">
      <w:pPr>
        <w:pStyle w:val="ProductList-BodySpaced"/>
      </w:pPr>
      <w:r>
        <w:rPr>
          <w:b/>
          <w:color w:val="00188F"/>
        </w:rPr>
        <w:t>DA</w:t>
      </w:r>
      <w:r>
        <w:t xml:space="preserve">= </w:t>
      </w:r>
      <w:r>
        <w:rPr>
          <w:color w:val="00188F"/>
        </w:rPr>
        <w:t>väljalaskekuupäev</w:t>
      </w:r>
      <w:r>
        <w:t>:  Kuupäev, millal toode saadavale tuleb; näidatud on kuu/aasta. Tarkvara puhul on see varaseim kuupäev, millal Microsoft muudab litsentsid tellimiseks kättesaadavaks või allalaadimiseks kättesaadavaks hulgilitsentsimise teeninduskeskusest (VLSC).</w:t>
      </w:r>
    </w:p>
    <w:p w:rsidR="002332EC" w:rsidRDefault="00113275">
      <w:pPr>
        <w:pStyle w:val="ProductList-BodySpaced"/>
      </w:pPr>
      <w:r>
        <w:rPr>
          <w:b/>
          <w:color w:val="00188F"/>
        </w:rPr>
        <w:t>EA/EAS</w:t>
      </w:r>
      <w:r>
        <w:t xml:space="preserve"> = </w:t>
      </w:r>
      <w:r>
        <w:rPr>
          <w:color w:val="00188F"/>
        </w:rPr>
        <w:t>Enterprise'i leping ja Enterprise Subscriptioni leping</w:t>
      </w:r>
      <w:r>
        <w:t>: Hõlmab Enterprise'i ja Enterprise Subscriptioniga liitumisi, sh serveri ja pilvega liitumist.</w:t>
      </w:r>
    </w:p>
    <w:p w:rsidR="002332EC" w:rsidRDefault="00113275">
      <w:pPr>
        <w:pStyle w:val="ProductList-BodySpaced"/>
      </w:pPr>
      <w:r>
        <w:rPr>
          <w:b/>
          <w:color w:val="00188F"/>
        </w:rPr>
        <w:t>EES</w:t>
      </w:r>
      <w:r>
        <w:t xml:space="preserve"> = </w:t>
      </w:r>
      <w:r>
        <w:rPr>
          <w:color w:val="00188F"/>
        </w:rPr>
        <w:t>Enrollment for Education Solutions</w:t>
      </w:r>
      <w:r>
        <w:t>:  Hõlmab Campuse ja Schooli lepingu alusel programme Enrollment for Education Solutions ja School Enrollment</w:t>
      </w:r>
      <w:r w:rsidR="003C2943">
        <w:t xml:space="preserve"> (CASA)</w:t>
      </w:r>
      <w:r>
        <w:t>.</w:t>
      </w:r>
    </w:p>
    <w:p w:rsidR="002332EC" w:rsidRDefault="00113275">
      <w:pPr>
        <w:pStyle w:val="ProductList-BodySpaced"/>
      </w:pPr>
      <w:r>
        <w:rPr>
          <w:b/>
          <w:color w:val="00188F"/>
        </w:rPr>
        <w:t>L</w:t>
      </w:r>
      <w:r>
        <w:t xml:space="preserve"> = </w:t>
      </w:r>
      <w:r>
        <w:rPr>
          <w:color w:val="00188F"/>
        </w:rPr>
        <w:t>litsents</w:t>
      </w:r>
      <w:r>
        <w:t>:  Näidatud tarkvaralitsentsile määratud punktväärtus.</w:t>
      </w:r>
      <w:r w:rsidR="003C2943" w:rsidRPr="003C2943">
        <w:t xml:space="preserve"> Kui punkti väärtus on sulg, mis on hinna ja CASA.</w:t>
      </w:r>
    </w:p>
    <w:p w:rsidR="002332EC" w:rsidRDefault="00113275">
      <w:pPr>
        <w:pStyle w:val="ProductList-BodySpaced"/>
      </w:pPr>
      <w:r>
        <w:rPr>
          <w:b/>
          <w:color w:val="00188F"/>
        </w:rPr>
        <w:t xml:space="preserve">L/SA </w:t>
      </w:r>
      <w:r>
        <w:t xml:space="preserve">= </w:t>
      </w:r>
      <w:r>
        <w:rPr>
          <w:color w:val="00188F"/>
        </w:rPr>
        <w:t>litsents ja tarkvarakindlustus</w:t>
      </w:r>
      <w:r>
        <w:t>:  Määratud punktväärtus juhul, kui litsentsi ja tarkvarakindlustust pakutakse ostmiseks samal ajal.</w:t>
      </w:r>
    </w:p>
    <w:p w:rsidR="002332EC" w:rsidRDefault="00113275">
      <w:pPr>
        <w:pStyle w:val="ProductList-BodySpaced"/>
      </w:pPr>
      <w:r>
        <w:rPr>
          <w:b/>
          <w:color w:val="00188F"/>
        </w:rPr>
        <w:t>MPSA</w:t>
      </w:r>
      <w:r>
        <w:t xml:space="preserve"> = </w:t>
      </w:r>
      <w:r>
        <w:rPr>
          <w:color w:val="00188F"/>
        </w:rPr>
        <w:t>Microsofti toodete ja teenuste leping</w:t>
      </w:r>
      <w:r>
        <w:t>.</w:t>
      </w:r>
    </w:p>
    <w:p w:rsidR="002332EC" w:rsidRDefault="00113275">
      <w:pPr>
        <w:pStyle w:val="ProductList-BodySpaced"/>
      </w:pPr>
      <w:r>
        <w:rPr>
          <w:b/>
          <w:color w:val="00188F"/>
        </w:rPr>
        <w:t>OL</w:t>
      </w:r>
      <w:r>
        <w:t xml:space="preserve"> = </w:t>
      </w:r>
      <w:r>
        <w:rPr>
          <w:color w:val="00188F"/>
        </w:rPr>
        <w:t>Open License</w:t>
      </w:r>
      <w:r>
        <w:t>:  Open License koosneb järgmistest osadest: Open License, Open License for Academic, Open License for Government ja Open License for Charity (saadavuse korral).</w:t>
      </w:r>
    </w:p>
    <w:p w:rsidR="002332EC" w:rsidRDefault="00113275">
      <w:pPr>
        <w:pStyle w:val="ProductList-BodySpaced"/>
      </w:pPr>
      <w:r>
        <w:rPr>
          <w:b/>
        </w:rPr>
        <w:t>OV/OVS</w:t>
      </w:r>
      <w:r>
        <w:rPr>
          <w:color w:val="000000"/>
        </w:rPr>
        <w:t xml:space="preserve"> =</w:t>
      </w:r>
      <w:r>
        <w:rPr>
          <w:color w:val="00188F"/>
        </w:rPr>
        <w:t>Open Value ja Open Value Subscription</w:t>
      </w:r>
      <w:r>
        <w:t xml:space="preserve">:  Sisaldab osasid Open Value, Open Value Subscription, Open Value for Government ja Open Value Subscription for Government. </w:t>
      </w:r>
    </w:p>
    <w:p w:rsidR="002332EC" w:rsidRDefault="00113275">
      <w:pPr>
        <w:pStyle w:val="ProductList-BodySpaced"/>
      </w:pPr>
      <w:r>
        <w:rPr>
          <w:b/>
          <w:color w:val="00188F"/>
        </w:rPr>
        <w:t>OVS-ES</w:t>
      </w:r>
      <w:r>
        <w:t xml:space="preserve"> = </w:t>
      </w:r>
      <w:r>
        <w:rPr>
          <w:color w:val="00188F"/>
        </w:rPr>
        <w:t>Open Value Subscription – hariduslahendused</w:t>
      </w:r>
      <w:r>
        <w:t>.</w:t>
      </w:r>
    </w:p>
    <w:p w:rsidR="002332EC" w:rsidRDefault="00113275">
      <w:pPr>
        <w:pStyle w:val="ProductList-BodySpaced"/>
      </w:pPr>
      <w:r>
        <w:rPr>
          <w:b/>
          <w:color w:val="00188F"/>
        </w:rPr>
        <w:t>Punkt</w:t>
      </w:r>
      <w:r>
        <w:t xml:space="preserve"> = tootele määratud väärtus, mida kasutatakse kliendi hulgilitsentsilepingule kehtiva hulgihinna taseme arvutamiseks.</w:t>
      </w:r>
    </w:p>
    <w:p w:rsidR="002332EC" w:rsidRDefault="00113275">
      <w:pPr>
        <w:pStyle w:val="ProductList-BodySpaced"/>
      </w:pPr>
      <w:r>
        <w:rPr>
          <w:b/>
          <w:color w:val="00188F"/>
        </w:rPr>
        <w:t>SA</w:t>
      </w:r>
      <w:r>
        <w:t xml:space="preserve"> = </w:t>
      </w:r>
      <w:r>
        <w:rPr>
          <w:color w:val="00188F"/>
        </w:rPr>
        <w:t>tarkvarakindlustus</w:t>
      </w:r>
      <w:r>
        <w:t>:  Määratud punktväärtus juhul, kui tarkvarale pakutakse tarkvarakindlustust.</w:t>
      </w:r>
    </w:p>
    <w:p w:rsidR="002332EC" w:rsidRDefault="00113275">
      <w:pPr>
        <w:pStyle w:val="ProductList-BodySpaced"/>
      </w:pPr>
      <w:r>
        <w:rPr>
          <w:b/>
          <w:color w:val="00188F"/>
        </w:rPr>
        <w:t>S/S+</w:t>
      </w:r>
      <w:r>
        <w:t xml:space="preserve"> = </w:t>
      </w:r>
      <w:r>
        <w:rPr>
          <w:color w:val="00188F"/>
        </w:rPr>
        <w:t>Select ja Select Plus</w:t>
      </w:r>
      <w:r>
        <w:t>:  Sisaldab ka osasid Select for Academic, Select Plus for Academic, Select for Government ja Select Plus for Government.</w:t>
      </w:r>
    </w:p>
    <w:p w:rsidR="002332EC" w:rsidRDefault="00113275">
      <w:pPr>
        <w:pStyle w:val="ProductList-Offering1Heading"/>
      </w:pPr>
      <w:bookmarkStart w:id="348" w:name="_Sec553"/>
      <w:r>
        <w:t>Definitsioonid</w:t>
      </w:r>
      <w:bookmarkEnd w:id="348"/>
      <w:r>
        <w:fldChar w:fldCharType="begin"/>
      </w:r>
      <w:r>
        <w:instrText xml:space="preserve"> TC "</w:instrText>
      </w:r>
      <w:bookmarkStart w:id="349" w:name="_Toc423445645"/>
      <w:r>
        <w:instrText>Definitsioonid</w:instrText>
      </w:r>
      <w:bookmarkEnd w:id="349"/>
      <w:r>
        <w:instrText>" \l 2</w:instrText>
      </w:r>
      <w:r>
        <w:fldChar w:fldCharType="end"/>
      </w:r>
    </w:p>
    <w:p w:rsidR="002332EC" w:rsidRDefault="00113275">
      <w:pPr>
        <w:pStyle w:val="ProductList-BodySpaced"/>
      </w:pPr>
      <w:r>
        <w:rPr>
          <w:b/>
          <w:color w:val="00188F"/>
        </w:rPr>
        <w:t>Täiendav CAL</w:t>
      </w:r>
      <w:r>
        <w:t xml:space="preserve"> on </w:t>
      </w: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w:t>
      </w:r>
      <w:r w:rsidRPr="00721CA3">
        <w:rPr>
          <w:color w:val="0563C1"/>
        </w:rPr>
        <w:fldChar w:fldCharType="end"/>
      </w:r>
      <w:r>
        <w:t xml:space="preserve">, mida tuleb kasutada koos peamise </w:t>
      </w: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CAL-iga</w:t>
      </w:r>
      <w:r w:rsidRPr="00721CA3">
        <w:rPr>
          <w:color w:val="0563C1"/>
        </w:rPr>
        <w:fldChar w:fldCharType="end"/>
      </w:r>
      <w:r>
        <w:t>.</w:t>
      </w:r>
    </w:p>
    <w:p w:rsidR="002332EC" w:rsidRDefault="00113275">
      <w:pPr>
        <w:pStyle w:val="ProductList-BodySpaced"/>
      </w:pPr>
      <w:r>
        <w:rPr>
          <w:b/>
          <w:color w:val="00188F"/>
        </w:rPr>
        <w:t>Täiendav välisliidese litsents</w:t>
      </w:r>
      <w:r>
        <w:t xml:space="preserve"> on </w:t>
      </w:r>
      <w:r w:rsidRPr="00721CA3">
        <w:rPr>
          <w:color w:val="0563C1"/>
        </w:rPr>
        <w:fldChar w:fldCharType="begin"/>
      </w:r>
      <w:r>
        <w:rPr>
          <w:color w:val="0563C1"/>
        </w:rPr>
        <w:instrText>AutoTextList  \s NoStyle \t " on kliendile kasutamiseks mõeldud serverile määratud litsents väliskasutajatele, mis lubab juurdepääsu serveritarkvara sobivale versioonile või serveritarkvara varasematele versioonidele.         "</w:instrText>
      </w:r>
      <w:r w:rsidRPr="00721CA3">
        <w:rPr>
          <w:color w:val="0563C1"/>
        </w:rPr>
        <w:fldChar w:fldCharType="separate"/>
      </w:r>
      <w:r>
        <w:rPr>
          <w:color w:val="0563C1"/>
        </w:rPr>
        <w:t>välisliidese litsents</w:t>
      </w:r>
      <w:r w:rsidRPr="00721CA3">
        <w:rPr>
          <w:color w:val="0563C1"/>
        </w:rPr>
        <w:fldChar w:fldCharType="end"/>
      </w:r>
      <w:r>
        <w:t xml:space="preserve">, mida tuleb kasutada koos peamise </w:t>
      </w:r>
      <w:r w:rsidRPr="00721CA3">
        <w:rPr>
          <w:color w:val="0563C1"/>
        </w:rPr>
        <w:fldChar w:fldCharType="begin"/>
      </w:r>
      <w:r>
        <w:rPr>
          <w:color w:val="0563C1"/>
        </w:rPr>
        <w:instrText>AutoTextList  \s NoStyle \t " on kliendile kasutamiseks mõeldud serverile määratud litsents väliskasutajatele, mis lubab juurdepääsu serveritarkvara sobivale versioonile või serveritarkvara varasematele versioonidele.         "</w:instrText>
      </w:r>
      <w:r w:rsidRPr="00721CA3">
        <w:rPr>
          <w:color w:val="0563C1"/>
        </w:rPr>
        <w:fldChar w:fldCharType="separate"/>
      </w:r>
      <w:r>
        <w:rPr>
          <w:color w:val="0563C1"/>
        </w:rPr>
        <w:t>välisliidese litsentsiga</w:t>
      </w:r>
      <w:r w:rsidRPr="00721CA3">
        <w:rPr>
          <w:color w:val="0563C1"/>
        </w:rPr>
        <w:fldChar w:fldCharType="end"/>
      </w:r>
      <w:r>
        <w:t>.</w:t>
      </w:r>
    </w:p>
    <w:p w:rsidR="002332EC" w:rsidRDefault="00113275">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2332EC" w:rsidRDefault="00113275">
      <w:pPr>
        <w:pStyle w:val="ProductList-BodySpaced"/>
      </w:pPr>
      <w:r>
        <w:rPr>
          <w:b/>
          <w:color w:val="00188F"/>
        </w:rPr>
        <w:t>CAL-iga samaväärne litsents</w:t>
      </w:r>
      <w:r>
        <w:t xml:space="preserve"> on toote serveritarkvarale juurdepääsu tabelis märgitud kasutaja </w:t>
      </w:r>
      <w:r w:rsidRPr="00721CA3">
        <w:rPr>
          <w:color w:val="0563C1"/>
        </w:rPr>
        <w:fldChar w:fldCharType="begin"/>
      </w:r>
      <w:r>
        <w:rPr>
          <w:color w:val="0563C1"/>
        </w:rPr>
        <w:instrText>AutoTextList  \s NoStyle \t " on abonemendilitsents, mis võimaldab juurdepääsu tarkvarale või hostitud teenusele määratletud ajaperioodiks.         "</w:instrText>
      </w:r>
      <w:r w:rsidRPr="00721CA3">
        <w:rPr>
          <w:color w:val="0563C1"/>
        </w:rPr>
        <w:fldChar w:fldCharType="separate"/>
      </w:r>
      <w:r>
        <w:rPr>
          <w:color w:val="0563C1"/>
        </w:rPr>
        <w:t>AL</w:t>
      </w:r>
      <w:r w:rsidRPr="00721CA3">
        <w:rPr>
          <w:color w:val="0563C1"/>
        </w:rPr>
        <w:fldChar w:fldCharType="end"/>
      </w:r>
      <w:r>
        <w:t xml:space="preserve"> või </w:t>
      </w:r>
      <w:r w:rsidRPr="00721CA3">
        <w:rPr>
          <w:color w:val="0563C1"/>
        </w:rPr>
        <w:fldChar w:fldCharType="begin"/>
      </w:r>
      <w:r>
        <w:rPr>
          <w:color w:val="0563C1"/>
        </w:rPr>
        <w:instrText>AutoTextList  \s NoStyle \t " on kliendile kasutamiseks mõeldud serverile määratud litsents väliskasutajatele, mis lubab juurdepääsu serveritarkvara sobivale versioonile või serveritarkvara varasematele versioonidele.         "</w:instrText>
      </w:r>
      <w:r w:rsidRPr="00721CA3">
        <w:rPr>
          <w:color w:val="0563C1"/>
        </w:rPr>
        <w:fldChar w:fldCharType="separate"/>
      </w:r>
      <w:r>
        <w:rPr>
          <w:color w:val="0563C1"/>
        </w:rPr>
        <w:t>välisliidese litsents</w:t>
      </w:r>
      <w:r w:rsidRPr="00721CA3">
        <w:rPr>
          <w:color w:val="0563C1"/>
        </w:rPr>
        <w:fldChar w:fldCharType="end"/>
      </w:r>
      <w:r>
        <w:t xml:space="preserve"> või sobiv </w:t>
      </w: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CAL-i</w:t>
      </w:r>
      <w:r w:rsidRPr="00721CA3">
        <w:rPr>
          <w:color w:val="0563C1"/>
        </w:rPr>
        <w:fldChar w:fldCharType="end"/>
      </w:r>
      <w:r>
        <w:t xml:space="preserve"> komplekt või </w:t>
      </w:r>
      <w:r w:rsidRPr="00721CA3">
        <w:rPr>
          <w:color w:val="0563C1"/>
        </w:rPr>
        <w:fldChar w:fldCharType="begin"/>
      </w:r>
      <w:r>
        <w:rPr>
          <w:color w:val="0563C1"/>
        </w:rPr>
        <w:instrText>AutoTextList  \s NoStyle \t " on abonemendilitsents, mis võimaldab juurdepääsu tarkvarale või hostitud teenusele määratletud ajaperioodiks.         "</w:instrText>
      </w:r>
      <w:r w:rsidRPr="00721CA3">
        <w:rPr>
          <w:color w:val="0563C1"/>
        </w:rPr>
        <w:fldChar w:fldCharType="separate"/>
      </w:r>
      <w:r>
        <w:rPr>
          <w:color w:val="0563C1"/>
        </w:rPr>
        <w:t>AL</w:t>
      </w:r>
      <w:r w:rsidRPr="00721CA3">
        <w:rPr>
          <w:color w:val="0563C1"/>
        </w:rPr>
        <w:fldChar w:fldCharType="end"/>
      </w:r>
      <w:r>
        <w:t xml:space="preserve">, nagu on märgitud CAL-i/halduslitsentsiga samaväärsete litsentside tabelis </w:t>
      </w:r>
      <w:hyperlink w:anchor="_Sec591">
        <w:r>
          <w:rPr>
            <w:color w:val="00467F"/>
            <w:u w:val="single"/>
          </w:rPr>
          <w:t>lisas A</w:t>
        </w:r>
      </w:hyperlink>
      <w:r>
        <w:t xml:space="preserve">. CAL-i komplekt on CAL-iga samaväärne litsents üksnes juhul, kui klient ostis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pärast serveritoote saadavuskuupäeva või kui kliendil oli saadavuskuupäeval aktiivne tarkvarakindlustuse kate.</w:t>
      </w:r>
    </w:p>
    <w:p w:rsidR="002332EC" w:rsidRDefault="00113275">
      <w:pPr>
        <w:pStyle w:val="ProductList-BodySpaced"/>
      </w:pPr>
      <w:r>
        <w:rPr>
          <w:b/>
          <w:color w:val="00188F"/>
        </w:rPr>
        <w:t>Klient-OSE</w:t>
      </w:r>
      <w:r>
        <w:t xml:space="preserve"> on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w:t>
      </w:r>
      <w:r w:rsidRPr="00721CA3">
        <w:rPr>
          <w:color w:val="0563C1"/>
        </w:rPr>
        <w:fldChar w:fldCharType="end"/>
      </w:r>
      <w:r>
        <w:t>, mis käitab klient-operatsioonisüsteemi.</w:t>
      </w:r>
    </w:p>
    <w:p w:rsidR="002332EC" w:rsidRDefault="00113275">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2332EC" w:rsidRDefault="00113275">
      <w:pPr>
        <w:pStyle w:val="ProductList-BodySpaced"/>
      </w:pPr>
      <w:r>
        <w:rPr>
          <w:b/>
          <w:color w:val="00188F"/>
        </w:rPr>
        <w:t>Klastri sõlm</w:t>
      </w:r>
      <w:r>
        <w:t xml:space="preserve"> on seade, mis on mõeldud </w:t>
      </w:r>
      <w:r w:rsidRPr="00721CA3">
        <w:rPr>
          <w:color w:val="0563C1"/>
        </w:rPr>
        <w:fldChar w:fldCharType="begin"/>
      </w:r>
      <w:r>
        <w:rPr>
          <w:color w:val="0563C1"/>
        </w:rPr>
        <w:instrText>AutoTextList  \s NoStyle \t " on suure jõudlusega andmetöötlusrakendus, mis lahendab paralleelselt keerukaid arvutusülesandeid või üht omavahel tihedalt seotud arvutusülesannete kogumit. (vt tervikdefinitsiooni sõnastikust)         "</w:instrText>
      </w:r>
      <w:r w:rsidRPr="00721CA3">
        <w:rPr>
          <w:color w:val="0563C1"/>
        </w:rPr>
        <w:fldChar w:fldCharType="separate"/>
      </w:r>
      <w:r>
        <w:rPr>
          <w:color w:val="0563C1"/>
        </w:rPr>
        <w:t>klastrisse ühendatud HPC-rakenduste</w:t>
      </w:r>
      <w:r w:rsidRPr="00721CA3">
        <w:rPr>
          <w:color w:val="0563C1"/>
        </w:rPr>
        <w:fldChar w:fldCharType="end"/>
      </w:r>
      <w:r>
        <w:t xml:space="preserve"> käitamiseks või </w:t>
      </w:r>
      <w:r w:rsidRPr="00721CA3">
        <w:rPr>
          <w:color w:val="0563C1"/>
        </w:rPr>
        <w:fldChar w:fldCharType="begin"/>
      </w:r>
      <w:r>
        <w:rPr>
          <w:color w:val="0563C1"/>
        </w:rPr>
        <w:instrText>AutoTextList  \s NoStyle \t " on suure jõudlusega andmetöötlusrakendus, mis lahendab paralleelselt keerukaid arvutusülesandeid või üht omavahel tihedalt seotud arvutusülesannete kogumit. (vt tervikdefinitsiooni sõnastikust)         "</w:instrText>
      </w:r>
      <w:r w:rsidRPr="00721CA3">
        <w:rPr>
          <w:color w:val="0563C1"/>
        </w:rPr>
        <w:fldChar w:fldCharType="separate"/>
      </w:r>
      <w:r>
        <w:rPr>
          <w:color w:val="0563C1"/>
        </w:rPr>
        <w:t>klastrisse ühendatud HPC-rakenduste</w:t>
      </w:r>
      <w:r w:rsidRPr="00721CA3">
        <w:rPr>
          <w:color w:val="0563C1"/>
        </w:rPr>
        <w:fldChar w:fldCharType="end"/>
      </w:r>
      <w:r>
        <w:t xml:space="preserve"> tööplaanimisteenuste pakkumiseks.</w:t>
      </w:r>
    </w:p>
    <w:p w:rsidR="002332EC" w:rsidRDefault="00113275">
      <w:pPr>
        <w:pStyle w:val="ProductList-BodySpaced"/>
      </w:pPr>
      <w:r>
        <w:rPr>
          <w:b/>
          <w:color w:val="00188F"/>
        </w:rPr>
        <w:t>Tuumategur</w:t>
      </w:r>
      <w:r>
        <w:t xml:space="preserve"> on arvväärtus, mis on seotud teatud </w:t>
      </w:r>
      <w:r w:rsidRPr="00721CA3">
        <w:rPr>
          <w:color w:val="0563C1"/>
        </w:rPr>
        <w:fldChar w:fldCharType="begin"/>
      </w:r>
      <w:r>
        <w:rPr>
          <w:color w:val="0563C1"/>
        </w:rPr>
        <w:instrText>AutoTextList  \s NoStyle \t " on füüsilises riistvarasüsteemis asuv protsessor.         "</w:instrText>
      </w:r>
      <w:r w:rsidRPr="00721CA3">
        <w:rPr>
          <w:color w:val="0563C1"/>
        </w:rPr>
        <w:fldChar w:fldCharType="separate"/>
      </w:r>
      <w:r>
        <w:rPr>
          <w:color w:val="0563C1"/>
        </w:rPr>
        <w:t>füüsilise protsessoriga</w:t>
      </w:r>
      <w:r w:rsidRPr="00721CA3">
        <w:rPr>
          <w:color w:val="0563C1"/>
        </w:rPr>
        <w:fldChar w:fldCharType="end"/>
      </w:r>
      <w:r>
        <w:t xml:space="preserve"> kõigi </w:t>
      </w:r>
      <w:r w:rsidRPr="00721CA3">
        <w:rPr>
          <w:color w:val="0563C1"/>
        </w:rPr>
        <w:fldChar w:fldCharType="begin"/>
      </w:r>
      <w:r>
        <w:rPr>
          <w:color w:val="0563C1"/>
        </w:rPr>
        <w:instrText>AutoTextList  \s NoStyle \t " on füüsilise protsessori tuum.         "</w:instrText>
      </w:r>
      <w:r w:rsidRPr="00721CA3">
        <w:rPr>
          <w:color w:val="0563C1"/>
        </w:rPr>
        <w:fldChar w:fldCharType="separate"/>
      </w:r>
      <w:r>
        <w:rPr>
          <w:color w:val="0563C1"/>
        </w:rPr>
        <w:t>füüsiliste tuumade</w:t>
      </w:r>
      <w:r w:rsidRPr="00721CA3">
        <w:rPr>
          <w:color w:val="0563C1"/>
        </w:rPr>
        <w:fldChar w:fldCharType="end"/>
      </w:r>
      <w:r>
        <w:t xml:space="preserve"> litsentsimiseks vajalike litsentside arvu määratlemiseks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serveris</w:t>
      </w:r>
      <w:r w:rsidRPr="00721CA3">
        <w:rPr>
          <w:color w:val="0563C1"/>
        </w:rPr>
        <w:fldChar w:fldCharType="end"/>
      </w:r>
      <w:r>
        <w:t>.</w:t>
      </w:r>
    </w:p>
    <w:p w:rsidR="002332EC" w:rsidRDefault="00113275">
      <w:pPr>
        <w:pStyle w:val="ProductList-BodySpaced"/>
      </w:pPr>
      <w:r>
        <w:rPr>
          <w:b/>
          <w:color w:val="00188F"/>
        </w:rPr>
        <w:t>Tsüklikorje sõlm</w:t>
      </w:r>
      <w:r>
        <w:t xml:space="preserve"> on seade, mis ei ole mõeldud </w:t>
      </w:r>
      <w:r w:rsidRPr="00721CA3">
        <w:rPr>
          <w:color w:val="0563C1"/>
        </w:rPr>
        <w:fldChar w:fldCharType="begin"/>
      </w:r>
      <w:r>
        <w:rPr>
          <w:color w:val="0563C1"/>
        </w:rPr>
        <w:instrText>AutoTextList  \s NoStyle \t " on suure jõudlusega andmetöötlusrakendus, mis lahendab paralleelselt keerukaid arvutusülesandeid või üht omavahel tihedalt seotud arvutusülesannete kogumit. (vt tervikdefinitsiooni sõnastikust)         "</w:instrText>
      </w:r>
      <w:r w:rsidRPr="00721CA3">
        <w:rPr>
          <w:color w:val="0563C1"/>
        </w:rPr>
        <w:fldChar w:fldCharType="separate"/>
      </w:r>
      <w:r>
        <w:rPr>
          <w:color w:val="0563C1"/>
        </w:rPr>
        <w:t>klastrisse ühendatud HPC-rakenduste</w:t>
      </w:r>
      <w:r w:rsidRPr="00721CA3">
        <w:rPr>
          <w:color w:val="0563C1"/>
        </w:rPr>
        <w:fldChar w:fldCharType="end"/>
      </w:r>
      <w:r>
        <w:t xml:space="preserve"> käitamiseks ega </w:t>
      </w:r>
      <w:r w:rsidRPr="00721CA3">
        <w:rPr>
          <w:color w:val="0563C1"/>
        </w:rPr>
        <w:fldChar w:fldCharType="begin"/>
      </w:r>
      <w:r>
        <w:rPr>
          <w:color w:val="0563C1"/>
        </w:rPr>
        <w:instrText>AutoTextList  \s NoStyle \t " on suure jõudlusega andmetöötlusrakendus, mis lahendab paralleelselt keerukaid arvutusülesandeid või üht omavahel tihedalt seotud arvutusülesannete kogumit. (vt tervikdefinitsiooni sõnastikust)         "</w:instrText>
      </w:r>
      <w:r w:rsidRPr="00721CA3">
        <w:rPr>
          <w:color w:val="0563C1"/>
        </w:rPr>
        <w:fldChar w:fldCharType="separate"/>
      </w:r>
      <w:r>
        <w:rPr>
          <w:color w:val="0563C1"/>
        </w:rPr>
        <w:t>klastrisse ühendatud HPC-rakenduste</w:t>
      </w:r>
      <w:r w:rsidRPr="00721CA3">
        <w:rPr>
          <w:color w:val="0563C1"/>
        </w:rPr>
        <w:fldChar w:fldCharType="end"/>
      </w:r>
      <w:r>
        <w:t xml:space="preserve"> tööplaanimisteenuste pakkumiseks.</w:t>
      </w:r>
    </w:p>
    <w:p w:rsidR="002332EC" w:rsidRDefault="00113275">
      <w:pPr>
        <w:pStyle w:val="ProductList-BodySpaced"/>
      </w:pPr>
      <w:r>
        <w:rPr>
          <w:b/>
          <w:color w:val="00188F"/>
        </w:rPr>
        <w:t>Välisliideselitsents</w:t>
      </w:r>
      <w:r>
        <w:t xml:space="preserve"> on kliendile kasutamiseks mõeldud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serverile</w:t>
      </w:r>
      <w:r w:rsidRPr="00721CA3">
        <w:rPr>
          <w:color w:val="0563C1"/>
        </w:rPr>
        <w:fldChar w:fldCharType="end"/>
      </w:r>
      <w:r>
        <w:t xml:space="preserve"> määratud litsents </w:t>
      </w:r>
      <w:r w:rsidRPr="00721CA3">
        <w:rPr>
          <w:color w:val="0563C1"/>
        </w:rPr>
        <w:fldChar w:fldCharType="begin"/>
      </w:r>
      <w:r>
        <w:rPr>
          <w:color w:val="0563C1"/>
        </w:rPr>
        <w:instrText>AutoTextList  \s NoStyle \t " on kasutajad, kes pole ei kliendi ega selle sidusettevõtete töötajad, samuti teie ega teie sidusettevõtete kohapealsed peatöövõtjad.         "</w:instrText>
      </w:r>
      <w:r w:rsidRPr="00721CA3">
        <w:rPr>
          <w:color w:val="0563C1"/>
        </w:rPr>
        <w:fldChar w:fldCharType="separate"/>
      </w:r>
      <w:r>
        <w:rPr>
          <w:color w:val="0563C1"/>
        </w:rPr>
        <w:t>väliskasutajatele</w:t>
      </w:r>
      <w:r w:rsidRPr="00721CA3">
        <w:rPr>
          <w:color w:val="0563C1"/>
        </w:rPr>
        <w:fldChar w:fldCharType="end"/>
      </w:r>
      <w:r>
        <w:t>, mis lubab juurdepääsu serveritarkvara sobivale versioonile või serveritarkvara varasematele versioonidele.</w:t>
      </w:r>
    </w:p>
    <w:p w:rsidR="002332EC" w:rsidRDefault="00113275">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2332EC" w:rsidRDefault="00113275">
      <w:pPr>
        <w:pStyle w:val="ProductList-BodySpaced"/>
      </w:pPr>
      <w:r>
        <w:rPr>
          <w:b/>
          <w:color w:val="00188F"/>
        </w:rPr>
        <w:t>Riistvaralõim</w:t>
      </w:r>
      <w:r>
        <w:t xml:space="preserve"> on kas </w:t>
      </w:r>
      <w:r w:rsidRPr="00721CA3">
        <w:rPr>
          <w:color w:val="0563C1"/>
        </w:rPr>
        <w:fldChar w:fldCharType="begin"/>
      </w:r>
      <w:r>
        <w:rPr>
          <w:color w:val="0563C1"/>
        </w:rPr>
        <w:instrText>AutoTextList  \s NoStyle \t " on füüsilise protsessori tuum.         "</w:instrText>
      </w:r>
      <w:r w:rsidRPr="00721CA3">
        <w:rPr>
          <w:color w:val="0563C1"/>
        </w:rPr>
        <w:fldChar w:fldCharType="separate"/>
      </w:r>
      <w:r>
        <w:rPr>
          <w:color w:val="0563C1"/>
        </w:rPr>
        <w:t>füüsiline tuum</w:t>
      </w:r>
      <w:r w:rsidRPr="00721CA3">
        <w:rPr>
          <w:color w:val="0563C1"/>
        </w:rPr>
        <w:fldChar w:fldCharType="end"/>
      </w:r>
      <w:r>
        <w:t xml:space="preserve"> või hüperlõim </w:t>
      </w:r>
      <w:r w:rsidRPr="00721CA3">
        <w:rPr>
          <w:color w:val="0563C1"/>
        </w:rPr>
        <w:fldChar w:fldCharType="begin"/>
      </w:r>
      <w:r>
        <w:rPr>
          <w:color w:val="0563C1"/>
        </w:rPr>
        <w:instrText>AutoTextList  \s NoStyle \t " on füüsilises riistvarasüsteemis asuv protsessor.         "</w:instrText>
      </w:r>
      <w:r w:rsidRPr="00721CA3">
        <w:rPr>
          <w:color w:val="0563C1"/>
        </w:rPr>
        <w:fldChar w:fldCharType="separate"/>
      </w:r>
      <w:r>
        <w:rPr>
          <w:color w:val="0563C1"/>
        </w:rPr>
        <w:t>füüsilises protsessoris</w:t>
      </w:r>
      <w:r w:rsidRPr="00721CA3">
        <w:rPr>
          <w:color w:val="0563C1"/>
        </w:rPr>
        <w:fldChar w:fldCharType="end"/>
      </w:r>
      <w:r>
        <w:t>.</w:t>
      </w:r>
    </w:p>
    <w:p w:rsidR="002332EC" w:rsidRDefault="00113275">
      <w:pPr>
        <w:pStyle w:val="ProductList-BodySpaced"/>
      </w:pPr>
      <w:r>
        <w:rPr>
          <w:b/>
          <w:color w:val="00188F"/>
        </w:rPr>
        <w:t>Suure jõudlusega andmetöötluse (HPC) töökoormus</w:t>
      </w:r>
      <w:r>
        <w:t xml:space="preserve"> on töökoormus, kus serveritarkvara kasutatakse </w:t>
      </w:r>
      <w:r w:rsidRPr="00721CA3">
        <w:rPr>
          <w:color w:val="0563C1"/>
        </w:rPr>
        <w:fldChar w:fldCharType="begin"/>
      </w:r>
      <w:r>
        <w:rPr>
          <w:color w:val="0563C1"/>
        </w:rPr>
        <w:instrText>AutoTextList  \s NoStyle \t " on seade, mis on mõeldud klastrisse ühendatud HPC-rakenduste käitamiseks või klastrisse ühendatud HPC-rakenduste tööplaanimisteenuste pakkumiseks.         "</w:instrText>
      </w:r>
      <w:r w:rsidRPr="00721CA3">
        <w:rPr>
          <w:color w:val="0563C1"/>
        </w:rPr>
        <w:fldChar w:fldCharType="separate"/>
      </w:r>
      <w:r>
        <w:rPr>
          <w:color w:val="0563C1"/>
        </w:rPr>
        <w:t>klastrisõlme</w:t>
      </w:r>
      <w:r w:rsidRPr="00721CA3">
        <w:rPr>
          <w:color w:val="0563C1"/>
        </w:rPr>
        <w:fldChar w:fldCharType="end"/>
      </w:r>
      <w:r>
        <w:t xml:space="preserve"> käitamiseks ja kasutatakse koos muu tarkvaraga </w:t>
      </w:r>
      <w:r w:rsidRPr="00721CA3">
        <w:rPr>
          <w:color w:val="0563C1"/>
        </w:rPr>
        <w:fldChar w:fldCharType="begin"/>
      </w:r>
      <w:r>
        <w:rPr>
          <w:color w:val="0563C1"/>
        </w:rPr>
        <w:instrText>AutoTextList  \s NoStyle \t " on seade, mis on mõeldud klastrisse ühendatud HPC-rakenduste käitamiseks või klastrisse ühendatud HPC-rakenduste tööplaanimisteenuste pakkumiseks.         "</w:instrText>
      </w:r>
      <w:r w:rsidRPr="00721CA3">
        <w:rPr>
          <w:color w:val="0563C1"/>
        </w:rPr>
        <w:fldChar w:fldCharType="separate"/>
      </w:r>
      <w:r>
        <w:rPr>
          <w:color w:val="0563C1"/>
        </w:rPr>
        <w:t>klastrisõlme</w:t>
      </w:r>
      <w:r w:rsidRPr="00721CA3">
        <w:rPr>
          <w:color w:val="0563C1"/>
        </w:rPr>
        <w:fldChar w:fldCharType="end"/>
      </w:r>
      <w:r>
        <w:t xml:space="preserve"> turvalisuse, talletamise, jõudlustäiustuse ja süsteemide haldamise lubamiseks </w:t>
      </w:r>
      <w:r w:rsidRPr="00721CA3">
        <w:rPr>
          <w:color w:val="0563C1"/>
        </w:rPr>
        <w:fldChar w:fldCharType="begin"/>
      </w:r>
      <w:r>
        <w:rPr>
          <w:color w:val="0563C1"/>
        </w:rPr>
        <w:instrText>AutoTextList  \s NoStyle \t " on suure jõudlusega andmetöötlusrakendus, mis lahendab paralleelselt keerukaid arvutusülesandeid või üht omavahel tihedalt seotud arvutusülesannete kogumit. (vt tervikdefinitsiooni sõnastikust)         "</w:instrText>
      </w:r>
      <w:r w:rsidRPr="00721CA3">
        <w:rPr>
          <w:color w:val="0563C1"/>
        </w:rPr>
        <w:fldChar w:fldCharType="separate"/>
      </w:r>
      <w:r>
        <w:rPr>
          <w:color w:val="0563C1"/>
        </w:rPr>
        <w:t>klastrisse ühendatud HPC-rakenduste</w:t>
      </w:r>
      <w:r w:rsidRPr="00721CA3">
        <w:rPr>
          <w:color w:val="0563C1"/>
        </w:rPr>
        <w:fldChar w:fldCharType="end"/>
      </w:r>
      <w:r>
        <w:t xml:space="preserve"> toetamise eesmärgil.</w:t>
      </w:r>
    </w:p>
    <w:p w:rsidR="002332EC" w:rsidRDefault="00113275">
      <w:pPr>
        <w:pStyle w:val="ProductList-BodySpaced"/>
      </w:pPr>
      <w:r>
        <w:rPr>
          <w:b/>
          <w:color w:val="00188F"/>
        </w:rPr>
        <w:t>Eksemplar</w:t>
      </w:r>
      <w:r>
        <w:t xml:space="preserve"> on kujutis või tarkvara, mis on loodud tarkvara seadistus- või installiprotseduuri käivitamisega või olemasoleva </w:t>
      </w:r>
      <w:r w:rsidRPr="00721CA3">
        <w:rPr>
          <w:color w:val="0563C1"/>
        </w:rPr>
        <w:fldChar w:fldCharType="begin"/>
      </w:r>
      <w:r>
        <w:rPr>
          <w:color w:val="0563C1"/>
        </w:rPr>
        <w:instrText>AutoTextList  \s NoStyle \t " on kujutis või tarkvara, mis on loodud tarkvara seadistus- või installiprotseduuri käivitamisega või olemasoleva eksemplari dubleerimisega.         "</w:instrText>
      </w:r>
      <w:r w:rsidRPr="00721CA3">
        <w:rPr>
          <w:color w:val="0563C1"/>
        </w:rPr>
        <w:fldChar w:fldCharType="separate"/>
      </w:r>
      <w:r>
        <w:rPr>
          <w:color w:val="0563C1"/>
        </w:rPr>
        <w:t>eksemplari</w:t>
      </w:r>
      <w:r w:rsidRPr="00721CA3">
        <w:rPr>
          <w:color w:val="0563C1"/>
        </w:rPr>
        <w:fldChar w:fldCharType="end"/>
      </w:r>
      <w:r>
        <w:t xml:space="preserve"> dubleerimisega.</w:t>
      </w:r>
    </w:p>
    <w:p w:rsidR="002332EC" w:rsidRDefault="00113275">
      <w:pPr>
        <w:pStyle w:val="ProductList-BodySpaced"/>
      </w:pPr>
      <w:r>
        <w:rPr>
          <w:b/>
          <w:color w:val="00188F"/>
        </w:rPr>
        <w:t xml:space="preserve">Litsents </w:t>
      </w:r>
      <w:r>
        <w:t>on õigus toodet alla laadida, installida, sellele juurde pääseda ja seda kasutada.</w:t>
      </w:r>
    </w:p>
    <w:p w:rsidR="002332EC" w:rsidRDefault="00113275">
      <w:pPr>
        <w:pStyle w:val="ProductList-BodySpaced"/>
      </w:pPr>
      <w:r>
        <w:rPr>
          <w:b/>
          <w:color w:val="00188F"/>
        </w:rPr>
        <w:t>Litsentsitud seade</w:t>
      </w:r>
      <w:r>
        <w:t xml:space="preserve"> on üks kliendile kasutamiseks mõeldud füüsiline riistvarasüsteem, millele on määratud litsents. Selle definitsiooni järgi loetakse riistvarasektsiooni või plaati eraldi seadmeks.</w:t>
      </w:r>
    </w:p>
    <w:p w:rsidR="002332EC" w:rsidRDefault="00113275">
      <w:pPr>
        <w:pStyle w:val="ProductList-BodySpaced"/>
      </w:pPr>
      <w:r>
        <w:rPr>
          <w:b/>
          <w:color w:val="00188F"/>
        </w:rPr>
        <w:t xml:space="preserve">Programmi Litsentsi mobiilsus tarkvarakindlustuse kaudu kvalifitseeruv partner </w:t>
      </w:r>
      <w:r>
        <w:t xml:space="preserve">on loendis </w:t>
      </w:r>
      <w:hyperlink r:id="rId133">
        <w:r>
          <w:rPr>
            <w:color w:val="00467F"/>
            <w:u w:val="single"/>
          </w:rPr>
          <w:t>http://www.microsoft.com/licensing/software-assurance/license-mobility.aspx</w:t>
        </w:r>
      </w:hyperlink>
      <w:r>
        <w:t xml:space="preserve"> nimetatud juriidiline isik, kelle Microsoft on volitanud majutama ühisserverites klientide tarkvara. </w:t>
      </w:r>
    </w:p>
    <w:p w:rsidR="002332EC" w:rsidRDefault="00113275">
      <w:pPr>
        <w:pStyle w:val="ProductList-BodySpaced"/>
      </w:pPr>
      <w:r>
        <w:rPr>
          <w:b/>
          <w:color w:val="00188F"/>
        </w:rPr>
        <w:t xml:space="preserve">Litsentsitud server </w:t>
      </w:r>
      <w:r>
        <w:t xml:space="preserve">on üks kliendile kasutamiseks mõeldud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w:t>
      </w:r>
      <w:r w:rsidRPr="00721CA3">
        <w:rPr>
          <w:color w:val="0563C1"/>
        </w:rPr>
        <w:fldChar w:fldCharType="end"/>
      </w:r>
      <w:r>
        <w:t xml:space="preserve">, millele on määratud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w:t>
      </w:r>
      <w:r w:rsidRPr="00721CA3">
        <w:rPr>
          <w:color w:val="0563C1"/>
        </w:rPr>
        <w:fldChar w:fldCharType="end"/>
      </w:r>
      <w:r>
        <w:t>. Selle definitsiooni järgi loetakse riistvarasektsiooni või plaati eraldi serveriks.</w:t>
      </w:r>
    </w:p>
    <w:p w:rsidR="002332EC" w:rsidRDefault="00113275">
      <w:pPr>
        <w:pStyle w:val="ProductList-BodySpaced"/>
      </w:pPr>
      <w:r>
        <w:rPr>
          <w:b/>
        </w:rPr>
        <w:t>Litsentsitud kasutaja</w:t>
      </w:r>
      <w:r>
        <w:t xml:space="preserve"> on üks isik, kellele on määratud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w:t>
      </w:r>
      <w:r w:rsidRPr="00721CA3">
        <w:rPr>
          <w:color w:val="0563C1"/>
        </w:rPr>
        <w:fldChar w:fldCharType="end"/>
      </w:r>
      <w:r>
        <w:t>.</w:t>
      </w:r>
    </w:p>
    <w:p w:rsidR="002332EC" w:rsidRDefault="00113275">
      <w:pPr>
        <w:pStyle w:val="ProductList-BodySpaced"/>
      </w:pPr>
      <w:r>
        <w:rPr>
          <w:b/>
          <w:color w:val="00188F"/>
        </w:rPr>
        <w:t>Halduslitsents (ML)</w:t>
      </w:r>
      <w:r>
        <w:t xml:space="preserve"> on litsents, mis lubab ühe või mitme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w:t>
      </w:r>
      <w:r w:rsidRPr="00721CA3">
        <w:rPr>
          <w:color w:val="0563C1"/>
        </w:rP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w:t>
      </w:r>
      <w:r w:rsidRPr="00721CA3">
        <w:rPr>
          <w:color w:val="0563C1"/>
        </w:rPr>
        <w:fldChar w:fldCharType="end"/>
      </w:r>
      <w:r>
        <w:t xml:space="preserve"> haldamist, millele pääseb juurde üks kasutaja; OSE halduslitsents lubab ühe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w:t>
      </w:r>
      <w:r w:rsidRPr="00721CA3">
        <w:rPr>
          <w:color w:val="0563C1"/>
        </w:rPr>
        <w:fldChar w:fldCharType="end"/>
      </w:r>
      <w:r>
        <w:t xml:space="preserve"> haldamist, millele pääseb juurde mis tahes kasutaja; seadme halduslitsents (Core CAL või Enterprise'i kliendipääsulitsentside komplekt) lubab mis tahes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w:t>
      </w:r>
      <w:r w:rsidRPr="00721CA3">
        <w:rPr>
          <w:color w:val="0563C1"/>
        </w:rPr>
        <w:fldChar w:fldCharType="end"/>
      </w:r>
      <w:r>
        <w:t xml:space="preserve"> haldamist ühel seadmel.</w:t>
      </w:r>
    </w:p>
    <w:p w:rsidR="002332EC" w:rsidRDefault="00113275">
      <w:pPr>
        <w:pStyle w:val="ProductList-BodySpaced"/>
      </w:pPr>
      <w:r>
        <w:rPr>
          <w:b/>
          <w:color w:val="00188F"/>
        </w:rPr>
        <w:t>Halduslitsentsiga samaväärne litsents</w:t>
      </w:r>
      <w:r>
        <w:t xml:space="preserve"> on toote halduslitsentside tabelis märgitud kasutaja AL või vastav </w:t>
      </w: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w:t>
      </w:r>
      <w:r w:rsidRPr="00721CA3">
        <w:rPr>
          <w:color w:val="0563C1"/>
        </w:rPr>
        <w:fldChar w:fldCharType="end"/>
      </w:r>
      <w:r>
        <w:t xml:space="preserve">-i komplekt või </w:t>
      </w:r>
      <w:r w:rsidRPr="00721CA3">
        <w:rPr>
          <w:color w:val="0563C1"/>
        </w:rPr>
        <w:fldChar w:fldCharType="begin"/>
      </w:r>
      <w:r>
        <w:rPr>
          <w:color w:val="0563C1"/>
        </w:rPr>
        <w:instrText>AutoTextList  \s NoStyle \t " on abonemendilitsents, mis võimaldab juurdepääsu tarkvarale või hostitud teenusele määratletud ajaperioodiks.         "</w:instrText>
      </w:r>
      <w:r w:rsidRPr="00721CA3">
        <w:rPr>
          <w:color w:val="0563C1"/>
        </w:rPr>
        <w:fldChar w:fldCharType="separate"/>
      </w:r>
      <w:r>
        <w:rPr>
          <w:color w:val="0563C1"/>
        </w:rPr>
        <w:t>AL</w:t>
      </w:r>
      <w:r w:rsidRPr="00721CA3">
        <w:rPr>
          <w:color w:val="0563C1"/>
        </w:rPr>
        <w:fldChar w:fldCharType="end"/>
      </w:r>
      <w:r>
        <w:t xml:space="preserve">, nagu on märgitud CAL-i/halduslitsentsiga samaväärsete litsentside tabelis </w:t>
      </w:r>
      <w:hyperlink w:anchor="_Sec591">
        <w:r>
          <w:rPr>
            <w:color w:val="00467F"/>
            <w:u w:val="single"/>
          </w:rPr>
          <w:t>lisas A</w:t>
        </w:r>
      </w:hyperlink>
      <w:r>
        <w:t xml:space="preserve">. </w:t>
      </w: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w:t>
      </w:r>
      <w:r w:rsidRPr="00721CA3">
        <w:rPr>
          <w:color w:val="0563C1"/>
        </w:rPr>
        <w:fldChar w:fldCharType="end"/>
      </w:r>
      <w:r>
        <w:t>-i komplekt on halduslitsentsiga samaväärne litsents üksnes juhul, kui klient ostis litsentsi pärast serveritoote saadavuskuupäeva või kui kliendil oli saadavuskuupäeval aktiivne tarkvarakindlustuse kate.</w:t>
      </w:r>
    </w:p>
    <w:p w:rsidR="002332EC" w:rsidRDefault="00113275">
      <w:pPr>
        <w:pStyle w:val="ProductList-BodySpaced"/>
      </w:pPr>
      <w:r>
        <w:rPr>
          <w:b/>
          <w:color w:val="00188F"/>
        </w:rPr>
        <w:t xml:space="preserve">OSE haldus </w:t>
      </w:r>
      <w:r>
        <w:t xml:space="preserve">on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w:t>
      </w:r>
      <w:r w:rsidRPr="00721CA3">
        <w:rPr>
          <w:color w:val="0563C1"/>
        </w:rPr>
        <w:fldChar w:fldCharType="end"/>
      </w:r>
      <w:r>
        <w:t xml:space="preserve">-ga otseselt või kaudselt seotud riistvara või tarkvara kohta andmete taotlemine või saamine, nende konfigureerimine või neile juhiste andmine. See ei hõlma seadme või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w:t>
      </w:r>
      <w:r w:rsidRPr="00721CA3">
        <w:rPr>
          <w:color w:val="0563C1"/>
        </w:rPr>
        <w:fldChar w:fldCharType="end"/>
      </w:r>
      <w:r>
        <w:t xml:space="preserve"> olemasolu tuvastamist.</w:t>
      </w:r>
    </w:p>
    <w:p w:rsidR="002332EC" w:rsidRDefault="00113275">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füüsiline OSE</w:t>
      </w:r>
      <w:r w:rsidRPr="00721CA3">
        <w:rPr>
          <w:color w:val="0563C1"/>
        </w:rPr>
        <w:fldChar w:fldCharType="end"/>
      </w:r>
      <w:r>
        <w:t xml:space="preserve"> ja/või üks või mitu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virtuaalset OSE-d</w:t>
      </w:r>
      <w:r w:rsidRPr="00721CA3">
        <w:rPr>
          <w:color w:val="0563C1"/>
        </w:rPr>
        <w:fldChar w:fldCharType="end"/>
      </w:r>
      <w:r>
        <w:t>.</w:t>
      </w:r>
    </w:p>
    <w:p w:rsidR="002332EC" w:rsidRDefault="00113275">
      <w:pPr>
        <w:pStyle w:val="ProductList-BodySpaced"/>
      </w:pPr>
      <w:r>
        <w:rPr>
          <w:b/>
          <w:color w:val="00188F"/>
        </w:rPr>
        <w:t>Füüsiline tuum</w:t>
      </w:r>
      <w:r>
        <w:t xml:space="preserve"> on </w:t>
      </w:r>
      <w:r w:rsidRPr="00721CA3">
        <w:rPr>
          <w:color w:val="0563C1"/>
        </w:rPr>
        <w:fldChar w:fldCharType="begin"/>
      </w:r>
      <w:r>
        <w:rPr>
          <w:color w:val="0563C1"/>
        </w:rPr>
        <w:instrText>AutoTextList  \s NoStyle \t " on füüsilises riistvarasüsteemis asuv protsessor.         "</w:instrText>
      </w:r>
      <w:r w:rsidRPr="00721CA3">
        <w:rPr>
          <w:color w:val="0563C1"/>
        </w:rPr>
        <w:fldChar w:fldCharType="separate"/>
      </w:r>
      <w:r>
        <w:rPr>
          <w:color w:val="0563C1"/>
        </w:rPr>
        <w:t>füüsilise protsessori</w:t>
      </w:r>
      <w:r w:rsidRPr="00721CA3">
        <w:rPr>
          <w:color w:val="0563C1"/>
        </w:rPr>
        <w:fldChar w:fldCharType="end"/>
      </w:r>
      <w:r>
        <w:t xml:space="preserve"> tuum.</w:t>
      </w:r>
    </w:p>
    <w:p w:rsidR="002332EC" w:rsidRDefault="00113275">
      <w:pPr>
        <w:pStyle w:val="ProductList-BodySpaced"/>
      </w:pPr>
      <w:r>
        <w:rPr>
          <w:b/>
          <w:color w:val="00188F"/>
        </w:rPr>
        <w:t>Füüsiline OSE</w:t>
      </w:r>
      <w:r>
        <w:t xml:space="preserve"> on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w:t>
      </w:r>
      <w:r w:rsidRPr="00721CA3">
        <w:rPr>
          <w:color w:val="0563C1"/>
        </w:rP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füüsilise OSE</w:t>
      </w:r>
      <w:r w:rsidRPr="00721CA3">
        <w:rPr>
          <w:color w:val="0563C1"/>
        </w:rPr>
        <w:fldChar w:fldCharType="end"/>
      </w:r>
      <w:r>
        <w:t xml:space="preserve"> osana.</w:t>
      </w:r>
    </w:p>
    <w:p w:rsidR="002332EC" w:rsidRDefault="00113275">
      <w:pPr>
        <w:pStyle w:val="ProductList-BodySpaced"/>
      </w:pPr>
      <w:r>
        <w:rPr>
          <w:b/>
          <w:color w:val="00188F"/>
        </w:rPr>
        <w:t xml:space="preserve">Füüsiline protsessor </w:t>
      </w:r>
      <w:r>
        <w:t>on füüsilises riistvarasüsteemis asuv protsessor.</w:t>
      </w:r>
    </w:p>
    <w:p w:rsidR="002332EC" w:rsidRDefault="00113275">
      <w:pPr>
        <w:pStyle w:val="ProductList-BodySpaced"/>
      </w:pPr>
      <w:r>
        <w:rPr>
          <w:b/>
          <w:color w:val="00188F"/>
        </w:rPr>
        <w:t>Põhikasutaja</w:t>
      </w:r>
      <w:r>
        <w:t xml:space="preserve"> tähendab kasutajat, kes kasutab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seadet</w:t>
      </w:r>
      <w:r w:rsidRPr="00721CA3">
        <w:rPr>
          <w:color w:val="0563C1"/>
        </w:rPr>
        <w:fldChar w:fldCharType="end"/>
      </w:r>
      <w:r>
        <w:t xml:space="preserve"> mis tahes 90 päeva pikkuse perioodi jooksul rohkem kui 50% ajast.</w:t>
      </w:r>
    </w:p>
    <w:p w:rsidR="002332EC" w:rsidRDefault="00113275">
      <w:pPr>
        <w:pStyle w:val="ProductList-BodySpaced"/>
      </w:pPr>
      <w:r>
        <w:rPr>
          <w:b/>
          <w:color w:val="00188F"/>
        </w:rPr>
        <w:t>Tootmiskeskkond</w:t>
      </w:r>
      <w:r>
        <w:t xml:space="preserve"> on füüsiline või virtuaalne OSE, kus töötab tootmise töömaht või mis pääseb juurde tootmisandmetele, või </w:t>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füüsiline OSE</w:t>
      </w:r>
      <w:r w:rsidRPr="00721CA3">
        <w:rPr>
          <w:color w:val="0563C1"/>
        </w:rPr>
        <w:fldChar w:fldCharType="end"/>
      </w:r>
      <w:r>
        <w:t xml:space="preserve">, mis majutab ühte või mitut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virtuaalset OSE-d</w:t>
      </w:r>
      <w:r w:rsidRPr="00721CA3">
        <w:rPr>
          <w:color w:val="0563C1"/>
        </w:rPr>
        <w:fldChar w:fldCharType="end"/>
      </w:r>
      <w:r>
        <w:t>, kus töötavad tootmise töömahud või mis pääsevad juurde tootmisandmetele.</w:t>
      </w:r>
    </w:p>
    <w:p w:rsidR="002332EC" w:rsidRDefault="00113275">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2332EC" w:rsidRDefault="00113275">
      <w:pPr>
        <w:pStyle w:val="ProductList-BodySpaced"/>
      </w:pPr>
      <w:r>
        <w:rPr>
          <w:b/>
          <w:color w:val="00188F"/>
        </w:rPr>
        <w:t>Töötav eksemplar</w:t>
      </w:r>
      <w:r>
        <w:t xml:space="preserve"> on tarkvara </w:t>
      </w:r>
      <w:r w:rsidRPr="00721CA3">
        <w:rPr>
          <w:color w:val="0563C1"/>
        </w:rPr>
        <w:fldChar w:fldCharType="begin"/>
      </w:r>
      <w:r>
        <w:rPr>
          <w:color w:val="0563C1"/>
        </w:rPr>
        <w:instrText>AutoTextList  \s NoStyle \t " on kujutis või tarkvara, mis on loodud tarkvara seadistus- või installiprotseduuri käivitamisega või olemasoleva eksemplari dubleerimisega.         "</w:instrText>
      </w:r>
      <w:r w:rsidRPr="00721CA3">
        <w:rPr>
          <w:color w:val="0563C1"/>
        </w:rPr>
        <w:fldChar w:fldCharType="separate"/>
      </w:r>
      <w:r>
        <w:rPr>
          <w:color w:val="0563C1"/>
        </w:rPr>
        <w:t>eksemplar</w:t>
      </w:r>
      <w:r w:rsidRPr="00721CA3">
        <w:rPr>
          <w:color w:val="0563C1"/>
        </w:rP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2332EC" w:rsidRDefault="00113275">
      <w:pPr>
        <w:pStyle w:val="ProductList-BodySpaced"/>
      </w:pPr>
      <w:r>
        <w:rPr>
          <w:b/>
          <w:color w:val="00188F"/>
        </w:rPr>
        <w:t>AL</w:t>
      </w:r>
      <w:r>
        <w:t xml:space="preserve"> on abonemendi</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w:t>
      </w:r>
      <w:r w:rsidRPr="00721CA3">
        <w:rPr>
          <w:color w:val="0563C1"/>
        </w:rPr>
        <w:fldChar w:fldCharType="end"/>
      </w:r>
      <w:r>
        <w:t>, mis võimaldab juurdepääsu tarkvarale või hostitud teenusele määratletud ajaperioodiks.</w:t>
      </w:r>
    </w:p>
    <w:p w:rsidR="002332EC" w:rsidRDefault="00113275">
      <w:pPr>
        <w:pStyle w:val="ProductList-BodySpaced"/>
      </w:pPr>
      <w:r>
        <w:rPr>
          <w:b/>
          <w:color w:val="00188F"/>
        </w:rPr>
        <w:t>Server</w:t>
      </w:r>
      <w:r>
        <w:t xml:space="preserve"> on füüsiline riistvarasüsteem, kus saab käitada serveritarkvara.</w:t>
      </w:r>
    </w:p>
    <w:p w:rsidR="002332EC" w:rsidRDefault="00113275">
      <w:pPr>
        <w:pStyle w:val="ProductList-BodySpaced"/>
      </w:pPr>
      <w:r>
        <w:rPr>
          <w:b/>
          <w:color w:val="00188F"/>
        </w:rPr>
        <w:t>Serverifarm</w:t>
      </w:r>
      <w:r>
        <w:t xml:space="preserve"> on üks andmekeskus või kaks andmekeskust, mis asuvad füüsiliselt üksteisest mitte kaugemal kui neli tundi olevais ajavööndeis ja/või Euroopa Liidu (EL) ja/või Euroopa Vabakaubanduse Liidu (EFTA) piires. Andmekeskuse saab teisaldada ühest serverifarmist teise, kuid mitte lühiajaliselt.</w:t>
      </w:r>
    </w:p>
    <w:p w:rsidR="002332EC" w:rsidRDefault="00113275">
      <w:pPr>
        <w:pStyle w:val="ProductList-BodySpaced"/>
      </w:pPr>
      <w:r>
        <w:rPr>
          <w:b/>
          <w:color w:val="00188F"/>
        </w:rPr>
        <w:t>Virtuaalne tuum</w:t>
      </w:r>
      <w:r>
        <w:t xml:space="preserve"> on seade, mis töötleb võimsust virtuaalses riistvarasüsteemis. Virtuaalne tuum on ühe või mitme riistvaralõime virtuaalne kuju.</w:t>
      </w:r>
    </w:p>
    <w:p w:rsidR="002332EC" w:rsidRDefault="00113275">
      <w:pPr>
        <w:pStyle w:val="ProductList-BodySpaced"/>
      </w:pPr>
      <w:r>
        <w:rPr>
          <w:b/>
          <w:color w:val="00188F"/>
        </w:rPr>
        <w:t>Virtuaalne OSE</w:t>
      </w:r>
      <w:r>
        <w:t xml:space="preserve"> on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w:t>
      </w:r>
      <w:r w:rsidRPr="00721CA3">
        <w:rPr>
          <w:color w:val="0563C1"/>
        </w:rPr>
        <w:fldChar w:fldCharType="end"/>
      </w:r>
      <w:r>
        <w:t>, mis on konfigureeritud otse virtuaalses riistvarasüsteemis käitamiseks.</w:t>
      </w:r>
    </w:p>
    <w:p w:rsidR="002332EC" w:rsidRDefault="00113275">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2332EC" w:rsidRDefault="00113275">
      <w:pPr>
        <w:pStyle w:val="ProductList-BodySpaced"/>
      </w:pPr>
      <w:r>
        <w:t>Interneti veebilahenduste tarkvara kasutatakse järgmiste rakenduste käitamiseks:</w:t>
      </w:r>
    </w:p>
    <w:p w:rsidR="002332EC" w:rsidRDefault="00113275" w:rsidP="009A4692">
      <w:pPr>
        <w:pStyle w:val="ProductList-Bullet"/>
        <w:numPr>
          <w:ilvl w:val="0"/>
          <w:numId w:val="33"/>
        </w:numPr>
      </w:pPr>
      <w:r>
        <w:t>veebiserveri tarkvara (näiteks Microsoft Internet Information Services) ja haldus- või turbeagendid (näiteks System Center Operations Manageri agent);</w:t>
      </w:r>
    </w:p>
    <w:p w:rsidR="002332EC" w:rsidRDefault="00113275" w:rsidP="009A4692">
      <w:pPr>
        <w:pStyle w:val="ProductList-Bullet"/>
        <w:numPr>
          <w:ilvl w:val="0"/>
          <w:numId w:val="33"/>
        </w:numPr>
      </w:pPr>
      <w:r>
        <w:t>andmebaasimootori tarkvara (näiteks Microsoft SQL Server) ainult Interneti veebilahenduste toetamiseks; või</w:t>
      </w:r>
    </w:p>
    <w:p w:rsidR="002332EC" w:rsidRDefault="00113275" w:rsidP="009A4692">
      <w:pPr>
        <w:pStyle w:val="ProductList-Bullet"/>
        <w:numPr>
          <w:ilvl w:val="0"/>
          <w:numId w:val="33"/>
        </w:numPr>
      </w:pPr>
      <w:r>
        <w:t>domeeninimede süsteemi (DNS) Interneti-nimede lahendamiseks IP-aadressidele, kui see ei ole tarkvaraeksemplari ainus funktsioon.</w:t>
      </w:r>
    </w:p>
    <w:p w:rsidR="002332EC" w:rsidRDefault="00113275">
      <w:pPr>
        <w:pStyle w:val="ProductList-BodySpaced"/>
      </w:pPr>
      <w:r>
        <w:rPr>
          <w:b/>
          <w:color w:val="00188F"/>
        </w:rPr>
        <w:t>Windowsi tarkvarakomponendid</w:t>
      </w:r>
      <w:r>
        <w:t>on Windowsi tarkvara komponendid, sh Microsoft .NET Framework, Microsofti andmepääsukomponendid, PowerShelli tarkvara ja teatud dll-id, mis on seotud Microsoft Buildi, Windows Identity Foundationi, Windowsi JAVAScripti teegi, Debghelp.dll-i ja veebijuurutustehnoloogiatega.</w:t>
      </w:r>
    </w:p>
    <w:p w:rsidR="002332EC" w:rsidRDefault="002332EC">
      <w:pPr>
        <w:sectPr w:rsidR="002332EC">
          <w:headerReference w:type="default" r:id="rId134"/>
          <w:footerReference w:type="default" r:id="rId135"/>
          <w:type w:val="continuous"/>
          <w:pgSz w:w="12240" w:h="15840" w:code="1"/>
          <w:pgMar w:top="1170" w:right="720" w:bottom="720" w:left="720" w:header="432" w:footer="288" w:gutter="0"/>
          <w:cols w:space="360"/>
        </w:sectPr>
      </w:pPr>
    </w:p>
    <w:p w:rsidR="002332EC" w:rsidRDefault="00113275">
      <w:pPr>
        <w:pStyle w:val="ProductList-SectionHeading"/>
        <w:pageBreakBefore/>
      </w:pPr>
      <w:bookmarkStart w:id="350" w:name="_Sec591"/>
      <w:bookmarkEnd w:id="340"/>
      <w:r>
        <w:t>Lisa A – CAL-i/ML-iga samaväärsed litsentsid</w:t>
      </w:r>
      <w:r>
        <w:fldChar w:fldCharType="begin"/>
      </w:r>
      <w:r>
        <w:instrText xml:space="preserve"> TC "</w:instrText>
      </w:r>
      <w:bookmarkStart w:id="351" w:name="_Toc423445646"/>
      <w:r>
        <w:instrText>Lisa A – CAL-i/ML-iga samaväärsed litsentsid</w:instrText>
      </w:r>
      <w:bookmarkEnd w:id="351"/>
      <w:r>
        <w:instrText>" \l 1</w:instrText>
      </w:r>
      <w:r>
        <w:fldChar w:fldCharType="end"/>
      </w:r>
    </w:p>
    <w:p w:rsidR="002332EC" w:rsidRDefault="00113275">
      <w:pPr>
        <w:pStyle w:val="ProductList-Body"/>
      </w:pPr>
      <w:r>
        <w:t xml:space="preserve">Õigus pääseda juurde serveritarkvarale, mis töötab kliendi </w:t>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serverites</w:t>
      </w:r>
      <w:r w:rsidRPr="00721CA3">
        <w:rPr>
          <w:color w:val="0563C1"/>
        </w:rPr>
        <w:fldChar w:fldCharType="end"/>
      </w:r>
      <w:r>
        <w:t xml:space="preserve"> või </w:t>
      </w:r>
      <w:r w:rsidRPr="00721CA3">
        <w:rPr>
          <w:color w:val="0563C1"/>
        </w:rPr>
        <w:fldChar w:fldCharType="begin"/>
      </w:r>
      <w:r>
        <w:rPr>
          <w:color w:val="0563C1"/>
        </w:rPr>
        <w:instrText>AutoTextList  \s NoStyle \t " on OSE-ga otseselt või kaudselt seotud riistvara või tarkvara kohta andmete taotlemine või saamine, nende konfigureerimine või neile juhiste andmine. See ei hõlma seadme või OSE olemasolu tuvastamist.         "</w:instrText>
      </w:r>
      <w:r w:rsidRPr="00721CA3">
        <w:rPr>
          <w:color w:val="0563C1"/>
        </w:rPr>
        <w:fldChar w:fldCharType="separate"/>
      </w:r>
      <w:r>
        <w:rPr>
          <w:color w:val="0563C1"/>
        </w:rPr>
        <w:t>OSE-de</w:t>
      </w:r>
      <w:r w:rsidRPr="00721CA3">
        <w:rPr>
          <w:color w:val="0563C1"/>
        </w:rPr>
        <w:fldChar w:fldCharType="end"/>
      </w:r>
      <w:r>
        <w:t xml:space="preserve"> haldamiseks on saadaval </w:t>
      </w: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CAL-i</w:t>
      </w:r>
      <w:r w:rsidRPr="00721CA3">
        <w:rPr>
          <w:color w:val="0563C1"/>
        </w:rPr>
        <w:fldChar w:fldCharType="end"/>
      </w:r>
      <w:r>
        <w:t xml:space="preserve"> komplektide ja võrguteenuste </w:t>
      </w:r>
      <w:r w:rsidRPr="00721CA3">
        <w:rPr>
          <w:color w:val="0563C1"/>
        </w:rPr>
        <w:fldChar w:fldCharType="begin"/>
      </w:r>
      <w:r>
        <w:rPr>
          <w:color w:val="0563C1"/>
        </w:rPr>
        <w:instrText>AutoTextList  \s NoStyle \t " on abonemendilitsents, mis võimaldab juurdepääsu tarkvarale või hostitud teenusele määratletud ajaperioodiks.         "</w:instrText>
      </w:r>
      <w:r w:rsidRPr="00721CA3">
        <w:rPr>
          <w:color w:val="0563C1"/>
        </w:rPr>
        <w:fldChar w:fldCharType="separate"/>
      </w:r>
      <w:r>
        <w:rPr>
          <w:color w:val="0563C1"/>
        </w:rPr>
        <w:t>AL-ide</w:t>
      </w:r>
      <w:r w:rsidRPr="00721CA3">
        <w:rPr>
          <w:color w:val="0563C1"/>
        </w:rPr>
        <w:fldChar w:fldCharType="end"/>
      </w:r>
      <w:r>
        <w:t xml:space="preserve"> kaudu. Kui mõne serveri real on mõni lahter sinise taustaga, täidab selle veeru </w:t>
      </w: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CAL-i</w:t>
      </w:r>
      <w:r w:rsidRPr="00721CA3">
        <w:rPr>
          <w:color w:val="0563C1"/>
        </w:rPr>
        <w:fldChar w:fldCharType="end"/>
      </w:r>
      <w:r>
        <w:t xml:space="preserve"> komplekt või </w:t>
      </w:r>
      <w:r w:rsidRPr="00721CA3">
        <w:rPr>
          <w:color w:val="0563C1"/>
        </w:rPr>
        <w:fldChar w:fldCharType="begin"/>
      </w:r>
      <w:r>
        <w:rPr>
          <w:color w:val="0563C1"/>
        </w:rPr>
        <w:instrText>AutoTextList  \s NoStyle \t " on abonemendilitsents, mis võimaldab juurdepääsu tarkvarale või hostitud teenusele määratletud ajaperioodiks.         "</w:instrText>
      </w:r>
      <w:r w:rsidRPr="00721CA3">
        <w:rPr>
          <w:color w:val="0563C1"/>
        </w:rPr>
        <w:fldChar w:fldCharType="separate"/>
      </w:r>
      <w:r>
        <w:rPr>
          <w:color w:val="0563C1"/>
        </w:rPr>
        <w:t>AL</w:t>
      </w:r>
      <w:r w:rsidRPr="00721CA3">
        <w:rPr>
          <w:color w:val="0563C1"/>
        </w:rPr>
        <w:fldChar w:fldCharType="end"/>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nõude juurdepääsuks selle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w:t>
      </w:r>
      <w:r w:rsidRPr="00721CA3">
        <w:rPr>
          <w:color w:val="0563C1"/>
        </w:rPr>
        <w:fldChar w:fldCharType="end"/>
      </w:r>
      <w:r>
        <w:t xml:space="preserve">toote põhi- või lisafunktsioonidele (või nende haldamiseks). </w:t>
      </w: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CAL-i</w:t>
      </w:r>
      <w:r w:rsidRPr="00721CA3">
        <w:rPr>
          <w:color w:val="0563C1"/>
        </w:rPr>
        <w:fldChar w:fldCharType="end"/>
      </w:r>
      <w:r>
        <w:t xml:space="preserve"> komplektid tuleb osta pärast toodete saadavuskuupäeva või peab neil olema sel kuupäeval aktiivne tarkvarakindlustuse kate, et täita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w:t>
      </w:r>
      <w:r w:rsidRPr="00721CA3">
        <w:rPr>
          <w:color w:val="0563C1"/>
        </w:rPr>
        <w:fldChar w:fldCharType="end"/>
      </w:r>
      <w:r>
        <w:t>toote kehtiva versiooni juurdepääsunõuded.</w:t>
      </w:r>
    </w:p>
    <w:p w:rsidR="002332EC" w:rsidRDefault="00113275">
      <w:pPr>
        <w:pStyle w:val="ProductList-Body"/>
      </w:pPr>
      <w:r>
        <w:t xml:space="preserve"> </w:t>
      </w:r>
    </w:p>
    <w:tbl>
      <w:tblPr>
        <w:tblStyle w:val="PURTable"/>
        <w:tblW w:w="0" w:type="dxa"/>
        <w:tblLook w:val="04A0" w:firstRow="1" w:lastRow="0" w:firstColumn="1" w:lastColumn="0" w:noHBand="0" w:noVBand="1"/>
      </w:tblPr>
      <w:tblGrid>
        <w:gridCol w:w="1017"/>
        <w:gridCol w:w="494"/>
        <w:gridCol w:w="494"/>
        <w:gridCol w:w="493"/>
        <w:gridCol w:w="493"/>
        <w:gridCol w:w="493"/>
        <w:gridCol w:w="493"/>
        <w:gridCol w:w="728"/>
        <w:gridCol w:w="587"/>
        <w:gridCol w:w="589"/>
        <w:gridCol w:w="589"/>
        <w:gridCol w:w="587"/>
        <w:gridCol w:w="728"/>
        <w:gridCol w:w="587"/>
        <w:gridCol w:w="589"/>
        <w:gridCol w:w="589"/>
        <w:gridCol w:w="587"/>
        <w:gridCol w:w="779"/>
      </w:tblGrid>
      <w:tr w:rsidR="002332EC">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332EC" w:rsidRDefault="00113275">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2332EC" w:rsidRDefault="00113275">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2332EC" w:rsidRDefault="00113275">
            <w:pPr>
              <w:pStyle w:val="ProductList-TableBody"/>
              <w:jc w:val="center"/>
            </w:pPr>
            <w:r>
              <w:rPr>
                <w:color w:val="FFFFFF"/>
              </w:rPr>
              <w:t>Office 365 ilma ProPlusita</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332EC" w:rsidRDefault="00113275">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332EC" w:rsidRDefault="00113275">
            <w:pPr>
              <w:pStyle w:val="ProductList-TableBody"/>
              <w:jc w:val="center"/>
            </w:pPr>
            <w:r>
              <w:rPr>
                <w:color w:val="FFFFFF"/>
              </w:rPr>
              <w:t>Ettevõtte kliendilitsents</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2332EC" w:rsidRDefault="00113275">
            <w:pPr>
              <w:pStyle w:val="ProductList-TableBody"/>
              <w:jc w:val="center"/>
            </w:pPr>
            <w:r>
              <w:rPr>
                <w:color w:val="FFFFFF"/>
              </w:rPr>
              <w:t>Enterprise Mobility</w:t>
            </w:r>
          </w:p>
        </w:tc>
      </w:tr>
      <w:tr w:rsidR="002332EC">
        <w:tc>
          <w:tcPr>
            <w:tcW w:w="620" w:type="dxa"/>
            <w:tcBorders>
              <w:top w:val="none" w:sz="4" w:space="0" w:color="BFBFBF"/>
              <w:left w:val="none" w:sz="24" w:space="0" w:color="808080"/>
              <w:bottom w:val="single" w:sz="4" w:space="0" w:color="FFFFFF"/>
              <w:right w:val="single" w:sz="6" w:space="0" w:color="FFFFFF"/>
            </w:tcBorders>
          </w:tcPr>
          <w:p w:rsidR="002332EC" w:rsidRDefault="00113275">
            <w:pPr>
              <w:pStyle w:val="ProductList-TableBody"/>
            </w:pPr>
            <w:r>
              <w:t>Serverid</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32EC" w:rsidRDefault="00113275">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32EC" w:rsidRDefault="0011327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32EC" w:rsidRDefault="00113275">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32EC" w:rsidRDefault="00113275">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32EC" w:rsidRDefault="0011327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32EC" w:rsidRDefault="00113275">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32EC" w:rsidRDefault="00113275">
            <w:pPr>
              <w:pStyle w:val="ProductList-TableBody"/>
              <w:jc w:val="center"/>
            </w:pPr>
            <w:r>
              <w:rPr>
                <w:color w:val="FFFFFF"/>
              </w:rPr>
              <w:t>Komplekt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32EC" w:rsidRDefault="00113275">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32EC" w:rsidRDefault="0011327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32EC" w:rsidRDefault="00113275">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32EC" w:rsidRDefault="0011327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32EC" w:rsidRDefault="00113275">
            <w:pPr>
              <w:pStyle w:val="ProductList-TableBody"/>
              <w:jc w:val="center"/>
            </w:pPr>
            <w:r>
              <w:rPr>
                <w:color w:val="FFFFFF"/>
              </w:rPr>
              <w:t>Komplekt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32EC" w:rsidRDefault="00113275">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32EC" w:rsidRDefault="0011327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32EC" w:rsidRDefault="00113275">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32EC" w:rsidRDefault="0011327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332EC" w:rsidRDefault="00113275">
            <w:pPr>
              <w:pStyle w:val="ProductList-TableBody"/>
              <w:jc w:val="center"/>
            </w:pPr>
            <w:r>
              <w:rPr>
                <w:color w:val="FFFFFF"/>
              </w:rPr>
              <w:t>Komplekt</w:t>
            </w:r>
          </w:p>
        </w:tc>
      </w:tr>
      <w:tr w:rsidR="002332EC">
        <w:tc>
          <w:tcPr>
            <w:tcW w:w="620" w:type="dxa"/>
            <w:gridSpan w:val="18"/>
            <w:tcBorders>
              <w:top w:val="single" w:sz="4" w:space="0" w:color="FFFFFF"/>
              <w:left w:val="none" w:sz="24" w:space="0" w:color="808080"/>
              <w:bottom w:val="single" w:sz="4" w:space="0" w:color="FFFFFF"/>
              <w:right w:val="single" w:sz="6" w:space="0" w:color="FFFFFF"/>
            </w:tcBorders>
          </w:tcPr>
          <w:p w:rsidR="002332EC" w:rsidRDefault="00113275">
            <w:pPr>
              <w:pStyle w:val="ProductList-TableBody"/>
            </w:pPr>
            <w:r>
              <w:rPr>
                <w:b/>
              </w:rPr>
              <w:t>Exchange Server 2013 Standard</w:t>
            </w:r>
          </w:p>
        </w:tc>
      </w:tr>
      <w:tr w:rsidR="002332EC">
        <w:tc>
          <w:tcPr>
            <w:tcW w:w="620" w:type="dxa"/>
            <w:tcBorders>
              <w:top w:val="dashed" w:sz="4" w:space="0" w:color="BFBFBF"/>
              <w:left w:val="none" w:sz="24" w:space="0" w:color="808080"/>
              <w:bottom w:val="dashed" w:sz="4" w:space="0" w:color="BFBFBF"/>
              <w:right w:val="single" w:sz="6" w:space="0" w:color="FFFFFF"/>
            </w:tcBorders>
          </w:tcPr>
          <w:p w:rsidR="002332EC" w:rsidRDefault="00113275">
            <w:pPr>
              <w:pStyle w:val="ProductList-TableBody"/>
            </w:pPr>
            <w:hyperlink w:anchor="_Sec793">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620" w:type="dxa"/>
            <w:tcBorders>
              <w:top w:val="dashed" w:sz="4" w:space="0" w:color="BFBFBF"/>
              <w:left w:val="none" w:sz="24" w:space="0" w:color="808080"/>
              <w:bottom w:val="single" w:sz="4" w:space="0" w:color="FFFFFF"/>
              <w:right w:val="single" w:sz="6" w:space="0" w:color="FFFFFF"/>
            </w:tcBorders>
          </w:tcPr>
          <w:p w:rsidR="002332EC" w:rsidRDefault="00113275">
            <w:pPr>
              <w:pStyle w:val="ProductList-TableBody"/>
            </w:pPr>
            <w:hyperlink w:anchor="_Sec793">
              <w:r>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620" w:type="dxa"/>
            <w:gridSpan w:val="18"/>
            <w:tcBorders>
              <w:top w:val="single" w:sz="4" w:space="0" w:color="FFFFFF"/>
              <w:left w:val="none" w:sz="24" w:space="0" w:color="808080"/>
              <w:bottom w:val="single" w:sz="4" w:space="0" w:color="FFFFFF"/>
              <w:right w:val="single" w:sz="6" w:space="0" w:color="FFFFFF"/>
            </w:tcBorders>
          </w:tcPr>
          <w:p w:rsidR="002332EC" w:rsidRDefault="00113275">
            <w:pPr>
              <w:pStyle w:val="ProductList-TableBody"/>
            </w:pPr>
            <w:r>
              <w:rPr>
                <w:b/>
              </w:rPr>
              <w:t>Exchange Server 2013 Enterprise</w:t>
            </w:r>
          </w:p>
        </w:tc>
      </w:tr>
      <w:tr w:rsidR="002332EC">
        <w:tc>
          <w:tcPr>
            <w:tcW w:w="620" w:type="dxa"/>
            <w:tcBorders>
              <w:top w:val="dashed" w:sz="4" w:space="0" w:color="BFBFBF"/>
              <w:left w:val="none" w:sz="24" w:space="0" w:color="808080"/>
              <w:bottom w:val="dashed" w:sz="4" w:space="0" w:color="BFBFBF"/>
              <w:right w:val="single" w:sz="6" w:space="0" w:color="FFFFFF"/>
            </w:tcBorders>
          </w:tcPr>
          <w:p w:rsidR="002332EC" w:rsidRDefault="00113275">
            <w:pPr>
              <w:pStyle w:val="ProductList-TableBody"/>
            </w:pPr>
            <w:hyperlink w:anchor="_Sec793">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620" w:type="dxa"/>
            <w:tcBorders>
              <w:top w:val="dashed" w:sz="4" w:space="0" w:color="BFBFBF"/>
              <w:left w:val="none" w:sz="24" w:space="0" w:color="808080"/>
              <w:bottom w:val="single" w:sz="4" w:space="0" w:color="FFFFFF"/>
              <w:right w:val="single" w:sz="6" w:space="0" w:color="FFFFFF"/>
            </w:tcBorders>
          </w:tcPr>
          <w:p w:rsidR="002332EC" w:rsidRDefault="00113275">
            <w:pPr>
              <w:pStyle w:val="ProductList-TableBody"/>
            </w:pPr>
            <w:hyperlink w:anchor="_Sec793">
              <w:r>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620" w:type="dxa"/>
            <w:gridSpan w:val="18"/>
            <w:tcBorders>
              <w:top w:val="single" w:sz="4" w:space="0" w:color="FFFFFF"/>
              <w:left w:val="none" w:sz="24" w:space="0" w:color="808080"/>
              <w:bottom w:val="single" w:sz="4" w:space="0" w:color="FFFFFF"/>
              <w:right w:val="single" w:sz="6" w:space="0" w:color="FFFFFF"/>
            </w:tcBorders>
          </w:tcPr>
          <w:p w:rsidR="002332EC" w:rsidRDefault="00113275">
            <w:pPr>
              <w:pStyle w:val="ProductList-TableBody"/>
            </w:pPr>
            <w:r>
              <w:rPr>
                <w:b/>
              </w:rPr>
              <w:t>SharePoint Server 2013</w:t>
            </w:r>
          </w:p>
        </w:tc>
      </w:tr>
      <w:tr w:rsidR="002332EC">
        <w:tc>
          <w:tcPr>
            <w:tcW w:w="620" w:type="dxa"/>
            <w:tcBorders>
              <w:top w:val="dashed" w:sz="4" w:space="0" w:color="BFBFBF"/>
              <w:left w:val="none" w:sz="24" w:space="0" w:color="808080"/>
              <w:bottom w:val="dashed" w:sz="4" w:space="0" w:color="BFBFBF"/>
              <w:right w:val="single" w:sz="6" w:space="0" w:color="FFFFFF"/>
            </w:tcBorders>
          </w:tcPr>
          <w:p w:rsidR="002332EC" w:rsidRDefault="00113275">
            <w:pPr>
              <w:pStyle w:val="ProductList-TableBody"/>
            </w:pPr>
            <w:hyperlink w:anchor="_Sec798">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620" w:type="dxa"/>
            <w:tcBorders>
              <w:top w:val="dashed" w:sz="4" w:space="0" w:color="BFBFBF"/>
              <w:left w:val="none" w:sz="24" w:space="0" w:color="808080"/>
              <w:bottom w:val="single" w:sz="4" w:space="0" w:color="FFFFFF"/>
              <w:right w:val="single" w:sz="6" w:space="0" w:color="FFFFFF"/>
            </w:tcBorders>
          </w:tcPr>
          <w:p w:rsidR="002332EC" w:rsidRDefault="00113275">
            <w:pPr>
              <w:pStyle w:val="ProductList-TableBody"/>
            </w:pPr>
            <w:hyperlink w:anchor="_Sec798">
              <w:r>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620" w:type="dxa"/>
            <w:gridSpan w:val="18"/>
            <w:tcBorders>
              <w:top w:val="single" w:sz="4" w:space="0" w:color="FFFFFF"/>
              <w:left w:val="none" w:sz="24" w:space="0" w:color="808080"/>
              <w:bottom w:val="single" w:sz="4" w:space="0" w:color="FFFFFF"/>
              <w:right w:val="single" w:sz="6" w:space="0" w:color="FFFFFF"/>
            </w:tcBorders>
          </w:tcPr>
          <w:p w:rsidR="002332EC" w:rsidRDefault="00113275">
            <w:pPr>
              <w:pStyle w:val="ProductList-TableBody"/>
            </w:pPr>
            <w:r>
              <w:rPr>
                <w:b/>
              </w:rPr>
              <w:t>Microsoft Audit and Control Management Server 2013</w:t>
            </w:r>
          </w:p>
        </w:tc>
      </w:tr>
      <w:tr w:rsidR="002332EC">
        <w:tc>
          <w:tcPr>
            <w:tcW w:w="620" w:type="dxa"/>
            <w:tcBorders>
              <w:top w:val="dashed" w:sz="4" w:space="0" w:color="BFBFBF"/>
              <w:left w:val="none" w:sz="24" w:space="0" w:color="808080"/>
              <w:bottom w:val="single" w:sz="4" w:space="0" w:color="FFFFFF"/>
              <w:right w:val="single" w:sz="6" w:space="0" w:color="FFFFFF"/>
            </w:tcBorders>
          </w:tcPr>
          <w:p w:rsidR="002332EC" w:rsidRDefault="00113275">
            <w:pPr>
              <w:pStyle w:val="ProductList-TableBody"/>
            </w:pPr>
            <w:hyperlink w:anchor="_Sec798">
              <w:r>
                <w:rPr>
                  <w:color w:val="00467F"/>
                  <w:u w:val="single"/>
                </w:rPr>
                <w:t>Põhilitsents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620" w:type="dxa"/>
            <w:gridSpan w:val="18"/>
            <w:tcBorders>
              <w:top w:val="single" w:sz="4" w:space="0" w:color="FFFFFF"/>
              <w:left w:val="none" w:sz="24" w:space="0" w:color="808080"/>
              <w:bottom w:val="single" w:sz="4" w:space="0" w:color="FFFFFF"/>
              <w:right w:val="single" w:sz="6" w:space="0" w:color="FFFFFF"/>
            </w:tcBorders>
          </w:tcPr>
          <w:p w:rsidR="002332EC" w:rsidRDefault="00113275">
            <w:pPr>
              <w:pStyle w:val="ProductList-TableBody"/>
            </w:pPr>
            <w:r>
              <w:rPr>
                <w:b/>
              </w:rPr>
              <w:t>Skype for Business Server 2015</w:t>
            </w:r>
          </w:p>
        </w:tc>
      </w:tr>
      <w:tr w:rsidR="002332EC">
        <w:tc>
          <w:tcPr>
            <w:tcW w:w="620" w:type="dxa"/>
            <w:tcBorders>
              <w:top w:val="dashed" w:sz="4" w:space="0" w:color="BFBFBF"/>
              <w:left w:val="none" w:sz="24" w:space="0" w:color="808080"/>
              <w:bottom w:val="dashed" w:sz="4" w:space="0" w:color="BFBFBF"/>
              <w:right w:val="single" w:sz="6" w:space="0" w:color="FFFFFF"/>
            </w:tcBorders>
          </w:tcPr>
          <w:p w:rsidR="002332EC" w:rsidRDefault="00113275">
            <w:pPr>
              <w:pStyle w:val="ProductList-TableBody"/>
            </w:pPr>
            <w:hyperlink w:anchor="_Sec799">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620" w:type="dxa"/>
            <w:tcBorders>
              <w:top w:val="dashed" w:sz="4" w:space="0" w:color="BFBFBF"/>
              <w:left w:val="none" w:sz="24" w:space="0" w:color="808080"/>
              <w:bottom w:val="dashed" w:sz="4" w:space="0" w:color="BFBFBF"/>
              <w:right w:val="single" w:sz="6" w:space="0" w:color="FFFFFF"/>
            </w:tcBorders>
          </w:tcPr>
          <w:p w:rsidR="002332EC" w:rsidRDefault="00113275">
            <w:pPr>
              <w:pStyle w:val="ProductList-TableBody"/>
            </w:pPr>
            <w:hyperlink w:anchor="_Sec799">
              <w:r>
                <w:rPr>
                  <w:color w:val="00467F"/>
                  <w:u w:val="single"/>
                </w:rPr>
                <w:t>Lisalitsents</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620" w:type="dxa"/>
            <w:tcBorders>
              <w:top w:val="dashed" w:sz="4" w:space="0" w:color="BFBFBF"/>
              <w:left w:val="none" w:sz="24" w:space="0" w:color="808080"/>
              <w:bottom w:val="single" w:sz="4" w:space="0" w:color="FFFFFF"/>
              <w:right w:val="single" w:sz="6" w:space="0" w:color="FFFFFF"/>
            </w:tcBorders>
          </w:tcPr>
          <w:p w:rsidR="002332EC" w:rsidRDefault="00113275">
            <w:pPr>
              <w:pStyle w:val="ProductList-TableBody"/>
            </w:pPr>
            <w:hyperlink w:anchor="_Sec799">
              <w:r>
                <w:rPr>
                  <w:color w:val="00467F"/>
                  <w:u w:val="single"/>
                </w:rPr>
                <w:t>Lisalitsents</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620" w:type="dxa"/>
            <w:gridSpan w:val="18"/>
            <w:tcBorders>
              <w:top w:val="single" w:sz="4" w:space="0" w:color="FFFFFF"/>
              <w:left w:val="none" w:sz="24" w:space="0" w:color="808080"/>
              <w:bottom w:val="single" w:sz="4" w:space="0" w:color="FFFFFF"/>
              <w:right w:val="single" w:sz="6" w:space="0" w:color="FFFFFF"/>
            </w:tcBorders>
          </w:tcPr>
          <w:p w:rsidR="002332EC" w:rsidRDefault="00113275">
            <w:pPr>
              <w:pStyle w:val="ProductList-TableBody"/>
            </w:pPr>
            <w:r>
              <w:rPr>
                <w:b/>
              </w:rPr>
              <w:t>Windows MultiPoint Server 2012 Standard</w:t>
            </w:r>
          </w:p>
        </w:tc>
      </w:tr>
      <w:tr w:rsidR="002332EC">
        <w:tc>
          <w:tcPr>
            <w:tcW w:w="620" w:type="dxa"/>
            <w:tcBorders>
              <w:top w:val="dashed" w:sz="4" w:space="0" w:color="BFBFBF"/>
              <w:left w:val="none" w:sz="24" w:space="0" w:color="808080"/>
              <w:bottom w:val="dashed" w:sz="4" w:space="0" w:color="BFBFBF"/>
              <w:right w:val="single" w:sz="6" w:space="0" w:color="FFFFFF"/>
            </w:tcBorders>
          </w:tcPr>
          <w:p w:rsidR="002332EC" w:rsidRDefault="00113275">
            <w:pPr>
              <w:pStyle w:val="ProductList-TableBody"/>
            </w:pPr>
            <w:hyperlink w:anchor="_Sec800">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r>
      <w:tr w:rsidR="002332EC">
        <w:tc>
          <w:tcPr>
            <w:tcW w:w="620" w:type="dxa"/>
            <w:tcBorders>
              <w:top w:val="dashed" w:sz="4" w:space="0" w:color="BFBFBF"/>
              <w:left w:val="none" w:sz="24" w:space="0" w:color="808080"/>
              <w:bottom w:val="single" w:sz="4" w:space="0" w:color="FFFFFF"/>
              <w:right w:val="single" w:sz="6" w:space="0" w:color="FFFFFF"/>
            </w:tcBorders>
          </w:tcPr>
          <w:p w:rsidR="002332EC" w:rsidRDefault="00113275">
            <w:pPr>
              <w:pStyle w:val="ProductList-TableBody"/>
            </w:pPr>
            <w:hyperlink w:anchor="_Sec800">
              <w:r>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r>
      <w:tr w:rsidR="002332EC">
        <w:tc>
          <w:tcPr>
            <w:tcW w:w="620" w:type="dxa"/>
            <w:gridSpan w:val="18"/>
            <w:tcBorders>
              <w:top w:val="single" w:sz="4" w:space="0" w:color="FFFFFF"/>
              <w:left w:val="none" w:sz="24" w:space="0" w:color="808080"/>
              <w:bottom w:val="single" w:sz="4" w:space="0" w:color="FFFFFF"/>
              <w:right w:val="single" w:sz="6" w:space="0" w:color="FFFFFF"/>
            </w:tcBorders>
          </w:tcPr>
          <w:p w:rsidR="002332EC" w:rsidRDefault="00113275">
            <w:pPr>
              <w:pStyle w:val="ProductList-TableBody"/>
            </w:pPr>
            <w:r>
              <w:rPr>
                <w:b/>
              </w:rPr>
              <w:t>Windows MultiPoint Server 2012 Premium</w:t>
            </w:r>
          </w:p>
        </w:tc>
      </w:tr>
      <w:tr w:rsidR="002332EC">
        <w:tc>
          <w:tcPr>
            <w:tcW w:w="620" w:type="dxa"/>
            <w:tcBorders>
              <w:top w:val="dashed" w:sz="4" w:space="0" w:color="BFBFBF"/>
              <w:left w:val="none" w:sz="24" w:space="0" w:color="808080"/>
              <w:bottom w:val="dashed" w:sz="4" w:space="0" w:color="BFBFBF"/>
              <w:right w:val="single" w:sz="6" w:space="0" w:color="FFFFFF"/>
            </w:tcBorders>
          </w:tcPr>
          <w:p w:rsidR="002332EC" w:rsidRDefault="00113275">
            <w:pPr>
              <w:pStyle w:val="ProductList-TableBody"/>
            </w:pPr>
            <w:hyperlink w:anchor="_Sec800">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r>
      <w:tr w:rsidR="002332EC">
        <w:tc>
          <w:tcPr>
            <w:tcW w:w="620" w:type="dxa"/>
            <w:tcBorders>
              <w:top w:val="dashed" w:sz="4" w:space="0" w:color="BFBFBF"/>
              <w:left w:val="none" w:sz="24" w:space="0" w:color="808080"/>
              <w:bottom w:val="single" w:sz="4" w:space="0" w:color="FFFFFF"/>
              <w:right w:val="single" w:sz="6" w:space="0" w:color="FFFFFF"/>
            </w:tcBorders>
          </w:tcPr>
          <w:p w:rsidR="002332EC" w:rsidRDefault="00113275">
            <w:pPr>
              <w:pStyle w:val="ProductList-TableBody"/>
            </w:pPr>
            <w:hyperlink w:anchor="_Sec800">
              <w:r>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r>
      <w:tr w:rsidR="002332EC">
        <w:tc>
          <w:tcPr>
            <w:tcW w:w="620" w:type="dxa"/>
            <w:gridSpan w:val="18"/>
            <w:tcBorders>
              <w:top w:val="single" w:sz="4" w:space="0" w:color="FFFFFF"/>
              <w:left w:val="none" w:sz="24" w:space="0" w:color="808080"/>
              <w:bottom w:val="single" w:sz="4" w:space="0" w:color="FFFFFF"/>
              <w:right w:val="single" w:sz="6" w:space="0" w:color="FFFFFF"/>
            </w:tcBorders>
          </w:tcPr>
          <w:p w:rsidR="002332EC" w:rsidRDefault="00113275">
            <w:pPr>
              <w:pStyle w:val="ProductList-TableBody"/>
            </w:pPr>
            <w:r>
              <w:rPr>
                <w:b/>
              </w:rPr>
              <w:t>Windows Server 2012 R2 Standard</w:t>
            </w:r>
          </w:p>
        </w:tc>
      </w:tr>
      <w:tr w:rsidR="002332EC">
        <w:tc>
          <w:tcPr>
            <w:tcW w:w="620" w:type="dxa"/>
            <w:tcBorders>
              <w:top w:val="dashed" w:sz="4" w:space="0" w:color="BFBFBF"/>
              <w:left w:val="none" w:sz="24" w:space="0" w:color="808080"/>
              <w:bottom w:val="dashed" w:sz="4" w:space="0" w:color="BFBFBF"/>
              <w:right w:val="single" w:sz="6" w:space="0" w:color="FFFFFF"/>
            </w:tcBorders>
          </w:tcPr>
          <w:p w:rsidR="002332EC" w:rsidRDefault="00113275">
            <w:pPr>
              <w:pStyle w:val="ProductList-TableBody"/>
            </w:pPr>
            <w:hyperlink w:anchor="_Sec807">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r>
      <w:tr w:rsidR="002332EC">
        <w:tc>
          <w:tcPr>
            <w:tcW w:w="620" w:type="dxa"/>
            <w:tcBorders>
              <w:top w:val="dashed" w:sz="4" w:space="0" w:color="BFBFBF"/>
              <w:left w:val="none" w:sz="24" w:space="0" w:color="808080"/>
              <w:bottom w:val="dashed" w:sz="4" w:space="0" w:color="BFBFBF"/>
              <w:right w:val="single" w:sz="6" w:space="0" w:color="FFFFFF"/>
            </w:tcBorders>
          </w:tcPr>
          <w:p w:rsidR="002332EC" w:rsidRDefault="00113275">
            <w:pPr>
              <w:pStyle w:val="ProductList-TableBody"/>
            </w:pPr>
            <w:hyperlink w:anchor="_Sec807">
              <w:r>
                <w:rPr>
                  <w:color w:val="00467F"/>
                  <w:u w:val="single"/>
                </w:rPr>
                <w:t>Lisalitsents</w:t>
              </w:r>
            </w:hyperlink>
            <w:r>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620" w:type="dxa"/>
            <w:tcBorders>
              <w:top w:val="dashed" w:sz="4" w:space="0" w:color="BFBFBF"/>
              <w:left w:val="none" w:sz="24" w:space="0" w:color="808080"/>
              <w:bottom w:val="dashed" w:sz="4" w:space="0" w:color="BFBFBF"/>
              <w:right w:val="single" w:sz="6" w:space="0" w:color="FFFFFF"/>
            </w:tcBorders>
          </w:tcPr>
          <w:p w:rsidR="002332EC" w:rsidRDefault="00113275">
            <w:pPr>
              <w:pStyle w:val="ProductList-TableBody"/>
            </w:pPr>
            <w:hyperlink w:anchor="_Sec807">
              <w:r>
                <w:rPr>
                  <w:color w:val="00467F"/>
                  <w:u w:val="single"/>
                </w:rPr>
                <w:t>Lisalitsents</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r>
      <w:tr w:rsidR="002332EC">
        <w:tc>
          <w:tcPr>
            <w:tcW w:w="620" w:type="dxa"/>
            <w:tcBorders>
              <w:top w:val="dashed" w:sz="4" w:space="0" w:color="BFBFBF"/>
              <w:left w:val="none" w:sz="24" w:space="0" w:color="808080"/>
              <w:bottom w:val="single" w:sz="4" w:space="0" w:color="FFFFFF"/>
              <w:right w:val="single" w:sz="6" w:space="0" w:color="FFFFFF"/>
            </w:tcBorders>
          </w:tcPr>
          <w:p w:rsidR="002332EC" w:rsidRDefault="00113275">
            <w:pPr>
              <w:pStyle w:val="ProductList-TableBody"/>
            </w:pPr>
            <w:hyperlink w:anchor="_Sec807">
              <w:r>
                <w:rPr>
                  <w:color w:val="00467F"/>
                  <w:u w:val="single"/>
                </w:rPr>
                <w:t>Lisalitsents</w:t>
              </w:r>
            </w:hyperlink>
            <w:r>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r>
      <w:tr w:rsidR="002332EC">
        <w:tc>
          <w:tcPr>
            <w:tcW w:w="620" w:type="dxa"/>
            <w:gridSpan w:val="18"/>
            <w:tcBorders>
              <w:top w:val="single" w:sz="4" w:space="0" w:color="FFFFFF"/>
              <w:left w:val="none" w:sz="24" w:space="0" w:color="808080"/>
              <w:bottom w:val="single" w:sz="4" w:space="0" w:color="FFFFFF"/>
              <w:right w:val="single" w:sz="6" w:space="0" w:color="FFFFFF"/>
            </w:tcBorders>
          </w:tcPr>
          <w:p w:rsidR="002332EC" w:rsidRDefault="00113275">
            <w:pPr>
              <w:pStyle w:val="ProductList-TableBody"/>
            </w:pPr>
            <w:r>
              <w:rPr>
                <w:b/>
              </w:rPr>
              <w:t>Windows Server 2012 R2 Data Center</w:t>
            </w:r>
          </w:p>
        </w:tc>
      </w:tr>
      <w:tr w:rsidR="002332EC">
        <w:tc>
          <w:tcPr>
            <w:tcW w:w="620" w:type="dxa"/>
            <w:tcBorders>
              <w:top w:val="dashed" w:sz="4" w:space="0" w:color="BFBFBF"/>
              <w:left w:val="none" w:sz="24" w:space="0" w:color="808080"/>
              <w:bottom w:val="dashed" w:sz="4" w:space="0" w:color="BFBFBF"/>
              <w:right w:val="single" w:sz="6" w:space="0" w:color="FFFFFF"/>
            </w:tcBorders>
          </w:tcPr>
          <w:p w:rsidR="002332EC" w:rsidRDefault="00113275">
            <w:pPr>
              <w:pStyle w:val="ProductList-TableBody"/>
            </w:pPr>
            <w:hyperlink w:anchor="_Sec807">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r>
      <w:tr w:rsidR="002332EC">
        <w:tc>
          <w:tcPr>
            <w:tcW w:w="620" w:type="dxa"/>
            <w:tcBorders>
              <w:top w:val="dashed" w:sz="4" w:space="0" w:color="BFBFBF"/>
              <w:left w:val="none" w:sz="24" w:space="0" w:color="808080"/>
              <w:bottom w:val="dashed" w:sz="4" w:space="0" w:color="BFBFBF"/>
              <w:right w:val="single" w:sz="6" w:space="0" w:color="FFFFFF"/>
            </w:tcBorders>
          </w:tcPr>
          <w:p w:rsidR="002332EC" w:rsidRDefault="00113275">
            <w:pPr>
              <w:pStyle w:val="ProductList-TableBody"/>
            </w:pPr>
            <w:hyperlink w:anchor="_Sec807">
              <w:r>
                <w:rPr>
                  <w:color w:val="00467F"/>
                  <w:u w:val="single"/>
                </w:rPr>
                <w:t xml:space="preserve">Lisalitsents </w:t>
              </w:r>
            </w:hyperlink>
            <w:r>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620" w:type="dxa"/>
            <w:tcBorders>
              <w:top w:val="dashed" w:sz="4" w:space="0" w:color="BFBFBF"/>
              <w:left w:val="none" w:sz="24" w:space="0" w:color="808080"/>
              <w:bottom w:val="dashed" w:sz="4" w:space="0" w:color="BFBFBF"/>
              <w:right w:val="single" w:sz="6" w:space="0" w:color="FFFFFF"/>
            </w:tcBorders>
          </w:tcPr>
          <w:p w:rsidR="002332EC" w:rsidRDefault="00113275">
            <w:pPr>
              <w:pStyle w:val="ProductList-TableBody"/>
            </w:pPr>
            <w:hyperlink w:anchor="_Sec807">
              <w:r>
                <w:rPr>
                  <w:color w:val="00467F"/>
                  <w:u w:val="single"/>
                </w:rPr>
                <w:t>Lisalitsents</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r>
      <w:tr w:rsidR="002332EC">
        <w:tc>
          <w:tcPr>
            <w:tcW w:w="620" w:type="dxa"/>
            <w:tcBorders>
              <w:top w:val="dashed" w:sz="4" w:space="0" w:color="BFBFBF"/>
              <w:left w:val="none" w:sz="24" w:space="0" w:color="808080"/>
              <w:bottom w:val="single" w:sz="4" w:space="0" w:color="FFFFFF"/>
              <w:right w:val="single" w:sz="6" w:space="0" w:color="FFFFFF"/>
            </w:tcBorders>
          </w:tcPr>
          <w:p w:rsidR="002332EC" w:rsidRDefault="00113275">
            <w:pPr>
              <w:pStyle w:val="ProductList-TableBody"/>
            </w:pPr>
            <w:hyperlink w:anchor="_Sec807">
              <w:r>
                <w:rPr>
                  <w:color w:val="00467F"/>
                  <w:u w:val="single"/>
                </w:rPr>
                <w:t>Lisalitsents</w:t>
              </w:r>
            </w:hyperlink>
            <w:r>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r>
      <w:tr w:rsidR="002332EC">
        <w:tc>
          <w:tcPr>
            <w:tcW w:w="620" w:type="dxa"/>
            <w:gridSpan w:val="18"/>
            <w:tcBorders>
              <w:top w:val="single" w:sz="4" w:space="0" w:color="FFFFFF"/>
              <w:left w:val="none" w:sz="24" w:space="0" w:color="808080"/>
              <w:bottom w:val="single" w:sz="4" w:space="0" w:color="FFFFFF"/>
              <w:right w:val="single" w:sz="6" w:space="0" w:color="FFFFFF"/>
            </w:tcBorders>
          </w:tcPr>
          <w:p w:rsidR="002332EC" w:rsidRDefault="00113275">
            <w:pPr>
              <w:pStyle w:val="ProductList-TableBody"/>
            </w:pPr>
            <w:r>
              <w:rPr>
                <w:b/>
              </w:rPr>
              <w:t>System Center 2012 R2 Client Management Suite</w:t>
            </w:r>
          </w:p>
        </w:tc>
      </w:tr>
      <w:tr w:rsidR="002332EC">
        <w:tc>
          <w:tcPr>
            <w:tcW w:w="620" w:type="dxa"/>
            <w:tcBorders>
              <w:top w:val="dashed" w:sz="4" w:space="0" w:color="BFBFBF"/>
              <w:left w:val="none" w:sz="24" w:space="0" w:color="808080"/>
              <w:bottom w:val="single" w:sz="4" w:space="0" w:color="FFFFFF"/>
              <w:right w:val="single" w:sz="6" w:space="0" w:color="FFFFFF"/>
            </w:tcBorders>
          </w:tcPr>
          <w:p w:rsidR="002332EC" w:rsidRDefault="00113275">
            <w:pPr>
              <w:pStyle w:val="ProductList-TableBody"/>
            </w:pPr>
            <w:hyperlink w:anchor="_Sec801">
              <w:r>
                <w:rPr>
                  <w:color w:val="00467F"/>
                  <w:u w:val="single"/>
                </w:rPr>
                <w:t>Halduslitsents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332EC" w:rsidRDefault="00113275">
            <w:pPr>
              <w:pStyle w:val="ProductList-TableBody"/>
              <w:jc w:val="center"/>
            </w:pPr>
            <w:r>
              <w:t xml:space="preserve"> </w:t>
            </w:r>
          </w:p>
        </w:tc>
      </w:tr>
      <w:tr w:rsidR="002332EC">
        <w:tc>
          <w:tcPr>
            <w:tcW w:w="620" w:type="dxa"/>
            <w:gridSpan w:val="18"/>
            <w:tcBorders>
              <w:top w:val="single" w:sz="4" w:space="0" w:color="FFFFFF"/>
              <w:left w:val="none" w:sz="24" w:space="0" w:color="808080"/>
              <w:bottom w:val="single" w:sz="4" w:space="0" w:color="FFFFFF"/>
              <w:right w:val="single" w:sz="6" w:space="0" w:color="FFFFFF"/>
            </w:tcBorders>
          </w:tcPr>
          <w:p w:rsidR="002332EC" w:rsidRDefault="00113275">
            <w:pPr>
              <w:pStyle w:val="ProductList-TableBody"/>
            </w:pPr>
            <w:r>
              <w:rPr>
                <w:b/>
              </w:rPr>
              <w:t>System Center 2012 R2 Configuration Manager</w:t>
            </w:r>
          </w:p>
        </w:tc>
      </w:tr>
      <w:tr w:rsidR="002332EC">
        <w:tc>
          <w:tcPr>
            <w:tcW w:w="620" w:type="dxa"/>
            <w:tcBorders>
              <w:top w:val="dashed" w:sz="4" w:space="0" w:color="BFBFBF"/>
              <w:left w:val="none" w:sz="24" w:space="0" w:color="808080"/>
              <w:bottom w:val="none" w:sz="4" w:space="0" w:color="6E6E6E"/>
              <w:right w:val="single" w:sz="6" w:space="0" w:color="FFFFFF"/>
            </w:tcBorders>
          </w:tcPr>
          <w:p w:rsidR="002332EC" w:rsidRDefault="00113275">
            <w:pPr>
              <w:pStyle w:val="ProductList-TableBody"/>
            </w:pPr>
            <w:hyperlink w:anchor="_Sec802">
              <w:r>
                <w:rPr>
                  <w:color w:val="00467F"/>
                  <w:u w:val="single"/>
                </w:rPr>
                <w:t>Halduslitsents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332EC" w:rsidRDefault="0011327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332EC" w:rsidRDefault="00113275">
            <w:pPr>
              <w:pStyle w:val="ProductList-TableBody"/>
              <w:jc w:val="center"/>
            </w:pPr>
            <w:r>
              <w:t xml:space="preserve"> </w:t>
            </w:r>
          </w:p>
        </w:tc>
      </w:tr>
    </w:tbl>
    <w:p w:rsidR="002332EC" w:rsidRDefault="00113275">
      <w:pPr>
        <w:pStyle w:val="ProductList-Body"/>
      </w:pPr>
      <w:r>
        <w:rPr>
          <w:b/>
          <w:i/>
        </w:rPr>
        <w:t>Märkus</w:t>
      </w:r>
      <w:r>
        <w:rPr>
          <w:i/>
        </w:rPr>
        <w:t>. Office 365 Education E1 ja Office 365 Nonprofit E1 ei täida litsentsinõuet juurdepääsuks selles tabelis olevatele toodetele (ega nende haldamiseks).</w:t>
      </w:r>
    </w:p>
    <w:p w:rsidR="002332EC" w:rsidRDefault="00113275">
      <w:pPr>
        <w:pStyle w:val="ProductList-SectionHeading"/>
        <w:pageBreakBefore/>
      </w:pPr>
      <w:bookmarkStart w:id="352" w:name="_Sec564"/>
      <w:bookmarkEnd w:id="350"/>
      <w:r>
        <w:t>Lisa B – tarkvarakindlustus</w:t>
      </w:r>
      <w:r>
        <w:fldChar w:fldCharType="begin"/>
      </w:r>
      <w:r>
        <w:instrText xml:space="preserve"> TC "</w:instrText>
      </w:r>
      <w:bookmarkStart w:id="353" w:name="_Toc423445647"/>
      <w:r>
        <w:instrText>Lisa B – tarkvarakindlustus</w:instrText>
      </w:r>
      <w:bookmarkEnd w:id="353"/>
      <w:r>
        <w:instrText>" \l 1</w:instrText>
      </w:r>
      <w:r>
        <w:fldChar w:fldCharType="end"/>
      </w:r>
    </w:p>
    <w:p w:rsidR="002332EC" w:rsidRDefault="00113275">
      <w:pPr>
        <w:pStyle w:val="ProductList-Offering1Heading"/>
      </w:pPr>
      <w:bookmarkStart w:id="354" w:name="_Sec573"/>
      <w:r>
        <w:t>Tarkvarakindlustuse ostmine</w:t>
      </w:r>
      <w:bookmarkEnd w:id="354"/>
      <w:r>
        <w:fldChar w:fldCharType="begin"/>
      </w:r>
      <w:r>
        <w:instrText xml:space="preserve"> TC "</w:instrText>
      </w:r>
      <w:bookmarkStart w:id="355" w:name="_Toc423445648"/>
      <w:r>
        <w:instrText>Tarkvarakindlustuse ostmine</w:instrText>
      </w:r>
      <w:bookmarkEnd w:id="355"/>
      <w:r>
        <w:instrText>" \l 2</w:instrText>
      </w:r>
      <w:r>
        <w:fldChar w:fldCharType="end"/>
      </w:r>
    </w:p>
    <w:p w:rsidR="002332EC" w:rsidRDefault="00113275">
      <w:pPr>
        <w:pStyle w:val="ProductList-Body"/>
      </w:pPr>
      <w:r>
        <w:t xml:space="preserve">Tarkvarakindlustuse ostmisel saab klient valida kolme taseme vahel, mis võivad programmide lõikes erineda. Klient saab teha järgmist: </w:t>
      </w:r>
    </w:p>
    <w:p w:rsidR="002332EC" w:rsidRDefault="00113275" w:rsidP="009A4692">
      <w:pPr>
        <w:pStyle w:val="ProductList-Bullet"/>
        <w:numPr>
          <w:ilvl w:val="0"/>
          <w:numId w:val="34"/>
        </w:numPr>
      </w:pPr>
      <w:r>
        <w:t>lisada tarkvarakindlustuse kõigile platvormi toodetele;</w:t>
      </w:r>
    </w:p>
    <w:p w:rsidR="002332EC" w:rsidRDefault="00113275" w:rsidP="009A4692">
      <w:pPr>
        <w:pStyle w:val="ProductList-Bullet"/>
        <w:numPr>
          <w:ilvl w:val="0"/>
          <w:numId w:val="34"/>
        </w:numPr>
      </w:pPr>
      <w:r>
        <w:t>lisada tarkvarakindlustuse kõigile konkreetse tootegrupi ostudele (rakendused, süsteemid või serverid) – nimetatakse tarkvarakindlustuse liikmestaatuseks (SAM).</w:t>
      </w:r>
    </w:p>
    <w:p w:rsidR="002332EC" w:rsidRDefault="00113275" w:rsidP="009A4692">
      <w:pPr>
        <w:pStyle w:val="ProductList-Bullet"/>
        <w:numPr>
          <w:ilvl w:val="0"/>
          <w:numId w:val="34"/>
        </w:numPr>
      </w:pPr>
      <w:r>
        <w:t>osta tarkvarakindlustuse eraldi toodetele, laiendamata tarkvarakindlustust teistele toodetele.</w:t>
      </w:r>
    </w:p>
    <w:p w:rsidR="002332EC" w:rsidRDefault="00113275">
      <w:pPr>
        <w:pStyle w:val="ProductList-Body"/>
      </w:pPr>
      <w:r>
        <w:t xml:space="preserve"> </w:t>
      </w:r>
    </w:p>
    <w:p w:rsidR="002332EC" w:rsidRDefault="00113275">
      <w:pPr>
        <w:pStyle w:val="ProductList-Body"/>
      </w:pPr>
      <w:r>
        <w:t xml:space="preserve">Tarkvarakindlustus tuleb osta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ostmise ajal või olemasoleva tarkvarakindlustuse kehtivusperioodi uuendamisel. Kui pole teisiti nimetatud, saab tarkvarakindlustuse hankida ainult toote uusima versiooni litsentsidele. Püsivate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litsentside</w:t>
      </w:r>
      <w:r w:rsidRPr="00721CA3">
        <w:rPr>
          <w:color w:val="0563C1"/>
        </w:rPr>
        <w:fldChar w:fldCharType="end"/>
      </w:r>
      <w:r>
        <w:t xml:space="preserve"> üleandmise korral võib litsentside saaja hankida selliste üleantud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litsentside</w:t>
      </w:r>
      <w:r w:rsidRPr="00721CA3">
        <w:rPr>
          <w:color w:val="0563C1"/>
        </w:rPr>
        <w:fldChar w:fldCharType="end"/>
      </w:r>
      <w:r>
        <w:t xml:space="preserve"> jaoks tarkvarakindlustuse 30 päeva jooksul alates üleandmise kuupäevast ja eeldusel, et üleandjal oli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litsentside</w:t>
      </w:r>
      <w:r w:rsidRPr="00721CA3">
        <w:rPr>
          <w:color w:val="0563C1"/>
        </w:rPr>
        <w:fldChar w:fldCharType="end"/>
      </w:r>
      <w:r>
        <w:t xml:space="preserve"> kohta tarkvarakindlustus kuni üleandmise kuupäevani.</w:t>
      </w:r>
    </w:p>
    <w:p w:rsidR="002332EC" w:rsidRDefault="00113275">
      <w:pPr>
        <w:pStyle w:val="ProductList-Body"/>
      </w:pPr>
      <w:r>
        <w:t xml:space="preserve"> </w:t>
      </w:r>
    </w:p>
    <w:p w:rsidR="002332EC" w:rsidRDefault="00113275">
      <w:pPr>
        <w:pStyle w:val="ProductList-Body"/>
      </w:pPr>
      <w:r>
        <w:t>Kliendid võivad hankida tarkvarakindlustuse teatud jaemüügikanalist ostetud toote (karbitoote) või arvutitootjalt (OEM-ilt) ostetud toote litsentsidele allolevas tabelis kirjeldatu järgi. Open Value lepingu alusel kehtib see võimalus mitteorganisatsiooniüleste/ettevõtteüleste toodete puhul. Enterprise Agreementite alusel kehtib see võimalus ainult lisatoodetele 90 päeva jooksul alates ostmisest.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678"/>
        <w:gridCol w:w="2703"/>
        <w:gridCol w:w="2703"/>
        <w:gridCol w:w="2832"/>
      </w:tblGrid>
      <w:tr w:rsidR="002332E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Grupp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Karbitooted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Programmid</w:t>
            </w:r>
          </w:p>
        </w:tc>
      </w:tr>
      <w:tr w:rsidR="002332E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Rakendusegrupp</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pole kohaldatav</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Tarkvarakindlustus on saadaval ainult allkirjeldatud tingimustel</w:t>
            </w:r>
          </w:p>
        </w:tc>
        <w:tc>
          <w:tcPr>
            <w:tcW w:w="3060" w:type="dxa"/>
            <w:vMerge w:val="restart"/>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Kehtib Open License'ile, Selectile, Select Plusile ja mitteorganisatsiooniülestele toodetele Open Value alusel ning täiendavatele toodetele Enterprise'i lepingute alusel. Ei kehti Enterprise'i toodetele Open Value ega Enterprise'i lepingute alusel. Microsofti toodete ja teenuste lepingut (MPSA) vaadake </w:t>
            </w:r>
            <w:hyperlink r:id="rId136">
              <w:r>
                <w:rPr>
                  <w:color w:val="00467F"/>
                  <w:u w:val="single"/>
                </w:rPr>
                <w:t>MPSA litsentsijuhendist</w:t>
              </w:r>
            </w:hyperlink>
            <w:r>
              <w:t>.</w:t>
            </w:r>
          </w:p>
        </w:tc>
      </w:tr>
      <w:tr w:rsidR="002332E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Süsteemi grupp</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Tarkvarakindlustus on saadaval</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Tarkvarakindlustus on saadaval</w:t>
            </w:r>
          </w:p>
        </w:tc>
        <w:tc>
          <w:tcPr>
            <w:tcW w:w="0" w:type="auto"/>
            <w:vMerge/>
          </w:tcPr>
          <w:p w:rsidR="002332EC" w:rsidRDefault="002332EC"/>
        </w:tc>
      </w:tr>
      <w:tr w:rsidR="002332E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Serverigrupp</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Tarkvarakindlustus on saadaval</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Tarkvarakindlustus on saadaval</w:t>
            </w:r>
          </w:p>
        </w:tc>
        <w:tc>
          <w:tcPr>
            <w:tcW w:w="0" w:type="auto"/>
            <w:vMerge/>
          </w:tcPr>
          <w:p w:rsidR="002332EC" w:rsidRDefault="002332EC"/>
        </w:tc>
      </w:tr>
    </w:tbl>
    <w:p w:rsidR="002332EC" w:rsidRDefault="00113275">
      <w:pPr>
        <w:pStyle w:val="ProductList-Body"/>
      </w:pPr>
      <w:r>
        <w:t xml:space="preserve"> </w:t>
      </w:r>
    </w:p>
    <w:p w:rsidR="002332EC" w:rsidRDefault="00113275">
      <w:pPr>
        <w:pStyle w:val="ProductList-Body"/>
      </w:pPr>
      <w:r>
        <w:t>Ettevõtted, mis ostavad Microsoft Office Professional 2013 OEM-ilt, võivad osta Microsoft Office Standard 2013 tarkvarakindlustuse Open License'i programmides, Selecti ja Select Plusi programmides ja mitte kogu ettevõttele Open Value alusel 90 päeva jooksul alates OEM-ilt ostmise kuupäevast.</w:t>
      </w:r>
    </w:p>
    <w:p w:rsidR="002332EC" w:rsidRDefault="00113275">
      <w:pPr>
        <w:pStyle w:val="ProductList-Body"/>
      </w:pPr>
      <w:r>
        <w:t xml:space="preserve"> </w:t>
      </w:r>
    </w:p>
    <w:p w:rsidR="002332EC" w:rsidRDefault="00113275">
      <w:pPr>
        <w:pStyle w:val="ProductList-Body"/>
      </w:pPr>
      <w:r>
        <w:t>Kliendid, kes ostavad Microsofti toodete ja teenuste lepingu (MPSA) alusel, peavad vaatama MPSA kaudu tarkvarakindlustuse ostmisega seotud üksikasju ja MPSA programmi kohaseid tarkvarakindlustuse eeliseid MPSA litsentsijuhendist.</w:t>
      </w:r>
    </w:p>
    <w:p w:rsidR="002332EC" w:rsidRDefault="00113275">
      <w:pPr>
        <w:pStyle w:val="ProductList-Offering1Heading"/>
      </w:pPr>
      <w:bookmarkStart w:id="356" w:name="_Sec574"/>
      <w:r>
        <w:t>Tarkvarakindlustuse uuendamine</w:t>
      </w:r>
      <w:bookmarkEnd w:id="356"/>
      <w:r>
        <w:fldChar w:fldCharType="begin"/>
      </w:r>
      <w:r>
        <w:instrText xml:space="preserve"> TC "</w:instrText>
      </w:r>
      <w:bookmarkStart w:id="357" w:name="_Toc423445649"/>
      <w:r>
        <w:instrText>Tarkvarakindlustuse uuendamine</w:instrText>
      </w:r>
      <w:bookmarkEnd w:id="357"/>
      <w:r>
        <w:instrText>" \l 2</w:instrText>
      </w:r>
      <w:r>
        <w:fldChar w:fldCharType="end"/>
      </w:r>
    </w:p>
    <w:p w:rsidR="002332EC" w:rsidRDefault="00113275">
      <w:pPr>
        <w:pStyle w:val="ProductList-ClauseHeading"/>
      </w:pPr>
      <w:r>
        <w:t>Kindlustuskatte uuendamine sama lepingu alusel</w:t>
      </w:r>
    </w:p>
    <w:p w:rsidR="002332EC" w:rsidRDefault="00113275">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2332EC" w:rsidRDefault="00113275">
      <w:pPr>
        <w:pStyle w:val="ProductList-Body"/>
      </w:pPr>
      <w:r>
        <w:t xml:space="preserve"> </w:t>
      </w:r>
    </w:p>
    <w:p w:rsidR="002332EC" w:rsidRDefault="00113275">
      <w:pPr>
        <w:pStyle w:val="ProductList-SubClauseHeading"/>
      </w:pPr>
      <w:r>
        <w:t>Open License</w:t>
      </w:r>
    </w:p>
    <w:p w:rsidR="002332EC" w:rsidRDefault="00113275">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2332EC" w:rsidRDefault="00113275">
      <w:pPr>
        <w:pStyle w:val="ProductList-BodyIndented"/>
      </w:pPr>
      <w:r>
        <w:t xml:space="preserve"> </w:t>
      </w:r>
    </w:p>
    <w:p w:rsidR="002332EC" w:rsidRDefault="00113275">
      <w:pPr>
        <w:pStyle w:val="ProductList-SubClauseHeading"/>
      </w:pPr>
      <w:r>
        <w:t>Enterprise Agreement;</w:t>
      </w:r>
    </w:p>
    <w:p w:rsidR="002332EC" w:rsidRDefault="00113275">
      <w:pPr>
        <w:pStyle w:val="ProductList-BodyIndented"/>
      </w:pPr>
      <w:r>
        <w:t>tarkvarakindlustuse katte uuendamiseks sama liitumise alusel Enterprise'i lepingu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2332EC" w:rsidRDefault="00113275">
      <w:pPr>
        <w:pStyle w:val="ProductList-BodyIndented"/>
      </w:pPr>
      <w:r>
        <w:t xml:space="preserve"> </w:t>
      </w:r>
    </w:p>
    <w:p w:rsidR="002332EC" w:rsidRDefault="00113275">
      <w:pPr>
        <w:pStyle w:val="ProductList-SubClauseHeading"/>
      </w:pPr>
      <w:r>
        <w:t>Enrollment for Application Platform</w:t>
      </w:r>
    </w:p>
    <w:p w:rsidR="002332EC" w:rsidRDefault="00113275">
      <w:pPr>
        <w:pStyle w:val="ProductList-BodyIndented"/>
      </w:pPr>
      <w:r>
        <w:t xml:space="preserve">EAP kliendid, kes on varem tarkvarakindlustuse kaudu varasemate SKU-de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litsentside</w:t>
      </w:r>
      <w:r w:rsidRPr="00721CA3">
        <w:rPr>
          <w:color w:val="0563C1"/>
        </w:rPr>
        <w:fldChar w:fldCharType="end"/>
      </w:r>
      <w:r>
        <w:t xml:space="preserve"> eest tasumist edasi lükanud, peavad ostma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w:t>
      </w:r>
      <w:r w:rsidRPr="00721CA3">
        <w:rPr>
          <w:color w:val="0563C1"/>
        </w:rPr>
        <w:fldChar w:fldCharType="end"/>
      </w:r>
      <w:r>
        <w:t xml:space="preserve"> välja enne tarkvarakindlustuse uuendamist.</w:t>
      </w:r>
    </w:p>
    <w:p w:rsidR="002332EC" w:rsidRDefault="00113275">
      <w:pPr>
        <w:pStyle w:val="ProductList-BodyIndented"/>
      </w:pPr>
      <w:r>
        <w:t xml:space="preserve"> </w:t>
      </w:r>
    </w:p>
    <w:p w:rsidR="002332EC" w:rsidRDefault="00113275">
      <w:pPr>
        <w:pStyle w:val="ProductList-ClauseHeading"/>
      </w:pPr>
      <w:r>
        <w:t>Kindlustuskatte pikendamine eraldi lepingu alusel</w:t>
      </w:r>
    </w:p>
    <w:p w:rsidR="002332EC" w:rsidRDefault="00113275">
      <w:pPr>
        <w:pStyle w:val="ProductList-Body"/>
      </w:pPr>
      <w:r>
        <w:t xml:space="preserve">Klient võib uuendada mis tahes toote tarkvarakindlustust, kui ta on hankinud samas hulgilitsentsimise programmis varasema lepingu alusel sellele tootele püsiva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ja tarkvarakindlustuse eeldusel, et 1) kliendi uus leping või liitumine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 </w:t>
      </w:r>
    </w:p>
    <w:p w:rsidR="002332EC" w:rsidRDefault="00113275">
      <w:pPr>
        <w:pStyle w:val="ProductList-Body"/>
      </w:pPr>
      <w:r>
        <w:t xml:space="preserve"> </w:t>
      </w:r>
    </w:p>
    <w:p w:rsidR="002332EC" w:rsidRDefault="00113275">
      <w:pPr>
        <w:pStyle w:val="ProductList-Body"/>
      </w:pPr>
      <w:r>
        <w:t>Klient võib uuendada tarkvarakindlustust mõne muu hulgilitsentsimise programmi alusel, soetades tarkvarakindlustuse olemasoleva Open Value' lepingu, MPSA, Selecti, Select Plusi või Enterprise'i liitumise alusel. Klientide puhul, kes pikendavad algselt ostetud tarkvarakindlustust Enterprise'iga liitumise alusel, kehtib see erand ainult lisatoodete ja ettevõtteülese kohustuse alla mittekuuluvate toodete puhul. Kõigi programmide puhul peale MPSA või Select Plusi peab tellimus olema esitatud olemasoleva lepingu või liitumise järelejäänud perioodi kohta (s.t tarkvarakindlustuse x liitumisperioodi järelejäänud aastate arv alates tellimuse kuupäevast, sh kõik osalised aastad). MPSA või Select Plusi puhul on tellimuse kestus 36 kuud.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2332EC" w:rsidRDefault="00113275">
      <w:pPr>
        <w:pStyle w:val="ProductList-Body"/>
      </w:pPr>
      <w:r>
        <w:t xml:space="preserve"> </w:t>
      </w:r>
    </w:p>
    <w:p w:rsidR="002332EC" w:rsidRDefault="00113275">
      <w:pPr>
        <w:pStyle w:val="ProductList-ClauseHeading"/>
      </w:pPr>
      <w:r>
        <w:t>Tarkvarakindlustuse katte pikendamine kliendilitsentside (CAL-ide) ja kliendihalduslitsentside (ML-ide) puhul</w:t>
      </w:r>
    </w:p>
    <w:p w:rsidR="002332EC" w:rsidRDefault="00113275">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2332EC" w:rsidRDefault="00113275">
      <w:pPr>
        <w:pStyle w:val="ProductList-Body"/>
      </w:pPr>
      <w:r>
        <w:rPr>
          <w:b/>
          <w:color w:val="00188F"/>
        </w:rPr>
        <w:t>Üleminek kasutaja ja OSE kliendi ML-ide vahel</w:t>
      </w:r>
      <w:r>
        <w:t>:  Kliendid, kes pikendavad kliendi ML-ide tarkvarakindlustust, saavad vahetada kasutaja ja OSE litsentse.</w:t>
      </w:r>
    </w:p>
    <w:p w:rsidR="002332EC" w:rsidRDefault="00113275">
      <w:pPr>
        <w:pStyle w:val="ProductList-Offering1Heading"/>
      </w:pPr>
      <w:bookmarkStart w:id="358" w:name="_Sec575"/>
      <w:r>
        <w:t>Siirdelitsents kasutusest eemaldatud või lõppevate toodete puhul</w:t>
      </w:r>
      <w:bookmarkEnd w:id="358"/>
      <w:r>
        <w:fldChar w:fldCharType="begin"/>
      </w:r>
      <w:r>
        <w:instrText xml:space="preserve"> TC "</w:instrText>
      </w:r>
      <w:bookmarkStart w:id="359" w:name="_Toc423445650"/>
      <w:r>
        <w:instrText>Siirdelitsents kasutusest eemaldatud või lõppevate toodete puhul</w:instrText>
      </w:r>
      <w:bookmarkEnd w:id="359"/>
      <w:r>
        <w:instrText>" \l 2</w:instrText>
      </w:r>
      <w:r>
        <w:fldChar w:fldCharType="end"/>
      </w:r>
    </w:p>
    <w:p w:rsidR="002332EC" w:rsidRDefault="00113275">
      <w:pPr>
        <w:pStyle w:val="ProductList-Body"/>
      </w:pPr>
      <w:r>
        <w:rPr>
          <w:b/>
          <w:color w:val="00188F"/>
        </w:rPr>
        <w:t>Kvalifitseeruv litsents</w:t>
      </w:r>
      <w:r>
        <w:t xml:space="preserve"> tähendab siin tarkvarakindlustuse kattega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alates nimetatud kuupäevast ja toote jaoks, mis on nimetatud sellele jaotisele viitavas tootekirjes.</w:t>
      </w:r>
    </w:p>
    <w:p w:rsidR="002332EC" w:rsidRDefault="00113275">
      <w:pPr>
        <w:pStyle w:val="ProductList-Body"/>
      </w:pPr>
      <w:r>
        <w:rPr>
          <w:b/>
          <w:color w:val="00188F"/>
        </w:rPr>
        <w:t>Siirdelitsents</w:t>
      </w:r>
      <w:r>
        <w:t xml:space="preserve"> tähendab siin sellele jaotisele viitavas tootekirjes antud õigusi.</w:t>
      </w:r>
    </w:p>
    <w:p w:rsidR="002332EC" w:rsidRDefault="00113275">
      <w:pPr>
        <w:pStyle w:val="ProductList-Body"/>
      </w:pPr>
      <w:r>
        <w:t xml:space="preserve"> </w:t>
      </w:r>
    </w:p>
    <w:p w:rsidR="002332EC" w:rsidRDefault="00113275">
      <w:pPr>
        <w:pStyle w:val="ProductList-Body"/>
      </w:pPr>
      <w:r>
        <w:t>Kui tootekirjes pole öeldud teisiti, kehtivad järgmised sätted.</w:t>
      </w:r>
    </w:p>
    <w:p w:rsidR="002332EC" w:rsidRDefault="00113275">
      <w:pPr>
        <w:pStyle w:val="ProductList-Body"/>
      </w:pPr>
      <w:r>
        <w:t>Klient võib teha versioonitäienduse ja kasutada tarkvara siirdelitsentsi alusel kvalifitseeruva litsentsi alla kuuluva tarkvara asemel. Klient ei tohi kasutada tarkvara üheaegselt mõlema litsentsi alusel.</w:t>
      </w:r>
    </w:p>
    <w:p w:rsidR="002332EC" w:rsidRDefault="00113275">
      <w:pPr>
        <w:pStyle w:val="ProductList-Body"/>
      </w:pPr>
      <w:r>
        <w:t>Siirdelitsentsid antakse suhtega 1 : 1 iga kliendi kvalifitseeruva litsentsi kohta.</w:t>
      </w:r>
    </w:p>
    <w:p w:rsidR="002332EC" w:rsidRDefault="00113275">
      <w:pPr>
        <w:pStyle w:val="ProductList-Body"/>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2332EC" w:rsidRDefault="00113275">
      <w:pPr>
        <w:pStyle w:val="ProductList-Body"/>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2332EC" w:rsidRDefault="00113275">
      <w:pPr>
        <w:pStyle w:val="ProductList-Body"/>
      </w:pPr>
      <w:r>
        <w:t>Klient ei tohi siirdelitsentse kvalifitseeruvatest litsentsidest eraldi üle viia.</w:t>
      </w:r>
    </w:p>
    <w:p w:rsidR="002332EC" w:rsidRDefault="00113275">
      <w:pPr>
        <w:pStyle w:val="ProductList-Body"/>
      </w:pPr>
      <w:r>
        <w:t>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w:t>
      </w:r>
    </w:p>
    <w:p w:rsidR="002332EC" w:rsidRDefault="00113275">
      <w:pPr>
        <w:pStyle w:val="ProductList-Offering1Heading"/>
      </w:pPr>
      <w:bookmarkStart w:id="360" w:name="_Sec576"/>
      <w:r>
        <w:t>Tarkvarakindlustuse eelised</w:t>
      </w:r>
      <w:bookmarkEnd w:id="360"/>
      <w:r>
        <w:fldChar w:fldCharType="begin"/>
      </w:r>
      <w:r>
        <w:instrText xml:space="preserve"> TC "</w:instrText>
      </w:r>
      <w:bookmarkStart w:id="361" w:name="_Toc423445651"/>
      <w:r>
        <w:instrText>Tarkvarakindlustuse eelised</w:instrText>
      </w:r>
      <w:bookmarkEnd w:id="361"/>
      <w:r>
        <w:instrText>" \l 2</w:instrText>
      </w:r>
      <w:r>
        <w:fldChar w:fldCharType="end"/>
      </w:r>
    </w:p>
    <w:p w:rsidR="002332EC" w:rsidRDefault="00113275">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Teised eelised vastavad tarkvarakindlustuse liikmesusele; tarkvarakindlustuse liikmesus vastava tootegrupi puhul annab kliendile nende eeliste kasutamise õiguse.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p w:rsidR="002332EC" w:rsidRDefault="00113275">
      <w:pPr>
        <w:pStyle w:val="ProductList-Body"/>
      </w:pPr>
      <w:r>
        <w:t xml:space="preserve"> </w:t>
      </w:r>
    </w:p>
    <w:p w:rsidR="002332EC" w:rsidRDefault="00113275">
      <w:pPr>
        <w:pStyle w:val="ProductList-Body"/>
      </w:pPr>
      <w:r>
        <w:t xml:space="preserve">Kliendid, kes ostavad Microsofti toodete ja teenuste lepingu (MPSA) alusel, peavad lugema MPSA kaudu tarkvarakindlustuse ostudega seotud üksikasju MPSA litsentsijuhendist. </w:t>
      </w:r>
    </w:p>
    <w:tbl>
      <w:tblPr>
        <w:tblStyle w:val="PURTable"/>
        <w:tblW w:w="0" w:type="dxa"/>
        <w:tblLook w:val="04A0" w:firstRow="1" w:lastRow="0" w:firstColumn="1" w:lastColumn="0" w:noHBand="0" w:noVBand="1"/>
      </w:tblPr>
      <w:tblGrid>
        <w:gridCol w:w="5485"/>
        <w:gridCol w:w="1807"/>
        <w:gridCol w:w="1807"/>
        <w:gridCol w:w="1817"/>
      </w:tblGrid>
      <w:tr w:rsidR="002332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Serverigrupp</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hyperlink w:anchor="_Sec577">
              <w:r>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hyperlink w:anchor="_Sec578">
              <w:r>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hyperlink w:anchor="_Sec580">
              <w:r>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hyperlink w:anchor="_Sec581">
              <w:r>
                <w:rPr>
                  <w:color w:val="00467F"/>
                  <w:u w:val="single"/>
                </w:rPr>
                <w:t>Täiustatud väljaande eelised – Windows ja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hyperlink w:anchor="_Sec651">
              <w:r>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hyperlink w:anchor="_Sec582">
              <w:r>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hyperlink w:anchor="_Sec583">
              <w:r>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hyperlink w:anchor="_Sec584">
              <w:r>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hyperlink w:anchor="_Sec585">
              <w:r>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hyperlink w:anchor="_Sec586">
              <w:r>
                <w:rPr>
                  <w:color w:val="00467F"/>
                  <w:u w:val="single"/>
                </w:rPr>
                <w:t>Laiendatud kiirparanduste tugi</w:t>
              </w:r>
            </w:hyperlink>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hyperlink w:anchor="_Sec818">
              <w:r>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hyperlink w:anchor="_Sec587">
              <w:r>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hyperlink w:anchor="_Sec588">
              <w:r>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hyperlink w:anchor="_Sec589">
              <w:r>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hyperlink w:anchor="_Sec590">
              <w:r>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hyperlink w:anchor="_Sec841">
              <w:r>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hyperlink w:anchor="_Sec652">
              <w:r>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hyperlink w:anchor="_Sec576">
              <w:r>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 xml:space="preserve"> </w:t>
            </w:r>
          </w:p>
        </w:tc>
      </w:tr>
    </w:tbl>
    <w:p w:rsidR="002332EC" w:rsidRDefault="00113275">
      <w:pPr>
        <w:pStyle w:val="ProductList-Body"/>
      </w:pPr>
      <w:r>
        <w:rPr>
          <w:vertAlign w:val="superscript"/>
        </w:rPr>
        <w:t>1</w:t>
      </w:r>
      <w:r>
        <w:rPr>
          <w:i/>
        </w:rPr>
        <w:t>Tarkvarakindlustuse eeliste arvutamise jaoks võetakse Office'i rakendusegrupi toodetena arvesse järgmisi võrguteenuseid: Enterprise Cloud Suite tarkvarakindlustuse põhjal, Office 365 E1 tarkvarakindlustuse põhjal, Office 365 E3 tarkvarakindlustuse põhjal, Office 365 E4 tarkvarakindlustuse põhjal ja EMS tarkvarakindlustuse põhjal.</w:t>
      </w:r>
    </w:p>
    <w:p w:rsidR="002332EC" w:rsidRDefault="00113275">
      <w:pPr>
        <w:pStyle w:val="ProductList-Body"/>
      </w:pPr>
      <w:r>
        <w:rPr>
          <w:vertAlign w:val="superscript"/>
        </w:rPr>
        <w:t xml:space="preserve">2 </w:t>
      </w:r>
      <w:r>
        <w:rPr>
          <w:i/>
        </w:rPr>
        <w:t>Olemasolevad kliendid tarkvarakindlustusega Windows Pro täienduse või Windows Embedded Industry Pro täiendusele saavad jätkuvalt Enterprise Editioni õigused.</w:t>
      </w:r>
    </w:p>
    <w:p w:rsidR="002332EC" w:rsidRDefault="00113275">
      <w:pPr>
        <w:pStyle w:val="ProductList-Body"/>
      </w:pPr>
      <w:r>
        <w:rPr>
          <w:vertAlign w:val="superscript"/>
        </w:rPr>
        <w:t>3</w:t>
      </w:r>
      <w:r>
        <w:rPr>
          <w:i/>
        </w:rPr>
        <w:t>Tarkvarakindlustusega mitteseotud eelis Windows Embeddedi toodetele.</w:t>
      </w:r>
    </w:p>
    <w:p w:rsidR="002332EC" w:rsidRDefault="00113275">
      <w:pPr>
        <w:pStyle w:val="ProductList-Body"/>
      </w:pPr>
      <w:r>
        <w:t xml:space="preserve"> </w:t>
      </w:r>
    </w:p>
    <w:p w:rsidR="002332EC" w:rsidRDefault="00113275">
      <w:pPr>
        <w:pStyle w:val="ProductList-ClauseHeading"/>
      </w:pPr>
      <w:bookmarkStart w:id="362" w:name="_Sec577"/>
      <w:r>
        <w:t>Uue versiooni õigused</w:t>
      </w:r>
      <w:bookmarkEnd w:id="362"/>
    </w:p>
    <w:p w:rsidR="002332EC" w:rsidRDefault="00113275">
      <w:pPr>
        <w:pStyle w:val="ProductList-Body"/>
      </w:pPr>
      <w:r>
        <w:t xml:space="preserve">Klient võib täiendada saadaoleva toote uusimale versioonile. Uue versiooni kasutamisele kehtivad selle versiooni </w:t>
      </w: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w:t>
      </w:r>
    </w:p>
    <w:p w:rsidR="002332EC" w:rsidRDefault="00113275">
      <w:pPr>
        <w:pStyle w:val="ProductList-Body"/>
      </w:pPr>
      <w:r>
        <w:t xml:space="preserve"> </w:t>
      </w:r>
    </w:p>
    <w:p w:rsidR="002332EC" w:rsidRDefault="00113275">
      <w:pPr>
        <w:pStyle w:val="ProductList-ClauseHeading"/>
      </w:pPr>
      <w:bookmarkStart w:id="363" w:name="_Sec578"/>
      <w:r>
        <w:t>Office Multi Language Pack</w:t>
      </w:r>
      <w:bookmarkEnd w:id="363"/>
    </w:p>
    <w:p w:rsidR="002332EC" w:rsidRDefault="00113275">
      <w:pPr>
        <w:pStyle w:val="ProductList-Body"/>
      </w:pPr>
      <w:r>
        <w:t>Klient tohib kasutada Office Multi Language Packi uusimat versiooni koos Office'i süsteemi tarkvara koopiatega, mille kasutuslitsents on tal olemas. Kui kliendi hulgilitsentsileping annab püsiva õiguse tarkvara kasutamiseks kvalifitseeruvate litsentside alusel, on tal püsiv õigus kasutada selle tarkvaraga Office Multi Language Packi.</w:t>
      </w:r>
    </w:p>
    <w:p w:rsidR="002332EC" w:rsidRDefault="00113275">
      <w:pPr>
        <w:pStyle w:val="PURBreadcrumb"/>
      </w:pPr>
      <w:r>
        <w:t xml:space="preserve"> </w:t>
      </w:r>
    </w:p>
    <w:p w:rsidR="002332EC" w:rsidRDefault="00113275">
      <w:pPr>
        <w:pStyle w:val="ProductList-ClauseHeading"/>
      </w:pPr>
      <w:bookmarkStart w:id="364" w:name="_Sec579"/>
      <w:r>
        <w:t>Office Online</w:t>
      </w:r>
      <w:bookmarkEnd w:id="364"/>
    </w:p>
    <w:p w:rsidR="002332EC" w:rsidRDefault="00113275">
      <w:pPr>
        <w:pStyle w:val="ProductList-Body"/>
      </w:pPr>
      <w:r>
        <w:t xml:space="preserve">Kvalifitseeruvate rakenduste litsentsiga seadme kasutajad pääsevad Office Online'ile juurde dokumentide vaatamiseks ja redigeerimiseks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w:t>
      </w:r>
      <w:r w:rsidRPr="00721CA3">
        <w:rPr>
          <w:color w:val="0563C1"/>
        </w:rPr>
        <w:fldChar w:fldCharType="end"/>
      </w:r>
      <w:r>
        <w:t xml:space="preserve"> kaudu. </w:t>
      </w:r>
      <w:r w:rsidRPr="00721CA3">
        <w:rPr>
          <w:color w:val="0563C1"/>
        </w:rPr>
        <w:fldChar w:fldCharType="begin"/>
      </w:r>
      <w:r>
        <w:rPr>
          <w:color w:val="0563C1"/>
        </w:rPr>
        <w:instrText>AutoTextList  \s NoStyle \t " on üks kliendile kasutamiseks mõeldud füüsiline riistvarasüsteem, millele on määratud litsents. Selle definitsiooni järgi loetakse riistvarasektsiooni või plaati eraldi seadmeks.         "</w:instrText>
      </w:r>
      <w:r w:rsidRPr="00721CA3">
        <w:rPr>
          <w:color w:val="0563C1"/>
        </w:rPr>
        <w:fldChar w:fldCharType="separate"/>
      </w:r>
      <w:r>
        <w:rPr>
          <w:color w:val="0563C1"/>
        </w:rPr>
        <w:t>Litsentsitud seadme</w:t>
      </w:r>
      <w:r w:rsidRPr="00721CA3">
        <w:rPr>
          <w:color w:val="0563C1"/>
        </w:rPr>
        <w:fldChar w:fldCharType="end"/>
      </w:r>
      <w:r w:rsidRPr="00721CA3">
        <w:rPr>
          <w:color w:val="0563C1"/>
        </w:rPr>
        <w:fldChar w:fldCharType="begin"/>
      </w:r>
      <w:r>
        <w:rPr>
          <w:color w:val="0563C1"/>
        </w:rPr>
        <w:instrText>AutoTextList  \s NoStyle \t " tähendab kasutajat, kes kasutab litsentsitud seadet mis tahes 90 päeva pikkuse perioodi jooksul rohkem kui 50% ajast.         "</w:instrText>
      </w:r>
      <w:r w:rsidRPr="00721CA3">
        <w:rPr>
          <w:color w:val="0563C1"/>
        </w:rPr>
        <w:fldChar w:fldCharType="separate"/>
      </w:r>
      <w:r>
        <w:rPr>
          <w:color w:val="0563C1"/>
        </w:rPr>
        <w:t>põhikasutaja</w:t>
      </w:r>
      <w:r w:rsidRPr="00721CA3">
        <w:rPr>
          <w:color w:val="0563C1"/>
        </w:rPr>
        <w:fldChar w:fldCharType="end"/>
      </w:r>
      <w:r>
        <w:t xml:space="preserve"> pääseb Office Online'ile dokumentide vaatamiseks ja redigeerimiseks juurde iga seadme kaudu. </w:t>
      </w:r>
    </w:p>
    <w:tbl>
      <w:tblPr>
        <w:tblStyle w:val="PURTable"/>
        <w:tblW w:w="0" w:type="dxa"/>
        <w:tblLook w:val="04A0" w:firstRow="1" w:lastRow="0" w:firstColumn="1" w:lastColumn="0" w:noHBand="0" w:noVBand="1"/>
      </w:tblPr>
      <w:tblGrid>
        <w:gridCol w:w="5423"/>
        <w:gridCol w:w="5493"/>
      </w:tblGrid>
      <w:tr w:rsidR="002332E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Office Online'i õigused</w:t>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Standard</w:t>
            </w:r>
            <w:r>
              <w:fldChar w:fldCharType="begin"/>
            </w:r>
            <w:r>
              <w:instrText xml:space="preserve"> XE "Office Standard" </w:instrText>
            </w:r>
            <w:r>
              <w:fldChar w:fldCharType="end"/>
            </w:r>
          </w:p>
          <w:p w:rsidR="002332EC" w:rsidRDefault="00113275">
            <w:pPr>
              <w:pStyle w:val="ProductList-TableBody"/>
            </w:pPr>
            <w:r>
              <w:t>Office Professional Plus</w:t>
            </w:r>
            <w:r>
              <w:fldChar w:fldCharType="begin"/>
            </w:r>
            <w:r>
              <w:instrText xml:space="preserve"> XE "Office Professional Plus" </w:instrText>
            </w:r>
            <w:r>
              <w:fldChar w:fldCharType="end"/>
            </w:r>
          </w:p>
          <w:p w:rsidR="002332EC" w:rsidRDefault="0011327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Online lahendusele Office 365</w:t>
            </w:r>
            <w:r>
              <w:fldChar w:fldCharType="begin"/>
            </w:r>
            <w:r>
              <w:instrText xml:space="preserve"> XE "Office Online lahendusele Office 365" </w:instrText>
            </w:r>
            <w:r>
              <w:fldChar w:fldCharType="end"/>
            </w:r>
          </w:p>
        </w:tc>
      </w:tr>
    </w:tbl>
    <w:p w:rsidR="002332EC" w:rsidRDefault="00113275">
      <w:pPr>
        <w:pStyle w:val="ProductList-Body"/>
      </w:pPr>
      <w:r>
        <w:rPr>
          <w:i/>
        </w:rPr>
        <w:t>Office Online'i teenustele juurdepääsemiseks peab kasutajatel olema ka SharePoint Online'i</w:t>
      </w:r>
      <w:r>
        <w:fldChar w:fldCharType="begin"/>
      </w:r>
      <w:r>
        <w:instrText xml:space="preserve"> XE "SharePoint Online'i" </w:instrText>
      </w:r>
      <w:r>
        <w:fldChar w:fldCharType="end"/>
      </w:r>
      <w:r>
        <w:rPr>
          <w:i/>
        </w:rPr>
        <w:t xml:space="preserve"> lepingute litsents.</w:t>
      </w:r>
    </w:p>
    <w:p w:rsidR="002332EC" w:rsidRDefault="00113275">
      <w:pPr>
        <w:pStyle w:val="ProductList-Body"/>
      </w:pPr>
      <w:r>
        <w:t xml:space="preserve"> </w:t>
      </w:r>
    </w:p>
    <w:p w:rsidR="002332EC" w:rsidRDefault="00113275">
      <w:pPr>
        <w:pStyle w:val="ProductList-ClauseHeading"/>
      </w:pPr>
      <w:bookmarkStart w:id="365" w:name="_Sec580"/>
      <w:r>
        <w:t>Plaanimisteenused</w:t>
      </w:r>
      <w:bookmarkEnd w:id="365"/>
    </w:p>
    <w:p w:rsidR="002332EC" w:rsidRDefault="00113275">
      <w:pPr>
        <w:pStyle w:val="ProductList-Body"/>
      </w:pPr>
      <w:r>
        <w:t>Selle eelise kasutamise õigus on klientidel (v.a Academic Selecti litsents, Select Plus Academic, Campuse ja Schooli leping ja Open Value Subscription – Education Solutions) SAM-iga rakenduse- ja serverigruppides. Plaanimisteenuste eelis edastab kvalifitseeruvatele klientidele eelmääratud kohandatud teenusepakkumisi.</w:t>
      </w:r>
    </w:p>
    <w:p w:rsidR="002332EC" w:rsidRDefault="00113275">
      <w:pPr>
        <w:pStyle w:val="ProductList-Body"/>
      </w:pPr>
      <w:r>
        <w:t xml:space="preserve"> </w:t>
      </w:r>
    </w:p>
    <w:p w:rsidR="002332EC" w:rsidRDefault="00113275">
      <w:pPr>
        <w:pStyle w:val="ProductList-Body"/>
      </w:pPr>
      <w:r>
        <w:t>Kvalifitseeruvad kliendid saavad plaanimisteenuste päevade arvu kvalifitseeruvate litsentside arvu põhjal. Päevade arv, mille klient olemasolevate plaanimisteenuste jaoks saab, koondatakse plaanimisteenuste päevade gruppi. Järgmises tabelis on kvalifitseeruvad rakenduse ja serveri litsentsid ning neist igaühega seotud punktid.</w:t>
      </w:r>
    </w:p>
    <w:tbl>
      <w:tblPr>
        <w:tblStyle w:val="PURTable"/>
        <w:tblW w:w="0" w:type="dxa"/>
        <w:tblLook w:val="04A0" w:firstRow="1" w:lastRow="0" w:firstColumn="1" w:lastColumn="0" w:noHBand="0" w:noVBand="1"/>
      </w:tblPr>
      <w:tblGrid>
        <w:gridCol w:w="9116"/>
        <w:gridCol w:w="1800"/>
      </w:tblGrid>
      <w:tr w:rsidR="002332E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Punktid</w:t>
            </w:r>
          </w:p>
        </w:tc>
      </w:tr>
      <w:tr w:rsidR="002332EC">
        <w:tc>
          <w:tcPr>
            <w:tcW w:w="101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Office'i rakendusegrupi tooted (sh Office'i komplektid,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ning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1</w:t>
            </w:r>
          </w:p>
        </w:tc>
      </w:tr>
      <w:tr w:rsidR="002332EC">
        <w:tc>
          <w:tcPr>
            <w:tcW w:w="101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SQL Serveri standard</w:t>
            </w:r>
            <w:r>
              <w:fldChar w:fldCharType="begin"/>
            </w:r>
            <w:r>
              <w:instrText xml:space="preserve"> XE "SQL Serveri standard" </w:instrText>
            </w:r>
            <w:r>
              <w:fldChar w:fldCharType="end"/>
            </w:r>
            <w:r>
              <w:t>väljaanne, Windows Serveri standard</w:t>
            </w:r>
            <w:r>
              <w:fldChar w:fldCharType="begin"/>
            </w:r>
            <w:r>
              <w:instrText xml:space="preserve"> XE "Windows Serveri standard" </w:instrText>
            </w:r>
            <w:r>
              <w:fldChar w:fldCharType="end"/>
            </w:r>
            <w:r>
              <w:t>väljaanne,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(2 protsessorile), Visual Studio Professional MSDN-iga</w:t>
            </w:r>
            <w:r>
              <w:fldChar w:fldCharType="begin"/>
            </w:r>
            <w:r>
              <w:instrText xml:space="preserve"> XE "Visual Studio Professional MSDN-iga" </w:instrText>
            </w:r>
            <w:r>
              <w:fldChar w:fldCharType="end"/>
            </w:r>
            <w:r>
              <w:t xml:space="preserve"> ja Visual Studio Test Professional MSDN-iga</w:t>
            </w:r>
            <w:r>
              <w:fldChar w:fldCharType="begin"/>
            </w:r>
            <w:r>
              <w:instrText xml:space="preserve"> XE "Visual Studio Test Professional MSDN-iga" </w:instrText>
            </w:r>
            <w:r>
              <w:fldChar w:fldCharType="end"/>
            </w:r>
            <w:r>
              <w:t xml:space="preserve"> ja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25</w:t>
            </w:r>
          </w:p>
        </w:tc>
      </w:tr>
      <w:tr w:rsidR="002332EC">
        <w:tc>
          <w:tcPr>
            <w:tcW w:w="101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SQL Server Enterprise'i</w:t>
            </w:r>
            <w:r>
              <w:fldChar w:fldCharType="begin"/>
            </w:r>
            <w:r>
              <w:instrText xml:space="preserve"> XE "SQL Server Enterprise'i" </w:instrText>
            </w:r>
            <w:r>
              <w:fldChar w:fldCharType="end"/>
            </w:r>
            <w:r>
              <w:t xml:space="preserve"> väljaanne, SQL Server Business Intelligence</w:t>
            </w:r>
            <w:r>
              <w:fldChar w:fldCharType="begin"/>
            </w:r>
            <w:r>
              <w:instrText xml:space="preserve"> XE "SQL Server Business Intelligence" </w:instrText>
            </w:r>
            <w:r>
              <w:fldChar w:fldCharType="end"/>
            </w:r>
            <w:r>
              <w:t>, Windows Server Enterprise'i</w:t>
            </w:r>
            <w:r>
              <w:fldChar w:fldCharType="begin"/>
            </w:r>
            <w:r>
              <w:instrText xml:space="preserve"> XE "Windows Server Enterprise'i" </w:instrText>
            </w:r>
            <w:r>
              <w:fldChar w:fldCharType="end"/>
            </w:r>
            <w:r>
              <w:t xml:space="preserve"> väljaanne ja Visual Studio Premium MSDN-iga</w:t>
            </w:r>
            <w:r>
              <w:fldChar w:fldCharType="begin"/>
            </w:r>
            <w:r>
              <w:instrText xml:space="preserve"> XE "Visual Studio Premium MSDN-iga"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50</w:t>
            </w:r>
          </w:p>
        </w:tc>
      </w:tr>
      <w:tr w:rsidR="002332EC">
        <w:tc>
          <w:tcPr>
            <w:tcW w:w="101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System Center 2012 Datacenter Serveri halduslitsents</w:t>
            </w:r>
            <w:r>
              <w:fldChar w:fldCharType="begin"/>
            </w:r>
            <w:r>
              <w:instrText xml:space="preserve"> XE "System Center 2012 Datacenter Serveri halduslitsents" </w:instrText>
            </w:r>
            <w:r>
              <w:fldChar w:fldCharType="end"/>
            </w:r>
            <w:r>
              <w:t xml:space="preserve"> (2 protsessorile) ja Visual Studio Ultimate MSDN-iga</w:t>
            </w:r>
            <w:r>
              <w:fldChar w:fldCharType="begin"/>
            </w:r>
            <w:r>
              <w:instrText xml:space="preserve"> XE "Visual Studio Ultimate MSDN-iga"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75</w:t>
            </w:r>
          </w:p>
        </w:tc>
      </w:tr>
    </w:tbl>
    <w:p w:rsidR="002332EC" w:rsidRDefault="00113275">
      <w:pPr>
        <w:pStyle w:val="ProductList-Body"/>
      </w:pPr>
      <w:r>
        <w:rPr>
          <w:b/>
          <w:i/>
        </w:rPr>
        <w:t>Märkus.</w:t>
      </w:r>
      <w:r>
        <w:rPr>
          <w:i/>
        </w:rPr>
        <w:t xml:space="preserve"> SQL-i kliendilitsentside puhul vt selles jaotises olevat tabelit Kliendilitsentside komplektid</w:t>
      </w:r>
    </w:p>
    <w:p w:rsidR="002332EC" w:rsidRDefault="00113275">
      <w:pPr>
        <w:pStyle w:val="ProductList-Body"/>
      </w:pPr>
      <w:r>
        <w:rPr>
          <w:vertAlign w:val="superscript"/>
        </w:rPr>
        <w:t>1</w:t>
      </w:r>
      <w:r>
        <w:rPr>
          <w:i/>
        </w:rPr>
        <w:t xml:space="preserve"> Microsoft Dynamics CRM Professional CAL-iga teenitakse 2 punkti</w:t>
      </w:r>
    </w:p>
    <w:p w:rsidR="002332EC" w:rsidRDefault="00113275">
      <w:pPr>
        <w:pStyle w:val="ProductList-Body"/>
      </w:pPr>
      <w:r>
        <w:t xml:space="preserve"> </w:t>
      </w:r>
    </w:p>
    <w:p w:rsidR="002332EC" w:rsidRDefault="00113275">
      <w:pPr>
        <w:pStyle w:val="ProductList-Body"/>
      </w:pPr>
      <w:r>
        <w:t>SCE alusel ostetud nõuetele vastavad tooted teenivad juurutuse plaanimise teenuste (DPS) puhul sama arvu punkte, nagu teiste programmide raames. 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2332E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332EC" w:rsidRDefault="00113275">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600,000+</w:t>
            </w:r>
          </w:p>
        </w:tc>
      </w:tr>
      <w:tr w:rsidR="002332E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332EC" w:rsidRDefault="00113275">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75</w:t>
            </w:r>
          </w:p>
        </w:tc>
      </w:tr>
    </w:tbl>
    <w:p w:rsidR="002332EC" w:rsidRDefault="00113275">
      <w:pPr>
        <w:pStyle w:val="ProductList-Body"/>
      </w:pPr>
      <w:r>
        <w:t xml:space="preserve"> </w:t>
      </w:r>
    </w:p>
    <w:p w:rsidR="002332EC" w:rsidRDefault="00113275">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8"/>
        <w:gridCol w:w="1408"/>
        <w:gridCol w:w="1533"/>
        <w:gridCol w:w="1533"/>
        <w:gridCol w:w="1560"/>
        <w:gridCol w:w="1560"/>
        <w:gridCol w:w="1574"/>
      </w:tblGrid>
      <w:tr w:rsidR="002332E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332EC" w:rsidRDefault="00113275">
            <w:pPr>
              <w:pStyle w:val="ProductList-TableBody"/>
            </w:pPr>
            <w:r>
              <w:t>Kliendilitsentside komplektid</w:t>
            </w:r>
          </w:p>
        </w:tc>
        <w:tc>
          <w:tcPr>
            <w:tcW w:w="160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332EC" w:rsidRDefault="00113275">
            <w:pPr>
              <w:pStyle w:val="ProductList-TableBody"/>
            </w:pPr>
            <w:r>
              <w:t>→600,000+</w:t>
            </w:r>
          </w:p>
        </w:tc>
      </w:tr>
      <w:tr w:rsidR="002332E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332EC" w:rsidRDefault="00113275">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75</w:t>
            </w:r>
          </w:p>
        </w:tc>
      </w:tr>
    </w:tbl>
    <w:p w:rsidR="002332EC" w:rsidRDefault="00113275">
      <w:pPr>
        <w:pStyle w:val="ProductList-Body"/>
      </w:pPr>
      <w:r>
        <w:t xml:space="preserve">Kliendid saavad teha valiku saadaolevatest plaanimisteenuste pakkumistest kvalifitseeritud Microsofti partneritelt või Microsofti konsultatsiooniteenustelt. Saadaolevate teenuste loendi leiate aadressilt </w:t>
      </w:r>
      <w:hyperlink r:id="rId137">
        <w:r>
          <w:rPr>
            <w:color w:val="00467F"/>
            <w:u w:val="single"/>
          </w:rPr>
          <w:t>http://www.microsoft.com/licensing/software-assurance/planning-services-overview.aspx</w:t>
        </w:r>
      </w:hyperlink>
      <w:r>
        <w:t xml:space="preserve">. </w:t>
      </w:r>
    </w:p>
    <w:p w:rsidR="002332EC" w:rsidRDefault="00113275">
      <w:pPr>
        <w:pStyle w:val="ProductList-Body"/>
      </w:pPr>
      <w:r>
        <w:t xml:space="preserve"> </w:t>
      </w:r>
    </w:p>
    <w:p w:rsidR="002332EC" w:rsidRDefault="00113275">
      <w:pPr>
        <w:pStyle w:val="ProductList-Body"/>
      </w:pPr>
      <w:r>
        <w:t>Olemasolevate teenuste ja seotud teenusetasemete loendit võidakse igal ajal muuta. Kvalifitseeritud teenusepakkujad edastavad klientidele nõudmisel töömahu kava iga ülal nimetatud teenusepakkumise kohta. Kliendid saavad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mille saab teisendada.</w:t>
      </w:r>
    </w:p>
    <w:p w:rsidR="002332EC" w:rsidRDefault="00113275" w:rsidP="009A4692">
      <w:pPr>
        <w:pStyle w:val="ProductList-Bullet"/>
        <w:numPr>
          <w:ilvl w:val="0"/>
          <w:numId w:val="35"/>
        </w:numPr>
      </w:pPr>
      <w:r>
        <w:t xml:space="preserve">Plaanimisteenuseid võidakse osutada kliendile kvalifitseeritud Microsofti partnerite või Microsofti konsultatsiooniteenuste kaudu. Kupongide alusel osutatud teenuseid osutatakse kliendi ja kvalifitseeritud teenusepakkuja vahelise kokkuleppe alusel. Klient saab kvalifitseeritud teenusepakkujate loendit vaadata siin: </w:t>
      </w:r>
      <w:hyperlink r:id="rId138">
        <w:r>
          <w:rPr>
            <w:color w:val="00467F"/>
            <w:u w:val="single"/>
          </w:rPr>
          <w:t>http://directory.partners.extranet.microsoft.com/psbproviders</w:t>
        </w:r>
      </w:hyperlink>
    </w:p>
    <w:p w:rsidR="002332EC" w:rsidRDefault="00113275" w:rsidP="009A4692">
      <w:pPr>
        <w:pStyle w:val="ProductList-Bullet"/>
        <w:numPr>
          <w:ilvl w:val="0"/>
          <w:numId w:val="35"/>
        </w:numPr>
      </w:pPr>
      <w:r>
        <w:t>Plaanimisteenuste tööülesannete hulka kuulub konsultatsioon, mis hõlmab eelmääratud tööde valikut, mille tulemuseks on kõrgetasemeline juurutusplaan; tegelik tarkvara juurutamine nende hulka ei kuulu.</w:t>
      </w:r>
    </w:p>
    <w:p w:rsidR="002332EC" w:rsidRDefault="00113275" w:rsidP="009A4692">
      <w:pPr>
        <w:pStyle w:val="ProductList-Bullet"/>
        <w:numPr>
          <w:ilvl w:val="0"/>
          <w:numId w:val="35"/>
        </w:numPr>
      </w:pPr>
      <w:r>
        <w:t>Plaanimisteenuste kuponge saab lunastada ainult eelise kasutamise õigusega klient.</w:t>
      </w:r>
    </w:p>
    <w:p w:rsidR="002332EC" w:rsidRDefault="00113275" w:rsidP="009A4692">
      <w:pPr>
        <w:pStyle w:val="ProductList-Bullet"/>
        <w:numPr>
          <w:ilvl w:val="0"/>
          <w:numId w:val="35"/>
        </w:numPr>
      </w:pPr>
      <w:r>
        <w:t>Plaanimisteenuste kuponge ei saa vahetada sularaha ega muude väärtuste vastu.</w:t>
      </w:r>
    </w:p>
    <w:p w:rsidR="002332EC" w:rsidRDefault="00113275" w:rsidP="009A4692">
      <w:pPr>
        <w:pStyle w:val="ProductList-Bullet"/>
        <w:numPr>
          <w:ilvl w:val="0"/>
          <w:numId w:val="35"/>
        </w:numPr>
      </w:pPr>
      <w:r>
        <w:t>Kvalifitseeruva tarkvarakindlustuse katte vähendamine tagastuste ja muude arvelduste kohanduste tõttu, kui need on lubatud, võivad vähendada plaanimisteenuste päevade arvu, mida kliendil on õigus kasutada.</w:t>
      </w:r>
    </w:p>
    <w:p w:rsidR="002332EC" w:rsidRDefault="00113275" w:rsidP="009A4692">
      <w:pPr>
        <w:pStyle w:val="ProductList-Bullet"/>
        <w:numPr>
          <w:ilvl w:val="0"/>
          <w:numId w:val="35"/>
        </w:numPr>
      </w:pPr>
      <w:r>
        <w:t>Erinevat tüüpe kuponge ei saa ühendada. Plaanimisteenuste tööülesanded ei tohi ületada maksimaalset määratud kestust tööülesande tüübi kohta.</w:t>
      </w:r>
    </w:p>
    <w:p w:rsidR="002332EC" w:rsidRDefault="00113275" w:rsidP="009A4692">
      <w:pPr>
        <w:pStyle w:val="ProductList-Bullet"/>
        <w:numPr>
          <w:ilvl w:val="0"/>
          <w:numId w:val="35"/>
        </w:numPr>
      </w:pPr>
      <w:r>
        <w:t>Kupongid kehtivad ainult kvalifitseeritud teenusepakkujate puhul konkreetse teenusetüübi kohta, mille eest kupong lunastatakse.</w:t>
      </w:r>
    </w:p>
    <w:p w:rsidR="002332EC" w:rsidRDefault="00113275" w:rsidP="009A4692">
      <w:pPr>
        <w:pStyle w:val="ProductList-Bullet"/>
        <w:numPr>
          <w:ilvl w:val="0"/>
          <w:numId w:val="35"/>
        </w:numPr>
      </w:pPr>
      <w:r>
        <w:t>Kupongid tuleb määrata tarkvarakindlustuse katte perioodil.</w:t>
      </w:r>
    </w:p>
    <w:p w:rsidR="002332EC" w:rsidRDefault="00113275" w:rsidP="009A4692">
      <w:pPr>
        <w:pStyle w:val="ProductList-Bullet"/>
        <w:numPr>
          <w:ilvl w:val="0"/>
          <w:numId w:val="35"/>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2332EC" w:rsidRDefault="00113275">
      <w:pPr>
        <w:pStyle w:val="ProductList-Body"/>
      </w:pPr>
      <w:r>
        <w:t xml:space="preserve"> </w:t>
      </w:r>
    </w:p>
    <w:p w:rsidR="002332EC" w:rsidRDefault="00113275">
      <w:pPr>
        <w:pStyle w:val="ProductList-Body"/>
      </w:pPr>
      <w:r>
        <w:t>Microsoft võib kasutada kvalifitseeritud teenusepakkuja edastatud täidetud tööülesandeid koostöö lõppemisel kvaliteedikontrolli eesmärgil ja jagada neid selleks kliendi Microsofti konto meeskonnaga.</w:t>
      </w:r>
    </w:p>
    <w:p w:rsidR="002332EC" w:rsidRDefault="00113275">
      <w:pPr>
        <w:pStyle w:val="ProductList-Body"/>
      </w:pPr>
      <w:r>
        <w:t xml:space="preserve"> </w:t>
      </w:r>
    </w:p>
    <w:p w:rsidR="002332EC" w:rsidRDefault="00113275">
      <w:pPr>
        <w:pStyle w:val="ProductList-ClauseHeading"/>
      </w:pPr>
      <w:bookmarkStart w:id="366" w:name="_Sec581"/>
      <w:r>
        <w:t>Täiustatud väljaande eelised – Windows ja Windows Embedded</w:t>
      </w:r>
      <w:bookmarkEnd w:id="366"/>
    </w:p>
    <w:p w:rsidR="002332EC" w:rsidRDefault="00113275">
      <w:pPr>
        <w:pStyle w:val="ProductList-Body"/>
      </w:pPr>
      <w:r>
        <w:t>Windowsi Desktop OS-i või Windows Embedded OS-i aktiivse tarkvarakindlustuse kattega kliendid võivad käitada Windows Desktop OS-i või Windows Embedded OS-i ajakohaseid või varasemaid versioone tootetingimustes kirjeldatud kasutustingimuste järgi.</w:t>
      </w:r>
    </w:p>
    <w:p w:rsidR="002332EC" w:rsidRDefault="00113275">
      <w:pPr>
        <w:pStyle w:val="ProductList-Body"/>
      </w:pPr>
      <w:r>
        <w:t xml:space="preserve"> </w:t>
      </w:r>
    </w:p>
    <w:p w:rsidR="002332EC" w:rsidRDefault="00113275">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2332EC" w:rsidRDefault="00113275">
      <w:pPr>
        <w:pStyle w:val="ProductList-Body"/>
      </w:pPr>
      <w:r>
        <w:t xml:space="preserve"> </w:t>
      </w:r>
    </w:p>
    <w:p w:rsidR="002332EC" w:rsidRDefault="00113275">
      <w:pPr>
        <w:pStyle w:val="ProductList-ClauseHeading"/>
      </w:pPr>
      <w:bookmarkStart w:id="367" w:name="_Sec582"/>
      <w:r>
        <w:t>Koolituskupongid</w:t>
      </w:r>
      <w:bookmarkEnd w:id="367"/>
    </w:p>
    <w:p w:rsidR="002332EC" w:rsidRDefault="00113275">
      <w:pPr>
        <w:pStyle w:val="ProductList-Body"/>
      </w:pPr>
      <w:r>
        <w:t>Microsofti koolituskupongide kasutamise õigus on klientidel (v.a Academic Selecti litsentsi, Select Plus Academicu, Open Value Subscription – Education Solutionsi ning Campuse ja Schooli lepingu kliendid) SAM-iga rakenduse ja või süsteemide tootegruppides ning see annab neile kindla koolituspäevade arvu, mis põhineb kolmeaastasel liitumisel või lepingutingimustel, nagu allpool kirjeldatud.</w:t>
      </w:r>
    </w:p>
    <w:tbl>
      <w:tblPr>
        <w:tblStyle w:val="PURTable"/>
        <w:tblW w:w="0" w:type="dxa"/>
        <w:tblLook w:val="04A0" w:firstRow="1" w:lastRow="0" w:firstColumn="1" w:lastColumn="0" w:noHBand="0" w:noVBand="1"/>
      </w:tblPr>
      <w:tblGrid>
        <w:gridCol w:w="3622"/>
        <w:gridCol w:w="3663"/>
        <w:gridCol w:w="3631"/>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Office Systemi rakendusegrupi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Süsteemide grupp</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1 päev 50 litsentsi kohta (max 10 päeva)</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 päeva 50 litsentsi kohta</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1 päev 50 litsentsi kohta</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20 päeva sobiliku liitumise kohta</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10 päeva sobiliku liitumise kohta</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15 päeva*</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25 päeva*</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55 päeva*</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80 päeva*</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125 päeva*</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200 päeva*</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300 päeva*</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400 päeva*</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700 päeva*</w:t>
            </w:r>
          </w:p>
        </w:tc>
      </w:tr>
    </w:tbl>
    <w:p w:rsidR="002332EC" w:rsidRDefault="00113275">
      <w:pPr>
        <w:pStyle w:val="ProductList-Body"/>
      </w:pPr>
      <w:r>
        <w:t>*</w:t>
      </w:r>
      <w:r>
        <w:rPr>
          <w:i/>
        </w:rPr>
        <w:t>Päevade arv sobiliku liitumise või lepingu kohta.</w:t>
      </w:r>
    </w:p>
    <w:p w:rsidR="002332EC" w:rsidRDefault="00113275">
      <w:pPr>
        <w:pStyle w:val="ProductList-Body"/>
      </w:pPr>
      <w:r>
        <w:t xml:space="preserve"> </w:t>
      </w:r>
    </w:p>
    <w:p w:rsidR="002332EC" w:rsidRDefault="00113275" w:rsidP="009A4692">
      <w:pPr>
        <w:pStyle w:val="ProductList-Bullet"/>
        <w:numPr>
          <w:ilvl w:val="0"/>
          <w:numId w:val="36"/>
        </w:numPr>
      </w:pPr>
      <w:r>
        <w:t xml:space="preserve">Kupongide alusel osutatavaid teenuseid osutatakse kliendi ja kvalifitseeritud Microsoft Learningu partneri vahelise lepingu alusel. </w:t>
      </w:r>
    </w:p>
    <w:p w:rsidR="002332EC" w:rsidRDefault="00113275" w:rsidP="009A4692">
      <w:pPr>
        <w:pStyle w:val="ProductList-Bullet"/>
        <w:numPr>
          <w:ilvl w:val="0"/>
          <w:numId w:val="36"/>
        </w:numPr>
      </w:pPr>
      <w:r>
        <w:t xml:space="preserve">Kiirkursused nõuavad kupongi päevade arvu, mis on võrdväärsed tavakursuse läbiviimise päevade arvuga. </w:t>
      </w:r>
    </w:p>
    <w:p w:rsidR="002332EC" w:rsidRDefault="00113275" w:rsidP="009A4692">
      <w:pPr>
        <w:pStyle w:val="ProductList-Bullet"/>
        <w:numPr>
          <w:ilvl w:val="0"/>
          <w:numId w:val="36"/>
        </w:numPr>
      </w:pPr>
      <w:r>
        <w:t xml:space="preserve">Kupongi saab lunastada ainult juhendaja läbiviidavate päevade kohta kvalifitseeritud Microsofti õppepartnerite juures kinnitatud kursustel.  Kohandatud kursusi (peale kinnitatud kursuste kiirendatud läbiviimise või ainult kinnitatud kursustest koostatud kohandatud kursuste) need kupongid ei hõlma.   </w:t>
      </w:r>
    </w:p>
    <w:p w:rsidR="002332EC" w:rsidRDefault="00113275" w:rsidP="009A4692">
      <w:pPr>
        <w:pStyle w:val="ProductList-Bullet"/>
        <w:numPr>
          <w:ilvl w:val="0"/>
          <w:numId w:val="36"/>
        </w:numPr>
      </w:pPr>
      <w:r>
        <w:t>Kuponge ei saa kasutada ühegi tasu katteks, mis on seotud sellega, et klient ei ilmu broneeritud kursusele.</w:t>
      </w:r>
    </w:p>
    <w:p w:rsidR="002332EC" w:rsidRDefault="00113275" w:rsidP="009A4692">
      <w:pPr>
        <w:pStyle w:val="ProductList-Bullet"/>
        <w:numPr>
          <w:ilvl w:val="0"/>
          <w:numId w:val="36"/>
        </w:numPr>
      </w:pPr>
      <w:r>
        <w:t>Kuponge saab lunastada ainult isik, kellele klient on selle kasutamise õiguse andnud, v.a juhul, kui neid kasutatakse näidisseansside jaoks.</w:t>
      </w:r>
    </w:p>
    <w:p w:rsidR="002332EC" w:rsidRDefault="00113275" w:rsidP="009A4692">
      <w:pPr>
        <w:pStyle w:val="ProductList-Bullet"/>
        <w:numPr>
          <w:ilvl w:val="0"/>
          <w:numId w:val="36"/>
        </w:numPr>
      </w:pPr>
      <w:r>
        <w:t xml:space="preserve">Kuponge ei saa vahetada sularaha ega muude väärtuste vastu. </w:t>
      </w:r>
    </w:p>
    <w:p w:rsidR="002332EC" w:rsidRDefault="00113275" w:rsidP="009A4692">
      <w:pPr>
        <w:pStyle w:val="ProductList-Bullet"/>
        <w:numPr>
          <w:ilvl w:val="0"/>
          <w:numId w:val="36"/>
        </w:numPr>
      </w:pPr>
      <w:r>
        <w:t xml:space="preserve">Kupongid tuleb määrata tarkvarakindlustuse katte perioodil. </w:t>
      </w:r>
    </w:p>
    <w:p w:rsidR="002332EC" w:rsidRDefault="00113275" w:rsidP="009A4692">
      <w:pPr>
        <w:pStyle w:val="ProductList-Bullet"/>
        <w:numPr>
          <w:ilvl w:val="0"/>
          <w:numId w:val="36"/>
        </w:numPr>
      </w:pPr>
      <w:r>
        <w:t xml:space="preserve">Kupongid aeguvad 180 päeva jooksul alates kupongi määramise kuupäevast. Kupongid, mis aeguvad enne tarkvarakindlustuse katte aegumist, viiakse üle olemasolevasse koolituskupongi päevade gruppi. </w:t>
      </w:r>
    </w:p>
    <w:p w:rsidR="002332EC" w:rsidRDefault="00113275" w:rsidP="009A4692">
      <w:pPr>
        <w:pStyle w:val="ProductList-Bullet"/>
        <w:numPr>
          <w:ilvl w:val="0"/>
          <w:numId w:val="36"/>
        </w:numPr>
      </w:pPr>
      <w:r>
        <w:t xml:space="preserve">Välja arvatud näidissessioonide puhul, võrdub üks koolituskupongi päev ühe koolitussessiooni päevaga. Näidissessioonide puhul võrdub üks koolituskupongi päev ühe näidissessiooniga. </w:t>
      </w:r>
    </w:p>
    <w:p w:rsidR="002332EC" w:rsidRDefault="00113275" w:rsidP="009A4692">
      <w:pPr>
        <w:pStyle w:val="ProductList-Bullet"/>
        <w:numPr>
          <w:ilvl w:val="0"/>
          <w:numId w:val="36"/>
        </w:numPr>
      </w:pPr>
      <w:r>
        <w:t xml:space="preserve">Kliendid peavad lunastama näidisseansside koolituskupongid neljakaupa või suuremas koguses. Erinevalt teiste koolitussessioonide kohta lunastatud koolituskupongidest ei ole näidissessioonide kohta lunastatud koolituskupongid piiratud ühe isikuga. </w:t>
      </w:r>
    </w:p>
    <w:p w:rsidR="002332EC" w:rsidRDefault="00113275" w:rsidP="009A4692">
      <w:pPr>
        <w:pStyle w:val="ProductList-Bullet"/>
        <w:numPr>
          <w:ilvl w:val="0"/>
          <w:numId w:val="36"/>
        </w:numPr>
      </w:pPr>
      <w:r>
        <w:t xml:space="preserve">Kuponge saab kasutada koolituse broneerimiseks ainult ühe kvalifitseeritud Microsofti õppepartneri juures korraga. </w:t>
      </w:r>
    </w:p>
    <w:p w:rsidR="002332EC" w:rsidRDefault="00113275" w:rsidP="009A4692">
      <w:pPr>
        <w:pStyle w:val="ProductList-Bullet"/>
        <w:numPr>
          <w:ilvl w:val="0"/>
          <w:numId w:val="36"/>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2332EC" w:rsidRDefault="00113275" w:rsidP="009A4692">
      <w:pPr>
        <w:pStyle w:val="ProductList-Bullet"/>
        <w:numPr>
          <w:ilvl w:val="0"/>
          <w:numId w:val="36"/>
        </w:numPr>
      </w:pPr>
      <w:r>
        <w:t xml:space="preserve">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 </w:t>
      </w:r>
    </w:p>
    <w:p w:rsidR="002332EC" w:rsidRDefault="00113275">
      <w:pPr>
        <w:pStyle w:val="ProductList-Body"/>
      </w:pPr>
      <w:r>
        <w:t xml:space="preserve"> </w:t>
      </w:r>
    </w:p>
    <w:p w:rsidR="002332EC" w:rsidRDefault="00113275">
      <w:pPr>
        <w:pStyle w:val="ProductList-ClauseHeading"/>
      </w:pPr>
      <w:bookmarkStart w:id="368" w:name="_Sec583"/>
      <w:r>
        <w:t>E-õpe</w:t>
      </w:r>
      <w:bookmarkEnd w:id="368"/>
    </w:p>
    <w:p w:rsidR="002332EC" w:rsidRDefault="00113275">
      <w:pPr>
        <w:pStyle w:val="ProductList-Body"/>
      </w:pPr>
      <w:r>
        <w:t>See eelis erineb rakenduste, süsteemide ja serverite lõikes.  Sobilikud kasutajad saavad ühe pääsukoodi (rakenduste, süsteemide ja/või serverite jaoks) kvalifitseeruva liitumise/lepingu kohta. Klientidel, kellel on kvalifitseeruvad serveritooted, on õigus kasutada majutatud e-õppe serveri kursusi, kuid mitte SCORM-ile vastavat sisu. Office 365 Pro Plus</w:t>
      </w:r>
      <w:r>
        <w:fldChar w:fldCharType="begin"/>
      </w:r>
      <w:r>
        <w:instrText xml:space="preserve"> XE "Office 365 Pro Plus" </w:instrText>
      </w:r>
      <w:r>
        <w:fldChar w:fldCharType="end"/>
      </w:r>
      <w:r>
        <w:t>iga klientidel on õigus kasutada ainult hostitud Office 365-ga seotud e-õppe kursusi (SCORM-ile vastav sisu ei ole sobilik).</w:t>
      </w:r>
    </w:p>
    <w:p w:rsidR="002332EC" w:rsidRDefault="00113275">
      <w:pPr>
        <w:pStyle w:val="ProductList-Body"/>
      </w:pPr>
      <w:r>
        <w:t xml:space="preserve"> </w:t>
      </w:r>
    </w:p>
    <w:p w:rsidR="002332EC" w:rsidRDefault="00113275">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rsidR="002332EC" w:rsidRDefault="00113275">
      <w:pPr>
        <w:pStyle w:val="ProductList-ClauseHeading"/>
      </w:pPr>
      <w:bookmarkStart w:id="369" w:name="_Sec584"/>
      <w:r>
        <w:t>Kodukasutuseks mõeldud programm</w:t>
      </w:r>
      <w:bookmarkEnd w:id="369"/>
    </w:p>
    <w:p w:rsidR="002332EC" w:rsidRDefault="00113275">
      <w:pPr>
        <w:pStyle w:val="ProductList-Body"/>
      </w:pPr>
      <w:r>
        <w:t xml:space="preserve">Klientide töötajatel, kes kasutavad allolevas tabelis märgitud litsentsitud kvalifitseeruvaid rakendusi, on õigus omandada üks sobiva kodukasutusprogrammi tarkvara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w:t>
      </w:r>
      <w:r w:rsidRPr="00721CA3">
        <w:rPr>
          <w:color w:val="0563C1"/>
        </w:rPr>
        <w:fldChar w:fldCharType="end"/>
      </w:r>
      <w:r>
        <w:t>, mille võib installida kuni kahte seadmesse (kahte Windowsiga arvutisse või kahte Maci, olenevalt ostetud tarkvarast). Programmid Academic Select (ilma SAM-ita), Academic Select Plus (ilma SAM-ita) ja Academic Open pole selle eelise kasutamiseks sobilikud.</w:t>
      </w:r>
    </w:p>
    <w:p w:rsidR="002332EC" w:rsidRDefault="00113275">
      <w:pPr>
        <w:pStyle w:val="ProductList-Body"/>
      </w:pPr>
      <w:r>
        <w:t xml:space="preserve"> </w:t>
      </w:r>
    </w:p>
    <w:p w:rsidR="002332EC" w:rsidRDefault="00113275">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2332EC" w:rsidRDefault="00113275">
      <w:pPr>
        <w:pStyle w:val="ProductList-Body"/>
      </w:pPr>
      <w:r>
        <w:t xml:space="preserve"> </w:t>
      </w:r>
    </w:p>
    <w:p w:rsidR="002332EC" w:rsidRDefault="00113275">
      <w:pPr>
        <w:pStyle w:val="ProductList-Body"/>
      </w:pPr>
      <w:r>
        <w:t>Kodukasutusprogrammi tarkvara kasutustingimused on Microsofti ja kliendi töötaja vaheline kokkulepe ning neile pääseb juurde kodukasutusprogrammi veebisaidilt.</w:t>
      </w:r>
    </w:p>
    <w:p w:rsidR="002332EC" w:rsidRDefault="00113275">
      <w:pPr>
        <w:pStyle w:val="ProductList-Body"/>
      </w:pPr>
      <w:r>
        <w:t xml:space="preserve"> </w:t>
      </w:r>
    </w:p>
    <w:p w:rsidR="002332EC" w:rsidRDefault="00113275">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77"/>
        <w:gridCol w:w="5539"/>
      </w:tblGrid>
      <w:tr w:rsidR="002332E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Vastav kodukasutusprogrammi litsents</w:t>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Standard 2010</w:t>
            </w:r>
            <w:r>
              <w:fldChar w:fldCharType="begin"/>
            </w:r>
            <w:r>
              <w:instrText xml:space="preserve"> XE "Office Standard 2010" </w:instrText>
            </w:r>
            <w:r>
              <w:fldChar w:fldCharType="end"/>
            </w:r>
            <w:r>
              <w:t>/2013</w:t>
            </w:r>
          </w:p>
          <w:p w:rsidR="002332EC" w:rsidRDefault="00113275">
            <w:pPr>
              <w:pStyle w:val="ProductList-TableBody"/>
            </w:pPr>
            <w:r>
              <w:t>Office Professional Plus 2010</w:t>
            </w:r>
            <w:r>
              <w:fldChar w:fldCharType="begin"/>
            </w:r>
            <w:r>
              <w:instrText xml:space="preserve"> XE "Office Professional Plus 2010" </w:instrText>
            </w:r>
            <w:r>
              <w:fldChar w:fldCharType="end"/>
            </w:r>
            <w:r>
              <w:t>/2013</w:t>
            </w:r>
          </w:p>
          <w:p w:rsidR="002332EC" w:rsidRDefault="00113275">
            <w:pPr>
              <w:pStyle w:val="ProductList-TableBody"/>
            </w:pPr>
            <w:r>
              <w:t>Office for Mac 2008</w:t>
            </w:r>
            <w:r>
              <w:fldChar w:fldCharType="begin"/>
            </w:r>
            <w:r>
              <w:instrText xml:space="preserve"> XE "Office for Mac 2008" </w:instrText>
            </w:r>
            <w:r>
              <w:fldChar w:fldCharType="end"/>
            </w:r>
            <w:r>
              <w:t>/Office for Mac Standard 2011</w:t>
            </w:r>
            <w:r>
              <w:fldChar w:fldCharType="begin"/>
            </w:r>
            <w:r>
              <w:instrText xml:space="preserve"> XE "Office for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Professional Plus 2013 HUP</w:t>
            </w:r>
            <w:r>
              <w:fldChar w:fldCharType="begin"/>
            </w:r>
            <w:r>
              <w:instrText xml:space="preserve"> XE "Office Professional Plus 2013 HUP" </w:instrText>
            </w:r>
            <w:r>
              <w:fldChar w:fldCharType="end"/>
            </w:r>
            <w:r>
              <w:t xml:space="preserve"> või</w:t>
            </w:r>
          </w:p>
          <w:p w:rsidR="002332EC" w:rsidRDefault="00113275">
            <w:pPr>
              <w:pStyle w:val="ProductList-TableBody"/>
            </w:pPr>
            <w:r>
              <w:t>Office for Mac Home ja Business 2011 HUP</w:t>
            </w:r>
            <w:r>
              <w:fldChar w:fldCharType="begin"/>
            </w:r>
            <w:r>
              <w:instrText xml:space="preserve"> XE "Office for Mac Home ja Business 2011 HUP" </w:instrText>
            </w:r>
            <w:r>
              <w:fldChar w:fldCharType="end"/>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Access 2010</w:t>
            </w:r>
            <w:r>
              <w:fldChar w:fldCharType="begin"/>
            </w:r>
            <w:r>
              <w:instrText xml:space="preserve"> XE "Access 2010" </w:instrText>
            </w:r>
            <w:r>
              <w:fldChar w:fldCharType="end"/>
            </w:r>
            <w:r>
              <w:t>/2013</w:t>
            </w:r>
          </w:p>
          <w:p w:rsidR="002332EC" w:rsidRDefault="00113275">
            <w:pPr>
              <w:pStyle w:val="ProductList-TableBody"/>
            </w:pPr>
            <w:r>
              <w:t>Excel 2010</w:t>
            </w:r>
            <w:r>
              <w:fldChar w:fldCharType="begin"/>
            </w:r>
            <w:r>
              <w:instrText xml:space="preserve"> XE "Excel 2010" </w:instrText>
            </w:r>
            <w:r>
              <w:fldChar w:fldCharType="end"/>
            </w:r>
            <w:r>
              <w:t>/2013</w:t>
            </w:r>
          </w:p>
          <w:p w:rsidR="002332EC" w:rsidRDefault="00113275">
            <w:pPr>
              <w:pStyle w:val="ProductList-TableBody"/>
            </w:pPr>
            <w:r>
              <w:t>PowerPoint 2010</w:t>
            </w:r>
            <w:r>
              <w:fldChar w:fldCharType="begin"/>
            </w:r>
            <w:r>
              <w:instrText xml:space="preserve"> XE "PowerPoint 2010" </w:instrText>
            </w:r>
            <w:r>
              <w:fldChar w:fldCharType="end"/>
            </w:r>
            <w:r>
              <w:t>/2013</w:t>
            </w:r>
          </w:p>
          <w:p w:rsidR="002332EC" w:rsidRDefault="00113275">
            <w:pPr>
              <w:pStyle w:val="ProductList-TableBody"/>
            </w:pPr>
            <w:r>
              <w:t>InfoPath 2010</w:t>
            </w:r>
            <w:r>
              <w:fldChar w:fldCharType="begin"/>
            </w:r>
            <w:r>
              <w:instrText xml:space="preserve"> XE "InfoPath 2010" </w:instrText>
            </w:r>
            <w:r>
              <w:fldChar w:fldCharType="end"/>
            </w:r>
            <w:r>
              <w:t>/2013</w:t>
            </w:r>
          </w:p>
          <w:p w:rsidR="002332EC" w:rsidRDefault="00113275">
            <w:pPr>
              <w:pStyle w:val="ProductList-TableBody"/>
            </w:pPr>
            <w:r>
              <w:t>Lync 2010</w:t>
            </w:r>
            <w:r>
              <w:fldChar w:fldCharType="begin"/>
            </w:r>
            <w:r>
              <w:instrText xml:space="preserve"> XE "Lync 2010" </w:instrText>
            </w:r>
            <w:r>
              <w:fldChar w:fldCharType="end"/>
            </w:r>
            <w:r>
              <w:t>/2013</w:t>
            </w:r>
          </w:p>
          <w:p w:rsidR="002332EC" w:rsidRDefault="00113275">
            <w:pPr>
              <w:pStyle w:val="ProductList-TableBody"/>
            </w:pPr>
            <w:r>
              <w:t>OneNote 2010</w:t>
            </w:r>
            <w:r>
              <w:fldChar w:fldCharType="begin"/>
            </w:r>
            <w:r>
              <w:instrText xml:space="preserve"> XE "OneNote 2010" </w:instrText>
            </w:r>
            <w:r>
              <w:fldChar w:fldCharType="end"/>
            </w:r>
            <w:r>
              <w:t>/2013</w:t>
            </w:r>
          </w:p>
          <w:p w:rsidR="002332EC" w:rsidRDefault="00113275">
            <w:pPr>
              <w:pStyle w:val="ProductList-TableBody"/>
            </w:pPr>
            <w:r>
              <w:t>Outlook 2010</w:t>
            </w:r>
            <w:r>
              <w:fldChar w:fldCharType="begin"/>
            </w:r>
            <w:r>
              <w:instrText xml:space="preserve"> XE "Outlook 2010" </w:instrText>
            </w:r>
            <w:r>
              <w:fldChar w:fldCharType="end"/>
            </w:r>
            <w:r>
              <w:t>/2013</w:t>
            </w:r>
          </w:p>
          <w:p w:rsidR="002332EC" w:rsidRDefault="00113275">
            <w:pPr>
              <w:pStyle w:val="ProductList-TableBody"/>
            </w:pPr>
            <w:r>
              <w:t>Publisher 2010</w:t>
            </w:r>
            <w:r>
              <w:fldChar w:fldCharType="begin"/>
            </w:r>
            <w:r>
              <w:instrText xml:space="preserve"> XE "Publisher 2010" </w:instrText>
            </w:r>
            <w:r>
              <w:fldChar w:fldCharType="end"/>
            </w:r>
            <w:r>
              <w:t>/2013</w:t>
            </w:r>
          </w:p>
          <w:p w:rsidR="002332EC" w:rsidRDefault="00113275">
            <w:pPr>
              <w:pStyle w:val="ProductList-TableBody"/>
            </w:pPr>
            <w:r>
              <w:t>Skype for Business 2015</w:t>
            </w:r>
            <w:r>
              <w:fldChar w:fldCharType="begin"/>
            </w:r>
            <w:r>
              <w:instrText xml:space="preserve"> XE "Skype for Business 2015" </w:instrText>
            </w:r>
            <w:r>
              <w:fldChar w:fldCharType="end"/>
            </w:r>
          </w:p>
          <w:p w:rsidR="002332EC" w:rsidRDefault="00113275">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Professional Plus 2013 HUP</w:t>
            </w:r>
            <w:r>
              <w:fldChar w:fldCharType="begin"/>
            </w:r>
            <w:r>
              <w:instrText xml:space="preserve"> XE "Office Professional Plus 2013 HUP" </w:instrText>
            </w:r>
            <w:r>
              <w:fldChar w:fldCharType="end"/>
            </w:r>
            <w:r>
              <w:t xml:space="preserve"> või</w:t>
            </w:r>
          </w:p>
          <w:p w:rsidR="002332EC" w:rsidRDefault="00113275">
            <w:pPr>
              <w:pStyle w:val="ProductList-TableBody"/>
            </w:pPr>
            <w:r>
              <w:t>Office for Mac Home ja Business 2011 HUP</w:t>
            </w:r>
            <w:r>
              <w:fldChar w:fldCharType="begin"/>
            </w:r>
            <w:r>
              <w:instrText xml:space="preserve"> XE "Office for Mac Home ja Business 2011 HUP" </w:instrText>
            </w:r>
            <w:r>
              <w:fldChar w:fldCharType="end"/>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Visio Standard 2010</w:t>
            </w:r>
            <w:r>
              <w:fldChar w:fldCharType="begin"/>
            </w:r>
            <w:r>
              <w:instrText xml:space="preserve"> XE "Visio Standard 2010" </w:instrText>
            </w:r>
            <w:r>
              <w:fldChar w:fldCharType="end"/>
            </w:r>
            <w:r>
              <w:t xml:space="preserve">/2013 </w:t>
            </w:r>
          </w:p>
          <w:p w:rsidR="002332EC" w:rsidRDefault="00113275">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Visio Professional 2013 HUP</w:t>
            </w:r>
            <w:r>
              <w:fldChar w:fldCharType="begin"/>
            </w:r>
            <w:r>
              <w:instrText xml:space="preserve"> XE "Visio Professional 2013 HUP" </w:instrText>
            </w:r>
            <w:r>
              <w:fldChar w:fldCharType="end"/>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Project Standard 2010</w:t>
            </w:r>
            <w:r>
              <w:fldChar w:fldCharType="begin"/>
            </w:r>
            <w:r>
              <w:instrText xml:space="preserve"> XE "Project Standard 2010" </w:instrText>
            </w:r>
            <w:r>
              <w:fldChar w:fldCharType="end"/>
            </w:r>
            <w:r>
              <w:t>/2013</w:t>
            </w:r>
          </w:p>
          <w:p w:rsidR="002332EC" w:rsidRDefault="00113275">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Project Professional 2013 HUP</w:t>
            </w:r>
            <w:r>
              <w:fldChar w:fldCharType="begin"/>
            </w:r>
            <w:r>
              <w:instrText xml:space="preserve"> XE "Project Professional 2013 HUP" </w:instrText>
            </w:r>
            <w:r>
              <w:fldChar w:fldCharType="end"/>
            </w:r>
          </w:p>
        </w:tc>
      </w:tr>
    </w:tbl>
    <w:p w:rsidR="002332EC" w:rsidRDefault="00113275">
      <w:pPr>
        <w:pStyle w:val="ProductList-Body"/>
      </w:pPr>
      <w:r>
        <w:rPr>
          <w:i/>
        </w:rPr>
        <w:t>Lisateavet (sh täiendava kodukasutusprogrammide tarkvara tulevikus kättesaadavuse kohta) vaadake veebilehelt</w:t>
      </w:r>
    </w:p>
    <w:p w:rsidR="002332EC" w:rsidRDefault="00113275">
      <w:pPr>
        <w:pStyle w:val="ProductList-Body"/>
      </w:pPr>
      <w:hyperlink r:id="rId139">
        <w:r>
          <w:rPr>
            <w:i/>
          </w:rPr>
          <w:t>http://www.microsoft.com/licensing</w:t>
        </w:r>
      </w:hyperlink>
      <w:r>
        <w:rPr>
          <w:i/>
        </w:rPr>
        <w:t>.</w:t>
      </w:r>
    </w:p>
    <w:p w:rsidR="002332EC" w:rsidRDefault="00113275">
      <w:pPr>
        <w:pStyle w:val="ProductList-Body"/>
      </w:pPr>
      <w:r>
        <w:t xml:space="preserve"> </w:t>
      </w:r>
    </w:p>
    <w:p w:rsidR="002332EC" w:rsidRDefault="00113275">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2332EC" w:rsidRDefault="00113275">
      <w:pPr>
        <w:pStyle w:val="ProductList-Body"/>
      </w:pPr>
      <w:r>
        <w:t xml:space="preserve"> </w:t>
      </w:r>
    </w:p>
    <w:p w:rsidR="002332EC" w:rsidRDefault="00113275">
      <w:pPr>
        <w:pStyle w:val="ProductList-ClauseHeading"/>
      </w:pPr>
      <w:bookmarkStart w:id="370" w:name="_Sec585"/>
      <w:r>
        <w:t>Ööpäevaringne tugi probleemide lahendamiseks</w:t>
      </w:r>
      <w:bookmarkEnd w:id="370"/>
    </w:p>
    <w:p w:rsidR="002332EC" w:rsidRDefault="00113275">
      <w:pPr>
        <w:pStyle w:val="ProductList-Body"/>
      </w:pPr>
      <w:r>
        <w:t xml:space="preserve">Tarkvaratagatisega klientidel (v.a Academic Selecti litsents, Select Plus Academic, Academic Openi litsents, Campuse ja Schooli lepingud ning Open Value Subscription – Education Solutionsi kliendid) on õigus kasutada ööpäevaringset probleemide lahendamise tuge. </w:t>
      </w:r>
    </w:p>
    <w:p w:rsidR="002332EC" w:rsidRDefault="00113275">
      <w:pPr>
        <w:pStyle w:val="ProductList-Body"/>
      </w:pPr>
      <w:r>
        <w:t xml:space="preserve"> </w:t>
      </w:r>
    </w:p>
    <w:p w:rsidR="002332EC" w:rsidRDefault="00113275">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2332EC" w:rsidRDefault="00113275">
      <w:pPr>
        <w:pStyle w:val="ProductList-Body"/>
      </w:pPr>
      <w:r>
        <w:t xml:space="preserve"> </w:t>
      </w:r>
    </w:p>
    <w:p w:rsidR="002332EC" w:rsidRDefault="00113275">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2332EC" w:rsidRDefault="00113275">
      <w:pPr>
        <w:pStyle w:val="ProductList-Body"/>
      </w:pPr>
      <w:r>
        <w:t xml:space="preserve"> </w:t>
      </w:r>
    </w:p>
    <w:p w:rsidR="002332EC" w:rsidRDefault="00113275">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2332EC" w:rsidRDefault="00113275">
      <w:pPr>
        <w:pStyle w:val="ProductList-Body"/>
      </w:pPr>
      <w:r>
        <w:t xml:space="preserve"> </w:t>
      </w:r>
    </w:p>
    <w:p w:rsidR="002332EC" w:rsidRDefault="00113275">
      <w:pPr>
        <w:pStyle w:val="ProductList-SubClauseHeading"/>
      </w:pPr>
      <w:r>
        <w:t>Telefonitoe juhtumite preemiad</w:t>
      </w:r>
    </w:p>
    <w:p w:rsidR="002332EC" w:rsidRDefault="00113275">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2332E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IW/klientrakendus – juhtumipreemia sammud</w:t>
            </w:r>
          </w:p>
        </w:tc>
      </w:tr>
      <w:tr w:rsidR="002332E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$200,000</w:t>
            </w:r>
          </w:p>
        </w:tc>
      </w:tr>
      <w:tr w:rsidR="002332E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300,000</w:t>
            </w:r>
          </w:p>
        </w:tc>
      </w:tr>
      <w:tr w:rsidR="002332E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270,000</w:t>
            </w:r>
          </w:p>
        </w:tc>
      </w:tr>
      <w:tr w:rsidR="002332E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 Fr. 330,000</w:t>
            </w:r>
          </w:p>
        </w:tc>
      </w:tr>
      <w:tr w:rsidR="002332E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CRC 1 650 000</w:t>
            </w:r>
          </w:p>
        </w:tc>
      </w:tr>
      <w:tr w:rsidR="002332E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kr 1 600 000</w:t>
            </w:r>
          </w:p>
        </w:tc>
      </w:tr>
      <w:tr w:rsidR="002332E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215,000</w:t>
            </w:r>
          </w:p>
        </w:tc>
      </w:tr>
      <w:tr w:rsidR="002332E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£135,000</w:t>
            </w:r>
          </w:p>
        </w:tc>
      </w:tr>
      <w:tr w:rsidR="002332E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JPY 24 000 000</w:t>
            </w:r>
          </w:p>
        </w:tc>
      </w:tr>
      <w:tr w:rsidR="002332E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KWD 240 000 000</w:t>
            </w:r>
          </w:p>
        </w:tc>
      </w:tr>
      <w:tr w:rsidR="002332E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kr 1 650 000</w:t>
            </w:r>
          </w:p>
        </w:tc>
      </w:tr>
      <w:tr w:rsidR="002332E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350,000</w:t>
            </w:r>
          </w:p>
        </w:tc>
      </w:tr>
      <w:tr w:rsidR="002332E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kr 2 000 000</w:t>
            </w:r>
          </w:p>
        </w:tc>
      </w:tr>
      <w:tr w:rsidR="002332E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NTD 7 000 000</w:t>
            </w:r>
          </w:p>
        </w:tc>
      </w:tr>
      <w:tr w:rsidR="002332E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INR 10 000 000</w:t>
            </w:r>
          </w:p>
        </w:tc>
      </w:tr>
      <w:tr w:rsidR="002332E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RUB 6 600 000</w:t>
            </w:r>
          </w:p>
        </w:tc>
      </w:tr>
    </w:tbl>
    <w:p w:rsidR="002332EC" w:rsidRDefault="00113275">
      <w:pPr>
        <w:pStyle w:val="ProductList-BodyIndented"/>
        <w:ind w:left="720"/>
      </w:pPr>
      <w:r>
        <w:t xml:space="preserve"> </w:t>
      </w:r>
    </w:p>
    <w:p w:rsidR="002332EC" w:rsidRDefault="00113275">
      <w:pPr>
        <w:pStyle w:val="ProductList-BodyIndented"/>
      </w:pPr>
      <w:r>
        <w:t>Kasutamata telefonitoe juhtumid aeguvad tarkvarakindlustuse katte aegumisel. Telefonitoe juhtumeid ei saa liitumiste või lepingute vahel üle kanda.</w:t>
      </w:r>
    </w:p>
    <w:p w:rsidR="002332EC" w:rsidRDefault="00113275">
      <w:pPr>
        <w:pStyle w:val="ProductList-BodyIndented"/>
      </w:pPr>
      <w:r>
        <w:t xml:space="preserve"> </w:t>
      </w:r>
    </w:p>
    <w:p w:rsidR="002332EC" w:rsidRDefault="00113275">
      <w:pPr>
        <w:pStyle w:val="ProductList-BodyIndented"/>
      </w:pPr>
      <w:r>
        <w:t xml:space="preserve">Juurdepääs kohalikule telefonitoele on saadaval tööajal, teave veebilehelt </w:t>
      </w:r>
      <w:hyperlink r:id="rId140">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2332EC" w:rsidRDefault="00113275">
      <w:pPr>
        <w:pStyle w:val="ProductList-BodyIndented"/>
        <w:ind w:left="720"/>
      </w:pPr>
      <w:r>
        <w:t xml:space="preserve"> </w:t>
      </w:r>
    </w:p>
    <w:p w:rsidR="002332EC" w:rsidRDefault="00113275">
      <w:pPr>
        <w:pStyle w:val="ProductList-SubClauseHeading"/>
      </w:pPr>
      <w:r>
        <w:t>Veebipõhised juhtumid</w:t>
      </w:r>
    </w:p>
    <w:p w:rsidR="002332EC" w:rsidRDefault="00113275">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elektroonilistele toesaitidele on saadaval 24 tundi päevas ja seitse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2332EC" w:rsidRDefault="00113275">
      <w:pPr>
        <w:pStyle w:val="ProductList-BodyIndented"/>
      </w:pPr>
      <w:r>
        <w:t xml:space="preserve"> </w:t>
      </w:r>
    </w:p>
    <w:p w:rsidR="002332EC" w:rsidRDefault="00113275">
      <w:pPr>
        <w:pStyle w:val="ProductList-BodyIndented"/>
      </w:pPr>
      <w:r>
        <w:t xml:space="preserve">Veebitoe juhtumite puhul on tarkvarakindlustus vajalik nii serveritarkvara kui ka seotud </w:t>
      </w: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CAL-ide</w:t>
      </w:r>
      <w:r w:rsidRPr="00721CA3">
        <w:rPr>
          <w:color w:val="0563C1"/>
        </w:rPr>
        <w:fldChar w:fldCharType="end"/>
      </w:r>
      <w:r>
        <w:t xml:space="preserve"> puhul. Kliendid võivad esitada veebipõhiseid probleemilahenduse toe taotlusi ainult tarkvarakindlustuse kattega serveritarkvara litsentsitud eksemplaride kohta.</w:t>
      </w:r>
    </w:p>
    <w:p w:rsidR="002332EC" w:rsidRDefault="00113275">
      <w:pPr>
        <w:pStyle w:val="ProductList-BodyIndented"/>
        <w:ind w:left="720"/>
      </w:pPr>
      <w:r>
        <w:t xml:space="preserve"> </w:t>
      </w:r>
    </w:p>
    <w:p w:rsidR="002332EC" w:rsidRDefault="00113275">
      <w:pPr>
        <w:pStyle w:val="ProductList-SubClauseHeading"/>
      </w:pPr>
      <w:r>
        <w:t>Toekontaktid</w:t>
      </w:r>
    </w:p>
    <w:p w:rsidR="002332EC" w:rsidRDefault="00113275">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48"/>
        <w:gridCol w:w="1523"/>
        <w:gridCol w:w="1497"/>
        <w:gridCol w:w="1497"/>
        <w:gridCol w:w="1497"/>
        <w:gridCol w:w="1497"/>
        <w:gridCol w:w="1497"/>
      </w:tblGrid>
      <w:tr w:rsidR="002332E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S/S+: EA tase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S/S+: EA tase D</w:t>
            </w:r>
          </w:p>
        </w:tc>
      </w:tr>
      <w:tr w:rsidR="002332EC">
        <w:tc>
          <w:tcPr>
            <w:tcW w:w="17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Vajaduse järgi</w:t>
            </w:r>
          </w:p>
        </w:tc>
      </w:tr>
      <w:tr w:rsidR="002332EC">
        <w:tc>
          <w:tcPr>
            <w:tcW w:w="17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16</w:t>
            </w:r>
          </w:p>
        </w:tc>
      </w:tr>
    </w:tbl>
    <w:p w:rsidR="002332EC" w:rsidRDefault="00113275">
      <w:pPr>
        <w:pStyle w:val="ProductList-BodyIndented"/>
      </w:pPr>
      <w:r>
        <w:t xml:space="preserve"> </w:t>
      </w:r>
    </w:p>
    <w:p w:rsidR="002332EC" w:rsidRDefault="00113275">
      <w:pPr>
        <w:pStyle w:val="ProductList-SubClauseHeading"/>
      </w:pPr>
      <w:r>
        <w:t>Teenusetase tarkvarakindlustusega klientidele</w:t>
      </w:r>
    </w:p>
    <w:p w:rsidR="002332EC" w:rsidRDefault="00113275">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2332E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Kliendi eeldatav reageerimine</w:t>
            </w:r>
          </w:p>
        </w:tc>
      </w:tr>
      <w:tr w:rsidR="002332E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Oluline mõju äritegevusele: </w:t>
            </w:r>
          </w:p>
          <w:p w:rsidR="002332EC" w:rsidRDefault="00113275">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Esimesele kõnele reageerimine kahe tunni jooksul või kiiremini olenevalt toepakkumisest</w:t>
            </w:r>
          </w:p>
          <w:p w:rsidR="002332EC" w:rsidRDefault="00113275">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Eraldatakse vajalikud ressursid, et probleemiga saaks tegeleda ööpäevaringselt2</w:t>
            </w:r>
          </w:p>
          <w:p w:rsidR="002332EC" w:rsidRDefault="00113275">
            <w:pPr>
              <w:pStyle w:val="ProductList-TableBody"/>
            </w:pPr>
            <w:r>
              <w:t>Kiire juurdepääs ja reageerimine juhtimise üleandmisel</w:t>
            </w:r>
          </w:p>
          <w:p w:rsidR="002332EC" w:rsidRDefault="00113275">
            <w:pPr>
              <w:pStyle w:val="ProductList-TableBody"/>
            </w:pPr>
            <w:r>
              <w:t>Probleemist teatatakse juhtkonnale</w:t>
            </w:r>
          </w:p>
        </w:tc>
      </w:tr>
      <w:tr w:rsidR="002332E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Keskmine mõju äritegevusele: </w:t>
            </w:r>
          </w:p>
          <w:p w:rsidR="002332EC" w:rsidRDefault="00113275">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Esimesele kõnele reageerimine nelja tunni jooksul või kiiremini olenevalt toepakkumisest</w:t>
            </w:r>
          </w:p>
          <w:p w:rsidR="002332EC" w:rsidRDefault="00113275">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Eraldatakse vajalikud ressursid, et probleemiga saaks tööpäeva jooksul pidevalt tegeleda.</w:t>
            </w:r>
          </w:p>
          <w:p w:rsidR="002332EC" w:rsidRDefault="00113275">
            <w:pPr>
              <w:pStyle w:val="ProductList-TableBody"/>
            </w:pPr>
            <w:r>
              <w:t>Juurdepääs ja reageerimine juhtimise üleandmisel tööpäeva kestel nelja tunni jooksul.</w:t>
            </w:r>
          </w:p>
        </w:tc>
      </w:tr>
      <w:tr w:rsidR="002332E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Vähene mõju äritegevusele: </w:t>
            </w:r>
          </w:p>
          <w:p w:rsidR="002332EC" w:rsidRDefault="00113275">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Esimesele kõnele reageerimine ühe tööpäeva jooksul või kiiremini olenevalt toepakkumisest</w:t>
            </w:r>
          </w:p>
          <w:p w:rsidR="002332EC" w:rsidRDefault="00113275">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Juhtumi haldaja täpsed kontaktandmed</w:t>
            </w:r>
          </w:p>
          <w:p w:rsidR="002332EC" w:rsidRDefault="00113275">
            <w:pPr>
              <w:pStyle w:val="ProductList-TableBody"/>
            </w:pPr>
            <w:r>
              <w:t>Reageerimine ühe tööpäeva jooksul.</w:t>
            </w:r>
          </w:p>
        </w:tc>
      </w:tr>
    </w:tbl>
    <w:p w:rsidR="002332EC" w:rsidRDefault="00113275">
      <w:pPr>
        <w:pStyle w:val="ProductList-BodyIndented"/>
      </w:pPr>
      <w:r>
        <w:rPr>
          <w:i/>
        </w:rPr>
        <w:t>1 Microsofti kontaktisik kohaliku tööpäeva jooksul.</w:t>
      </w:r>
    </w:p>
    <w:p w:rsidR="002332EC" w:rsidRDefault="00113275">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2332EC" w:rsidRDefault="00113275">
      <w:pPr>
        <w:pStyle w:val="ProductList-BodyIndented"/>
        <w:ind w:left="720"/>
      </w:pPr>
      <w:r>
        <w:t xml:space="preserve"> </w:t>
      </w:r>
    </w:p>
    <w:p w:rsidR="002332EC" w:rsidRDefault="00113275">
      <w:pPr>
        <w:pStyle w:val="ProductList-SubClauseHeading"/>
      </w:pPr>
      <w:r>
        <w:t>Tarkvarakindlustuse ööpäevaringse probleemilahenduse toe juhtumite teisendamine tipptasemel klienditoe teenusteks</w:t>
      </w:r>
    </w:p>
    <w:p w:rsidR="002332EC" w:rsidRDefault="00113275">
      <w:pPr>
        <w:pStyle w:val="ProductList-BodyIndented"/>
      </w:pPr>
      <w:r>
        <w:t>Kliendid võivad teisendada tarkvarakindlustuse ööpäevaringse probleemilahenduse toe juhtumid („SA PRS-i juhtumid” või „SAB”) kõrgetasemelise probleemilahenduse tugiteenuse („PRS”) tundideks või määratud klienditoe spetsialisti (DSE) tundideks (kehtib ainult reaktiivsete tugiteenuste puhul).</w:t>
      </w:r>
    </w:p>
    <w:p w:rsidR="002332EC" w:rsidRDefault="00113275">
      <w:pPr>
        <w:pStyle w:val="ProductList-BodyIndented"/>
      </w:pPr>
      <w:r>
        <w:t xml:space="preserve"> </w:t>
      </w:r>
    </w:p>
    <w:p w:rsidR="002332EC" w:rsidRDefault="00113275">
      <w:pPr>
        <w:pStyle w:val="ProductList-BodyIndented"/>
      </w:pPr>
      <w:r>
        <w:t>Neid teenuseid saab kasutada nende ülekandmise ajal kehtiva tipptasemel teenustelepingu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2332EC" w:rsidRDefault="00113275">
      <w:pPr>
        <w:pStyle w:val="ProductList-BodyIndented"/>
        <w:ind w:left="720"/>
      </w:pPr>
      <w:r>
        <w:t xml:space="preserve"> </w:t>
      </w:r>
    </w:p>
    <w:p w:rsidR="002332EC" w:rsidRDefault="00113275">
      <w:pPr>
        <w:pStyle w:val="ProductList-SubClauseHeading"/>
      </w:pPr>
      <w:r>
        <w:t>Täiendavad ettevõtte sätted</w:t>
      </w:r>
    </w:p>
    <w:p w:rsidR="002332EC" w:rsidRDefault="00113275">
      <w:pPr>
        <w:pStyle w:val="ProductList-BodyIndented"/>
      </w:pPr>
      <w:r>
        <w:t>Tarkvarakindlustuse kulutusi ei saa kombineerida Selecti või Enterprise'i liitumiste, Select Plusi registreerumise või Open Value lepingute vahel, et kvalifitseeruda täiendava preemia saamiseks. Iga liitumise või lepingu põhiste kulutuste alusel määratakse preemia selle liitumise või lepingu kohta.</w:t>
      </w:r>
    </w:p>
    <w:p w:rsidR="002332EC" w:rsidRDefault="00113275">
      <w:pPr>
        <w:pStyle w:val="ProductList-BodyIndented"/>
      </w:pPr>
      <w:r>
        <w:t xml:space="preserve"> </w:t>
      </w:r>
    </w:p>
    <w:p w:rsidR="002332EC" w:rsidRDefault="00113275">
      <w:pPr>
        <w:pStyle w:val="ProductList-BodyIndented"/>
      </w:pPr>
      <w:r>
        <w:t xml:space="preserve">Tarkvarakindlustuse kulutuste vähendamine tagastuste ja muude arvelduste kohanduste tõttu, kui need on lubatud, võib vähendada tugiteenuse või telefonijuhtumite preemia kasutamise õigust jooksva või tulevase preemiaperioodi kestel. </w:t>
      </w:r>
    </w:p>
    <w:p w:rsidR="002332EC" w:rsidRDefault="00113275">
      <w:pPr>
        <w:pStyle w:val="ProductList-BodyIndented"/>
        <w:ind w:left="720"/>
      </w:pPr>
      <w:r>
        <w:t xml:space="preserve"> </w:t>
      </w:r>
    </w:p>
    <w:p w:rsidR="002332EC" w:rsidRDefault="00113275">
      <w:pPr>
        <w:pStyle w:val="ProductList-SubClauseHeading"/>
      </w:pPr>
      <w:r>
        <w:t>Piiramatu ööpäevaringne tugi probleemide lahendamiseks</w:t>
      </w:r>
    </w:p>
    <w:p w:rsidR="002332EC" w:rsidRDefault="00113275">
      <w:pPr>
        <w:pStyle w:val="ProductList-BodyIndented"/>
      </w:pPr>
      <w:r>
        <w:t>See eelis on saadaval ainult 1) Enterprise Agreementi Enrollment for Application Platformi (EAP) ja/või 2) Enterprise Agreementi Server and Cloud Enrollmenti (SCE) ja/või 3) Parallel Data Warehouse'i (PDW) litsentside ostmise korral EA, EAP, Select Plusi või Selecti kaudu.</w:t>
      </w:r>
    </w:p>
    <w:p w:rsidR="002332EC" w:rsidRDefault="00113275">
      <w:pPr>
        <w:pStyle w:val="ProductList-BodyIndented"/>
        <w:ind w:left="720"/>
      </w:pPr>
      <w:r>
        <w:t xml:space="preserve"> </w:t>
      </w:r>
    </w:p>
    <w:p w:rsidR="002332EC" w:rsidRDefault="00113275">
      <w:pPr>
        <w:pStyle w:val="ProductList-SubClauseHeading"/>
      </w:pPr>
      <w:r>
        <w:t>Õigus SCE-le</w:t>
      </w:r>
    </w:p>
    <w:p w:rsidR="002332EC" w:rsidRDefault="00113275">
      <w:pPr>
        <w:pStyle w:val="ProductList-BodyIndented"/>
      </w:pPr>
      <w:r>
        <w:t>Klientidel, kellel on SCE ja kes kulutavad kas Application Platformi või Core Infrastructure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2332EC" w:rsidRDefault="00113275">
      <w:pPr>
        <w:pStyle w:val="ProductList-BodyIndented"/>
      </w:pPr>
      <w:r>
        <w:t xml:space="preserve"> </w:t>
      </w:r>
    </w:p>
    <w:p w:rsidR="002332EC" w:rsidRDefault="00113275">
      <w:pPr>
        <w:pStyle w:val="ProductList-BodyIndented"/>
      </w:pPr>
      <w:r>
        <w:t>Kvalifitseeruvad rakendusplatvormi tooted on järgmised.</w:t>
      </w:r>
    </w:p>
    <w:p w:rsidR="002332EC" w:rsidRDefault="00113275" w:rsidP="009A4692">
      <w:pPr>
        <w:pStyle w:val="ProductList-Bullet"/>
        <w:numPr>
          <w:ilvl w:val="1"/>
          <w:numId w:val="37"/>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rsidR="002332EC" w:rsidRDefault="00113275" w:rsidP="009A4692">
      <w:pPr>
        <w:pStyle w:val="ProductList-Bullet"/>
        <w:numPr>
          <w:ilvl w:val="1"/>
          <w:numId w:val="37"/>
        </w:numPr>
      </w:pPr>
      <w:r>
        <w:t>BizTalk Server</w:t>
      </w:r>
      <w:r>
        <w:fldChar w:fldCharType="begin"/>
      </w:r>
      <w:r>
        <w:instrText xml:space="preserve"> XE "BizTalk Server" </w:instrText>
      </w:r>
      <w:r>
        <w:fldChar w:fldCharType="end"/>
      </w:r>
      <w:r>
        <w:t xml:space="preserve"> (Standard, Enterprise ja Branch)</w:t>
      </w:r>
    </w:p>
    <w:p w:rsidR="002332EC" w:rsidRDefault="00113275" w:rsidP="009A4692">
      <w:pPr>
        <w:pStyle w:val="ProductList-Bullet"/>
        <w:numPr>
          <w:ilvl w:val="1"/>
          <w:numId w:val="37"/>
        </w:numPr>
      </w:pPr>
      <w:r>
        <w:t>Office SharePoint Server</w:t>
      </w:r>
      <w:r>
        <w:fldChar w:fldCharType="begin"/>
      </w:r>
      <w:r>
        <w:instrText xml:space="preserve"> XE "SharePoint Server" </w:instrText>
      </w:r>
      <w:r>
        <w:fldChar w:fldCharType="end"/>
      </w:r>
    </w:p>
    <w:p w:rsidR="002332EC" w:rsidRDefault="00113275">
      <w:pPr>
        <w:pStyle w:val="ProductList-BodyIndented"/>
      </w:pPr>
      <w:r>
        <w:t>Core Infrastructure'i komponendi kvalifitseeruvad tooted on järgmised.</w:t>
      </w:r>
    </w:p>
    <w:p w:rsidR="002332EC" w:rsidRDefault="00113275" w:rsidP="009A4692">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2332EC" w:rsidRDefault="00113275" w:rsidP="009A4692">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2332EC" w:rsidRDefault="00113275">
      <w:pPr>
        <w:pStyle w:val="ProductList-BodyIndented"/>
      </w:pPr>
      <w:r>
        <w:t xml:space="preserve"> </w:t>
      </w:r>
    </w:p>
    <w:p w:rsidR="002332EC" w:rsidRDefault="00113275">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Minimaalne aasta keskmine tarkvarakindlustuse kulutus piiramatu ööpäevaringse PRS-i jaoks kvalifitseerumiseks</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250,000</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375,000</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337,500</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412,500</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2,062,500</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2,000,000</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268,750</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168,750</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30,000,000</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300,000,000</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2,062,500</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437,500</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2,500,000</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8,750,000</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12,500,000</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8,250,000</w:t>
            </w:r>
          </w:p>
        </w:tc>
      </w:tr>
    </w:tbl>
    <w:p w:rsidR="002332EC" w:rsidRDefault="00113275">
      <w:pPr>
        <w:pStyle w:val="ProductList-BodyIndented"/>
        <w:ind w:left="720"/>
      </w:pPr>
      <w:r>
        <w:t xml:space="preserve"> </w:t>
      </w:r>
    </w:p>
    <w:p w:rsidR="002332EC" w:rsidRDefault="00113275">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2332EC" w:rsidRDefault="00113275">
      <w:pPr>
        <w:pStyle w:val="ProductList-BodyIndented"/>
        <w:ind w:left="720"/>
      </w:pPr>
      <w:r>
        <w:t xml:space="preserve"> </w:t>
      </w:r>
    </w:p>
    <w:p w:rsidR="002332EC" w:rsidRDefault="00113275">
      <w:pPr>
        <w:pStyle w:val="ProductList-SubClauseHeading"/>
      </w:pPr>
      <w:r>
        <w:t>Parallel Data Warehouse'i õigus</w:t>
      </w:r>
    </w:p>
    <w:p w:rsidR="002332EC" w:rsidRDefault="00113275">
      <w:pPr>
        <w:pStyle w:val="ProductList-BodyIndented"/>
      </w:pPr>
      <w:r>
        <w:t>Klientidel, kes ostavad Parallel Data Warehouse'i</w:t>
      </w:r>
      <w:r>
        <w:fldChar w:fldCharType="begin"/>
      </w:r>
      <w:r>
        <w:instrText xml:space="preserve"> XE "Parallel Data Warehouse'i" </w:instrText>
      </w:r>
      <w:r>
        <w:fldChar w:fldCharType="end"/>
      </w:r>
      <w:r>
        <w:t xml:space="preserve"> („PDW”) litsentsid ja kellel on kehtiv tipptasemel teenuste leping, on õigus piiramatu ööpäevaringse PRS-i juhtumitele olenemata SCE-ga liitumisest või nende SCE kulutustest. Kui kliendid ostavad PDW litsentsid, ei kingi Microsoft selle toote tegeliku tarkvarakindlustuse kulutuse põhjal juhtumeid. </w:t>
      </w:r>
    </w:p>
    <w:p w:rsidR="002332EC" w:rsidRDefault="00113275">
      <w:pPr>
        <w:pStyle w:val="ProductList-BodyIndented"/>
      </w:pPr>
      <w:r>
        <w:t xml:space="preserve"> </w:t>
      </w:r>
    </w:p>
    <w:p w:rsidR="002332EC" w:rsidRDefault="00113275">
      <w:pPr>
        <w:pStyle w:val="ProductList-BodyIndented"/>
      </w:pPr>
      <w:r>
        <w:t>Kuigi kõik kvalifitseeruvad kliendid saavad piiramatu arvu ööpäevaringse PRS-i juhtumeid, erineb lubatud toekontaktide arv piiramatu ööpäevaringse PRS-i haldamiseks tarkvarakindlustuse kulutuste suuruse järgi. Kõigil vastava õigusega klientidel on SCE või VL-i programmi(de) põhjal, mille alusel nad PDW litsentsid ostsid, õigus vähemalt neljale volitatud kontaktile pluss üks täiendav kontakt iga täiendava 125 000 dollari kohta tarkvarakindlustuse kulutustest.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2332EC" w:rsidRDefault="00113275">
      <w:pPr>
        <w:pStyle w:val="ProductList-BodyIndented"/>
      </w:pPr>
      <w:r>
        <w:t xml:space="preserve"> </w:t>
      </w:r>
    </w:p>
    <w:p w:rsidR="002332EC" w:rsidRDefault="00113275">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2332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Lubatud toekontaktid</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4</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5</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6</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7</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8</w:t>
            </w:r>
          </w:p>
        </w:tc>
      </w:tr>
    </w:tbl>
    <w:p w:rsidR="002332EC" w:rsidRDefault="00113275">
      <w:pPr>
        <w:pStyle w:val="ProductList-BodyIndented"/>
      </w:pPr>
      <w:r>
        <w:t xml:space="preserve"> </w:t>
      </w:r>
    </w:p>
    <w:p w:rsidR="002332EC" w:rsidRDefault="00113275">
      <w:pPr>
        <w:pStyle w:val="ProductList-BodyIndented"/>
      </w:pPr>
      <w:r>
        <w:t>Piiramatu ööpäevaringse PRS-i eelis hõlmab ainult probleemilahenduse teenuseid. Aeg, mille tehniline kliendihaldur (TAM) või määratud klienditoe spetsialist (DSE) juhtumi lahendamiseks kulutab, arvestatakse kliendi tipptasemel teenuste lepingu alusel.</w:t>
      </w:r>
    </w:p>
    <w:p w:rsidR="002332EC" w:rsidRDefault="00113275">
      <w:pPr>
        <w:pStyle w:val="ProductList-BodyIndented"/>
      </w:pPr>
      <w:r>
        <w:t xml:space="preserve"> </w:t>
      </w:r>
    </w:p>
    <w:p w:rsidR="002332EC" w:rsidRDefault="00113275">
      <w:pPr>
        <w:pStyle w:val="ProductList-ClauseHeading"/>
      </w:pPr>
      <w:bookmarkStart w:id="371" w:name="_Sec586"/>
      <w:r>
        <w:t>Laiendatud kiirparanduste tugi</w:t>
      </w:r>
      <w:bookmarkEnd w:id="371"/>
    </w:p>
    <w:p w:rsidR="002332EC" w:rsidRDefault="00113275">
      <w:pPr>
        <w:pStyle w:val="ProductList-Body"/>
      </w:pPr>
      <w:r>
        <w:t>Laiendatud kiirparanduste tugi on saadaval klientidele, kes on allkirjastanud tugiteenuse Premier või Essential lepingu ja ostnud tarkvarakindlustuse järgmiste programmide alusel:</w:t>
      </w:r>
    </w:p>
    <w:p w:rsidR="002332EC" w:rsidRDefault="00113275" w:rsidP="009A4692">
      <w:pPr>
        <w:pStyle w:val="ProductList-Bullet"/>
        <w:numPr>
          <w:ilvl w:val="0"/>
          <w:numId w:val="39"/>
        </w:numPr>
      </w:pPr>
      <w:r>
        <w:t xml:space="preserve">kliendid (v.a Academic Selecti, Select Plus Academicu, Campuse ja Schooli lepingu ning Open Value Subscription – Education Solutionsi kliendid), kellel on rakenduste grupi tarkvarakindlustuse liikmesuse kate, kvalifitseeruvad rakenduste grupi toodete laiendatud kiirparanduste toe saamiseks; </w:t>
      </w:r>
    </w:p>
    <w:p w:rsidR="002332EC" w:rsidRDefault="00113275" w:rsidP="009A4692">
      <w:pPr>
        <w:pStyle w:val="ProductList-Bullet"/>
        <w:numPr>
          <w:ilvl w:val="0"/>
          <w:numId w:val="39"/>
        </w:numPr>
      </w:pPr>
      <w:r>
        <w:t>kliendid (v.a Academic Selecti, Select Plus Academicu, Campuse ja Schooli lepingu, Open Value Subscription – Education Solutionsi kliendid), kellel on tarkvarakindlustuse liikmesuse kate süsteemide grupile, kvalifitseeruvad laiendatud kiirparanduste toe saamiseks operatsioonisüsteemile Windows Desktop ja/või operatsioonisüsteemile Windows Embedded (koos tarkvarakindlustuse liikmesuse kattega Windows Embeddedi tootele);</w:t>
      </w:r>
    </w:p>
    <w:p w:rsidR="002332EC" w:rsidRDefault="00113275" w:rsidP="009A4692">
      <w:pPr>
        <w:pStyle w:val="ProductList-Bullet"/>
        <w:numPr>
          <w:ilvl w:val="0"/>
          <w:numId w:val="39"/>
        </w:numPr>
      </w:pPr>
      <w:r>
        <w:t>kliendid (v.a Academicu kliendid), kellel on SA vähemalt ühele serveritootele, kvalifitseeruvad laiendatud kiirparanduste toe saamiseks serveritoodetele. Kaetud on järgmised serveritooted: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rsidR="002332EC" w:rsidRDefault="00113275">
      <w:pPr>
        <w:pStyle w:val="ProductList-Body"/>
      </w:pPr>
      <w:r>
        <w:t xml:space="preserve"> </w:t>
      </w:r>
    </w:p>
    <w:p w:rsidR="002332EC" w:rsidRDefault="00113275">
      <w:pPr>
        <w:pStyle w:val="ProductList-Body"/>
      </w:pPr>
      <w:r>
        <w:t>Laiendatud kiirparanduste tugi on eelis vanematele tarkvaraversioonidele, mis on läinud tavatoelt laiendatud toele üle. Klientidele, kes on allkirjastanud tugiteenuse Premier või Essential lepingu, rakendatakse aastatasu laiendatud tugiteenuste eest. Kliendid kohustuvad siiski tasuma eraldi kiirparanduste eest.</w:t>
      </w:r>
    </w:p>
    <w:p w:rsidR="002332EC" w:rsidRDefault="00113275">
      <w:pPr>
        <w:pStyle w:val="PURBreadcrumb"/>
      </w:pPr>
      <w:r>
        <w:t xml:space="preserve"> </w:t>
      </w:r>
    </w:p>
    <w:p w:rsidR="002332EC" w:rsidRDefault="00113275">
      <w:pPr>
        <w:pStyle w:val="ProductList-ClauseHeading"/>
      </w:pPr>
      <w:bookmarkStart w:id="372" w:name="_Sec587"/>
      <w:r>
        <w:t>Versioonitäienduse litsentsi kättesaadavus</w:t>
      </w:r>
      <w:bookmarkEnd w:id="372"/>
    </w:p>
    <w:p w:rsidR="002332EC" w:rsidRDefault="00113275">
      <w:pPr>
        <w:pStyle w:val="ProductList-Body"/>
      </w:pPr>
      <w:r>
        <w:t xml:space="preserve">Versioonitäienduse litsents tuleb osta ja see kehtib ainult siis, kui see on ostetud sama hulgilitsentsi lepingu ja liitumise alusel (kui on saadaval), mille alusel kvalifitseeruva toote tarkvarakindlustuse kate osteti.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versioonitäienduse litsentsi hulgilitsentsimise kokkuvõttest: </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2332E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Täiendus versioonile</w:t>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BizTalk Server Standard</w:t>
            </w:r>
            <w:r>
              <w:fldChar w:fldCharType="begin"/>
            </w:r>
            <w:r>
              <w:instrText xml:space="preserve"> XE "BizTalk Server Standard" </w:instrText>
            </w:r>
            <w:r>
              <w:fldChar w:fldCharType="end"/>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BizTalk Server Enterprise</w:t>
            </w:r>
            <w:r>
              <w:fldChar w:fldCharType="begin"/>
            </w:r>
            <w:r>
              <w:instrText xml:space="preserve"> XE "BizTalk Server Enterprise" </w:instrText>
            </w:r>
            <w:r>
              <w:fldChar w:fldCharType="end"/>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BizTalk Server Enterprise</w:t>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Commerce Server Enterprise</w:t>
            </w:r>
            <w:r>
              <w:fldChar w:fldCharType="begin"/>
            </w:r>
            <w:r>
              <w:instrText xml:space="preserve"> XE "Commerce Server Enterprise" </w:instrText>
            </w:r>
            <w:r>
              <w:fldChar w:fldCharType="end"/>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Core'i kliendipääsulitsentside</w:t>
            </w:r>
            <w:r>
              <w:fldChar w:fldCharType="begin"/>
            </w:r>
            <w:r>
              <w:instrText xml:space="preserve"> XE "Core'i kliendipääsulitsentside"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Enterprise'i kliendipääsulitsentside</w:t>
            </w:r>
            <w:r>
              <w:fldChar w:fldCharType="begin"/>
            </w:r>
            <w:r>
              <w:instrText xml:space="preserve"> XE "Enterprise'i kliendipääsulitsentside" </w:instrText>
            </w:r>
            <w:r>
              <w:fldChar w:fldCharType="end"/>
            </w:r>
            <w:r>
              <w:t xml:space="preserve"> komplekt</w:t>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 CAL Suite Bridge lahendusele Office 365</w:t>
            </w:r>
            <w:r>
              <w:fldChar w:fldCharType="begin"/>
            </w:r>
            <w:r>
              <w:instrText xml:space="preserve"> XE "Enterprise CAL Suite Bridge lahendusele Office 365" </w:instrText>
            </w:r>
            <w:r>
              <w:fldChar w:fldCharType="end"/>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 CAL Suite Bridge lahendusele Microsoft Intune</w:t>
            </w:r>
            <w:r>
              <w:fldChar w:fldCharType="begin"/>
            </w:r>
            <w:r>
              <w:instrText xml:space="preserve"> XE "Core CAL Suite Bridge lahendusele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 CAL Suite Bridge lahendusele Microsoft Intune</w:t>
            </w:r>
            <w:r>
              <w:fldChar w:fldCharType="begin"/>
            </w:r>
            <w:r>
              <w:instrText xml:space="preserve"> XE "Enterprise CAL Suite Bridge lahendusele Microsoft Intune" </w:instrText>
            </w:r>
            <w:r>
              <w:fldChar w:fldCharType="end"/>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 CAL Suite Bridge lahendusele Enterprise Mobility Suite</w:t>
            </w:r>
            <w:r>
              <w:fldChar w:fldCharType="begin"/>
            </w:r>
            <w:r>
              <w:instrText xml:space="preserve"> XE "Core CAL Suite Bridge lahendusele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 CAL Suite Bridge lahendusele Enterprise Mobility Suite</w:t>
            </w:r>
            <w:r>
              <w:fldChar w:fldCharType="begin"/>
            </w:r>
            <w:r>
              <w:instrText xml:space="preserve"> XE "Enterprise CAL Suite Bridge lahendusele Enterprise Mobility Suite" </w:instrText>
            </w:r>
            <w:r>
              <w:fldChar w:fldCharType="end"/>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Core Infrastructure Server Suite Datacenter</w:t>
            </w:r>
            <w:r>
              <w:fldChar w:fldCharType="begin"/>
            </w:r>
            <w:r>
              <w:instrText xml:space="preserve"> XE "Core Infrastructure Server Suite Datacenter" </w:instrText>
            </w:r>
            <w:r>
              <w:fldChar w:fldCharType="end"/>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Desktop Education koos Enterprise'i kliendipääsulitsentside komplektiga</w:t>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Desktop School koos Enterprise'i kliendipääsulitsentside komplektiga</w:t>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Exchange Server Enterprise</w:t>
            </w:r>
            <w:r>
              <w:fldChar w:fldCharType="begin"/>
            </w:r>
            <w:r>
              <w:instrText xml:space="preserve"> XE "Exchange Server Enterprise" </w:instrText>
            </w:r>
            <w:r>
              <w:fldChar w:fldCharType="end"/>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Forefront TMG Enterprise</w:t>
            </w:r>
            <w:r>
              <w:fldChar w:fldCharType="begin"/>
            </w:r>
            <w:r>
              <w:instrText xml:space="preserve"> XE "Forefront TMG Enterprise" </w:instrText>
            </w:r>
            <w:r>
              <w:fldChar w:fldCharType="end"/>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Internet Security and Acceleration (ISA) Enterprise Server</w:t>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Dynamics CRM Server</w:t>
            </w:r>
            <w:r>
              <w:fldChar w:fldCharType="begin"/>
            </w:r>
            <w:r>
              <w:instrText xml:space="preserve"> XE "Microsoft Dynamics CRM Server" </w:instrText>
            </w:r>
            <w:r>
              <w:fldChar w:fldCharType="end"/>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Office Professional Plus</w:t>
            </w:r>
            <w:r>
              <w:fldChar w:fldCharType="begin"/>
            </w:r>
            <w:r>
              <w:instrText xml:space="preserve"> XE "Office Professional Plus" </w:instrText>
            </w:r>
            <w:r>
              <w:fldChar w:fldCharType="end"/>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 Desktop</w:t>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Professional Desktop koos Microsofti lauaarvutite optimeerimispaketiga</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Enterprise Desktop koos Microsofti lauaarvutite optimeerimispaketiga</w:t>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Project Professional</w:t>
            </w:r>
            <w:r>
              <w:fldChar w:fldCharType="begin"/>
            </w:r>
            <w:r>
              <w:instrText xml:space="preserve"> XE "Project Professional" </w:instrText>
            </w:r>
            <w:r>
              <w:fldChar w:fldCharType="end"/>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SQL Server Enterprise Core</w:t>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SQL Server Enterprise</w:t>
            </w:r>
            <w:r>
              <w:fldChar w:fldCharType="begin"/>
            </w:r>
            <w:r>
              <w:instrText xml:space="preserve"> XE "SQL Server Enterprise" </w:instrText>
            </w:r>
            <w:r>
              <w:fldChar w:fldCharType="end"/>
            </w:r>
            <w:r>
              <w:t xml:space="preserve"> Core</w:t>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SQL Server Business Intelligence</w:t>
            </w:r>
            <w:r>
              <w:fldChar w:fldCharType="begin"/>
            </w:r>
            <w:r>
              <w:instrText xml:space="preserve"> XE "SQL Server Business Intelligence" </w:instrText>
            </w:r>
            <w:r>
              <w:fldChar w:fldCharType="end"/>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System Center Datacenter</w:t>
            </w:r>
            <w:r>
              <w:fldChar w:fldCharType="begin"/>
            </w:r>
            <w:r>
              <w:instrText xml:space="preserve"> XE "System Center Datacenter" </w:instrText>
            </w:r>
            <w:r>
              <w:fldChar w:fldCharType="end"/>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Visio Professional</w:t>
            </w:r>
            <w:r>
              <w:fldChar w:fldCharType="begin"/>
            </w:r>
            <w:r>
              <w:instrText xml:space="preserve"> XE "Visio Professional" </w:instrText>
            </w:r>
            <w:r>
              <w:fldChar w:fldCharType="end"/>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Visual Studio Professional MSDN-iga</w:t>
            </w:r>
            <w:r>
              <w:fldChar w:fldCharType="begin"/>
            </w:r>
            <w:r>
              <w:instrText xml:space="preserve"> XE "Visual Studio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Visual Studio Premium MSDN-iga</w:t>
            </w:r>
            <w:r>
              <w:fldChar w:fldCharType="begin"/>
            </w:r>
            <w:r>
              <w:instrText xml:space="preserve"> XE "Visual Studio Premium MSDN-iga" </w:instrText>
            </w:r>
            <w:r>
              <w:fldChar w:fldCharType="end"/>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Visual Studio Premium MSDN-iga</w:t>
            </w:r>
            <w:r>
              <w:fldChar w:fldCharType="begin"/>
            </w:r>
            <w:r>
              <w:instrText xml:space="preserve"> XE "Visual Studio Premium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Visual Studio Ultimate MSDN-iga</w:t>
            </w:r>
            <w:r>
              <w:fldChar w:fldCharType="begin"/>
            </w:r>
            <w:r>
              <w:instrText xml:space="preserve"> XE "Visual Studio Ultimate MSDN-iga" </w:instrText>
            </w:r>
            <w:r>
              <w:fldChar w:fldCharType="end"/>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Visual Studio Test Professional MSDN-iga</w:t>
            </w:r>
            <w:r>
              <w:fldChar w:fldCharType="begin"/>
            </w:r>
            <w:r>
              <w:instrText xml:space="preserve"> XE "Visual Studio Test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Visual Studio Premium MSDN-iga</w:t>
            </w:r>
            <w:r>
              <w:fldChar w:fldCharType="begin"/>
            </w:r>
            <w:r>
              <w:instrText xml:space="preserve"> XE "Visual Studio Premium MSDN-iga" </w:instrText>
            </w:r>
            <w:r>
              <w:fldChar w:fldCharType="end"/>
            </w:r>
          </w:p>
        </w:tc>
      </w:tr>
      <w:tr w:rsidR="002332EC">
        <w:tc>
          <w:tcPr>
            <w:tcW w:w="600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Windows Server Datacenter</w:t>
            </w:r>
            <w:r>
              <w:fldChar w:fldCharType="begin"/>
            </w:r>
            <w:r>
              <w:instrText xml:space="preserve"> XE "Windows Server Datacenter" </w:instrText>
            </w:r>
            <w:r>
              <w:fldChar w:fldCharType="end"/>
            </w:r>
          </w:p>
        </w:tc>
      </w:tr>
    </w:tbl>
    <w:p w:rsidR="002332EC" w:rsidRDefault="00113275">
      <w:pPr>
        <w:pStyle w:val="ProductList-Body"/>
      </w:pPr>
      <w:r>
        <w:t xml:space="preserve"> </w:t>
      </w:r>
    </w:p>
    <w:p w:rsidR="002332EC" w:rsidRDefault="00113275">
      <w:pPr>
        <w:pStyle w:val="ProductList-Body"/>
      </w:pPr>
      <w:r>
        <w:t xml:space="preserve"> </w:t>
      </w:r>
    </w:p>
    <w:p w:rsidR="002332EC" w:rsidRDefault="00113275">
      <w:pPr>
        <w:pStyle w:val="ProductList-ClauseHeading"/>
      </w:pPr>
      <w:bookmarkStart w:id="373" w:name="_Sec588"/>
      <w:r>
        <w:t>Serverid – avariijärgse taaste õigused</w:t>
      </w:r>
      <w:bookmarkEnd w:id="373"/>
    </w:p>
    <w:p w:rsidR="002332EC" w:rsidRDefault="00113275">
      <w:pPr>
        <w:pStyle w:val="ProductList-Body"/>
      </w:pPr>
      <w:r>
        <w:t xml:space="preserve">Iga </w:t>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serveris</w:t>
      </w:r>
      <w:r w:rsidRPr="00721CA3">
        <w:rPr>
          <w:color w:val="0563C1"/>
        </w:rPr>
        <w:fldChar w:fldCharType="end"/>
      </w:r>
      <w:r>
        <w:t xml:space="preserve"> töötavas </w:t>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füüsilises OSE-s</w:t>
      </w:r>
      <w:r w:rsidRPr="00721CA3">
        <w:rPr>
          <w:color w:val="0563C1"/>
        </w:rPr>
        <w:fldChar w:fldCharType="end"/>
      </w:r>
      <w:r>
        <w:t xml:space="preserve"> või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virtuaalses OSE-s</w:t>
      </w:r>
      <w:r w:rsidRPr="00721CA3">
        <w:rPr>
          <w:color w:val="0563C1"/>
        </w:rPr>
        <w:fldChar w:fldCharType="end"/>
      </w:r>
      <w:r>
        <w:t xml:space="preserve"> käitatava sobiliku serveritarkvara eksemplari kohta võib klient käitada ajutiselt ühes oma </w:t>
      </w:r>
      <w:r w:rsidRPr="00721CA3">
        <w:rPr>
          <w:color w:val="0563C1"/>
        </w:rPr>
        <w:fldChar w:fldCharType="begin"/>
      </w:r>
      <w:r>
        <w:rPr>
          <w:color w:val="0563C1"/>
        </w:rPr>
        <w:instrText>AutoTextList  \s NoStyle \t "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rsidRPr="00721CA3">
        <w:rPr>
          <w:color w:val="0563C1"/>
        </w:rPr>
        <w:fldChar w:fldCharType="separate"/>
      </w:r>
      <w:r>
        <w:rPr>
          <w:color w:val="0563C1"/>
        </w:rPr>
        <w:t>füüsilises OSE-s</w:t>
      </w:r>
      <w:r w:rsidRPr="00721CA3">
        <w:rPr>
          <w:color w:val="0563C1"/>
        </w:rPr>
        <w:fldChar w:fldCharType="end"/>
      </w:r>
      <w:r>
        <w:t xml:space="preserve"> või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virtuaalses OSE-s</w:t>
      </w:r>
      <w:r w:rsidRPr="00721CA3">
        <w:rPr>
          <w:color w:val="0563C1"/>
        </w:rPr>
        <w:fldChar w:fldCharType="end"/>
      </w:r>
      <w:r>
        <w:t xml:space="preserve"> varu</w:t>
      </w:r>
      <w:r w:rsidRPr="00721CA3">
        <w:rPr>
          <w:color w:val="0563C1"/>
        </w:rPr>
        <w:fldChar w:fldCharType="begin"/>
      </w:r>
      <w:r>
        <w:rPr>
          <w:color w:val="0563C1"/>
        </w:rPr>
        <w:instrText>AutoTextList  \s NoStyle \t " on kujutis või tarkvara, mis on loodud tarkvara häälestus- või installiprotseduuri käivitamisega või olemasoleva eksemplari dubleerimisega.         "</w:instrText>
      </w:r>
      <w:r w:rsidRPr="00721CA3">
        <w:rPr>
          <w:color w:val="0563C1"/>
        </w:rPr>
        <w:fldChar w:fldCharType="separate"/>
      </w:r>
      <w:r>
        <w:rPr>
          <w:color w:val="0563C1"/>
        </w:rPr>
        <w:t>eksemplari</w:t>
      </w:r>
      <w:r w:rsidRPr="00721CA3">
        <w:rPr>
          <w:color w:val="0563C1"/>
        </w:rPr>
        <w:fldChar w:fldCharType="end"/>
      </w:r>
      <w:r>
        <w:t xml:space="preserve"> või teist eksemplari mõnes talle avariijärgseks taasteks ettenähtud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serveris</w:t>
      </w:r>
      <w:r w:rsidRPr="00721CA3">
        <w:rPr>
          <w:color w:val="0563C1"/>
        </w:rPr>
        <w:fldChar w:fldCharType="end"/>
      </w:r>
      <w:r>
        <w:t xml:space="preserve"> või sobiliku serveritarkvara </w:t>
      </w:r>
      <w:r w:rsidRPr="00721CA3">
        <w:rPr>
          <w:color w:val="0563C1"/>
        </w:rPr>
        <w:fldChar w:fldCharType="begin"/>
      </w:r>
      <w:r>
        <w:rPr>
          <w:color w:val="0563C1"/>
        </w:rPr>
        <w:instrText>AutoTextList  \s NoStyle \t " on kujutis või tarkvara, mis on loodud tarkvara häälestus- või installiprotseduuri käivitamisega või olemasoleva eksemplari dubleerimisega.         "</w:instrText>
      </w:r>
      <w:r w:rsidRPr="00721CA3">
        <w:rPr>
          <w:color w:val="0563C1"/>
        </w:rPr>
        <w:fldChar w:fldCharType="separate"/>
      </w:r>
      <w:r>
        <w:rPr>
          <w:color w:val="0563C1"/>
        </w:rPr>
        <w:t>eksemplari</w:t>
      </w:r>
      <w:r w:rsidRPr="00721CA3">
        <w:rPr>
          <w:color w:val="0563C1"/>
        </w:rP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w:t>
      </w:r>
      <w:r w:rsidRPr="00721CA3">
        <w:rPr>
          <w:color w:val="0563C1"/>
        </w:rPr>
        <w:fldChar w:fldCharType="begin"/>
      </w:r>
      <w:r>
        <w:rPr>
          <w:color w:val="0563C1"/>
        </w:rPr>
        <w:instrText>AutoTextList  \s NoStyle \t " on kujutis või tarkvara, mis on loodud tarkvara häälestus- või installiprotseduuri käivitamisega või olemasoleva eksemplari dubleerimisega.         "</w:instrText>
      </w:r>
      <w:r w:rsidRPr="00721CA3">
        <w:rPr>
          <w:color w:val="0563C1"/>
        </w:rPr>
        <w:fldChar w:fldCharType="separate"/>
      </w:r>
      <w:r>
        <w:rPr>
          <w:color w:val="0563C1"/>
        </w:rPr>
        <w:t>eksemplari</w:t>
      </w:r>
      <w:r w:rsidRPr="00721CA3">
        <w:rPr>
          <w:color w:val="0563C1"/>
        </w:rPr>
        <w:fldChar w:fldCharType="end"/>
      </w:r>
      <w:r>
        <w:t xml:space="preserve"> hallatakse Azure'i saiditaastega</w:t>
      </w:r>
      <w:r>
        <w:fldChar w:fldCharType="begin"/>
      </w:r>
      <w:r>
        <w:instrText xml:space="preserve"> XE "Azure'i saiditaastega" </w:instrText>
      </w:r>
      <w:r>
        <w:fldChar w:fldCharType="end"/>
      </w:r>
      <w:r>
        <w:t xml:space="preserve"> Azure'i. Varu</w:t>
      </w:r>
      <w:r w:rsidRPr="00721CA3">
        <w:rPr>
          <w:color w:val="0563C1"/>
        </w:rPr>
        <w:fldChar w:fldCharType="begin"/>
      </w:r>
      <w:r>
        <w:rPr>
          <w:color w:val="0563C1"/>
        </w:rPr>
        <w:instrText>AutoTextList  \s NoStyle \t " on kujutis või tarkvara, mis on loodud tarkvara häälestus- või installiprotseduuri käivitamisega või olemasoleva eksemplari dubleerimisega.         "</w:instrText>
      </w:r>
      <w:r w:rsidRPr="00721CA3">
        <w:rPr>
          <w:color w:val="0563C1"/>
        </w:rPr>
        <w:fldChar w:fldCharType="separate"/>
      </w:r>
      <w:r>
        <w:rPr>
          <w:color w:val="0563C1"/>
        </w:rPr>
        <w:t>eksemplari</w:t>
      </w:r>
      <w:r w:rsidRPr="00721CA3">
        <w:rPr>
          <w:color w:val="0563C1"/>
        </w:rPr>
        <w:fldChar w:fldCharType="end"/>
      </w:r>
      <w:r>
        <w:t xml:space="preserve"> kasutamisel kehtivad kliendile tarkvara </w:t>
      </w: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ja järgmised piirangud.</w:t>
      </w:r>
    </w:p>
    <w:p w:rsidR="002332EC" w:rsidRDefault="00113275">
      <w:pPr>
        <w:pStyle w:val="ProductList-Body"/>
      </w:pPr>
      <w:r>
        <w:t xml:space="preserve"> </w:t>
      </w:r>
    </w:p>
    <w:p w:rsidR="002332EC" w:rsidRDefault="00113275">
      <w:pPr>
        <w:pStyle w:val="ProductList-Body"/>
      </w:pPr>
      <w:r>
        <w:t>Varu</w:t>
      </w:r>
      <w:r w:rsidRPr="00721CA3">
        <w:rPr>
          <w:color w:val="0563C1"/>
        </w:rPr>
        <w:fldChar w:fldCharType="begin"/>
      </w:r>
      <w:r>
        <w:rPr>
          <w:color w:val="0563C1"/>
        </w:rPr>
        <w:instrText>AutoTextList  \s NoStyle \t " on kujutis või tarkvara, mis on loodud tarkvara häälestus- või installiprotseduuri käivitamisega või olemasoleva eksemplari dubleerimisega.         "</w:instrText>
      </w:r>
      <w:r w:rsidRPr="00721CA3">
        <w:rPr>
          <w:color w:val="0563C1"/>
        </w:rPr>
        <w:fldChar w:fldCharType="separate"/>
      </w:r>
      <w:r>
        <w:rPr>
          <w:color w:val="0563C1"/>
        </w:rPr>
        <w:t>eksemplar</w:t>
      </w:r>
      <w:r w:rsidRPr="00721CA3">
        <w:rPr>
          <w:color w:val="0563C1"/>
        </w:rPr>
        <w:fldChar w:fldCharType="end"/>
      </w:r>
      <w:r>
        <w:t xml:space="preserve"> võib töötada ainult järgmistel erandlikel aegadel.</w:t>
      </w:r>
    </w:p>
    <w:p w:rsidR="002332EC" w:rsidRDefault="00113275" w:rsidP="009A4692">
      <w:pPr>
        <w:pStyle w:val="ProductList-Bullet"/>
        <w:numPr>
          <w:ilvl w:val="0"/>
          <w:numId w:val="40"/>
        </w:numPr>
      </w:pPr>
      <w:r>
        <w:t xml:space="preserve">Lühikestel avariijärgse taaste katsetamise aegadel ühe nädala jooksul kord 90 päeva jooksul. </w:t>
      </w:r>
    </w:p>
    <w:p w:rsidR="002332EC" w:rsidRDefault="00113275" w:rsidP="009A4692">
      <w:pPr>
        <w:pStyle w:val="ProductList-Bullet"/>
        <w:numPr>
          <w:ilvl w:val="0"/>
          <w:numId w:val="40"/>
        </w:numPr>
      </w:pPr>
      <w:r>
        <w:t>Avarii ajal, kui taastatav tootmis</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w:t>
      </w:r>
      <w:r w:rsidRPr="00721CA3">
        <w:rPr>
          <w:color w:val="0563C1"/>
        </w:rPr>
        <w:fldChar w:fldCharType="end"/>
      </w:r>
      <w:r>
        <w:t xml:space="preserve"> on maas. </w:t>
      </w:r>
    </w:p>
    <w:p w:rsidR="002332EC" w:rsidRDefault="00113275" w:rsidP="009A4692">
      <w:pPr>
        <w:pStyle w:val="ProductList-Bullet"/>
        <w:numPr>
          <w:ilvl w:val="0"/>
          <w:numId w:val="40"/>
        </w:numPr>
      </w:pPr>
      <w:r>
        <w:t xml:space="preserve">Avarii korral lühikeseks ajaks, et aidata peamise tootmisserveri ja avariijärgse taaste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w:t>
      </w:r>
      <w:r w:rsidRPr="00721CA3">
        <w:rPr>
          <w:color w:val="0563C1"/>
        </w:rPr>
        <w:fldChar w:fldCharType="end"/>
      </w:r>
      <w:r>
        <w:t xml:space="preserve"> vahel andmeid üle kanda.</w:t>
      </w:r>
    </w:p>
    <w:p w:rsidR="002332EC" w:rsidRDefault="00113275">
      <w:pPr>
        <w:pStyle w:val="ProductList-Body"/>
      </w:pPr>
      <w:r>
        <w:t xml:space="preserve"> </w:t>
      </w:r>
    </w:p>
    <w:p w:rsidR="002332EC" w:rsidRDefault="00113275">
      <w:pPr>
        <w:pStyle w:val="ProductList-Body"/>
      </w:pPr>
      <w:r>
        <w:t>Tarkvara kasutamiseks avariijärgse taaste õiguste alusel peab klient täitma järgmisi tingimusi.</w:t>
      </w:r>
    </w:p>
    <w:p w:rsidR="002332EC" w:rsidRDefault="00113275" w:rsidP="009A4692">
      <w:pPr>
        <w:pStyle w:val="ProductList-Bullet"/>
        <w:numPr>
          <w:ilvl w:val="0"/>
          <w:numId w:val="41"/>
        </w:numPr>
      </w:pPr>
      <w:r>
        <w:t xml:space="preserve">Avariijärgse taaste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w:t>
      </w:r>
      <w:r w:rsidRPr="00721CA3">
        <w:rPr>
          <w:color w:val="0563C1"/>
        </w:rPr>
        <w:fldChar w:fldCharType="end"/>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w:t>
      </w:r>
      <w:r w:rsidRPr="00721CA3">
        <w:rPr>
          <w:color w:val="0563C1"/>
        </w:rPr>
        <w:fldChar w:fldCharType="end"/>
      </w:r>
      <w:r>
        <w:t xml:space="preserve"> ei tohi töötada ühelgi muul ajal peale eespool kirjeldatu.</w:t>
      </w:r>
    </w:p>
    <w:p w:rsidR="002332EC" w:rsidRDefault="00113275" w:rsidP="009A4692">
      <w:pPr>
        <w:pStyle w:val="ProductList-Bullet"/>
        <w:numPr>
          <w:ilvl w:val="0"/>
          <w:numId w:val="41"/>
        </w:numPr>
      </w:pPr>
      <w:r>
        <w:t xml:space="preserve">Avariijärgse taaste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w:t>
      </w:r>
      <w:r w:rsidRPr="00721CA3">
        <w:rPr>
          <w:color w:val="0563C1"/>
        </w:rPr>
        <w:fldChar w:fldCharType="end"/>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w:t>
      </w:r>
      <w:r w:rsidRPr="00721CA3">
        <w:rPr>
          <w:color w:val="0563C1"/>
        </w:rPr>
        <w:fldChar w:fldCharType="end"/>
      </w:r>
      <w:r>
        <w:t xml:space="preserve"> ei tohi olla tootmis</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serveriga</w:t>
      </w:r>
      <w:r w:rsidRPr="00721CA3">
        <w:rPr>
          <w:color w:val="0563C1"/>
        </w:rPr>
        <w:fldChar w:fldCharType="end"/>
      </w:r>
      <w:r>
        <w:t xml:space="preserve"> samas klastris.</w:t>
      </w:r>
    </w:p>
    <w:p w:rsidR="002332EC" w:rsidRDefault="00113275" w:rsidP="009A4692">
      <w:pPr>
        <w:pStyle w:val="ProductList-Bullet"/>
        <w:numPr>
          <w:ilvl w:val="0"/>
          <w:numId w:val="41"/>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w:t>
      </w:r>
      <w:r w:rsidRPr="00721CA3">
        <w:rPr>
          <w:color w:val="0563C1"/>
        </w:rPr>
        <w:fldChar w:fldCharType="end"/>
      </w:r>
      <w:r>
        <w:t xml:space="preserve"> avariijärgse taaste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w:t>
      </w:r>
      <w:r w:rsidRPr="00721CA3">
        <w:rPr>
          <w:color w:val="0563C1"/>
        </w:rPr>
        <w:fldChar w:fldCharType="end"/>
      </w:r>
      <w:r>
        <w:t xml:space="preserve"> puhul nõutav järgmiste tingimuste täitmisel.</w:t>
      </w:r>
    </w:p>
    <w:p w:rsidR="002332EC" w:rsidRDefault="00113275" w:rsidP="009A4692">
      <w:pPr>
        <w:pStyle w:val="ProductList-Bullet"/>
        <w:numPr>
          <w:ilvl w:val="1"/>
          <w:numId w:val="41"/>
        </w:numPr>
      </w:pPr>
      <w:r>
        <w:t xml:space="preserve">Windows Serveri Hyper-V rolli kasutatakse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virtuaalsete OSE-de</w:t>
      </w:r>
      <w:r w:rsidRPr="00721CA3">
        <w:rPr>
          <w:color w:val="0563C1"/>
        </w:rPr>
        <w:fldChar w:fldCharType="end"/>
      </w:r>
      <w:r>
        <w:t xml:space="preserve"> kopeerimiseks põhiasukoha tootmis</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serverist</w:t>
      </w:r>
      <w:r w:rsidRPr="00721CA3">
        <w:rPr>
          <w:color w:val="0563C1"/>
        </w:rPr>
        <w:fldChar w:fldCharType="end"/>
      </w:r>
      <w:r>
        <w:t xml:space="preserve"> avariijärgse taaste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serverisse</w:t>
      </w:r>
      <w:r w:rsidRPr="00721CA3">
        <w:rPr>
          <w:color w:val="0563C1"/>
        </w:rPr>
        <w:fldChar w:fldCharType="end"/>
      </w:r>
      <w:r>
        <w:t>.</w:t>
      </w:r>
    </w:p>
    <w:p w:rsidR="002332EC" w:rsidRDefault="00113275" w:rsidP="009A4692">
      <w:pPr>
        <w:pStyle w:val="ProductList-Bullet"/>
        <w:numPr>
          <w:ilvl w:val="1"/>
          <w:numId w:val="41"/>
        </w:numPr>
      </w:pPr>
      <w:r>
        <w:t xml:space="preserve">Avariijärgse taaste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serverit</w:t>
      </w:r>
      <w:r w:rsidRPr="00721CA3">
        <w:rPr>
          <w:color w:val="0563C1"/>
        </w:rPr>
        <w:fldChar w:fldCharType="end"/>
      </w:r>
      <w:r>
        <w:t xml:space="preserve"> võib kasutada ainult:</w:t>
      </w:r>
    </w:p>
    <w:p w:rsidR="002332EC" w:rsidRDefault="00113275">
      <w:pPr>
        <w:pStyle w:val="ProductList-Body"/>
        <w:ind w:left="1080"/>
      </w:pPr>
      <w:r>
        <w:t>- riistvara virtualiseerimistarkvara (nt Hyper-V) käitamiseks;</w:t>
      </w:r>
    </w:p>
    <w:p w:rsidR="002332EC" w:rsidRDefault="00113275">
      <w:pPr>
        <w:pStyle w:val="ProductList-Body"/>
        <w:ind w:left="1080"/>
      </w:pPr>
      <w:r>
        <w:t>- riistvara virtualiseerimisteenuste osutamiseks;</w:t>
      </w:r>
    </w:p>
    <w:p w:rsidR="002332EC" w:rsidRDefault="00113275">
      <w:pPr>
        <w:pStyle w:val="ProductList-Body"/>
        <w:ind w:left="1080"/>
      </w:pPr>
      <w:r>
        <w:t>- tarkvaraagentide käitamiseks riistvara virtualiseerimistarkvara haldamiseks;</w:t>
      </w:r>
    </w:p>
    <w:p w:rsidR="002332EC" w:rsidRDefault="00113275">
      <w:pPr>
        <w:pStyle w:val="ProductList-Body"/>
        <w:ind w:left="1080"/>
      </w:pPr>
      <w:r>
        <w:t>- kopeerimissihtkohana;</w:t>
      </w:r>
    </w:p>
    <w:p w:rsidR="002332EC" w:rsidRDefault="00113275">
      <w:pPr>
        <w:pStyle w:val="ProductList-Body"/>
        <w:ind w:left="1080"/>
      </w:pPr>
      <w:r>
        <w:t xml:space="preserve">- kopeeritud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virtuaalsete OSE-de</w:t>
      </w:r>
      <w:r w:rsidRPr="00721CA3">
        <w:rPr>
          <w:color w:val="0563C1"/>
        </w:rPr>
        <w:fldChar w:fldCharType="end"/>
      </w:r>
      <w:r>
        <w:t xml:space="preserve"> vastuvõtmiseks, tõrkesiirde kontrollimiseks;</w:t>
      </w:r>
    </w:p>
    <w:p w:rsidR="002332EC" w:rsidRDefault="00113275">
      <w:pPr>
        <w:pStyle w:val="ProductList-Body"/>
        <w:ind w:left="1080"/>
      </w:pPr>
      <w:r>
        <w:t xml:space="preserve">- </w:t>
      </w:r>
      <w:r w:rsidRPr="00721CA3">
        <w:rPr>
          <w:color w:val="0563C1"/>
        </w:rPr>
        <w:fldChar w:fldCharType="begin"/>
      </w:r>
      <w:r>
        <w:rPr>
          <w:color w:val="0563C1"/>
        </w:rPr>
        <w:instrText>AutoTextList  \s NoStyle \t " on OSE, mis on konfigureeritud otse virtuaalses riistvarasüsteemis käitamiseks.         "</w:instrText>
      </w:r>
      <w:r w:rsidRPr="00721CA3">
        <w:rPr>
          <w:color w:val="0563C1"/>
        </w:rPr>
        <w:fldChar w:fldCharType="separate"/>
      </w:r>
      <w:r>
        <w:rPr>
          <w:color w:val="0563C1"/>
        </w:rPr>
        <w:t>virtuaalsete OSE-de</w:t>
      </w:r>
      <w:r w:rsidRPr="00721CA3">
        <w:rPr>
          <w:color w:val="0563C1"/>
        </w:rPr>
        <w:fldChar w:fldCharType="end"/>
      </w:r>
      <w:r>
        <w:t xml:space="preserve"> tõrkesiirde ootamiseks ja </w:t>
      </w:r>
    </w:p>
    <w:p w:rsidR="002332EC" w:rsidRDefault="00113275">
      <w:pPr>
        <w:pStyle w:val="ProductList-Body"/>
        <w:ind w:left="1080"/>
      </w:pPr>
      <w:r>
        <w:t xml:space="preserve">- avariijärgse taaste töömahtude käitamiseks eespool kirjeldatu järgi. </w:t>
      </w:r>
    </w:p>
    <w:p w:rsidR="002332EC" w:rsidRDefault="00113275" w:rsidP="009A4692">
      <w:pPr>
        <w:pStyle w:val="ProductList-Bullet"/>
        <w:numPr>
          <w:ilvl w:val="1"/>
          <w:numId w:val="42"/>
        </w:numPr>
      </w:pPr>
      <w:r>
        <w:t xml:space="preserve">Avariijärgse taaste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serverit</w:t>
      </w:r>
      <w:r w:rsidRPr="00721CA3">
        <w:rPr>
          <w:color w:val="0563C1"/>
        </w:rPr>
        <w:fldChar w:fldCharType="end"/>
      </w:r>
      <w:r>
        <w:t xml:space="preserve"> ei tohi kasutada tootmis</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serverina</w:t>
      </w:r>
      <w:r w:rsidRPr="00721CA3">
        <w:rPr>
          <w:color w:val="0563C1"/>
        </w:rPr>
        <w:fldChar w:fldCharType="end"/>
      </w:r>
      <w:r>
        <w:t>.</w:t>
      </w:r>
    </w:p>
    <w:p w:rsidR="002332EC" w:rsidRDefault="00113275" w:rsidP="009A4692">
      <w:pPr>
        <w:pStyle w:val="ProductList-Bullet"/>
        <w:numPr>
          <w:ilvl w:val="0"/>
          <w:numId w:val="42"/>
        </w:numPr>
      </w:pPr>
      <w:r>
        <w:t>Tarkvara varu</w:t>
      </w:r>
      <w:r w:rsidRPr="00721CA3">
        <w:rPr>
          <w:color w:val="0563C1"/>
        </w:rPr>
        <w:fldChar w:fldCharType="begin"/>
      </w:r>
      <w:r>
        <w:rPr>
          <w:color w:val="0563C1"/>
        </w:rPr>
        <w:instrText>AutoTextList  \s NoStyle \t " on kujutis või tarkvara, mis on loodud tarkvara häälestus- või installiprotseduuri käivitamisega või olemasoleva eksemplari dubleerimisega.         "</w:instrText>
      </w:r>
      <w:r w:rsidRPr="00721CA3">
        <w:rPr>
          <w:color w:val="0563C1"/>
        </w:rPr>
        <w:fldChar w:fldCharType="separate"/>
      </w:r>
      <w:r>
        <w:rPr>
          <w:color w:val="0563C1"/>
        </w:rPr>
        <w:t>eksemplari</w:t>
      </w:r>
      <w:r w:rsidRPr="00721CA3">
        <w:rPr>
          <w:color w:val="0563C1"/>
        </w:rPr>
        <w:fldChar w:fldCharType="end"/>
      </w:r>
      <w:r>
        <w:t xml:space="preserve"> kasutamine peab täitma tarkvara </w:t>
      </w: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litsentsitingimusi</w:t>
      </w:r>
      <w:r w:rsidRPr="00721CA3">
        <w:rPr>
          <w:color w:val="0563C1"/>
        </w:rPr>
        <w:fldChar w:fldCharType="end"/>
      </w:r>
      <w:r>
        <w:t>.</w:t>
      </w:r>
    </w:p>
    <w:p w:rsidR="002332EC" w:rsidRDefault="00113275" w:rsidP="009A4692">
      <w:pPr>
        <w:pStyle w:val="ProductList-Bullet"/>
        <w:numPr>
          <w:ilvl w:val="0"/>
          <w:numId w:val="42"/>
        </w:numPr>
      </w:pPr>
      <w:r>
        <w:t>Kui avariijärgse taaste protsess on läbi ja tootmis</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w:t>
      </w:r>
      <w:r w:rsidRPr="00721CA3">
        <w:rPr>
          <w:color w:val="0563C1"/>
        </w:rPr>
        <w:fldChar w:fldCharType="end"/>
      </w:r>
      <w:r>
        <w:t xml:space="preserve"> taastatud, ei tohi varu</w:t>
      </w:r>
      <w:r w:rsidRPr="00721CA3">
        <w:rPr>
          <w:color w:val="0563C1"/>
        </w:rPr>
        <w:fldChar w:fldCharType="begin"/>
      </w:r>
      <w:r>
        <w:rPr>
          <w:color w:val="0563C1"/>
        </w:rPr>
        <w:instrText>AutoTextList  \s NoStyle \t " on kujutis või tarkvara, mis on loodud tarkvara häälestus- või installiprotseduuri käivitamisega või olemasoleva eksemplari dubleerimisega.         "</w:instrText>
      </w:r>
      <w:r w:rsidRPr="00721CA3">
        <w:rPr>
          <w:color w:val="0563C1"/>
        </w:rPr>
        <w:fldChar w:fldCharType="separate"/>
      </w:r>
      <w:r>
        <w:rPr>
          <w:color w:val="0563C1"/>
        </w:rPr>
        <w:t>eksemplar</w:t>
      </w:r>
      <w:r w:rsidRPr="00721CA3">
        <w:rPr>
          <w:color w:val="0563C1"/>
        </w:rPr>
        <w:fldChar w:fldCharType="end"/>
      </w:r>
      <w:r>
        <w:t xml:space="preserve"> töötada ühelgi muul ajal peale siin lubatud aegade.</w:t>
      </w:r>
    </w:p>
    <w:p w:rsidR="002332EC" w:rsidRDefault="00113275" w:rsidP="009A4692">
      <w:pPr>
        <w:pStyle w:val="ProductList-Bullet"/>
        <w:numPr>
          <w:ilvl w:val="0"/>
          <w:numId w:val="42"/>
        </w:numPr>
      </w:pPr>
      <w:r>
        <w:t xml:space="preserve">Säilitada tuleb tarkvarakindlustuse kate kõigile </w:t>
      </w:r>
      <w:r w:rsidRPr="00721CA3">
        <w:rPr>
          <w:color w:val="0563C1"/>
        </w:rPr>
        <w:fldChar w:fldCharType="begin"/>
      </w:r>
      <w:r>
        <w:rPr>
          <w:color w:val="0563C1"/>
        </w:rPr>
        <w:instrText>AutoTextList  \s NoStyle \t " on kliendilitsents, mille võib määrata kas kasutaja või seade. (vt tervikdefinitsiooni sõnastikust)         "</w:instrText>
      </w:r>
      <w:r w:rsidRPr="00721CA3">
        <w:rPr>
          <w:color w:val="0563C1"/>
        </w:rPr>
        <w:fldChar w:fldCharType="separate"/>
      </w:r>
      <w:r>
        <w:rPr>
          <w:color w:val="0563C1"/>
        </w:rPr>
        <w:t>CAL-idele</w:t>
      </w:r>
      <w:r w:rsidRPr="00721CA3">
        <w:rPr>
          <w:color w:val="0563C1"/>
        </w:rPr>
        <w:fldChar w:fldCharType="end"/>
      </w:r>
      <w:r>
        <w:t>, välisliideselitsentsidele ja serveri</w:t>
      </w:r>
      <w:r w:rsidRPr="00721CA3">
        <w:rPr>
          <w:color w:val="0563C1"/>
        </w:rPr>
        <w:fldChar w:fldCharType="begin"/>
      </w:r>
      <w:r>
        <w:rPr>
          <w:color w:val="0563C1"/>
        </w:rPr>
        <w:instrText>AutoTextList  \s NoStyle \t " on litsents, mis lubab ühe või mitme OSE haldamist serveritarkvara sobiva versiooni või serveritarkvara mis tahes varasema versiooniga. (vt tervikdefinitsiooni sõnastikust)         "</w:instrText>
      </w:r>
      <w:r w:rsidRPr="00721CA3">
        <w:rPr>
          <w:color w:val="0563C1"/>
        </w:rPr>
        <w:fldChar w:fldCharType="separate"/>
      </w:r>
      <w:r>
        <w:rPr>
          <w:color w:val="0563C1"/>
        </w:rPr>
        <w:t>halduslitsentsidele</w:t>
      </w:r>
      <w:r w:rsidRPr="00721CA3">
        <w:rPr>
          <w:color w:val="0563C1"/>
        </w:rPr>
        <w:fldChar w:fldCharType="end"/>
      </w:r>
      <w:r>
        <w:t xml:space="preserve">, mille alusel klient varueksemplaridele juurde pääseb ja mille alusel haldab </w:t>
      </w:r>
      <w:r w:rsidRPr="00721CA3">
        <w:rPr>
          <w:color w:val="0563C1"/>
        </w:rPr>
        <w:fldChar w:fldCharType="begin"/>
      </w:r>
      <w:r>
        <w:rPr>
          <w:color w:val="0563C1"/>
        </w:rPr>
        <w:instrText>AutoTextList  \s NoStyle \t " on operatsioonisüsteemi eksemplar või selle osa või virtuaalse (või muul viisil emuleeritud) operatsioonisüsteemi eksemplar või selle osa ... (vt tervikdefinitsiooni sõnastikust)         "</w:instrText>
      </w:r>
      <w:r w:rsidRPr="00721CA3">
        <w:rPr>
          <w:color w:val="0563C1"/>
        </w:rPr>
        <w:fldChar w:fldCharType="separate"/>
      </w:r>
      <w:r>
        <w:rPr>
          <w:color w:val="0563C1"/>
        </w:rPr>
        <w:t>OSE-sid</w:t>
      </w:r>
      <w:r w:rsidRPr="00721CA3">
        <w:rPr>
          <w:color w:val="0563C1"/>
        </w:rPr>
        <w:fldChar w:fldCharType="end"/>
      </w:r>
      <w:r>
        <w:t>, milles see tarkvara töötab.</w:t>
      </w:r>
    </w:p>
    <w:p w:rsidR="002332EC" w:rsidRDefault="00113275" w:rsidP="009A4692">
      <w:pPr>
        <w:pStyle w:val="ProductList-Bullet"/>
        <w:numPr>
          <w:ilvl w:val="0"/>
          <w:numId w:val="42"/>
        </w:numPr>
      </w:pPr>
      <w:r>
        <w:t>Kliendi õigus varu</w:t>
      </w:r>
      <w:r w:rsidRPr="00721CA3">
        <w:rPr>
          <w:color w:val="0563C1"/>
        </w:rPr>
        <w:fldChar w:fldCharType="begin"/>
      </w:r>
      <w:r>
        <w:rPr>
          <w:color w:val="0563C1"/>
        </w:rPr>
        <w:instrText>AutoTextList  \s NoStyle \t " on kujutis või tarkvara, mis on loodud tarkvara häälestus- või installiprotseduuri käivitamisega või olemasoleva eksemplari dubleerimisega.         "</w:instrText>
      </w:r>
      <w:r w:rsidRPr="00721CA3">
        <w:rPr>
          <w:color w:val="0563C1"/>
        </w:rPr>
        <w:fldChar w:fldCharType="separate"/>
      </w:r>
      <w:r>
        <w:rPr>
          <w:color w:val="0563C1"/>
        </w:rPr>
        <w:t>eksemplare</w:t>
      </w:r>
      <w:r w:rsidRPr="00721CA3">
        <w:rPr>
          <w:color w:val="0563C1"/>
        </w:rPr>
        <w:fldChar w:fldCharType="end"/>
      </w:r>
      <w:r>
        <w:t xml:space="preserve"> käitada lõpeb kliendi tarkvarakindlustuse katte lõppemisel. </w:t>
      </w:r>
    </w:p>
    <w:p w:rsidR="002332EC" w:rsidRDefault="00113275">
      <w:pPr>
        <w:pStyle w:val="ProductList-Body"/>
      </w:pPr>
      <w:r>
        <w:t xml:space="preserve"> </w:t>
      </w:r>
    </w:p>
    <w:p w:rsidR="002332EC" w:rsidRDefault="00113275">
      <w:pPr>
        <w:pStyle w:val="ProductList-ClauseHeading"/>
      </w:pPr>
      <w:bookmarkStart w:id="374" w:name="_Sec589"/>
      <w:r>
        <w:t>Litsentsi mobiilsus</w:t>
      </w:r>
      <w:bookmarkEnd w:id="374"/>
    </w:p>
    <w:p w:rsidR="002332EC" w:rsidRDefault="00113275">
      <w:pPr>
        <w:pStyle w:val="ProductList-SubClauseHeading"/>
      </w:pPr>
      <w:r>
        <w:t>Litsentsi mobiilsus serveriparkides</w:t>
      </w:r>
    </w:p>
    <w:p w:rsidR="002332EC" w:rsidRDefault="00113275">
      <w:pPr>
        <w:pStyle w:val="ProductList-BodyIndented"/>
      </w:pPr>
      <w:r>
        <w:t xml:space="preserve">Programmi Litsentsi mobiilsus serveriparkides võib klient oma mis tahes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w:t>
      </w:r>
      <w:r w:rsidRPr="00721CA3">
        <w:rPr>
          <w:color w:val="0563C1"/>
        </w:rPr>
        <w:fldChar w:fldCharType="end"/>
      </w:r>
      <w:r>
        <w:t xml:space="preserve">, millele on määratud litsentsi mobiilsus ja millel on aktiivne tarkvarakindlustuse kate, määrata ümber oma mis tahes </w:t>
      </w:r>
      <w:r w:rsidRPr="00721CA3">
        <w:rPr>
          <w:color w:val="0563C1"/>
        </w:rPr>
        <w:fldChar w:fldCharType="begin"/>
      </w:r>
      <w:r>
        <w:rPr>
          <w:color w:val="0563C1"/>
        </w:rPr>
        <w:instrText>AutoTextList  \s NoStyle \t " on üks kliendile kasutamiseks mõeldud server, millele on määratud litsents. Selle definitsiooni järgi loetakse riistvarasektsiooni või plaati eraldi serveriks.         "</w:instrText>
      </w:r>
      <w:r w:rsidRPr="00721CA3">
        <w:rPr>
          <w:color w:val="0563C1"/>
        </w:rPr>
        <w:fldChar w:fldCharType="separate"/>
      </w:r>
      <w:r>
        <w:rPr>
          <w:color w:val="0563C1"/>
        </w:rPr>
        <w:t>litsentsitud serveritele</w:t>
      </w:r>
      <w:r w:rsidRPr="00721CA3">
        <w:rPr>
          <w:color w:val="0563C1"/>
        </w:rPr>
        <w:fldChar w:fldCharType="end"/>
      </w:r>
      <w:r>
        <w:t xml:space="preserve">, mis asuvad samas </w:t>
      </w:r>
      <w:r w:rsidRPr="00721CA3">
        <w:rPr>
          <w:color w:val="0563C1"/>
        </w:rPr>
        <w:fldChar w:fldCharType="begin"/>
      </w:r>
      <w:r>
        <w:rPr>
          <w:color w:val="0563C1"/>
        </w:rPr>
        <w:instrText>AutoTextList  \s NoStyle \t " on üks andmekeskus või kaks andmekeskust, mis asuvad füüsiliselt üksteisest mitte kaugemal kui neli tundi olevais ajavööndeis ... (vt tervikdefinitsiooni sõnastikust)         "</w:instrText>
      </w:r>
      <w:r w:rsidRPr="00721CA3">
        <w:rPr>
          <w:color w:val="0563C1"/>
        </w:rPr>
        <w:fldChar w:fldCharType="separate"/>
      </w:r>
      <w:r>
        <w:rPr>
          <w:color w:val="0563C1"/>
        </w:rPr>
        <w:t>serveripargis</w:t>
      </w:r>
      <w:r w:rsidRPr="00721CA3">
        <w:rPr>
          <w:color w:val="0563C1"/>
        </w:rPr>
        <w:fldChar w:fldCharType="end"/>
      </w:r>
      <w:r>
        <w:t xml:space="preserve">, nii sageli kui vaja. Klient võib need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w:t>
      </w:r>
      <w:r w:rsidRPr="00721CA3">
        <w:rPr>
          <w:color w:val="0563C1"/>
        </w:rPr>
        <w:fldChar w:fldCharType="end"/>
      </w:r>
      <w:r>
        <w:t xml:space="preserve"> ka ühest </w:t>
      </w:r>
      <w:r w:rsidRPr="00721CA3">
        <w:rPr>
          <w:color w:val="0563C1"/>
        </w:rPr>
        <w:fldChar w:fldCharType="begin"/>
      </w:r>
      <w:r>
        <w:rPr>
          <w:color w:val="0563C1"/>
        </w:rPr>
        <w:instrText>AutoTextList  \s NoStyle \t " on üks andmekeskus või kaks andmekeskust, mis asuvad füüsiliselt üksteisest mitte kaugemal kui neli tundi olevais ajavööndeis ... (vt tervikdefinitsiooni sõnastikust)         "</w:instrText>
      </w:r>
      <w:r w:rsidRPr="00721CA3">
        <w:rPr>
          <w:color w:val="0563C1"/>
        </w:rPr>
        <w:fldChar w:fldCharType="separate"/>
      </w:r>
      <w:r>
        <w:rPr>
          <w:color w:val="0563C1"/>
        </w:rPr>
        <w:t>serveripargist</w:t>
      </w:r>
      <w:r w:rsidRPr="00721CA3">
        <w:rPr>
          <w:color w:val="0563C1"/>
        </w:rP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2332EC" w:rsidRDefault="00113275">
      <w:pPr>
        <w:pStyle w:val="ProductList-BodyIndented"/>
      </w:pPr>
      <w:r>
        <w:t xml:space="preserve"> </w:t>
      </w:r>
    </w:p>
    <w:p w:rsidR="002332EC" w:rsidRDefault="00113275">
      <w:pPr>
        <w:pStyle w:val="ProductList-SubClauseHeading"/>
      </w:pPr>
      <w:r>
        <w:t>Litsentsi mobiilsus tarkvarakindlustuse kaudu</w:t>
      </w:r>
    </w:p>
    <w:p w:rsidR="002332EC" w:rsidRDefault="00113275">
      <w:pPr>
        <w:pStyle w:val="ProductList-BodyIndented"/>
      </w:pPr>
      <w:r>
        <w:t xml:space="preserve">Programmi Litsentsi mobiilsus tarkvarakindlustuse kaudu võib klient oma litsentsitud tarkvara oma mis tahes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litsentside</w:t>
      </w:r>
      <w:r w:rsidRPr="00721CA3">
        <w:rPr>
          <w:color w:val="0563C1"/>
        </w:rPr>
        <w:fldChar w:fldCharType="end"/>
      </w:r>
      <w:r>
        <w:t xml:space="preserve"> alusel, millele on määratud tarkvarakindlustuse kaudu </w:t>
      </w:r>
      <w:r w:rsidRPr="00721CA3">
        <w:rPr>
          <w:color w:val="0563C1"/>
        </w:rPr>
        <w:fldChar w:fldCharType="begin"/>
      </w:r>
      <w:r>
        <w:rPr>
          <w:color w:val="0563C1"/>
        </w:rPr>
        <w:instrText>AutoTextList  \s NoStyle \t " :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rsidRPr="00721CA3">
        <w:rPr>
          <w:color w:val="0563C1"/>
        </w:rPr>
        <w:fldChar w:fldCharType="separate"/>
      </w:r>
      <w:r>
        <w:rPr>
          <w:color w:val="0563C1"/>
        </w:rPr>
        <w:t>litsentsi mobiilsus</w:t>
      </w:r>
      <w:r w:rsidRPr="00721CA3">
        <w:rPr>
          <w:color w:val="0563C1"/>
        </w:rPr>
        <w:fldChar w:fldCharType="end"/>
      </w:r>
      <w:r>
        <w:t xml:space="preserve"> ja millel on aktiivne tarkvarakindlustuse kate, teisaldada muu osapoole ühisserveritesse, kui allolevad nõuded on täidetud. Isehostimiseks kasutatavaid tooteid ei tohi kasutada samal ajal programmi Litsentsi mobiilsus tarkvarakindlustuse kaudu õiguste alusel.</w:t>
      </w:r>
    </w:p>
    <w:p w:rsidR="002332EC" w:rsidRDefault="00113275">
      <w:pPr>
        <w:pStyle w:val="ProductList-BodyIndented"/>
      </w:pPr>
      <w:r>
        <w:t xml:space="preserve"> </w:t>
      </w:r>
    </w:p>
    <w:p w:rsidR="002332EC" w:rsidRDefault="00113275">
      <w:pPr>
        <w:pStyle w:val="ProductList-SubSubClauseHeading"/>
      </w:pPr>
      <w:r>
        <w:t>Lubatud kasutus.</w:t>
      </w:r>
    </w:p>
    <w:p w:rsidR="002332EC" w:rsidRDefault="00113275">
      <w:pPr>
        <w:pStyle w:val="ProductList-BodyIndented2"/>
      </w:pPr>
      <w:r>
        <w:t>Litsentsi mobiilsusega tarkvarakindlustuse kaudu saavad kliendid teha järgmist:</w:t>
      </w:r>
    </w:p>
    <w:p w:rsidR="002332EC" w:rsidRDefault="00113275" w:rsidP="009A4692">
      <w:pPr>
        <w:pStyle w:val="ProductList-Bullet"/>
        <w:numPr>
          <w:ilvl w:val="2"/>
          <w:numId w:val="43"/>
        </w:numPr>
      </w:pPr>
      <w:r>
        <w:t>käitada litsentsitud tarkvara kolmanda osapoole ühisserverites;</w:t>
      </w:r>
    </w:p>
    <w:p w:rsidR="002332EC" w:rsidRDefault="00113275" w:rsidP="009A4692">
      <w:pPr>
        <w:pStyle w:val="ProductList-Bullet"/>
        <w:numPr>
          <w:ilvl w:val="2"/>
          <w:numId w:val="43"/>
        </w:numPr>
      </w:pPr>
      <w:r>
        <w:t>pääseda sellele tarkvarale juurde pääsulitsentside alusel, millele on tal tarkvarakindlustuse kate, ja oma kasutaja ja seadme AL-ide alusel, mis lubavad toodetele juurdepääsu;</w:t>
      </w:r>
    </w:p>
    <w:p w:rsidR="002332EC" w:rsidRDefault="00113275" w:rsidP="009A4692">
      <w:pPr>
        <w:pStyle w:val="ProductList-Bullet"/>
        <w:numPr>
          <w:ilvl w:val="2"/>
          <w:numId w:val="43"/>
        </w:numPr>
      </w:pPr>
      <w:r>
        <w:t xml:space="preserve">hallata oma </w:t>
      </w:r>
      <w:r w:rsidRPr="00721CA3">
        <w:rPr>
          <w:color w:val="0563C1"/>
        </w:rPr>
        <w:fldChar w:fldCharType="begin"/>
      </w:r>
      <w:r>
        <w:rPr>
          <w:color w:val="0563C1"/>
        </w:rPr>
        <w:instrText>AutoTextList  \s NoStyle \t " osa operatsioonisüsteemi ühest eksemplarist või terve eksemplar või osa virtuaalsest (või mõnel muul viisil emuleeritud) operatsioonisüsteemi eksemplarist ... (vt tervikdefinitsiooni sõnastikust)         "</w:instrText>
      </w:r>
      <w:r w:rsidRPr="00721CA3">
        <w:rPr>
          <w:color w:val="0563C1"/>
        </w:rPr>
        <w:fldChar w:fldCharType="separate"/>
      </w:r>
      <w:r>
        <w:rPr>
          <w:color w:val="0563C1"/>
        </w:rPr>
        <w:t>OSE-sid</w:t>
      </w:r>
      <w:r w:rsidRPr="00721CA3">
        <w:rPr>
          <w:color w:val="0563C1"/>
        </w:rPr>
        <w:fldChar w:fldCharType="end"/>
      </w:r>
      <w:r>
        <w:t>, mida kasutab kolmanda osapoole ühisserverites ja/või</w:t>
      </w:r>
    </w:p>
    <w:p w:rsidR="002332EC" w:rsidRDefault="00113275" w:rsidP="009A4692">
      <w:pPr>
        <w:pStyle w:val="ProductList-Bullet"/>
        <w:numPr>
          <w:ilvl w:val="2"/>
          <w:numId w:val="43"/>
        </w:numPr>
      </w:pPr>
      <w:r>
        <w:t xml:space="preserve">hallata oma serverites kasutatavaid </w:t>
      </w:r>
      <w:r w:rsidRPr="00721CA3">
        <w:rPr>
          <w:color w:val="0563C1"/>
        </w:rPr>
        <w:fldChar w:fldCharType="begin"/>
      </w:r>
      <w:r>
        <w:rPr>
          <w:color w:val="0563C1"/>
        </w:rPr>
        <w:instrText>AutoTextList  \s NoStyle \t " osa operatsioonisüsteemi ühest eksemplarist või terve eksemplar või osa virtuaalsest (või mõnel muul viisil emuleeritud) operatsioonisüsteemi eksemplarist ... (vt tervikdefinitsiooni sõnastikust)         "</w:instrText>
      </w:r>
      <w:r w:rsidRPr="00721CA3">
        <w:rPr>
          <w:color w:val="0563C1"/>
        </w:rPr>
        <w:fldChar w:fldCharType="separate"/>
      </w:r>
      <w:r>
        <w:rPr>
          <w:color w:val="0563C1"/>
        </w:rPr>
        <w:t>OSE-sid</w:t>
      </w:r>
      <w:r w:rsidRPr="00721CA3">
        <w:rPr>
          <w:color w:val="0563C1"/>
        </w:rPr>
        <w:fldChar w:fldCharType="end"/>
      </w:r>
      <w:r>
        <w:t xml:space="preserve"> tarkvaraga, mida käitab muu osapoole ühisserverites.</w:t>
      </w:r>
    </w:p>
    <w:p w:rsidR="002332EC" w:rsidRDefault="00113275">
      <w:pPr>
        <w:pStyle w:val="ProductList-BodyIndented2"/>
      </w:pPr>
      <w:r>
        <w:t xml:space="preserve"> </w:t>
      </w:r>
    </w:p>
    <w:p w:rsidR="002332EC" w:rsidRDefault="00113275">
      <w:pPr>
        <w:pStyle w:val="ProductList-SubSubClauseHeading"/>
      </w:pPr>
      <w:r>
        <w:t>Nõuded.</w:t>
      </w:r>
    </w:p>
    <w:p w:rsidR="002332EC" w:rsidRDefault="00113275">
      <w:pPr>
        <w:pStyle w:val="ProductList-BodyIndented2"/>
      </w:pPr>
      <w:r>
        <w:t>Litsentsi mobiilsuse tarkvarakindlustuse kaudu kasutamiseks peab klient tegema järgmist:</w:t>
      </w:r>
    </w:p>
    <w:p w:rsidR="002332EC" w:rsidRDefault="00113275" w:rsidP="009A4692">
      <w:pPr>
        <w:pStyle w:val="ProductList-Bullet"/>
        <w:numPr>
          <w:ilvl w:val="2"/>
          <w:numId w:val="44"/>
        </w:numPr>
      </w:pPr>
      <w:r>
        <w:t xml:space="preserve">käitama oma litsentsitud tarkvara ja haldama oma </w:t>
      </w:r>
      <w:r w:rsidRPr="00721CA3">
        <w:rPr>
          <w:color w:val="0563C1"/>
        </w:rPr>
        <w:fldChar w:fldCharType="begin"/>
      </w:r>
      <w:r>
        <w:rPr>
          <w:color w:val="0563C1"/>
        </w:rPr>
        <w:instrText>AutoTextList  \s NoStyle \t " osa operatsioonisüsteemi ühest eksemplarist või terve eksemplar või osa virtuaalsest (või mõnel muul viisil emuleeritud) operatsioonisüsteemi eksemplarist ... (vt tervikdefinitsiooni sõnastikust)         "</w:instrText>
      </w:r>
      <w:r w:rsidRPr="00721CA3">
        <w:rPr>
          <w:color w:val="0563C1"/>
        </w:rPr>
        <w:fldChar w:fldCharType="separate"/>
      </w:r>
      <w:r>
        <w:rPr>
          <w:color w:val="0563C1"/>
        </w:rPr>
        <w:t>OSE-sid</w:t>
      </w:r>
      <w:r w:rsidRPr="00721CA3">
        <w:rPr>
          <w:color w:val="0563C1"/>
        </w:rPr>
        <w:fldChar w:fldCharType="end"/>
      </w:r>
      <w:r>
        <w:t xml:space="preserve"> muu osapoole ühisserverites ainult isikliku kasutamise ja kasu eesmärgil.</w:t>
      </w:r>
    </w:p>
    <w:p w:rsidR="002332EC" w:rsidRDefault="00113275" w:rsidP="009A4692">
      <w:pPr>
        <w:pStyle w:val="ProductList-Bullet"/>
        <w:numPr>
          <w:ilvl w:val="2"/>
          <w:numId w:val="44"/>
        </w:numPr>
      </w:pPr>
      <w:r>
        <w:t xml:space="preserve">juurutama oma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litsentse</w:t>
      </w:r>
      <w:r w:rsidRPr="00721CA3">
        <w:rPr>
          <w:color w:val="0563C1"/>
        </w:rPr>
        <w:fldChar w:fldCharType="end"/>
      </w:r>
      <w:r>
        <w:t xml:space="preserve"> ainult Microsoft Azure'i platvormiteenustega</w:t>
      </w:r>
      <w:r>
        <w:fldChar w:fldCharType="begin"/>
      </w:r>
      <w:r>
        <w:instrText xml:space="preserve"> XE "Microsoft Azure'i platvormiteenustega" </w:instrText>
      </w:r>
      <w:r>
        <w:fldChar w:fldCharType="end"/>
      </w:r>
      <w:r>
        <w:t xml:space="preserve"> või kvalifitseeruvatele programmi Litsentsi mobiilsus tarkvarakindlustuse kaudu partneritele. Programmi Litsentsi mobiilsus tarkvarakindlustuse kaudu kvalifitseeruvate partnerite loendi leiate aadressilt </w:t>
      </w:r>
      <w:hyperlink r:id="rId142">
        <w:r>
          <w:rPr>
            <w:color w:val="00467F"/>
            <w:u w:val="single"/>
          </w:rPr>
          <w:t>http://www.microsoft.com/licensing/software-assurance/license-mobility.aspx</w:t>
        </w:r>
      </w:hyperlink>
      <w:r>
        <w:t>; ja</w:t>
      </w:r>
    </w:p>
    <w:p w:rsidR="002332EC" w:rsidRDefault="00113275" w:rsidP="009A4692">
      <w:pPr>
        <w:pStyle w:val="ProductList-Bullet"/>
        <w:numPr>
          <w:ilvl w:val="2"/>
          <w:numId w:val="44"/>
        </w:numPr>
      </w:pPr>
      <w:r>
        <w:t xml:space="preserve">täitma ja edastama litsentsi mobiilsuse ehtsuse kontrollimise vormi iga programmi </w:t>
      </w:r>
      <w:r w:rsidRPr="00721CA3">
        <w:rPr>
          <w:color w:val="0563C1"/>
        </w:rPr>
        <w:fldChar w:fldCharType="begin"/>
      </w:r>
      <w:r>
        <w:rPr>
          <w:color w:val="0563C1"/>
        </w:rPr>
        <w:instrText>AutoTextList  \s NoStyle \t " on veebilehel http://www.microsoft.com/licensing/software-assurance/license-mobility.aspx nimetatud üksus, kelle Microsoft on volitanud hostima ühisserverites klientide tarkvara.         "</w:instrText>
      </w:r>
      <w:r w:rsidRPr="00721CA3">
        <w:rPr>
          <w:color w:val="0563C1"/>
        </w:rPr>
        <w:fldChar w:fldCharType="separate"/>
      </w:r>
      <w:r>
        <w:rPr>
          <w:color w:val="0563C1"/>
        </w:rPr>
        <w:t>Litsentsi mobiilsus tarkvarakindlustuse kaudu partneri</w:t>
      </w:r>
      <w:r w:rsidRPr="00721CA3">
        <w:rPr>
          <w:color w:val="0563C1"/>
        </w:rPr>
        <w:fldChar w:fldCharType="end"/>
      </w:r>
      <w:r>
        <w:t xml:space="preserve"> kohta, kes käitab teie litsentsitud tarkvara oma ühisserverites.</w:t>
      </w:r>
    </w:p>
    <w:p w:rsidR="002332EC" w:rsidRDefault="002332EC">
      <w:pPr>
        <w:pStyle w:val="ProductList-SubSubClauseHeading"/>
      </w:pPr>
    </w:p>
    <w:p w:rsidR="002332EC" w:rsidRDefault="00113275">
      <w:pPr>
        <w:pStyle w:val="ProductList-BodyIndented2"/>
      </w:pPr>
      <w:r>
        <w:t xml:space="preserve">Klient võib teisaldada oma litsentsitud tarkvara muu osapoole ühisserveritest tagasi oma </w:t>
      </w:r>
      <w:r w:rsidRPr="00721CA3">
        <w:rPr>
          <w:color w:val="0563C1"/>
        </w:rPr>
        <w:fldChar w:fldCharType="begin"/>
      </w:r>
      <w:r>
        <w:rPr>
          <w:color w:val="0563C1"/>
        </w:rPr>
        <w:instrText>AutoTextList  \s NoStyle \t " on füüsiline riistvarasüsteem, kus saab käitada serveritarkvara.         "</w:instrText>
      </w:r>
      <w:r w:rsidRPr="00721CA3">
        <w:rPr>
          <w:color w:val="0563C1"/>
        </w:rPr>
        <w:fldChar w:fldCharType="separate"/>
      </w:r>
      <w:r>
        <w:rPr>
          <w:color w:val="0563C1"/>
        </w:rPr>
        <w:t>serveritesse</w:t>
      </w:r>
      <w:r w:rsidRPr="00721CA3">
        <w:rPr>
          <w:color w:val="0563C1"/>
        </w:rPr>
        <w:fldChar w:fldCharType="end"/>
      </w:r>
      <w:r>
        <w:t xml:space="preserve"> või muu osapoole ühisserveritesse, kuid mitte lühiajaliselt (mitte varem kui 90 päeva pärast viimast ümbermääramist). Klient võib ka teisaldada kindla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w:t>
      </w:r>
      <w:r w:rsidRPr="00721CA3">
        <w:rPr>
          <w:color w:val="0563C1"/>
        </w:rPr>
        <w:fldChar w:fldCharType="end"/>
      </w:r>
      <w:r>
        <w:t xml:space="preserve"> alusel käitatavaid </w:t>
      </w:r>
      <w:r w:rsidRPr="00721CA3">
        <w:rPr>
          <w:color w:val="0563C1"/>
        </w:rPr>
        <w:fldChar w:fldCharType="begin"/>
      </w:r>
      <w:r>
        <w:rPr>
          <w:color w:val="0563C1"/>
        </w:rPr>
        <w:instrText>AutoTextList  \s NoStyle \t " on kujutis või tarkvara, mis on loodud tarkvara häälestus- või installiprotseduuri käivitamisega või olemasoleva eksemplari dubleerimisega.         "</w:instrText>
      </w:r>
      <w:r w:rsidRPr="00721CA3">
        <w:rPr>
          <w:color w:val="0563C1"/>
        </w:rPr>
        <w:fldChar w:fldCharType="separate"/>
      </w:r>
      <w:r>
        <w:rPr>
          <w:color w:val="0563C1"/>
        </w:rPr>
        <w:t>eksemplare</w:t>
      </w:r>
      <w:r w:rsidRPr="00721CA3">
        <w:rPr>
          <w:color w:val="0563C1"/>
        </w:rPr>
        <w:fldChar w:fldCharType="end"/>
      </w:r>
      <w:r>
        <w:t xml:space="preserve"> või hallatavaid </w:t>
      </w:r>
      <w:r w:rsidRPr="00721CA3">
        <w:rPr>
          <w:color w:val="0563C1"/>
        </w:rPr>
        <w:fldChar w:fldCharType="begin"/>
      </w:r>
      <w:r>
        <w:rPr>
          <w:color w:val="0563C1"/>
        </w:rPr>
        <w:instrText>AutoTextList  \s NoStyle \t " osa operatsioonisüsteemi ühest eksemplarist või terve eksemplar või osa virtuaalsest (või mõnel muul viisil emuleeritud) operatsioonisüsteemi eksemplarist ... (vt tervikdefinitsiooni sõnastikust)         "</w:instrText>
      </w:r>
      <w:r w:rsidRPr="00721CA3">
        <w:rPr>
          <w:color w:val="0563C1"/>
        </w:rPr>
        <w:fldChar w:fldCharType="separate"/>
      </w:r>
      <w:r>
        <w:rPr>
          <w:color w:val="0563C1"/>
        </w:rPr>
        <w:t>OSE-sid</w:t>
      </w:r>
      <w:r w:rsidRPr="00721CA3">
        <w:rPr>
          <w:color w:val="0563C1"/>
        </w:rPr>
        <w:fldChar w:fldCharType="end"/>
      </w:r>
      <w:r>
        <w:t xml:space="preserve"> muu osapoole ühes </w:t>
      </w:r>
      <w:r w:rsidRPr="00721CA3">
        <w:rPr>
          <w:color w:val="0563C1"/>
        </w:rPr>
        <w:fldChar w:fldCharType="begin"/>
      </w:r>
      <w:r>
        <w:rPr>
          <w:color w:val="0563C1"/>
        </w:rPr>
        <w:instrText>AutoTextList  \s NoStyle \t " on üks andmekeskus või kaks andmekeskust, mis asuvad füüsiliselt üksteisest mitte kaugemal kui neli tundi olevais ajavööndeis ... (vt tervikdefinitsiooni sõnastikust)         "</w:instrText>
      </w:r>
      <w:r w:rsidRPr="00721CA3">
        <w:rPr>
          <w:color w:val="0563C1"/>
        </w:rPr>
        <w:fldChar w:fldCharType="separate"/>
      </w:r>
      <w:r>
        <w:rPr>
          <w:color w:val="0563C1"/>
        </w:rPr>
        <w:t>serveripargis</w:t>
      </w:r>
      <w:r w:rsidRPr="00721CA3">
        <w:rPr>
          <w:color w:val="0563C1"/>
        </w:rPr>
        <w:fldChar w:fldCharType="end"/>
      </w:r>
      <w:r>
        <w:t xml:space="preserve"> olevatest ühisserveritest selle teises </w:t>
      </w:r>
      <w:r w:rsidRPr="00721CA3">
        <w:rPr>
          <w:color w:val="0563C1"/>
        </w:rPr>
        <w:fldChar w:fldCharType="begin"/>
      </w:r>
      <w:r>
        <w:rPr>
          <w:color w:val="0563C1"/>
        </w:rPr>
        <w:instrText>AutoTextList  \s NoStyle \t " on üks andmekeskus või kaks andmekeskust, mis asuvad füüsiliselt üksteisest mitte kaugemal kui neli tundi olevais ajavööndeis ... (vt tervikdefinitsiooni sõnastikust)         "</w:instrText>
      </w:r>
      <w:r w:rsidRPr="00721CA3">
        <w:rPr>
          <w:color w:val="0563C1"/>
        </w:rPr>
        <w:fldChar w:fldCharType="separate"/>
      </w:r>
      <w:r>
        <w:rPr>
          <w:color w:val="0563C1"/>
        </w:rPr>
        <w:t>serveripargis</w:t>
      </w:r>
      <w:r w:rsidRPr="00721CA3">
        <w:rPr>
          <w:color w:val="0563C1"/>
        </w:rPr>
        <w:fldChar w:fldCharType="end"/>
      </w:r>
      <w:r>
        <w:t xml:space="preserve"> olevatesse ühisserveritesse, kuid mitte lühiajaliselt (mitte varem kui 90 päeva pärast viimast ümbermääramist). Sama litsentsi alusel hallatavad </w:t>
      </w:r>
      <w:r w:rsidRPr="00721CA3">
        <w:rPr>
          <w:color w:val="0563C1"/>
        </w:rPr>
        <w:fldChar w:fldCharType="begin"/>
      </w:r>
      <w:r>
        <w:rPr>
          <w:color w:val="0563C1"/>
        </w:rPr>
        <w:instrText>AutoTextList  \s NoStyle \t " osa operatsioonisüsteemi ühest eksemplarist või terve eksemplar või osa virtuaalsest (või mõnel muul viisil emuleeritud) operatsioonisüsteemi eksemplarist ... (vt tervikdefinitsiooni sõnastikust)         "</w:instrText>
      </w:r>
      <w:r w:rsidRPr="00721CA3">
        <w:rPr>
          <w:color w:val="0563C1"/>
        </w:rPr>
        <w:fldChar w:fldCharType="separate"/>
      </w:r>
      <w:r>
        <w:rPr>
          <w:color w:val="0563C1"/>
        </w:rPr>
        <w:t>OSE-d</w:t>
      </w:r>
      <w:r w:rsidRPr="00721CA3">
        <w:rPr>
          <w:color w:val="0563C1"/>
        </w:rPr>
        <w:fldChar w:fldCharType="end"/>
      </w:r>
      <w:r>
        <w:t xml:space="preserve"> peavad asuma samas </w:t>
      </w:r>
      <w:r w:rsidRPr="00721CA3">
        <w:rPr>
          <w:color w:val="0563C1"/>
        </w:rPr>
        <w:fldChar w:fldCharType="begin"/>
      </w:r>
      <w:r>
        <w:rPr>
          <w:color w:val="0563C1"/>
        </w:rPr>
        <w:instrText>AutoTextList  \s NoStyle \t " on üks andmekeskus või kaks andmekeskust, mis asuvad füüsiliselt üksteisest mitte kaugemal kui neli tundi olevais ajavööndeis ... (vt tervikdefinitsiooni sõnastikust)         "</w:instrText>
      </w:r>
      <w:r w:rsidRPr="00721CA3">
        <w:rPr>
          <w:color w:val="0563C1"/>
        </w:rPr>
        <w:fldChar w:fldCharType="separate"/>
      </w:r>
      <w:r>
        <w:rPr>
          <w:color w:val="0563C1"/>
        </w:rPr>
        <w:t>serveripargis</w:t>
      </w:r>
      <w:r w:rsidRPr="00721CA3">
        <w:rPr>
          <w:color w:val="0563C1"/>
        </w:rPr>
        <w:fldChar w:fldCharType="end"/>
      </w:r>
      <w:r>
        <w:t xml:space="preserve">. Klient nõustub, et vastutab kolmanda osapoole tegevuste eest kliendi nimel juurutatud ja hallatava tarkvara suhtes. Tootele koos programmi Litsentsi mobiilsus tarkvarakindlustuse kaudu tingimustega kohalduvad </w:t>
      </w: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alltoodud tootel on programmi Litsentsi mobiilsus tarkvarakindlustuse kaudu kolmanda osapoole ühisserverite suhtes teistsugused kasutusõigused.</w:t>
      </w:r>
    </w:p>
    <w:tbl>
      <w:tblPr>
        <w:tblStyle w:val="PURTable1"/>
        <w:tblW w:w="0" w:type="dxa"/>
        <w:tblLook w:val="04A0" w:firstRow="1" w:lastRow="0" w:firstColumn="1" w:lastColumn="0" w:noHBand="0" w:noVBand="1"/>
      </w:tblPr>
      <w:tblGrid>
        <w:gridCol w:w="2462"/>
        <w:gridCol w:w="2547"/>
        <w:gridCol w:w="2629"/>
        <w:gridCol w:w="2558"/>
      </w:tblGrid>
      <w:tr w:rsidR="002332E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Litsentsimudel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Lubatud arv:</w:t>
            </w:r>
          </w:p>
          <w:p w:rsidR="002332EC" w:rsidRDefault="00113275">
            <w:pPr>
              <w:pStyle w:val="ProductList-TableBody"/>
            </w:pPr>
            <w:r>
              <w:rPr>
                <w:color w:val="FFFFFF"/>
              </w:rPr>
              <w:t>OSE-sid või tuumi litsentsi kohta</w:t>
            </w:r>
          </w:p>
        </w:tc>
      </w:tr>
      <w:tr w:rsidR="002332E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1 OSE litsentsi kohta</w:t>
            </w:r>
          </w:p>
        </w:tc>
      </w:tr>
      <w:tr w:rsidR="002332E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1 OSE litsentsi kohta</w:t>
            </w:r>
          </w:p>
        </w:tc>
      </w:tr>
      <w:tr w:rsidR="002332E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Tuuma kohta</w:t>
            </w:r>
          </w:p>
        </w:t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Üks virtuaalne tuum (toote kasutusõiguste järgi, sh miinimumnõue neli tuuma OSE kohta)</w:t>
            </w:r>
          </w:p>
        </w:tc>
      </w:tr>
      <w:tr w:rsidR="002332E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Haldusserverid</w:t>
            </w:r>
          </w:p>
        </w:t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 hallatud OSE-d litsentsi kohta</w:t>
            </w:r>
          </w:p>
        </w:tc>
      </w:tr>
      <w:tr w:rsidR="002332E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Haldusserverid</w:t>
            </w:r>
          </w:p>
        </w:tc>
        <w:tc>
          <w:tcPr>
            <w:tcW w:w="29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8 hallatud OSE-d litsentsi kohta</w:t>
            </w:r>
          </w:p>
        </w:tc>
      </w:tr>
    </w:tbl>
    <w:p w:rsidR="002332EC" w:rsidRDefault="00113275">
      <w:pPr>
        <w:pStyle w:val="ProductList-BodyIndented2"/>
      </w:pPr>
      <w:r>
        <w:t xml:space="preserve"> </w:t>
      </w:r>
    </w:p>
    <w:p w:rsidR="002332EC" w:rsidRDefault="00113275">
      <w:pPr>
        <w:pStyle w:val="ProductList-BodyIndented2"/>
      </w:pPr>
      <w:r>
        <w:t xml:space="preserve"> </w:t>
      </w:r>
    </w:p>
    <w:p w:rsidR="002332EC" w:rsidRDefault="00113275">
      <w:pPr>
        <w:pStyle w:val="ProductList-ClauseHeading"/>
      </w:pPr>
      <w:bookmarkStart w:id="375" w:name="_Sec590"/>
      <w:r>
        <w:t>Serverid – isehostivad rakendused</w:t>
      </w:r>
      <w:bookmarkEnd w:id="375"/>
    </w:p>
    <w:p w:rsidR="002332EC" w:rsidRDefault="00113275">
      <w:pPr>
        <w:pStyle w:val="ProductList-Body"/>
      </w:pPr>
      <w:r>
        <w:t>Isehostivad rakendused on tooted, millele kehtivad isehostimise õigused.</w:t>
      </w:r>
    </w:p>
    <w:p w:rsidR="002332EC" w:rsidRDefault="00113275">
      <w:pPr>
        <w:pStyle w:val="ProductList-Body"/>
      </w:pPr>
      <w:r>
        <w:t xml:space="preserve"> </w:t>
      </w:r>
    </w:p>
    <w:p w:rsidR="002332EC" w:rsidRDefault="00113275">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2332EC" w:rsidRDefault="00113275">
      <w:pPr>
        <w:pStyle w:val="ProductList-Body"/>
      </w:pPr>
      <w:r>
        <w:t xml:space="preserve"> </w:t>
      </w:r>
    </w:p>
    <w:p w:rsidR="002332EC" w:rsidRDefault="00113275">
      <w:pPr>
        <w:pStyle w:val="ProductList-SubClauseHeading"/>
      </w:pPr>
      <w:r>
        <w:t>Nõuded</w:t>
      </w:r>
    </w:p>
    <w:p w:rsidR="002332EC" w:rsidRDefault="00113275">
      <w:pPr>
        <w:pStyle w:val="ProductList-BodyIndented"/>
      </w:pPr>
      <w:r>
        <w:t xml:space="preserve">Kliendil peavad olema nõutud Microsofti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w:t>
      </w:r>
      <w:r w:rsidRPr="00721CA3">
        <w:rPr>
          <w:color w:val="0563C1"/>
        </w:rPr>
        <w:fldChar w:fldCharType="end"/>
      </w:r>
      <w:r>
        <w:t xml:space="preserve"> ja säilitatud tarkvarakindlustuse kate:</w:t>
      </w:r>
    </w:p>
    <w:p w:rsidR="002332EC" w:rsidRDefault="00113275" w:rsidP="009A4692">
      <w:pPr>
        <w:pStyle w:val="ProductList-Bullet"/>
        <w:numPr>
          <w:ilvl w:val="1"/>
          <w:numId w:val="45"/>
        </w:numPr>
      </w:pPr>
      <w:r>
        <w:t xml:space="preserve">ise-hostivatele rakendustele, mida käitatakse osana ühendatud lahendusest ja </w:t>
      </w:r>
    </w:p>
    <w:p w:rsidR="002332EC" w:rsidRDefault="00113275" w:rsidP="009A4692">
      <w:pPr>
        <w:pStyle w:val="ProductList-Bullet"/>
        <w:numPr>
          <w:ilvl w:val="1"/>
          <w:numId w:val="45"/>
        </w:numPr>
      </w:pPr>
      <w:r>
        <w:t>kõigile pääsu</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litsentsidele</w:t>
      </w:r>
      <w:r w:rsidRPr="00721CA3">
        <w:rPr>
          <w:color w:val="0563C1"/>
        </w:rPr>
        <w:fldChar w:fldCharType="end"/>
      </w:r>
      <w:r>
        <w:t>, mida kasutatakse väliskasutajatele ühendatud lahenduse kättesaadavaks tegemiseks (vt sõnastiku jaotist Definitsioonid).</w:t>
      </w:r>
    </w:p>
    <w:p w:rsidR="002332EC" w:rsidRDefault="00113275">
      <w:pPr>
        <w:pStyle w:val="ProductList-BodyIndented"/>
      </w:pPr>
      <w:r>
        <w:t xml:space="preserve"> </w:t>
      </w:r>
    </w:p>
    <w:p w:rsidR="002332EC" w:rsidRDefault="00113275">
      <w:pPr>
        <w:pStyle w:val="ProductList-BodyIndented"/>
      </w:pPr>
      <w:r>
        <w:t xml:space="preserve">Kogu Microsofti tarkvara, mida kasutatakse ühendatud lahenduse pakkumiseks, peab: </w:t>
      </w:r>
    </w:p>
    <w:p w:rsidR="002332EC" w:rsidRDefault="00113275" w:rsidP="009A4692">
      <w:pPr>
        <w:pStyle w:val="ProductList-Bullet"/>
        <w:numPr>
          <w:ilvl w:val="1"/>
          <w:numId w:val="46"/>
        </w:numPr>
      </w:pPr>
      <w:r>
        <w:t xml:space="preserve">olema litsentsitud hulgilitsentsimise programmi kaudu; ja </w:t>
      </w:r>
    </w:p>
    <w:p w:rsidR="002332EC" w:rsidRDefault="00113275" w:rsidP="009A4692">
      <w:pPr>
        <w:pStyle w:val="ProductList-Bullet"/>
        <w:numPr>
          <w:ilvl w:val="1"/>
          <w:numId w:val="46"/>
        </w:numPr>
      </w:pPr>
      <w:r>
        <w:t xml:space="preserve">olema nende litsentsitingimuste alusel </w:t>
      </w:r>
      <w:r w:rsidRPr="00721CA3">
        <w:rPr>
          <w:color w:val="0563C1"/>
        </w:rPr>
        <w:fldChar w:fldCharType="begin"/>
      </w:r>
      <w:r>
        <w:rPr>
          <w:color w:val="0563C1"/>
        </w:rPr>
        <w:instrText>AutoTextList  \s NoStyle \t " : tarkvarakindlustuse eelis, mis lubab toodete kasutamist tingimusliku majutuse eesmärgil, vt üksikasju lisa B – tarkvarakindlustus jaotisest Serverid – isehostivad rakendused.         "</w:instrText>
      </w:r>
      <w:r w:rsidRPr="00721CA3">
        <w:rPr>
          <w:color w:val="0563C1"/>
        </w:rPr>
        <w:fldChar w:fldCharType="separate"/>
      </w:r>
      <w:r>
        <w:rPr>
          <w:color w:val="0563C1"/>
        </w:rPr>
        <w:t>isehostimiseks</w:t>
      </w:r>
      <w:r w:rsidRPr="00721CA3">
        <w:rPr>
          <w:color w:val="0563C1"/>
        </w:rPr>
        <w:fldChar w:fldCharType="end"/>
      </w:r>
      <w:r>
        <w:t xml:space="preserve"> sobilik.</w:t>
      </w:r>
    </w:p>
    <w:p w:rsidR="002332EC" w:rsidRDefault="00113275">
      <w:pPr>
        <w:pStyle w:val="ProductList-BodyIndented"/>
      </w:pPr>
      <w:r>
        <w:t xml:space="preserve"> </w:t>
      </w:r>
    </w:p>
    <w:p w:rsidR="002332EC" w:rsidRDefault="00113275">
      <w:pPr>
        <w:pStyle w:val="ProductList-BodyIndented"/>
      </w:pPr>
      <w:r>
        <w:t>Kliendi tarkvara peab:</w:t>
      </w:r>
    </w:p>
    <w:p w:rsidR="002332EC" w:rsidRDefault="00113275" w:rsidP="009A4692">
      <w:pPr>
        <w:pStyle w:val="ProductList-Bullet"/>
        <w:numPr>
          <w:ilvl w:val="1"/>
          <w:numId w:val="47"/>
        </w:numPr>
      </w:pPr>
      <w:r>
        <w:t xml:space="preserve">lisama olulisi ja peamisi funktsioone ise hostivatele rakendustele, mis on ühendatud lahenduse osaks (armatuurlauad, HTML-redigeerijad, utiliidid ning sarnased tehnoloogiad eraldi ei ole ühendatud lahenduse peamised teenused ja/või rakendused); </w:t>
      </w:r>
    </w:p>
    <w:p w:rsidR="002332EC" w:rsidRDefault="00113275" w:rsidP="009A4692">
      <w:pPr>
        <w:pStyle w:val="ProductList-Bullet"/>
        <w:numPr>
          <w:ilvl w:val="1"/>
          <w:numId w:val="47"/>
        </w:numPr>
      </w:pPr>
      <w:r>
        <w:t xml:space="preserve">olema ühendatud lahenduse põhiteenus ja/või rakendus ega tohi lubada ühelegi ühendatud lahenduse lõppkasutajale otsest juurdepääsu ise hostivatele rakendustele; </w:t>
      </w:r>
    </w:p>
    <w:p w:rsidR="002332EC" w:rsidRDefault="00113275" w:rsidP="009A4692">
      <w:pPr>
        <w:pStyle w:val="ProductList-Bullet"/>
        <w:numPr>
          <w:ilvl w:val="1"/>
          <w:numId w:val="47"/>
        </w:numPr>
      </w:pPr>
      <w:r>
        <w:t>olema tarnitud lõppkasutajatele Interneti, telefonivõrgu või privaatvõrgu kaudu kliendile füüsiliselt ettenähtud serveritest ja olema kliendi või kolmanda osapoole, kes pole ühendatud lahenduse lõppkasutaja (ühendatud lahendus ei pruugi olla laaditud lõppkasutaja seadmesse) pideva kontrolli all; ning</w:t>
      </w:r>
    </w:p>
    <w:p w:rsidR="002332EC" w:rsidRDefault="00113275" w:rsidP="009A4692">
      <w:pPr>
        <w:pStyle w:val="ProductList-Bullet"/>
        <w:numPr>
          <w:ilvl w:val="1"/>
          <w:numId w:val="47"/>
        </w:numPr>
      </w:pPr>
      <w:r>
        <w:t>olema tema omanduses, kuid ta ei tohi seda litsentsida. Tema tarkvara võib sisaldada kolmanda osapoole väheolulist tarkvara, mis on tema tarkvara osa või töötab selle toeks.</w:t>
      </w:r>
    </w:p>
    <w:p w:rsidR="002332EC" w:rsidRDefault="00113275">
      <w:pPr>
        <w:pStyle w:val="ProductList-BodyIndented"/>
      </w:pPr>
      <w:r>
        <w:t xml:space="preserve"> </w:t>
      </w:r>
    </w:p>
    <w:p w:rsidR="002332EC" w:rsidRDefault="00113275">
      <w:pPr>
        <w:pStyle w:val="ProductList-BodyIndented"/>
      </w:pPr>
      <w:r>
        <w:t xml:space="preserve">Kõigi isehostivate rakenduste kasutamist reguleerivad nende toodete </w:t>
      </w:r>
      <w:r w:rsidRPr="00721CA3">
        <w:rPr>
          <w:color w:val="0563C1"/>
        </w:rPr>
        <w:fldChar w:fldCharType="begin"/>
      </w:r>
      <w:r>
        <w:rPr>
          <w:color w:val="0563C1"/>
        </w:rPr>
        <w:instrText>AutoTextList  \s NoStyle \t " : toote juurutamist ja kasutamist käsitlevad tingimused.         "</w:instrText>
      </w:r>
      <w:r w:rsidRPr="00721CA3">
        <w:rPr>
          <w:color w:val="0563C1"/>
        </w:rPr>
        <w:fldChar w:fldCharType="separate"/>
      </w:r>
      <w:r>
        <w:rPr>
          <w:color w:val="0563C1"/>
        </w:rPr>
        <w:t>litsentsitingimused</w:t>
      </w:r>
      <w:r w:rsidRPr="00721CA3">
        <w:rPr>
          <w:color w:val="0563C1"/>
        </w:rPr>
        <w:fldChar w:fldCharType="end"/>
      </w:r>
      <w:r>
        <w:t xml:space="preserve">. Klient ei tohi oma hulgilitsentsilepingu alusel soetatud </w:t>
      </w:r>
      <w:r w:rsidRPr="00721CA3">
        <w:rPr>
          <w:color w:val="0563C1"/>
        </w:rPr>
        <w:fldChar w:fldCharType="begin"/>
      </w:r>
      <w:r>
        <w:rPr>
          <w:color w:val="0563C1"/>
        </w:rPr>
        <w:instrText>AutoTextList  \s NoStyle \t " on õigus toodet alla laadida, installida, sellele juurde pääseda ja seda kasutada.         "</w:instrText>
      </w:r>
      <w:r w:rsidRPr="00721CA3">
        <w:rPr>
          <w:color w:val="0563C1"/>
        </w:rPr>
        <w:fldChar w:fldCharType="separate"/>
      </w:r>
      <w:r>
        <w:rPr>
          <w:color w:val="0563C1"/>
        </w:rPr>
        <w:t>litsentse</w:t>
      </w:r>
      <w:r w:rsidRPr="00721CA3">
        <w:rPr>
          <w:color w:val="0563C1"/>
        </w:rPr>
        <w:fldChar w:fldCharType="end"/>
      </w:r>
      <w:r>
        <w:t xml:space="preserve"> edasi anda, v.a juhul, kui see on selles lepingus lubatud.</w:t>
      </w:r>
    </w:p>
    <w:p w:rsidR="002332EC" w:rsidRDefault="00113275">
      <w:pPr>
        <w:pStyle w:val="PURBreadcrumb"/>
      </w:pPr>
      <w:r>
        <w:t xml:space="preserve"> </w:t>
      </w:r>
    </w:p>
    <w:p w:rsidR="002332EC" w:rsidRDefault="00113275">
      <w:pPr>
        <w:pStyle w:val="ProductList-SectionHeading"/>
        <w:pageBreakBefore/>
      </w:pPr>
      <w:bookmarkStart w:id="376" w:name="_Sec562"/>
      <w:bookmarkEnd w:id="352"/>
      <w:r>
        <w:t>Lisa C – professionaalsed teenused</w:t>
      </w:r>
      <w:r>
        <w:fldChar w:fldCharType="begin"/>
      </w:r>
      <w:r>
        <w:instrText xml:space="preserve"> TC "</w:instrText>
      </w:r>
      <w:bookmarkStart w:id="377" w:name="_Toc423445652"/>
      <w:r>
        <w:instrText>Lisa C – professionaalsed teenused</w:instrText>
      </w:r>
      <w:bookmarkEnd w:id="377"/>
      <w:r>
        <w:instrText>" \l 1</w:instrText>
      </w:r>
      <w:r>
        <w:fldChar w:fldCharType="end"/>
      </w:r>
    </w:p>
    <w:p w:rsidR="002332EC" w:rsidRDefault="00113275">
      <w:pPr>
        <w:pStyle w:val="ProductList-Body"/>
      </w:pPr>
      <w:r>
        <w:t>Microsofti hulgilitsentsimise kaudu saadaolevaid professionaalseid teenuseid kirjeldatakse allpool.</w:t>
      </w:r>
    </w:p>
    <w:p w:rsidR="002332EC" w:rsidRDefault="00113275">
      <w:pPr>
        <w:pStyle w:val="ProductList-Offering1Heading"/>
      </w:pPr>
      <w:bookmarkStart w:id="378" w:name="_Sec565"/>
      <w:r>
        <w:t>Microsofti tipptasemel klienditoe pakkumised</w:t>
      </w:r>
      <w:bookmarkEnd w:id="378"/>
      <w:r>
        <w:fldChar w:fldCharType="begin"/>
      </w:r>
      <w:r>
        <w:instrText xml:space="preserve"> TC "</w:instrText>
      </w:r>
      <w:bookmarkStart w:id="379" w:name="_Toc423445653"/>
      <w:r>
        <w:instrText>Microsofti tipptasemel klienditoe pakkumised</w:instrText>
      </w:r>
      <w:bookmarkEnd w:id="379"/>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2332E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jc w:val="center"/>
            </w:pPr>
            <w:r>
              <w:rPr>
                <w:color w:val="FFFFFF"/>
              </w:rPr>
              <w:t>Premier Plus</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Igakuine</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Kuni 10 tundi</w:t>
            </w:r>
          </w:p>
          <w:p w:rsidR="002332EC" w:rsidRDefault="00113275">
            <w:pPr>
              <w:pStyle w:val="ProductList-TableBody"/>
            </w:pPr>
            <w:r>
              <w:t>+1 korrasoleku kontroll</w:t>
            </w:r>
          </w:p>
          <w:p w:rsidR="002332EC" w:rsidRDefault="00113275">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Kuni 160 tundi</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Kuni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Kuni 140 tundi</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jc w:val="center"/>
            </w:pPr>
            <w:r>
              <w:t>X</w:t>
            </w:r>
          </w:p>
        </w:tc>
      </w:tr>
      <w:tr w:rsidR="002332EC">
        <w:tc>
          <w:tcPr>
            <w:tcW w:w="404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20-sed paketid</w:t>
            </w:r>
          </w:p>
        </w:tc>
      </w:tr>
    </w:tbl>
    <w:p w:rsidR="002332EC" w:rsidRDefault="00113275">
      <w:pPr>
        <w:pStyle w:val="ProductList-Body"/>
      </w:pPr>
      <w:r>
        <w:rPr>
          <w:vertAlign w:val="superscript"/>
        </w:rPr>
        <w:t>1</w:t>
      </w:r>
      <w:r>
        <w:rPr>
          <w:i/>
        </w:rPr>
        <w:t>Tööpäev määratletakse kohalikult.</w:t>
      </w:r>
    </w:p>
    <w:p w:rsidR="002332EC" w:rsidRDefault="00113275">
      <w:pPr>
        <w:pStyle w:val="ProductList-Body"/>
      </w:pPr>
      <w:r>
        <w:t xml:space="preserve"> </w:t>
      </w:r>
    </w:p>
    <w:tbl>
      <w:tblPr>
        <w:tblStyle w:val="PURTable"/>
        <w:tblW w:w="0" w:type="dxa"/>
        <w:tblLook w:val="04A0" w:firstRow="1" w:lastRow="0" w:firstColumn="1" w:lastColumn="0" w:noHBand="0" w:noVBand="1"/>
      </w:tblPr>
      <w:tblGrid>
        <w:gridCol w:w="2676"/>
        <w:gridCol w:w="2761"/>
        <w:gridCol w:w="2748"/>
        <w:gridCol w:w="2731"/>
      </w:tblGrid>
      <w:tr w:rsidR="002332E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Kliendi eeldatav reageerimine</w:t>
            </w:r>
          </w:p>
        </w:tc>
      </w:tr>
      <w:tr w:rsidR="002332E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Katastroofiline mõju äritegevusele: </w:t>
            </w:r>
          </w:p>
          <w:p w:rsidR="002332EC" w:rsidRDefault="00113275">
            <w:pPr>
              <w:pStyle w:val="ProductList-TableBody"/>
            </w:pPr>
            <w:r>
              <w:t>peamiste (missioonikriitiliste) äriprotsesside täielik kadu ja töö ei saa mõistlikult jätkuda.</w:t>
            </w:r>
          </w:p>
          <w:p w:rsidR="002332EC" w:rsidRDefault="00113275">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Esimesele kõnele reageerimine ühe tunni jooksul või kiiremini</w:t>
            </w:r>
          </w:p>
          <w:p w:rsidR="002332EC" w:rsidRDefault="00113275">
            <w:pPr>
              <w:pStyle w:val="ProductList-TableBody"/>
            </w:pPr>
            <w:r>
              <w:t>Microsofti töötajad saabuvad võimalikult kiiresti kliendi asukohta.</w:t>
            </w:r>
          </w:p>
          <w:p w:rsidR="002332EC" w:rsidRDefault="00113275">
            <w:pPr>
              <w:pStyle w:val="ProductList-TableBody"/>
            </w:pPr>
            <w:r>
              <w:t>Pidev ööpäevaringne tegelemine</w:t>
            </w:r>
          </w:p>
          <w:p w:rsidR="002332EC" w:rsidRDefault="00113275">
            <w:pPr>
              <w:pStyle w:val="ProductList-TableBody"/>
            </w:pPr>
            <w:r>
              <w:t>Probleemi käsitlevad ka muud Microsofti tootemeeskonnad</w:t>
            </w:r>
          </w:p>
          <w:p w:rsidR="002332EC" w:rsidRDefault="00113275">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Probleemist teatatakse kliendi juhtkonnale </w:t>
            </w:r>
          </w:p>
          <w:p w:rsidR="002332EC" w:rsidRDefault="00113275">
            <w:pPr>
              <w:pStyle w:val="ProductList-TableBody"/>
            </w:pPr>
            <w:r>
              <w:t>Eraldatakse vajalikud ressursid, et probleemiga saaks tegeleda ööpäevaringselt</w:t>
            </w:r>
            <w:r>
              <w:rPr>
                <w:vertAlign w:val="superscript"/>
              </w:rPr>
              <w:t>2</w:t>
            </w:r>
          </w:p>
          <w:p w:rsidR="002332EC" w:rsidRDefault="00113275">
            <w:pPr>
              <w:pStyle w:val="ProductList-TableBody"/>
            </w:pPr>
            <w:r>
              <w:t>Kiire juurdepääs ja reageerimine juhtimise üleandmisel</w:t>
            </w:r>
          </w:p>
        </w:tc>
      </w:tr>
      <w:tr w:rsidR="002332E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Oluline mõju äritegevusele: </w:t>
            </w:r>
          </w:p>
          <w:p w:rsidR="002332EC" w:rsidRDefault="00113275">
            <w:pPr>
              <w:pStyle w:val="ProductList-TableBody"/>
            </w:pPr>
            <w:r>
              <w:t>Teenuste märkimisväärne kadu või halvenemine</w:t>
            </w:r>
          </w:p>
          <w:p w:rsidR="002332EC" w:rsidRDefault="00113275">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Esimesele kõnele reageerimine ühe tunni jooksul või kiiremini</w:t>
            </w:r>
          </w:p>
          <w:p w:rsidR="002332EC" w:rsidRDefault="00113275">
            <w:pPr>
              <w:pStyle w:val="ProductList-TableBody"/>
            </w:pPr>
            <w:r>
              <w:t>Microsofti töötajad saabuvad vajaduse korral kliendi asukohta.</w:t>
            </w:r>
          </w:p>
          <w:p w:rsidR="002332EC" w:rsidRDefault="00113275">
            <w:pPr>
              <w:pStyle w:val="ProductList-TableBody"/>
            </w:pPr>
            <w:r>
              <w:t>Pidev ööpäevaringne tegelemine</w:t>
            </w:r>
          </w:p>
          <w:p w:rsidR="002332EC" w:rsidRDefault="00113275">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Eraldatakse vajalikud ressursid, et probleemiga saaks tegeleda ööpäevaringselt</w:t>
            </w:r>
            <w:r>
              <w:rPr>
                <w:vertAlign w:val="superscript"/>
              </w:rPr>
              <w:t>2</w:t>
            </w:r>
          </w:p>
          <w:p w:rsidR="002332EC" w:rsidRDefault="00113275">
            <w:pPr>
              <w:pStyle w:val="ProductList-TableBody"/>
            </w:pPr>
            <w:r>
              <w:t>Kiire juurdepääs ja reageerimine juhtimise üleandmisel</w:t>
            </w:r>
          </w:p>
          <w:p w:rsidR="002332EC" w:rsidRDefault="00113275">
            <w:pPr>
              <w:pStyle w:val="ProductList-TableBody"/>
            </w:pPr>
            <w:r>
              <w:t>Probleemist teatatakse juhtkonnale</w:t>
            </w:r>
          </w:p>
        </w:tc>
      </w:tr>
      <w:tr w:rsidR="002332E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Keskmine mõju äritegevusele: </w:t>
            </w:r>
          </w:p>
          <w:p w:rsidR="002332EC" w:rsidRDefault="00113275">
            <w:pPr>
              <w:pStyle w:val="ProductList-TableBody"/>
            </w:pPr>
            <w:r>
              <w:t>teenuste osaline kadu või mõnevõrra halvem töö, kuid tegevust saab piiratud viisil jätkata.</w:t>
            </w:r>
          </w:p>
          <w:p w:rsidR="002332EC" w:rsidRDefault="00113275">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Esimesele kõnele reageerimine kahe tunni jooksul või kiiremini</w:t>
            </w:r>
          </w:p>
          <w:p w:rsidR="002332EC" w:rsidRDefault="00113275">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Eraldatakse vajalikud ressursid, et probleemiga saaks tööpäeva jooksul pidevalt tegeleda</w:t>
            </w:r>
          </w:p>
          <w:p w:rsidR="002332EC" w:rsidRDefault="00113275">
            <w:pPr>
              <w:pStyle w:val="ProductList-TableBody"/>
            </w:pPr>
            <w:r>
              <w:t>Juurdepääs ja reageerimine juhtimise üleandmisel tööpäeva kestel nelja tunni jooksul</w:t>
            </w:r>
            <w:r>
              <w:rPr>
                <w:vertAlign w:val="superscript"/>
              </w:rPr>
              <w:t>1</w:t>
            </w:r>
          </w:p>
        </w:tc>
      </w:tr>
      <w:tr w:rsidR="002332E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Vähene mõju äritegevusele: </w:t>
            </w:r>
          </w:p>
          <w:p w:rsidR="002332EC" w:rsidRDefault="00113275">
            <w:pPr>
              <w:pStyle w:val="ProductList-TableBody"/>
            </w:pPr>
            <w:r>
              <w:t>töö saab olulisel määral jätkuda ja teenused on vähesel määral häiritud või pole häiritud.</w:t>
            </w:r>
          </w:p>
          <w:p w:rsidR="002332EC" w:rsidRDefault="00113275">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Esimesele kõnele reageerimine nelja tunni jooksul või kiiremini</w:t>
            </w:r>
          </w:p>
          <w:p w:rsidR="002332EC" w:rsidRDefault="00113275">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Juhtumi haldaja täpsed kontaktandmed</w:t>
            </w:r>
          </w:p>
          <w:p w:rsidR="002332EC" w:rsidRDefault="00113275">
            <w:pPr>
              <w:pStyle w:val="ProductList-TableBody"/>
            </w:pPr>
            <w:r>
              <w:t>Reageerimine 24 tunni jooksul</w:t>
            </w:r>
          </w:p>
        </w:tc>
      </w:tr>
    </w:tbl>
    <w:p w:rsidR="002332EC" w:rsidRDefault="00113275">
      <w:pPr>
        <w:pStyle w:val="ProductList-Body"/>
      </w:pPr>
      <w:r>
        <w:rPr>
          <w:vertAlign w:val="superscript"/>
        </w:rPr>
        <w:t>1</w:t>
      </w:r>
      <w:r>
        <w:rPr>
          <w:i/>
        </w:rPr>
        <w:t>Tööpäev määratletakse kohalikult.</w:t>
      </w:r>
    </w:p>
    <w:p w:rsidR="002332EC" w:rsidRDefault="00113275">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2332EC" w:rsidRDefault="00113275">
      <w:pPr>
        <w:pStyle w:val="ProductList-Body"/>
      </w:pPr>
      <w:r>
        <w:t xml:space="preserve"> </w:t>
      </w:r>
    </w:p>
    <w:p w:rsidR="002332EC" w:rsidRDefault="00113275">
      <w:pPr>
        <w:pStyle w:val="ProductList-ClauseHeading"/>
      </w:pPr>
      <w:r>
        <w:t>Seotud ärireeglid</w:t>
      </w:r>
    </w:p>
    <w:p w:rsidR="002332EC" w:rsidRDefault="00113275">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2332EC" w:rsidRDefault="00113275">
      <w:pPr>
        <w:pStyle w:val="ProductList-Offering1Heading"/>
      </w:pPr>
      <w:bookmarkStart w:id="380" w:name="_Sec566"/>
      <w:r>
        <w:t>Microsofti ettevõtte strateegia programmi pakkumised</w:t>
      </w:r>
      <w:bookmarkEnd w:id="380"/>
      <w:r>
        <w:fldChar w:fldCharType="begin"/>
      </w:r>
      <w:r>
        <w:instrText xml:space="preserve"> TC "</w:instrText>
      </w:r>
      <w:bookmarkStart w:id="381" w:name="_Toc423445654"/>
      <w:r>
        <w:instrText>Microsofti ettevõtte strateegia programmi pakkumised</w:instrText>
      </w:r>
      <w:bookmarkEnd w:id="381"/>
      <w:r>
        <w:instrText>" \l 2</w:instrText>
      </w:r>
      <w:r>
        <w:fldChar w:fldCharType="end"/>
      </w:r>
    </w:p>
    <w:p w:rsidR="002332EC" w:rsidRDefault="00113275">
      <w:pPr>
        <w:pStyle w:val="ProductList-Body"/>
      </w:pPr>
      <w:r>
        <w:t>Ettevõtte strateegia programmi pakkumised sisaldavad järgmisi komponente, mida pakutakse igal kliendi Enterprise Agreementi aastal.</w:t>
      </w:r>
    </w:p>
    <w:tbl>
      <w:tblPr>
        <w:tblStyle w:val="PURTable"/>
        <w:tblW w:w="0" w:type="dxa"/>
        <w:tblLook w:val="04A0" w:firstRow="1" w:lastRow="0" w:firstColumn="1" w:lastColumn="0" w:noHBand="0" w:noVBand="1"/>
      </w:tblPr>
      <w:tblGrid>
        <w:gridCol w:w="2732"/>
        <w:gridCol w:w="2728"/>
        <w:gridCol w:w="2728"/>
        <w:gridCol w:w="2728"/>
      </w:tblGrid>
      <w:tr w:rsidR="002332E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Enterprise Strategy Portfolio</w:t>
            </w:r>
          </w:p>
        </w:tc>
      </w:tr>
      <w:tr w:rsidR="002332E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9RO-xxxx</w:t>
            </w:r>
          </w:p>
        </w:tc>
      </w:tr>
      <w:tr w:rsidR="002332E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Kuni 400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Kuni 800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Kuni 1600 tundi Microsoft Architecti ja Enterprise'i teenuse osutamise meeskonna kohta kokku. </w:t>
            </w:r>
          </w:p>
        </w:tc>
      </w:tr>
      <w:tr w:rsidR="002332E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t>
            </w:r>
          </w:p>
        </w:tc>
      </w:tr>
      <w:tr w:rsidR="002332E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Ettevõtte strateegia võrk</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t>
            </w:r>
          </w:p>
        </w:tc>
      </w:tr>
      <w:tr w:rsidR="002332E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Ettevõtte strateegia teek</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 xml:space="preserve"> </w:t>
            </w:r>
          </w:p>
        </w:tc>
      </w:tr>
      <w:tr w:rsidR="002332EC">
        <w:tc>
          <w:tcPr>
            <w:tcW w:w="306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Ettevõtte strateegia maht (SKU tooteseeria: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200 tundi (saab lisada mis tahes ülaltoodud pakkumisele)</w:t>
            </w:r>
          </w:p>
        </w:tc>
      </w:tr>
    </w:tbl>
    <w:p w:rsidR="002332EC" w:rsidRDefault="00113275">
      <w:pPr>
        <w:pStyle w:val="ProductList-Body"/>
      </w:pPr>
      <w:r>
        <w:t xml:space="preserve"> </w:t>
      </w:r>
    </w:p>
    <w:p w:rsidR="002332EC" w:rsidRDefault="00113275">
      <w:pPr>
        <w:pStyle w:val="ProductList-ClauseHeading"/>
      </w:pPr>
      <w:r>
        <w:t>Ettevõtte strateegia teenusemoodulid</w:t>
      </w:r>
    </w:p>
    <w:p w:rsidR="002332EC" w:rsidRDefault="00113275">
      <w:pPr>
        <w:pStyle w:val="ProductList-Body"/>
      </w:pPr>
      <w:r>
        <w:t>Ettevõtte strateegia tööülesanne sisaldab üht või mitut ettevõtte strateegia teenusemoodulit, nagu on dokumenteeritud teenuse osutamise plaanis.</w:t>
      </w:r>
    </w:p>
    <w:p w:rsidR="002332EC" w:rsidRDefault="00113275">
      <w:pPr>
        <w:pStyle w:val="ProductList-Body"/>
      </w:pPr>
      <w:r>
        <w:t xml:space="preserve"> </w:t>
      </w:r>
    </w:p>
    <w:p w:rsidR="002332EC" w:rsidRDefault="00113275">
      <w:pPr>
        <w:pStyle w:val="ProductList-ClauseHeading"/>
      </w:pPr>
      <w:r>
        <w:t>Lepingu ulatusest välja jäävad teenused</w:t>
      </w:r>
    </w:p>
    <w:p w:rsidR="002332EC" w:rsidRDefault="00113275">
      <w:pPr>
        <w:pStyle w:val="ProductList-Body"/>
      </w:pPr>
      <w:r>
        <w:t>Ettevõtte strateegia programmi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2332EC" w:rsidRDefault="00113275">
      <w:pPr>
        <w:pStyle w:val="ProductList-Body"/>
      </w:pPr>
      <w:r>
        <w:t xml:space="preserve"> </w:t>
      </w:r>
    </w:p>
    <w:p w:rsidR="002332EC" w:rsidRDefault="00113275">
      <w:pPr>
        <w:pStyle w:val="ProductList-ClauseHeading"/>
      </w:pPr>
      <w:r>
        <w:t>Kliendi kohustused</w:t>
      </w:r>
    </w:p>
    <w:p w:rsidR="002332EC" w:rsidRDefault="00113275">
      <w:pPr>
        <w:pStyle w:val="ProductList-Body"/>
      </w:pPr>
      <w:r>
        <w:t>Klient nõustub tegema Microsoftiga ettevõtte strateegia programmi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2332EC" w:rsidRDefault="00113275">
      <w:pPr>
        <w:pStyle w:val="ProductList-Offering1Heading"/>
      </w:pPr>
      <w:bookmarkStart w:id="382" w:name="_Sec567"/>
      <w:r>
        <w:t>Sales Productivity Acceleratori pakkumised</w:t>
      </w:r>
      <w:bookmarkEnd w:id="382"/>
      <w:r>
        <w:fldChar w:fldCharType="begin"/>
      </w:r>
      <w:r>
        <w:instrText xml:space="preserve"> TC "</w:instrText>
      </w:r>
      <w:bookmarkStart w:id="383" w:name="_Toc423445655"/>
      <w:r>
        <w:instrText>Sales Productivity Acceleratori pakkumised</w:instrText>
      </w:r>
      <w:bookmarkEnd w:id="383"/>
      <w:r>
        <w:instrText>" \l 2</w:instrText>
      </w:r>
      <w:r>
        <w:fldChar w:fldCharType="end"/>
      </w:r>
    </w:p>
    <w:p w:rsidR="002332EC" w:rsidRDefault="00113275">
      <w:pPr>
        <w:pStyle w:val="ProductList-ClauseHeading"/>
      </w:pPr>
      <w:r>
        <w:t>Sales Productivity Acceleratori ülevaade</w:t>
      </w:r>
    </w:p>
    <w:p w:rsidR="002332EC" w:rsidRDefault="00113275">
      <w:pPr>
        <w:pStyle w:val="ProductList-Body"/>
      </w:pPr>
      <w:r>
        <w:t>Sales Productivity Accelerator on Microsofti teenuste pakutav neljanädalase (4) tähtajaga teenus Microsoft Dynamics CRM Online'i fikseeritud ulatusega juurutuse edastamiseks.</w:t>
      </w:r>
    </w:p>
    <w:p w:rsidR="002332EC" w:rsidRDefault="00113275">
      <w:pPr>
        <w:pStyle w:val="ProductList-Body"/>
      </w:pPr>
      <w:r>
        <w:t xml:space="preserve"> </w:t>
      </w:r>
    </w:p>
    <w:p w:rsidR="002332EC" w:rsidRDefault="00113275">
      <w:pPr>
        <w:pStyle w:val="ProductList-Body"/>
      </w:pPr>
      <w:r>
        <w:t>Sales Productivity Accelerator hõlmab järgmisi tulemeid.</w:t>
      </w:r>
    </w:p>
    <w:p w:rsidR="002332EC" w:rsidRDefault="00113275" w:rsidP="009A4692">
      <w:pPr>
        <w:pStyle w:val="ProductList-Bullet"/>
        <w:numPr>
          <w:ilvl w:val="0"/>
          <w:numId w:val="48"/>
        </w:numPr>
      </w:pPr>
      <w:r>
        <w:rPr>
          <w:b/>
          <w:color w:val="00188F"/>
        </w:rPr>
        <w:t>Teenuse osutamise plaan</w:t>
      </w:r>
      <w:r>
        <w:t>: Microsofti konsultandi loodud plaan kliendi ärisihtide ja -eesmärkide täitmiseks.</w:t>
      </w:r>
    </w:p>
    <w:p w:rsidR="002332EC" w:rsidRDefault="00113275" w:rsidP="009A4692">
      <w:pPr>
        <w:pStyle w:val="ProductList-Bullet"/>
        <w:numPr>
          <w:ilvl w:val="0"/>
          <w:numId w:val="48"/>
        </w:numPr>
      </w:pPr>
      <w:r>
        <w:rPr>
          <w:b/>
          <w:color w:val="00188F"/>
        </w:rPr>
        <w:t>Töötoad</w:t>
      </w:r>
      <w:r>
        <w:t>: kohustab kokku kuni kuueteistkümneks (16) töötoatunniks:</w:t>
      </w:r>
    </w:p>
    <w:p w:rsidR="002332EC" w:rsidRDefault="00113275" w:rsidP="009A4692">
      <w:pPr>
        <w:pStyle w:val="ProductList-Bullet"/>
        <w:numPr>
          <w:ilvl w:val="1"/>
          <w:numId w:val="48"/>
        </w:numPr>
      </w:pPr>
      <w:r>
        <w:t xml:space="preserve">kuni kaks (2) tuvastustöötuba, et uurida ja määratleda sätete konfigureerimiseks kliendi esitatud peamised kasutusjuhud ja ärinõuded; </w:t>
      </w:r>
    </w:p>
    <w:p w:rsidR="002332EC" w:rsidRDefault="00113275" w:rsidP="009A4692">
      <w:pPr>
        <w:pStyle w:val="ProductList-Bullet"/>
        <w:numPr>
          <w:ilvl w:val="1"/>
          <w:numId w:val="48"/>
        </w:numPr>
      </w:pPr>
      <w:r>
        <w:t>kuni neli (4) kujunduse ülevaatuse töötuba koostamisetapis.</w:t>
      </w:r>
    </w:p>
    <w:p w:rsidR="002332EC" w:rsidRDefault="00113275" w:rsidP="009A4692">
      <w:pPr>
        <w:pStyle w:val="ProductList-Bullet"/>
        <w:numPr>
          <w:ilvl w:val="0"/>
          <w:numId w:val="48"/>
        </w:numPr>
      </w:pPr>
      <w:r>
        <w:rPr>
          <w:b/>
          <w:color w:val="00188F"/>
        </w:rPr>
        <w:t>Aruandlus</w:t>
      </w:r>
      <w:r>
        <w:t>: üks (1) Microsoft Dynamics CRM Online'i omaarmatuurlaud koos kuni nelja (4) omakomponendi ja kahe (2) Excel Power View' aruandega, kasutades Power BI for Office 365, mis on konfigureeritud kuni kahele (2). Aruannetes kuvatakse kuni kaks (2) interaktiivset diagrammi olemi kohta, kasutades Microsoft Dynamics CRM Online'ist pärit andmeid.</w:t>
      </w:r>
    </w:p>
    <w:p w:rsidR="002332EC" w:rsidRDefault="00113275" w:rsidP="009A4692">
      <w:pPr>
        <w:pStyle w:val="ProductList-Bullet"/>
        <w:numPr>
          <w:ilvl w:val="0"/>
          <w:numId w:val="48"/>
        </w:numPr>
      </w:pPr>
      <w:r>
        <w:rPr>
          <w:b/>
          <w:color w:val="00188F"/>
        </w:rPr>
        <w:t>Konfigureerimine</w:t>
      </w:r>
      <w:r>
        <w:t>: Microsoft Dynamics CRM Online konfigureeritakse toetama kokku kuni kümmet (10) kasutajat. Selle aja jooksul kohustub Microsoft kuni kuuskümmend neli (64) tundi konfigureerima protsesse müügivihjest müügivõimaluseni, kolme turberolli, kolme isiku kasutusvalmis turberolle, SharePointi ja Yammeri integratsiooni Microsoft Dynamics CRM Online'iga.</w:t>
      </w:r>
    </w:p>
    <w:p w:rsidR="002332EC" w:rsidRDefault="00113275" w:rsidP="009A4692">
      <w:pPr>
        <w:pStyle w:val="ProductList-Bullet"/>
        <w:numPr>
          <w:ilvl w:val="0"/>
          <w:numId w:val="48"/>
        </w:numPr>
      </w:pPr>
      <w:r>
        <w:rPr>
          <w:b/>
          <w:color w:val="00188F"/>
        </w:rPr>
        <w:t>Testimine</w:t>
      </w:r>
      <w:r>
        <w:t>: kohustab kuni kahekümne kuueks (26) tunniks, mis on määratud kuni kaheks (2) testiks (nt süsteemitest ja UAT).</w:t>
      </w:r>
    </w:p>
    <w:p w:rsidR="002332EC" w:rsidRDefault="00113275" w:rsidP="009A4692">
      <w:pPr>
        <w:pStyle w:val="ProductList-Bullet"/>
        <w:numPr>
          <w:ilvl w:val="0"/>
          <w:numId w:val="48"/>
        </w:numPr>
      </w:pPr>
      <w:r>
        <w:rPr>
          <w:b/>
          <w:color w:val="00188F"/>
        </w:rPr>
        <w:t>Koolituste ja teabe edastus</w:t>
      </w:r>
      <w:r>
        <w:t>: üks (1) kuni neljatunnine (4) tootele suunatud koolitus kliendi kasutajatele.</w:t>
      </w:r>
    </w:p>
    <w:p w:rsidR="002332EC" w:rsidRDefault="00113275" w:rsidP="009A4692">
      <w:pPr>
        <w:pStyle w:val="ProductList-Bullet"/>
        <w:numPr>
          <w:ilvl w:val="0"/>
          <w:numId w:val="48"/>
        </w:numPr>
      </w:pPr>
      <w:r>
        <w:rPr>
          <w:b/>
          <w:color w:val="00188F"/>
        </w:rPr>
        <w:t>Juurutuse tugi</w:t>
      </w:r>
      <w:r>
        <w:t>: kuni nelikümmend (40) tundi juurutust ja reaalajas tuge (neli nädalat) eelmääratud projektiulatuse ja nõuete järgi.</w:t>
      </w:r>
    </w:p>
    <w:p w:rsidR="002332EC" w:rsidRDefault="00113275">
      <w:pPr>
        <w:pStyle w:val="ProductList-Body"/>
      </w:pPr>
      <w:r>
        <w:t xml:space="preserve"> </w:t>
      </w:r>
    </w:p>
    <w:p w:rsidR="002332EC" w:rsidRDefault="00113275">
      <w:pPr>
        <w:pStyle w:val="ProductList-ClauseHeading"/>
      </w:pPr>
      <w:r>
        <w:t>Kliendi kohustused</w:t>
      </w:r>
    </w:p>
    <w:p w:rsidR="002332EC" w:rsidRDefault="00113275">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2332EC" w:rsidRDefault="00113275">
      <w:pPr>
        <w:pStyle w:val="ProductList-SectionHeading"/>
        <w:pageBreakBefore/>
      </w:pPr>
      <w:bookmarkStart w:id="384" w:name="_Sec563"/>
      <w:bookmarkEnd w:id="376"/>
      <w:r>
        <w:t>Lisa D – programmilepingu lisatingimused</w:t>
      </w:r>
      <w:r>
        <w:fldChar w:fldCharType="begin"/>
      </w:r>
      <w:r>
        <w:instrText xml:space="preserve"> TC "</w:instrText>
      </w:r>
      <w:bookmarkStart w:id="385" w:name="_Toc423445656"/>
      <w:r>
        <w:instrText>Lisa D – programmilepingu lisatingimused</w:instrText>
      </w:r>
      <w:bookmarkEnd w:id="385"/>
      <w:r>
        <w:instrText>" \l 1</w:instrText>
      </w:r>
      <w:r>
        <w:fldChar w:fldCharType="end"/>
      </w:r>
    </w:p>
    <w:p w:rsidR="002332EC" w:rsidRDefault="00113275">
      <w:pPr>
        <w:pStyle w:val="ProductList-Body"/>
      </w:pPr>
      <w:r>
        <w:t>Kliendi hulgilitsentsilepingule kehtivad alltoodud tingimused.</w:t>
      </w:r>
    </w:p>
    <w:p w:rsidR="002332EC" w:rsidRDefault="00113275">
      <w:pPr>
        <w:pStyle w:val="ProductList-Offering1Heading"/>
      </w:pPr>
      <w:bookmarkStart w:id="386" w:name="_Sec568"/>
      <w:r>
        <w:t>Select Plusi programmi lisatingimused</w:t>
      </w:r>
      <w:bookmarkEnd w:id="386"/>
      <w:r>
        <w:fldChar w:fldCharType="begin"/>
      </w:r>
      <w:r>
        <w:instrText xml:space="preserve"> TC "</w:instrText>
      </w:r>
      <w:bookmarkStart w:id="387" w:name="_Toc423445657"/>
      <w:r>
        <w:instrText>Select Plusi programmi lisatingimused</w:instrText>
      </w:r>
      <w:bookmarkEnd w:id="387"/>
      <w:r>
        <w:instrText>" \l 2</w:instrText>
      </w:r>
      <w:r>
        <w:fldChar w:fldCharType="end"/>
      </w:r>
    </w:p>
    <w:p w:rsidR="002332EC" w:rsidRDefault="00113275">
      <w:pPr>
        <w:pStyle w:val="ProductList-Body"/>
      </w:pPr>
      <w:r>
        <w:t>Select Plus nõuab esimesel aastal vähemalt 500 punkti suurust tellimuse kogust tootegrupi kohta. Kui esitatakse kvalifitseeruv leping, võidakse sellest tellimuse koguse nõudest loobuda.</w:t>
      </w:r>
    </w:p>
    <w:p w:rsidR="002332EC" w:rsidRDefault="00113275">
      <w:pPr>
        <w:pStyle w:val="ProductList-Body"/>
      </w:pPr>
      <w:r>
        <w:t xml:space="preserve"> </w:t>
      </w:r>
    </w:p>
    <w:p w:rsidR="002332EC" w:rsidRDefault="00113275">
      <w:pPr>
        <w:pStyle w:val="ProductList-ClauseHeading"/>
      </w:pPr>
      <w:r>
        <w:t>Select Plusi hinnatasemed</w:t>
      </w:r>
    </w:p>
    <w:p w:rsidR="002332EC" w:rsidRDefault="00113275">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2332E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32EC" w:rsidRDefault="00113275">
            <w:pPr>
              <w:pStyle w:val="ProductList-TableBody"/>
            </w:pPr>
            <w:r>
              <w:rPr>
                <w:color w:val="FFFFFF"/>
              </w:rPr>
              <w:t>Aastane punktide miinimumarv grupi kohta</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500</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4,000</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10,000</w:t>
            </w:r>
          </w:p>
        </w:tc>
      </w:tr>
      <w:tr w:rsidR="002332E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332EC" w:rsidRDefault="00113275">
            <w:pPr>
              <w:pStyle w:val="ProductList-TableBody"/>
            </w:pPr>
            <w:r>
              <w:t>25,000</w:t>
            </w:r>
          </w:p>
        </w:tc>
      </w:tr>
    </w:tbl>
    <w:p w:rsidR="002332EC" w:rsidRDefault="00113275">
      <w:pPr>
        <w:pStyle w:val="ProductList-Offering1Heading"/>
      </w:pPr>
      <w:bookmarkStart w:id="388" w:name="_Sec569"/>
      <w:r>
        <w:t>Kvalifitseeritud seadmete halduse määratlus</w:t>
      </w:r>
      <w:bookmarkEnd w:id="388"/>
      <w:r>
        <w:fldChar w:fldCharType="begin"/>
      </w:r>
      <w:r>
        <w:instrText xml:space="preserve"> TC "</w:instrText>
      </w:r>
      <w:bookmarkStart w:id="389" w:name="_Toc423445658"/>
      <w:r>
        <w:instrText>Kvalifitseeritud seadmete halduse määratlus</w:instrText>
      </w:r>
      <w:bookmarkEnd w:id="389"/>
      <w:r>
        <w:instrText>" \l 2</w:instrText>
      </w:r>
      <w:r>
        <w:fldChar w:fldCharType="end"/>
      </w:r>
    </w:p>
    <w:p w:rsidR="002332EC" w:rsidRDefault="00113275">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2332EC" w:rsidRDefault="00113275" w:rsidP="009A4692">
      <w:pPr>
        <w:pStyle w:val="ProductList-Bullet"/>
        <w:numPr>
          <w:ilvl w:val="0"/>
          <w:numId w:val="49"/>
        </w:numPr>
      </w:pPr>
      <w:r>
        <w:t>millel ta lubab oma domeeniga liituda või</w:t>
      </w:r>
    </w:p>
    <w:p w:rsidR="002332EC" w:rsidRDefault="00113275" w:rsidP="009A4692">
      <w:pPr>
        <w:pStyle w:val="ProductList-Bullet"/>
        <w:numPr>
          <w:ilvl w:val="0"/>
          <w:numId w:val="49"/>
        </w:numPr>
      </w:pPr>
      <w:r>
        <w:t>mille ta autendib rakenduste kasutamise nõude tõttu oma ruumides või</w:t>
      </w:r>
    </w:p>
    <w:p w:rsidR="002332EC" w:rsidRDefault="00113275" w:rsidP="009A4692">
      <w:pPr>
        <w:pStyle w:val="ProductList-Bullet"/>
        <w:numPr>
          <w:ilvl w:val="0"/>
          <w:numId w:val="49"/>
        </w:numPr>
      </w:pPr>
      <w:r>
        <w:t>millele ta installib agente (nt viirusetõrje, ründevaravastased või muud agendid, mis on kliendi eeskirjadega ette nähtud) või</w:t>
      </w:r>
    </w:p>
    <w:p w:rsidR="002332EC" w:rsidRDefault="00113275" w:rsidP="009A4692">
      <w:pPr>
        <w:pStyle w:val="ProductList-Bullet"/>
        <w:numPr>
          <w:ilvl w:val="0"/>
          <w:numId w:val="49"/>
        </w:numPr>
      </w:pPr>
      <w:r>
        <w:t>millele ta otseselt või kaudselt rühmapoliitikaid rakendab ja jõustab või</w:t>
      </w:r>
    </w:p>
    <w:p w:rsidR="002332EC" w:rsidRDefault="00113275" w:rsidP="009A4692">
      <w:pPr>
        <w:pStyle w:val="ProductList-Bullet"/>
        <w:numPr>
          <w:ilvl w:val="0"/>
          <w:numId w:val="49"/>
        </w:numPr>
      </w:pPr>
      <w:r>
        <w:t>milles ta kasutab või saab andmeid riistvara või tarkvara kohta, mis on otseselt või kaudselt operatsioonisüsteemikeskkonnaga seotud, või annab sellisele riist- või tarkvarale juhiseid, või</w:t>
      </w:r>
    </w:p>
    <w:p w:rsidR="002332EC" w:rsidRDefault="00113275" w:rsidP="009A4692">
      <w:pPr>
        <w:pStyle w:val="ProductList-Bullet"/>
        <w:numPr>
          <w:ilvl w:val="0"/>
          <w:numId w:val="49"/>
        </w:numPr>
      </w:pPr>
      <w:r>
        <w:t>millele ta lubab juurdepääsu virtuaalsele lauaarvuti infrastruktuurile (VDI) väljaspool Windowsi tarkvarakindlustust, (seadmepõhist) Microsoft Intune'i või Windows Virtual Desktop Accessi rändluskasutusõigusi.</w:t>
      </w:r>
    </w:p>
    <w:p w:rsidR="002332EC" w:rsidRDefault="00113275">
      <w:pPr>
        <w:pStyle w:val="ProductList-Body"/>
      </w:pPr>
      <w:r>
        <w:t xml:space="preserve"> </w:t>
      </w:r>
    </w:p>
    <w:p w:rsidR="002332EC" w:rsidRDefault="00113275">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2332EC" w:rsidRDefault="00113275">
      <w:pPr>
        <w:pStyle w:val="ProductList-Offering1Heading"/>
      </w:pPr>
      <w:bookmarkStart w:id="390" w:name="_Sec570"/>
      <w:r>
        <w:t>Võrguteenused Openi programmis</w:t>
      </w:r>
      <w:bookmarkEnd w:id="390"/>
      <w:r>
        <w:fldChar w:fldCharType="begin"/>
      </w:r>
      <w:r>
        <w:instrText xml:space="preserve"> TC "</w:instrText>
      </w:r>
      <w:bookmarkStart w:id="391" w:name="_Toc423445659"/>
      <w:r>
        <w:instrText>Võrguteenused Openi programmis</w:instrText>
      </w:r>
      <w:bookmarkEnd w:id="391"/>
      <w:r>
        <w:instrText>" \l 2</w:instrText>
      </w:r>
      <w:r>
        <w:fldChar w:fldCharType="end"/>
      </w:r>
    </w:p>
    <w:p w:rsidR="002332EC" w:rsidRDefault="00113275">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2332EC" w:rsidRDefault="00113275">
      <w:pPr>
        <w:pStyle w:val="ProductList-Body"/>
      </w:pPr>
      <w:r>
        <w:t xml:space="preserve"> </w:t>
      </w:r>
    </w:p>
    <w:p w:rsidR="002332EC" w:rsidRDefault="00113275">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2332EC" w:rsidRDefault="00113275">
      <w:pPr>
        <w:pStyle w:val="ProductList-Offering1Heading"/>
      </w:pPr>
      <w:bookmarkStart w:id="392" w:name="_Sec571"/>
      <w:r>
        <w:t>Professionaalsete teenuste lisatingimused – pärandlepingud</w:t>
      </w:r>
      <w:bookmarkEnd w:id="392"/>
      <w:r>
        <w:fldChar w:fldCharType="begin"/>
      </w:r>
      <w:r>
        <w:instrText xml:space="preserve"> TC "</w:instrText>
      </w:r>
      <w:bookmarkStart w:id="393" w:name="_Toc423445660"/>
      <w:r>
        <w:instrText>Professionaalsete teenuste lisatingimused – pärandlepingud</w:instrText>
      </w:r>
      <w:bookmarkEnd w:id="393"/>
      <w:r>
        <w:instrText>" \l 2</w:instrText>
      </w:r>
      <w:r>
        <w:fldChar w:fldCharType="end"/>
      </w:r>
    </w:p>
    <w:p w:rsidR="002332EC" w:rsidRDefault="00113275">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2332EC" w:rsidRDefault="00113275">
      <w:pPr>
        <w:pStyle w:val="ProductList-Body"/>
      </w:pPr>
      <w:r>
        <w:t xml:space="preserve"> </w:t>
      </w:r>
    </w:p>
    <w:p w:rsidR="002332EC" w:rsidRDefault="00113275">
      <w:pPr>
        <w:pStyle w:val="ProductList-ClauseHeading"/>
      </w:pPr>
      <w:r>
        <w:t>Kasutus, omandiõigus ja litsentsiõigused</w:t>
      </w:r>
    </w:p>
    <w:p w:rsidR="002332EC" w:rsidRDefault="00113275">
      <w:pPr>
        <w:pStyle w:val="ProductList-SubClauseHeading"/>
      </w:pPr>
      <w:r>
        <w:t>Parandused</w:t>
      </w:r>
    </w:p>
    <w:p w:rsidR="002332EC" w:rsidRDefault="00113275">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2332EC" w:rsidRDefault="00113275">
      <w:pPr>
        <w:pStyle w:val="ProductList-BodyIndented"/>
      </w:pPr>
      <w:r>
        <w:t xml:space="preserve"> </w:t>
      </w:r>
    </w:p>
    <w:p w:rsidR="002332EC" w:rsidRDefault="00113275">
      <w:pPr>
        <w:pStyle w:val="ProductList-SubClauseHeading"/>
      </w:pPr>
      <w:r>
        <w:t>Olemasolevad tööd</w:t>
      </w:r>
    </w:p>
    <w:p w:rsidR="002332EC" w:rsidRDefault="00113275">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2332EC" w:rsidRDefault="00113275">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2332EC" w:rsidRDefault="00113275">
      <w:pPr>
        <w:pStyle w:val="ProductList-BodyIndented"/>
      </w:pPr>
      <w:r>
        <w:t xml:space="preserve"> </w:t>
      </w:r>
    </w:p>
    <w:p w:rsidR="002332EC" w:rsidRDefault="00113275">
      <w:pPr>
        <w:pStyle w:val="ProductList-SubClauseHeading"/>
      </w:pPr>
      <w:r>
        <w:t>Teenuste projektitulemid</w:t>
      </w:r>
    </w:p>
    <w:p w:rsidR="002332EC" w:rsidRDefault="00113275">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2332EC" w:rsidRDefault="00113275">
      <w:pPr>
        <w:pStyle w:val="ProductList-BodyIndented"/>
      </w:pPr>
      <w:r>
        <w:t xml:space="preserve"> </w:t>
      </w:r>
    </w:p>
    <w:p w:rsidR="002332EC" w:rsidRDefault="00113275">
      <w:pPr>
        <w:pStyle w:val="ProductList-SubClauseHeading"/>
      </w:pPr>
      <w:r>
        <w:t>Professionaalsete teenuste osutamisel saadud tehnilise teabe kasutamine</w:t>
      </w:r>
    </w:p>
    <w:p w:rsidR="002332EC" w:rsidRDefault="00113275">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2332EC" w:rsidRDefault="00113275">
      <w:pPr>
        <w:pStyle w:val="ProductList-BodyIndented"/>
      </w:pPr>
      <w:r>
        <w:t xml:space="preserve"> </w:t>
      </w:r>
    </w:p>
    <w:p w:rsidR="002332EC" w:rsidRDefault="00113275">
      <w:pPr>
        <w:pStyle w:val="ProductList-SubClauseHeading"/>
      </w:pPr>
      <w:r>
        <w:t>Avatud lähtekoodi litsentsipiirangud</w:t>
      </w:r>
    </w:p>
    <w:p w:rsidR="002332EC" w:rsidRDefault="00113275">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2332EC" w:rsidRDefault="00113275">
      <w:pPr>
        <w:pStyle w:val="ProductList-BodyIndented"/>
      </w:pPr>
      <w:r>
        <w:t xml:space="preserve"> </w:t>
      </w:r>
    </w:p>
    <w:p w:rsidR="002332EC" w:rsidRDefault="00113275">
      <w:pPr>
        <w:pStyle w:val="ProductList-SubClauseHeading"/>
      </w:pPr>
      <w:r>
        <w:t>Sidusettevõtete õigused</w:t>
      </w:r>
    </w:p>
    <w:p w:rsidR="002332EC" w:rsidRDefault="00113275">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2332EC" w:rsidRDefault="00113275">
      <w:pPr>
        <w:pStyle w:val="ProductList-BodyIndented"/>
      </w:pPr>
      <w:r>
        <w:t xml:space="preserve"> </w:t>
      </w:r>
    </w:p>
    <w:p w:rsidR="002332EC" w:rsidRDefault="00113275">
      <w:pPr>
        <w:pStyle w:val="ProductList-ClauseHeading"/>
      </w:pPr>
      <w:r>
        <w:t>Garantiid ja vastutuse piirangud</w:t>
      </w:r>
    </w:p>
    <w:p w:rsidR="002332EC" w:rsidRDefault="00113275">
      <w:pPr>
        <w:pStyle w:val="ProductList-SubClauseHeading"/>
      </w:pPr>
      <w:r>
        <w:t>Professionaalsete teenuste garantii</w:t>
      </w:r>
    </w:p>
    <w:p w:rsidR="002332EC" w:rsidRDefault="00113275">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2332EC" w:rsidRDefault="00113275">
      <w:pPr>
        <w:pStyle w:val="ProductList-BodyIndented"/>
      </w:pPr>
      <w:r>
        <w:t xml:space="preserve"> </w:t>
      </w:r>
    </w:p>
    <w:p w:rsidR="002332EC" w:rsidRDefault="00113275">
      <w:pPr>
        <w:pStyle w:val="ProductList-SubClauseHeading"/>
      </w:pPr>
      <w:r>
        <w:t>Vastutuse piiramine</w:t>
      </w:r>
    </w:p>
    <w:p w:rsidR="002332EC" w:rsidRDefault="00113275">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2332EC" w:rsidRDefault="00113275">
      <w:pPr>
        <w:pStyle w:val="ProductList-SectionHeading"/>
        <w:pageBreakBefore/>
      </w:pPr>
      <w:bookmarkStart w:id="394" w:name="_Sec572"/>
      <w:bookmarkEnd w:id="384"/>
      <w:r>
        <w:t>Lisa E – sooduspakkumised</w:t>
      </w:r>
      <w:r>
        <w:fldChar w:fldCharType="begin"/>
      </w:r>
      <w:r>
        <w:instrText xml:space="preserve"> TC "</w:instrText>
      </w:r>
      <w:bookmarkStart w:id="395" w:name="_Toc423445661"/>
      <w:r>
        <w:instrText>Lisa E – sooduspakkumised</w:instrText>
      </w:r>
      <w:bookmarkEnd w:id="395"/>
      <w:r>
        <w:instrText>" \l 1</w:instrText>
      </w:r>
      <w:r>
        <w:fldChar w:fldCharType="end"/>
      </w:r>
    </w:p>
    <w:p w:rsidR="002332EC" w:rsidRDefault="002332EC">
      <w:pPr>
        <w:sectPr w:rsidR="002332EC">
          <w:headerReference w:type="default" r:id="rId143"/>
          <w:footerReference w:type="default" r:id="rId144"/>
          <w:type w:val="continuous"/>
          <w:pgSz w:w="12240" w:h="15840" w:code="1"/>
          <w:pgMar w:top="1170" w:right="720" w:bottom="720" w:left="720" w:header="432" w:footer="288" w:gutter="0"/>
          <w:cols w:space="360"/>
        </w:sectPr>
      </w:pPr>
    </w:p>
    <w:bookmarkEnd w:id="394"/>
    <w:p w:rsidR="002332EC" w:rsidRDefault="00113275">
      <w:pPr>
        <w:pStyle w:val="ProductList-SectionHeading"/>
        <w:pageBreakBefore/>
      </w:pPr>
      <w:r>
        <w:t>Register</w:t>
      </w:r>
      <w:r>
        <w:fldChar w:fldCharType="begin"/>
      </w:r>
      <w:r>
        <w:instrText xml:space="preserve"> TC "</w:instrText>
      </w:r>
      <w:bookmarkStart w:id="396" w:name="_Toc423445662"/>
      <w:r>
        <w:instrText>Register</w:instrText>
      </w:r>
      <w:bookmarkEnd w:id="396"/>
      <w:r>
        <w:instrText>" \l 1</w:instrText>
      </w:r>
      <w:r>
        <w:fldChar w:fldCharType="end"/>
      </w:r>
    </w:p>
    <w:p w:rsidR="002332EC" w:rsidRDefault="002332EC">
      <w:pPr>
        <w:pStyle w:val="ProductList-Body"/>
      </w:pPr>
    </w:p>
    <w:p w:rsidR="002332EC" w:rsidRDefault="002332EC">
      <w:pPr>
        <w:sectPr w:rsidR="002332EC">
          <w:headerReference w:type="default" r:id="rId145"/>
          <w:footerReference w:type="default" r:id="rId146"/>
          <w:type w:val="continuous"/>
          <w:pgSz w:w="12240" w:h="15840" w:code="1"/>
          <w:pgMar w:top="1170" w:right="720" w:bottom="720" w:left="720" w:header="432" w:footer="288" w:gutter="0"/>
          <w:cols w:space="360"/>
        </w:sectPr>
      </w:pPr>
    </w:p>
    <w:p w:rsidR="003C2943" w:rsidRDefault="00113275">
      <w:pPr>
        <w:pStyle w:val="ProductList-Body"/>
        <w:rPr>
          <w:noProof/>
        </w:rPr>
        <w:sectPr w:rsidR="003C2943" w:rsidSect="003C294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C2943" w:rsidRDefault="003C2943">
      <w:pPr>
        <w:pStyle w:val="Index1"/>
        <w:tabs>
          <w:tab w:val="right" w:pos="5030"/>
        </w:tabs>
        <w:rPr>
          <w:noProof/>
        </w:rPr>
      </w:pPr>
      <w:r>
        <w:rPr>
          <w:noProof/>
        </w:rPr>
        <w:t>2013, 21</w:t>
      </w:r>
    </w:p>
    <w:p w:rsidR="003C2943" w:rsidRDefault="003C2943">
      <w:pPr>
        <w:pStyle w:val="Index1"/>
        <w:tabs>
          <w:tab w:val="right" w:pos="5030"/>
        </w:tabs>
        <w:rPr>
          <w:noProof/>
        </w:rPr>
      </w:pPr>
      <w:r>
        <w:rPr>
          <w:noProof/>
        </w:rPr>
        <w:t>Access 2010, 77</w:t>
      </w:r>
    </w:p>
    <w:p w:rsidR="003C2943" w:rsidRDefault="003C2943">
      <w:pPr>
        <w:pStyle w:val="Index1"/>
        <w:tabs>
          <w:tab w:val="right" w:pos="5030"/>
        </w:tabs>
        <w:rPr>
          <w:noProof/>
        </w:rPr>
      </w:pPr>
      <w:r>
        <w:rPr>
          <w:noProof/>
        </w:rPr>
        <w:t>Access 2013, 21</w:t>
      </w:r>
    </w:p>
    <w:p w:rsidR="003C2943" w:rsidRDefault="003C2943">
      <w:pPr>
        <w:pStyle w:val="Index1"/>
        <w:tabs>
          <w:tab w:val="right" w:pos="5030"/>
        </w:tabs>
        <w:rPr>
          <w:noProof/>
        </w:rPr>
      </w:pPr>
      <w:r>
        <w:rPr>
          <w:noProof/>
        </w:rPr>
        <w:t>Apple Macintosh, 39</w:t>
      </w:r>
    </w:p>
    <w:p w:rsidR="003C2943" w:rsidRDefault="003C2943">
      <w:pPr>
        <w:pStyle w:val="Index1"/>
        <w:tabs>
          <w:tab w:val="right" w:pos="5030"/>
        </w:tabs>
        <w:rPr>
          <w:noProof/>
        </w:rPr>
      </w:pPr>
      <w:r>
        <w:rPr>
          <w:noProof/>
        </w:rPr>
        <w:t>Azure Active Directory Basic, 53</w:t>
      </w:r>
    </w:p>
    <w:p w:rsidR="003C2943" w:rsidRDefault="003C2943">
      <w:pPr>
        <w:pStyle w:val="Index1"/>
        <w:tabs>
          <w:tab w:val="right" w:pos="5030"/>
        </w:tabs>
        <w:rPr>
          <w:noProof/>
        </w:rPr>
      </w:pPr>
      <w:r>
        <w:rPr>
          <w:noProof/>
        </w:rPr>
        <w:t>Azure Active Directory Premium, 53</w:t>
      </w:r>
    </w:p>
    <w:p w:rsidR="003C2943" w:rsidRDefault="003C2943">
      <w:pPr>
        <w:pStyle w:val="Index1"/>
        <w:tabs>
          <w:tab w:val="right" w:pos="5030"/>
        </w:tabs>
        <w:rPr>
          <w:noProof/>
        </w:rPr>
      </w:pPr>
      <w:r>
        <w:rPr>
          <w:noProof/>
        </w:rPr>
        <w:t>Azure Active Professionali otsetugi, 51</w:t>
      </w:r>
    </w:p>
    <w:p w:rsidR="003C2943" w:rsidRDefault="003C2943">
      <w:pPr>
        <w:pStyle w:val="Index1"/>
        <w:tabs>
          <w:tab w:val="right" w:pos="5030"/>
        </w:tabs>
        <w:rPr>
          <w:noProof/>
        </w:rPr>
      </w:pPr>
      <w:r>
        <w:rPr>
          <w:noProof/>
        </w:rPr>
        <w:t>Azure Active'i standardtugi, 51</w:t>
      </w:r>
    </w:p>
    <w:p w:rsidR="003C2943" w:rsidRDefault="003C2943">
      <w:pPr>
        <w:pStyle w:val="Index1"/>
        <w:tabs>
          <w:tab w:val="right" w:pos="5030"/>
        </w:tabs>
        <w:rPr>
          <w:noProof/>
        </w:rPr>
      </w:pPr>
      <w:r>
        <w:rPr>
          <w:noProof/>
        </w:rPr>
        <w:t>Azure RemoteApp, 54</w:t>
      </w:r>
    </w:p>
    <w:p w:rsidR="003C2943" w:rsidRDefault="003C2943">
      <w:pPr>
        <w:pStyle w:val="Index1"/>
        <w:tabs>
          <w:tab w:val="right" w:pos="5030"/>
        </w:tabs>
        <w:rPr>
          <w:noProof/>
        </w:rPr>
      </w:pPr>
      <w:r>
        <w:rPr>
          <w:noProof/>
        </w:rPr>
        <w:t>Azure'i õiguste halduse lisalitsents, 61</w:t>
      </w:r>
    </w:p>
    <w:p w:rsidR="003C2943" w:rsidRDefault="003C2943">
      <w:pPr>
        <w:pStyle w:val="Index1"/>
        <w:tabs>
          <w:tab w:val="right" w:pos="5030"/>
        </w:tabs>
        <w:rPr>
          <w:noProof/>
        </w:rPr>
      </w:pPr>
      <w:r>
        <w:rPr>
          <w:noProof/>
        </w:rPr>
        <w:t>Azure'i saiditaastega, 82</w:t>
      </w:r>
    </w:p>
    <w:p w:rsidR="003C2943" w:rsidRDefault="003C2943">
      <w:pPr>
        <w:pStyle w:val="Index1"/>
        <w:tabs>
          <w:tab w:val="right" w:pos="5030"/>
        </w:tabs>
        <w:rPr>
          <w:noProof/>
        </w:rPr>
      </w:pPr>
      <w:r>
        <w:rPr>
          <w:noProof/>
        </w:rPr>
        <w:t>Bing Maps Asset Management Windowsi platvormile tasuline kuutellimus, 65</w:t>
      </w:r>
    </w:p>
    <w:p w:rsidR="003C2943" w:rsidRDefault="003C2943">
      <w:pPr>
        <w:pStyle w:val="Index1"/>
        <w:tabs>
          <w:tab w:val="right" w:pos="5030"/>
        </w:tabs>
        <w:rPr>
          <w:noProof/>
        </w:rPr>
      </w:pPr>
      <w:r>
        <w:rPr>
          <w:noProof/>
        </w:rPr>
        <w:t>Bing Maps Asset Management Windowsile Euroopas või Põhja-Ameerikas, 65</w:t>
      </w:r>
    </w:p>
    <w:p w:rsidR="003C2943" w:rsidRDefault="003C2943">
      <w:pPr>
        <w:pStyle w:val="Index1"/>
        <w:tabs>
          <w:tab w:val="right" w:pos="5030"/>
        </w:tabs>
        <w:rPr>
          <w:noProof/>
        </w:rPr>
      </w:pPr>
      <w:r>
        <w:rPr>
          <w:noProof/>
        </w:rPr>
        <w:t>BizTalk Server, 80</w:t>
      </w:r>
    </w:p>
    <w:p w:rsidR="003C2943" w:rsidRDefault="003C2943">
      <w:pPr>
        <w:pStyle w:val="Index1"/>
        <w:tabs>
          <w:tab w:val="right" w:pos="5030"/>
        </w:tabs>
        <w:rPr>
          <w:noProof/>
        </w:rPr>
      </w:pPr>
      <w:r>
        <w:rPr>
          <w:noProof/>
        </w:rPr>
        <w:t>BizTalk Server 2013, 13</w:t>
      </w:r>
    </w:p>
    <w:p w:rsidR="003C2943" w:rsidRDefault="003C2943">
      <w:pPr>
        <w:pStyle w:val="Index1"/>
        <w:tabs>
          <w:tab w:val="right" w:pos="5030"/>
        </w:tabs>
        <w:rPr>
          <w:noProof/>
        </w:rPr>
      </w:pPr>
      <w:r>
        <w:rPr>
          <w:noProof/>
        </w:rPr>
        <w:t>BizTalk Server 2013 R2 Branch Edition, 13</w:t>
      </w:r>
    </w:p>
    <w:p w:rsidR="003C2943" w:rsidRDefault="003C2943">
      <w:pPr>
        <w:pStyle w:val="Index1"/>
        <w:tabs>
          <w:tab w:val="right" w:pos="5030"/>
        </w:tabs>
        <w:rPr>
          <w:noProof/>
        </w:rPr>
      </w:pPr>
      <w:r>
        <w:rPr>
          <w:noProof/>
        </w:rPr>
        <w:t>BizTalk Server 2013 R2 Branch IDC, 13</w:t>
      </w:r>
    </w:p>
    <w:p w:rsidR="003C2943" w:rsidRDefault="003C2943">
      <w:pPr>
        <w:pStyle w:val="Index1"/>
        <w:tabs>
          <w:tab w:val="right" w:pos="5030"/>
        </w:tabs>
        <w:rPr>
          <w:noProof/>
        </w:rPr>
      </w:pPr>
      <w:r>
        <w:rPr>
          <w:noProof/>
        </w:rPr>
        <w:t>BizTalk Server 2013 R2 Developer, 13</w:t>
      </w:r>
    </w:p>
    <w:p w:rsidR="003C2943" w:rsidRDefault="003C2943">
      <w:pPr>
        <w:pStyle w:val="Index1"/>
        <w:tabs>
          <w:tab w:val="right" w:pos="5030"/>
        </w:tabs>
        <w:rPr>
          <w:noProof/>
        </w:rPr>
      </w:pPr>
      <w:r>
        <w:rPr>
          <w:noProof/>
        </w:rPr>
        <w:t>BizTalk Server 2013 R2 Enterprise Edition, 13</w:t>
      </w:r>
    </w:p>
    <w:p w:rsidR="003C2943" w:rsidRDefault="003C2943">
      <w:pPr>
        <w:pStyle w:val="Index1"/>
        <w:tabs>
          <w:tab w:val="right" w:pos="5030"/>
        </w:tabs>
        <w:rPr>
          <w:noProof/>
        </w:rPr>
      </w:pPr>
      <w:r>
        <w:rPr>
          <w:noProof/>
        </w:rPr>
        <w:t>BizTalk Server 2013 R2 Standard Edition, 13</w:t>
      </w:r>
    </w:p>
    <w:p w:rsidR="003C2943" w:rsidRDefault="003C2943">
      <w:pPr>
        <w:pStyle w:val="Index1"/>
        <w:tabs>
          <w:tab w:val="right" w:pos="5030"/>
        </w:tabs>
        <w:rPr>
          <w:noProof/>
        </w:rPr>
      </w:pPr>
      <w:r>
        <w:rPr>
          <w:noProof/>
        </w:rPr>
        <w:t>BizTalk Server 2013 R2 Standard Edition IDC, 13</w:t>
      </w:r>
    </w:p>
    <w:p w:rsidR="003C2943" w:rsidRDefault="003C2943">
      <w:pPr>
        <w:pStyle w:val="Index1"/>
        <w:tabs>
          <w:tab w:val="right" w:pos="5030"/>
        </w:tabs>
        <w:rPr>
          <w:noProof/>
        </w:rPr>
      </w:pPr>
      <w:r>
        <w:rPr>
          <w:noProof/>
        </w:rPr>
        <w:t>BizTalk Server Branch, 81</w:t>
      </w:r>
    </w:p>
    <w:p w:rsidR="003C2943" w:rsidRDefault="003C2943">
      <w:pPr>
        <w:pStyle w:val="Index1"/>
        <w:tabs>
          <w:tab w:val="right" w:pos="5030"/>
        </w:tabs>
        <w:rPr>
          <w:noProof/>
        </w:rPr>
      </w:pPr>
      <w:r>
        <w:rPr>
          <w:noProof/>
        </w:rPr>
        <w:t>BizTalk Server Enterprise, 81</w:t>
      </w:r>
    </w:p>
    <w:p w:rsidR="003C2943" w:rsidRDefault="003C2943">
      <w:pPr>
        <w:pStyle w:val="Index1"/>
        <w:tabs>
          <w:tab w:val="right" w:pos="5030"/>
        </w:tabs>
        <w:rPr>
          <w:noProof/>
        </w:rPr>
      </w:pPr>
      <w:r>
        <w:rPr>
          <w:noProof/>
        </w:rPr>
        <w:t>BizTalk Server Standard, 81</w:t>
      </w:r>
    </w:p>
    <w:p w:rsidR="003C2943" w:rsidRDefault="003C2943">
      <w:pPr>
        <w:pStyle w:val="Index1"/>
        <w:tabs>
          <w:tab w:val="right" w:pos="5030"/>
        </w:tabs>
        <w:rPr>
          <w:noProof/>
        </w:rPr>
      </w:pPr>
      <w:r>
        <w:rPr>
          <w:noProof/>
        </w:rPr>
        <w:t>Business Productivity Online Deskless Suite, 62</w:t>
      </w:r>
    </w:p>
    <w:p w:rsidR="003C2943" w:rsidRDefault="003C2943">
      <w:pPr>
        <w:pStyle w:val="Index1"/>
        <w:tabs>
          <w:tab w:val="right" w:pos="5030"/>
        </w:tabs>
        <w:rPr>
          <w:noProof/>
        </w:rPr>
      </w:pPr>
      <w:r>
        <w:rPr>
          <w:noProof/>
        </w:rPr>
        <w:t>CIS Datacenter, 80</w:t>
      </w:r>
    </w:p>
    <w:p w:rsidR="003C2943" w:rsidRDefault="003C2943">
      <w:pPr>
        <w:pStyle w:val="Index1"/>
        <w:tabs>
          <w:tab w:val="right" w:pos="5030"/>
        </w:tabs>
        <w:rPr>
          <w:noProof/>
        </w:rPr>
      </w:pPr>
      <w:r>
        <w:rPr>
          <w:noProof/>
        </w:rPr>
        <w:t>CIS Standard, 80</w:t>
      </w:r>
    </w:p>
    <w:p w:rsidR="003C2943" w:rsidRDefault="003C2943">
      <w:pPr>
        <w:pStyle w:val="Index1"/>
        <w:tabs>
          <w:tab w:val="right" w:pos="5030"/>
        </w:tabs>
        <w:rPr>
          <w:noProof/>
        </w:rPr>
      </w:pPr>
      <w:r>
        <w:rPr>
          <w:noProof/>
        </w:rPr>
        <w:t>Commerce Server Enterprise, 81</w:t>
      </w:r>
    </w:p>
    <w:p w:rsidR="003C2943" w:rsidRDefault="003C2943">
      <w:pPr>
        <w:pStyle w:val="Index1"/>
        <w:tabs>
          <w:tab w:val="right" w:pos="5030"/>
        </w:tabs>
        <w:rPr>
          <w:noProof/>
        </w:rPr>
      </w:pPr>
      <w:r>
        <w:rPr>
          <w:noProof/>
        </w:rPr>
        <w:t>Commerce Server Standard, 81</w:t>
      </w:r>
    </w:p>
    <w:p w:rsidR="003C2943" w:rsidRDefault="003C2943">
      <w:pPr>
        <w:pStyle w:val="Index1"/>
        <w:tabs>
          <w:tab w:val="right" w:pos="5030"/>
        </w:tabs>
        <w:rPr>
          <w:noProof/>
        </w:rPr>
      </w:pPr>
      <w:r>
        <w:rPr>
          <w:noProof/>
        </w:rPr>
        <w:t>Communicator for Mac 2011, 23</w:t>
      </w:r>
    </w:p>
    <w:p w:rsidR="003C2943" w:rsidRDefault="003C2943">
      <w:pPr>
        <w:pStyle w:val="Index1"/>
        <w:tabs>
          <w:tab w:val="right" w:pos="5030"/>
        </w:tabs>
        <w:rPr>
          <w:noProof/>
        </w:rPr>
      </w:pPr>
      <w:r>
        <w:rPr>
          <w:noProof/>
        </w:rPr>
        <w:t>Core CAL, 60, 76</w:t>
      </w:r>
    </w:p>
    <w:p w:rsidR="003C2943" w:rsidRDefault="003C2943">
      <w:pPr>
        <w:pStyle w:val="Index1"/>
        <w:tabs>
          <w:tab w:val="right" w:pos="5030"/>
        </w:tabs>
        <w:rPr>
          <w:noProof/>
        </w:rPr>
      </w:pPr>
      <w:r>
        <w:rPr>
          <w:noProof/>
        </w:rPr>
        <w:t>Core CAL Bridge rakendusele Office 365, 61</w:t>
      </w:r>
    </w:p>
    <w:p w:rsidR="003C2943" w:rsidRDefault="003C2943">
      <w:pPr>
        <w:pStyle w:val="Index1"/>
        <w:tabs>
          <w:tab w:val="right" w:pos="5030"/>
        </w:tabs>
        <w:rPr>
          <w:noProof/>
        </w:rPr>
      </w:pPr>
      <w:r>
        <w:rPr>
          <w:noProof/>
        </w:rPr>
        <w:t>Core CAL Suite Bridge lahendusele Enterprise Mobility Suite, 81</w:t>
      </w:r>
    </w:p>
    <w:p w:rsidR="003C2943" w:rsidRDefault="003C2943">
      <w:pPr>
        <w:pStyle w:val="Index1"/>
        <w:tabs>
          <w:tab w:val="right" w:pos="5030"/>
        </w:tabs>
        <w:rPr>
          <w:noProof/>
        </w:rPr>
      </w:pPr>
      <w:r>
        <w:rPr>
          <w:noProof/>
        </w:rPr>
        <w:t>Core CAL Suite Bridge lahendusele Microsoft Intune, 14, 81</w:t>
      </w:r>
    </w:p>
    <w:p w:rsidR="003C2943" w:rsidRDefault="003C2943">
      <w:pPr>
        <w:pStyle w:val="Index1"/>
        <w:tabs>
          <w:tab w:val="right" w:pos="5030"/>
        </w:tabs>
        <w:rPr>
          <w:noProof/>
        </w:rPr>
      </w:pPr>
      <w:r>
        <w:rPr>
          <w:noProof/>
        </w:rPr>
        <w:t>Core CAL Suite Bridge lahendusele Office 365, 14, 52, 81</w:t>
      </w:r>
    </w:p>
    <w:p w:rsidR="003C2943" w:rsidRDefault="003C2943">
      <w:pPr>
        <w:pStyle w:val="Index1"/>
        <w:tabs>
          <w:tab w:val="right" w:pos="5030"/>
        </w:tabs>
        <w:rPr>
          <w:noProof/>
        </w:rPr>
      </w:pPr>
      <w:r>
        <w:rPr>
          <w:noProof/>
        </w:rPr>
        <w:t>Core CAL Suite Bridge lahendustele Office 365 ja Microsoft Intune, 14, 52, 81</w:t>
      </w:r>
    </w:p>
    <w:p w:rsidR="003C2943" w:rsidRDefault="003C2943">
      <w:pPr>
        <w:pStyle w:val="Index1"/>
        <w:tabs>
          <w:tab w:val="right" w:pos="5030"/>
        </w:tabs>
        <w:rPr>
          <w:noProof/>
        </w:rPr>
      </w:pPr>
      <w:r>
        <w:rPr>
          <w:noProof/>
        </w:rPr>
        <w:t>Core CAL-ide, 33</w:t>
      </w:r>
    </w:p>
    <w:p w:rsidR="003C2943" w:rsidRDefault="003C2943">
      <w:pPr>
        <w:pStyle w:val="Index1"/>
        <w:tabs>
          <w:tab w:val="right" w:pos="5030"/>
        </w:tabs>
        <w:rPr>
          <w:noProof/>
        </w:rPr>
      </w:pPr>
      <w:r>
        <w:rPr>
          <w:noProof/>
        </w:rPr>
        <w:t>Core Infrastructure Server Suite Datacenter, 15, 81</w:t>
      </w:r>
    </w:p>
    <w:p w:rsidR="003C2943" w:rsidRDefault="003C2943">
      <w:pPr>
        <w:pStyle w:val="Index1"/>
        <w:tabs>
          <w:tab w:val="right" w:pos="5030"/>
        </w:tabs>
        <w:rPr>
          <w:noProof/>
        </w:rPr>
      </w:pPr>
      <w:r>
        <w:rPr>
          <w:noProof/>
        </w:rPr>
        <w:t>Core Infrastructure Server Suite Standard, 15, 81</w:t>
      </w:r>
    </w:p>
    <w:p w:rsidR="003C2943" w:rsidRDefault="003C2943">
      <w:pPr>
        <w:pStyle w:val="Index1"/>
        <w:tabs>
          <w:tab w:val="right" w:pos="5030"/>
        </w:tabs>
        <w:rPr>
          <w:noProof/>
        </w:rPr>
      </w:pPr>
      <w:r>
        <w:rPr>
          <w:noProof/>
        </w:rPr>
        <w:t>Core'i kliendipääsulitsentside, 52, 81</w:t>
      </w:r>
    </w:p>
    <w:p w:rsidR="003C2943" w:rsidRDefault="003C2943">
      <w:pPr>
        <w:pStyle w:val="Index1"/>
        <w:tabs>
          <w:tab w:val="right" w:pos="5030"/>
        </w:tabs>
        <w:rPr>
          <w:noProof/>
        </w:rPr>
      </w:pPr>
      <w:r>
        <w:rPr>
          <w:noProof/>
        </w:rPr>
        <w:t>Core'i kliendipääsulitsentside komplekt, 14</w:t>
      </w:r>
    </w:p>
    <w:p w:rsidR="003C2943" w:rsidRDefault="003C2943">
      <w:pPr>
        <w:pStyle w:val="Index1"/>
        <w:tabs>
          <w:tab w:val="right" w:pos="5030"/>
        </w:tabs>
        <w:rPr>
          <w:noProof/>
        </w:rPr>
      </w:pPr>
      <w:r>
        <w:rPr>
          <w:noProof/>
        </w:rPr>
        <w:t>Enterprise CAL, 55, 61, 63, 76</w:t>
      </w:r>
    </w:p>
    <w:p w:rsidR="003C2943" w:rsidRDefault="003C2943">
      <w:pPr>
        <w:pStyle w:val="Index1"/>
        <w:tabs>
          <w:tab w:val="right" w:pos="5030"/>
        </w:tabs>
        <w:rPr>
          <w:noProof/>
        </w:rPr>
      </w:pPr>
      <w:r>
        <w:rPr>
          <w:noProof/>
        </w:rPr>
        <w:t>Enterprise CAL Bridge rakendusele Office 365, 61</w:t>
      </w:r>
    </w:p>
    <w:p w:rsidR="003C2943" w:rsidRDefault="003C2943">
      <w:pPr>
        <w:pStyle w:val="Index1"/>
        <w:tabs>
          <w:tab w:val="right" w:pos="5030"/>
        </w:tabs>
        <w:rPr>
          <w:noProof/>
        </w:rPr>
      </w:pPr>
      <w:r>
        <w:rPr>
          <w:noProof/>
        </w:rPr>
        <w:t>Enterprise CAL Suite Bridge lahendusele Enterprise Mobility Suite, 81</w:t>
      </w:r>
    </w:p>
    <w:p w:rsidR="003C2943" w:rsidRDefault="003C2943">
      <w:pPr>
        <w:pStyle w:val="Index1"/>
        <w:tabs>
          <w:tab w:val="right" w:pos="5030"/>
        </w:tabs>
        <w:rPr>
          <w:noProof/>
        </w:rPr>
      </w:pPr>
      <w:r>
        <w:rPr>
          <w:noProof/>
        </w:rPr>
        <w:t>Enterprise CAL Suite Bridge lahendusele Microsoft Intune, 14, 81</w:t>
      </w:r>
    </w:p>
    <w:p w:rsidR="003C2943" w:rsidRDefault="003C2943">
      <w:pPr>
        <w:pStyle w:val="Index1"/>
        <w:tabs>
          <w:tab w:val="right" w:pos="5030"/>
        </w:tabs>
        <w:rPr>
          <w:noProof/>
        </w:rPr>
      </w:pPr>
      <w:r>
        <w:rPr>
          <w:noProof/>
        </w:rPr>
        <w:t>Enterprise CAL Suite Bridge lahendusele Office 365, 14, 52, 81</w:t>
      </w:r>
    </w:p>
    <w:p w:rsidR="003C2943" w:rsidRDefault="003C2943">
      <w:pPr>
        <w:pStyle w:val="Index1"/>
        <w:tabs>
          <w:tab w:val="right" w:pos="5030"/>
        </w:tabs>
        <w:rPr>
          <w:noProof/>
        </w:rPr>
      </w:pPr>
      <w:r>
        <w:rPr>
          <w:noProof/>
        </w:rPr>
        <w:t>Enterprise CAL Suite Bridge lahendustele Office 365 ja Microsoft Intune, 14, 52, 81</w:t>
      </w:r>
    </w:p>
    <w:p w:rsidR="003C2943" w:rsidRDefault="003C2943">
      <w:pPr>
        <w:pStyle w:val="Index1"/>
        <w:tabs>
          <w:tab w:val="right" w:pos="5030"/>
        </w:tabs>
        <w:rPr>
          <w:noProof/>
        </w:rPr>
      </w:pPr>
      <w:r>
        <w:rPr>
          <w:noProof/>
        </w:rPr>
        <w:t>Enterprise CAL-ide, 33</w:t>
      </w:r>
    </w:p>
    <w:p w:rsidR="003C2943" w:rsidRDefault="003C2943">
      <w:pPr>
        <w:pStyle w:val="Index1"/>
        <w:tabs>
          <w:tab w:val="right" w:pos="5030"/>
        </w:tabs>
        <w:rPr>
          <w:noProof/>
        </w:rPr>
      </w:pPr>
      <w:r>
        <w:rPr>
          <w:noProof/>
        </w:rPr>
        <w:t>Enterprise Cloud Suite, 55</w:t>
      </w:r>
    </w:p>
    <w:p w:rsidR="003C2943" w:rsidRDefault="003C2943">
      <w:pPr>
        <w:pStyle w:val="Index1"/>
        <w:tabs>
          <w:tab w:val="right" w:pos="5030"/>
        </w:tabs>
        <w:rPr>
          <w:noProof/>
        </w:rPr>
      </w:pPr>
      <w:r>
        <w:rPr>
          <w:noProof/>
        </w:rPr>
        <w:t>Enterprise Cloud Suite tarkvarakindlustuse põhjal, 55</w:t>
      </w:r>
    </w:p>
    <w:p w:rsidR="003C2943" w:rsidRDefault="003C2943">
      <w:pPr>
        <w:pStyle w:val="Index1"/>
        <w:tabs>
          <w:tab w:val="right" w:pos="5030"/>
        </w:tabs>
        <w:rPr>
          <w:noProof/>
        </w:rPr>
      </w:pPr>
      <w:r>
        <w:rPr>
          <w:noProof/>
        </w:rPr>
        <w:t>Enterprise Cloud Suite'i lisalitsents, 55</w:t>
      </w:r>
    </w:p>
    <w:p w:rsidR="003C2943" w:rsidRDefault="003C2943">
      <w:pPr>
        <w:pStyle w:val="Index1"/>
        <w:tabs>
          <w:tab w:val="right" w:pos="5030"/>
        </w:tabs>
        <w:rPr>
          <w:noProof/>
        </w:rPr>
      </w:pPr>
      <w:r>
        <w:rPr>
          <w:noProof/>
        </w:rPr>
        <w:t>Enterprise Mobility Suite, 15, 52, 55</w:t>
      </w:r>
    </w:p>
    <w:p w:rsidR="003C2943" w:rsidRDefault="003C2943">
      <w:pPr>
        <w:pStyle w:val="Index1"/>
        <w:tabs>
          <w:tab w:val="right" w:pos="5030"/>
        </w:tabs>
        <w:rPr>
          <w:noProof/>
        </w:rPr>
      </w:pPr>
      <w:r>
        <w:rPr>
          <w:noProof/>
        </w:rPr>
        <w:t>Enterprise Mobility Suite tarkvarakindlustuse põhjal, 52, 55</w:t>
      </w:r>
    </w:p>
    <w:p w:rsidR="003C2943" w:rsidRDefault="003C2943">
      <w:pPr>
        <w:pStyle w:val="Index1"/>
        <w:tabs>
          <w:tab w:val="right" w:pos="5030"/>
        </w:tabs>
        <w:rPr>
          <w:noProof/>
        </w:rPr>
      </w:pPr>
      <w:r>
        <w:rPr>
          <w:noProof/>
        </w:rPr>
        <w:t>Enterprise Mobility Suite'i lisalitsents, 52</w:t>
      </w:r>
    </w:p>
    <w:p w:rsidR="003C2943" w:rsidRDefault="003C2943">
      <w:pPr>
        <w:pStyle w:val="Index1"/>
        <w:tabs>
          <w:tab w:val="right" w:pos="5030"/>
        </w:tabs>
        <w:rPr>
          <w:noProof/>
        </w:rPr>
      </w:pPr>
      <w:r>
        <w:rPr>
          <w:noProof/>
        </w:rPr>
        <w:t>Enterprise'i kliendipääsulitsentside, 52, 81</w:t>
      </w:r>
    </w:p>
    <w:p w:rsidR="003C2943" w:rsidRDefault="003C2943">
      <w:pPr>
        <w:pStyle w:val="Index1"/>
        <w:tabs>
          <w:tab w:val="right" w:pos="5030"/>
        </w:tabs>
        <w:rPr>
          <w:noProof/>
        </w:rPr>
      </w:pPr>
      <w:r>
        <w:rPr>
          <w:noProof/>
        </w:rPr>
        <w:t>Enterprise'i kliendipääsulitsentside komplekt, 14</w:t>
      </w:r>
    </w:p>
    <w:p w:rsidR="003C2943" w:rsidRDefault="003C2943">
      <w:pPr>
        <w:pStyle w:val="Index1"/>
        <w:tabs>
          <w:tab w:val="right" w:pos="5030"/>
        </w:tabs>
        <w:rPr>
          <w:noProof/>
        </w:rPr>
      </w:pPr>
      <w:r>
        <w:rPr>
          <w:noProof/>
        </w:rPr>
        <w:t>Excel 2010, 77</w:t>
      </w:r>
    </w:p>
    <w:p w:rsidR="003C2943" w:rsidRDefault="003C2943">
      <w:pPr>
        <w:pStyle w:val="Index1"/>
        <w:tabs>
          <w:tab w:val="right" w:pos="5030"/>
        </w:tabs>
        <w:rPr>
          <w:noProof/>
        </w:rPr>
      </w:pPr>
      <w:r>
        <w:rPr>
          <w:noProof/>
        </w:rPr>
        <w:t>Excel 2013, 21</w:t>
      </w:r>
    </w:p>
    <w:p w:rsidR="003C2943" w:rsidRDefault="003C2943">
      <w:pPr>
        <w:pStyle w:val="Index1"/>
        <w:tabs>
          <w:tab w:val="right" w:pos="5030"/>
        </w:tabs>
        <w:rPr>
          <w:noProof/>
        </w:rPr>
      </w:pPr>
      <w:r>
        <w:rPr>
          <w:noProof/>
        </w:rPr>
        <w:t>Excel Mac 2011 jaoks, 22</w:t>
      </w:r>
    </w:p>
    <w:p w:rsidR="003C2943" w:rsidRDefault="003C2943">
      <w:pPr>
        <w:pStyle w:val="Index1"/>
        <w:tabs>
          <w:tab w:val="right" w:pos="5030"/>
        </w:tabs>
        <w:rPr>
          <w:noProof/>
        </w:rPr>
      </w:pPr>
      <w:r>
        <w:rPr>
          <w:noProof/>
        </w:rPr>
        <w:t>Exchange Enterprise CAL with Services, 63</w:t>
      </w:r>
    </w:p>
    <w:p w:rsidR="003C2943" w:rsidRDefault="003C2943">
      <w:pPr>
        <w:pStyle w:val="Index1"/>
        <w:tabs>
          <w:tab w:val="right" w:pos="5030"/>
        </w:tabs>
        <w:rPr>
          <w:noProof/>
        </w:rPr>
      </w:pPr>
      <w:r>
        <w:rPr>
          <w:noProof/>
        </w:rPr>
        <w:t>Exchange Hosted Archive, 63</w:t>
      </w:r>
    </w:p>
    <w:p w:rsidR="003C2943" w:rsidRDefault="003C2943">
      <w:pPr>
        <w:pStyle w:val="Index1"/>
        <w:tabs>
          <w:tab w:val="right" w:pos="5030"/>
        </w:tabs>
        <w:rPr>
          <w:noProof/>
        </w:rPr>
      </w:pPr>
      <w:r>
        <w:rPr>
          <w:noProof/>
        </w:rPr>
        <w:t>Exchange Online Archiving Exchange Online'ile, 62</w:t>
      </w:r>
    </w:p>
    <w:p w:rsidR="003C2943" w:rsidRDefault="003C2943">
      <w:pPr>
        <w:pStyle w:val="Index1"/>
        <w:tabs>
          <w:tab w:val="right" w:pos="5030"/>
        </w:tabs>
        <w:rPr>
          <w:noProof/>
        </w:rPr>
      </w:pPr>
      <w:r>
        <w:rPr>
          <w:noProof/>
        </w:rPr>
        <w:t>Exchange Online Archiving Exchange Serverile, 62</w:t>
      </w:r>
    </w:p>
    <w:p w:rsidR="003C2943" w:rsidRDefault="003C2943">
      <w:pPr>
        <w:pStyle w:val="Index1"/>
        <w:tabs>
          <w:tab w:val="right" w:pos="5030"/>
        </w:tabs>
        <w:rPr>
          <w:noProof/>
        </w:rPr>
      </w:pPr>
      <w:r>
        <w:rPr>
          <w:noProof/>
        </w:rPr>
        <w:t>Exchange Online Archiving for Exchange Server, 14</w:t>
      </w:r>
    </w:p>
    <w:p w:rsidR="003C2943" w:rsidRDefault="003C2943">
      <w:pPr>
        <w:pStyle w:val="Index1"/>
        <w:tabs>
          <w:tab w:val="right" w:pos="5030"/>
        </w:tabs>
        <w:rPr>
          <w:noProof/>
        </w:rPr>
      </w:pPr>
      <w:r>
        <w:rPr>
          <w:noProof/>
        </w:rPr>
        <w:t>Exchange Online Kiosk, 62</w:t>
      </w:r>
    </w:p>
    <w:p w:rsidR="003C2943" w:rsidRDefault="003C2943">
      <w:pPr>
        <w:pStyle w:val="Index1"/>
        <w:tabs>
          <w:tab w:val="right" w:pos="5030"/>
        </w:tabs>
        <w:rPr>
          <w:noProof/>
        </w:rPr>
      </w:pPr>
      <w:r>
        <w:rPr>
          <w:noProof/>
        </w:rPr>
        <w:t>Exchange Online Plan 1, 24, 62</w:t>
      </w:r>
    </w:p>
    <w:p w:rsidR="003C2943" w:rsidRDefault="003C2943">
      <w:pPr>
        <w:pStyle w:val="Index1"/>
        <w:tabs>
          <w:tab w:val="right" w:pos="5030"/>
        </w:tabs>
        <w:rPr>
          <w:noProof/>
        </w:rPr>
      </w:pPr>
      <w:r>
        <w:rPr>
          <w:noProof/>
        </w:rPr>
        <w:t>Exchange Online Plan 1 lisalitsents, 61, 62</w:t>
      </w:r>
    </w:p>
    <w:p w:rsidR="003C2943" w:rsidRDefault="003C2943">
      <w:pPr>
        <w:pStyle w:val="Index1"/>
        <w:tabs>
          <w:tab w:val="right" w:pos="5030"/>
        </w:tabs>
        <w:rPr>
          <w:noProof/>
        </w:rPr>
      </w:pPr>
      <w:r>
        <w:rPr>
          <w:noProof/>
        </w:rPr>
        <w:t>Exchange Online Plan 1A vilistlastele, 62</w:t>
      </w:r>
    </w:p>
    <w:p w:rsidR="003C2943" w:rsidRDefault="003C2943">
      <w:pPr>
        <w:pStyle w:val="Index1"/>
        <w:tabs>
          <w:tab w:val="right" w:pos="5030"/>
        </w:tabs>
        <w:rPr>
          <w:noProof/>
        </w:rPr>
      </w:pPr>
      <w:r>
        <w:rPr>
          <w:noProof/>
        </w:rPr>
        <w:t>Exchange Online Plan 2, 24, 62</w:t>
      </w:r>
    </w:p>
    <w:p w:rsidR="003C2943" w:rsidRDefault="003C2943">
      <w:pPr>
        <w:pStyle w:val="Index1"/>
        <w:tabs>
          <w:tab w:val="right" w:pos="5030"/>
        </w:tabs>
        <w:rPr>
          <w:noProof/>
        </w:rPr>
      </w:pPr>
      <w:r>
        <w:rPr>
          <w:noProof/>
        </w:rPr>
        <w:t>Exchange Online Protection, 14, 62</w:t>
      </w:r>
    </w:p>
    <w:p w:rsidR="003C2943" w:rsidRDefault="003C2943">
      <w:pPr>
        <w:pStyle w:val="Index1"/>
        <w:tabs>
          <w:tab w:val="right" w:pos="5030"/>
        </w:tabs>
        <w:rPr>
          <w:noProof/>
        </w:rPr>
      </w:pPr>
      <w:r>
        <w:rPr>
          <w:noProof/>
        </w:rPr>
        <w:t>Exchange Server, 81</w:t>
      </w:r>
    </w:p>
    <w:p w:rsidR="003C2943" w:rsidRDefault="003C2943">
      <w:pPr>
        <w:pStyle w:val="Index1"/>
        <w:tabs>
          <w:tab w:val="right" w:pos="5030"/>
        </w:tabs>
        <w:rPr>
          <w:noProof/>
        </w:rPr>
      </w:pPr>
      <w:r>
        <w:rPr>
          <w:noProof/>
        </w:rPr>
        <w:t>Exchange Server 2007, 23</w:t>
      </w:r>
    </w:p>
    <w:p w:rsidR="003C2943" w:rsidRDefault="003C2943">
      <w:pPr>
        <w:pStyle w:val="Index1"/>
        <w:tabs>
          <w:tab w:val="right" w:pos="5030"/>
        </w:tabs>
        <w:rPr>
          <w:noProof/>
        </w:rPr>
      </w:pPr>
      <w:r>
        <w:rPr>
          <w:noProof/>
        </w:rPr>
        <w:t>Exchange Server 2010, 23</w:t>
      </w:r>
    </w:p>
    <w:p w:rsidR="003C2943" w:rsidRDefault="003C2943">
      <w:pPr>
        <w:pStyle w:val="Index1"/>
        <w:tabs>
          <w:tab w:val="right" w:pos="5030"/>
        </w:tabs>
        <w:rPr>
          <w:noProof/>
        </w:rPr>
      </w:pPr>
      <w:r>
        <w:rPr>
          <w:noProof/>
        </w:rPr>
        <w:t>Exchange Server Enterprise, 81</w:t>
      </w:r>
    </w:p>
    <w:p w:rsidR="003C2943" w:rsidRDefault="003C2943">
      <w:pPr>
        <w:pStyle w:val="Index1"/>
        <w:tabs>
          <w:tab w:val="right" w:pos="5030"/>
        </w:tabs>
        <w:rPr>
          <w:noProof/>
        </w:rPr>
      </w:pPr>
      <w:r>
        <w:rPr>
          <w:noProof/>
        </w:rPr>
        <w:t>Exchange Server Enterprise 2013, 23</w:t>
      </w:r>
    </w:p>
    <w:p w:rsidR="003C2943" w:rsidRDefault="003C2943">
      <w:pPr>
        <w:pStyle w:val="Index1"/>
        <w:tabs>
          <w:tab w:val="right" w:pos="5030"/>
        </w:tabs>
        <w:rPr>
          <w:noProof/>
        </w:rPr>
      </w:pPr>
      <w:r>
        <w:rPr>
          <w:noProof/>
        </w:rPr>
        <w:t>Exchange Server Enterprise 2013 CAL, 23</w:t>
      </w:r>
    </w:p>
    <w:p w:rsidR="003C2943" w:rsidRDefault="003C2943">
      <w:pPr>
        <w:pStyle w:val="Index1"/>
        <w:tabs>
          <w:tab w:val="right" w:pos="5030"/>
        </w:tabs>
        <w:rPr>
          <w:noProof/>
        </w:rPr>
      </w:pPr>
      <w:r>
        <w:rPr>
          <w:noProof/>
        </w:rPr>
        <w:t>Exchange Server Standard, 81</w:t>
      </w:r>
    </w:p>
    <w:p w:rsidR="003C2943" w:rsidRDefault="003C2943">
      <w:pPr>
        <w:pStyle w:val="Index1"/>
        <w:tabs>
          <w:tab w:val="right" w:pos="5030"/>
        </w:tabs>
        <w:rPr>
          <w:noProof/>
        </w:rPr>
      </w:pPr>
      <w:r>
        <w:rPr>
          <w:noProof/>
        </w:rPr>
        <w:t>Exchange Server Standard 2013, 23</w:t>
      </w:r>
    </w:p>
    <w:p w:rsidR="003C2943" w:rsidRDefault="003C2943">
      <w:pPr>
        <w:pStyle w:val="Index1"/>
        <w:tabs>
          <w:tab w:val="right" w:pos="5030"/>
        </w:tabs>
        <w:rPr>
          <w:noProof/>
        </w:rPr>
      </w:pPr>
      <w:r>
        <w:rPr>
          <w:noProof/>
        </w:rPr>
        <w:t>Exchange Server Standard 2013 CAL, 23</w:t>
      </w:r>
    </w:p>
    <w:p w:rsidR="003C2943" w:rsidRDefault="003C2943">
      <w:pPr>
        <w:pStyle w:val="Index1"/>
        <w:tabs>
          <w:tab w:val="right" w:pos="5030"/>
        </w:tabs>
        <w:rPr>
          <w:noProof/>
        </w:rPr>
      </w:pPr>
      <w:r>
        <w:rPr>
          <w:noProof/>
        </w:rPr>
        <w:t>Forefront Identity Manager 2010, 17</w:t>
      </w:r>
    </w:p>
    <w:p w:rsidR="003C2943" w:rsidRDefault="003C2943">
      <w:pPr>
        <w:pStyle w:val="Index1"/>
        <w:tabs>
          <w:tab w:val="right" w:pos="5030"/>
        </w:tabs>
        <w:rPr>
          <w:noProof/>
        </w:rPr>
      </w:pPr>
      <w:r>
        <w:rPr>
          <w:noProof/>
        </w:rPr>
        <w:t>Forefront Identity Manager 2010 – Windows Live Edition, 17</w:t>
      </w:r>
    </w:p>
    <w:p w:rsidR="003C2943" w:rsidRDefault="003C2943">
      <w:pPr>
        <w:pStyle w:val="Index1"/>
        <w:tabs>
          <w:tab w:val="right" w:pos="5030"/>
        </w:tabs>
        <w:rPr>
          <w:noProof/>
        </w:rPr>
      </w:pPr>
      <w:r>
        <w:rPr>
          <w:noProof/>
        </w:rPr>
        <w:t>Forefront Identity Manager 2010 R2, 47</w:t>
      </w:r>
    </w:p>
    <w:p w:rsidR="003C2943" w:rsidRDefault="003C2943">
      <w:pPr>
        <w:pStyle w:val="Index1"/>
        <w:tabs>
          <w:tab w:val="right" w:pos="5030"/>
        </w:tabs>
        <w:rPr>
          <w:noProof/>
        </w:rPr>
      </w:pPr>
      <w:r>
        <w:rPr>
          <w:noProof/>
        </w:rPr>
        <w:t>Forefront Identity Manager 2010 R2 CAL, 17</w:t>
      </w:r>
    </w:p>
    <w:p w:rsidR="003C2943" w:rsidRDefault="003C2943">
      <w:pPr>
        <w:pStyle w:val="Index1"/>
        <w:tabs>
          <w:tab w:val="right" w:pos="5030"/>
        </w:tabs>
        <w:rPr>
          <w:noProof/>
        </w:rPr>
      </w:pPr>
      <w:r>
        <w:rPr>
          <w:noProof/>
        </w:rPr>
        <w:t>Forefront Identity Manager 2010 R2 External Connector, 17</w:t>
      </w:r>
    </w:p>
    <w:p w:rsidR="003C2943" w:rsidRDefault="003C2943">
      <w:pPr>
        <w:pStyle w:val="Index1"/>
        <w:tabs>
          <w:tab w:val="right" w:pos="5030"/>
        </w:tabs>
        <w:rPr>
          <w:noProof/>
        </w:rPr>
      </w:pPr>
      <w:r>
        <w:rPr>
          <w:noProof/>
        </w:rPr>
        <w:t>Forefront Identity Manager 2010 R2 Windows Live Edition, 17</w:t>
      </w:r>
    </w:p>
    <w:p w:rsidR="003C2943" w:rsidRDefault="003C2943">
      <w:pPr>
        <w:pStyle w:val="Index1"/>
        <w:tabs>
          <w:tab w:val="right" w:pos="5030"/>
        </w:tabs>
        <w:rPr>
          <w:noProof/>
        </w:rPr>
      </w:pPr>
      <w:r>
        <w:rPr>
          <w:noProof/>
        </w:rPr>
        <w:t>Forefront TMG Enterprise, 81</w:t>
      </w:r>
    </w:p>
    <w:p w:rsidR="003C2943" w:rsidRDefault="003C2943">
      <w:pPr>
        <w:pStyle w:val="Index1"/>
        <w:tabs>
          <w:tab w:val="right" w:pos="5030"/>
        </w:tabs>
        <w:rPr>
          <w:noProof/>
        </w:rPr>
      </w:pPr>
      <w:r>
        <w:rPr>
          <w:noProof/>
        </w:rPr>
        <w:t>Forefront TMG Standard, 81</w:t>
      </w:r>
    </w:p>
    <w:p w:rsidR="003C2943" w:rsidRDefault="003C2943">
      <w:pPr>
        <w:pStyle w:val="Index1"/>
        <w:tabs>
          <w:tab w:val="right" w:pos="5030"/>
        </w:tabs>
        <w:rPr>
          <w:noProof/>
        </w:rPr>
      </w:pPr>
      <w:r>
        <w:rPr>
          <w:noProof/>
        </w:rPr>
        <w:t>Forefront United Access Gateway 2010, 15</w:t>
      </w:r>
    </w:p>
    <w:p w:rsidR="003C2943" w:rsidRDefault="003C2943">
      <w:pPr>
        <w:pStyle w:val="Index1"/>
        <w:tabs>
          <w:tab w:val="right" w:pos="5030"/>
        </w:tabs>
        <w:rPr>
          <w:noProof/>
        </w:rPr>
      </w:pPr>
      <w:r>
        <w:rPr>
          <w:noProof/>
        </w:rPr>
        <w:t>HPC Pack, 47</w:t>
      </w:r>
    </w:p>
    <w:p w:rsidR="003C2943" w:rsidRDefault="003C2943">
      <w:pPr>
        <w:pStyle w:val="Index1"/>
        <w:tabs>
          <w:tab w:val="right" w:pos="5030"/>
        </w:tabs>
        <w:rPr>
          <w:noProof/>
        </w:rPr>
      </w:pPr>
      <w:r>
        <w:rPr>
          <w:noProof/>
        </w:rPr>
        <w:t>Identity Lifecycle Manager 2007 – Windows Live Editioni, 17</w:t>
      </w:r>
    </w:p>
    <w:p w:rsidR="003C2943" w:rsidRDefault="003C2943">
      <w:pPr>
        <w:pStyle w:val="Index1"/>
        <w:tabs>
          <w:tab w:val="right" w:pos="5030"/>
        </w:tabs>
        <w:rPr>
          <w:noProof/>
        </w:rPr>
      </w:pPr>
      <w:r>
        <w:rPr>
          <w:noProof/>
        </w:rPr>
        <w:t>InfoPath 2010, 77</w:t>
      </w:r>
    </w:p>
    <w:p w:rsidR="003C2943" w:rsidRDefault="003C2943">
      <w:pPr>
        <w:pStyle w:val="Index1"/>
        <w:tabs>
          <w:tab w:val="right" w:pos="5030"/>
        </w:tabs>
        <w:rPr>
          <w:noProof/>
        </w:rPr>
      </w:pPr>
      <w:r>
        <w:rPr>
          <w:noProof/>
        </w:rPr>
        <w:t>InfoPath 2013, 21</w:t>
      </w:r>
    </w:p>
    <w:p w:rsidR="003C2943" w:rsidRDefault="003C2943">
      <w:pPr>
        <w:pStyle w:val="Index1"/>
        <w:tabs>
          <w:tab w:val="right" w:pos="5030"/>
        </w:tabs>
        <w:rPr>
          <w:noProof/>
        </w:rPr>
      </w:pPr>
      <w:r>
        <w:rPr>
          <w:noProof/>
        </w:rPr>
        <w:t>Kodus töötamine Mac 2011 jaoks, 22</w:t>
      </w:r>
    </w:p>
    <w:p w:rsidR="003C2943" w:rsidRDefault="003C2943">
      <w:pPr>
        <w:pStyle w:val="Index1"/>
        <w:tabs>
          <w:tab w:val="right" w:pos="5030"/>
        </w:tabs>
        <w:rPr>
          <w:noProof/>
        </w:rPr>
      </w:pPr>
      <w:r>
        <w:rPr>
          <w:noProof/>
        </w:rPr>
        <w:t>Kodus töötamine Office Professional Plus 2013 puhul, 21</w:t>
      </w:r>
    </w:p>
    <w:p w:rsidR="003C2943" w:rsidRDefault="003C2943">
      <w:pPr>
        <w:pStyle w:val="Index1"/>
        <w:tabs>
          <w:tab w:val="right" w:pos="5030"/>
        </w:tabs>
        <w:rPr>
          <w:noProof/>
        </w:rPr>
      </w:pPr>
      <w:r>
        <w:rPr>
          <w:noProof/>
        </w:rPr>
        <w:t>Kodus töötamine Office Standard 2013 puhul, 21</w:t>
      </w:r>
    </w:p>
    <w:p w:rsidR="003C2943" w:rsidRDefault="003C2943">
      <w:pPr>
        <w:pStyle w:val="Index1"/>
        <w:tabs>
          <w:tab w:val="right" w:pos="5030"/>
        </w:tabs>
        <w:rPr>
          <w:noProof/>
        </w:rPr>
      </w:pPr>
      <w:r>
        <w:rPr>
          <w:noProof/>
        </w:rPr>
        <w:t>Live Meeting Professional, 26</w:t>
      </w:r>
    </w:p>
    <w:p w:rsidR="003C2943" w:rsidRDefault="003C2943">
      <w:pPr>
        <w:pStyle w:val="Index1"/>
        <w:tabs>
          <w:tab w:val="right" w:pos="5030"/>
        </w:tabs>
        <w:rPr>
          <w:noProof/>
        </w:rPr>
      </w:pPr>
      <w:r>
        <w:rPr>
          <w:noProof/>
        </w:rPr>
        <w:t>Live Meeting Standard, 26</w:t>
      </w:r>
    </w:p>
    <w:p w:rsidR="003C2943" w:rsidRDefault="003C2943">
      <w:pPr>
        <w:pStyle w:val="Index1"/>
        <w:tabs>
          <w:tab w:val="right" w:pos="5030"/>
        </w:tabs>
        <w:rPr>
          <w:noProof/>
        </w:rPr>
      </w:pPr>
      <w:r>
        <w:rPr>
          <w:noProof/>
        </w:rPr>
        <w:t>Lync 2010, 77</w:t>
      </w:r>
    </w:p>
    <w:p w:rsidR="003C2943" w:rsidRDefault="003C2943">
      <w:pPr>
        <w:pStyle w:val="Index1"/>
        <w:tabs>
          <w:tab w:val="right" w:pos="5030"/>
        </w:tabs>
        <w:rPr>
          <w:noProof/>
        </w:rPr>
      </w:pPr>
      <w:r>
        <w:rPr>
          <w:noProof/>
        </w:rPr>
        <w:t>Lync for Mac 2011, 22, 64</w:t>
      </w:r>
    </w:p>
    <w:p w:rsidR="003C2943" w:rsidRDefault="003C2943">
      <w:pPr>
        <w:pStyle w:val="Index1"/>
        <w:tabs>
          <w:tab w:val="right" w:pos="5030"/>
        </w:tabs>
        <w:rPr>
          <w:noProof/>
        </w:rPr>
      </w:pPr>
      <w:r>
        <w:rPr>
          <w:noProof/>
        </w:rPr>
        <w:t>Lync Server 2010, 26</w:t>
      </w:r>
    </w:p>
    <w:p w:rsidR="003C2943" w:rsidRDefault="003C2943">
      <w:pPr>
        <w:pStyle w:val="Index1"/>
        <w:tabs>
          <w:tab w:val="right" w:pos="5030"/>
        </w:tabs>
        <w:rPr>
          <w:noProof/>
        </w:rPr>
      </w:pPr>
      <w:r>
        <w:rPr>
          <w:noProof/>
        </w:rPr>
        <w:t>Lync Server 2013, 26</w:t>
      </w:r>
    </w:p>
    <w:p w:rsidR="003C2943" w:rsidRDefault="003C2943">
      <w:pPr>
        <w:pStyle w:val="Index1"/>
        <w:tabs>
          <w:tab w:val="right" w:pos="5030"/>
        </w:tabs>
        <w:rPr>
          <w:noProof/>
        </w:rPr>
      </w:pPr>
      <w:r>
        <w:rPr>
          <w:noProof/>
        </w:rPr>
        <w:t>Lync Voice'i lisalitsents Enterprise Cloud Suite'ile, 55</w:t>
      </w:r>
    </w:p>
    <w:p w:rsidR="003C2943" w:rsidRDefault="003C2943">
      <w:pPr>
        <w:pStyle w:val="Index1"/>
        <w:tabs>
          <w:tab w:val="right" w:pos="5030"/>
        </w:tabs>
        <w:rPr>
          <w:noProof/>
        </w:rPr>
      </w:pPr>
      <w:r>
        <w:rPr>
          <w:noProof/>
        </w:rPr>
        <w:t>Microsoft Azure teenused, 50</w:t>
      </w:r>
    </w:p>
    <w:p w:rsidR="003C2943" w:rsidRDefault="003C2943">
      <w:pPr>
        <w:pStyle w:val="Index1"/>
        <w:tabs>
          <w:tab w:val="right" w:pos="5030"/>
        </w:tabs>
        <w:rPr>
          <w:noProof/>
        </w:rPr>
      </w:pPr>
      <w:r>
        <w:rPr>
          <w:noProof/>
        </w:rPr>
        <w:t>Microsoft Azure'i platvormiteenustega, 83</w:t>
      </w:r>
    </w:p>
    <w:p w:rsidR="003C2943" w:rsidRDefault="003C2943">
      <w:pPr>
        <w:pStyle w:val="Index1"/>
        <w:tabs>
          <w:tab w:val="right" w:pos="5030"/>
        </w:tabs>
        <w:rPr>
          <w:noProof/>
        </w:rPr>
      </w:pPr>
      <w:r>
        <w:rPr>
          <w:noProof/>
        </w:rPr>
        <w:t>Microsoft Azure'i saiditaaste, 52</w:t>
      </w:r>
    </w:p>
    <w:p w:rsidR="003C2943" w:rsidRDefault="003C2943">
      <w:pPr>
        <w:pStyle w:val="Index1"/>
        <w:tabs>
          <w:tab w:val="right" w:pos="5030"/>
        </w:tabs>
        <w:rPr>
          <w:noProof/>
        </w:rPr>
      </w:pPr>
      <w:r>
        <w:rPr>
          <w:noProof/>
        </w:rPr>
        <w:t>Microsoft Azure'i teenustes, 82</w:t>
      </w:r>
    </w:p>
    <w:p w:rsidR="003C2943" w:rsidRDefault="003C2943">
      <w:pPr>
        <w:pStyle w:val="Index1"/>
        <w:tabs>
          <w:tab w:val="right" w:pos="5030"/>
        </w:tabs>
        <w:rPr>
          <w:noProof/>
        </w:rPr>
      </w:pPr>
      <w:r>
        <w:rPr>
          <w:noProof/>
        </w:rPr>
        <w:t>Microsoft Azure'i varundamine, 51</w:t>
      </w:r>
    </w:p>
    <w:p w:rsidR="003C2943" w:rsidRDefault="003C2943">
      <w:pPr>
        <w:pStyle w:val="Index1"/>
        <w:tabs>
          <w:tab w:val="right" w:pos="5030"/>
        </w:tabs>
        <w:rPr>
          <w:noProof/>
        </w:rPr>
      </w:pPr>
      <w:r>
        <w:rPr>
          <w:noProof/>
        </w:rPr>
        <w:t>Microsoft Dynamics AX 2012 R2, 18</w:t>
      </w:r>
    </w:p>
    <w:p w:rsidR="003C2943" w:rsidRDefault="003C2943">
      <w:pPr>
        <w:pStyle w:val="Index1"/>
        <w:tabs>
          <w:tab w:val="right" w:pos="5030"/>
        </w:tabs>
        <w:rPr>
          <w:noProof/>
        </w:rPr>
      </w:pPr>
      <w:r>
        <w:rPr>
          <w:noProof/>
        </w:rPr>
        <w:t>Microsoft Dynamics AX 2012 R3 Enterprise CAL, 18</w:t>
      </w:r>
    </w:p>
    <w:p w:rsidR="003C2943" w:rsidRDefault="003C2943">
      <w:pPr>
        <w:pStyle w:val="Index1"/>
        <w:tabs>
          <w:tab w:val="right" w:pos="5030"/>
        </w:tabs>
        <w:rPr>
          <w:noProof/>
        </w:rPr>
      </w:pPr>
      <w:r>
        <w:rPr>
          <w:noProof/>
        </w:rPr>
        <w:t>Microsoft Dynamics AX 2012 R3 funktsionaalne CAL, 18</w:t>
      </w:r>
    </w:p>
    <w:p w:rsidR="003C2943" w:rsidRDefault="003C2943">
      <w:pPr>
        <w:pStyle w:val="Index1"/>
        <w:tabs>
          <w:tab w:val="right" w:pos="5030"/>
        </w:tabs>
        <w:rPr>
          <w:noProof/>
        </w:rPr>
      </w:pPr>
      <w:r>
        <w:rPr>
          <w:noProof/>
        </w:rPr>
        <w:t>Microsoft Dynamics AX 2012 R3 iseteenindusega CAL, 18</w:t>
      </w:r>
    </w:p>
    <w:p w:rsidR="003C2943" w:rsidRDefault="003C2943">
      <w:pPr>
        <w:pStyle w:val="Index1"/>
        <w:tabs>
          <w:tab w:val="right" w:pos="5030"/>
        </w:tabs>
        <w:rPr>
          <w:noProof/>
        </w:rPr>
      </w:pPr>
      <w:r>
        <w:rPr>
          <w:noProof/>
        </w:rPr>
        <w:t>Microsoft Dynamics AX 2012 R3 Server, 17</w:t>
      </w:r>
    </w:p>
    <w:p w:rsidR="003C2943" w:rsidRDefault="003C2943">
      <w:pPr>
        <w:pStyle w:val="Index1"/>
        <w:tabs>
          <w:tab w:val="right" w:pos="5030"/>
        </w:tabs>
        <w:rPr>
          <w:noProof/>
        </w:rPr>
      </w:pPr>
      <w:r>
        <w:rPr>
          <w:noProof/>
        </w:rPr>
        <w:t>Microsoft Dynamics AX 2012 R3 Standard Commerce Server Core, 17</w:t>
      </w:r>
    </w:p>
    <w:p w:rsidR="003C2943" w:rsidRDefault="003C2943">
      <w:pPr>
        <w:pStyle w:val="Index1"/>
        <w:tabs>
          <w:tab w:val="right" w:pos="5030"/>
        </w:tabs>
        <w:rPr>
          <w:noProof/>
        </w:rPr>
      </w:pPr>
      <w:r>
        <w:rPr>
          <w:noProof/>
        </w:rPr>
        <w:t>Microsoft Dynamics AX 2012 R3 Store Server, 17</w:t>
      </w:r>
    </w:p>
    <w:p w:rsidR="003C2943" w:rsidRDefault="003C2943">
      <w:pPr>
        <w:pStyle w:val="Index1"/>
        <w:tabs>
          <w:tab w:val="right" w:pos="5030"/>
        </w:tabs>
        <w:rPr>
          <w:noProof/>
        </w:rPr>
      </w:pPr>
      <w:r>
        <w:rPr>
          <w:noProof/>
        </w:rPr>
        <w:t>Microsoft Dynamics AX 2012 R3 täiendav Enterprise CAL, 18</w:t>
      </w:r>
    </w:p>
    <w:p w:rsidR="003C2943" w:rsidRDefault="003C2943">
      <w:pPr>
        <w:pStyle w:val="Index1"/>
        <w:tabs>
          <w:tab w:val="right" w:pos="5030"/>
        </w:tabs>
        <w:rPr>
          <w:noProof/>
        </w:rPr>
      </w:pPr>
      <w:r>
        <w:rPr>
          <w:noProof/>
        </w:rPr>
        <w:t>Microsoft Dynamics AX 2012 R3 täiendav funktsionaalne CAL, 18</w:t>
      </w:r>
    </w:p>
    <w:p w:rsidR="003C2943" w:rsidRDefault="003C2943">
      <w:pPr>
        <w:pStyle w:val="Index1"/>
        <w:tabs>
          <w:tab w:val="right" w:pos="5030"/>
        </w:tabs>
        <w:rPr>
          <w:noProof/>
        </w:rPr>
      </w:pPr>
      <w:r>
        <w:rPr>
          <w:noProof/>
        </w:rPr>
        <w:t>Microsoft Dynamics AX 2012 R3 täiendav ülesande-CAL, 18</w:t>
      </w:r>
    </w:p>
    <w:p w:rsidR="003C2943" w:rsidRDefault="003C2943">
      <w:pPr>
        <w:pStyle w:val="Index1"/>
        <w:tabs>
          <w:tab w:val="right" w:pos="5030"/>
        </w:tabs>
        <w:rPr>
          <w:noProof/>
        </w:rPr>
      </w:pPr>
      <w:r>
        <w:rPr>
          <w:noProof/>
        </w:rPr>
        <w:t>Microsoft Dynamics AX 2012 R3 ülesande-CAL, 18</w:t>
      </w:r>
    </w:p>
    <w:p w:rsidR="003C2943" w:rsidRDefault="003C2943">
      <w:pPr>
        <w:pStyle w:val="Index1"/>
        <w:tabs>
          <w:tab w:val="right" w:pos="5030"/>
        </w:tabs>
        <w:rPr>
          <w:noProof/>
        </w:rPr>
      </w:pPr>
      <w:r>
        <w:rPr>
          <w:noProof/>
        </w:rPr>
        <w:t>Microsoft Dynamics AX Enterprise CAL, 75</w:t>
      </w:r>
    </w:p>
    <w:p w:rsidR="003C2943" w:rsidRDefault="003C2943">
      <w:pPr>
        <w:pStyle w:val="Index1"/>
        <w:tabs>
          <w:tab w:val="right" w:pos="5030"/>
        </w:tabs>
        <w:rPr>
          <w:noProof/>
        </w:rPr>
      </w:pPr>
      <w:r>
        <w:rPr>
          <w:noProof/>
        </w:rPr>
        <w:t>Microsoft Dynamics AX Functional CAL, 75</w:t>
      </w:r>
    </w:p>
    <w:p w:rsidR="003C2943" w:rsidRDefault="003C2943">
      <w:pPr>
        <w:pStyle w:val="Index1"/>
        <w:tabs>
          <w:tab w:val="right" w:pos="5030"/>
        </w:tabs>
        <w:rPr>
          <w:noProof/>
        </w:rPr>
      </w:pPr>
      <w:r>
        <w:rPr>
          <w:noProof/>
        </w:rPr>
        <w:t>Microsoft Dynamics AX Standard Commerce Core Server, 75</w:t>
      </w:r>
    </w:p>
    <w:p w:rsidR="003C2943" w:rsidRDefault="003C2943">
      <w:pPr>
        <w:pStyle w:val="Index1"/>
        <w:tabs>
          <w:tab w:val="right" w:pos="5030"/>
        </w:tabs>
        <w:rPr>
          <w:noProof/>
        </w:rPr>
      </w:pPr>
      <w:r>
        <w:rPr>
          <w:noProof/>
        </w:rPr>
        <w:t>Microsoft Dynamics AX Store Server, 75</w:t>
      </w:r>
    </w:p>
    <w:p w:rsidR="003C2943" w:rsidRDefault="003C2943">
      <w:pPr>
        <w:pStyle w:val="Index1"/>
        <w:tabs>
          <w:tab w:val="right" w:pos="5030"/>
        </w:tabs>
        <w:rPr>
          <w:noProof/>
        </w:rPr>
      </w:pPr>
      <w:r>
        <w:rPr>
          <w:noProof/>
        </w:rPr>
        <w:t>Microsoft Dynamics AX Task CAL, 75</w:t>
      </w:r>
    </w:p>
    <w:p w:rsidR="003C2943" w:rsidRDefault="003C2943">
      <w:pPr>
        <w:pStyle w:val="Index1"/>
        <w:tabs>
          <w:tab w:val="right" w:pos="5030"/>
        </w:tabs>
        <w:rPr>
          <w:noProof/>
        </w:rPr>
      </w:pPr>
      <w:r>
        <w:rPr>
          <w:noProof/>
        </w:rPr>
        <w:t>Microsoft Dynamics CRM 2011, 19</w:t>
      </w:r>
    </w:p>
    <w:p w:rsidR="003C2943" w:rsidRDefault="003C2943">
      <w:pPr>
        <w:pStyle w:val="Index1"/>
        <w:tabs>
          <w:tab w:val="right" w:pos="5030"/>
        </w:tabs>
        <w:rPr>
          <w:noProof/>
        </w:rPr>
      </w:pPr>
      <w:r>
        <w:rPr>
          <w:noProof/>
        </w:rPr>
        <w:t>Microsoft Dynamics CRM 2013, 19</w:t>
      </w:r>
    </w:p>
    <w:p w:rsidR="003C2943" w:rsidRDefault="003C2943">
      <w:pPr>
        <w:pStyle w:val="Index1"/>
        <w:tabs>
          <w:tab w:val="right" w:pos="5030"/>
        </w:tabs>
        <w:rPr>
          <w:noProof/>
        </w:rPr>
      </w:pPr>
      <w:r>
        <w:rPr>
          <w:noProof/>
        </w:rPr>
        <w:t>Microsoft Dynamics CRM 2015 Basicu CAL, 19</w:t>
      </w:r>
    </w:p>
    <w:p w:rsidR="003C2943" w:rsidRDefault="003C2943">
      <w:pPr>
        <w:pStyle w:val="Index1"/>
        <w:tabs>
          <w:tab w:val="right" w:pos="5030"/>
        </w:tabs>
        <w:rPr>
          <w:noProof/>
        </w:rPr>
      </w:pPr>
      <w:r>
        <w:rPr>
          <w:noProof/>
        </w:rPr>
        <w:t>Microsoft Dynamics CRM 2015 Basicu täiendav CAL, 19</w:t>
      </w:r>
    </w:p>
    <w:p w:rsidR="003C2943" w:rsidRDefault="003C2943">
      <w:pPr>
        <w:pStyle w:val="Index1"/>
        <w:tabs>
          <w:tab w:val="right" w:pos="5030"/>
        </w:tabs>
        <w:rPr>
          <w:noProof/>
        </w:rPr>
      </w:pPr>
      <w:r>
        <w:rPr>
          <w:noProof/>
        </w:rPr>
        <w:t>Microsoft Dynamics CRM 2015 Essentialsi CAL, 19</w:t>
      </w:r>
    </w:p>
    <w:p w:rsidR="003C2943" w:rsidRDefault="003C2943">
      <w:pPr>
        <w:pStyle w:val="Index1"/>
        <w:tabs>
          <w:tab w:val="right" w:pos="5030"/>
        </w:tabs>
        <w:rPr>
          <w:noProof/>
        </w:rPr>
      </w:pPr>
      <w:r>
        <w:rPr>
          <w:noProof/>
        </w:rPr>
        <w:t>Microsoft Dynamics CRM 2015 Professionali CAL, 19</w:t>
      </w:r>
    </w:p>
    <w:p w:rsidR="003C2943" w:rsidRDefault="003C2943">
      <w:pPr>
        <w:pStyle w:val="Index1"/>
        <w:tabs>
          <w:tab w:val="right" w:pos="5030"/>
        </w:tabs>
        <w:rPr>
          <w:noProof/>
        </w:rPr>
      </w:pPr>
      <w:r>
        <w:rPr>
          <w:noProof/>
        </w:rPr>
        <w:t>Microsoft Dynamics CRM 2015 Professionali täiendav CAL, 19</w:t>
      </w:r>
    </w:p>
    <w:p w:rsidR="003C2943" w:rsidRDefault="003C2943">
      <w:pPr>
        <w:pStyle w:val="Index1"/>
        <w:tabs>
          <w:tab w:val="right" w:pos="5030"/>
        </w:tabs>
        <w:rPr>
          <w:noProof/>
        </w:rPr>
      </w:pPr>
      <w:r>
        <w:rPr>
          <w:noProof/>
        </w:rPr>
        <w:t>Microsoft Dynamics CRM Basicu CAL, 56</w:t>
      </w:r>
    </w:p>
    <w:p w:rsidR="003C2943" w:rsidRDefault="003C2943">
      <w:pPr>
        <w:pStyle w:val="Index1"/>
        <w:tabs>
          <w:tab w:val="right" w:pos="5030"/>
        </w:tabs>
        <w:rPr>
          <w:noProof/>
        </w:rPr>
      </w:pPr>
      <w:r>
        <w:rPr>
          <w:noProof/>
        </w:rPr>
        <w:t>Microsoft Dynamics CRM Basicu täiendav CAL, 56</w:t>
      </w:r>
    </w:p>
    <w:p w:rsidR="003C2943" w:rsidRDefault="003C2943">
      <w:pPr>
        <w:pStyle w:val="Index1"/>
        <w:tabs>
          <w:tab w:val="right" w:pos="5030"/>
        </w:tabs>
        <w:rPr>
          <w:noProof/>
        </w:rPr>
      </w:pPr>
      <w:r>
        <w:rPr>
          <w:noProof/>
        </w:rPr>
        <w:t>Microsoft Dynamics CRM CAL, 75</w:t>
      </w:r>
    </w:p>
    <w:p w:rsidR="003C2943" w:rsidRDefault="003C2943">
      <w:pPr>
        <w:pStyle w:val="Index1"/>
        <w:tabs>
          <w:tab w:val="right" w:pos="5030"/>
        </w:tabs>
        <w:rPr>
          <w:noProof/>
        </w:rPr>
      </w:pPr>
      <w:r>
        <w:rPr>
          <w:noProof/>
        </w:rPr>
        <w:t>Microsoft Dynamics CRM Essentiali CAL, 56</w:t>
      </w:r>
    </w:p>
    <w:p w:rsidR="003C2943" w:rsidRDefault="003C2943">
      <w:pPr>
        <w:pStyle w:val="Index1"/>
        <w:tabs>
          <w:tab w:val="right" w:pos="5030"/>
        </w:tabs>
        <w:rPr>
          <w:noProof/>
        </w:rPr>
      </w:pPr>
      <w:r>
        <w:rPr>
          <w:noProof/>
        </w:rPr>
        <w:t>Microsoft Dynamics CRM Online Basic, 56</w:t>
      </w:r>
    </w:p>
    <w:p w:rsidR="003C2943" w:rsidRDefault="003C2943">
      <w:pPr>
        <w:pStyle w:val="Index1"/>
        <w:tabs>
          <w:tab w:val="right" w:pos="5030"/>
        </w:tabs>
        <w:rPr>
          <w:noProof/>
        </w:rPr>
      </w:pPr>
      <w:r>
        <w:rPr>
          <w:noProof/>
        </w:rPr>
        <w:t>Microsoft Dynamics CRM Online Basic tarkvarakindlustusele, 56</w:t>
      </w:r>
    </w:p>
    <w:p w:rsidR="003C2943" w:rsidRDefault="003C2943">
      <w:pPr>
        <w:pStyle w:val="Index1"/>
        <w:tabs>
          <w:tab w:val="right" w:pos="5030"/>
        </w:tabs>
        <w:rPr>
          <w:noProof/>
        </w:rPr>
      </w:pPr>
      <w:r>
        <w:rPr>
          <w:noProof/>
        </w:rPr>
        <w:t>Microsoft Dynamics CRM Online Enterprise, 56</w:t>
      </w:r>
    </w:p>
    <w:p w:rsidR="003C2943" w:rsidRDefault="003C2943">
      <w:pPr>
        <w:pStyle w:val="Index1"/>
        <w:tabs>
          <w:tab w:val="right" w:pos="5030"/>
        </w:tabs>
        <w:rPr>
          <w:noProof/>
        </w:rPr>
      </w:pPr>
      <w:r>
        <w:rPr>
          <w:noProof/>
        </w:rPr>
        <w:t>Microsoft Dynamics CRM Online Enterprise tarkvarakindlustusele, 56</w:t>
      </w:r>
    </w:p>
    <w:p w:rsidR="003C2943" w:rsidRDefault="003C2943">
      <w:pPr>
        <w:pStyle w:val="Index1"/>
        <w:tabs>
          <w:tab w:val="right" w:pos="5030"/>
        </w:tabs>
        <w:rPr>
          <w:noProof/>
        </w:rPr>
      </w:pPr>
      <w:r>
        <w:rPr>
          <w:noProof/>
        </w:rPr>
        <w:t>Microsoft Dynamics CRM Online Essential, 56</w:t>
      </w:r>
    </w:p>
    <w:p w:rsidR="003C2943" w:rsidRDefault="003C2943">
      <w:pPr>
        <w:pStyle w:val="Index1"/>
        <w:tabs>
          <w:tab w:val="right" w:pos="5030"/>
        </w:tabs>
        <w:rPr>
          <w:noProof/>
        </w:rPr>
      </w:pPr>
      <w:r>
        <w:rPr>
          <w:noProof/>
        </w:rPr>
        <w:t>Microsoft Dynamics CRM Online Essential tarkvarakindlustusele, 56</w:t>
      </w:r>
    </w:p>
    <w:p w:rsidR="003C2943" w:rsidRDefault="003C2943">
      <w:pPr>
        <w:pStyle w:val="Index1"/>
        <w:tabs>
          <w:tab w:val="right" w:pos="5030"/>
        </w:tabs>
        <w:rPr>
          <w:noProof/>
        </w:rPr>
      </w:pPr>
      <w:r>
        <w:rPr>
          <w:noProof/>
        </w:rPr>
        <w:t>Microsoft Dynamics CRM Online Professional, 56</w:t>
      </w:r>
    </w:p>
    <w:p w:rsidR="003C2943" w:rsidRDefault="003C2943">
      <w:pPr>
        <w:pStyle w:val="Index1"/>
        <w:tabs>
          <w:tab w:val="right" w:pos="5030"/>
        </w:tabs>
        <w:rPr>
          <w:noProof/>
        </w:rPr>
      </w:pPr>
      <w:r>
        <w:rPr>
          <w:noProof/>
        </w:rPr>
        <w:t>Microsoft Dynamics CRM Online Professional tarkvarakindlustusele, 56</w:t>
      </w:r>
    </w:p>
    <w:p w:rsidR="003C2943" w:rsidRDefault="003C2943">
      <w:pPr>
        <w:pStyle w:val="Index1"/>
        <w:tabs>
          <w:tab w:val="right" w:pos="5030"/>
        </w:tabs>
        <w:rPr>
          <w:noProof/>
        </w:rPr>
      </w:pPr>
      <w:r>
        <w:rPr>
          <w:noProof/>
        </w:rPr>
        <w:t>Microsoft Dynamics CRM Online Professionali otsetoe EDU, 56</w:t>
      </w:r>
    </w:p>
    <w:p w:rsidR="003C2943" w:rsidRDefault="003C2943">
      <w:pPr>
        <w:pStyle w:val="Index1"/>
        <w:tabs>
          <w:tab w:val="right" w:pos="5030"/>
        </w:tabs>
        <w:rPr>
          <w:noProof/>
        </w:rPr>
      </w:pPr>
      <w:r>
        <w:rPr>
          <w:noProof/>
        </w:rPr>
        <w:t>Microsoft Dynamics CRM Online Professionali otsetugi, 56</w:t>
      </w:r>
    </w:p>
    <w:p w:rsidR="003C2943" w:rsidRDefault="003C2943">
      <w:pPr>
        <w:pStyle w:val="Index1"/>
        <w:tabs>
          <w:tab w:val="right" w:pos="5030"/>
        </w:tabs>
        <w:rPr>
          <w:noProof/>
        </w:rPr>
      </w:pPr>
      <w:r>
        <w:rPr>
          <w:noProof/>
        </w:rPr>
        <w:t>Microsoft Dynamics CRM Online'i täiendav mittetootmiseksemplar, 56</w:t>
      </w:r>
    </w:p>
    <w:p w:rsidR="003C2943" w:rsidRDefault="003C2943">
      <w:pPr>
        <w:pStyle w:val="Index1"/>
        <w:tabs>
          <w:tab w:val="right" w:pos="5030"/>
        </w:tabs>
        <w:rPr>
          <w:noProof/>
        </w:rPr>
      </w:pPr>
      <w:r>
        <w:rPr>
          <w:noProof/>
        </w:rPr>
        <w:t>Microsoft Dynamics CRM Online'i täiendav salvestusruum, 56</w:t>
      </w:r>
    </w:p>
    <w:p w:rsidR="003C2943" w:rsidRDefault="003C2943">
      <w:pPr>
        <w:pStyle w:val="Index1"/>
        <w:tabs>
          <w:tab w:val="right" w:pos="5030"/>
        </w:tabs>
        <w:rPr>
          <w:noProof/>
        </w:rPr>
      </w:pPr>
      <w:r>
        <w:rPr>
          <w:noProof/>
        </w:rPr>
        <w:t>Microsoft Dynamics CRM Online'i täiendav tootmiseksemplar, 56</w:t>
      </w:r>
    </w:p>
    <w:p w:rsidR="003C2943" w:rsidRDefault="003C2943">
      <w:pPr>
        <w:pStyle w:val="Index1"/>
        <w:tabs>
          <w:tab w:val="right" w:pos="5030"/>
        </w:tabs>
        <w:rPr>
          <w:noProof/>
        </w:rPr>
      </w:pPr>
      <w:r>
        <w:rPr>
          <w:noProof/>
        </w:rPr>
        <w:t>Microsoft Dynamics CRM Online'i täiendava salvestusruumi EDU, 56</w:t>
      </w:r>
    </w:p>
    <w:p w:rsidR="003C2943" w:rsidRDefault="003C2943">
      <w:pPr>
        <w:pStyle w:val="Index1"/>
        <w:tabs>
          <w:tab w:val="right" w:pos="5030"/>
        </w:tabs>
        <w:rPr>
          <w:noProof/>
        </w:rPr>
      </w:pPr>
      <w:r>
        <w:rPr>
          <w:noProof/>
        </w:rPr>
        <w:t>Microsoft Dynamics CRM Online'i täiustatud toe EDU, 56</w:t>
      </w:r>
    </w:p>
    <w:p w:rsidR="003C2943" w:rsidRDefault="003C2943">
      <w:pPr>
        <w:pStyle w:val="Index1"/>
        <w:tabs>
          <w:tab w:val="right" w:pos="5030"/>
        </w:tabs>
        <w:rPr>
          <w:noProof/>
        </w:rPr>
      </w:pPr>
      <w:r>
        <w:rPr>
          <w:noProof/>
        </w:rPr>
        <w:t>Microsoft Dynamics CRM Online'i täiustatud tugi, 56</w:t>
      </w:r>
    </w:p>
    <w:p w:rsidR="003C2943" w:rsidRDefault="003C2943">
      <w:pPr>
        <w:pStyle w:val="Index1"/>
        <w:tabs>
          <w:tab w:val="right" w:pos="5030"/>
        </w:tabs>
        <w:rPr>
          <w:noProof/>
        </w:rPr>
      </w:pPr>
      <w:r>
        <w:rPr>
          <w:noProof/>
        </w:rPr>
        <w:t>Microsoft Dynamics CRM Professionali CAL, 56, 57</w:t>
      </w:r>
    </w:p>
    <w:p w:rsidR="003C2943" w:rsidRDefault="003C2943">
      <w:pPr>
        <w:pStyle w:val="Index1"/>
        <w:tabs>
          <w:tab w:val="right" w:pos="5030"/>
        </w:tabs>
        <w:rPr>
          <w:noProof/>
        </w:rPr>
      </w:pPr>
      <w:r>
        <w:rPr>
          <w:noProof/>
        </w:rPr>
        <w:t>Microsoft Dynamics CRM Professionali täiendav CAL, 56</w:t>
      </w:r>
    </w:p>
    <w:p w:rsidR="003C2943" w:rsidRDefault="003C2943">
      <w:pPr>
        <w:pStyle w:val="Index1"/>
        <w:tabs>
          <w:tab w:val="right" w:pos="5030"/>
        </w:tabs>
        <w:rPr>
          <w:noProof/>
        </w:rPr>
      </w:pPr>
      <w:r>
        <w:rPr>
          <w:noProof/>
        </w:rPr>
        <w:t>Microsoft Dynamics CRM Server, 81</w:t>
      </w:r>
    </w:p>
    <w:p w:rsidR="003C2943" w:rsidRDefault="003C2943">
      <w:pPr>
        <w:pStyle w:val="Index1"/>
        <w:tabs>
          <w:tab w:val="right" w:pos="5030"/>
        </w:tabs>
        <w:rPr>
          <w:noProof/>
        </w:rPr>
      </w:pPr>
      <w:r>
        <w:rPr>
          <w:noProof/>
        </w:rPr>
        <w:t>Microsoft Dynamics CRM Server 2011, 75</w:t>
      </w:r>
    </w:p>
    <w:p w:rsidR="003C2943" w:rsidRDefault="003C2943">
      <w:pPr>
        <w:pStyle w:val="Index1"/>
        <w:tabs>
          <w:tab w:val="right" w:pos="5030"/>
        </w:tabs>
        <w:rPr>
          <w:noProof/>
        </w:rPr>
      </w:pPr>
      <w:r>
        <w:rPr>
          <w:noProof/>
        </w:rPr>
        <w:t>Microsoft Dynamics CRM Server 2013, 75</w:t>
      </w:r>
    </w:p>
    <w:p w:rsidR="003C2943" w:rsidRDefault="003C2943">
      <w:pPr>
        <w:pStyle w:val="Index1"/>
        <w:tabs>
          <w:tab w:val="right" w:pos="5030"/>
        </w:tabs>
        <w:rPr>
          <w:noProof/>
        </w:rPr>
      </w:pPr>
      <w:r>
        <w:rPr>
          <w:noProof/>
        </w:rPr>
        <w:t>Microsoft Dynamics CRM Server 2015, 19, 75</w:t>
      </w:r>
    </w:p>
    <w:p w:rsidR="003C2943" w:rsidRDefault="003C2943">
      <w:pPr>
        <w:pStyle w:val="Index1"/>
        <w:tabs>
          <w:tab w:val="right" w:pos="5030"/>
        </w:tabs>
        <w:rPr>
          <w:noProof/>
        </w:rPr>
      </w:pPr>
      <w:r>
        <w:rPr>
          <w:noProof/>
        </w:rPr>
        <w:t>Microsoft Dynamics CRM Workgroup Server, 81</w:t>
      </w:r>
    </w:p>
    <w:p w:rsidR="003C2943" w:rsidRDefault="003C2943">
      <w:pPr>
        <w:pStyle w:val="Index1"/>
        <w:tabs>
          <w:tab w:val="right" w:pos="5030"/>
        </w:tabs>
        <w:rPr>
          <w:noProof/>
        </w:rPr>
      </w:pPr>
      <w:r>
        <w:rPr>
          <w:noProof/>
        </w:rPr>
        <w:t>Microsoft Dynamics CRM Workgroup Server 2015, 19</w:t>
      </w:r>
    </w:p>
    <w:p w:rsidR="003C2943" w:rsidRDefault="003C2943">
      <w:pPr>
        <w:pStyle w:val="Index1"/>
        <w:tabs>
          <w:tab w:val="right" w:pos="5030"/>
        </w:tabs>
        <w:rPr>
          <w:noProof/>
        </w:rPr>
      </w:pPr>
      <w:r>
        <w:rPr>
          <w:noProof/>
        </w:rPr>
        <w:t>Microsoft Dynamics Marketing Enterprise, 57</w:t>
      </w:r>
    </w:p>
    <w:p w:rsidR="003C2943" w:rsidRDefault="003C2943">
      <w:pPr>
        <w:pStyle w:val="Index1"/>
        <w:tabs>
          <w:tab w:val="right" w:pos="5030"/>
        </w:tabs>
        <w:rPr>
          <w:noProof/>
        </w:rPr>
      </w:pPr>
      <w:r>
        <w:rPr>
          <w:noProof/>
        </w:rPr>
        <w:t>Microsoft Dynamics Marketing Enterprise Professionali täiustatud tugi, 57</w:t>
      </w:r>
    </w:p>
    <w:p w:rsidR="003C2943" w:rsidRDefault="003C2943">
      <w:pPr>
        <w:pStyle w:val="Index1"/>
        <w:tabs>
          <w:tab w:val="right" w:pos="5030"/>
        </w:tabs>
        <w:rPr>
          <w:noProof/>
        </w:rPr>
      </w:pPr>
      <w:r>
        <w:rPr>
          <w:noProof/>
        </w:rPr>
        <w:t>Microsoft Dynamics Marketing Enterprise'i lisa-mittetootmiseksemplar, 57</w:t>
      </w:r>
    </w:p>
    <w:p w:rsidR="003C2943" w:rsidRDefault="003C2943">
      <w:pPr>
        <w:pStyle w:val="Index1"/>
        <w:tabs>
          <w:tab w:val="right" w:pos="5030"/>
        </w:tabs>
        <w:rPr>
          <w:noProof/>
        </w:rPr>
      </w:pPr>
      <w:r>
        <w:rPr>
          <w:noProof/>
        </w:rPr>
        <w:t>Microsoft Dynamics Marketing Enterprise'i lisasalvestusruum, 57</w:t>
      </w:r>
    </w:p>
    <w:p w:rsidR="003C2943" w:rsidRDefault="003C2943">
      <w:pPr>
        <w:pStyle w:val="Index1"/>
        <w:tabs>
          <w:tab w:val="right" w:pos="5030"/>
        </w:tabs>
        <w:rPr>
          <w:noProof/>
        </w:rPr>
      </w:pPr>
      <w:r>
        <w:rPr>
          <w:noProof/>
        </w:rPr>
        <w:t>Microsoft Dynamics Marketing Enterprise'i lisasõnumid, 57</w:t>
      </w:r>
    </w:p>
    <w:p w:rsidR="003C2943" w:rsidRDefault="003C2943">
      <w:pPr>
        <w:pStyle w:val="Index1"/>
        <w:tabs>
          <w:tab w:val="right" w:pos="5030"/>
        </w:tabs>
        <w:rPr>
          <w:noProof/>
        </w:rPr>
      </w:pPr>
      <w:r>
        <w:rPr>
          <w:noProof/>
        </w:rPr>
        <w:t>Microsoft Dynamics Marketing Enterprise'i lisatootmiseksemplar, 57</w:t>
      </w:r>
    </w:p>
    <w:p w:rsidR="003C2943" w:rsidRDefault="003C2943">
      <w:pPr>
        <w:pStyle w:val="Index1"/>
        <w:tabs>
          <w:tab w:val="right" w:pos="5030"/>
        </w:tabs>
        <w:rPr>
          <w:noProof/>
        </w:rPr>
      </w:pPr>
      <w:r>
        <w:rPr>
          <w:noProof/>
        </w:rPr>
        <w:t>Microsoft Dynamics Marketing Enterprise'i täiustatud tugi, 57</w:t>
      </w:r>
    </w:p>
    <w:p w:rsidR="003C2943" w:rsidRDefault="003C2943">
      <w:pPr>
        <w:pStyle w:val="Index1"/>
        <w:tabs>
          <w:tab w:val="right" w:pos="5030"/>
        </w:tabs>
        <w:rPr>
          <w:noProof/>
        </w:rPr>
      </w:pPr>
      <w:r>
        <w:rPr>
          <w:noProof/>
        </w:rPr>
        <w:t>Microsoft Dynamics Marketing Sales Collaboration, 56, 57</w:t>
      </w:r>
    </w:p>
    <w:p w:rsidR="003C2943" w:rsidRDefault="003C2943">
      <w:pPr>
        <w:pStyle w:val="Index1"/>
        <w:tabs>
          <w:tab w:val="right" w:pos="5030"/>
        </w:tabs>
        <w:rPr>
          <w:noProof/>
        </w:rPr>
      </w:pPr>
      <w:r>
        <w:rPr>
          <w:noProof/>
        </w:rPr>
        <w:t>Microsoft Intune, 15, 33, 55</w:t>
      </w:r>
    </w:p>
    <w:p w:rsidR="003C2943" w:rsidRDefault="003C2943">
      <w:pPr>
        <w:pStyle w:val="Index1"/>
        <w:tabs>
          <w:tab w:val="right" w:pos="5030"/>
        </w:tabs>
        <w:rPr>
          <w:noProof/>
        </w:rPr>
      </w:pPr>
      <w:r>
        <w:rPr>
          <w:noProof/>
        </w:rPr>
        <w:t>Microsoft Intune'i lisalitsents, 55</w:t>
      </w:r>
    </w:p>
    <w:p w:rsidR="003C2943" w:rsidRDefault="003C2943">
      <w:pPr>
        <w:pStyle w:val="Index1"/>
        <w:tabs>
          <w:tab w:val="right" w:pos="5030"/>
        </w:tabs>
        <w:rPr>
          <w:noProof/>
        </w:rPr>
      </w:pPr>
      <w:r>
        <w:rPr>
          <w:noProof/>
        </w:rPr>
        <w:t>Microsoft Intune'i täiendava kasutaja AL-i lisasalvestusruum 1 GB, 55</w:t>
      </w:r>
    </w:p>
    <w:p w:rsidR="003C2943" w:rsidRDefault="003C2943">
      <w:pPr>
        <w:pStyle w:val="Index1"/>
        <w:tabs>
          <w:tab w:val="right" w:pos="5030"/>
        </w:tabs>
        <w:rPr>
          <w:noProof/>
        </w:rPr>
      </w:pPr>
      <w:r>
        <w:rPr>
          <w:noProof/>
        </w:rPr>
        <w:t>Microsoft Learning E-Reference Library, 65</w:t>
      </w:r>
    </w:p>
    <w:p w:rsidR="003C2943" w:rsidRDefault="003C2943">
      <w:pPr>
        <w:pStyle w:val="Index1"/>
        <w:tabs>
          <w:tab w:val="right" w:pos="5030"/>
        </w:tabs>
        <w:rPr>
          <w:noProof/>
        </w:rPr>
      </w:pPr>
      <w:r>
        <w:rPr>
          <w:noProof/>
        </w:rPr>
        <w:t>Microsoft Learning IT Academy, 65</w:t>
      </w:r>
    </w:p>
    <w:p w:rsidR="003C2943" w:rsidRDefault="003C2943">
      <w:pPr>
        <w:pStyle w:val="Index1"/>
        <w:tabs>
          <w:tab w:val="right" w:pos="5030"/>
        </w:tabs>
        <w:rPr>
          <w:noProof/>
        </w:rPr>
      </w:pPr>
      <w:r>
        <w:rPr>
          <w:noProof/>
        </w:rPr>
        <w:t>Microsoft Learning MCP 1 eksamikupong, 65</w:t>
      </w:r>
    </w:p>
    <w:p w:rsidR="003C2943" w:rsidRDefault="003C2943">
      <w:pPr>
        <w:pStyle w:val="Index1"/>
        <w:tabs>
          <w:tab w:val="right" w:pos="5030"/>
        </w:tabs>
        <w:rPr>
          <w:noProof/>
        </w:rPr>
      </w:pPr>
      <w:r>
        <w:rPr>
          <w:noProof/>
        </w:rPr>
        <w:t>Microsoft Learning MCP 30 eksamikupong, 65</w:t>
      </w:r>
    </w:p>
    <w:p w:rsidR="003C2943" w:rsidRDefault="003C2943">
      <w:pPr>
        <w:pStyle w:val="Index1"/>
        <w:tabs>
          <w:tab w:val="right" w:pos="5030"/>
        </w:tabs>
        <w:rPr>
          <w:noProof/>
        </w:rPr>
      </w:pPr>
      <w:r>
        <w:rPr>
          <w:noProof/>
        </w:rPr>
        <w:t>Microsoft Learning MOS 500 eksamikoha litsents, 65</w:t>
      </w:r>
    </w:p>
    <w:p w:rsidR="003C2943" w:rsidRDefault="003C2943">
      <w:pPr>
        <w:pStyle w:val="Index1"/>
        <w:tabs>
          <w:tab w:val="right" w:pos="5030"/>
        </w:tabs>
        <w:rPr>
          <w:noProof/>
        </w:rPr>
      </w:pPr>
      <w:r>
        <w:rPr>
          <w:noProof/>
        </w:rPr>
        <w:t>Microsoft Learning MTA 250 eksamikoha litsents, 65</w:t>
      </w:r>
    </w:p>
    <w:p w:rsidR="003C2943" w:rsidRDefault="003C2943">
      <w:pPr>
        <w:pStyle w:val="Index1"/>
        <w:tabs>
          <w:tab w:val="right" w:pos="5030"/>
        </w:tabs>
        <w:rPr>
          <w:noProof/>
        </w:rPr>
      </w:pPr>
      <w:r>
        <w:rPr>
          <w:noProof/>
        </w:rPr>
        <w:t>Microsoft Office Audit and Control Management Server 2013, 25</w:t>
      </w:r>
    </w:p>
    <w:p w:rsidR="003C2943" w:rsidRDefault="003C2943">
      <w:pPr>
        <w:pStyle w:val="Index1"/>
        <w:tabs>
          <w:tab w:val="right" w:pos="5030"/>
        </w:tabs>
        <w:rPr>
          <w:noProof/>
        </w:rPr>
      </w:pPr>
      <w:r>
        <w:rPr>
          <w:noProof/>
        </w:rPr>
        <w:t>Microsoft Social Engagement, 56</w:t>
      </w:r>
    </w:p>
    <w:p w:rsidR="003C2943" w:rsidRDefault="003C2943">
      <w:pPr>
        <w:pStyle w:val="Index1"/>
        <w:tabs>
          <w:tab w:val="right" w:pos="5030"/>
        </w:tabs>
        <w:rPr>
          <w:noProof/>
        </w:rPr>
      </w:pPr>
      <w:r>
        <w:rPr>
          <w:noProof/>
        </w:rPr>
        <w:t>Microsoft Social Engagement Enterprise, 57</w:t>
      </w:r>
    </w:p>
    <w:p w:rsidR="003C2943" w:rsidRDefault="003C2943">
      <w:pPr>
        <w:pStyle w:val="Index1"/>
        <w:tabs>
          <w:tab w:val="right" w:pos="5030"/>
        </w:tabs>
        <w:rPr>
          <w:noProof/>
        </w:rPr>
      </w:pPr>
      <w:r>
        <w:rPr>
          <w:noProof/>
        </w:rPr>
        <w:t>Microsoft Social Engagement Professional, 57</w:t>
      </w:r>
    </w:p>
    <w:p w:rsidR="003C2943" w:rsidRDefault="003C2943">
      <w:pPr>
        <w:pStyle w:val="Index1"/>
        <w:tabs>
          <w:tab w:val="right" w:pos="5030"/>
        </w:tabs>
        <w:rPr>
          <w:noProof/>
        </w:rPr>
      </w:pPr>
      <w:r>
        <w:rPr>
          <w:noProof/>
        </w:rPr>
        <w:t>Microsoft Social Engagement Professionali lisalitsents, 57</w:t>
      </w:r>
    </w:p>
    <w:p w:rsidR="003C2943" w:rsidRDefault="003C2943">
      <w:pPr>
        <w:pStyle w:val="Index1"/>
        <w:tabs>
          <w:tab w:val="right" w:pos="5030"/>
        </w:tabs>
        <w:rPr>
          <w:noProof/>
        </w:rPr>
      </w:pPr>
      <w:r>
        <w:rPr>
          <w:noProof/>
        </w:rPr>
        <w:t>Microsoft Social Engagement Professionali lisapostitused, 57</w:t>
      </w:r>
    </w:p>
    <w:p w:rsidR="003C2943" w:rsidRDefault="003C2943">
      <w:pPr>
        <w:pStyle w:val="Index1"/>
        <w:tabs>
          <w:tab w:val="right" w:pos="5030"/>
        </w:tabs>
        <w:rPr>
          <w:noProof/>
        </w:rPr>
      </w:pPr>
      <w:r>
        <w:rPr>
          <w:noProof/>
        </w:rPr>
        <w:t>Microsoft Social Engagement Professionali otsetugi, 57</w:t>
      </w:r>
    </w:p>
    <w:p w:rsidR="003C2943" w:rsidRDefault="003C2943">
      <w:pPr>
        <w:pStyle w:val="Index1"/>
        <w:tabs>
          <w:tab w:val="right" w:pos="5030"/>
        </w:tabs>
        <w:rPr>
          <w:noProof/>
        </w:rPr>
      </w:pPr>
      <w:r>
        <w:rPr>
          <w:noProof/>
        </w:rPr>
        <w:t>Microsoft Social Engagement Professionali täiustatud tugi, 57</w:t>
      </w:r>
    </w:p>
    <w:p w:rsidR="003C2943" w:rsidRDefault="003C2943">
      <w:pPr>
        <w:pStyle w:val="Index1"/>
        <w:tabs>
          <w:tab w:val="right" w:pos="5030"/>
        </w:tabs>
        <w:rPr>
          <w:noProof/>
        </w:rPr>
      </w:pPr>
      <w:r>
        <w:rPr>
          <w:noProof/>
        </w:rPr>
        <w:t>Microsoft Translator API, 66</w:t>
      </w:r>
    </w:p>
    <w:p w:rsidR="003C2943" w:rsidRDefault="003C2943">
      <w:pPr>
        <w:pStyle w:val="Index1"/>
        <w:tabs>
          <w:tab w:val="right" w:pos="5030"/>
        </w:tabs>
        <w:rPr>
          <w:noProof/>
        </w:rPr>
      </w:pPr>
      <w:r>
        <w:rPr>
          <w:noProof/>
        </w:rPr>
        <w:t>Microsofti lauaarvutite optimeerimispakett tarkvarakindlustusele, 36</w:t>
      </w:r>
    </w:p>
    <w:p w:rsidR="003C2943" w:rsidRDefault="003C2943">
      <w:pPr>
        <w:pStyle w:val="Index1"/>
        <w:tabs>
          <w:tab w:val="right" w:pos="5030"/>
        </w:tabs>
        <w:rPr>
          <w:noProof/>
        </w:rPr>
      </w:pPr>
      <w:r>
        <w:rPr>
          <w:noProof/>
        </w:rPr>
        <w:t>MSDN Operating Systems, 34</w:t>
      </w:r>
    </w:p>
    <w:p w:rsidR="003C2943" w:rsidRDefault="003C2943">
      <w:pPr>
        <w:pStyle w:val="Index1"/>
        <w:tabs>
          <w:tab w:val="right" w:pos="5030"/>
        </w:tabs>
        <w:rPr>
          <w:noProof/>
        </w:rPr>
      </w:pPr>
      <w:r>
        <w:rPr>
          <w:noProof/>
        </w:rPr>
        <w:t>MSDN-i platvormid, 34</w:t>
      </w:r>
    </w:p>
    <w:p w:rsidR="003C2943" w:rsidRDefault="003C2943">
      <w:pPr>
        <w:pStyle w:val="Index1"/>
        <w:tabs>
          <w:tab w:val="right" w:pos="5030"/>
        </w:tabs>
        <w:rPr>
          <w:noProof/>
        </w:rPr>
      </w:pPr>
      <w:r>
        <w:rPr>
          <w:noProof/>
        </w:rPr>
        <w:t>Office – mitmekeelse kasutajaliidese pakett, 2013, 21</w:t>
      </w:r>
    </w:p>
    <w:p w:rsidR="003C2943" w:rsidRDefault="003C2943">
      <w:pPr>
        <w:pStyle w:val="Index1"/>
        <w:tabs>
          <w:tab w:val="right" w:pos="5030"/>
        </w:tabs>
        <w:rPr>
          <w:noProof/>
        </w:rPr>
      </w:pPr>
      <w:r>
        <w:rPr>
          <w:noProof/>
        </w:rPr>
        <w:t>Office 2007, 21</w:t>
      </w:r>
    </w:p>
    <w:p w:rsidR="003C2943" w:rsidRDefault="003C2943">
      <w:pPr>
        <w:pStyle w:val="Index1"/>
        <w:tabs>
          <w:tab w:val="right" w:pos="5030"/>
        </w:tabs>
        <w:rPr>
          <w:noProof/>
        </w:rPr>
      </w:pPr>
      <w:r>
        <w:rPr>
          <w:noProof/>
        </w:rPr>
        <w:t>Office 2010, 21</w:t>
      </w:r>
    </w:p>
    <w:p w:rsidR="003C2943" w:rsidRDefault="003C2943">
      <w:pPr>
        <w:pStyle w:val="Index1"/>
        <w:tabs>
          <w:tab w:val="right" w:pos="5030"/>
        </w:tabs>
        <w:rPr>
          <w:noProof/>
        </w:rPr>
      </w:pPr>
      <w:r>
        <w:rPr>
          <w:noProof/>
        </w:rPr>
        <w:t>Office 365, 21</w:t>
      </w:r>
    </w:p>
    <w:p w:rsidR="003C2943" w:rsidRDefault="003C2943">
      <w:pPr>
        <w:pStyle w:val="Index1"/>
        <w:tabs>
          <w:tab w:val="right" w:pos="5030"/>
        </w:tabs>
        <w:rPr>
          <w:noProof/>
        </w:rPr>
      </w:pPr>
      <w:r>
        <w:rPr>
          <w:noProof/>
        </w:rPr>
        <w:t>Office 365 Business, 58</w:t>
      </w:r>
    </w:p>
    <w:p w:rsidR="003C2943" w:rsidRDefault="003C2943">
      <w:pPr>
        <w:pStyle w:val="Index1"/>
        <w:tabs>
          <w:tab w:val="right" w:pos="5030"/>
        </w:tabs>
        <w:rPr>
          <w:noProof/>
        </w:rPr>
      </w:pPr>
      <w:r>
        <w:rPr>
          <w:noProof/>
        </w:rPr>
        <w:t>Office 365 Business Essentials, 60</w:t>
      </w:r>
    </w:p>
    <w:p w:rsidR="003C2943" w:rsidRDefault="003C2943">
      <w:pPr>
        <w:pStyle w:val="Index1"/>
        <w:tabs>
          <w:tab w:val="right" w:pos="5030"/>
        </w:tabs>
        <w:rPr>
          <w:noProof/>
        </w:rPr>
      </w:pPr>
      <w:r>
        <w:rPr>
          <w:noProof/>
        </w:rPr>
        <w:t>Office 365 Business Premium, 60</w:t>
      </w:r>
    </w:p>
    <w:p w:rsidR="003C2943" w:rsidRDefault="003C2943">
      <w:pPr>
        <w:pStyle w:val="Index1"/>
        <w:tabs>
          <w:tab w:val="right" w:pos="5030"/>
        </w:tabs>
        <w:rPr>
          <w:noProof/>
        </w:rPr>
      </w:pPr>
      <w:r>
        <w:rPr>
          <w:noProof/>
        </w:rPr>
        <w:t>Office 365 E3 tarkvarakindlustuse põhjal, 55</w:t>
      </w:r>
    </w:p>
    <w:p w:rsidR="003C2943" w:rsidRDefault="003C2943">
      <w:pPr>
        <w:pStyle w:val="Index1"/>
        <w:tabs>
          <w:tab w:val="right" w:pos="5030"/>
        </w:tabs>
        <w:rPr>
          <w:noProof/>
        </w:rPr>
      </w:pPr>
      <w:r>
        <w:rPr>
          <w:noProof/>
        </w:rPr>
        <w:t>Office 365 Enterprise, 15</w:t>
      </w:r>
    </w:p>
    <w:p w:rsidR="003C2943" w:rsidRDefault="003C2943">
      <w:pPr>
        <w:pStyle w:val="Index1"/>
        <w:tabs>
          <w:tab w:val="right" w:pos="5030"/>
        </w:tabs>
        <w:rPr>
          <w:noProof/>
        </w:rPr>
      </w:pPr>
      <w:r>
        <w:rPr>
          <w:noProof/>
        </w:rPr>
        <w:t>Office 365 Enterprise E1, 15, 60</w:t>
      </w:r>
    </w:p>
    <w:p w:rsidR="003C2943" w:rsidRDefault="003C2943">
      <w:pPr>
        <w:pStyle w:val="Index1"/>
        <w:tabs>
          <w:tab w:val="right" w:pos="5030"/>
        </w:tabs>
        <w:rPr>
          <w:noProof/>
        </w:rPr>
      </w:pPr>
      <w:r>
        <w:rPr>
          <w:noProof/>
        </w:rPr>
        <w:t>Office 365 Enterprise E1 ja Microsoft Intune, 15</w:t>
      </w:r>
    </w:p>
    <w:p w:rsidR="003C2943" w:rsidRDefault="003C2943">
      <w:pPr>
        <w:pStyle w:val="Index1"/>
        <w:tabs>
          <w:tab w:val="right" w:pos="5030"/>
        </w:tabs>
        <w:rPr>
          <w:noProof/>
        </w:rPr>
      </w:pPr>
      <w:r>
        <w:rPr>
          <w:noProof/>
        </w:rPr>
        <w:t>Office 365 Enterprise E1 tarkvarakindlustuse põhjal, 60</w:t>
      </w:r>
    </w:p>
    <w:p w:rsidR="003C2943" w:rsidRDefault="003C2943">
      <w:pPr>
        <w:pStyle w:val="Index1"/>
        <w:tabs>
          <w:tab w:val="right" w:pos="5030"/>
        </w:tabs>
        <w:rPr>
          <w:noProof/>
        </w:rPr>
      </w:pPr>
      <w:r>
        <w:rPr>
          <w:noProof/>
        </w:rPr>
        <w:t>Office 365 Enterprise E1, E3 lisalitsents, 60</w:t>
      </w:r>
    </w:p>
    <w:p w:rsidR="003C2943" w:rsidRDefault="003C2943">
      <w:pPr>
        <w:pStyle w:val="Index1"/>
        <w:tabs>
          <w:tab w:val="right" w:pos="5030"/>
        </w:tabs>
        <w:rPr>
          <w:noProof/>
        </w:rPr>
      </w:pPr>
      <w:r>
        <w:rPr>
          <w:noProof/>
        </w:rPr>
        <w:t>Office 365 Enterprise E3, 15, 55, 60</w:t>
      </w:r>
    </w:p>
    <w:p w:rsidR="003C2943" w:rsidRDefault="003C2943">
      <w:pPr>
        <w:pStyle w:val="Index1"/>
        <w:tabs>
          <w:tab w:val="right" w:pos="5030"/>
        </w:tabs>
        <w:rPr>
          <w:noProof/>
        </w:rPr>
      </w:pPr>
      <w:r>
        <w:rPr>
          <w:noProof/>
        </w:rPr>
        <w:t>Office 365 Enterprise E3 ja Microsoft Intune, 15</w:t>
      </w:r>
    </w:p>
    <w:p w:rsidR="003C2943" w:rsidRDefault="003C2943">
      <w:pPr>
        <w:pStyle w:val="Index1"/>
        <w:tabs>
          <w:tab w:val="right" w:pos="5030"/>
        </w:tabs>
        <w:rPr>
          <w:noProof/>
        </w:rPr>
      </w:pPr>
      <w:r>
        <w:rPr>
          <w:noProof/>
        </w:rPr>
        <w:t>Office 365 Enterprise E3 tarkvarakindlustuse põhjal, 60</w:t>
      </w:r>
    </w:p>
    <w:p w:rsidR="003C2943" w:rsidRDefault="003C2943">
      <w:pPr>
        <w:pStyle w:val="Index1"/>
        <w:tabs>
          <w:tab w:val="right" w:pos="5030"/>
        </w:tabs>
        <w:rPr>
          <w:noProof/>
        </w:rPr>
      </w:pPr>
      <w:r>
        <w:rPr>
          <w:noProof/>
        </w:rPr>
        <w:t>Office 365 Enterprise E3, E4 ilma ProPlusi lisalitsentsita, 60</w:t>
      </w:r>
    </w:p>
    <w:p w:rsidR="003C2943" w:rsidRDefault="003C2943">
      <w:pPr>
        <w:pStyle w:val="Index1"/>
        <w:tabs>
          <w:tab w:val="right" w:pos="5030"/>
        </w:tabs>
        <w:rPr>
          <w:noProof/>
        </w:rPr>
      </w:pPr>
      <w:r>
        <w:rPr>
          <w:noProof/>
        </w:rPr>
        <w:t>Office 365 Enterprise E4, 15, 60</w:t>
      </w:r>
    </w:p>
    <w:p w:rsidR="003C2943" w:rsidRDefault="003C2943">
      <w:pPr>
        <w:pStyle w:val="Index1"/>
        <w:tabs>
          <w:tab w:val="right" w:pos="5030"/>
        </w:tabs>
        <w:rPr>
          <w:noProof/>
        </w:rPr>
      </w:pPr>
      <w:r>
        <w:rPr>
          <w:noProof/>
        </w:rPr>
        <w:t>Office 365 Enterprise E4 ja Microsoft Intune või, 15</w:t>
      </w:r>
    </w:p>
    <w:p w:rsidR="003C2943" w:rsidRDefault="003C2943">
      <w:pPr>
        <w:pStyle w:val="Index1"/>
        <w:tabs>
          <w:tab w:val="right" w:pos="5030"/>
        </w:tabs>
        <w:rPr>
          <w:noProof/>
        </w:rPr>
      </w:pPr>
      <w:r>
        <w:rPr>
          <w:noProof/>
        </w:rPr>
        <w:t>Office 365 Enterprise E4 lisalitsents, 60</w:t>
      </w:r>
    </w:p>
    <w:p w:rsidR="003C2943" w:rsidRDefault="003C2943">
      <w:pPr>
        <w:pStyle w:val="Index1"/>
        <w:tabs>
          <w:tab w:val="right" w:pos="5030"/>
        </w:tabs>
        <w:rPr>
          <w:noProof/>
        </w:rPr>
      </w:pPr>
      <w:r>
        <w:rPr>
          <w:noProof/>
        </w:rPr>
        <w:t>Office 365 Enterprise E4 tarkvarakindlustuse põhjal, 60</w:t>
      </w:r>
    </w:p>
    <w:p w:rsidR="003C2943" w:rsidRDefault="003C2943">
      <w:pPr>
        <w:pStyle w:val="Index1"/>
        <w:tabs>
          <w:tab w:val="right" w:pos="5030"/>
        </w:tabs>
        <w:rPr>
          <w:noProof/>
        </w:rPr>
      </w:pPr>
      <w:r>
        <w:rPr>
          <w:noProof/>
        </w:rPr>
        <w:t>Office 365 Enterprise K1, 60</w:t>
      </w:r>
    </w:p>
    <w:p w:rsidR="003C2943" w:rsidRDefault="003C2943">
      <w:pPr>
        <w:pStyle w:val="Index1"/>
        <w:tabs>
          <w:tab w:val="right" w:pos="5030"/>
        </w:tabs>
        <w:rPr>
          <w:noProof/>
        </w:rPr>
      </w:pPr>
      <w:r>
        <w:rPr>
          <w:noProof/>
        </w:rPr>
        <w:t>Office 365 Midsize Business, 60, 62</w:t>
      </w:r>
    </w:p>
    <w:p w:rsidR="003C2943" w:rsidRDefault="003C2943">
      <w:pPr>
        <w:pStyle w:val="Index1"/>
        <w:tabs>
          <w:tab w:val="right" w:pos="5030"/>
        </w:tabs>
        <w:rPr>
          <w:noProof/>
        </w:rPr>
      </w:pPr>
      <w:r>
        <w:rPr>
          <w:noProof/>
        </w:rPr>
        <w:t>Office 365 Midsize Businessi lisalitsents, 61</w:t>
      </w:r>
    </w:p>
    <w:p w:rsidR="003C2943" w:rsidRDefault="003C2943">
      <w:pPr>
        <w:pStyle w:val="Index1"/>
        <w:tabs>
          <w:tab w:val="right" w:pos="5030"/>
        </w:tabs>
        <w:rPr>
          <w:noProof/>
        </w:rPr>
      </w:pPr>
      <w:r>
        <w:rPr>
          <w:noProof/>
        </w:rPr>
        <w:t>Office 365 Pro Plus, 77</w:t>
      </w:r>
    </w:p>
    <w:p w:rsidR="003C2943" w:rsidRDefault="003C2943">
      <w:pPr>
        <w:pStyle w:val="Index1"/>
        <w:tabs>
          <w:tab w:val="right" w:pos="5030"/>
        </w:tabs>
        <w:rPr>
          <w:noProof/>
        </w:rPr>
      </w:pPr>
      <w:r>
        <w:rPr>
          <w:noProof/>
        </w:rPr>
        <w:t>Office 365 ProPlus, 21, 58</w:t>
      </w:r>
    </w:p>
    <w:p w:rsidR="003C2943" w:rsidRDefault="003C2943">
      <w:pPr>
        <w:pStyle w:val="Index1"/>
        <w:tabs>
          <w:tab w:val="right" w:pos="5030"/>
        </w:tabs>
        <w:rPr>
          <w:noProof/>
        </w:rPr>
      </w:pPr>
      <w:r>
        <w:rPr>
          <w:noProof/>
        </w:rPr>
        <w:t>Office 365 ProPlus tarkvarakindlustuse põhjal, 58</w:t>
      </w:r>
    </w:p>
    <w:p w:rsidR="003C2943" w:rsidRDefault="003C2943">
      <w:pPr>
        <w:pStyle w:val="Index1"/>
        <w:tabs>
          <w:tab w:val="right" w:pos="5030"/>
        </w:tabs>
        <w:rPr>
          <w:noProof/>
        </w:rPr>
      </w:pPr>
      <w:r>
        <w:rPr>
          <w:noProof/>
        </w:rPr>
        <w:t>Office 365 täiendav failisalvestusruum 1 GB, 64</w:t>
      </w:r>
    </w:p>
    <w:p w:rsidR="003C2943" w:rsidRDefault="003C2943">
      <w:pPr>
        <w:pStyle w:val="Index1"/>
        <w:tabs>
          <w:tab w:val="right" w:pos="5030"/>
        </w:tabs>
        <w:rPr>
          <w:noProof/>
        </w:rPr>
      </w:pPr>
      <w:r>
        <w:rPr>
          <w:noProof/>
        </w:rPr>
        <w:t>Office for Mac 2008, 22, 77</w:t>
      </w:r>
    </w:p>
    <w:p w:rsidR="003C2943" w:rsidRDefault="003C2943">
      <w:pPr>
        <w:pStyle w:val="Index1"/>
        <w:tabs>
          <w:tab w:val="right" w:pos="5030"/>
        </w:tabs>
        <w:rPr>
          <w:noProof/>
        </w:rPr>
      </w:pPr>
      <w:r>
        <w:rPr>
          <w:noProof/>
        </w:rPr>
        <w:t>Office for Mac Home ja Business 2011 HUP, 77</w:t>
      </w:r>
    </w:p>
    <w:p w:rsidR="003C2943" w:rsidRDefault="003C2943">
      <w:pPr>
        <w:pStyle w:val="Index1"/>
        <w:tabs>
          <w:tab w:val="right" w:pos="5030"/>
        </w:tabs>
        <w:rPr>
          <w:noProof/>
        </w:rPr>
      </w:pPr>
      <w:r>
        <w:rPr>
          <w:noProof/>
        </w:rPr>
        <w:t>Office for Mac Standard, 75</w:t>
      </w:r>
    </w:p>
    <w:p w:rsidR="003C2943" w:rsidRDefault="003C2943">
      <w:pPr>
        <w:pStyle w:val="Index1"/>
        <w:tabs>
          <w:tab w:val="right" w:pos="5030"/>
        </w:tabs>
        <w:rPr>
          <w:noProof/>
        </w:rPr>
      </w:pPr>
      <w:r>
        <w:rPr>
          <w:noProof/>
        </w:rPr>
        <w:t>Office for Mac Standard 2011, 22, 77</w:t>
      </w:r>
    </w:p>
    <w:p w:rsidR="003C2943" w:rsidRDefault="003C2943">
      <w:pPr>
        <w:pStyle w:val="Index1"/>
        <w:tabs>
          <w:tab w:val="right" w:pos="5030"/>
        </w:tabs>
        <w:rPr>
          <w:noProof/>
        </w:rPr>
      </w:pPr>
      <w:r>
        <w:rPr>
          <w:noProof/>
        </w:rPr>
        <w:t>Office Home &amp; Student 2013 RT ärikasutuseks, 21</w:t>
      </w:r>
    </w:p>
    <w:p w:rsidR="003C2943" w:rsidRDefault="003C2943">
      <w:pPr>
        <w:pStyle w:val="Index1"/>
        <w:tabs>
          <w:tab w:val="right" w:pos="5030"/>
        </w:tabs>
        <w:rPr>
          <w:noProof/>
        </w:rPr>
      </w:pPr>
      <w:r>
        <w:rPr>
          <w:noProof/>
        </w:rPr>
        <w:t>Office kodu ja kool 2013, 27</w:t>
      </w:r>
    </w:p>
    <w:p w:rsidR="003C2943" w:rsidRDefault="003C2943">
      <w:pPr>
        <w:pStyle w:val="Index1"/>
        <w:tabs>
          <w:tab w:val="right" w:pos="5030"/>
        </w:tabs>
        <w:rPr>
          <w:noProof/>
        </w:rPr>
      </w:pPr>
      <w:r>
        <w:rPr>
          <w:noProof/>
        </w:rPr>
        <w:t>Office Multi Language Packi, 59, 62</w:t>
      </w:r>
    </w:p>
    <w:p w:rsidR="003C2943" w:rsidRDefault="003C2943">
      <w:pPr>
        <w:pStyle w:val="Index1"/>
        <w:tabs>
          <w:tab w:val="right" w:pos="5030"/>
        </w:tabs>
        <w:rPr>
          <w:noProof/>
        </w:rPr>
      </w:pPr>
      <w:r>
        <w:rPr>
          <w:noProof/>
        </w:rPr>
        <w:t>Office Online lahendusele Office 365, 75</w:t>
      </w:r>
    </w:p>
    <w:p w:rsidR="003C2943" w:rsidRDefault="003C2943">
      <w:pPr>
        <w:pStyle w:val="Index1"/>
        <w:tabs>
          <w:tab w:val="right" w:pos="5030"/>
        </w:tabs>
        <w:rPr>
          <w:noProof/>
        </w:rPr>
      </w:pPr>
      <w:r>
        <w:rPr>
          <w:noProof/>
        </w:rPr>
        <w:t>Office Online'i, 59, 62</w:t>
      </w:r>
    </w:p>
    <w:p w:rsidR="003C2943" w:rsidRDefault="003C2943">
      <w:pPr>
        <w:pStyle w:val="Index1"/>
        <w:tabs>
          <w:tab w:val="right" w:pos="5030"/>
        </w:tabs>
        <w:rPr>
          <w:noProof/>
        </w:rPr>
      </w:pPr>
      <w:r>
        <w:rPr>
          <w:noProof/>
        </w:rPr>
        <w:t>Office Personal 2013, 27</w:t>
      </w:r>
    </w:p>
    <w:p w:rsidR="003C2943" w:rsidRDefault="003C2943">
      <w:pPr>
        <w:pStyle w:val="Index1"/>
        <w:tabs>
          <w:tab w:val="right" w:pos="5030"/>
        </w:tabs>
        <w:rPr>
          <w:noProof/>
        </w:rPr>
      </w:pPr>
      <w:r>
        <w:rPr>
          <w:noProof/>
        </w:rPr>
        <w:t>Office Professional 2013, 27</w:t>
      </w:r>
    </w:p>
    <w:p w:rsidR="003C2943" w:rsidRDefault="003C2943">
      <w:pPr>
        <w:pStyle w:val="Index1"/>
        <w:tabs>
          <w:tab w:val="right" w:pos="5030"/>
        </w:tabs>
        <w:rPr>
          <w:noProof/>
        </w:rPr>
      </w:pPr>
      <w:r>
        <w:rPr>
          <w:noProof/>
        </w:rPr>
        <w:t>Office Professional Plus, 59, 61, 75, 81</w:t>
      </w:r>
    </w:p>
    <w:p w:rsidR="003C2943" w:rsidRDefault="003C2943">
      <w:pPr>
        <w:pStyle w:val="Index1"/>
        <w:tabs>
          <w:tab w:val="right" w:pos="5030"/>
        </w:tabs>
        <w:rPr>
          <w:noProof/>
        </w:rPr>
      </w:pPr>
      <w:r>
        <w:rPr>
          <w:noProof/>
        </w:rPr>
        <w:t>Office Professional Plus 2010, 27, 77</w:t>
      </w:r>
    </w:p>
    <w:p w:rsidR="003C2943" w:rsidRDefault="003C2943">
      <w:pPr>
        <w:pStyle w:val="Index1"/>
        <w:tabs>
          <w:tab w:val="right" w:pos="5030"/>
        </w:tabs>
        <w:rPr>
          <w:noProof/>
        </w:rPr>
      </w:pPr>
      <w:r>
        <w:rPr>
          <w:noProof/>
        </w:rPr>
        <w:t>Office Professional Plus 2013, 21, 27, 35, 59, 60</w:t>
      </w:r>
    </w:p>
    <w:p w:rsidR="003C2943" w:rsidRDefault="003C2943">
      <w:pPr>
        <w:pStyle w:val="Index1"/>
        <w:tabs>
          <w:tab w:val="right" w:pos="5030"/>
        </w:tabs>
        <w:rPr>
          <w:noProof/>
        </w:rPr>
      </w:pPr>
      <w:r>
        <w:rPr>
          <w:noProof/>
        </w:rPr>
        <w:t>Office Professional Plus 2013 HUP, 77</w:t>
      </w:r>
    </w:p>
    <w:p w:rsidR="003C2943" w:rsidRDefault="003C2943">
      <w:pPr>
        <w:pStyle w:val="Index1"/>
        <w:tabs>
          <w:tab w:val="right" w:pos="5030"/>
        </w:tabs>
        <w:rPr>
          <w:noProof/>
        </w:rPr>
      </w:pPr>
      <w:r>
        <w:rPr>
          <w:noProof/>
        </w:rPr>
        <w:t>Office Professional Plusi, 60</w:t>
      </w:r>
    </w:p>
    <w:p w:rsidR="003C2943" w:rsidRDefault="003C2943">
      <w:pPr>
        <w:pStyle w:val="Index1"/>
        <w:tabs>
          <w:tab w:val="right" w:pos="5030"/>
        </w:tabs>
        <w:rPr>
          <w:noProof/>
        </w:rPr>
      </w:pPr>
      <w:r>
        <w:rPr>
          <w:noProof/>
        </w:rPr>
        <w:t>Office Professional Plusi rendiõigused, 27</w:t>
      </w:r>
    </w:p>
    <w:p w:rsidR="003C2943" w:rsidRDefault="003C2943">
      <w:pPr>
        <w:pStyle w:val="Index1"/>
        <w:tabs>
          <w:tab w:val="right" w:pos="5030"/>
        </w:tabs>
        <w:rPr>
          <w:noProof/>
        </w:rPr>
      </w:pPr>
      <w:r>
        <w:rPr>
          <w:noProof/>
        </w:rPr>
        <w:t>Office Standard, 75, 81</w:t>
      </w:r>
    </w:p>
    <w:p w:rsidR="003C2943" w:rsidRDefault="003C2943">
      <w:pPr>
        <w:pStyle w:val="Index1"/>
        <w:tabs>
          <w:tab w:val="right" w:pos="5030"/>
        </w:tabs>
        <w:rPr>
          <w:noProof/>
        </w:rPr>
      </w:pPr>
      <w:r>
        <w:rPr>
          <w:noProof/>
        </w:rPr>
        <w:t>Office Standard 2010, 27, 77</w:t>
      </w:r>
    </w:p>
    <w:p w:rsidR="003C2943" w:rsidRDefault="003C2943">
      <w:pPr>
        <w:pStyle w:val="Index1"/>
        <w:tabs>
          <w:tab w:val="right" w:pos="5030"/>
        </w:tabs>
        <w:rPr>
          <w:noProof/>
        </w:rPr>
      </w:pPr>
      <w:r>
        <w:rPr>
          <w:noProof/>
        </w:rPr>
        <w:t>Office Standard 2013, 21, 27</w:t>
      </w:r>
    </w:p>
    <w:p w:rsidR="003C2943" w:rsidRDefault="003C2943">
      <w:pPr>
        <w:pStyle w:val="Index1"/>
        <w:tabs>
          <w:tab w:val="right" w:pos="5030"/>
        </w:tabs>
        <w:rPr>
          <w:noProof/>
        </w:rPr>
      </w:pPr>
      <w:r>
        <w:rPr>
          <w:noProof/>
        </w:rPr>
        <w:t>Office Standardi, 60</w:t>
      </w:r>
    </w:p>
    <w:p w:rsidR="003C2943" w:rsidRDefault="003C2943">
      <w:pPr>
        <w:pStyle w:val="Index1"/>
        <w:tabs>
          <w:tab w:val="right" w:pos="5030"/>
        </w:tabs>
        <w:rPr>
          <w:noProof/>
        </w:rPr>
      </w:pPr>
      <w:r>
        <w:rPr>
          <w:noProof/>
        </w:rPr>
        <w:t>Office Standardi rendiõigused, 27</w:t>
      </w:r>
    </w:p>
    <w:p w:rsidR="003C2943" w:rsidRDefault="003C2943">
      <w:pPr>
        <w:pStyle w:val="Index1"/>
        <w:tabs>
          <w:tab w:val="right" w:pos="5030"/>
        </w:tabs>
        <w:rPr>
          <w:noProof/>
        </w:rPr>
      </w:pPr>
      <w:r>
        <w:rPr>
          <w:noProof/>
        </w:rPr>
        <w:t>OneDrive for Business Office Online'iga, 63</w:t>
      </w:r>
    </w:p>
    <w:p w:rsidR="003C2943" w:rsidRDefault="003C2943">
      <w:pPr>
        <w:pStyle w:val="Index1"/>
        <w:tabs>
          <w:tab w:val="right" w:pos="5030"/>
        </w:tabs>
        <w:rPr>
          <w:noProof/>
        </w:rPr>
      </w:pPr>
      <w:r>
        <w:rPr>
          <w:noProof/>
        </w:rPr>
        <w:t>OneNote 2010, 77</w:t>
      </w:r>
    </w:p>
    <w:p w:rsidR="003C2943" w:rsidRDefault="003C2943">
      <w:pPr>
        <w:pStyle w:val="Index1"/>
        <w:tabs>
          <w:tab w:val="right" w:pos="5030"/>
        </w:tabs>
        <w:rPr>
          <w:noProof/>
        </w:rPr>
      </w:pPr>
      <w:r>
        <w:rPr>
          <w:noProof/>
        </w:rPr>
        <w:t>OneNote 2013, 21</w:t>
      </w:r>
    </w:p>
    <w:p w:rsidR="003C2943" w:rsidRDefault="003C2943">
      <w:pPr>
        <w:pStyle w:val="Index1"/>
        <w:tabs>
          <w:tab w:val="right" w:pos="5030"/>
        </w:tabs>
        <w:rPr>
          <w:noProof/>
        </w:rPr>
      </w:pPr>
      <w:r>
        <w:rPr>
          <w:noProof/>
        </w:rPr>
        <w:t>Operations Management Suite Datacenter Editioni lisalitsents, 54</w:t>
      </w:r>
    </w:p>
    <w:p w:rsidR="003C2943" w:rsidRDefault="003C2943">
      <w:pPr>
        <w:pStyle w:val="Index1"/>
        <w:tabs>
          <w:tab w:val="right" w:pos="5030"/>
        </w:tabs>
        <w:rPr>
          <w:noProof/>
        </w:rPr>
      </w:pPr>
      <w:r>
        <w:rPr>
          <w:noProof/>
        </w:rPr>
        <w:t>Operations Management Suite Standard Editioni lisalitsents, 54</w:t>
      </w:r>
    </w:p>
    <w:p w:rsidR="003C2943" w:rsidRDefault="003C2943">
      <w:pPr>
        <w:pStyle w:val="Index1"/>
        <w:tabs>
          <w:tab w:val="right" w:pos="5030"/>
        </w:tabs>
        <w:rPr>
          <w:noProof/>
        </w:rPr>
      </w:pPr>
      <w:r>
        <w:rPr>
          <w:noProof/>
        </w:rPr>
        <w:t>Outlook 2010, 77</w:t>
      </w:r>
    </w:p>
    <w:p w:rsidR="003C2943" w:rsidRDefault="003C2943">
      <w:pPr>
        <w:pStyle w:val="Index1"/>
        <w:tabs>
          <w:tab w:val="right" w:pos="5030"/>
        </w:tabs>
        <w:rPr>
          <w:noProof/>
        </w:rPr>
      </w:pPr>
      <w:r>
        <w:rPr>
          <w:noProof/>
        </w:rPr>
        <w:t>Outlook 2013, 21</w:t>
      </w:r>
    </w:p>
    <w:p w:rsidR="003C2943" w:rsidRDefault="003C2943">
      <w:pPr>
        <w:pStyle w:val="Index1"/>
        <w:tabs>
          <w:tab w:val="right" w:pos="5030"/>
        </w:tabs>
        <w:rPr>
          <w:noProof/>
        </w:rPr>
      </w:pPr>
      <w:r>
        <w:rPr>
          <w:noProof/>
        </w:rPr>
        <w:t>Outlook for Mac 2011, 22</w:t>
      </w:r>
    </w:p>
    <w:p w:rsidR="003C2943" w:rsidRDefault="003C2943">
      <w:pPr>
        <w:pStyle w:val="Index1"/>
        <w:tabs>
          <w:tab w:val="right" w:pos="5030"/>
        </w:tabs>
        <w:rPr>
          <w:noProof/>
        </w:rPr>
      </w:pPr>
      <w:r>
        <w:rPr>
          <w:noProof/>
        </w:rPr>
        <w:t>Parallel Data Warehouse'i, 80</w:t>
      </w:r>
    </w:p>
    <w:p w:rsidR="003C2943" w:rsidRDefault="003C2943">
      <w:pPr>
        <w:pStyle w:val="Index1"/>
        <w:tabs>
          <w:tab w:val="right" w:pos="5030"/>
        </w:tabs>
        <w:rPr>
          <w:noProof/>
        </w:rPr>
      </w:pPr>
      <w:r>
        <w:rPr>
          <w:noProof/>
        </w:rPr>
        <w:t>Parature Enterprise, 58</w:t>
      </w:r>
    </w:p>
    <w:p w:rsidR="003C2943" w:rsidRDefault="003C2943">
      <w:pPr>
        <w:pStyle w:val="Index1"/>
        <w:tabs>
          <w:tab w:val="right" w:pos="5030"/>
        </w:tabs>
        <w:rPr>
          <w:noProof/>
        </w:rPr>
      </w:pPr>
      <w:r>
        <w:rPr>
          <w:noProof/>
        </w:rPr>
        <w:t>Parature Enterprise'i lisa-failisalvestusruum, 58</w:t>
      </w:r>
    </w:p>
    <w:p w:rsidR="003C2943" w:rsidRDefault="003C2943">
      <w:pPr>
        <w:pStyle w:val="Index1"/>
        <w:tabs>
          <w:tab w:val="right" w:pos="5030"/>
        </w:tabs>
        <w:rPr>
          <w:noProof/>
        </w:rPr>
      </w:pPr>
      <w:r>
        <w:rPr>
          <w:noProof/>
        </w:rPr>
        <w:t>Parature Enterprise'i lisakirjed, 58</w:t>
      </w:r>
    </w:p>
    <w:p w:rsidR="003C2943" w:rsidRDefault="003C2943">
      <w:pPr>
        <w:pStyle w:val="Index1"/>
        <w:tabs>
          <w:tab w:val="right" w:pos="5030"/>
        </w:tabs>
        <w:rPr>
          <w:noProof/>
        </w:rPr>
      </w:pPr>
      <w:r>
        <w:rPr>
          <w:noProof/>
        </w:rPr>
        <w:t>Parature Enterprise'i lisa-lehevaatamised, 58</w:t>
      </w:r>
    </w:p>
    <w:p w:rsidR="003C2943" w:rsidRDefault="003C2943">
      <w:pPr>
        <w:pStyle w:val="Index1"/>
        <w:tabs>
          <w:tab w:val="right" w:pos="5030"/>
        </w:tabs>
        <w:rPr>
          <w:noProof/>
        </w:rPr>
      </w:pPr>
      <w:r>
        <w:rPr>
          <w:noProof/>
        </w:rPr>
        <w:t>Parature Enterprise'i lisaosakonnad, 58</w:t>
      </w:r>
    </w:p>
    <w:p w:rsidR="003C2943" w:rsidRDefault="003C2943">
      <w:pPr>
        <w:pStyle w:val="Index1"/>
        <w:tabs>
          <w:tab w:val="right" w:pos="5030"/>
        </w:tabs>
        <w:rPr>
          <w:noProof/>
        </w:rPr>
      </w:pPr>
      <w:r>
        <w:rPr>
          <w:noProof/>
        </w:rPr>
        <w:t>Parature Professionali otsetugi, 58</w:t>
      </w:r>
    </w:p>
    <w:p w:rsidR="003C2943" w:rsidRDefault="003C2943">
      <w:pPr>
        <w:pStyle w:val="Index1"/>
        <w:tabs>
          <w:tab w:val="right" w:pos="5030"/>
        </w:tabs>
        <w:rPr>
          <w:noProof/>
        </w:rPr>
      </w:pPr>
      <w:r>
        <w:rPr>
          <w:noProof/>
        </w:rPr>
        <w:t>Parature'i täiustatud tugi, 58</w:t>
      </w:r>
    </w:p>
    <w:p w:rsidR="003C2943" w:rsidRDefault="003C2943">
      <w:pPr>
        <w:pStyle w:val="Index1"/>
        <w:tabs>
          <w:tab w:val="right" w:pos="5030"/>
        </w:tabs>
        <w:rPr>
          <w:noProof/>
        </w:rPr>
      </w:pPr>
      <w:r>
        <w:rPr>
          <w:noProof/>
        </w:rPr>
        <w:t>Power BI for Office 365, 66</w:t>
      </w:r>
    </w:p>
    <w:p w:rsidR="003C2943" w:rsidRDefault="003C2943">
      <w:pPr>
        <w:pStyle w:val="Index1"/>
        <w:tabs>
          <w:tab w:val="right" w:pos="5030"/>
        </w:tabs>
        <w:rPr>
          <w:noProof/>
        </w:rPr>
      </w:pPr>
      <w:r>
        <w:rPr>
          <w:noProof/>
        </w:rPr>
        <w:t>Power BI for Office 365 A, 66</w:t>
      </w:r>
    </w:p>
    <w:p w:rsidR="003C2943" w:rsidRDefault="003C2943">
      <w:pPr>
        <w:pStyle w:val="Index1"/>
        <w:tabs>
          <w:tab w:val="right" w:pos="5030"/>
        </w:tabs>
        <w:rPr>
          <w:noProof/>
        </w:rPr>
      </w:pPr>
      <w:r>
        <w:rPr>
          <w:noProof/>
        </w:rPr>
        <w:t>PowerPoint 2010, 77</w:t>
      </w:r>
    </w:p>
    <w:p w:rsidR="003C2943" w:rsidRDefault="003C2943">
      <w:pPr>
        <w:pStyle w:val="Index1"/>
        <w:tabs>
          <w:tab w:val="right" w:pos="5030"/>
        </w:tabs>
        <w:rPr>
          <w:noProof/>
        </w:rPr>
      </w:pPr>
      <w:r>
        <w:rPr>
          <w:noProof/>
        </w:rPr>
        <w:t>PowerPoint 2013, 21</w:t>
      </w:r>
    </w:p>
    <w:p w:rsidR="003C2943" w:rsidRDefault="003C2943">
      <w:pPr>
        <w:pStyle w:val="Index1"/>
        <w:tabs>
          <w:tab w:val="right" w:pos="5030"/>
        </w:tabs>
        <w:rPr>
          <w:noProof/>
        </w:rPr>
      </w:pPr>
      <w:r>
        <w:rPr>
          <w:noProof/>
        </w:rPr>
        <w:t>PowerPoint Mac 2011 jaoks, 22</w:t>
      </w:r>
    </w:p>
    <w:p w:rsidR="003C2943" w:rsidRDefault="003C2943">
      <w:pPr>
        <w:pStyle w:val="Index1"/>
        <w:tabs>
          <w:tab w:val="right" w:pos="5030"/>
        </w:tabs>
        <w:rPr>
          <w:noProof/>
        </w:rPr>
      </w:pPr>
      <w:r>
        <w:rPr>
          <w:noProof/>
        </w:rPr>
        <w:t>Project 2010, 24</w:t>
      </w:r>
    </w:p>
    <w:p w:rsidR="003C2943" w:rsidRDefault="003C2943">
      <w:pPr>
        <w:pStyle w:val="Index1"/>
        <w:tabs>
          <w:tab w:val="right" w:pos="5030"/>
        </w:tabs>
        <w:rPr>
          <w:noProof/>
        </w:rPr>
      </w:pPr>
      <w:r>
        <w:rPr>
          <w:noProof/>
        </w:rPr>
        <w:t>Project Lite, 63</w:t>
      </w:r>
    </w:p>
    <w:p w:rsidR="003C2943" w:rsidRDefault="003C2943">
      <w:pPr>
        <w:pStyle w:val="Index1"/>
        <w:tabs>
          <w:tab w:val="right" w:pos="5030"/>
        </w:tabs>
        <w:rPr>
          <w:noProof/>
        </w:rPr>
      </w:pPr>
      <w:r>
        <w:rPr>
          <w:noProof/>
        </w:rPr>
        <w:t>Project Lite'i, 24</w:t>
      </w:r>
    </w:p>
    <w:p w:rsidR="003C2943" w:rsidRDefault="003C2943">
      <w:pPr>
        <w:pStyle w:val="Index1"/>
        <w:tabs>
          <w:tab w:val="right" w:pos="5030"/>
        </w:tabs>
        <w:rPr>
          <w:noProof/>
        </w:rPr>
      </w:pPr>
      <w:r>
        <w:rPr>
          <w:noProof/>
        </w:rPr>
        <w:t>Project Online, 63</w:t>
      </w:r>
    </w:p>
    <w:p w:rsidR="003C2943" w:rsidRDefault="003C2943">
      <w:pPr>
        <w:pStyle w:val="Index1"/>
        <w:tabs>
          <w:tab w:val="right" w:pos="5030"/>
        </w:tabs>
        <w:rPr>
          <w:noProof/>
        </w:rPr>
      </w:pPr>
      <w:r>
        <w:rPr>
          <w:noProof/>
        </w:rPr>
        <w:t>Project Online koos Project Proga lahendusele Office 365, 58</w:t>
      </w:r>
    </w:p>
    <w:p w:rsidR="003C2943" w:rsidRDefault="003C2943">
      <w:pPr>
        <w:pStyle w:val="Index1"/>
        <w:tabs>
          <w:tab w:val="right" w:pos="5030"/>
        </w:tabs>
        <w:rPr>
          <w:noProof/>
        </w:rPr>
      </w:pPr>
      <w:r>
        <w:rPr>
          <w:noProof/>
        </w:rPr>
        <w:t>Project Online koos Project Proga lahendusele Office 365 tarkvarakindlustuse põhjal, 58</w:t>
      </w:r>
    </w:p>
    <w:p w:rsidR="003C2943" w:rsidRDefault="003C2943">
      <w:pPr>
        <w:pStyle w:val="Index1"/>
        <w:tabs>
          <w:tab w:val="right" w:pos="5030"/>
        </w:tabs>
        <w:rPr>
          <w:noProof/>
        </w:rPr>
      </w:pPr>
      <w:r>
        <w:rPr>
          <w:noProof/>
        </w:rPr>
        <w:t>Project Online'i, 25</w:t>
      </w:r>
    </w:p>
    <w:p w:rsidR="003C2943" w:rsidRDefault="003C2943">
      <w:pPr>
        <w:pStyle w:val="Index1"/>
        <w:tabs>
          <w:tab w:val="right" w:pos="5030"/>
        </w:tabs>
        <w:rPr>
          <w:noProof/>
        </w:rPr>
      </w:pPr>
      <w:r>
        <w:rPr>
          <w:noProof/>
        </w:rPr>
        <w:t>Project Pro lahendusele Office 365 tarkvarakindlustuse põhjal, 58</w:t>
      </w:r>
    </w:p>
    <w:p w:rsidR="003C2943" w:rsidRDefault="003C2943">
      <w:pPr>
        <w:pStyle w:val="Index1"/>
        <w:tabs>
          <w:tab w:val="right" w:pos="5030"/>
        </w:tabs>
        <w:rPr>
          <w:noProof/>
        </w:rPr>
      </w:pPr>
      <w:r>
        <w:rPr>
          <w:noProof/>
        </w:rPr>
        <w:t>Project Pro rakendusele Office 365, 21, 25, 58</w:t>
      </w:r>
    </w:p>
    <w:p w:rsidR="003C2943" w:rsidRDefault="003C2943">
      <w:pPr>
        <w:pStyle w:val="Index1"/>
        <w:tabs>
          <w:tab w:val="right" w:pos="5030"/>
        </w:tabs>
        <w:rPr>
          <w:noProof/>
        </w:rPr>
      </w:pPr>
      <w:r>
        <w:rPr>
          <w:noProof/>
        </w:rPr>
        <w:t>Project Professional, 59, 82</w:t>
      </w:r>
    </w:p>
    <w:p w:rsidR="003C2943" w:rsidRDefault="003C2943">
      <w:pPr>
        <w:pStyle w:val="Index1"/>
        <w:tabs>
          <w:tab w:val="right" w:pos="5030"/>
        </w:tabs>
        <w:rPr>
          <w:noProof/>
        </w:rPr>
      </w:pPr>
      <w:r>
        <w:rPr>
          <w:noProof/>
        </w:rPr>
        <w:t>Project Professional 2010, 78</w:t>
      </w:r>
    </w:p>
    <w:p w:rsidR="003C2943" w:rsidRDefault="003C2943">
      <w:pPr>
        <w:pStyle w:val="Index1"/>
        <w:tabs>
          <w:tab w:val="right" w:pos="5030"/>
        </w:tabs>
        <w:rPr>
          <w:noProof/>
        </w:rPr>
      </w:pPr>
      <w:r>
        <w:rPr>
          <w:noProof/>
        </w:rPr>
        <w:t>Project Professional 2013, 21</w:t>
      </w:r>
    </w:p>
    <w:p w:rsidR="003C2943" w:rsidRDefault="003C2943">
      <w:pPr>
        <w:pStyle w:val="Index1"/>
        <w:tabs>
          <w:tab w:val="right" w:pos="5030"/>
        </w:tabs>
        <w:rPr>
          <w:noProof/>
        </w:rPr>
      </w:pPr>
      <w:r>
        <w:rPr>
          <w:noProof/>
        </w:rPr>
        <w:t>Project Professional 2013 HUP, 78</w:t>
      </w:r>
    </w:p>
    <w:p w:rsidR="003C2943" w:rsidRDefault="003C2943">
      <w:pPr>
        <w:pStyle w:val="Index1"/>
        <w:tabs>
          <w:tab w:val="right" w:pos="5030"/>
        </w:tabs>
        <w:rPr>
          <w:noProof/>
        </w:rPr>
      </w:pPr>
      <w:r>
        <w:rPr>
          <w:noProof/>
        </w:rPr>
        <w:t>Project Server 2013, 24</w:t>
      </w:r>
    </w:p>
    <w:p w:rsidR="003C2943" w:rsidRDefault="003C2943">
      <w:pPr>
        <w:pStyle w:val="Index1"/>
        <w:tabs>
          <w:tab w:val="right" w:pos="5030"/>
        </w:tabs>
        <w:rPr>
          <w:noProof/>
        </w:rPr>
      </w:pPr>
      <w:r>
        <w:rPr>
          <w:noProof/>
        </w:rPr>
        <w:t>Project Server 2013 CAL, 24</w:t>
      </w:r>
    </w:p>
    <w:p w:rsidR="003C2943" w:rsidRDefault="003C2943">
      <w:pPr>
        <w:pStyle w:val="Index1"/>
        <w:tabs>
          <w:tab w:val="right" w:pos="5030"/>
        </w:tabs>
        <w:rPr>
          <w:noProof/>
        </w:rPr>
      </w:pPr>
      <w:r>
        <w:rPr>
          <w:noProof/>
        </w:rPr>
        <w:t>Project Server 2013 seadme CAL, 21</w:t>
      </w:r>
    </w:p>
    <w:p w:rsidR="003C2943" w:rsidRDefault="003C2943">
      <w:pPr>
        <w:pStyle w:val="Index1"/>
        <w:tabs>
          <w:tab w:val="right" w:pos="5030"/>
        </w:tabs>
        <w:rPr>
          <w:noProof/>
        </w:rPr>
      </w:pPr>
      <w:r>
        <w:rPr>
          <w:noProof/>
        </w:rPr>
        <w:t>Project Server 2013-le, 21</w:t>
      </w:r>
    </w:p>
    <w:p w:rsidR="003C2943" w:rsidRDefault="003C2943">
      <w:pPr>
        <w:pStyle w:val="Index1"/>
        <w:tabs>
          <w:tab w:val="right" w:pos="5030"/>
        </w:tabs>
        <w:rPr>
          <w:noProof/>
        </w:rPr>
      </w:pPr>
      <w:r>
        <w:rPr>
          <w:noProof/>
        </w:rPr>
        <w:t>Project Standard, 75, 82</w:t>
      </w:r>
    </w:p>
    <w:p w:rsidR="003C2943" w:rsidRDefault="003C2943">
      <w:pPr>
        <w:pStyle w:val="Index1"/>
        <w:tabs>
          <w:tab w:val="right" w:pos="5030"/>
        </w:tabs>
        <w:rPr>
          <w:noProof/>
        </w:rPr>
      </w:pPr>
      <w:r>
        <w:rPr>
          <w:noProof/>
        </w:rPr>
        <w:t>Project Standard 2010, 78</w:t>
      </w:r>
    </w:p>
    <w:p w:rsidR="003C2943" w:rsidRDefault="003C2943">
      <w:pPr>
        <w:pStyle w:val="Index1"/>
        <w:tabs>
          <w:tab w:val="right" w:pos="5030"/>
        </w:tabs>
        <w:rPr>
          <w:noProof/>
        </w:rPr>
      </w:pPr>
      <w:r>
        <w:rPr>
          <w:noProof/>
        </w:rPr>
        <w:t>Project Standard 2013, 21</w:t>
      </w:r>
    </w:p>
    <w:p w:rsidR="003C2943" w:rsidRDefault="003C2943">
      <w:pPr>
        <w:pStyle w:val="Index1"/>
        <w:tabs>
          <w:tab w:val="right" w:pos="5030"/>
        </w:tabs>
        <w:rPr>
          <w:noProof/>
        </w:rPr>
      </w:pPr>
      <w:r>
        <w:rPr>
          <w:noProof/>
        </w:rPr>
        <w:t>Publisher 2010, 77</w:t>
      </w:r>
    </w:p>
    <w:p w:rsidR="003C2943" w:rsidRDefault="003C2943">
      <w:pPr>
        <w:pStyle w:val="Index1"/>
        <w:tabs>
          <w:tab w:val="right" w:pos="5030"/>
        </w:tabs>
        <w:rPr>
          <w:noProof/>
        </w:rPr>
      </w:pPr>
      <w:r>
        <w:rPr>
          <w:noProof/>
        </w:rPr>
        <w:t>Publisher 2013, 21</w:t>
      </w:r>
    </w:p>
    <w:p w:rsidR="003C2943" w:rsidRDefault="003C2943">
      <w:pPr>
        <w:pStyle w:val="Index1"/>
        <w:tabs>
          <w:tab w:val="right" w:pos="5030"/>
        </w:tabs>
        <w:rPr>
          <w:noProof/>
        </w:rPr>
      </w:pPr>
      <w:r>
        <w:rPr>
          <w:noProof/>
        </w:rPr>
        <w:t>Rakenduse Windows Server 2012 Remote Desktop Services välisliides, 45</w:t>
      </w:r>
    </w:p>
    <w:p w:rsidR="003C2943" w:rsidRDefault="003C2943">
      <w:pPr>
        <w:pStyle w:val="Index1"/>
        <w:tabs>
          <w:tab w:val="right" w:pos="5030"/>
        </w:tabs>
        <w:rPr>
          <w:noProof/>
        </w:rPr>
      </w:pPr>
      <w:r>
        <w:rPr>
          <w:noProof/>
        </w:rPr>
        <w:t>SharePoint Online Plan 1, 25, 64</w:t>
      </w:r>
    </w:p>
    <w:p w:rsidR="003C2943" w:rsidRDefault="003C2943">
      <w:pPr>
        <w:pStyle w:val="Index1"/>
        <w:tabs>
          <w:tab w:val="right" w:pos="5030"/>
        </w:tabs>
        <w:rPr>
          <w:noProof/>
        </w:rPr>
      </w:pPr>
      <w:r>
        <w:rPr>
          <w:noProof/>
        </w:rPr>
        <w:t>SharePoint Online Plan 1 lisalitsents, 61, 64</w:t>
      </w:r>
    </w:p>
    <w:p w:rsidR="003C2943" w:rsidRDefault="003C2943">
      <w:pPr>
        <w:pStyle w:val="Index1"/>
        <w:tabs>
          <w:tab w:val="right" w:pos="5030"/>
        </w:tabs>
        <w:rPr>
          <w:noProof/>
        </w:rPr>
      </w:pPr>
      <w:r>
        <w:rPr>
          <w:noProof/>
        </w:rPr>
        <w:t>SharePoint Online Plan 2, 25, 64</w:t>
      </w:r>
    </w:p>
    <w:p w:rsidR="003C2943" w:rsidRDefault="003C2943">
      <w:pPr>
        <w:pStyle w:val="Index1"/>
        <w:tabs>
          <w:tab w:val="right" w:pos="5030"/>
        </w:tabs>
        <w:rPr>
          <w:noProof/>
        </w:rPr>
      </w:pPr>
      <w:r>
        <w:rPr>
          <w:noProof/>
        </w:rPr>
        <w:t>SharePoint Online Standard, 64</w:t>
      </w:r>
    </w:p>
    <w:p w:rsidR="003C2943" w:rsidRDefault="003C2943">
      <w:pPr>
        <w:pStyle w:val="Index1"/>
        <w:tabs>
          <w:tab w:val="right" w:pos="5030"/>
        </w:tabs>
        <w:rPr>
          <w:noProof/>
        </w:rPr>
      </w:pPr>
      <w:r>
        <w:rPr>
          <w:noProof/>
        </w:rPr>
        <w:t>SharePoint Online'i, 62, 75</w:t>
      </w:r>
    </w:p>
    <w:p w:rsidR="003C2943" w:rsidRDefault="003C2943">
      <w:pPr>
        <w:pStyle w:val="Index1"/>
        <w:tabs>
          <w:tab w:val="right" w:pos="5030"/>
        </w:tabs>
        <w:rPr>
          <w:noProof/>
        </w:rPr>
      </w:pPr>
      <w:r>
        <w:rPr>
          <w:noProof/>
        </w:rPr>
        <w:t>SharePoint Server, 80</w:t>
      </w:r>
    </w:p>
    <w:p w:rsidR="003C2943" w:rsidRDefault="003C2943">
      <w:pPr>
        <w:pStyle w:val="Index1"/>
        <w:tabs>
          <w:tab w:val="right" w:pos="5030"/>
        </w:tabs>
        <w:rPr>
          <w:noProof/>
        </w:rPr>
      </w:pPr>
      <w:r>
        <w:rPr>
          <w:noProof/>
        </w:rPr>
        <w:t>SharePoint Server 2010, 25</w:t>
      </w:r>
    </w:p>
    <w:p w:rsidR="003C2943" w:rsidRDefault="003C2943">
      <w:pPr>
        <w:pStyle w:val="Index1"/>
        <w:tabs>
          <w:tab w:val="right" w:pos="5030"/>
        </w:tabs>
        <w:rPr>
          <w:noProof/>
        </w:rPr>
      </w:pPr>
      <w:r>
        <w:rPr>
          <w:noProof/>
        </w:rPr>
        <w:t>SharePoint Server 2013, 25</w:t>
      </w:r>
    </w:p>
    <w:p w:rsidR="003C2943" w:rsidRDefault="003C2943">
      <w:pPr>
        <w:pStyle w:val="Index1"/>
        <w:tabs>
          <w:tab w:val="right" w:pos="5030"/>
        </w:tabs>
        <w:rPr>
          <w:noProof/>
        </w:rPr>
      </w:pPr>
      <w:r>
        <w:rPr>
          <w:noProof/>
        </w:rPr>
        <w:t>SharePoint Server 2013 Enterprise CAL, 25</w:t>
      </w:r>
    </w:p>
    <w:p w:rsidR="003C2943" w:rsidRDefault="003C2943">
      <w:pPr>
        <w:pStyle w:val="Index1"/>
        <w:tabs>
          <w:tab w:val="right" w:pos="5030"/>
        </w:tabs>
        <w:rPr>
          <w:noProof/>
        </w:rPr>
      </w:pPr>
      <w:r>
        <w:rPr>
          <w:noProof/>
        </w:rPr>
        <w:t>SharePoint Server 2013 Standard CAL, 25</w:t>
      </w:r>
    </w:p>
    <w:p w:rsidR="003C2943" w:rsidRDefault="003C2943">
      <w:pPr>
        <w:pStyle w:val="Index1"/>
        <w:tabs>
          <w:tab w:val="right" w:pos="5030"/>
        </w:tabs>
        <w:rPr>
          <w:noProof/>
        </w:rPr>
      </w:pPr>
      <w:r>
        <w:rPr>
          <w:noProof/>
        </w:rPr>
        <w:t>Skype for Business 2015, 21, 77</w:t>
      </w:r>
    </w:p>
    <w:p w:rsidR="003C2943" w:rsidRDefault="003C2943">
      <w:pPr>
        <w:pStyle w:val="Index1"/>
        <w:tabs>
          <w:tab w:val="right" w:pos="5030"/>
        </w:tabs>
        <w:rPr>
          <w:noProof/>
        </w:rPr>
      </w:pPr>
      <w:r>
        <w:rPr>
          <w:noProof/>
        </w:rPr>
        <w:t>Skype for Business Online Plan 1, 64</w:t>
      </w:r>
    </w:p>
    <w:p w:rsidR="003C2943" w:rsidRDefault="003C2943">
      <w:pPr>
        <w:pStyle w:val="Index1"/>
        <w:tabs>
          <w:tab w:val="right" w:pos="5030"/>
        </w:tabs>
        <w:rPr>
          <w:noProof/>
        </w:rPr>
      </w:pPr>
      <w:r>
        <w:rPr>
          <w:noProof/>
        </w:rPr>
        <w:t>Skype for Business Online Plan 1 G, 26</w:t>
      </w:r>
    </w:p>
    <w:p w:rsidR="003C2943" w:rsidRDefault="003C2943">
      <w:pPr>
        <w:pStyle w:val="Index1"/>
        <w:tabs>
          <w:tab w:val="right" w:pos="5030"/>
        </w:tabs>
        <w:rPr>
          <w:noProof/>
        </w:rPr>
      </w:pPr>
      <w:r>
        <w:rPr>
          <w:noProof/>
        </w:rPr>
        <w:t>Skype for Business Online Plan 1 lisalitsents, 61, 64</w:t>
      </w:r>
    </w:p>
    <w:p w:rsidR="003C2943" w:rsidRDefault="003C2943">
      <w:pPr>
        <w:pStyle w:val="Index1"/>
        <w:tabs>
          <w:tab w:val="right" w:pos="5030"/>
        </w:tabs>
        <w:rPr>
          <w:noProof/>
        </w:rPr>
      </w:pPr>
      <w:r>
        <w:rPr>
          <w:noProof/>
        </w:rPr>
        <w:t>Skype for Business Online Plan 2, 26, 64</w:t>
      </w:r>
    </w:p>
    <w:p w:rsidR="003C2943" w:rsidRDefault="003C2943">
      <w:pPr>
        <w:pStyle w:val="Index1"/>
        <w:tabs>
          <w:tab w:val="right" w:pos="5030"/>
        </w:tabs>
        <w:rPr>
          <w:noProof/>
        </w:rPr>
      </w:pPr>
      <w:r>
        <w:rPr>
          <w:noProof/>
        </w:rPr>
        <w:t>Skype for Business Server 2015, 26</w:t>
      </w:r>
    </w:p>
    <w:p w:rsidR="003C2943" w:rsidRDefault="003C2943">
      <w:pPr>
        <w:pStyle w:val="Index1"/>
        <w:tabs>
          <w:tab w:val="right" w:pos="5030"/>
        </w:tabs>
        <w:rPr>
          <w:noProof/>
        </w:rPr>
      </w:pPr>
      <w:r>
        <w:rPr>
          <w:noProof/>
        </w:rPr>
        <w:t>Skype for Business Server 2015 Enterprise CAL, 26</w:t>
      </w:r>
    </w:p>
    <w:p w:rsidR="003C2943" w:rsidRDefault="003C2943">
      <w:pPr>
        <w:pStyle w:val="Index1"/>
        <w:tabs>
          <w:tab w:val="right" w:pos="5030"/>
        </w:tabs>
        <w:rPr>
          <w:noProof/>
        </w:rPr>
      </w:pPr>
      <w:r>
        <w:rPr>
          <w:noProof/>
        </w:rPr>
        <w:t>Skype for Business Server 2015 Plus CAL, 26</w:t>
      </w:r>
    </w:p>
    <w:p w:rsidR="003C2943" w:rsidRDefault="003C2943">
      <w:pPr>
        <w:pStyle w:val="Index1"/>
        <w:tabs>
          <w:tab w:val="right" w:pos="5030"/>
        </w:tabs>
        <w:rPr>
          <w:noProof/>
        </w:rPr>
      </w:pPr>
      <w:r>
        <w:rPr>
          <w:noProof/>
        </w:rPr>
        <w:t>Skype for Business Server 2015 Standard CAL, 26</w:t>
      </w:r>
    </w:p>
    <w:p w:rsidR="003C2943" w:rsidRDefault="003C2943">
      <w:pPr>
        <w:pStyle w:val="Index1"/>
        <w:tabs>
          <w:tab w:val="right" w:pos="5030"/>
        </w:tabs>
        <w:rPr>
          <w:noProof/>
        </w:rPr>
      </w:pPr>
      <w:r>
        <w:rPr>
          <w:noProof/>
        </w:rPr>
        <w:t>SQL Parallel Data Warehouse, 75, 82</w:t>
      </w:r>
    </w:p>
    <w:p w:rsidR="003C2943" w:rsidRDefault="003C2943">
      <w:pPr>
        <w:pStyle w:val="Index1"/>
        <w:tabs>
          <w:tab w:val="right" w:pos="5030"/>
        </w:tabs>
        <w:rPr>
          <w:noProof/>
        </w:rPr>
      </w:pPr>
      <w:r>
        <w:rPr>
          <w:noProof/>
        </w:rPr>
        <w:t>SQL Server, 33, 80, 81</w:t>
      </w:r>
    </w:p>
    <w:p w:rsidR="003C2943" w:rsidRDefault="003C2943">
      <w:pPr>
        <w:pStyle w:val="Index1"/>
        <w:tabs>
          <w:tab w:val="right" w:pos="5030"/>
        </w:tabs>
        <w:rPr>
          <w:noProof/>
        </w:rPr>
      </w:pPr>
      <w:r>
        <w:rPr>
          <w:noProof/>
        </w:rPr>
        <w:t>SQL Server 2008 R2, 29</w:t>
      </w:r>
    </w:p>
    <w:p w:rsidR="003C2943" w:rsidRDefault="003C2943">
      <w:pPr>
        <w:pStyle w:val="Index1"/>
        <w:tabs>
          <w:tab w:val="right" w:pos="5030"/>
        </w:tabs>
        <w:rPr>
          <w:noProof/>
        </w:rPr>
      </w:pPr>
      <w:r>
        <w:rPr>
          <w:noProof/>
        </w:rPr>
        <w:t>SQL Server 2012, 29</w:t>
      </w:r>
    </w:p>
    <w:p w:rsidR="003C2943" w:rsidRDefault="003C2943">
      <w:pPr>
        <w:pStyle w:val="Index1"/>
        <w:tabs>
          <w:tab w:val="right" w:pos="5030"/>
        </w:tabs>
        <w:rPr>
          <w:noProof/>
        </w:rPr>
      </w:pPr>
      <w:r>
        <w:rPr>
          <w:noProof/>
        </w:rPr>
        <w:t>SQL Server 2012 Parallel Data Warehouse Developer, 29</w:t>
      </w:r>
    </w:p>
    <w:p w:rsidR="003C2943" w:rsidRDefault="003C2943">
      <w:pPr>
        <w:pStyle w:val="Index1"/>
        <w:tabs>
          <w:tab w:val="right" w:pos="5030"/>
        </w:tabs>
        <w:rPr>
          <w:noProof/>
        </w:rPr>
      </w:pPr>
      <w:r>
        <w:rPr>
          <w:noProof/>
        </w:rPr>
        <w:t>SQL Server 2014 Business Intelligence, 29</w:t>
      </w:r>
    </w:p>
    <w:p w:rsidR="003C2943" w:rsidRDefault="003C2943">
      <w:pPr>
        <w:pStyle w:val="Index1"/>
        <w:tabs>
          <w:tab w:val="right" w:pos="5030"/>
        </w:tabs>
        <w:rPr>
          <w:noProof/>
        </w:rPr>
      </w:pPr>
      <w:r>
        <w:rPr>
          <w:noProof/>
        </w:rPr>
        <w:t>SQL Server 2014 CAL, 29</w:t>
      </w:r>
    </w:p>
    <w:p w:rsidR="003C2943" w:rsidRDefault="003C2943">
      <w:pPr>
        <w:pStyle w:val="Index1"/>
        <w:tabs>
          <w:tab w:val="right" w:pos="5030"/>
        </w:tabs>
        <w:rPr>
          <w:noProof/>
        </w:rPr>
      </w:pPr>
      <w:r>
        <w:rPr>
          <w:noProof/>
        </w:rPr>
        <w:t>SQL Server 2014 Developer, 29</w:t>
      </w:r>
    </w:p>
    <w:p w:rsidR="003C2943" w:rsidRDefault="003C2943">
      <w:pPr>
        <w:pStyle w:val="Index1"/>
        <w:tabs>
          <w:tab w:val="right" w:pos="5030"/>
        </w:tabs>
        <w:rPr>
          <w:noProof/>
        </w:rPr>
      </w:pPr>
      <w:r>
        <w:rPr>
          <w:noProof/>
        </w:rPr>
        <w:t>SQL Server 2014 Enterprise, 29</w:t>
      </w:r>
    </w:p>
    <w:p w:rsidR="003C2943" w:rsidRDefault="003C2943">
      <w:pPr>
        <w:pStyle w:val="Index1"/>
        <w:tabs>
          <w:tab w:val="right" w:pos="5030"/>
        </w:tabs>
        <w:rPr>
          <w:noProof/>
        </w:rPr>
      </w:pPr>
      <w:r>
        <w:rPr>
          <w:noProof/>
        </w:rPr>
        <w:t>SQL Server 2014 Enterprise Core, 29</w:t>
      </w:r>
    </w:p>
    <w:p w:rsidR="003C2943" w:rsidRDefault="003C2943">
      <w:pPr>
        <w:pStyle w:val="Index1"/>
        <w:tabs>
          <w:tab w:val="right" w:pos="5030"/>
        </w:tabs>
        <w:rPr>
          <w:noProof/>
        </w:rPr>
      </w:pPr>
      <w:r>
        <w:rPr>
          <w:noProof/>
        </w:rPr>
        <w:t>SQL Server 2014 Standard, 28</w:t>
      </w:r>
    </w:p>
    <w:p w:rsidR="003C2943" w:rsidRDefault="003C2943">
      <w:pPr>
        <w:pStyle w:val="Index1"/>
        <w:tabs>
          <w:tab w:val="right" w:pos="5030"/>
        </w:tabs>
        <w:rPr>
          <w:noProof/>
        </w:rPr>
      </w:pPr>
      <w:r>
        <w:rPr>
          <w:noProof/>
        </w:rPr>
        <w:t>SQL Server 2014 Standard Core, 29</w:t>
      </w:r>
    </w:p>
    <w:p w:rsidR="003C2943" w:rsidRDefault="003C2943">
      <w:pPr>
        <w:pStyle w:val="Index1"/>
        <w:tabs>
          <w:tab w:val="right" w:pos="5030"/>
        </w:tabs>
        <w:rPr>
          <w:noProof/>
        </w:rPr>
      </w:pPr>
      <w:r>
        <w:rPr>
          <w:noProof/>
        </w:rPr>
        <w:t>SQL Server Business Intelligence, 75, 82</w:t>
      </w:r>
    </w:p>
    <w:p w:rsidR="003C2943" w:rsidRDefault="003C2943">
      <w:pPr>
        <w:pStyle w:val="Index1"/>
        <w:tabs>
          <w:tab w:val="right" w:pos="5030"/>
        </w:tabs>
        <w:rPr>
          <w:noProof/>
        </w:rPr>
      </w:pPr>
      <w:r>
        <w:rPr>
          <w:noProof/>
        </w:rPr>
        <w:t>SQL Server Data Center, 75</w:t>
      </w:r>
    </w:p>
    <w:p w:rsidR="003C2943" w:rsidRDefault="003C2943">
      <w:pPr>
        <w:pStyle w:val="Index1"/>
        <w:tabs>
          <w:tab w:val="right" w:pos="5030"/>
        </w:tabs>
        <w:rPr>
          <w:noProof/>
        </w:rPr>
      </w:pPr>
      <w:r>
        <w:rPr>
          <w:noProof/>
        </w:rPr>
        <w:t>SQL Server Enterprise, 82</w:t>
      </w:r>
    </w:p>
    <w:p w:rsidR="003C2943" w:rsidRDefault="003C2943">
      <w:pPr>
        <w:pStyle w:val="Index1"/>
        <w:tabs>
          <w:tab w:val="right" w:pos="5030"/>
        </w:tabs>
        <w:rPr>
          <w:noProof/>
        </w:rPr>
      </w:pPr>
      <w:r>
        <w:rPr>
          <w:noProof/>
        </w:rPr>
        <w:t>SQL Server Enterprise'i, 75</w:t>
      </w:r>
    </w:p>
    <w:p w:rsidR="003C2943" w:rsidRDefault="003C2943">
      <w:pPr>
        <w:pStyle w:val="Index1"/>
        <w:tabs>
          <w:tab w:val="right" w:pos="5030"/>
        </w:tabs>
        <w:rPr>
          <w:noProof/>
        </w:rPr>
      </w:pPr>
      <w:r>
        <w:rPr>
          <w:noProof/>
        </w:rPr>
        <w:t>SQL Server Parallel Data Warehouse, 29</w:t>
      </w:r>
    </w:p>
    <w:p w:rsidR="003C2943" w:rsidRDefault="003C2943">
      <w:pPr>
        <w:pStyle w:val="Index1"/>
        <w:tabs>
          <w:tab w:val="right" w:pos="5030"/>
        </w:tabs>
        <w:rPr>
          <w:noProof/>
        </w:rPr>
      </w:pPr>
      <w:r>
        <w:rPr>
          <w:noProof/>
        </w:rPr>
        <w:t>SQL Server Parallel Data Warehouse'i, 29</w:t>
      </w:r>
    </w:p>
    <w:p w:rsidR="003C2943" w:rsidRDefault="003C2943">
      <w:pPr>
        <w:pStyle w:val="Index1"/>
        <w:tabs>
          <w:tab w:val="right" w:pos="5030"/>
        </w:tabs>
        <w:rPr>
          <w:noProof/>
        </w:rPr>
      </w:pPr>
      <w:r>
        <w:rPr>
          <w:noProof/>
        </w:rPr>
        <w:t>SQL Server Standard, 82</w:t>
      </w:r>
    </w:p>
    <w:p w:rsidR="003C2943" w:rsidRDefault="003C2943">
      <w:pPr>
        <w:pStyle w:val="Index1"/>
        <w:tabs>
          <w:tab w:val="right" w:pos="5030"/>
        </w:tabs>
        <w:rPr>
          <w:noProof/>
        </w:rPr>
      </w:pPr>
      <w:r>
        <w:rPr>
          <w:noProof/>
        </w:rPr>
        <w:t>SQL Serveri, 31, 32, 36</w:t>
      </w:r>
    </w:p>
    <w:p w:rsidR="003C2943" w:rsidRDefault="003C2943">
      <w:pPr>
        <w:pStyle w:val="Index1"/>
        <w:tabs>
          <w:tab w:val="right" w:pos="5030"/>
        </w:tabs>
        <w:rPr>
          <w:noProof/>
        </w:rPr>
      </w:pPr>
      <w:r>
        <w:rPr>
          <w:noProof/>
        </w:rPr>
        <w:t>SQL Serveri standard, 75</w:t>
      </w:r>
    </w:p>
    <w:p w:rsidR="003C2943" w:rsidRDefault="003C2943">
      <w:pPr>
        <w:pStyle w:val="Index1"/>
        <w:tabs>
          <w:tab w:val="right" w:pos="5030"/>
        </w:tabs>
        <w:rPr>
          <w:noProof/>
        </w:rPr>
      </w:pPr>
      <w:r>
        <w:rPr>
          <w:noProof/>
        </w:rPr>
        <w:t>System Center 2012, 31, 81</w:t>
      </w:r>
    </w:p>
    <w:p w:rsidR="003C2943" w:rsidRDefault="003C2943">
      <w:pPr>
        <w:pStyle w:val="Index1"/>
        <w:tabs>
          <w:tab w:val="right" w:pos="5030"/>
        </w:tabs>
        <w:rPr>
          <w:noProof/>
        </w:rPr>
      </w:pPr>
      <w:r>
        <w:rPr>
          <w:noProof/>
        </w:rPr>
        <w:t>System Center 2012 Client Management Suite, 32</w:t>
      </w:r>
    </w:p>
    <w:p w:rsidR="003C2943" w:rsidRDefault="003C2943">
      <w:pPr>
        <w:pStyle w:val="Index1"/>
        <w:tabs>
          <w:tab w:val="right" w:pos="5030"/>
        </w:tabs>
        <w:rPr>
          <w:noProof/>
        </w:rPr>
      </w:pPr>
      <w:r>
        <w:rPr>
          <w:noProof/>
        </w:rPr>
        <w:t>System Center 2012 Configuration Manager, 32</w:t>
      </w:r>
    </w:p>
    <w:p w:rsidR="003C2943" w:rsidRDefault="003C2943">
      <w:pPr>
        <w:pStyle w:val="Index1"/>
        <w:tabs>
          <w:tab w:val="right" w:pos="5030"/>
        </w:tabs>
        <w:rPr>
          <w:noProof/>
        </w:rPr>
      </w:pPr>
      <w:r>
        <w:rPr>
          <w:noProof/>
        </w:rPr>
        <w:t>System Center 2012 Datacenter Serveri halduslitsents, 75</w:t>
      </w:r>
    </w:p>
    <w:p w:rsidR="003C2943" w:rsidRDefault="003C2943">
      <w:pPr>
        <w:pStyle w:val="Index1"/>
        <w:tabs>
          <w:tab w:val="right" w:pos="5030"/>
        </w:tabs>
        <w:rPr>
          <w:noProof/>
        </w:rPr>
      </w:pPr>
      <w:r>
        <w:rPr>
          <w:noProof/>
        </w:rPr>
        <w:t>System Center 2012 R2 Client Management Suite, 31</w:t>
      </w:r>
    </w:p>
    <w:p w:rsidR="003C2943" w:rsidRDefault="003C2943">
      <w:pPr>
        <w:pStyle w:val="Index1"/>
        <w:tabs>
          <w:tab w:val="right" w:pos="5030"/>
        </w:tabs>
        <w:rPr>
          <w:noProof/>
        </w:rPr>
      </w:pPr>
      <w:r>
        <w:rPr>
          <w:noProof/>
        </w:rPr>
        <w:t>System Center 2012 R2 Configuration Manageri kliendihalduslitsents, 32</w:t>
      </w:r>
    </w:p>
    <w:p w:rsidR="003C2943" w:rsidRDefault="003C2943">
      <w:pPr>
        <w:pStyle w:val="Index1"/>
        <w:tabs>
          <w:tab w:val="right" w:pos="5030"/>
        </w:tabs>
        <w:rPr>
          <w:noProof/>
        </w:rPr>
      </w:pPr>
      <w:r>
        <w:rPr>
          <w:noProof/>
        </w:rPr>
        <w:t>System Center 2012 R2 Datacenteri serverihalduslitsents, 31</w:t>
      </w:r>
    </w:p>
    <w:p w:rsidR="003C2943" w:rsidRDefault="003C2943">
      <w:pPr>
        <w:pStyle w:val="Index1"/>
        <w:tabs>
          <w:tab w:val="right" w:pos="5030"/>
        </w:tabs>
        <w:rPr>
          <w:noProof/>
        </w:rPr>
      </w:pPr>
      <w:r>
        <w:rPr>
          <w:noProof/>
        </w:rPr>
        <w:t>System Center 2012 R2 Endpoint Protection, 66</w:t>
      </w:r>
    </w:p>
    <w:p w:rsidR="003C2943" w:rsidRDefault="003C2943">
      <w:pPr>
        <w:pStyle w:val="Index1"/>
        <w:tabs>
          <w:tab w:val="right" w:pos="5030"/>
        </w:tabs>
        <w:rPr>
          <w:noProof/>
        </w:rPr>
      </w:pPr>
      <w:r>
        <w:rPr>
          <w:noProof/>
        </w:rPr>
        <w:t>System Center 2012 R2 Standardi serverihalduslitsents, 30</w:t>
      </w:r>
    </w:p>
    <w:p w:rsidR="003C2943" w:rsidRDefault="003C2943">
      <w:pPr>
        <w:pStyle w:val="Index1"/>
        <w:tabs>
          <w:tab w:val="right" w:pos="5030"/>
        </w:tabs>
        <w:rPr>
          <w:noProof/>
        </w:rPr>
      </w:pPr>
      <w:r>
        <w:rPr>
          <w:noProof/>
        </w:rPr>
        <w:t>System Center 2012 Standard Serveri halduslitsents, 75</w:t>
      </w:r>
    </w:p>
    <w:p w:rsidR="003C2943" w:rsidRDefault="003C2943">
      <w:pPr>
        <w:pStyle w:val="Index1"/>
        <w:tabs>
          <w:tab w:val="right" w:pos="5030"/>
        </w:tabs>
        <w:rPr>
          <w:noProof/>
        </w:rPr>
      </w:pPr>
      <w:r>
        <w:rPr>
          <w:noProof/>
        </w:rPr>
        <w:t>System Center Configuration Manager Server 2007 R2, 32</w:t>
      </w:r>
    </w:p>
    <w:p w:rsidR="003C2943" w:rsidRDefault="003C2943">
      <w:pPr>
        <w:pStyle w:val="Index1"/>
        <w:tabs>
          <w:tab w:val="right" w:pos="5030"/>
        </w:tabs>
        <w:rPr>
          <w:noProof/>
        </w:rPr>
      </w:pPr>
      <w:r>
        <w:rPr>
          <w:noProof/>
        </w:rPr>
        <w:t>System Center Data Protection Manager 2010, 33</w:t>
      </w:r>
    </w:p>
    <w:p w:rsidR="003C2943" w:rsidRDefault="003C2943">
      <w:pPr>
        <w:pStyle w:val="Index1"/>
        <w:tabs>
          <w:tab w:val="right" w:pos="5030"/>
        </w:tabs>
        <w:rPr>
          <w:noProof/>
        </w:rPr>
      </w:pPr>
      <w:r>
        <w:rPr>
          <w:noProof/>
        </w:rPr>
        <w:t>System Center Datacenter, 80, 82</w:t>
      </w:r>
    </w:p>
    <w:p w:rsidR="003C2943" w:rsidRDefault="003C2943">
      <w:pPr>
        <w:pStyle w:val="Index1"/>
        <w:tabs>
          <w:tab w:val="right" w:pos="5030"/>
        </w:tabs>
        <w:rPr>
          <w:noProof/>
        </w:rPr>
      </w:pPr>
      <w:r>
        <w:rPr>
          <w:noProof/>
        </w:rPr>
        <w:t>System Center Global Service Monitori, 31</w:t>
      </w:r>
    </w:p>
    <w:p w:rsidR="003C2943" w:rsidRDefault="003C2943">
      <w:pPr>
        <w:pStyle w:val="Index1"/>
        <w:tabs>
          <w:tab w:val="right" w:pos="5030"/>
        </w:tabs>
        <w:rPr>
          <w:noProof/>
        </w:rPr>
      </w:pPr>
      <w:r>
        <w:rPr>
          <w:noProof/>
        </w:rPr>
        <w:t>System Center Operation Manager 2007 R2, 33</w:t>
      </w:r>
    </w:p>
    <w:p w:rsidR="003C2943" w:rsidRDefault="003C2943">
      <w:pPr>
        <w:pStyle w:val="Index1"/>
        <w:tabs>
          <w:tab w:val="right" w:pos="5030"/>
        </w:tabs>
        <w:rPr>
          <w:noProof/>
        </w:rPr>
      </w:pPr>
      <w:r>
        <w:rPr>
          <w:noProof/>
        </w:rPr>
        <w:t>System Center Server Management Suite'i, 33</w:t>
      </w:r>
    </w:p>
    <w:p w:rsidR="003C2943" w:rsidRDefault="003C2943">
      <w:pPr>
        <w:pStyle w:val="Index1"/>
        <w:tabs>
          <w:tab w:val="right" w:pos="5030"/>
        </w:tabs>
        <w:rPr>
          <w:noProof/>
        </w:rPr>
      </w:pPr>
      <w:r>
        <w:rPr>
          <w:noProof/>
        </w:rPr>
        <w:t>System Center Service Manager 2010, 33</w:t>
      </w:r>
    </w:p>
    <w:p w:rsidR="003C2943" w:rsidRDefault="003C2943">
      <w:pPr>
        <w:pStyle w:val="Index1"/>
        <w:tabs>
          <w:tab w:val="right" w:pos="5030"/>
        </w:tabs>
        <w:rPr>
          <w:noProof/>
        </w:rPr>
      </w:pPr>
      <w:r>
        <w:rPr>
          <w:noProof/>
        </w:rPr>
        <w:t>System Center Standard, 16, 80, 82</w:t>
      </w:r>
    </w:p>
    <w:p w:rsidR="003C2943" w:rsidRDefault="003C2943">
      <w:pPr>
        <w:pStyle w:val="Index1"/>
        <w:tabs>
          <w:tab w:val="right" w:pos="5030"/>
        </w:tabs>
        <w:rPr>
          <w:noProof/>
        </w:rPr>
      </w:pPr>
      <w:r>
        <w:rPr>
          <w:noProof/>
        </w:rPr>
        <w:t>Teenuse Bing Maps Consumer Tracked Per Asset kuutellimus, 65</w:t>
      </w:r>
    </w:p>
    <w:p w:rsidR="003C2943" w:rsidRDefault="003C2943">
      <w:pPr>
        <w:pStyle w:val="Index1"/>
        <w:tabs>
          <w:tab w:val="right" w:pos="5030"/>
        </w:tabs>
        <w:rPr>
          <w:noProof/>
        </w:rPr>
      </w:pPr>
      <w:r>
        <w:rPr>
          <w:noProof/>
        </w:rPr>
        <w:t>Teenuse Bing Maps Enterprise'i tasuline kuutellimus, 65</w:t>
      </w:r>
    </w:p>
    <w:p w:rsidR="003C2943" w:rsidRDefault="003C2943">
      <w:pPr>
        <w:pStyle w:val="Index1"/>
        <w:tabs>
          <w:tab w:val="right" w:pos="5030"/>
        </w:tabs>
        <w:rPr>
          <w:noProof/>
        </w:rPr>
      </w:pPr>
      <w:r>
        <w:rPr>
          <w:noProof/>
        </w:rPr>
        <w:t>Teenuse Bing Maps Internal Website Usage 100 000 üleviimise kuutellimus, 65</w:t>
      </w:r>
    </w:p>
    <w:p w:rsidR="003C2943" w:rsidRDefault="003C2943">
      <w:pPr>
        <w:pStyle w:val="Index1"/>
        <w:tabs>
          <w:tab w:val="right" w:pos="5030"/>
        </w:tabs>
        <w:rPr>
          <w:noProof/>
        </w:rPr>
      </w:pPr>
      <w:r>
        <w:rPr>
          <w:noProof/>
        </w:rPr>
        <w:t>Teenuse Bing Maps Internal Website Usage 250 000 (ja rohkema) üleviimise kuutellimus, 65</w:t>
      </w:r>
    </w:p>
    <w:p w:rsidR="003C2943" w:rsidRDefault="003C2943">
      <w:pPr>
        <w:pStyle w:val="Index1"/>
        <w:tabs>
          <w:tab w:val="right" w:pos="5030"/>
        </w:tabs>
        <w:rPr>
          <w:noProof/>
        </w:rPr>
      </w:pPr>
      <w:r>
        <w:rPr>
          <w:noProof/>
        </w:rPr>
        <w:t>Teenuse Bing Maps Known 5K User kuutellimus, 65</w:t>
      </w:r>
    </w:p>
    <w:p w:rsidR="003C2943" w:rsidRDefault="003C2943">
      <w:pPr>
        <w:pStyle w:val="Index1"/>
        <w:tabs>
          <w:tab w:val="right" w:pos="5030"/>
        </w:tabs>
        <w:rPr>
          <w:noProof/>
        </w:rPr>
      </w:pPr>
      <w:r>
        <w:rPr>
          <w:noProof/>
        </w:rPr>
        <w:t>Teenuse Bing Maps Known Per User kuutellimus, 65</w:t>
      </w:r>
    </w:p>
    <w:p w:rsidR="003C2943" w:rsidRDefault="003C2943">
      <w:pPr>
        <w:pStyle w:val="Index1"/>
        <w:tabs>
          <w:tab w:val="right" w:pos="5030"/>
        </w:tabs>
        <w:rPr>
          <w:noProof/>
        </w:rPr>
      </w:pPr>
      <w:r>
        <w:rPr>
          <w:noProof/>
        </w:rPr>
        <w:t>Teenuse Bing Maps Light Known 5K User kuutellimus, 65</w:t>
      </w:r>
    </w:p>
    <w:p w:rsidR="003C2943" w:rsidRDefault="003C2943">
      <w:pPr>
        <w:pStyle w:val="Index1"/>
        <w:tabs>
          <w:tab w:val="right" w:pos="5030"/>
        </w:tabs>
        <w:rPr>
          <w:noProof/>
        </w:rPr>
      </w:pPr>
      <w:r>
        <w:rPr>
          <w:noProof/>
        </w:rPr>
        <w:t>Teenuse Bing Maps Light Known Per User kuutellimus, 65</w:t>
      </w:r>
    </w:p>
    <w:p w:rsidR="003C2943" w:rsidRDefault="003C2943">
      <w:pPr>
        <w:pStyle w:val="Index1"/>
        <w:tabs>
          <w:tab w:val="right" w:pos="5030"/>
        </w:tabs>
        <w:rPr>
          <w:noProof/>
        </w:rPr>
      </w:pPr>
      <w:r>
        <w:rPr>
          <w:noProof/>
        </w:rPr>
        <w:t>Teenuse Bing Maps Public Website Usage 100 000 üleviimise kuutellimus, 65</w:t>
      </w:r>
    </w:p>
    <w:p w:rsidR="003C2943" w:rsidRDefault="003C2943">
      <w:pPr>
        <w:pStyle w:val="Index1"/>
        <w:tabs>
          <w:tab w:val="right" w:pos="5030"/>
        </w:tabs>
        <w:rPr>
          <w:noProof/>
        </w:rPr>
      </w:pPr>
      <w:r>
        <w:rPr>
          <w:noProof/>
        </w:rPr>
        <w:t>Teenuse Bing Maps Public Website Usage 420 000 (ja rohkema) üleviimise kuutellimus, 65</w:t>
      </w:r>
    </w:p>
    <w:p w:rsidR="003C2943" w:rsidRDefault="003C2943">
      <w:pPr>
        <w:pStyle w:val="Index1"/>
        <w:tabs>
          <w:tab w:val="right" w:pos="5030"/>
        </w:tabs>
        <w:rPr>
          <w:noProof/>
        </w:rPr>
      </w:pPr>
      <w:r>
        <w:rPr>
          <w:noProof/>
        </w:rPr>
        <w:t>VDI, 34</w:t>
      </w:r>
    </w:p>
    <w:p w:rsidR="003C2943" w:rsidRDefault="003C2943">
      <w:pPr>
        <w:pStyle w:val="Index1"/>
        <w:tabs>
          <w:tab w:val="right" w:pos="5030"/>
        </w:tabs>
        <w:rPr>
          <w:noProof/>
        </w:rPr>
      </w:pPr>
      <w:r>
        <w:rPr>
          <w:noProof/>
        </w:rPr>
        <w:t>Visio 2013 Professional, 21</w:t>
      </w:r>
    </w:p>
    <w:p w:rsidR="003C2943" w:rsidRDefault="003C2943">
      <w:pPr>
        <w:pStyle w:val="Index1"/>
        <w:tabs>
          <w:tab w:val="right" w:pos="5030"/>
        </w:tabs>
        <w:rPr>
          <w:noProof/>
        </w:rPr>
      </w:pPr>
      <w:r>
        <w:rPr>
          <w:noProof/>
        </w:rPr>
        <w:t>Visio 2013 Standard, 21</w:t>
      </w:r>
    </w:p>
    <w:p w:rsidR="003C2943" w:rsidRDefault="003C2943">
      <w:pPr>
        <w:pStyle w:val="Index1"/>
        <w:tabs>
          <w:tab w:val="right" w:pos="5030"/>
        </w:tabs>
        <w:rPr>
          <w:noProof/>
        </w:rPr>
      </w:pPr>
      <w:r>
        <w:rPr>
          <w:noProof/>
        </w:rPr>
        <w:t>Visio Pro lahendusele Office 365 tarkvarakindlustuse põhjal, 58</w:t>
      </w:r>
    </w:p>
    <w:p w:rsidR="003C2943" w:rsidRDefault="003C2943">
      <w:pPr>
        <w:pStyle w:val="Index1"/>
        <w:tabs>
          <w:tab w:val="right" w:pos="5030"/>
        </w:tabs>
        <w:rPr>
          <w:noProof/>
        </w:rPr>
      </w:pPr>
      <w:r>
        <w:rPr>
          <w:noProof/>
        </w:rPr>
        <w:t>Visio Pro rakendusele Office 365, 21, 58</w:t>
      </w:r>
    </w:p>
    <w:p w:rsidR="003C2943" w:rsidRDefault="003C2943">
      <w:pPr>
        <w:pStyle w:val="Index1"/>
        <w:tabs>
          <w:tab w:val="right" w:pos="5030"/>
        </w:tabs>
        <w:rPr>
          <w:noProof/>
        </w:rPr>
      </w:pPr>
      <w:r>
        <w:rPr>
          <w:noProof/>
        </w:rPr>
        <w:t>Visio Professional, 59, 82</w:t>
      </w:r>
    </w:p>
    <w:p w:rsidR="003C2943" w:rsidRDefault="003C2943">
      <w:pPr>
        <w:pStyle w:val="Index1"/>
        <w:tabs>
          <w:tab w:val="right" w:pos="5030"/>
        </w:tabs>
        <w:rPr>
          <w:noProof/>
        </w:rPr>
      </w:pPr>
      <w:r>
        <w:rPr>
          <w:noProof/>
        </w:rPr>
        <w:t>Visio Professional 2010, 78</w:t>
      </w:r>
    </w:p>
    <w:p w:rsidR="003C2943" w:rsidRDefault="003C2943">
      <w:pPr>
        <w:pStyle w:val="Index1"/>
        <w:tabs>
          <w:tab w:val="right" w:pos="5030"/>
        </w:tabs>
        <w:rPr>
          <w:noProof/>
        </w:rPr>
      </w:pPr>
      <w:r>
        <w:rPr>
          <w:noProof/>
        </w:rPr>
        <w:t>Visio Professional 2013 HUP, 78</w:t>
      </w:r>
    </w:p>
    <w:p w:rsidR="003C2943" w:rsidRDefault="003C2943">
      <w:pPr>
        <w:pStyle w:val="Index1"/>
        <w:tabs>
          <w:tab w:val="right" w:pos="5030"/>
        </w:tabs>
        <w:rPr>
          <w:noProof/>
        </w:rPr>
      </w:pPr>
      <w:r>
        <w:rPr>
          <w:noProof/>
        </w:rPr>
        <w:t>Visio Standard, 75, 82</w:t>
      </w:r>
    </w:p>
    <w:p w:rsidR="003C2943" w:rsidRDefault="003C2943">
      <w:pPr>
        <w:pStyle w:val="Index1"/>
        <w:tabs>
          <w:tab w:val="right" w:pos="5030"/>
        </w:tabs>
        <w:rPr>
          <w:noProof/>
        </w:rPr>
      </w:pPr>
      <w:r>
        <w:rPr>
          <w:noProof/>
        </w:rPr>
        <w:t>Visio Standard 2010, 78</w:t>
      </w:r>
    </w:p>
    <w:p w:rsidR="003C2943" w:rsidRDefault="003C2943">
      <w:pPr>
        <w:pStyle w:val="Index1"/>
        <w:tabs>
          <w:tab w:val="right" w:pos="5030"/>
        </w:tabs>
        <w:rPr>
          <w:noProof/>
        </w:rPr>
      </w:pPr>
      <w:r>
        <w:rPr>
          <w:noProof/>
        </w:rPr>
        <w:t>Visual Studio 2012, 34</w:t>
      </w:r>
    </w:p>
    <w:p w:rsidR="003C2943" w:rsidRDefault="003C2943">
      <w:pPr>
        <w:pStyle w:val="Index1"/>
        <w:tabs>
          <w:tab w:val="right" w:pos="5030"/>
        </w:tabs>
        <w:rPr>
          <w:noProof/>
        </w:rPr>
      </w:pPr>
      <w:r>
        <w:rPr>
          <w:noProof/>
        </w:rPr>
        <w:t>Visual Studio Premium 2013 MSDN-iga, 34</w:t>
      </w:r>
    </w:p>
    <w:p w:rsidR="003C2943" w:rsidRDefault="003C2943">
      <w:pPr>
        <w:pStyle w:val="Index1"/>
        <w:tabs>
          <w:tab w:val="right" w:pos="5030"/>
        </w:tabs>
        <w:rPr>
          <w:noProof/>
        </w:rPr>
      </w:pPr>
      <w:r>
        <w:rPr>
          <w:noProof/>
        </w:rPr>
        <w:t>Visual Studio Premium MSDN-iga, 75, 82</w:t>
      </w:r>
    </w:p>
    <w:p w:rsidR="003C2943" w:rsidRDefault="003C2943">
      <w:pPr>
        <w:pStyle w:val="Index1"/>
        <w:tabs>
          <w:tab w:val="right" w:pos="5030"/>
        </w:tabs>
        <w:rPr>
          <w:noProof/>
        </w:rPr>
      </w:pPr>
      <w:r>
        <w:rPr>
          <w:noProof/>
        </w:rPr>
        <w:t>Visual Studio Professional 2013, 34</w:t>
      </w:r>
    </w:p>
    <w:p w:rsidR="003C2943" w:rsidRDefault="003C2943">
      <w:pPr>
        <w:pStyle w:val="Index1"/>
        <w:tabs>
          <w:tab w:val="right" w:pos="5030"/>
        </w:tabs>
        <w:rPr>
          <w:noProof/>
        </w:rPr>
      </w:pPr>
      <w:r>
        <w:rPr>
          <w:noProof/>
        </w:rPr>
        <w:t>Visual Studio Professional 2013 MSDN-iga, 34</w:t>
      </w:r>
    </w:p>
    <w:p w:rsidR="003C2943" w:rsidRDefault="003C2943">
      <w:pPr>
        <w:pStyle w:val="Index1"/>
        <w:tabs>
          <w:tab w:val="right" w:pos="5030"/>
        </w:tabs>
        <w:rPr>
          <w:noProof/>
        </w:rPr>
      </w:pPr>
      <w:r>
        <w:rPr>
          <w:noProof/>
        </w:rPr>
        <w:t>Visual Studio Professional MSDN-iga, 75, 82</w:t>
      </w:r>
    </w:p>
    <w:p w:rsidR="003C2943" w:rsidRDefault="003C2943">
      <w:pPr>
        <w:pStyle w:val="Index1"/>
        <w:tabs>
          <w:tab w:val="right" w:pos="5030"/>
        </w:tabs>
        <w:rPr>
          <w:noProof/>
        </w:rPr>
      </w:pPr>
      <w:r>
        <w:rPr>
          <w:noProof/>
        </w:rPr>
        <w:t>Visual Studio Team Foundation Server 2013 CAL, 35</w:t>
      </w:r>
    </w:p>
    <w:p w:rsidR="003C2943" w:rsidRDefault="003C2943">
      <w:pPr>
        <w:pStyle w:val="Index1"/>
        <w:tabs>
          <w:tab w:val="right" w:pos="5030"/>
        </w:tabs>
        <w:rPr>
          <w:noProof/>
        </w:rPr>
      </w:pPr>
      <w:r>
        <w:rPr>
          <w:noProof/>
        </w:rPr>
        <w:t>Visual Studio Team Foundation Server 2013 tehnoloogiaga SQL Server 2014 Technology, 35</w:t>
      </w:r>
    </w:p>
    <w:p w:rsidR="003C2943" w:rsidRDefault="003C2943">
      <w:pPr>
        <w:pStyle w:val="Index1"/>
        <w:tabs>
          <w:tab w:val="right" w:pos="5030"/>
        </w:tabs>
        <w:rPr>
          <w:noProof/>
        </w:rPr>
      </w:pPr>
      <w:r>
        <w:rPr>
          <w:noProof/>
        </w:rPr>
        <w:t>Visual Studio Test Professional 2013 MSDN-iga, 34</w:t>
      </w:r>
    </w:p>
    <w:p w:rsidR="003C2943" w:rsidRDefault="003C2943">
      <w:pPr>
        <w:pStyle w:val="Index1"/>
        <w:tabs>
          <w:tab w:val="right" w:pos="5030"/>
        </w:tabs>
        <w:rPr>
          <w:noProof/>
        </w:rPr>
      </w:pPr>
      <w:r>
        <w:rPr>
          <w:noProof/>
        </w:rPr>
        <w:t>Visual Studio Test Professional MSDN-iga, 75, 82</w:t>
      </w:r>
    </w:p>
    <w:p w:rsidR="003C2943" w:rsidRDefault="003C2943">
      <w:pPr>
        <w:pStyle w:val="Index1"/>
        <w:tabs>
          <w:tab w:val="right" w:pos="5030"/>
        </w:tabs>
        <w:rPr>
          <w:noProof/>
        </w:rPr>
      </w:pPr>
      <w:r>
        <w:rPr>
          <w:noProof/>
        </w:rPr>
        <w:t>Visual Studio Ultimate 2013 MSDN-iga, 34</w:t>
      </w:r>
    </w:p>
    <w:p w:rsidR="003C2943" w:rsidRDefault="003C2943">
      <w:pPr>
        <w:pStyle w:val="Index1"/>
        <w:tabs>
          <w:tab w:val="right" w:pos="5030"/>
        </w:tabs>
        <w:rPr>
          <w:noProof/>
        </w:rPr>
      </w:pPr>
      <w:r>
        <w:rPr>
          <w:noProof/>
        </w:rPr>
        <w:t>Visual Studio Ultimate MSDN-iga, 75, 82</w:t>
      </w:r>
    </w:p>
    <w:p w:rsidR="003C2943" w:rsidRDefault="003C2943">
      <w:pPr>
        <w:pStyle w:val="Index1"/>
        <w:tabs>
          <w:tab w:val="right" w:pos="5030"/>
        </w:tabs>
        <w:rPr>
          <w:noProof/>
        </w:rPr>
      </w:pPr>
      <w:r>
        <w:rPr>
          <w:noProof/>
        </w:rPr>
        <w:t>Windows 2000 Professional, 38</w:t>
      </w:r>
    </w:p>
    <w:p w:rsidR="003C2943" w:rsidRDefault="003C2943">
      <w:pPr>
        <w:pStyle w:val="Index1"/>
        <w:tabs>
          <w:tab w:val="right" w:pos="5030"/>
        </w:tabs>
        <w:rPr>
          <w:noProof/>
        </w:rPr>
      </w:pPr>
      <w:r>
        <w:rPr>
          <w:noProof/>
        </w:rPr>
        <w:t>Windows 2000 Professional manussüsteemidele, 42</w:t>
      </w:r>
    </w:p>
    <w:p w:rsidR="003C2943" w:rsidRDefault="003C2943">
      <w:pPr>
        <w:pStyle w:val="Index1"/>
        <w:tabs>
          <w:tab w:val="right" w:pos="5030"/>
        </w:tabs>
        <w:rPr>
          <w:noProof/>
        </w:rPr>
      </w:pPr>
      <w:r>
        <w:rPr>
          <w:noProof/>
        </w:rPr>
        <w:t>Windows 7, 28, 38</w:t>
      </w:r>
    </w:p>
    <w:p w:rsidR="003C2943" w:rsidRDefault="003C2943">
      <w:pPr>
        <w:pStyle w:val="Index1"/>
        <w:tabs>
          <w:tab w:val="right" w:pos="5030"/>
        </w:tabs>
        <w:rPr>
          <w:noProof/>
        </w:rPr>
      </w:pPr>
      <w:r>
        <w:rPr>
          <w:noProof/>
        </w:rPr>
        <w:t>Windows 7 Professional manussüsteemidele, 42</w:t>
      </w:r>
    </w:p>
    <w:p w:rsidR="003C2943" w:rsidRDefault="003C2943">
      <w:pPr>
        <w:pStyle w:val="Index1"/>
        <w:tabs>
          <w:tab w:val="right" w:pos="5030"/>
        </w:tabs>
        <w:rPr>
          <w:noProof/>
        </w:rPr>
      </w:pPr>
      <w:r>
        <w:rPr>
          <w:noProof/>
        </w:rPr>
        <w:t>Windows 7 Ultimate manussüsteemidele, 42</w:t>
      </w:r>
    </w:p>
    <w:p w:rsidR="003C2943" w:rsidRDefault="003C2943">
      <w:pPr>
        <w:pStyle w:val="Index1"/>
        <w:tabs>
          <w:tab w:val="right" w:pos="5030"/>
        </w:tabs>
        <w:rPr>
          <w:noProof/>
        </w:rPr>
      </w:pPr>
      <w:r>
        <w:rPr>
          <w:noProof/>
        </w:rPr>
        <w:t>Windows 8, 28, 38</w:t>
      </w:r>
    </w:p>
    <w:p w:rsidR="003C2943" w:rsidRDefault="003C2943">
      <w:pPr>
        <w:pStyle w:val="Index1"/>
        <w:tabs>
          <w:tab w:val="right" w:pos="5030"/>
        </w:tabs>
        <w:rPr>
          <w:noProof/>
        </w:rPr>
      </w:pPr>
      <w:r>
        <w:rPr>
          <w:noProof/>
        </w:rPr>
        <w:t>Windows 8.1, 28</w:t>
      </w:r>
    </w:p>
    <w:p w:rsidR="003C2943" w:rsidRDefault="003C2943">
      <w:pPr>
        <w:pStyle w:val="Index1"/>
        <w:tabs>
          <w:tab w:val="right" w:pos="5030"/>
        </w:tabs>
        <w:rPr>
          <w:noProof/>
        </w:rPr>
      </w:pPr>
      <w:r>
        <w:rPr>
          <w:noProof/>
        </w:rPr>
        <w:t>Windows 8.1 Enterprise, 43</w:t>
      </w:r>
    </w:p>
    <w:p w:rsidR="003C2943" w:rsidRDefault="003C2943">
      <w:pPr>
        <w:pStyle w:val="Index1"/>
        <w:tabs>
          <w:tab w:val="right" w:pos="5030"/>
        </w:tabs>
        <w:rPr>
          <w:noProof/>
        </w:rPr>
      </w:pPr>
      <w:r>
        <w:rPr>
          <w:noProof/>
        </w:rPr>
        <w:t>Windows 8.1 Enterprise Sideloading, 38</w:t>
      </w:r>
    </w:p>
    <w:p w:rsidR="003C2943" w:rsidRDefault="003C2943">
      <w:pPr>
        <w:pStyle w:val="Index1"/>
        <w:tabs>
          <w:tab w:val="right" w:pos="5030"/>
        </w:tabs>
        <w:rPr>
          <w:noProof/>
        </w:rPr>
      </w:pPr>
      <w:r>
        <w:rPr>
          <w:noProof/>
        </w:rPr>
        <w:t>Windows 8.1 Enterprise'i täiendus, 37</w:t>
      </w:r>
    </w:p>
    <w:p w:rsidR="003C2943" w:rsidRDefault="003C2943">
      <w:pPr>
        <w:pStyle w:val="Index1"/>
        <w:tabs>
          <w:tab w:val="right" w:pos="5030"/>
        </w:tabs>
        <w:rPr>
          <w:noProof/>
        </w:rPr>
      </w:pPr>
      <w:r>
        <w:rPr>
          <w:noProof/>
        </w:rPr>
        <w:t>Windows 8.1 Enterprise'i täiendus ja tarkvarakindlustus, 37</w:t>
      </w:r>
    </w:p>
    <w:p w:rsidR="003C2943" w:rsidRDefault="003C2943">
      <w:pPr>
        <w:pStyle w:val="Index1"/>
        <w:tabs>
          <w:tab w:val="right" w:pos="5030"/>
        </w:tabs>
        <w:rPr>
          <w:noProof/>
        </w:rPr>
      </w:pPr>
      <w:r>
        <w:rPr>
          <w:noProof/>
        </w:rPr>
        <w:t>Windows 8.1 Enterprise'i täiendus ja tarkvarakindlustus kasutaja kohta, 38</w:t>
      </w:r>
    </w:p>
    <w:p w:rsidR="003C2943" w:rsidRDefault="003C2943">
      <w:pPr>
        <w:pStyle w:val="Index1"/>
        <w:tabs>
          <w:tab w:val="right" w:pos="5030"/>
        </w:tabs>
        <w:rPr>
          <w:noProof/>
        </w:rPr>
      </w:pPr>
      <w:r>
        <w:rPr>
          <w:noProof/>
        </w:rPr>
        <w:t>Windows 8.1 Enterpriseʼi täiendus ja tarkvarakindlustus kasutaja kohta, 38</w:t>
      </w:r>
    </w:p>
    <w:p w:rsidR="003C2943" w:rsidRDefault="003C2943">
      <w:pPr>
        <w:pStyle w:val="Index1"/>
        <w:tabs>
          <w:tab w:val="right" w:pos="5030"/>
        </w:tabs>
        <w:rPr>
          <w:noProof/>
        </w:rPr>
      </w:pPr>
      <w:r>
        <w:rPr>
          <w:noProof/>
        </w:rPr>
        <w:t>Windows 8.1 Enterprise'i täiendus ja tarkvarakindlustus kasutaja kohta (tarkvarakindlustuse põhjal), 55</w:t>
      </w:r>
    </w:p>
    <w:p w:rsidR="003C2943" w:rsidRDefault="003C2943">
      <w:pPr>
        <w:pStyle w:val="Index1"/>
        <w:tabs>
          <w:tab w:val="right" w:pos="5030"/>
        </w:tabs>
        <w:rPr>
          <w:noProof/>
        </w:rPr>
      </w:pPr>
      <w:r>
        <w:rPr>
          <w:noProof/>
        </w:rPr>
        <w:t>Windows 8.1 Enterprise'i täiendus ja tarkvarakindlustus MDOP-ga, 38</w:t>
      </w:r>
    </w:p>
    <w:p w:rsidR="003C2943" w:rsidRDefault="003C2943">
      <w:pPr>
        <w:pStyle w:val="Index1"/>
        <w:tabs>
          <w:tab w:val="right" w:pos="5030"/>
        </w:tabs>
        <w:rPr>
          <w:noProof/>
        </w:rPr>
      </w:pPr>
      <w:r>
        <w:rPr>
          <w:noProof/>
        </w:rPr>
        <w:t>Windows 8.1 Enterpriseʼi täiendus ja tarkvarakindlustus MDOP-ga kasutaja kohta, 38</w:t>
      </w:r>
    </w:p>
    <w:p w:rsidR="003C2943" w:rsidRDefault="003C2943">
      <w:pPr>
        <w:pStyle w:val="Index1"/>
        <w:tabs>
          <w:tab w:val="right" w:pos="5030"/>
        </w:tabs>
        <w:rPr>
          <w:noProof/>
        </w:rPr>
      </w:pPr>
      <w:r>
        <w:rPr>
          <w:noProof/>
        </w:rPr>
        <w:t>Windows 8.1 Pro täiendus, 37</w:t>
      </w:r>
    </w:p>
    <w:p w:rsidR="003C2943" w:rsidRDefault="003C2943">
      <w:pPr>
        <w:pStyle w:val="Index1"/>
        <w:tabs>
          <w:tab w:val="right" w:pos="5030"/>
        </w:tabs>
        <w:rPr>
          <w:noProof/>
        </w:rPr>
      </w:pPr>
      <w:r>
        <w:rPr>
          <w:noProof/>
        </w:rPr>
        <w:t>Windows 8.1 Prod, 44</w:t>
      </w:r>
    </w:p>
    <w:p w:rsidR="003C2943" w:rsidRDefault="003C2943">
      <w:pPr>
        <w:pStyle w:val="Index1"/>
        <w:tabs>
          <w:tab w:val="right" w:pos="5030"/>
        </w:tabs>
        <w:rPr>
          <w:noProof/>
        </w:rPr>
      </w:pPr>
      <w:r>
        <w:rPr>
          <w:noProof/>
        </w:rPr>
        <w:t>Windows 98, 38</w:t>
      </w:r>
    </w:p>
    <w:p w:rsidR="003C2943" w:rsidRDefault="003C2943">
      <w:pPr>
        <w:pStyle w:val="Index1"/>
        <w:tabs>
          <w:tab w:val="right" w:pos="5030"/>
        </w:tabs>
        <w:rPr>
          <w:noProof/>
        </w:rPr>
      </w:pPr>
      <w:r>
        <w:rPr>
          <w:noProof/>
        </w:rPr>
        <w:t>Windows Embedded 2009, 42</w:t>
      </w:r>
    </w:p>
    <w:p w:rsidR="003C2943" w:rsidRDefault="003C2943">
      <w:pPr>
        <w:pStyle w:val="Index1"/>
        <w:tabs>
          <w:tab w:val="right" w:pos="5030"/>
        </w:tabs>
        <w:rPr>
          <w:noProof/>
        </w:rPr>
      </w:pPr>
      <w:r>
        <w:rPr>
          <w:noProof/>
        </w:rPr>
        <w:t>Windows Embedded 8, 42</w:t>
      </w:r>
    </w:p>
    <w:p w:rsidR="003C2943" w:rsidRDefault="003C2943">
      <w:pPr>
        <w:pStyle w:val="Index1"/>
        <w:tabs>
          <w:tab w:val="right" w:pos="5030"/>
        </w:tabs>
        <w:rPr>
          <w:noProof/>
        </w:rPr>
      </w:pPr>
      <w:r>
        <w:rPr>
          <w:noProof/>
        </w:rPr>
        <w:t>Windows Embedded 8 ja 8.1 Industry Pro, 42</w:t>
      </w:r>
    </w:p>
    <w:p w:rsidR="003C2943" w:rsidRDefault="003C2943">
      <w:pPr>
        <w:pStyle w:val="Index1"/>
        <w:tabs>
          <w:tab w:val="right" w:pos="5030"/>
        </w:tabs>
        <w:rPr>
          <w:noProof/>
        </w:rPr>
      </w:pPr>
      <w:r>
        <w:rPr>
          <w:noProof/>
        </w:rPr>
        <w:t>Windows Embedded 8 ja 8.1 Industry Retail, 42</w:t>
      </w:r>
    </w:p>
    <w:p w:rsidR="003C2943" w:rsidRDefault="003C2943">
      <w:pPr>
        <w:pStyle w:val="Index1"/>
        <w:tabs>
          <w:tab w:val="right" w:pos="5030"/>
        </w:tabs>
        <w:rPr>
          <w:noProof/>
        </w:rPr>
      </w:pPr>
      <w:r>
        <w:rPr>
          <w:noProof/>
        </w:rPr>
        <w:t>Windows Embedded 8 ja 8.1 Pro, 42</w:t>
      </w:r>
    </w:p>
    <w:p w:rsidR="003C2943" w:rsidRDefault="003C2943">
      <w:pPr>
        <w:pStyle w:val="Index1"/>
        <w:tabs>
          <w:tab w:val="right" w:pos="5030"/>
        </w:tabs>
        <w:rPr>
          <w:noProof/>
        </w:rPr>
      </w:pPr>
      <w:r>
        <w:rPr>
          <w:noProof/>
        </w:rPr>
        <w:t>Windows Embedded 8 Standard, 42</w:t>
      </w:r>
    </w:p>
    <w:p w:rsidR="003C2943" w:rsidRDefault="003C2943">
      <w:pPr>
        <w:pStyle w:val="Index1"/>
        <w:tabs>
          <w:tab w:val="right" w:pos="5030"/>
        </w:tabs>
        <w:rPr>
          <w:noProof/>
        </w:rPr>
      </w:pPr>
      <w:r>
        <w:rPr>
          <w:noProof/>
        </w:rPr>
        <w:t>Windows Embedded 8 Standard Enterprise'i komplekt, 42</w:t>
      </w:r>
    </w:p>
    <w:p w:rsidR="003C2943" w:rsidRDefault="003C2943">
      <w:pPr>
        <w:pStyle w:val="Index1"/>
        <w:tabs>
          <w:tab w:val="right" w:pos="5030"/>
        </w:tabs>
        <w:rPr>
          <w:noProof/>
        </w:rPr>
      </w:pPr>
      <w:r>
        <w:rPr>
          <w:noProof/>
        </w:rPr>
        <w:t>Windows Embedded 8.1 Industry Enterprise'i täiendus, 42</w:t>
      </w:r>
    </w:p>
    <w:p w:rsidR="003C2943" w:rsidRDefault="003C2943">
      <w:pPr>
        <w:pStyle w:val="Index1"/>
        <w:tabs>
          <w:tab w:val="right" w:pos="5030"/>
        </w:tabs>
        <w:rPr>
          <w:noProof/>
        </w:rPr>
      </w:pPr>
      <w:r>
        <w:rPr>
          <w:noProof/>
        </w:rPr>
        <w:t>Windows Embedded 8.1 Industry Enterprise'i täiendus ja tarkvarakindlustus, 42</w:t>
      </w:r>
    </w:p>
    <w:p w:rsidR="003C2943" w:rsidRDefault="003C2943">
      <w:pPr>
        <w:pStyle w:val="Index1"/>
        <w:tabs>
          <w:tab w:val="right" w:pos="5030"/>
        </w:tabs>
        <w:rPr>
          <w:noProof/>
        </w:rPr>
      </w:pPr>
      <w:r>
        <w:rPr>
          <w:noProof/>
        </w:rPr>
        <w:t>Windows Embedded 8.1 Industry Pro täiendus, 42</w:t>
      </w:r>
    </w:p>
    <w:p w:rsidR="003C2943" w:rsidRDefault="003C2943">
      <w:pPr>
        <w:pStyle w:val="Index1"/>
        <w:tabs>
          <w:tab w:val="right" w:pos="5030"/>
        </w:tabs>
        <w:rPr>
          <w:noProof/>
        </w:rPr>
      </w:pPr>
      <w:r>
        <w:rPr>
          <w:noProof/>
        </w:rPr>
        <w:t>Windows Embedded müügikohtadele, 42</w:t>
      </w:r>
    </w:p>
    <w:p w:rsidR="003C2943" w:rsidRDefault="003C2943">
      <w:pPr>
        <w:pStyle w:val="Index1"/>
        <w:tabs>
          <w:tab w:val="right" w:pos="5030"/>
        </w:tabs>
        <w:rPr>
          <w:noProof/>
        </w:rPr>
      </w:pPr>
      <w:r>
        <w:rPr>
          <w:noProof/>
        </w:rPr>
        <w:t>Windows Embedded POS Ready 7, 42</w:t>
      </w:r>
    </w:p>
    <w:p w:rsidR="003C2943" w:rsidRDefault="003C2943">
      <w:pPr>
        <w:pStyle w:val="Index1"/>
        <w:tabs>
          <w:tab w:val="right" w:pos="5030"/>
        </w:tabs>
        <w:rPr>
          <w:noProof/>
        </w:rPr>
      </w:pPr>
      <w:r>
        <w:rPr>
          <w:noProof/>
        </w:rPr>
        <w:t>Windows Embedded POSReady 2009, 42</w:t>
      </w:r>
    </w:p>
    <w:p w:rsidR="003C2943" w:rsidRDefault="003C2943">
      <w:pPr>
        <w:pStyle w:val="Index1"/>
        <w:tabs>
          <w:tab w:val="right" w:pos="5030"/>
        </w:tabs>
        <w:rPr>
          <w:noProof/>
        </w:rPr>
      </w:pPr>
      <w:r>
        <w:rPr>
          <w:noProof/>
        </w:rPr>
        <w:t>Windows Embedded POSReady 7 Pro, 42</w:t>
      </w:r>
    </w:p>
    <w:p w:rsidR="003C2943" w:rsidRDefault="003C2943">
      <w:pPr>
        <w:pStyle w:val="Index1"/>
        <w:tabs>
          <w:tab w:val="right" w:pos="5030"/>
        </w:tabs>
        <w:rPr>
          <w:noProof/>
        </w:rPr>
      </w:pPr>
      <w:r>
        <w:rPr>
          <w:noProof/>
        </w:rPr>
        <w:t>Windows Embedded Standard 7, 42</w:t>
      </w:r>
    </w:p>
    <w:p w:rsidR="003C2943" w:rsidRDefault="003C2943">
      <w:pPr>
        <w:pStyle w:val="Index1"/>
        <w:tabs>
          <w:tab w:val="right" w:pos="5030"/>
        </w:tabs>
        <w:rPr>
          <w:noProof/>
        </w:rPr>
      </w:pPr>
      <w:r>
        <w:rPr>
          <w:noProof/>
        </w:rPr>
        <w:t>Windows HPC Server, 47</w:t>
      </w:r>
    </w:p>
    <w:p w:rsidR="003C2943" w:rsidRDefault="003C2943">
      <w:pPr>
        <w:pStyle w:val="Index1"/>
        <w:tabs>
          <w:tab w:val="right" w:pos="5030"/>
        </w:tabs>
        <w:rPr>
          <w:noProof/>
        </w:rPr>
      </w:pPr>
      <w:r>
        <w:rPr>
          <w:noProof/>
        </w:rPr>
        <w:t>Windows MultiPoint Server 2011, 44</w:t>
      </w:r>
    </w:p>
    <w:p w:rsidR="003C2943" w:rsidRDefault="003C2943">
      <w:pPr>
        <w:pStyle w:val="Index1"/>
        <w:tabs>
          <w:tab w:val="right" w:pos="5030"/>
        </w:tabs>
        <w:rPr>
          <w:noProof/>
        </w:rPr>
      </w:pPr>
      <w:r>
        <w:rPr>
          <w:noProof/>
        </w:rPr>
        <w:t>Windows MultiPoint Server 2012 CAL, 44</w:t>
      </w:r>
    </w:p>
    <w:p w:rsidR="003C2943" w:rsidRDefault="003C2943">
      <w:pPr>
        <w:pStyle w:val="Index1"/>
        <w:tabs>
          <w:tab w:val="right" w:pos="5030"/>
        </w:tabs>
        <w:rPr>
          <w:noProof/>
        </w:rPr>
      </w:pPr>
      <w:r>
        <w:rPr>
          <w:noProof/>
        </w:rPr>
        <w:t>Windows MultiPoint Server 2012 CAL koos Windows Server 2012 CAL-iga, 44</w:t>
      </w:r>
    </w:p>
    <w:p w:rsidR="003C2943" w:rsidRDefault="003C2943">
      <w:pPr>
        <w:pStyle w:val="Index1"/>
        <w:tabs>
          <w:tab w:val="right" w:pos="5030"/>
        </w:tabs>
        <w:rPr>
          <w:noProof/>
        </w:rPr>
      </w:pPr>
      <w:r>
        <w:rPr>
          <w:noProof/>
        </w:rPr>
        <w:t>Windows MultiPoint Server 2012 Premium, 44</w:t>
      </w:r>
    </w:p>
    <w:p w:rsidR="003C2943" w:rsidRDefault="003C2943">
      <w:pPr>
        <w:pStyle w:val="Index1"/>
        <w:tabs>
          <w:tab w:val="right" w:pos="5030"/>
        </w:tabs>
        <w:rPr>
          <w:noProof/>
        </w:rPr>
      </w:pPr>
      <w:r>
        <w:rPr>
          <w:noProof/>
        </w:rPr>
        <w:t>Windows MultiPoint Server 2012 Premium koos Windows MultiPoint Server 2012 CAL-iga (5 klienti), 44</w:t>
      </w:r>
    </w:p>
    <w:p w:rsidR="003C2943" w:rsidRDefault="003C2943">
      <w:pPr>
        <w:pStyle w:val="Index1"/>
        <w:tabs>
          <w:tab w:val="right" w:pos="5030"/>
        </w:tabs>
        <w:rPr>
          <w:noProof/>
        </w:rPr>
      </w:pPr>
      <w:r>
        <w:rPr>
          <w:noProof/>
        </w:rPr>
        <w:t>Windows MultiPoint Server 2012 Standard, 44</w:t>
      </w:r>
    </w:p>
    <w:p w:rsidR="003C2943" w:rsidRDefault="003C2943">
      <w:pPr>
        <w:pStyle w:val="Index1"/>
        <w:tabs>
          <w:tab w:val="right" w:pos="5030"/>
        </w:tabs>
        <w:rPr>
          <w:noProof/>
        </w:rPr>
      </w:pPr>
      <w:r>
        <w:rPr>
          <w:noProof/>
        </w:rPr>
        <w:t>Windows NT Embedded, 42</w:t>
      </w:r>
    </w:p>
    <w:p w:rsidR="003C2943" w:rsidRDefault="003C2943">
      <w:pPr>
        <w:pStyle w:val="Index1"/>
        <w:tabs>
          <w:tab w:val="right" w:pos="5030"/>
        </w:tabs>
        <w:rPr>
          <w:noProof/>
        </w:rPr>
      </w:pPr>
      <w:r>
        <w:rPr>
          <w:noProof/>
        </w:rPr>
        <w:t>Windows NT Workstation 4.0, 38</w:t>
      </w:r>
    </w:p>
    <w:p w:rsidR="003C2943" w:rsidRDefault="003C2943">
      <w:pPr>
        <w:pStyle w:val="Index1"/>
        <w:tabs>
          <w:tab w:val="right" w:pos="5030"/>
        </w:tabs>
        <w:rPr>
          <w:noProof/>
        </w:rPr>
      </w:pPr>
      <w:r>
        <w:rPr>
          <w:noProof/>
        </w:rPr>
        <w:t>Windows NT Workstation manussüsteemidele, 42</w:t>
      </w:r>
    </w:p>
    <w:p w:rsidR="003C2943" w:rsidRDefault="003C2943">
      <w:pPr>
        <w:pStyle w:val="Index1"/>
        <w:tabs>
          <w:tab w:val="right" w:pos="5030"/>
        </w:tabs>
        <w:rPr>
          <w:noProof/>
        </w:rPr>
      </w:pPr>
      <w:r>
        <w:rPr>
          <w:noProof/>
        </w:rPr>
        <w:t>Windows Pro rendiõigused, 27</w:t>
      </w:r>
    </w:p>
    <w:p w:rsidR="003C2943" w:rsidRDefault="003C2943">
      <w:pPr>
        <w:pStyle w:val="Index1"/>
        <w:tabs>
          <w:tab w:val="right" w:pos="5030"/>
        </w:tabs>
        <w:rPr>
          <w:noProof/>
        </w:rPr>
      </w:pPr>
      <w:r>
        <w:rPr>
          <w:noProof/>
        </w:rPr>
        <w:t>Windows Server, 81, 82</w:t>
      </w:r>
    </w:p>
    <w:p w:rsidR="003C2943" w:rsidRDefault="003C2943">
      <w:pPr>
        <w:pStyle w:val="Index1"/>
        <w:tabs>
          <w:tab w:val="right" w:pos="5030"/>
        </w:tabs>
        <w:rPr>
          <w:noProof/>
        </w:rPr>
      </w:pPr>
      <w:r>
        <w:rPr>
          <w:noProof/>
        </w:rPr>
        <w:t>Windows Server 2008, 45</w:t>
      </w:r>
    </w:p>
    <w:p w:rsidR="003C2943" w:rsidRDefault="003C2943">
      <w:pPr>
        <w:pStyle w:val="Index1"/>
        <w:tabs>
          <w:tab w:val="right" w:pos="5030"/>
        </w:tabs>
        <w:rPr>
          <w:noProof/>
        </w:rPr>
      </w:pPr>
      <w:r>
        <w:rPr>
          <w:noProof/>
        </w:rPr>
        <w:t>Windows Server 2008 R2 Enterprise'i, 16</w:t>
      </w:r>
    </w:p>
    <w:p w:rsidR="003C2943" w:rsidRDefault="003C2943">
      <w:pPr>
        <w:pStyle w:val="Index1"/>
        <w:tabs>
          <w:tab w:val="right" w:pos="5030"/>
        </w:tabs>
        <w:rPr>
          <w:noProof/>
        </w:rPr>
      </w:pPr>
      <w:r>
        <w:rPr>
          <w:noProof/>
        </w:rPr>
        <w:t>Windows Server 2012, 45</w:t>
      </w:r>
    </w:p>
    <w:p w:rsidR="003C2943" w:rsidRDefault="003C2943">
      <w:pPr>
        <w:pStyle w:val="Index1"/>
        <w:tabs>
          <w:tab w:val="right" w:pos="5030"/>
        </w:tabs>
        <w:rPr>
          <w:noProof/>
        </w:rPr>
      </w:pPr>
      <w:r>
        <w:rPr>
          <w:noProof/>
        </w:rPr>
        <w:t>Windows Server 2012 Active Directory õiguste halduse teenuste CAL, 45</w:t>
      </w:r>
    </w:p>
    <w:p w:rsidR="003C2943" w:rsidRDefault="003C2943">
      <w:pPr>
        <w:pStyle w:val="Index1"/>
        <w:tabs>
          <w:tab w:val="right" w:pos="5030"/>
        </w:tabs>
        <w:rPr>
          <w:noProof/>
        </w:rPr>
      </w:pPr>
      <w:r>
        <w:rPr>
          <w:noProof/>
        </w:rPr>
        <w:t>Windows Server 2012 Active Directory õiguste halduse teenuste välisliidesed, 45</w:t>
      </w:r>
    </w:p>
    <w:p w:rsidR="003C2943" w:rsidRDefault="003C2943">
      <w:pPr>
        <w:pStyle w:val="Index1"/>
        <w:tabs>
          <w:tab w:val="right" w:pos="5030"/>
        </w:tabs>
        <w:rPr>
          <w:noProof/>
        </w:rPr>
      </w:pPr>
      <w:r>
        <w:rPr>
          <w:noProof/>
        </w:rPr>
        <w:t>Windows Server 2012 CAL, 44, 45</w:t>
      </w:r>
    </w:p>
    <w:p w:rsidR="003C2943" w:rsidRDefault="003C2943">
      <w:pPr>
        <w:pStyle w:val="Index1"/>
        <w:tabs>
          <w:tab w:val="right" w:pos="5030"/>
        </w:tabs>
        <w:rPr>
          <w:noProof/>
        </w:rPr>
      </w:pPr>
      <w:r>
        <w:rPr>
          <w:noProof/>
        </w:rPr>
        <w:t>Windows Server 2012 R2 Datacenter, 45</w:t>
      </w:r>
    </w:p>
    <w:p w:rsidR="003C2943" w:rsidRDefault="003C2943">
      <w:pPr>
        <w:pStyle w:val="Index1"/>
        <w:tabs>
          <w:tab w:val="right" w:pos="5030"/>
        </w:tabs>
        <w:rPr>
          <w:noProof/>
        </w:rPr>
      </w:pPr>
      <w:r>
        <w:rPr>
          <w:noProof/>
        </w:rPr>
        <w:t>Windows Server 2012 R2 Essentials, 45</w:t>
      </w:r>
    </w:p>
    <w:p w:rsidR="003C2943" w:rsidRDefault="003C2943">
      <w:pPr>
        <w:pStyle w:val="Index1"/>
        <w:tabs>
          <w:tab w:val="right" w:pos="5030"/>
        </w:tabs>
        <w:rPr>
          <w:noProof/>
        </w:rPr>
      </w:pPr>
      <w:r>
        <w:rPr>
          <w:noProof/>
        </w:rPr>
        <w:t>Windows Server 2012 R2 Standard, 45</w:t>
      </w:r>
    </w:p>
    <w:p w:rsidR="003C2943" w:rsidRDefault="003C2943">
      <w:pPr>
        <w:pStyle w:val="Index1"/>
        <w:tabs>
          <w:tab w:val="right" w:pos="5030"/>
        </w:tabs>
        <w:rPr>
          <w:noProof/>
        </w:rPr>
      </w:pPr>
      <w:r>
        <w:rPr>
          <w:noProof/>
        </w:rPr>
        <w:t>Windows Server 2012 Remote Desktop Services CAL, 45</w:t>
      </w:r>
    </w:p>
    <w:p w:rsidR="003C2943" w:rsidRDefault="003C2943">
      <w:pPr>
        <w:pStyle w:val="Index1"/>
        <w:tabs>
          <w:tab w:val="right" w:pos="5030"/>
        </w:tabs>
        <w:rPr>
          <w:noProof/>
        </w:rPr>
      </w:pPr>
      <w:r>
        <w:rPr>
          <w:noProof/>
        </w:rPr>
        <w:t>Windows Server 2012 välisliides (External Connector), 45</w:t>
      </w:r>
    </w:p>
    <w:p w:rsidR="003C2943" w:rsidRDefault="003C2943">
      <w:pPr>
        <w:pStyle w:val="Index1"/>
        <w:tabs>
          <w:tab w:val="right" w:pos="5030"/>
        </w:tabs>
        <w:rPr>
          <w:noProof/>
        </w:rPr>
      </w:pPr>
      <w:r>
        <w:rPr>
          <w:noProof/>
        </w:rPr>
        <w:t>Windows Server Datacenter, 75, 80, 82</w:t>
      </w:r>
    </w:p>
    <w:p w:rsidR="003C2943" w:rsidRDefault="003C2943">
      <w:pPr>
        <w:pStyle w:val="Index1"/>
        <w:tabs>
          <w:tab w:val="right" w:pos="5030"/>
        </w:tabs>
        <w:rPr>
          <w:noProof/>
        </w:rPr>
      </w:pPr>
      <w:r>
        <w:rPr>
          <w:noProof/>
        </w:rPr>
        <w:t>Windows Server Enterprise, 47</w:t>
      </w:r>
    </w:p>
    <w:p w:rsidR="003C2943" w:rsidRDefault="003C2943">
      <w:pPr>
        <w:pStyle w:val="Index1"/>
        <w:tabs>
          <w:tab w:val="right" w:pos="5030"/>
        </w:tabs>
        <w:rPr>
          <w:noProof/>
        </w:rPr>
      </w:pPr>
      <w:r>
        <w:rPr>
          <w:noProof/>
        </w:rPr>
        <w:t>Windows Server Enterprise'i, 75</w:t>
      </w:r>
    </w:p>
    <w:p w:rsidR="003C2943" w:rsidRDefault="003C2943">
      <w:pPr>
        <w:pStyle w:val="Index1"/>
        <w:tabs>
          <w:tab w:val="right" w:pos="5030"/>
        </w:tabs>
        <w:rPr>
          <w:noProof/>
        </w:rPr>
      </w:pPr>
      <w:r>
        <w:rPr>
          <w:noProof/>
        </w:rPr>
        <w:t>Windows Server HPC Edition, 47</w:t>
      </w:r>
    </w:p>
    <w:p w:rsidR="003C2943" w:rsidRDefault="003C2943">
      <w:pPr>
        <w:pStyle w:val="Index1"/>
        <w:tabs>
          <w:tab w:val="right" w:pos="5030"/>
        </w:tabs>
        <w:rPr>
          <w:noProof/>
        </w:rPr>
      </w:pPr>
      <w:r>
        <w:rPr>
          <w:noProof/>
        </w:rPr>
        <w:t>Windows Server Itaniumi-põhistele süsteemidele, 47</w:t>
      </w:r>
    </w:p>
    <w:p w:rsidR="003C2943" w:rsidRDefault="003C2943">
      <w:pPr>
        <w:pStyle w:val="Index1"/>
        <w:tabs>
          <w:tab w:val="right" w:pos="5030"/>
        </w:tabs>
        <w:rPr>
          <w:noProof/>
        </w:rPr>
      </w:pPr>
      <w:r>
        <w:rPr>
          <w:noProof/>
        </w:rPr>
        <w:t>Windows Server Standard, 80, 82</w:t>
      </w:r>
    </w:p>
    <w:p w:rsidR="003C2943" w:rsidRDefault="003C2943">
      <w:pPr>
        <w:pStyle w:val="Index1"/>
        <w:tabs>
          <w:tab w:val="right" w:pos="5030"/>
        </w:tabs>
        <w:rPr>
          <w:noProof/>
        </w:rPr>
      </w:pPr>
      <w:r>
        <w:rPr>
          <w:noProof/>
        </w:rPr>
        <w:t>Windows Server Standard, 16</w:t>
      </w:r>
    </w:p>
    <w:p w:rsidR="003C2943" w:rsidRDefault="003C2943">
      <w:pPr>
        <w:pStyle w:val="Index1"/>
        <w:tabs>
          <w:tab w:val="right" w:pos="5030"/>
        </w:tabs>
        <w:rPr>
          <w:noProof/>
        </w:rPr>
      </w:pPr>
      <w:r>
        <w:rPr>
          <w:noProof/>
        </w:rPr>
        <w:t>Windows Server Standardi, 16</w:t>
      </w:r>
    </w:p>
    <w:p w:rsidR="003C2943" w:rsidRDefault="003C2943">
      <w:pPr>
        <w:pStyle w:val="Index1"/>
        <w:tabs>
          <w:tab w:val="right" w:pos="5030"/>
        </w:tabs>
        <w:rPr>
          <w:noProof/>
        </w:rPr>
      </w:pPr>
      <w:r>
        <w:rPr>
          <w:noProof/>
        </w:rPr>
        <w:t>Windows Serveri standard, 75</w:t>
      </w:r>
    </w:p>
    <w:p w:rsidR="003C2943" w:rsidRDefault="003C2943">
      <w:pPr>
        <w:pStyle w:val="Index1"/>
        <w:tabs>
          <w:tab w:val="right" w:pos="5030"/>
        </w:tabs>
        <w:rPr>
          <w:noProof/>
        </w:rPr>
      </w:pPr>
      <w:r>
        <w:rPr>
          <w:noProof/>
        </w:rPr>
        <w:t>Windows Small Business Server, 47</w:t>
      </w:r>
    </w:p>
    <w:p w:rsidR="003C2943" w:rsidRDefault="003C2943">
      <w:pPr>
        <w:pStyle w:val="Index1"/>
        <w:tabs>
          <w:tab w:val="right" w:pos="5030"/>
        </w:tabs>
        <w:rPr>
          <w:noProof/>
        </w:rPr>
      </w:pPr>
      <w:r>
        <w:rPr>
          <w:noProof/>
        </w:rPr>
        <w:t>Windows Small Business Server 2008, 48</w:t>
      </w:r>
    </w:p>
    <w:p w:rsidR="003C2943" w:rsidRDefault="003C2943">
      <w:pPr>
        <w:pStyle w:val="Index1"/>
        <w:tabs>
          <w:tab w:val="right" w:pos="5030"/>
        </w:tabs>
        <w:rPr>
          <w:noProof/>
        </w:rPr>
      </w:pPr>
      <w:r>
        <w:rPr>
          <w:noProof/>
        </w:rPr>
        <w:t>Windows Small Business Server 2011 CAL Suite, 47</w:t>
      </w:r>
    </w:p>
    <w:p w:rsidR="003C2943" w:rsidRDefault="003C2943">
      <w:pPr>
        <w:pStyle w:val="Index1"/>
        <w:tabs>
          <w:tab w:val="right" w:pos="5030"/>
        </w:tabs>
        <w:rPr>
          <w:noProof/>
        </w:rPr>
      </w:pPr>
      <w:r>
        <w:rPr>
          <w:noProof/>
        </w:rPr>
        <w:t>Windows Small Business Server 2011 Premiumi täiendav kliendipääsulitsentside komplekt, 47</w:t>
      </w:r>
    </w:p>
    <w:p w:rsidR="003C2943" w:rsidRDefault="003C2943">
      <w:pPr>
        <w:pStyle w:val="Index1"/>
        <w:tabs>
          <w:tab w:val="right" w:pos="5030"/>
        </w:tabs>
        <w:rPr>
          <w:noProof/>
        </w:rPr>
      </w:pPr>
      <w:r>
        <w:rPr>
          <w:noProof/>
        </w:rPr>
        <w:t>Windows Virtual Desktop Access, 38</w:t>
      </w:r>
    </w:p>
    <w:p w:rsidR="003C2943" w:rsidRDefault="003C2943">
      <w:pPr>
        <w:pStyle w:val="Index1"/>
        <w:tabs>
          <w:tab w:val="right" w:pos="5030"/>
        </w:tabs>
        <w:rPr>
          <w:noProof/>
        </w:rPr>
      </w:pPr>
      <w:r>
        <w:rPr>
          <w:noProof/>
        </w:rPr>
        <w:t>Windows Vista, 28, 38</w:t>
      </w:r>
    </w:p>
    <w:p w:rsidR="003C2943" w:rsidRDefault="003C2943">
      <w:pPr>
        <w:pStyle w:val="Index1"/>
        <w:tabs>
          <w:tab w:val="right" w:pos="5030"/>
        </w:tabs>
        <w:rPr>
          <w:noProof/>
        </w:rPr>
      </w:pPr>
      <w:r>
        <w:rPr>
          <w:noProof/>
        </w:rPr>
        <w:t>Windows Vista Business manussüsteemidele, 42</w:t>
      </w:r>
    </w:p>
    <w:p w:rsidR="003C2943" w:rsidRDefault="003C2943">
      <w:pPr>
        <w:pStyle w:val="Index1"/>
        <w:tabs>
          <w:tab w:val="right" w:pos="5030"/>
        </w:tabs>
        <w:rPr>
          <w:noProof/>
        </w:rPr>
      </w:pPr>
      <w:r>
        <w:rPr>
          <w:noProof/>
        </w:rPr>
        <w:t>Windows Vista Ultimate manussüsteemidele, 42</w:t>
      </w:r>
    </w:p>
    <w:p w:rsidR="003C2943" w:rsidRDefault="003C2943">
      <w:pPr>
        <w:pStyle w:val="Index1"/>
        <w:tabs>
          <w:tab w:val="right" w:pos="5030"/>
        </w:tabs>
        <w:rPr>
          <w:noProof/>
        </w:rPr>
      </w:pPr>
      <w:r>
        <w:rPr>
          <w:noProof/>
        </w:rPr>
        <w:t>Windows XP, 38</w:t>
      </w:r>
    </w:p>
    <w:p w:rsidR="003C2943" w:rsidRDefault="003C2943">
      <w:pPr>
        <w:pStyle w:val="Index1"/>
        <w:tabs>
          <w:tab w:val="right" w:pos="5030"/>
        </w:tabs>
        <w:rPr>
          <w:noProof/>
        </w:rPr>
      </w:pPr>
      <w:r>
        <w:rPr>
          <w:noProof/>
        </w:rPr>
        <w:t>Windows XP Embedded, 42</w:t>
      </w:r>
    </w:p>
    <w:p w:rsidR="003C2943" w:rsidRDefault="003C2943">
      <w:pPr>
        <w:pStyle w:val="Index1"/>
        <w:tabs>
          <w:tab w:val="right" w:pos="5030"/>
        </w:tabs>
        <w:rPr>
          <w:noProof/>
        </w:rPr>
      </w:pPr>
      <w:r>
        <w:rPr>
          <w:noProof/>
        </w:rPr>
        <w:t>Windows XP Professional manussüsteemidele, 42</w:t>
      </w:r>
    </w:p>
    <w:p w:rsidR="003C2943" w:rsidRDefault="003C2943">
      <w:pPr>
        <w:pStyle w:val="Index1"/>
        <w:tabs>
          <w:tab w:val="right" w:pos="5030"/>
        </w:tabs>
        <w:rPr>
          <w:noProof/>
        </w:rPr>
      </w:pPr>
      <w:r>
        <w:rPr>
          <w:noProof/>
        </w:rPr>
        <w:t>Windowsi kaaslase tellimus, 40</w:t>
      </w:r>
    </w:p>
    <w:p w:rsidR="003C2943" w:rsidRDefault="003C2943">
      <w:pPr>
        <w:pStyle w:val="Index1"/>
        <w:tabs>
          <w:tab w:val="right" w:pos="5030"/>
        </w:tabs>
        <w:rPr>
          <w:noProof/>
        </w:rPr>
      </w:pPr>
      <w:r>
        <w:rPr>
          <w:noProof/>
        </w:rPr>
        <w:t>Windowsi rendiõigus, 27</w:t>
      </w:r>
    </w:p>
    <w:p w:rsidR="003C2943" w:rsidRDefault="003C2943">
      <w:pPr>
        <w:pStyle w:val="Index1"/>
        <w:tabs>
          <w:tab w:val="right" w:pos="5030"/>
        </w:tabs>
        <w:rPr>
          <w:noProof/>
        </w:rPr>
      </w:pPr>
      <w:r>
        <w:rPr>
          <w:noProof/>
        </w:rPr>
        <w:t>Windowsi tarkvarakindlustus kasutajale, 55</w:t>
      </w:r>
    </w:p>
    <w:p w:rsidR="003C2943" w:rsidRDefault="003C2943">
      <w:pPr>
        <w:pStyle w:val="Index1"/>
        <w:tabs>
          <w:tab w:val="right" w:pos="5030"/>
        </w:tabs>
        <w:rPr>
          <w:noProof/>
        </w:rPr>
      </w:pPr>
      <w:r>
        <w:rPr>
          <w:noProof/>
        </w:rPr>
        <w:t>Windowsi tarkvarakindlustuse kasutajapõhine lisalitsents, 38</w:t>
      </w:r>
    </w:p>
    <w:p w:rsidR="003C2943" w:rsidRDefault="003C2943">
      <w:pPr>
        <w:pStyle w:val="Index1"/>
        <w:tabs>
          <w:tab w:val="right" w:pos="5030"/>
        </w:tabs>
        <w:rPr>
          <w:noProof/>
        </w:rPr>
      </w:pPr>
      <w:r>
        <w:rPr>
          <w:noProof/>
        </w:rPr>
        <w:t>Word 2010, 77</w:t>
      </w:r>
    </w:p>
    <w:p w:rsidR="003C2943" w:rsidRDefault="003C2943">
      <w:pPr>
        <w:pStyle w:val="Index1"/>
        <w:tabs>
          <w:tab w:val="right" w:pos="5030"/>
        </w:tabs>
        <w:rPr>
          <w:noProof/>
        </w:rPr>
      </w:pPr>
      <w:r>
        <w:rPr>
          <w:noProof/>
        </w:rPr>
        <w:t>Word 2013, 21</w:t>
      </w:r>
    </w:p>
    <w:p w:rsidR="003C2943" w:rsidRDefault="003C2943">
      <w:pPr>
        <w:pStyle w:val="Index1"/>
        <w:tabs>
          <w:tab w:val="right" w:pos="5030"/>
        </w:tabs>
        <w:rPr>
          <w:noProof/>
        </w:rPr>
      </w:pPr>
      <w:r>
        <w:rPr>
          <w:noProof/>
        </w:rPr>
        <w:t>Word Mac 2011 jaoks, 22</w:t>
      </w:r>
    </w:p>
    <w:p w:rsidR="003C2943" w:rsidRDefault="003C2943">
      <w:pPr>
        <w:pStyle w:val="Index1"/>
        <w:tabs>
          <w:tab w:val="right" w:pos="5030"/>
        </w:tabs>
        <w:rPr>
          <w:noProof/>
        </w:rPr>
      </w:pPr>
      <w:r>
        <w:rPr>
          <w:noProof/>
        </w:rPr>
        <w:t>Yammer Enterprise, 67</w:t>
      </w:r>
    </w:p>
    <w:p w:rsidR="003C2943" w:rsidRDefault="003C2943">
      <w:pPr>
        <w:pStyle w:val="Index1"/>
        <w:tabs>
          <w:tab w:val="right" w:pos="5030"/>
        </w:tabs>
        <w:rPr>
          <w:noProof/>
        </w:rPr>
      </w:pPr>
      <w:r>
        <w:rPr>
          <w:noProof/>
        </w:rPr>
        <w:t>Yammeriga, 20</w:t>
      </w:r>
    </w:p>
    <w:p w:rsidR="003C2943" w:rsidRDefault="003C2943">
      <w:pPr>
        <w:pStyle w:val="ProductList-Body"/>
        <w:rPr>
          <w:noProof/>
        </w:rPr>
        <w:sectPr w:rsidR="003C2943" w:rsidSect="003C2943">
          <w:type w:val="continuous"/>
          <w:pgSz w:w="12240" w:h="15840" w:code="1"/>
          <w:pgMar w:top="1170" w:right="720" w:bottom="720" w:left="720" w:header="432" w:footer="288" w:gutter="0"/>
          <w:cols w:num="2" w:space="720"/>
        </w:sectPr>
      </w:pPr>
    </w:p>
    <w:p w:rsidR="002332EC" w:rsidRDefault="00113275">
      <w:pPr>
        <w:pStyle w:val="ProductList-Body"/>
        <w:sectPr w:rsidR="002332EC" w:rsidSect="003C2943">
          <w:type w:val="continuous"/>
          <w:pgSz w:w="12240" w:h="15840" w:code="1"/>
          <w:pgMar w:top="1170" w:right="720" w:bottom="720" w:left="720" w:header="432" w:footer="288" w:gutter="0"/>
          <w:cols w:num="2" w:space="360"/>
        </w:sectPr>
      </w:pPr>
      <w:r>
        <w:fldChar w:fldCharType="end"/>
      </w:r>
    </w:p>
    <w:p w:rsidR="002332EC" w:rsidRDefault="002332EC">
      <w:pPr>
        <w:pStyle w:val="ProductList-Body"/>
      </w:pPr>
    </w:p>
    <w:sectPr w:rsidR="002332EC"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C3B10" w:rsidRDefault="000C3B10" w:rsidP="007C7D4D">
      <w:pPr>
        <w:spacing w:after="0"/>
      </w:pPr>
      <w:r>
        <w:separator/>
      </w:r>
    </w:p>
    <w:p w:rsidR="000C3B10" w:rsidRDefault="000C3B10"/>
  </w:endnote>
  <w:endnote w:type="continuationSeparator" w:id="0">
    <w:p w:rsidR="000C3B10" w:rsidRDefault="000C3B10" w:rsidP="007C7D4D">
      <w:pPr>
        <w:spacing w:after="0"/>
      </w:pPr>
      <w:r>
        <w:continuationSeparator/>
      </w:r>
    </w:p>
    <w:p w:rsidR="000C3B10" w:rsidRDefault="000C3B10"/>
  </w:endnote>
  <w:endnote w:type="continuationNotice" w:id="1">
    <w:p w:rsidR="000C3B10" w:rsidRDefault="000C3B1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5A85" w:rsidRDefault="00005A8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5A85" w:rsidRDefault="00005A8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5A85" w:rsidRDefault="00005A8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132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3275" w:rsidRDefault="00113275">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844">
            <w:r>
              <w:rPr>
                <w:color w:val="00467F"/>
                <w:u w:val="single"/>
              </w:rPr>
              <w:t>Register</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132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3275" w:rsidRDefault="00113275">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844">
            <w:r>
              <w:rPr>
                <w:color w:val="00467F"/>
                <w:u w:val="single"/>
              </w:rPr>
              <w:t>Register</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132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3275" w:rsidRDefault="00113275">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844">
            <w:r>
              <w:rPr>
                <w:color w:val="00467F"/>
                <w:u w:val="single"/>
              </w:rPr>
              <w:t>Register</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132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3275" w:rsidRDefault="00113275">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844">
            <w:r>
              <w:rPr>
                <w:color w:val="00467F"/>
                <w:u w:val="single"/>
              </w:rPr>
              <w:t>Register</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132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3275" w:rsidRDefault="00113275">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844">
            <w:r>
              <w:rPr>
                <w:color w:val="00467F"/>
                <w:u w:val="single"/>
              </w:rPr>
              <w:t>Register</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132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3275" w:rsidRDefault="00113275">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844">
            <w:r>
              <w:rPr>
                <w:color w:val="00467F"/>
                <w:u w:val="single"/>
              </w:rPr>
              <w:t>Register</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132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3275" w:rsidRDefault="00113275">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844">
            <w:r>
              <w:rPr>
                <w:color w:val="00467F"/>
                <w:u w:val="single"/>
              </w:rPr>
              <w:t>Register</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132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3275" w:rsidRDefault="00113275">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844">
            <w:r>
              <w:rPr>
                <w:color w:val="00467F"/>
                <w:u w:val="single"/>
              </w:rPr>
              <w:t>Register</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132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3275" w:rsidRDefault="00113275">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844">
            <w:r>
              <w:rPr>
                <w:color w:val="00467F"/>
                <w:u w:val="single"/>
              </w:rPr>
              <w:t>Register</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1132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3275" w:rsidRDefault="00113275">
          <w:pPr>
            <w:pStyle w:val="PURFooterText"/>
            <w:jc w:val="center"/>
          </w:pPr>
          <w:hyperlink w:anchor="_Sec844">
            <w:r>
              <w:rPr>
                <w:color w:val="00467F"/>
                <w:u w:val="single"/>
              </w:rPr>
              <w:t>Register</w:t>
            </w:r>
          </w:hyperlink>
        </w:p>
      </w:tc>
    </w:tr>
  </w:tbl>
  <w:p w:rsidR="00113275" w:rsidRDefault="00113275">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132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13275" w:rsidRDefault="00113275">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13275" w:rsidRDefault="0011327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13275" w:rsidRDefault="00113275">
          <w:pPr>
            <w:pStyle w:val="PURFooterText"/>
            <w:jc w:val="center"/>
          </w:pPr>
          <w:hyperlink w:anchor="_Sec844">
            <w:r>
              <w:rPr>
                <w:color w:val="00467F"/>
                <w:u w:val="single"/>
              </w:rPr>
              <w:t>Register</w:t>
            </w:r>
          </w:hyperlink>
        </w:p>
      </w:tc>
    </w:tr>
  </w:tbl>
  <w:p w:rsidR="00113275" w:rsidRDefault="00113275">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C3B10" w:rsidRDefault="000C3B10" w:rsidP="007C7D4D">
      <w:pPr>
        <w:spacing w:after="0"/>
      </w:pPr>
      <w:r>
        <w:separator/>
      </w:r>
    </w:p>
    <w:p w:rsidR="000C3B10" w:rsidRDefault="000C3B10"/>
  </w:footnote>
  <w:footnote w:type="continuationSeparator" w:id="0">
    <w:p w:rsidR="000C3B10" w:rsidRDefault="000C3B10" w:rsidP="007C7D4D">
      <w:pPr>
        <w:spacing w:after="0"/>
      </w:pPr>
      <w:r>
        <w:continuationSeparator/>
      </w:r>
    </w:p>
    <w:p w:rsidR="000C3B10" w:rsidRDefault="000C3B10"/>
  </w:footnote>
  <w:footnote w:type="continuationNotice" w:id="1">
    <w:p w:rsidR="000C3B10" w:rsidRDefault="000C3B1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5A85" w:rsidRDefault="00005A8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5A85" w:rsidRDefault="00005A8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5A85" w:rsidRDefault="00005A85">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113275">
      <w:tc>
        <w:tcPr>
          <w:tcW w:w="8440" w:type="dxa"/>
        </w:tcPr>
        <w:p w:rsidR="00113275" w:rsidRDefault="00113275">
          <w:pPr>
            <w:pStyle w:val="PURFooterText"/>
          </w:pPr>
          <w:r>
            <w:t>Microsofti hulgilitsentsimise tootetingimused (Eesti, juuli 2015)</w:t>
          </w:r>
        </w:p>
      </w:tc>
      <w:tc>
        <w:tcPr>
          <w:tcW w:w="3680" w:type="dxa"/>
        </w:tcPr>
        <w:p w:rsidR="00113275" w:rsidRDefault="00113275">
          <w:pPr>
            <w:pStyle w:val="PURFooterText"/>
            <w:jc w:val="right"/>
          </w:pPr>
          <w:r>
            <w:fldChar w:fldCharType="begin"/>
          </w:r>
          <w:r>
            <w:instrText xml:space="preserve"> PAGE \* MERGEFORMAT </w:instrText>
          </w:r>
          <w:r>
            <w:fldChar w:fldCharType="separate"/>
          </w:r>
          <w:r w:rsidR="00005A85">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113275">
      <w:tc>
        <w:tcPr>
          <w:tcW w:w="8440" w:type="dxa"/>
        </w:tcPr>
        <w:p w:rsidR="00113275" w:rsidRDefault="00113275">
          <w:pPr>
            <w:pStyle w:val="PURFooterText"/>
          </w:pPr>
          <w:r>
            <w:t>Microsofti hulgilitsentsimise tootetingimused (Eesti, juuli 2015)</w:t>
          </w:r>
        </w:p>
      </w:tc>
      <w:tc>
        <w:tcPr>
          <w:tcW w:w="3680" w:type="dxa"/>
        </w:tcPr>
        <w:p w:rsidR="00113275" w:rsidRDefault="00113275">
          <w:pPr>
            <w:pStyle w:val="PURFooterText"/>
            <w:jc w:val="right"/>
          </w:pPr>
          <w:r>
            <w:fldChar w:fldCharType="begin"/>
          </w:r>
          <w:r>
            <w:instrText xml:space="preserve"> PAGE \* MERGEFORMAT </w:instrText>
          </w:r>
          <w:r>
            <w:fldChar w:fldCharType="separate"/>
          </w:r>
          <w:r w:rsidR="00005A85">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113275">
      <w:tc>
        <w:tcPr>
          <w:tcW w:w="8440" w:type="dxa"/>
        </w:tcPr>
        <w:p w:rsidR="00113275" w:rsidRDefault="00113275">
          <w:pPr>
            <w:pStyle w:val="PURFooterText"/>
          </w:pPr>
          <w:r>
            <w:t>Microsofti hulgilitsentsimise tootetingimused (Eesti, juuli 2015)</w:t>
          </w:r>
        </w:p>
      </w:tc>
      <w:tc>
        <w:tcPr>
          <w:tcW w:w="3680" w:type="dxa"/>
        </w:tcPr>
        <w:p w:rsidR="00113275" w:rsidRDefault="00113275">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113275">
      <w:tc>
        <w:tcPr>
          <w:tcW w:w="8440" w:type="dxa"/>
        </w:tcPr>
        <w:p w:rsidR="00113275" w:rsidRDefault="00113275">
          <w:pPr>
            <w:pStyle w:val="PURFooterText"/>
          </w:pPr>
          <w:r>
            <w:t>Microsofti hulgilitsentsimise tootetingimused (Eesti, juuli 2015)</w:t>
          </w:r>
        </w:p>
      </w:tc>
      <w:tc>
        <w:tcPr>
          <w:tcW w:w="3680" w:type="dxa"/>
        </w:tcPr>
        <w:p w:rsidR="00113275" w:rsidRDefault="00113275">
          <w:pPr>
            <w:pStyle w:val="PURFooterText"/>
            <w:jc w:val="right"/>
          </w:pPr>
          <w:r>
            <w:fldChar w:fldCharType="begin"/>
          </w:r>
          <w:r>
            <w:instrText xml:space="preserve"> PAGE \* MERGEFORMAT </w:instrText>
          </w:r>
          <w:r>
            <w:fldChar w:fldCharType="separate"/>
          </w:r>
          <w:r w:rsidR="00005A85">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113275">
      <w:tc>
        <w:tcPr>
          <w:tcW w:w="8440" w:type="dxa"/>
        </w:tcPr>
        <w:p w:rsidR="00113275" w:rsidRDefault="00113275">
          <w:pPr>
            <w:pStyle w:val="PURFooterText"/>
          </w:pPr>
          <w:r>
            <w:t>Microsofti hulgilitsentsimise tootetingimused (Eesti, juuli 2015)</w:t>
          </w:r>
        </w:p>
      </w:tc>
      <w:tc>
        <w:tcPr>
          <w:tcW w:w="3680" w:type="dxa"/>
        </w:tcPr>
        <w:p w:rsidR="00113275" w:rsidRDefault="00113275">
          <w:pPr>
            <w:pStyle w:val="PURFooterText"/>
            <w:jc w:val="right"/>
          </w:pPr>
          <w:r>
            <w:fldChar w:fldCharType="begin"/>
          </w:r>
          <w:r>
            <w:instrText xml:space="preserve"> PAGE \* MERGEFORMAT </w:instrText>
          </w:r>
          <w:r>
            <w:fldChar w:fldCharType="separate"/>
          </w:r>
          <w:r w:rsidR="00005A85">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113275">
      <w:tc>
        <w:tcPr>
          <w:tcW w:w="8440" w:type="dxa"/>
        </w:tcPr>
        <w:p w:rsidR="00113275" w:rsidRDefault="00113275">
          <w:pPr>
            <w:pStyle w:val="PURFooterText"/>
          </w:pPr>
          <w:r>
            <w:t>Microsofti hulgilitsentsimise tootetingimused (Eesti, juuli 2015)</w:t>
          </w:r>
        </w:p>
      </w:tc>
      <w:tc>
        <w:tcPr>
          <w:tcW w:w="3680" w:type="dxa"/>
        </w:tcPr>
        <w:p w:rsidR="00113275" w:rsidRDefault="00113275">
          <w:pPr>
            <w:pStyle w:val="PURFooterText"/>
            <w:jc w:val="right"/>
          </w:pPr>
          <w:r>
            <w:fldChar w:fldCharType="begin"/>
          </w:r>
          <w:r>
            <w:instrText xml:space="preserve"> PAGE \* MERGEFORMAT </w:instrText>
          </w:r>
          <w:r>
            <w:fldChar w:fldCharType="separate"/>
          </w:r>
          <w:r w:rsidR="00005A85">
            <w:rPr>
              <w:noProof/>
            </w:rPr>
            <w:t>48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113275">
      <w:tc>
        <w:tcPr>
          <w:tcW w:w="8440" w:type="dxa"/>
        </w:tcPr>
        <w:p w:rsidR="00113275" w:rsidRDefault="00113275">
          <w:pPr>
            <w:pStyle w:val="PURFooterText"/>
          </w:pPr>
          <w:r>
            <w:t>Microsofti hulgilitsentsimise tootetingimused (Eesti, juuli 2015)</w:t>
          </w:r>
        </w:p>
      </w:tc>
      <w:tc>
        <w:tcPr>
          <w:tcW w:w="3680" w:type="dxa"/>
        </w:tcPr>
        <w:p w:rsidR="00113275" w:rsidRDefault="00113275">
          <w:pPr>
            <w:pStyle w:val="PURFooterText"/>
            <w:jc w:val="right"/>
          </w:pPr>
          <w:r>
            <w:fldChar w:fldCharType="begin"/>
          </w:r>
          <w:r>
            <w:instrText xml:space="preserve"> PAGE \* MERGEFORMAT </w:instrText>
          </w:r>
          <w:r>
            <w:fldChar w:fldCharType="separate"/>
          </w:r>
          <w:r w:rsidR="00005A85">
            <w:rPr>
              <w:noProof/>
            </w:rPr>
            <w:t>67</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113275">
      <w:tc>
        <w:tcPr>
          <w:tcW w:w="8440" w:type="dxa"/>
        </w:tcPr>
        <w:p w:rsidR="00113275" w:rsidRDefault="00113275">
          <w:pPr>
            <w:pStyle w:val="PURFooterText"/>
          </w:pPr>
          <w:r>
            <w:t>Microsofti hulgilitsentsimise tootetingimused (Eesti, juuli 2015)</w:t>
          </w:r>
        </w:p>
      </w:tc>
      <w:tc>
        <w:tcPr>
          <w:tcW w:w="3680" w:type="dxa"/>
        </w:tcPr>
        <w:p w:rsidR="00113275" w:rsidRDefault="00113275">
          <w:pPr>
            <w:pStyle w:val="PURFooterText"/>
            <w:jc w:val="right"/>
          </w:pPr>
          <w:r>
            <w:fldChar w:fldCharType="begin"/>
          </w:r>
          <w:r>
            <w:instrText xml:space="preserve"> PAGE \* MERGEFORMAT </w:instrText>
          </w:r>
          <w:r>
            <w:fldChar w:fldCharType="separate"/>
          </w:r>
          <w:r w:rsidR="00005A85">
            <w:rPr>
              <w:noProof/>
            </w:rPr>
            <w:t>71</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113275">
      <w:tc>
        <w:tcPr>
          <w:tcW w:w="8440" w:type="dxa"/>
        </w:tcPr>
        <w:p w:rsidR="00113275" w:rsidRDefault="00113275">
          <w:pPr>
            <w:pStyle w:val="PURFooterText"/>
          </w:pPr>
          <w:r>
            <w:t>Microsofti hulgilitsentsimise tootetingimused (Eesti, juuli 2015)</w:t>
          </w:r>
        </w:p>
      </w:tc>
      <w:tc>
        <w:tcPr>
          <w:tcW w:w="3680" w:type="dxa"/>
        </w:tcPr>
        <w:p w:rsidR="00113275" w:rsidRDefault="00113275">
          <w:pPr>
            <w:pStyle w:val="PURFooterText"/>
            <w:jc w:val="right"/>
          </w:pPr>
          <w:r>
            <w:fldChar w:fldCharType="begin"/>
          </w:r>
          <w:r>
            <w:instrText xml:space="preserve"> PAGE \* MERGEFORMAT </w:instrText>
          </w:r>
          <w:r>
            <w:fldChar w:fldCharType="separate"/>
          </w:r>
          <w:r w:rsidR="00005A85">
            <w:rPr>
              <w:noProof/>
            </w:rPr>
            <w:t>89</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113275">
      <w:tc>
        <w:tcPr>
          <w:tcW w:w="8440" w:type="dxa"/>
        </w:tcPr>
        <w:p w:rsidR="00113275" w:rsidRDefault="00113275">
          <w:pPr>
            <w:pStyle w:val="PURFooterText"/>
          </w:pPr>
          <w:r>
            <w:t>Microsofti hulgilitsentsimise tootetingimused (Eesti, juuli 2015)</w:t>
          </w:r>
        </w:p>
      </w:tc>
      <w:tc>
        <w:tcPr>
          <w:tcW w:w="3680" w:type="dxa"/>
        </w:tcPr>
        <w:p w:rsidR="00113275" w:rsidRDefault="00113275">
          <w:pPr>
            <w:pStyle w:val="PURFooterText"/>
            <w:jc w:val="right"/>
          </w:pPr>
          <w:r>
            <w:fldChar w:fldCharType="begin"/>
          </w:r>
          <w:r>
            <w:instrText xml:space="preserve"> PAGE \* MERGEFORMAT </w:instrText>
          </w:r>
          <w:r>
            <w:fldChar w:fldCharType="separate"/>
          </w:r>
          <w:r w:rsidR="00005A85">
            <w:rPr>
              <w:noProof/>
            </w:rPr>
            <w:t>94</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113275">
      <w:tc>
        <w:tcPr>
          <w:tcW w:w="8440" w:type="dxa"/>
        </w:tcPr>
        <w:p w:rsidR="00113275" w:rsidRDefault="00113275">
          <w:pPr>
            <w:pStyle w:val="PURFooterText"/>
          </w:pPr>
          <w:r>
            <w:t>Microsofti hulgilitsentsimise tootetingimused (Eesti, juuli 2015)</w:t>
          </w:r>
        </w:p>
      </w:tc>
      <w:tc>
        <w:tcPr>
          <w:tcW w:w="3680" w:type="dxa"/>
        </w:tcPr>
        <w:p w:rsidR="00113275" w:rsidRDefault="00113275">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93C2A"/>
    <w:multiLevelType w:val="multilevel"/>
    <w:tmpl w:val="C658C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DF1B2A"/>
    <w:multiLevelType w:val="multilevel"/>
    <w:tmpl w:val="BC2EB8C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FB62DE"/>
    <w:multiLevelType w:val="multilevel"/>
    <w:tmpl w:val="6082F4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FC54D8"/>
    <w:multiLevelType w:val="multilevel"/>
    <w:tmpl w:val="45EE3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456593"/>
    <w:multiLevelType w:val="multilevel"/>
    <w:tmpl w:val="2006F8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570594"/>
    <w:multiLevelType w:val="multilevel"/>
    <w:tmpl w:val="59569B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98037E"/>
    <w:multiLevelType w:val="multilevel"/>
    <w:tmpl w:val="3FA03C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073BF2"/>
    <w:multiLevelType w:val="multilevel"/>
    <w:tmpl w:val="CE4243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863851"/>
    <w:multiLevelType w:val="multilevel"/>
    <w:tmpl w:val="6154722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F140E1"/>
    <w:multiLevelType w:val="multilevel"/>
    <w:tmpl w:val="886884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7621AC"/>
    <w:multiLevelType w:val="multilevel"/>
    <w:tmpl w:val="E5F469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29707C"/>
    <w:multiLevelType w:val="multilevel"/>
    <w:tmpl w:val="20A825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AA795B"/>
    <w:multiLevelType w:val="multilevel"/>
    <w:tmpl w:val="CD40B7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BC066F"/>
    <w:multiLevelType w:val="multilevel"/>
    <w:tmpl w:val="F5EC18A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DB7190"/>
    <w:multiLevelType w:val="multilevel"/>
    <w:tmpl w:val="0666DF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702C51"/>
    <w:multiLevelType w:val="multilevel"/>
    <w:tmpl w:val="C812E6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425FD9"/>
    <w:multiLevelType w:val="multilevel"/>
    <w:tmpl w:val="94BC54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2171B2"/>
    <w:multiLevelType w:val="multilevel"/>
    <w:tmpl w:val="20443B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37F5370"/>
    <w:multiLevelType w:val="multilevel"/>
    <w:tmpl w:val="764825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560FEC"/>
    <w:multiLevelType w:val="multilevel"/>
    <w:tmpl w:val="FC8644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6D4D79"/>
    <w:multiLevelType w:val="multilevel"/>
    <w:tmpl w:val="BA7473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F350906"/>
    <w:multiLevelType w:val="multilevel"/>
    <w:tmpl w:val="B81C87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10B1311"/>
    <w:multiLevelType w:val="multilevel"/>
    <w:tmpl w:val="47CAA2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270FE8"/>
    <w:multiLevelType w:val="multilevel"/>
    <w:tmpl w:val="D56C20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80F3C06"/>
    <w:multiLevelType w:val="multilevel"/>
    <w:tmpl w:val="DE727D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B886766"/>
    <w:multiLevelType w:val="multilevel"/>
    <w:tmpl w:val="E8128E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04D57E4"/>
    <w:multiLevelType w:val="multilevel"/>
    <w:tmpl w:val="FBE2D8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35E0610"/>
    <w:multiLevelType w:val="multilevel"/>
    <w:tmpl w:val="855695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6681211"/>
    <w:multiLevelType w:val="multilevel"/>
    <w:tmpl w:val="B7D04D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7C01EAE"/>
    <w:multiLevelType w:val="multilevel"/>
    <w:tmpl w:val="6B7629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CC52A99"/>
    <w:multiLevelType w:val="multilevel"/>
    <w:tmpl w:val="F62222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1F24BFC"/>
    <w:multiLevelType w:val="multilevel"/>
    <w:tmpl w:val="84FE9D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88346EF"/>
    <w:multiLevelType w:val="multilevel"/>
    <w:tmpl w:val="04BAD0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A3953B3"/>
    <w:multiLevelType w:val="multilevel"/>
    <w:tmpl w:val="64A809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BC939C1"/>
    <w:multiLevelType w:val="multilevel"/>
    <w:tmpl w:val="B212D8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D3A2954"/>
    <w:multiLevelType w:val="multilevel"/>
    <w:tmpl w:val="6DD2B4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E0D33CB"/>
    <w:multiLevelType w:val="multilevel"/>
    <w:tmpl w:val="3D58AA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71C27901"/>
    <w:multiLevelType w:val="multilevel"/>
    <w:tmpl w:val="E7BEF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38F0E70"/>
    <w:multiLevelType w:val="multilevel"/>
    <w:tmpl w:val="3A1804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51F78A9"/>
    <w:multiLevelType w:val="multilevel"/>
    <w:tmpl w:val="774035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6090F82"/>
    <w:multiLevelType w:val="multilevel"/>
    <w:tmpl w:val="22A697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67002A1"/>
    <w:multiLevelType w:val="multilevel"/>
    <w:tmpl w:val="128604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B97113F"/>
    <w:multiLevelType w:val="multilevel"/>
    <w:tmpl w:val="C3D0BF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C4F486C"/>
    <w:multiLevelType w:val="multilevel"/>
    <w:tmpl w:val="30523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D0B6D74"/>
    <w:multiLevelType w:val="multilevel"/>
    <w:tmpl w:val="7AE8B1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D9D3E14"/>
    <w:multiLevelType w:val="multilevel"/>
    <w:tmpl w:val="A3D0E1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FF074ED"/>
    <w:multiLevelType w:val="multilevel"/>
    <w:tmpl w:val="E294CD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5"/>
  </w:num>
  <w:num w:numId="3">
    <w:abstractNumId w:val="8"/>
  </w:num>
  <w:num w:numId="4">
    <w:abstractNumId w:val="28"/>
  </w:num>
  <w:num w:numId="5">
    <w:abstractNumId w:val="34"/>
  </w:num>
  <w:num w:numId="6">
    <w:abstractNumId w:val="16"/>
  </w:num>
  <w:num w:numId="7">
    <w:abstractNumId w:val="20"/>
  </w:num>
  <w:num w:numId="8">
    <w:abstractNumId w:val="48"/>
  </w:num>
  <w:num w:numId="9">
    <w:abstractNumId w:val="31"/>
  </w:num>
  <w:num w:numId="10">
    <w:abstractNumId w:val="32"/>
  </w:num>
  <w:num w:numId="11">
    <w:abstractNumId w:val="12"/>
  </w:num>
  <w:num w:numId="12">
    <w:abstractNumId w:val="26"/>
  </w:num>
  <w:num w:numId="13">
    <w:abstractNumId w:val="14"/>
  </w:num>
  <w:num w:numId="14">
    <w:abstractNumId w:val="9"/>
  </w:num>
  <w:num w:numId="15">
    <w:abstractNumId w:val="2"/>
  </w:num>
  <w:num w:numId="16">
    <w:abstractNumId w:val="23"/>
  </w:num>
  <w:num w:numId="17">
    <w:abstractNumId w:val="36"/>
  </w:num>
  <w:num w:numId="18">
    <w:abstractNumId w:val="7"/>
  </w:num>
  <w:num w:numId="19">
    <w:abstractNumId w:val="6"/>
  </w:num>
  <w:num w:numId="20">
    <w:abstractNumId w:val="0"/>
  </w:num>
  <w:num w:numId="21">
    <w:abstractNumId w:val="42"/>
  </w:num>
  <w:num w:numId="22">
    <w:abstractNumId w:val="43"/>
  </w:num>
  <w:num w:numId="23">
    <w:abstractNumId w:val="38"/>
  </w:num>
  <w:num w:numId="24">
    <w:abstractNumId w:val="45"/>
  </w:num>
  <w:num w:numId="25">
    <w:abstractNumId w:val="17"/>
  </w:num>
  <w:num w:numId="26">
    <w:abstractNumId w:val="3"/>
  </w:num>
  <w:num w:numId="27">
    <w:abstractNumId w:val="30"/>
  </w:num>
  <w:num w:numId="28">
    <w:abstractNumId w:val="40"/>
  </w:num>
  <w:num w:numId="29">
    <w:abstractNumId w:val="47"/>
  </w:num>
  <w:num w:numId="30">
    <w:abstractNumId w:val="35"/>
  </w:num>
  <w:num w:numId="31">
    <w:abstractNumId w:val="10"/>
  </w:num>
  <w:num w:numId="32">
    <w:abstractNumId w:val="13"/>
  </w:num>
  <w:num w:numId="33">
    <w:abstractNumId w:val="11"/>
  </w:num>
  <w:num w:numId="34">
    <w:abstractNumId w:val="22"/>
  </w:num>
  <w:num w:numId="35">
    <w:abstractNumId w:val="18"/>
  </w:num>
  <w:num w:numId="36">
    <w:abstractNumId w:val="4"/>
  </w:num>
  <w:num w:numId="37">
    <w:abstractNumId w:val="33"/>
  </w:num>
  <w:num w:numId="38">
    <w:abstractNumId w:val="5"/>
  </w:num>
  <w:num w:numId="39">
    <w:abstractNumId w:val="19"/>
  </w:num>
  <w:num w:numId="40">
    <w:abstractNumId w:val="15"/>
  </w:num>
  <w:num w:numId="41">
    <w:abstractNumId w:val="46"/>
  </w:num>
  <w:num w:numId="42">
    <w:abstractNumId w:val="41"/>
  </w:num>
  <w:num w:numId="43">
    <w:abstractNumId w:val="29"/>
  </w:num>
  <w:num w:numId="44">
    <w:abstractNumId w:val="21"/>
  </w:num>
  <w:num w:numId="45">
    <w:abstractNumId w:val="24"/>
  </w:num>
  <w:num w:numId="46">
    <w:abstractNumId w:val="44"/>
  </w:num>
  <w:num w:numId="47">
    <w:abstractNumId w:val="37"/>
  </w:num>
  <w:num w:numId="48">
    <w:abstractNumId w:val="1"/>
  </w:num>
  <w:num w:numId="49">
    <w:abstractNumId w:val="39"/>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it5UV1m3rIiK8PT5Fwb/f1VF+C9ZPX6ZvkWJi1wYYnwV0d0slsWs2x8oXmWNM3JRO7MCRmr9xDJPmIt+4KMOg==" w:salt="AAteArv3vULHPTS9c4rdp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5A85"/>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3B10"/>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275"/>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2EC"/>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2943"/>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767"/>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4692"/>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210"/>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1E9567-777B-4710-887F-5DF7EFFD0CDA}">
  <ds:schemaRefs>
    <ds:schemaRef ds:uri="http://schemas.openxmlformats.org/officeDocument/2006/bibliography"/>
  </ds:schemaRefs>
</ds:datastoreItem>
</file>

<file path=customXml/itemProps2.xml><?xml version="1.0" encoding="utf-8"?>
<ds:datastoreItem xmlns:ds="http://schemas.openxmlformats.org/officeDocument/2006/customXml" ds:itemID="{1D44E1AE-C7E2-41EF-975F-15D0A44CF3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94</Pages>
  <Words>93699</Words>
  <Characters>534088</Characters>
  <Application>Microsoft Office Word</Application>
  <DocSecurity>8</DocSecurity>
  <Lines>4450</Lines>
  <Paragraphs>1253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626534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2015-06-30T23:37:00Z</dcterms:created>
  <dcterms:modified xsi:type="dcterms:W3CDTF">2015-06-30T23:38:00Z</dcterms:modified>
</cp:coreProperties>
</file>