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891D60" w:rsidRDefault="00891D60">
      <w:pPr>
        <w:pStyle w:val="PURBody"/>
        <w:shd w:val="clear" w:color="auto" w:fill="00188F"/>
        <w:tabs>
          <w:tab w:val="clear" w:pos="360"/>
        </w:tabs>
        <w:ind w:right="7920" w:firstLine="360"/>
        <w:rPr>
          <w:color w:val="FFFFFF"/>
          <w:sz w:val="6"/>
          <w:szCs w:val="6"/>
        </w:rPr>
      </w:pPr>
    </w:p>
    <w:p w:rsidR="00891D60" w:rsidRDefault="006D74B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rsidR="00891D60" w:rsidRDefault="006D74B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rsidR="00891D60" w:rsidRDefault="00891D60">
      <w:pPr>
        <w:pStyle w:val="PURBody"/>
        <w:shd w:val="clear" w:color="auto" w:fill="00188F"/>
        <w:tabs>
          <w:tab w:val="clear" w:pos="360"/>
        </w:tabs>
        <w:spacing w:after="0"/>
        <w:ind w:right="7920" w:firstLine="360"/>
        <w:rPr>
          <w:color w:val="FFFFFF" w:themeColor="background1"/>
          <w:szCs w:val="18"/>
        </w:rPr>
      </w:pPr>
    </w:p>
    <w:p w:rsidR="00891D60" w:rsidRDefault="00891D60">
      <w:pPr>
        <w:pStyle w:val="PURBody"/>
        <w:shd w:val="clear" w:color="auto" w:fill="00188F"/>
        <w:tabs>
          <w:tab w:val="clear" w:pos="360"/>
        </w:tabs>
        <w:spacing w:after="0"/>
        <w:ind w:right="7920" w:firstLine="360"/>
        <w:rPr>
          <w:color w:val="FFFFFF" w:themeColor="background1"/>
          <w:szCs w:val="18"/>
        </w:rPr>
      </w:pPr>
    </w:p>
    <w:p w:rsidR="00891D60" w:rsidRDefault="00891D60">
      <w:pPr>
        <w:pStyle w:val="PURBody"/>
        <w:shd w:val="clear" w:color="auto" w:fill="00188F"/>
        <w:tabs>
          <w:tab w:val="clear" w:pos="360"/>
        </w:tabs>
        <w:spacing w:after="0"/>
        <w:ind w:right="7920" w:firstLine="360"/>
        <w:rPr>
          <w:color w:val="FFFFFF" w:themeColor="background1"/>
          <w:szCs w:val="18"/>
        </w:rPr>
      </w:pPr>
    </w:p>
    <w:p w:rsidR="00891D60" w:rsidRDefault="00891D60">
      <w:pPr>
        <w:pStyle w:val="PURBody"/>
        <w:shd w:val="clear" w:color="auto" w:fill="00188F"/>
        <w:tabs>
          <w:tab w:val="clear" w:pos="360"/>
        </w:tabs>
        <w:spacing w:after="0"/>
        <w:ind w:right="7920" w:firstLine="360"/>
        <w:rPr>
          <w:color w:val="FFFFFF" w:themeColor="background1"/>
          <w:szCs w:val="18"/>
        </w:rPr>
      </w:pPr>
    </w:p>
    <w:p w:rsidR="00891D60" w:rsidRDefault="00891D60">
      <w:pPr>
        <w:pStyle w:val="PURBody"/>
        <w:shd w:val="clear" w:color="auto" w:fill="00188F"/>
        <w:tabs>
          <w:tab w:val="clear" w:pos="360"/>
        </w:tabs>
        <w:spacing w:after="0"/>
        <w:ind w:right="7920" w:firstLine="360"/>
        <w:rPr>
          <w:color w:val="FFFFFF" w:themeColor="background1"/>
          <w:szCs w:val="18"/>
        </w:rPr>
      </w:pPr>
    </w:p>
    <w:p w:rsidR="00891D60" w:rsidRDefault="00891D60">
      <w:pPr>
        <w:pStyle w:val="PURBody"/>
        <w:shd w:val="clear" w:color="auto" w:fill="0072C6"/>
        <w:tabs>
          <w:tab w:val="clear" w:pos="360"/>
        </w:tabs>
        <w:ind w:right="1800" w:firstLine="360"/>
        <w:rPr>
          <w:sz w:val="72"/>
          <w:szCs w:val="72"/>
        </w:rPr>
      </w:pPr>
    </w:p>
    <w:p w:rsidR="00891D60" w:rsidRDefault="00891D60">
      <w:pPr>
        <w:pStyle w:val="PURBody"/>
        <w:shd w:val="clear" w:color="auto" w:fill="0072C6"/>
        <w:tabs>
          <w:tab w:val="clear" w:pos="360"/>
          <w:tab w:val="left" w:pos="180"/>
        </w:tabs>
        <w:ind w:right="1800" w:firstLine="360"/>
        <w:rPr>
          <w:color w:val="FFFFFF" w:themeColor="background1"/>
          <w:sz w:val="72"/>
          <w:szCs w:val="72"/>
        </w:rPr>
      </w:pPr>
    </w:p>
    <w:p w:rsidR="00891D60" w:rsidRDefault="006D74B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rsidR="00891D60" w:rsidRDefault="006D74B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juuni 2016</w:t>
      </w:r>
    </w:p>
    <w:p w:rsidR="00891D60" w:rsidRDefault="00891D60">
      <w:pPr>
        <w:pStyle w:val="PURBody"/>
        <w:shd w:val="clear" w:color="auto" w:fill="0072C6"/>
        <w:tabs>
          <w:tab w:val="clear" w:pos="360"/>
        </w:tabs>
        <w:spacing w:after="0" w:line="230" w:lineRule="auto"/>
        <w:ind w:right="1800" w:firstLine="360"/>
        <w:rPr>
          <w:color w:val="FFFFFF" w:themeColor="background1"/>
          <w:sz w:val="96"/>
          <w:szCs w:val="96"/>
        </w:rPr>
      </w:pPr>
    </w:p>
    <w:p w:rsidR="00891D60" w:rsidRDefault="006D74BC">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91D60" w:rsidRDefault="00891D60">
      <w:pPr>
        <w:sectPr w:rsidR="00891D6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91D60" w:rsidRDefault="006D74BC">
      <w:pPr>
        <w:pStyle w:val="ProductList-SectionHeading"/>
        <w:pageBreakBefore/>
      </w:pPr>
      <w:bookmarkStart w:id="0" w:name="_Sec842"/>
      <w:r>
        <w:lastRenderedPageBreak/>
        <w:t>Sisukord</w:t>
      </w:r>
    </w:p>
    <w:p w:rsidR="00891D60" w:rsidRDefault="00891D60">
      <w:pPr>
        <w:pStyle w:val="ProductList-Body"/>
      </w:pPr>
    </w:p>
    <w:p w:rsidR="00891D60" w:rsidRDefault="00891D60">
      <w:pPr>
        <w:sectPr w:rsidR="00891D60">
          <w:headerReference w:type="default" r:id="rId16"/>
          <w:footerReference w:type="default" r:id="rId17"/>
          <w:type w:val="continuous"/>
          <w:pgSz w:w="12240" w:h="15840" w:code="1"/>
          <w:pgMar w:top="1170" w:right="720" w:bottom="1620" w:left="720" w:header="432" w:footer="288" w:gutter="0"/>
          <w:cols w:space="360"/>
        </w:sectPr>
      </w:pPr>
    </w:p>
    <w:p w:rsidR="006D74BC" w:rsidRDefault="006D74BC">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099661" w:history="1">
        <w:r w:rsidRPr="0020026E">
          <w:rPr>
            <w:rStyle w:val="Hyperlink"/>
            <w:noProof/>
          </w:rPr>
          <w:t>Sissejuhatus</w:t>
        </w:r>
        <w:r>
          <w:rPr>
            <w:noProof/>
          </w:rPr>
          <w:tab/>
        </w:r>
        <w:r>
          <w:rPr>
            <w:noProof/>
          </w:rPr>
          <w:fldChar w:fldCharType="begin"/>
        </w:r>
        <w:r>
          <w:rPr>
            <w:noProof/>
          </w:rPr>
          <w:instrText xml:space="preserve"> PAGEREF _Toc452099661 \h </w:instrText>
        </w:r>
        <w:r>
          <w:rPr>
            <w:noProof/>
          </w:rPr>
        </w:r>
        <w:r>
          <w:rPr>
            <w:noProof/>
          </w:rPr>
          <w:fldChar w:fldCharType="separate"/>
        </w:r>
        <w:r>
          <w:rPr>
            <w:noProof/>
          </w:rPr>
          <w:t>4</w:t>
        </w:r>
        <w:r>
          <w:rPr>
            <w:noProof/>
          </w:rPr>
          <w:fldChar w:fldCharType="end"/>
        </w:r>
      </w:hyperlink>
    </w:p>
    <w:p w:rsidR="006D74BC" w:rsidRDefault="00944183">
      <w:pPr>
        <w:pStyle w:val="TOC2"/>
        <w:rPr>
          <w:rFonts w:eastAsiaTheme="minorEastAsia"/>
          <w:smallCaps w:val="0"/>
          <w:sz w:val="22"/>
          <w:lang w:eastAsia="zh-TW"/>
        </w:rPr>
      </w:pPr>
      <w:hyperlink w:anchor="_Toc452099662" w:history="1">
        <w:r w:rsidR="006D74BC" w:rsidRPr="0020026E">
          <w:rPr>
            <w:rStyle w:val="Hyperlink"/>
          </w:rPr>
          <w:t>Teave selle dokumendi kohta</w:t>
        </w:r>
        <w:r w:rsidR="006D74BC">
          <w:tab/>
        </w:r>
        <w:r w:rsidR="006D74BC">
          <w:fldChar w:fldCharType="begin"/>
        </w:r>
        <w:r w:rsidR="006D74BC">
          <w:instrText xml:space="preserve"> PAGEREF _Toc452099662 \h </w:instrText>
        </w:r>
        <w:r w:rsidR="006D74BC">
          <w:fldChar w:fldCharType="separate"/>
        </w:r>
        <w:r w:rsidR="006D74BC">
          <w:t>4</w:t>
        </w:r>
        <w:r w:rsidR="006D74BC">
          <w:fldChar w:fldCharType="end"/>
        </w:r>
      </w:hyperlink>
    </w:p>
    <w:p w:rsidR="006D74BC" w:rsidRDefault="00944183">
      <w:pPr>
        <w:pStyle w:val="TOC2"/>
        <w:rPr>
          <w:rFonts w:eastAsiaTheme="minorEastAsia"/>
          <w:smallCaps w:val="0"/>
          <w:sz w:val="22"/>
          <w:lang w:eastAsia="zh-TW"/>
        </w:rPr>
      </w:pPr>
      <w:hyperlink w:anchor="_Toc452099663" w:history="1">
        <w:r w:rsidR="006D74BC" w:rsidRPr="0020026E">
          <w:rPr>
            <w:rStyle w:val="Hyperlink"/>
          </w:rPr>
          <w:t>Mida see dokument sisaldab?</w:t>
        </w:r>
        <w:r w:rsidR="006D74BC">
          <w:tab/>
        </w:r>
        <w:r w:rsidR="006D74BC">
          <w:fldChar w:fldCharType="begin"/>
        </w:r>
        <w:r w:rsidR="006D74BC">
          <w:instrText xml:space="preserve"> PAGEREF _Toc452099663 \h </w:instrText>
        </w:r>
        <w:r w:rsidR="006D74BC">
          <w:fldChar w:fldCharType="separate"/>
        </w:r>
        <w:r w:rsidR="006D74BC">
          <w:t>4</w:t>
        </w:r>
        <w:r w:rsidR="006D74BC">
          <w:fldChar w:fldCharType="end"/>
        </w:r>
      </w:hyperlink>
    </w:p>
    <w:p w:rsidR="006D74BC" w:rsidRDefault="00944183">
      <w:pPr>
        <w:pStyle w:val="TOC2"/>
        <w:rPr>
          <w:rFonts w:eastAsiaTheme="minorEastAsia"/>
          <w:smallCaps w:val="0"/>
          <w:sz w:val="22"/>
          <w:lang w:eastAsia="zh-TW"/>
        </w:rPr>
      </w:pPr>
      <w:hyperlink w:anchor="_Toc452099664" w:history="1">
        <w:r w:rsidR="006D74BC" w:rsidRPr="0020026E">
          <w:rPr>
            <w:rStyle w:val="Hyperlink"/>
          </w:rPr>
          <w:t>Tootekirjes navigeerimine</w:t>
        </w:r>
        <w:r w:rsidR="006D74BC">
          <w:tab/>
        </w:r>
        <w:r w:rsidR="006D74BC">
          <w:fldChar w:fldCharType="begin"/>
        </w:r>
        <w:r w:rsidR="006D74BC">
          <w:instrText xml:space="preserve"> PAGEREF _Toc452099664 \h </w:instrText>
        </w:r>
        <w:r w:rsidR="006D74BC">
          <w:fldChar w:fldCharType="separate"/>
        </w:r>
        <w:r w:rsidR="006D74BC">
          <w:t>4</w:t>
        </w:r>
        <w:r w:rsidR="006D74BC">
          <w:fldChar w:fldCharType="end"/>
        </w:r>
      </w:hyperlink>
    </w:p>
    <w:p w:rsidR="006D74BC" w:rsidRDefault="00944183">
      <w:pPr>
        <w:pStyle w:val="TOC2"/>
        <w:rPr>
          <w:rFonts w:eastAsiaTheme="minorEastAsia"/>
          <w:smallCaps w:val="0"/>
          <w:sz w:val="22"/>
          <w:lang w:eastAsia="zh-TW"/>
        </w:rPr>
      </w:pPr>
      <w:hyperlink w:anchor="_Toc452099665" w:history="1">
        <w:r w:rsidR="006D74BC" w:rsidRPr="0020026E">
          <w:rPr>
            <w:rStyle w:val="Hyperlink"/>
          </w:rPr>
          <w:t>Selle dokumendi täpsustused ja muudatuste kokkuvõte</w:t>
        </w:r>
        <w:r w:rsidR="006D74BC">
          <w:tab/>
        </w:r>
        <w:r w:rsidR="006D74BC">
          <w:fldChar w:fldCharType="begin"/>
        </w:r>
        <w:r w:rsidR="006D74BC">
          <w:instrText xml:space="preserve"> PAGEREF _Toc452099665 \h </w:instrText>
        </w:r>
        <w:r w:rsidR="006D74BC">
          <w:fldChar w:fldCharType="separate"/>
        </w:r>
        <w:r w:rsidR="006D74BC">
          <w:t>5</w:t>
        </w:r>
        <w:r w:rsidR="006D74BC">
          <w:fldChar w:fldCharType="end"/>
        </w:r>
      </w:hyperlink>
    </w:p>
    <w:p w:rsidR="006D74BC" w:rsidRDefault="00944183">
      <w:pPr>
        <w:pStyle w:val="TOC1"/>
        <w:rPr>
          <w:rFonts w:eastAsiaTheme="minorEastAsia"/>
          <w:b w:val="0"/>
          <w:caps w:val="0"/>
          <w:noProof/>
          <w:sz w:val="22"/>
          <w:szCs w:val="22"/>
          <w:lang w:eastAsia="zh-TW"/>
        </w:rPr>
      </w:pPr>
      <w:hyperlink w:anchor="_Toc452099666" w:history="1">
        <w:r w:rsidR="006D74BC" w:rsidRPr="0020026E">
          <w:rPr>
            <w:rStyle w:val="Hyperlink"/>
            <w:noProof/>
          </w:rPr>
          <w:t>Litsentsitingimused</w:t>
        </w:r>
        <w:r w:rsidR="006D74BC">
          <w:rPr>
            <w:noProof/>
          </w:rPr>
          <w:tab/>
        </w:r>
        <w:r w:rsidR="006D74BC">
          <w:rPr>
            <w:noProof/>
          </w:rPr>
          <w:fldChar w:fldCharType="begin"/>
        </w:r>
        <w:r w:rsidR="006D74BC">
          <w:rPr>
            <w:noProof/>
          </w:rPr>
          <w:instrText xml:space="preserve"> PAGEREF _Toc452099666 \h </w:instrText>
        </w:r>
        <w:r w:rsidR="006D74BC">
          <w:rPr>
            <w:noProof/>
          </w:rPr>
        </w:r>
        <w:r w:rsidR="006D74BC">
          <w:rPr>
            <w:noProof/>
          </w:rPr>
          <w:fldChar w:fldCharType="separate"/>
        </w:r>
        <w:r w:rsidR="006D74BC">
          <w:rPr>
            <w:noProof/>
          </w:rPr>
          <w:t>7</w:t>
        </w:r>
        <w:r w:rsidR="006D74BC">
          <w:rPr>
            <w:noProof/>
          </w:rPr>
          <w:fldChar w:fldCharType="end"/>
        </w:r>
      </w:hyperlink>
    </w:p>
    <w:p w:rsidR="006D74BC" w:rsidRDefault="00944183">
      <w:pPr>
        <w:pStyle w:val="TOC2"/>
        <w:rPr>
          <w:rFonts w:eastAsiaTheme="minorEastAsia"/>
          <w:smallCaps w:val="0"/>
          <w:sz w:val="22"/>
          <w:lang w:eastAsia="zh-TW"/>
        </w:rPr>
      </w:pPr>
      <w:hyperlink w:anchor="_Toc452099667" w:history="1">
        <w:r w:rsidR="006D74BC" w:rsidRPr="0020026E">
          <w:rPr>
            <w:rStyle w:val="Hyperlink"/>
          </w:rPr>
          <w:t>Üldkehtivad litsentsitingimused</w:t>
        </w:r>
        <w:r w:rsidR="006D74BC">
          <w:tab/>
        </w:r>
        <w:r w:rsidR="006D74BC">
          <w:fldChar w:fldCharType="begin"/>
        </w:r>
        <w:r w:rsidR="006D74BC">
          <w:instrText xml:space="preserve"> PAGEREF _Toc452099667 \h </w:instrText>
        </w:r>
        <w:r w:rsidR="006D74BC">
          <w:fldChar w:fldCharType="separate"/>
        </w:r>
        <w:r w:rsidR="006D74BC">
          <w:t>7</w:t>
        </w:r>
        <w:r w:rsidR="006D74BC">
          <w:fldChar w:fldCharType="end"/>
        </w:r>
      </w:hyperlink>
    </w:p>
    <w:p w:rsidR="006D74BC" w:rsidRDefault="00944183">
      <w:pPr>
        <w:pStyle w:val="TOC2"/>
        <w:rPr>
          <w:rFonts w:eastAsiaTheme="minorEastAsia"/>
          <w:smallCaps w:val="0"/>
          <w:sz w:val="22"/>
          <w:lang w:eastAsia="zh-TW"/>
        </w:rPr>
      </w:pPr>
      <w:hyperlink w:anchor="_Toc452099668" w:history="1">
        <w:r w:rsidR="006D74BC" w:rsidRPr="0020026E">
          <w:rPr>
            <w:rStyle w:val="Hyperlink"/>
          </w:rPr>
          <w:t>Litsentsimudeli tingimused</w:t>
        </w:r>
        <w:r w:rsidR="006D74BC">
          <w:tab/>
        </w:r>
        <w:r w:rsidR="006D74BC">
          <w:fldChar w:fldCharType="begin"/>
        </w:r>
        <w:r w:rsidR="006D74BC">
          <w:instrText xml:space="preserve"> PAGEREF _Toc452099668 \h </w:instrText>
        </w:r>
        <w:r w:rsidR="006D74BC">
          <w:fldChar w:fldCharType="separate"/>
        </w:r>
        <w:r w:rsidR="006D74BC">
          <w:t>9</w:t>
        </w:r>
        <w:r w:rsidR="006D74BC">
          <w:fldChar w:fldCharType="end"/>
        </w:r>
      </w:hyperlink>
    </w:p>
    <w:p w:rsidR="006D74BC" w:rsidRDefault="00944183">
      <w:pPr>
        <w:pStyle w:val="TOC3"/>
        <w:rPr>
          <w:rFonts w:eastAsiaTheme="minorEastAsia"/>
          <w:smallCaps w:val="0"/>
          <w:sz w:val="22"/>
          <w:lang w:eastAsia="zh-TW"/>
        </w:rPr>
      </w:pPr>
      <w:hyperlink w:anchor="_Toc452099669" w:history="1">
        <w:r w:rsidR="006D74BC" w:rsidRPr="0020026E">
          <w:rPr>
            <w:rStyle w:val="Hyperlink"/>
          </w:rPr>
          <w:t>töölauarakendused;</w:t>
        </w:r>
        <w:r w:rsidR="006D74BC">
          <w:tab/>
        </w:r>
        <w:r w:rsidR="006D74BC">
          <w:fldChar w:fldCharType="begin"/>
        </w:r>
        <w:r w:rsidR="006D74BC">
          <w:instrText xml:space="preserve"> PAGEREF _Toc452099669 \h </w:instrText>
        </w:r>
        <w:r w:rsidR="006D74BC">
          <w:fldChar w:fldCharType="separate"/>
        </w:r>
        <w:r w:rsidR="006D74BC">
          <w:t>9</w:t>
        </w:r>
        <w:r w:rsidR="006D74BC">
          <w:fldChar w:fldCharType="end"/>
        </w:r>
      </w:hyperlink>
    </w:p>
    <w:p w:rsidR="006D74BC" w:rsidRDefault="00944183">
      <w:pPr>
        <w:pStyle w:val="TOC3"/>
        <w:rPr>
          <w:rFonts w:eastAsiaTheme="minorEastAsia"/>
          <w:smallCaps w:val="0"/>
          <w:sz w:val="22"/>
          <w:lang w:eastAsia="zh-TW"/>
        </w:rPr>
      </w:pPr>
      <w:hyperlink w:anchor="_Toc452099670" w:history="1">
        <w:r w:rsidR="006D74BC" w:rsidRPr="0020026E">
          <w:rPr>
            <w:rStyle w:val="Hyperlink"/>
          </w:rPr>
          <w:t>lauaarvutite operatsioonisüsteemid;</w:t>
        </w:r>
        <w:r w:rsidR="006D74BC">
          <w:tab/>
        </w:r>
        <w:r w:rsidR="006D74BC">
          <w:fldChar w:fldCharType="begin"/>
        </w:r>
        <w:r w:rsidR="006D74BC">
          <w:instrText xml:space="preserve"> PAGEREF _Toc452099670 \h </w:instrText>
        </w:r>
        <w:r w:rsidR="006D74BC">
          <w:fldChar w:fldCharType="separate"/>
        </w:r>
        <w:r w:rsidR="006D74BC">
          <w:t>10</w:t>
        </w:r>
        <w:r w:rsidR="006D74BC">
          <w:fldChar w:fldCharType="end"/>
        </w:r>
      </w:hyperlink>
    </w:p>
    <w:p w:rsidR="006D74BC" w:rsidRDefault="00944183">
      <w:pPr>
        <w:pStyle w:val="TOC3"/>
        <w:rPr>
          <w:rFonts w:eastAsiaTheme="minorEastAsia"/>
          <w:smallCaps w:val="0"/>
          <w:sz w:val="22"/>
          <w:lang w:eastAsia="zh-TW"/>
        </w:rPr>
      </w:pPr>
      <w:hyperlink w:anchor="_Toc452099671" w:history="1">
        <w:r w:rsidR="006D74BC" w:rsidRPr="0020026E">
          <w:rPr>
            <w:rStyle w:val="Hyperlink"/>
          </w:rPr>
          <w:t>Protsessor/CAL</w:t>
        </w:r>
        <w:r w:rsidR="006D74BC">
          <w:tab/>
        </w:r>
        <w:r w:rsidR="006D74BC">
          <w:fldChar w:fldCharType="begin"/>
        </w:r>
        <w:r w:rsidR="006D74BC">
          <w:instrText xml:space="preserve"> PAGEREF _Toc452099671 \h </w:instrText>
        </w:r>
        <w:r w:rsidR="006D74BC">
          <w:fldChar w:fldCharType="separate"/>
        </w:r>
        <w:r w:rsidR="006D74BC">
          <w:t>10</w:t>
        </w:r>
        <w:r w:rsidR="006D74BC">
          <w:fldChar w:fldCharType="end"/>
        </w:r>
      </w:hyperlink>
    </w:p>
    <w:p w:rsidR="006D74BC" w:rsidRDefault="00944183">
      <w:pPr>
        <w:pStyle w:val="TOC3"/>
        <w:rPr>
          <w:rFonts w:eastAsiaTheme="minorEastAsia"/>
          <w:smallCaps w:val="0"/>
          <w:sz w:val="22"/>
          <w:lang w:eastAsia="zh-TW"/>
        </w:rPr>
      </w:pPr>
      <w:hyperlink w:anchor="_Toc452099672" w:history="1">
        <w:r w:rsidR="006D74BC" w:rsidRPr="0020026E">
          <w:rPr>
            <w:rStyle w:val="Hyperlink"/>
          </w:rPr>
          <w:t>Server/CAL</w:t>
        </w:r>
        <w:r w:rsidR="006D74BC">
          <w:tab/>
        </w:r>
        <w:r w:rsidR="006D74BC">
          <w:fldChar w:fldCharType="begin"/>
        </w:r>
        <w:r w:rsidR="006D74BC">
          <w:instrText xml:space="preserve"> PAGEREF _Toc452099672 \h </w:instrText>
        </w:r>
        <w:r w:rsidR="006D74BC">
          <w:fldChar w:fldCharType="separate"/>
        </w:r>
        <w:r w:rsidR="006D74BC">
          <w:t>10</w:t>
        </w:r>
        <w:r w:rsidR="006D74BC">
          <w:fldChar w:fldCharType="end"/>
        </w:r>
      </w:hyperlink>
    </w:p>
    <w:p w:rsidR="006D74BC" w:rsidRDefault="00944183">
      <w:pPr>
        <w:pStyle w:val="TOC3"/>
        <w:rPr>
          <w:rFonts w:eastAsiaTheme="minorEastAsia"/>
          <w:smallCaps w:val="0"/>
          <w:sz w:val="22"/>
          <w:lang w:eastAsia="zh-TW"/>
        </w:rPr>
      </w:pPr>
      <w:hyperlink w:anchor="_Toc452099673" w:history="1">
        <w:r w:rsidR="006D74BC" w:rsidRPr="0020026E">
          <w:rPr>
            <w:rStyle w:val="Hyperlink"/>
          </w:rPr>
          <w:t>Tuuma kohta</w:t>
        </w:r>
        <w:r w:rsidR="006D74BC">
          <w:tab/>
        </w:r>
        <w:r w:rsidR="006D74BC">
          <w:fldChar w:fldCharType="begin"/>
        </w:r>
        <w:r w:rsidR="006D74BC">
          <w:instrText xml:space="preserve"> PAGEREF _Toc452099673 \h </w:instrText>
        </w:r>
        <w:r w:rsidR="006D74BC">
          <w:fldChar w:fldCharType="separate"/>
        </w:r>
        <w:r w:rsidR="006D74BC">
          <w:t>11</w:t>
        </w:r>
        <w:r w:rsidR="006D74BC">
          <w:fldChar w:fldCharType="end"/>
        </w:r>
      </w:hyperlink>
    </w:p>
    <w:p w:rsidR="006D74BC" w:rsidRDefault="00944183">
      <w:pPr>
        <w:pStyle w:val="TOC3"/>
        <w:rPr>
          <w:rFonts w:eastAsiaTheme="minorEastAsia"/>
          <w:smallCaps w:val="0"/>
          <w:sz w:val="22"/>
          <w:lang w:eastAsia="zh-TW"/>
        </w:rPr>
      </w:pPr>
      <w:hyperlink w:anchor="_Toc452099674" w:history="1">
        <w:r w:rsidR="006D74BC" w:rsidRPr="0020026E">
          <w:rPr>
            <w:rStyle w:val="Hyperlink"/>
          </w:rPr>
          <w:t>Haldusserverid</w:t>
        </w:r>
        <w:r w:rsidR="006D74BC">
          <w:tab/>
        </w:r>
        <w:r w:rsidR="006D74BC">
          <w:fldChar w:fldCharType="begin"/>
        </w:r>
        <w:r w:rsidR="006D74BC">
          <w:instrText xml:space="preserve"> PAGEREF _Toc452099674 \h </w:instrText>
        </w:r>
        <w:r w:rsidR="006D74BC">
          <w:fldChar w:fldCharType="separate"/>
        </w:r>
        <w:r w:rsidR="006D74BC">
          <w:t>11</w:t>
        </w:r>
        <w:r w:rsidR="006D74BC">
          <w:fldChar w:fldCharType="end"/>
        </w:r>
      </w:hyperlink>
    </w:p>
    <w:p w:rsidR="006D74BC" w:rsidRDefault="00944183">
      <w:pPr>
        <w:pStyle w:val="TOC3"/>
        <w:rPr>
          <w:rFonts w:eastAsiaTheme="minorEastAsia"/>
          <w:smallCaps w:val="0"/>
          <w:sz w:val="22"/>
          <w:lang w:eastAsia="zh-TW"/>
        </w:rPr>
      </w:pPr>
      <w:hyperlink w:anchor="_Toc452099675" w:history="1">
        <w:r w:rsidR="006D74BC" w:rsidRPr="0020026E">
          <w:rPr>
            <w:rStyle w:val="Hyperlink"/>
          </w:rPr>
          <w:t>Eriotstarbelised serverid</w:t>
        </w:r>
        <w:r w:rsidR="006D74BC">
          <w:tab/>
        </w:r>
        <w:r w:rsidR="006D74BC">
          <w:fldChar w:fldCharType="begin"/>
        </w:r>
        <w:r w:rsidR="006D74BC">
          <w:instrText xml:space="preserve"> PAGEREF _Toc452099675 \h </w:instrText>
        </w:r>
        <w:r w:rsidR="006D74BC">
          <w:fldChar w:fldCharType="separate"/>
        </w:r>
        <w:r w:rsidR="006D74BC">
          <w:t>12</w:t>
        </w:r>
        <w:r w:rsidR="006D74BC">
          <w:fldChar w:fldCharType="end"/>
        </w:r>
      </w:hyperlink>
    </w:p>
    <w:p w:rsidR="006D74BC" w:rsidRDefault="00944183">
      <w:pPr>
        <w:pStyle w:val="TOC3"/>
        <w:rPr>
          <w:rFonts w:eastAsiaTheme="minorEastAsia"/>
          <w:smallCaps w:val="0"/>
          <w:sz w:val="22"/>
          <w:lang w:eastAsia="zh-TW"/>
        </w:rPr>
      </w:pPr>
      <w:hyperlink w:anchor="_Toc452099676" w:history="1">
        <w:r w:rsidR="006D74BC" w:rsidRPr="0020026E">
          <w:rPr>
            <w:rStyle w:val="Hyperlink"/>
          </w:rPr>
          <w:t>Arendustööriistad</w:t>
        </w:r>
        <w:r w:rsidR="006D74BC">
          <w:tab/>
        </w:r>
        <w:r w:rsidR="006D74BC">
          <w:fldChar w:fldCharType="begin"/>
        </w:r>
        <w:r w:rsidR="006D74BC">
          <w:instrText xml:space="preserve"> PAGEREF _Toc452099676 \h </w:instrText>
        </w:r>
        <w:r w:rsidR="006D74BC">
          <w:fldChar w:fldCharType="separate"/>
        </w:r>
        <w:r w:rsidR="006D74BC">
          <w:t>12</w:t>
        </w:r>
        <w:r w:rsidR="006D74BC">
          <w:fldChar w:fldCharType="end"/>
        </w:r>
      </w:hyperlink>
    </w:p>
    <w:p w:rsidR="006D74BC" w:rsidRDefault="00944183">
      <w:pPr>
        <w:pStyle w:val="TOC1"/>
        <w:rPr>
          <w:rFonts w:eastAsiaTheme="minorEastAsia"/>
          <w:b w:val="0"/>
          <w:caps w:val="0"/>
          <w:noProof/>
          <w:sz w:val="22"/>
          <w:szCs w:val="22"/>
          <w:lang w:eastAsia="zh-TW"/>
        </w:rPr>
      </w:pPr>
      <w:hyperlink w:anchor="_Toc452099677" w:history="1">
        <w:r w:rsidR="006D74BC" w:rsidRPr="0020026E">
          <w:rPr>
            <w:rStyle w:val="Hyperlink"/>
            <w:noProof/>
          </w:rPr>
          <w:t>Tarkvara</w:t>
        </w:r>
        <w:r w:rsidR="006D74BC">
          <w:rPr>
            <w:noProof/>
          </w:rPr>
          <w:tab/>
        </w:r>
        <w:r w:rsidR="006D74BC">
          <w:rPr>
            <w:noProof/>
          </w:rPr>
          <w:fldChar w:fldCharType="begin"/>
        </w:r>
        <w:r w:rsidR="006D74BC">
          <w:rPr>
            <w:noProof/>
          </w:rPr>
          <w:instrText xml:space="preserve"> PAGEREF _Toc452099677 \h </w:instrText>
        </w:r>
        <w:r w:rsidR="006D74BC">
          <w:rPr>
            <w:noProof/>
          </w:rPr>
        </w:r>
        <w:r w:rsidR="006D74BC">
          <w:rPr>
            <w:noProof/>
          </w:rPr>
          <w:fldChar w:fldCharType="separate"/>
        </w:r>
        <w:r w:rsidR="006D74BC">
          <w:rPr>
            <w:noProof/>
          </w:rPr>
          <w:t>13</w:t>
        </w:r>
        <w:r w:rsidR="006D74BC">
          <w:rPr>
            <w:noProof/>
          </w:rPr>
          <w:fldChar w:fldCharType="end"/>
        </w:r>
      </w:hyperlink>
    </w:p>
    <w:p w:rsidR="006D74BC" w:rsidRDefault="00944183">
      <w:pPr>
        <w:pStyle w:val="TOC2"/>
        <w:rPr>
          <w:rFonts w:eastAsiaTheme="minorEastAsia"/>
          <w:smallCaps w:val="0"/>
          <w:sz w:val="22"/>
          <w:lang w:eastAsia="zh-TW"/>
        </w:rPr>
      </w:pPr>
      <w:hyperlink w:anchor="_Toc452099678" w:history="1">
        <w:r w:rsidR="006D74BC" w:rsidRPr="0020026E">
          <w:rPr>
            <w:rStyle w:val="Hyperlink"/>
          </w:rPr>
          <w:t>Advanced Threat Analytics</w:t>
        </w:r>
        <w:r w:rsidR="006D74BC">
          <w:tab/>
        </w:r>
        <w:r w:rsidR="006D74BC">
          <w:fldChar w:fldCharType="begin"/>
        </w:r>
        <w:r w:rsidR="006D74BC">
          <w:instrText xml:space="preserve"> PAGEREF _Toc452099678 \h </w:instrText>
        </w:r>
        <w:r w:rsidR="006D74BC">
          <w:fldChar w:fldCharType="separate"/>
        </w:r>
        <w:r w:rsidR="006D74BC">
          <w:t>13</w:t>
        </w:r>
        <w:r w:rsidR="006D74BC">
          <w:fldChar w:fldCharType="end"/>
        </w:r>
      </w:hyperlink>
    </w:p>
    <w:p w:rsidR="006D74BC" w:rsidRDefault="00944183">
      <w:pPr>
        <w:pStyle w:val="TOC2"/>
        <w:rPr>
          <w:rFonts w:eastAsiaTheme="minorEastAsia"/>
          <w:smallCaps w:val="0"/>
          <w:sz w:val="22"/>
          <w:lang w:eastAsia="zh-TW"/>
        </w:rPr>
      </w:pPr>
      <w:hyperlink w:anchor="_Toc452099679" w:history="1">
        <w:r w:rsidR="006D74BC" w:rsidRPr="0020026E">
          <w:rPr>
            <w:rStyle w:val="Hyperlink"/>
          </w:rPr>
          <w:t>BizTalk</w:t>
        </w:r>
        <w:r w:rsidR="006D74BC">
          <w:tab/>
        </w:r>
        <w:r w:rsidR="006D74BC">
          <w:fldChar w:fldCharType="begin"/>
        </w:r>
        <w:r w:rsidR="006D74BC">
          <w:instrText xml:space="preserve"> PAGEREF _Toc452099679 \h </w:instrText>
        </w:r>
        <w:r w:rsidR="006D74BC">
          <w:fldChar w:fldCharType="separate"/>
        </w:r>
        <w:r w:rsidR="006D74BC">
          <w:t>13</w:t>
        </w:r>
        <w:r w:rsidR="006D74BC">
          <w:fldChar w:fldCharType="end"/>
        </w:r>
      </w:hyperlink>
    </w:p>
    <w:p w:rsidR="006D74BC" w:rsidRDefault="00944183">
      <w:pPr>
        <w:pStyle w:val="TOC2"/>
        <w:rPr>
          <w:rFonts w:eastAsiaTheme="minorEastAsia"/>
          <w:smallCaps w:val="0"/>
          <w:sz w:val="22"/>
          <w:lang w:eastAsia="zh-TW"/>
        </w:rPr>
      </w:pPr>
      <w:hyperlink w:anchor="_Toc452099680" w:history="1">
        <w:r w:rsidR="006D74BC" w:rsidRPr="0020026E">
          <w:rPr>
            <w:rStyle w:val="Hyperlink"/>
          </w:rPr>
          <w:t>CAL-ide komplektid</w:t>
        </w:r>
        <w:r w:rsidR="006D74BC">
          <w:tab/>
        </w:r>
        <w:r w:rsidR="006D74BC">
          <w:fldChar w:fldCharType="begin"/>
        </w:r>
        <w:r w:rsidR="006D74BC">
          <w:instrText xml:space="preserve"> PAGEREF _Toc452099680 \h </w:instrText>
        </w:r>
        <w:r w:rsidR="006D74BC">
          <w:fldChar w:fldCharType="separate"/>
        </w:r>
        <w:r w:rsidR="006D74BC">
          <w:t>15</w:t>
        </w:r>
        <w:r w:rsidR="006D74BC">
          <w:fldChar w:fldCharType="end"/>
        </w:r>
      </w:hyperlink>
    </w:p>
    <w:p w:rsidR="006D74BC" w:rsidRDefault="00944183">
      <w:pPr>
        <w:pStyle w:val="TOC2"/>
        <w:rPr>
          <w:rFonts w:eastAsiaTheme="minorEastAsia"/>
          <w:smallCaps w:val="0"/>
          <w:sz w:val="22"/>
          <w:lang w:eastAsia="zh-TW"/>
        </w:rPr>
      </w:pPr>
      <w:hyperlink w:anchor="_Toc452099681" w:history="1">
        <w:r w:rsidR="006D74BC" w:rsidRPr="0020026E">
          <w:rPr>
            <w:rStyle w:val="Hyperlink"/>
          </w:rPr>
          <w:t>Core Infrastructure Server (CIS) Suite</w:t>
        </w:r>
        <w:r w:rsidR="006D74BC">
          <w:tab/>
        </w:r>
        <w:r w:rsidR="006D74BC">
          <w:fldChar w:fldCharType="begin"/>
        </w:r>
        <w:r w:rsidR="006D74BC">
          <w:instrText xml:space="preserve"> PAGEREF _Toc452099681 \h </w:instrText>
        </w:r>
        <w:r w:rsidR="006D74BC">
          <w:fldChar w:fldCharType="separate"/>
        </w:r>
        <w:r w:rsidR="006D74BC">
          <w:t>16</w:t>
        </w:r>
        <w:r w:rsidR="006D74BC">
          <w:fldChar w:fldCharType="end"/>
        </w:r>
      </w:hyperlink>
    </w:p>
    <w:p w:rsidR="006D74BC" w:rsidRDefault="00944183">
      <w:pPr>
        <w:pStyle w:val="TOC2"/>
        <w:rPr>
          <w:rFonts w:eastAsiaTheme="minorEastAsia"/>
          <w:smallCaps w:val="0"/>
          <w:sz w:val="22"/>
          <w:lang w:eastAsia="zh-TW"/>
        </w:rPr>
      </w:pPr>
      <w:hyperlink w:anchor="_Toc452099682" w:history="1">
        <w:r w:rsidR="006D74BC" w:rsidRPr="0020026E">
          <w:rPr>
            <w:rStyle w:val="Hyperlink"/>
          </w:rPr>
          <w:t>Forefront</w:t>
        </w:r>
        <w:r w:rsidR="006D74BC">
          <w:tab/>
        </w:r>
        <w:r w:rsidR="006D74BC">
          <w:fldChar w:fldCharType="begin"/>
        </w:r>
        <w:r w:rsidR="006D74BC">
          <w:instrText xml:space="preserve"> PAGEREF _Toc452099682 \h </w:instrText>
        </w:r>
        <w:r w:rsidR="006D74BC">
          <w:fldChar w:fldCharType="separate"/>
        </w:r>
        <w:r w:rsidR="006D74BC">
          <w:t>18</w:t>
        </w:r>
        <w:r w:rsidR="006D74BC">
          <w:fldChar w:fldCharType="end"/>
        </w:r>
      </w:hyperlink>
    </w:p>
    <w:p w:rsidR="006D74BC" w:rsidRDefault="00944183">
      <w:pPr>
        <w:pStyle w:val="TOC2"/>
        <w:rPr>
          <w:rFonts w:eastAsiaTheme="minorEastAsia"/>
          <w:smallCaps w:val="0"/>
          <w:sz w:val="22"/>
          <w:lang w:eastAsia="zh-TW"/>
        </w:rPr>
      </w:pPr>
      <w:hyperlink w:anchor="_Toc452099683" w:history="1">
        <w:r w:rsidR="006D74BC" w:rsidRPr="0020026E">
          <w:rPr>
            <w:rStyle w:val="Hyperlink"/>
          </w:rPr>
          <w:t>Microsoft Dynamics</w:t>
        </w:r>
        <w:r w:rsidR="006D74BC">
          <w:tab/>
        </w:r>
        <w:r w:rsidR="006D74BC">
          <w:fldChar w:fldCharType="begin"/>
        </w:r>
        <w:r w:rsidR="006D74BC">
          <w:instrText xml:space="preserve"> PAGEREF _Toc452099683 \h </w:instrText>
        </w:r>
        <w:r w:rsidR="006D74BC">
          <w:fldChar w:fldCharType="separate"/>
        </w:r>
        <w:r w:rsidR="006D74BC">
          <w:t>19</w:t>
        </w:r>
        <w:r w:rsidR="006D74BC">
          <w:fldChar w:fldCharType="end"/>
        </w:r>
      </w:hyperlink>
    </w:p>
    <w:p w:rsidR="006D74BC" w:rsidRDefault="00944183">
      <w:pPr>
        <w:pStyle w:val="TOC3"/>
        <w:rPr>
          <w:rFonts w:eastAsiaTheme="minorEastAsia"/>
          <w:smallCaps w:val="0"/>
          <w:sz w:val="22"/>
          <w:lang w:eastAsia="zh-TW"/>
        </w:rPr>
      </w:pPr>
      <w:hyperlink w:anchor="_Toc452099684" w:history="1">
        <w:r w:rsidR="006D74BC" w:rsidRPr="0020026E">
          <w:rPr>
            <w:rStyle w:val="Hyperlink"/>
          </w:rPr>
          <w:t>Microsoft Dynamics AX</w:t>
        </w:r>
        <w:r w:rsidR="006D74BC">
          <w:tab/>
        </w:r>
        <w:r w:rsidR="006D74BC">
          <w:fldChar w:fldCharType="begin"/>
        </w:r>
        <w:r w:rsidR="006D74BC">
          <w:instrText xml:space="preserve"> PAGEREF _Toc452099684 \h </w:instrText>
        </w:r>
        <w:r w:rsidR="006D74BC">
          <w:fldChar w:fldCharType="separate"/>
        </w:r>
        <w:r w:rsidR="006D74BC">
          <w:t>19</w:t>
        </w:r>
        <w:r w:rsidR="006D74BC">
          <w:fldChar w:fldCharType="end"/>
        </w:r>
      </w:hyperlink>
    </w:p>
    <w:p w:rsidR="006D74BC" w:rsidRDefault="00944183">
      <w:pPr>
        <w:pStyle w:val="TOC3"/>
        <w:rPr>
          <w:rFonts w:eastAsiaTheme="minorEastAsia"/>
          <w:smallCaps w:val="0"/>
          <w:sz w:val="22"/>
          <w:lang w:eastAsia="zh-TW"/>
        </w:rPr>
      </w:pPr>
      <w:hyperlink w:anchor="_Toc452099685" w:history="1">
        <w:r w:rsidR="006D74BC" w:rsidRPr="0020026E">
          <w:rPr>
            <w:rStyle w:val="Hyperlink"/>
          </w:rPr>
          <w:t>Microsoft Dynamics CRM</w:t>
        </w:r>
        <w:r w:rsidR="006D74BC">
          <w:tab/>
        </w:r>
        <w:r w:rsidR="006D74BC">
          <w:fldChar w:fldCharType="begin"/>
        </w:r>
        <w:r w:rsidR="006D74BC">
          <w:instrText xml:space="preserve"> PAGEREF _Toc452099685 \h </w:instrText>
        </w:r>
        <w:r w:rsidR="006D74BC">
          <w:fldChar w:fldCharType="separate"/>
        </w:r>
        <w:r w:rsidR="006D74BC">
          <w:t>20</w:t>
        </w:r>
        <w:r w:rsidR="006D74BC">
          <w:fldChar w:fldCharType="end"/>
        </w:r>
      </w:hyperlink>
    </w:p>
    <w:p w:rsidR="006D74BC" w:rsidRDefault="00944183">
      <w:pPr>
        <w:pStyle w:val="TOC2"/>
        <w:rPr>
          <w:rFonts w:eastAsiaTheme="minorEastAsia"/>
          <w:smallCaps w:val="0"/>
          <w:sz w:val="22"/>
          <w:lang w:eastAsia="zh-TW"/>
        </w:rPr>
      </w:pPr>
      <w:hyperlink w:anchor="_Toc452099686" w:history="1">
        <w:r w:rsidR="006D74BC" w:rsidRPr="0020026E">
          <w:rPr>
            <w:rStyle w:val="Hyperlink"/>
          </w:rPr>
          <w:t>Microsoft Identity Manager</w:t>
        </w:r>
        <w:r w:rsidR="006D74BC">
          <w:tab/>
        </w:r>
        <w:r w:rsidR="006D74BC">
          <w:fldChar w:fldCharType="begin"/>
        </w:r>
        <w:r w:rsidR="006D74BC">
          <w:instrText xml:space="preserve"> PAGEREF _Toc452099686 \h </w:instrText>
        </w:r>
        <w:r w:rsidR="006D74BC">
          <w:fldChar w:fldCharType="separate"/>
        </w:r>
        <w:r w:rsidR="006D74BC">
          <w:t>22</w:t>
        </w:r>
        <w:r w:rsidR="006D74BC">
          <w:fldChar w:fldCharType="end"/>
        </w:r>
      </w:hyperlink>
    </w:p>
    <w:p w:rsidR="006D74BC" w:rsidRDefault="00944183">
      <w:pPr>
        <w:pStyle w:val="TOC2"/>
        <w:rPr>
          <w:rFonts w:eastAsiaTheme="minorEastAsia"/>
          <w:smallCaps w:val="0"/>
          <w:sz w:val="22"/>
          <w:lang w:eastAsia="zh-TW"/>
        </w:rPr>
      </w:pPr>
      <w:hyperlink w:anchor="_Toc452099687" w:history="1">
        <w:r w:rsidR="006D74BC" w:rsidRPr="0020026E">
          <w:rPr>
            <w:rStyle w:val="Hyperlink"/>
          </w:rPr>
          <w:t>Office’i rakendused</w:t>
        </w:r>
        <w:r w:rsidR="006D74BC">
          <w:tab/>
        </w:r>
        <w:r w:rsidR="006D74BC">
          <w:fldChar w:fldCharType="begin"/>
        </w:r>
        <w:r w:rsidR="006D74BC">
          <w:instrText xml:space="preserve"> PAGEREF _Toc452099687 \h </w:instrText>
        </w:r>
        <w:r w:rsidR="006D74BC">
          <w:fldChar w:fldCharType="separate"/>
        </w:r>
        <w:r w:rsidR="006D74BC">
          <w:t>23</w:t>
        </w:r>
        <w:r w:rsidR="006D74BC">
          <w:fldChar w:fldCharType="end"/>
        </w:r>
      </w:hyperlink>
    </w:p>
    <w:p w:rsidR="006D74BC" w:rsidRDefault="00944183">
      <w:pPr>
        <w:pStyle w:val="TOC3"/>
        <w:rPr>
          <w:rFonts w:eastAsiaTheme="minorEastAsia"/>
          <w:smallCaps w:val="0"/>
          <w:sz w:val="22"/>
          <w:lang w:eastAsia="zh-TW"/>
        </w:rPr>
      </w:pPr>
      <w:hyperlink w:anchor="_Toc452099688" w:history="1">
        <w:r w:rsidR="006D74BC" w:rsidRPr="0020026E">
          <w:rPr>
            <w:rStyle w:val="Hyperlink"/>
          </w:rPr>
          <w:t>Office’i töölauarakendused</w:t>
        </w:r>
        <w:r w:rsidR="006D74BC">
          <w:tab/>
        </w:r>
        <w:r w:rsidR="006D74BC">
          <w:fldChar w:fldCharType="begin"/>
        </w:r>
        <w:r w:rsidR="006D74BC">
          <w:instrText xml:space="preserve"> PAGEREF _Toc452099688 \h </w:instrText>
        </w:r>
        <w:r w:rsidR="006D74BC">
          <w:fldChar w:fldCharType="separate"/>
        </w:r>
        <w:r w:rsidR="006D74BC">
          <w:t>23</w:t>
        </w:r>
        <w:r w:rsidR="006D74BC">
          <w:fldChar w:fldCharType="end"/>
        </w:r>
      </w:hyperlink>
    </w:p>
    <w:p w:rsidR="006D74BC" w:rsidRDefault="00944183">
      <w:pPr>
        <w:pStyle w:val="TOC3"/>
        <w:rPr>
          <w:rFonts w:eastAsiaTheme="minorEastAsia"/>
          <w:smallCaps w:val="0"/>
          <w:sz w:val="22"/>
          <w:lang w:eastAsia="zh-TW"/>
        </w:rPr>
      </w:pPr>
      <w:hyperlink w:anchor="_Toc452099689" w:history="1">
        <w:r w:rsidR="006D74BC" w:rsidRPr="0020026E">
          <w:rPr>
            <w:rStyle w:val="Hyperlink"/>
          </w:rPr>
          <w:t>Office for Mac</w:t>
        </w:r>
        <w:r w:rsidR="006D74BC">
          <w:tab/>
        </w:r>
        <w:r w:rsidR="006D74BC">
          <w:fldChar w:fldCharType="begin"/>
        </w:r>
        <w:r w:rsidR="006D74BC">
          <w:instrText xml:space="preserve"> PAGEREF _Toc452099689 \h </w:instrText>
        </w:r>
        <w:r w:rsidR="006D74BC">
          <w:fldChar w:fldCharType="separate"/>
        </w:r>
        <w:r w:rsidR="006D74BC">
          <w:t>24</w:t>
        </w:r>
        <w:r w:rsidR="006D74BC">
          <w:fldChar w:fldCharType="end"/>
        </w:r>
      </w:hyperlink>
    </w:p>
    <w:p w:rsidR="006D74BC" w:rsidRDefault="00944183">
      <w:pPr>
        <w:pStyle w:val="TOC2"/>
        <w:rPr>
          <w:rFonts w:eastAsiaTheme="minorEastAsia"/>
          <w:smallCaps w:val="0"/>
          <w:sz w:val="22"/>
          <w:lang w:eastAsia="zh-TW"/>
        </w:rPr>
      </w:pPr>
      <w:hyperlink w:anchor="_Toc452099690" w:history="1">
        <w:r w:rsidR="006D74BC" w:rsidRPr="0020026E">
          <w:rPr>
            <w:rStyle w:val="Hyperlink"/>
          </w:rPr>
          <w:t>Office’i serverid</w:t>
        </w:r>
        <w:r w:rsidR="006D74BC">
          <w:tab/>
        </w:r>
        <w:r w:rsidR="006D74BC">
          <w:fldChar w:fldCharType="begin"/>
        </w:r>
        <w:r w:rsidR="006D74BC">
          <w:instrText xml:space="preserve"> PAGEREF _Toc452099690 \h </w:instrText>
        </w:r>
        <w:r w:rsidR="006D74BC">
          <w:fldChar w:fldCharType="separate"/>
        </w:r>
        <w:r w:rsidR="006D74BC">
          <w:t>25</w:t>
        </w:r>
        <w:r w:rsidR="006D74BC">
          <w:fldChar w:fldCharType="end"/>
        </w:r>
      </w:hyperlink>
    </w:p>
    <w:p w:rsidR="006D74BC" w:rsidRDefault="00944183">
      <w:pPr>
        <w:pStyle w:val="TOC3"/>
        <w:rPr>
          <w:rFonts w:eastAsiaTheme="minorEastAsia"/>
          <w:smallCaps w:val="0"/>
          <w:sz w:val="22"/>
          <w:lang w:eastAsia="zh-TW"/>
        </w:rPr>
      </w:pPr>
      <w:hyperlink w:anchor="_Toc452099691" w:history="1">
        <w:r w:rsidR="006D74BC" w:rsidRPr="0020026E">
          <w:rPr>
            <w:rStyle w:val="Hyperlink"/>
          </w:rPr>
          <w:t>Exchange Server</w:t>
        </w:r>
        <w:r w:rsidR="006D74BC">
          <w:tab/>
        </w:r>
        <w:r w:rsidR="006D74BC">
          <w:fldChar w:fldCharType="begin"/>
        </w:r>
        <w:r w:rsidR="006D74BC">
          <w:instrText xml:space="preserve"> PAGEREF _Toc452099691 \h </w:instrText>
        </w:r>
        <w:r w:rsidR="006D74BC">
          <w:fldChar w:fldCharType="separate"/>
        </w:r>
        <w:r w:rsidR="006D74BC">
          <w:t>25</w:t>
        </w:r>
        <w:r w:rsidR="006D74BC">
          <w:fldChar w:fldCharType="end"/>
        </w:r>
      </w:hyperlink>
    </w:p>
    <w:p w:rsidR="006D74BC" w:rsidRDefault="00944183">
      <w:pPr>
        <w:pStyle w:val="TOC3"/>
        <w:rPr>
          <w:rFonts w:eastAsiaTheme="minorEastAsia"/>
          <w:smallCaps w:val="0"/>
          <w:sz w:val="22"/>
          <w:lang w:eastAsia="zh-TW"/>
        </w:rPr>
      </w:pPr>
      <w:hyperlink w:anchor="_Toc452099692" w:history="1">
        <w:r w:rsidR="006D74BC" w:rsidRPr="0020026E">
          <w:rPr>
            <w:rStyle w:val="Hyperlink"/>
          </w:rPr>
          <w:t>Project Server</w:t>
        </w:r>
        <w:r w:rsidR="006D74BC">
          <w:tab/>
        </w:r>
        <w:r w:rsidR="006D74BC">
          <w:fldChar w:fldCharType="begin"/>
        </w:r>
        <w:r w:rsidR="006D74BC">
          <w:instrText xml:space="preserve"> PAGEREF _Toc452099692 \h </w:instrText>
        </w:r>
        <w:r w:rsidR="006D74BC">
          <w:fldChar w:fldCharType="separate"/>
        </w:r>
        <w:r w:rsidR="006D74BC">
          <w:t>26</w:t>
        </w:r>
        <w:r w:rsidR="006D74BC">
          <w:fldChar w:fldCharType="end"/>
        </w:r>
      </w:hyperlink>
    </w:p>
    <w:p w:rsidR="006D74BC" w:rsidRDefault="00944183">
      <w:pPr>
        <w:pStyle w:val="TOC3"/>
        <w:rPr>
          <w:rFonts w:eastAsiaTheme="minorEastAsia"/>
          <w:smallCaps w:val="0"/>
          <w:sz w:val="22"/>
          <w:lang w:eastAsia="zh-TW"/>
        </w:rPr>
      </w:pPr>
      <w:hyperlink w:anchor="_Toc452099693" w:history="1">
        <w:r w:rsidR="006D74BC" w:rsidRPr="0020026E">
          <w:rPr>
            <w:rStyle w:val="Hyperlink"/>
          </w:rPr>
          <w:t>SharePoint Server</w:t>
        </w:r>
        <w:r w:rsidR="006D74BC">
          <w:tab/>
        </w:r>
        <w:r w:rsidR="006D74BC">
          <w:fldChar w:fldCharType="begin"/>
        </w:r>
        <w:r w:rsidR="006D74BC">
          <w:instrText xml:space="preserve"> PAGEREF _Toc452099693 \h </w:instrText>
        </w:r>
        <w:r w:rsidR="006D74BC">
          <w:fldChar w:fldCharType="separate"/>
        </w:r>
        <w:r w:rsidR="006D74BC">
          <w:t>27</w:t>
        </w:r>
        <w:r w:rsidR="006D74BC">
          <w:fldChar w:fldCharType="end"/>
        </w:r>
      </w:hyperlink>
    </w:p>
    <w:p w:rsidR="006D74BC" w:rsidRDefault="00944183">
      <w:pPr>
        <w:pStyle w:val="TOC3"/>
        <w:rPr>
          <w:rFonts w:eastAsiaTheme="minorEastAsia"/>
          <w:smallCaps w:val="0"/>
          <w:sz w:val="22"/>
          <w:lang w:eastAsia="zh-TW"/>
        </w:rPr>
      </w:pPr>
      <w:hyperlink w:anchor="_Toc452099694" w:history="1">
        <w:r w:rsidR="006D74BC" w:rsidRPr="0020026E">
          <w:rPr>
            <w:rStyle w:val="Hyperlink"/>
          </w:rPr>
          <w:t>Skype’i ärirakenduse server</w:t>
        </w:r>
        <w:r w:rsidR="006D74BC">
          <w:tab/>
        </w:r>
        <w:r w:rsidR="006D74BC">
          <w:fldChar w:fldCharType="begin"/>
        </w:r>
        <w:r w:rsidR="006D74BC">
          <w:instrText xml:space="preserve"> PAGEREF _Toc452099694 \h </w:instrText>
        </w:r>
        <w:r w:rsidR="006D74BC">
          <w:fldChar w:fldCharType="separate"/>
        </w:r>
        <w:r w:rsidR="006D74BC">
          <w:t>28</w:t>
        </w:r>
        <w:r w:rsidR="006D74BC">
          <w:fldChar w:fldCharType="end"/>
        </w:r>
      </w:hyperlink>
    </w:p>
    <w:p w:rsidR="006D74BC" w:rsidRDefault="00944183">
      <w:pPr>
        <w:pStyle w:val="TOC2"/>
        <w:rPr>
          <w:rFonts w:eastAsiaTheme="minorEastAsia"/>
          <w:smallCaps w:val="0"/>
          <w:sz w:val="22"/>
          <w:lang w:eastAsia="zh-TW"/>
        </w:rPr>
      </w:pPr>
      <w:hyperlink w:anchor="_Toc452099695" w:history="1">
        <w:r w:rsidR="006D74BC" w:rsidRPr="0020026E">
          <w:rPr>
            <w:rStyle w:val="Hyperlink"/>
          </w:rPr>
          <w:t>R Server</w:t>
        </w:r>
        <w:r w:rsidR="006D74BC">
          <w:tab/>
        </w:r>
        <w:r w:rsidR="006D74BC">
          <w:fldChar w:fldCharType="begin"/>
        </w:r>
        <w:r w:rsidR="006D74BC">
          <w:instrText xml:space="preserve"> PAGEREF _Toc452099695 \h </w:instrText>
        </w:r>
        <w:r w:rsidR="006D74BC">
          <w:fldChar w:fldCharType="separate"/>
        </w:r>
        <w:r w:rsidR="006D74BC">
          <w:t>29</w:t>
        </w:r>
        <w:r w:rsidR="006D74BC">
          <w:fldChar w:fldCharType="end"/>
        </w:r>
      </w:hyperlink>
    </w:p>
    <w:p w:rsidR="006D74BC" w:rsidRDefault="00944183">
      <w:pPr>
        <w:pStyle w:val="TOC2"/>
        <w:rPr>
          <w:rFonts w:eastAsiaTheme="minorEastAsia"/>
          <w:smallCaps w:val="0"/>
          <w:sz w:val="22"/>
          <w:lang w:eastAsia="zh-TW"/>
        </w:rPr>
      </w:pPr>
      <w:hyperlink w:anchor="_Toc452099696" w:history="1">
        <w:r w:rsidR="006D74BC" w:rsidRPr="0020026E">
          <w:rPr>
            <w:rStyle w:val="Hyperlink"/>
          </w:rPr>
          <w:t>SQL Server</w:t>
        </w:r>
        <w:r w:rsidR="006D74BC">
          <w:tab/>
        </w:r>
        <w:r w:rsidR="006D74BC">
          <w:fldChar w:fldCharType="begin"/>
        </w:r>
        <w:r w:rsidR="006D74BC">
          <w:instrText xml:space="preserve"> PAGEREF _Toc452099696 \h </w:instrText>
        </w:r>
        <w:r w:rsidR="006D74BC">
          <w:fldChar w:fldCharType="separate"/>
        </w:r>
        <w:r w:rsidR="006D74BC">
          <w:t>29</w:t>
        </w:r>
        <w:r w:rsidR="006D74BC">
          <w:fldChar w:fldCharType="end"/>
        </w:r>
      </w:hyperlink>
    </w:p>
    <w:p w:rsidR="006D74BC" w:rsidRDefault="00944183">
      <w:pPr>
        <w:pStyle w:val="TOC2"/>
        <w:rPr>
          <w:rFonts w:eastAsiaTheme="minorEastAsia"/>
          <w:smallCaps w:val="0"/>
          <w:sz w:val="22"/>
          <w:lang w:eastAsia="zh-TW"/>
        </w:rPr>
      </w:pPr>
      <w:hyperlink w:anchor="_Toc452099697" w:history="1">
        <w:r w:rsidR="006D74BC" w:rsidRPr="0020026E">
          <w:rPr>
            <w:rStyle w:val="Hyperlink"/>
          </w:rPr>
          <w:t>System Center</w:t>
        </w:r>
        <w:r w:rsidR="006D74BC">
          <w:tab/>
        </w:r>
        <w:r w:rsidR="006D74BC">
          <w:fldChar w:fldCharType="begin"/>
        </w:r>
        <w:r w:rsidR="006D74BC">
          <w:instrText xml:space="preserve"> PAGEREF _Toc452099697 \h </w:instrText>
        </w:r>
        <w:r w:rsidR="006D74BC">
          <w:fldChar w:fldCharType="separate"/>
        </w:r>
        <w:r w:rsidR="006D74BC">
          <w:t>31</w:t>
        </w:r>
        <w:r w:rsidR="006D74BC">
          <w:fldChar w:fldCharType="end"/>
        </w:r>
      </w:hyperlink>
    </w:p>
    <w:p w:rsidR="006D74BC" w:rsidRDefault="00944183">
      <w:pPr>
        <w:pStyle w:val="TOC3"/>
        <w:rPr>
          <w:rFonts w:eastAsiaTheme="minorEastAsia"/>
          <w:smallCaps w:val="0"/>
          <w:sz w:val="22"/>
          <w:lang w:eastAsia="zh-TW"/>
        </w:rPr>
      </w:pPr>
      <w:hyperlink w:anchor="_Toc452099698" w:history="1">
        <w:r w:rsidR="006D74BC" w:rsidRPr="0020026E">
          <w:rPr>
            <w:rStyle w:val="Hyperlink"/>
          </w:rPr>
          <w:t>System Center Server</w:t>
        </w:r>
        <w:r w:rsidR="006D74BC">
          <w:tab/>
        </w:r>
        <w:r w:rsidR="006D74BC">
          <w:fldChar w:fldCharType="begin"/>
        </w:r>
        <w:r w:rsidR="006D74BC">
          <w:instrText xml:space="preserve"> PAGEREF _Toc452099698 \h </w:instrText>
        </w:r>
        <w:r w:rsidR="006D74BC">
          <w:fldChar w:fldCharType="separate"/>
        </w:r>
        <w:r w:rsidR="006D74BC">
          <w:t>31</w:t>
        </w:r>
        <w:r w:rsidR="006D74BC">
          <w:fldChar w:fldCharType="end"/>
        </w:r>
      </w:hyperlink>
    </w:p>
    <w:p w:rsidR="006D74BC" w:rsidRDefault="00944183">
      <w:pPr>
        <w:pStyle w:val="TOC3"/>
        <w:rPr>
          <w:rFonts w:eastAsiaTheme="minorEastAsia"/>
          <w:smallCaps w:val="0"/>
          <w:sz w:val="22"/>
          <w:lang w:eastAsia="zh-TW"/>
        </w:rPr>
      </w:pPr>
      <w:hyperlink w:anchor="_Toc452099699" w:history="1">
        <w:r w:rsidR="006D74BC" w:rsidRPr="0020026E">
          <w:rPr>
            <w:rStyle w:val="Hyperlink"/>
          </w:rPr>
          <w:t>System Center Client Management Suite</w:t>
        </w:r>
        <w:r w:rsidR="006D74BC">
          <w:tab/>
        </w:r>
        <w:r w:rsidR="006D74BC">
          <w:fldChar w:fldCharType="begin"/>
        </w:r>
        <w:r w:rsidR="006D74BC">
          <w:instrText xml:space="preserve"> PAGEREF _Toc452099699 \h </w:instrText>
        </w:r>
        <w:r w:rsidR="006D74BC">
          <w:fldChar w:fldCharType="separate"/>
        </w:r>
        <w:r w:rsidR="006D74BC">
          <w:t>32</w:t>
        </w:r>
        <w:r w:rsidR="006D74BC">
          <w:fldChar w:fldCharType="end"/>
        </w:r>
      </w:hyperlink>
    </w:p>
    <w:p w:rsidR="006D74BC" w:rsidRDefault="00944183">
      <w:pPr>
        <w:pStyle w:val="TOC3"/>
        <w:rPr>
          <w:rFonts w:eastAsiaTheme="minorEastAsia"/>
          <w:smallCaps w:val="0"/>
          <w:sz w:val="22"/>
          <w:lang w:eastAsia="zh-TW"/>
        </w:rPr>
      </w:pPr>
      <w:hyperlink w:anchor="_Toc452099700" w:history="1">
        <w:r w:rsidR="006D74BC" w:rsidRPr="0020026E">
          <w:rPr>
            <w:rStyle w:val="Hyperlink"/>
          </w:rPr>
          <w:t>System Center Configuration Manager</w:t>
        </w:r>
        <w:r w:rsidR="006D74BC">
          <w:tab/>
        </w:r>
        <w:r w:rsidR="006D74BC">
          <w:fldChar w:fldCharType="begin"/>
        </w:r>
        <w:r w:rsidR="006D74BC">
          <w:instrText xml:space="preserve"> PAGEREF _Toc452099700 \h </w:instrText>
        </w:r>
        <w:r w:rsidR="006D74BC">
          <w:fldChar w:fldCharType="separate"/>
        </w:r>
        <w:r w:rsidR="006D74BC">
          <w:t>33</w:t>
        </w:r>
        <w:r w:rsidR="006D74BC">
          <w:fldChar w:fldCharType="end"/>
        </w:r>
      </w:hyperlink>
    </w:p>
    <w:p w:rsidR="006D74BC" w:rsidRDefault="00944183">
      <w:pPr>
        <w:pStyle w:val="TOC3"/>
        <w:rPr>
          <w:rFonts w:eastAsiaTheme="minorEastAsia"/>
          <w:smallCaps w:val="0"/>
          <w:sz w:val="22"/>
          <w:lang w:eastAsia="zh-TW"/>
        </w:rPr>
      </w:pPr>
      <w:hyperlink w:anchor="_Toc452099701" w:history="1">
        <w:r w:rsidR="006D74BC" w:rsidRPr="0020026E">
          <w:rPr>
            <w:rStyle w:val="Hyperlink"/>
          </w:rPr>
          <w:t>System Center Data Protection Manager</w:t>
        </w:r>
        <w:r w:rsidR="006D74BC">
          <w:tab/>
        </w:r>
        <w:r w:rsidR="006D74BC">
          <w:fldChar w:fldCharType="begin"/>
        </w:r>
        <w:r w:rsidR="006D74BC">
          <w:instrText xml:space="preserve"> PAGEREF _Toc452099701 \h </w:instrText>
        </w:r>
        <w:r w:rsidR="006D74BC">
          <w:fldChar w:fldCharType="separate"/>
        </w:r>
        <w:r w:rsidR="006D74BC">
          <w:t>34</w:t>
        </w:r>
        <w:r w:rsidR="006D74BC">
          <w:fldChar w:fldCharType="end"/>
        </w:r>
      </w:hyperlink>
    </w:p>
    <w:p w:rsidR="006D74BC" w:rsidRDefault="00944183">
      <w:pPr>
        <w:pStyle w:val="TOC3"/>
        <w:rPr>
          <w:rFonts w:eastAsiaTheme="minorEastAsia"/>
          <w:smallCaps w:val="0"/>
          <w:sz w:val="22"/>
          <w:lang w:eastAsia="zh-TW"/>
        </w:rPr>
      </w:pPr>
      <w:hyperlink w:anchor="_Toc452099702" w:history="1">
        <w:r w:rsidR="006D74BC" w:rsidRPr="0020026E">
          <w:rPr>
            <w:rStyle w:val="Hyperlink"/>
          </w:rPr>
          <w:t>System Center Endpoint Protection</w:t>
        </w:r>
        <w:r w:rsidR="006D74BC">
          <w:tab/>
        </w:r>
        <w:r w:rsidR="006D74BC">
          <w:fldChar w:fldCharType="begin"/>
        </w:r>
        <w:r w:rsidR="006D74BC">
          <w:instrText xml:space="preserve"> PAGEREF _Toc452099702 \h </w:instrText>
        </w:r>
        <w:r w:rsidR="006D74BC">
          <w:fldChar w:fldCharType="separate"/>
        </w:r>
        <w:r w:rsidR="006D74BC">
          <w:t>34</w:t>
        </w:r>
        <w:r w:rsidR="006D74BC">
          <w:fldChar w:fldCharType="end"/>
        </w:r>
      </w:hyperlink>
    </w:p>
    <w:p w:rsidR="006D74BC" w:rsidRDefault="00944183">
      <w:pPr>
        <w:pStyle w:val="TOC3"/>
        <w:rPr>
          <w:rFonts w:eastAsiaTheme="minorEastAsia"/>
          <w:smallCaps w:val="0"/>
          <w:sz w:val="22"/>
          <w:lang w:eastAsia="zh-TW"/>
        </w:rPr>
      </w:pPr>
      <w:hyperlink w:anchor="_Toc452099703" w:history="1">
        <w:r w:rsidR="006D74BC" w:rsidRPr="0020026E">
          <w:rPr>
            <w:rStyle w:val="Hyperlink"/>
          </w:rPr>
          <w:t>System Center Operation Manager</w:t>
        </w:r>
        <w:r w:rsidR="006D74BC">
          <w:tab/>
        </w:r>
        <w:r w:rsidR="006D74BC">
          <w:fldChar w:fldCharType="begin"/>
        </w:r>
        <w:r w:rsidR="006D74BC">
          <w:instrText xml:space="preserve"> PAGEREF _Toc452099703 \h </w:instrText>
        </w:r>
        <w:r w:rsidR="006D74BC">
          <w:fldChar w:fldCharType="separate"/>
        </w:r>
        <w:r w:rsidR="006D74BC">
          <w:t>35</w:t>
        </w:r>
        <w:r w:rsidR="006D74BC">
          <w:fldChar w:fldCharType="end"/>
        </w:r>
      </w:hyperlink>
    </w:p>
    <w:p w:rsidR="006D74BC" w:rsidRDefault="00944183">
      <w:pPr>
        <w:pStyle w:val="TOC3"/>
        <w:rPr>
          <w:rFonts w:eastAsiaTheme="minorEastAsia"/>
          <w:smallCaps w:val="0"/>
          <w:sz w:val="22"/>
          <w:lang w:eastAsia="zh-TW"/>
        </w:rPr>
      </w:pPr>
      <w:hyperlink w:anchor="_Toc452099704" w:history="1">
        <w:r w:rsidR="006D74BC" w:rsidRPr="0020026E">
          <w:rPr>
            <w:rStyle w:val="Hyperlink"/>
          </w:rPr>
          <w:t>System Center Server Management Suite</w:t>
        </w:r>
        <w:r w:rsidR="006D74BC">
          <w:tab/>
        </w:r>
        <w:r w:rsidR="006D74BC">
          <w:fldChar w:fldCharType="begin"/>
        </w:r>
        <w:r w:rsidR="006D74BC">
          <w:instrText xml:space="preserve"> PAGEREF _Toc452099704 \h </w:instrText>
        </w:r>
        <w:r w:rsidR="006D74BC">
          <w:fldChar w:fldCharType="separate"/>
        </w:r>
        <w:r w:rsidR="006D74BC">
          <w:t>35</w:t>
        </w:r>
        <w:r w:rsidR="006D74BC">
          <w:fldChar w:fldCharType="end"/>
        </w:r>
      </w:hyperlink>
    </w:p>
    <w:p w:rsidR="006D74BC" w:rsidRDefault="00944183">
      <w:pPr>
        <w:pStyle w:val="TOC3"/>
        <w:rPr>
          <w:rFonts w:eastAsiaTheme="minorEastAsia"/>
          <w:smallCaps w:val="0"/>
          <w:sz w:val="22"/>
          <w:lang w:eastAsia="zh-TW"/>
        </w:rPr>
      </w:pPr>
      <w:hyperlink w:anchor="_Toc452099705" w:history="1">
        <w:r w:rsidR="006D74BC" w:rsidRPr="0020026E">
          <w:rPr>
            <w:rStyle w:val="Hyperlink"/>
          </w:rPr>
          <w:t>System Center Service Manager</w:t>
        </w:r>
        <w:r w:rsidR="006D74BC">
          <w:tab/>
        </w:r>
        <w:r w:rsidR="006D74BC">
          <w:fldChar w:fldCharType="begin"/>
        </w:r>
        <w:r w:rsidR="006D74BC">
          <w:instrText xml:space="preserve"> PAGEREF _Toc452099705 \h </w:instrText>
        </w:r>
        <w:r w:rsidR="006D74BC">
          <w:fldChar w:fldCharType="separate"/>
        </w:r>
        <w:r w:rsidR="006D74BC">
          <w:t>35</w:t>
        </w:r>
        <w:r w:rsidR="006D74BC">
          <w:fldChar w:fldCharType="end"/>
        </w:r>
      </w:hyperlink>
    </w:p>
    <w:p w:rsidR="006D74BC" w:rsidRDefault="00944183">
      <w:pPr>
        <w:pStyle w:val="TOC2"/>
        <w:rPr>
          <w:rFonts w:eastAsiaTheme="minorEastAsia"/>
          <w:smallCaps w:val="0"/>
          <w:sz w:val="22"/>
          <w:lang w:eastAsia="zh-TW"/>
        </w:rPr>
      </w:pPr>
      <w:hyperlink w:anchor="_Toc452099706" w:history="1">
        <w:r w:rsidR="006D74BC" w:rsidRPr="0020026E">
          <w:rPr>
            <w:rStyle w:val="Hyperlink"/>
          </w:rPr>
          <w:t>Virtual Desktop Infrastructure (VDI) Suite</w:t>
        </w:r>
        <w:r w:rsidR="006D74BC">
          <w:tab/>
        </w:r>
        <w:r w:rsidR="006D74BC">
          <w:fldChar w:fldCharType="begin"/>
        </w:r>
        <w:r w:rsidR="006D74BC">
          <w:instrText xml:space="preserve"> PAGEREF _Toc452099706 \h </w:instrText>
        </w:r>
        <w:r w:rsidR="006D74BC">
          <w:fldChar w:fldCharType="separate"/>
        </w:r>
        <w:r w:rsidR="006D74BC">
          <w:t>35</w:t>
        </w:r>
        <w:r w:rsidR="006D74BC">
          <w:fldChar w:fldCharType="end"/>
        </w:r>
      </w:hyperlink>
    </w:p>
    <w:p w:rsidR="006D74BC" w:rsidRDefault="00944183">
      <w:pPr>
        <w:pStyle w:val="TOC2"/>
        <w:rPr>
          <w:rFonts w:eastAsiaTheme="minorEastAsia"/>
          <w:smallCaps w:val="0"/>
          <w:sz w:val="22"/>
          <w:lang w:eastAsia="zh-TW"/>
        </w:rPr>
      </w:pPr>
      <w:hyperlink w:anchor="_Toc452099707" w:history="1">
        <w:r w:rsidR="006D74BC" w:rsidRPr="0020026E">
          <w:rPr>
            <w:rStyle w:val="Hyperlink"/>
          </w:rPr>
          <w:t>Visual Studio</w:t>
        </w:r>
        <w:r w:rsidR="006D74BC">
          <w:tab/>
        </w:r>
        <w:r w:rsidR="006D74BC">
          <w:fldChar w:fldCharType="begin"/>
        </w:r>
        <w:r w:rsidR="006D74BC">
          <w:instrText xml:space="preserve"> PAGEREF _Toc452099707 \h </w:instrText>
        </w:r>
        <w:r w:rsidR="006D74BC">
          <w:fldChar w:fldCharType="separate"/>
        </w:r>
        <w:r w:rsidR="006D74BC">
          <w:t>35</w:t>
        </w:r>
        <w:r w:rsidR="006D74BC">
          <w:fldChar w:fldCharType="end"/>
        </w:r>
      </w:hyperlink>
    </w:p>
    <w:p w:rsidR="006D74BC" w:rsidRDefault="00944183">
      <w:pPr>
        <w:pStyle w:val="TOC3"/>
        <w:rPr>
          <w:rFonts w:eastAsiaTheme="minorEastAsia"/>
          <w:smallCaps w:val="0"/>
          <w:sz w:val="22"/>
          <w:lang w:eastAsia="zh-TW"/>
        </w:rPr>
      </w:pPr>
      <w:hyperlink w:anchor="_Toc452099708" w:history="1">
        <w:r w:rsidR="006D74BC" w:rsidRPr="0020026E">
          <w:rPr>
            <w:rStyle w:val="Hyperlink"/>
          </w:rPr>
          <w:t>Visual Studio</w:t>
        </w:r>
        <w:r w:rsidR="006D74BC">
          <w:tab/>
        </w:r>
        <w:r w:rsidR="006D74BC">
          <w:fldChar w:fldCharType="begin"/>
        </w:r>
        <w:r w:rsidR="006D74BC">
          <w:instrText xml:space="preserve"> PAGEREF _Toc452099708 \h </w:instrText>
        </w:r>
        <w:r w:rsidR="006D74BC">
          <w:fldChar w:fldCharType="separate"/>
        </w:r>
        <w:r w:rsidR="006D74BC">
          <w:t>35</w:t>
        </w:r>
        <w:r w:rsidR="006D74BC">
          <w:fldChar w:fldCharType="end"/>
        </w:r>
      </w:hyperlink>
    </w:p>
    <w:p w:rsidR="006D74BC" w:rsidRDefault="00944183">
      <w:pPr>
        <w:pStyle w:val="TOC3"/>
        <w:rPr>
          <w:rFonts w:eastAsiaTheme="minorEastAsia"/>
          <w:smallCaps w:val="0"/>
          <w:sz w:val="22"/>
          <w:lang w:eastAsia="zh-TW"/>
        </w:rPr>
      </w:pPr>
      <w:hyperlink w:anchor="_Toc452099709" w:history="1">
        <w:r w:rsidR="006D74BC" w:rsidRPr="0020026E">
          <w:rPr>
            <w:rStyle w:val="Hyperlink"/>
          </w:rPr>
          <w:t>Visual Studio Team Foundation Server</w:t>
        </w:r>
        <w:r w:rsidR="006D74BC">
          <w:tab/>
        </w:r>
        <w:r w:rsidR="006D74BC">
          <w:fldChar w:fldCharType="begin"/>
        </w:r>
        <w:r w:rsidR="006D74BC">
          <w:instrText xml:space="preserve"> PAGEREF _Toc452099709 \h </w:instrText>
        </w:r>
        <w:r w:rsidR="006D74BC">
          <w:fldChar w:fldCharType="separate"/>
        </w:r>
        <w:r w:rsidR="006D74BC">
          <w:t>37</w:t>
        </w:r>
        <w:r w:rsidR="006D74BC">
          <w:fldChar w:fldCharType="end"/>
        </w:r>
      </w:hyperlink>
    </w:p>
    <w:p w:rsidR="006D74BC" w:rsidRDefault="00944183">
      <w:pPr>
        <w:pStyle w:val="TOC2"/>
        <w:rPr>
          <w:rFonts w:eastAsiaTheme="minorEastAsia"/>
          <w:smallCaps w:val="0"/>
          <w:sz w:val="22"/>
          <w:lang w:eastAsia="zh-TW"/>
        </w:rPr>
      </w:pPr>
      <w:hyperlink w:anchor="_Toc452099710" w:history="1">
        <w:r w:rsidR="006D74BC" w:rsidRPr="0020026E">
          <w:rPr>
            <w:rStyle w:val="Hyperlink"/>
          </w:rPr>
          <w:t>Windows</w:t>
        </w:r>
        <w:r w:rsidR="006D74BC">
          <w:tab/>
        </w:r>
        <w:r w:rsidR="006D74BC">
          <w:fldChar w:fldCharType="begin"/>
        </w:r>
        <w:r w:rsidR="006D74BC">
          <w:instrText xml:space="preserve"> PAGEREF _Toc452099710 \h </w:instrText>
        </w:r>
        <w:r w:rsidR="006D74BC">
          <w:fldChar w:fldCharType="separate"/>
        </w:r>
        <w:r w:rsidR="006D74BC">
          <w:t>38</w:t>
        </w:r>
        <w:r w:rsidR="006D74BC">
          <w:fldChar w:fldCharType="end"/>
        </w:r>
      </w:hyperlink>
    </w:p>
    <w:p w:rsidR="006D74BC" w:rsidRDefault="00944183">
      <w:pPr>
        <w:pStyle w:val="TOC3"/>
        <w:rPr>
          <w:rFonts w:eastAsiaTheme="minorEastAsia"/>
          <w:smallCaps w:val="0"/>
          <w:sz w:val="22"/>
          <w:lang w:eastAsia="zh-TW"/>
        </w:rPr>
      </w:pPr>
      <w:hyperlink w:anchor="_Toc452099711" w:history="1">
        <w:r w:rsidR="006D74BC" w:rsidRPr="0020026E">
          <w:rPr>
            <w:rStyle w:val="Hyperlink"/>
          </w:rPr>
          <w:t>Windowsi lauaarvuti operatsioonisüsteem</w:t>
        </w:r>
        <w:r w:rsidR="006D74BC">
          <w:tab/>
        </w:r>
        <w:r w:rsidR="006D74BC">
          <w:fldChar w:fldCharType="begin"/>
        </w:r>
        <w:r w:rsidR="006D74BC">
          <w:instrText xml:space="preserve"> PAGEREF _Toc452099711 \h </w:instrText>
        </w:r>
        <w:r w:rsidR="006D74BC">
          <w:fldChar w:fldCharType="separate"/>
        </w:r>
        <w:r w:rsidR="006D74BC">
          <w:t>38</w:t>
        </w:r>
        <w:r w:rsidR="006D74BC">
          <w:fldChar w:fldCharType="end"/>
        </w:r>
      </w:hyperlink>
    </w:p>
    <w:p w:rsidR="006D74BC" w:rsidRDefault="00944183">
      <w:pPr>
        <w:pStyle w:val="TOC2"/>
        <w:rPr>
          <w:rFonts w:eastAsiaTheme="minorEastAsia"/>
          <w:smallCaps w:val="0"/>
          <w:sz w:val="22"/>
          <w:lang w:eastAsia="zh-TW"/>
        </w:rPr>
      </w:pPr>
      <w:hyperlink w:anchor="_Toc452099712" w:history="1">
        <w:r w:rsidR="006D74BC" w:rsidRPr="0020026E">
          <w:rPr>
            <w:rStyle w:val="Hyperlink"/>
          </w:rPr>
          <w:t>Windows Server</w:t>
        </w:r>
        <w:r w:rsidR="006D74BC">
          <w:tab/>
        </w:r>
        <w:r w:rsidR="006D74BC">
          <w:fldChar w:fldCharType="begin"/>
        </w:r>
        <w:r w:rsidR="006D74BC">
          <w:instrText xml:space="preserve"> PAGEREF _Toc452099712 \h </w:instrText>
        </w:r>
        <w:r w:rsidR="006D74BC">
          <w:fldChar w:fldCharType="separate"/>
        </w:r>
        <w:r w:rsidR="006D74BC">
          <w:t>44</w:t>
        </w:r>
        <w:r w:rsidR="006D74BC">
          <w:fldChar w:fldCharType="end"/>
        </w:r>
      </w:hyperlink>
    </w:p>
    <w:p w:rsidR="006D74BC" w:rsidRDefault="00944183">
      <w:pPr>
        <w:pStyle w:val="TOC3"/>
        <w:rPr>
          <w:rFonts w:eastAsiaTheme="minorEastAsia"/>
          <w:smallCaps w:val="0"/>
          <w:sz w:val="22"/>
          <w:lang w:eastAsia="zh-TW"/>
        </w:rPr>
      </w:pPr>
      <w:hyperlink w:anchor="_Toc452099713" w:history="1">
        <w:r w:rsidR="006D74BC" w:rsidRPr="0020026E">
          <w:rPr>
            <w:rStyle w:val="Hyperlink"/>
          </w:rPr>
          <w:t>Windows MultiPoint Server</w:t>
        </w:r>
        <w:r w:rsidR="006D74BC">
          <w:tab/>
        </w:r>
        <w:r w:rsidR="006D74BC">
          <w:fldChar w:fldCharType="begin"/>
        </w:r>
        <w:r w:rsidR="006D74BC">
          <w:instrText xml:space="preserve"> PAGEREF _Toc452099713 \h </w:instrText>
        </w:r>
        <w:r w:rsidR="006D74BC">
          <w:fldChar w:fldCharType="separate"/>
        </w:r>
        <w:r w:rsidR="006D74BC">
          <w:t>44</w:t>
        </w:r>
        <w:r w:rsidR="006D74BC">
          <w:fldChar w:fldCharType="end"/>
        </w:r>
      </w:hyperlink>
    </w:p>
    <w:p w:rsidR="006D74BC" w:rsidRDefault="00944183">
      <w:pPr>
        <w:pStyle w:val="TOC3"/>
        <w:rPr>
          <w:rFonts w:eastAsiaTheme="minorEastAsia"/>
          <w:smallCaps w:val="0"/>
          <w:sz w:val="22"/>
          <w:lang w:eastAsia="zh-TW"/>
        </w:rPr>
      </w:pPr>
      <w:hyperlink w:anchor="_Toc452099714" w:history="1">
        <w:r w:rsidR="006D74BC" w:rsidRPr="0020026E">
          <w:rPr>
            <w:rStyle w:val="Hyperlink"/>
          </w:rPr>
          <w:t>Windows Server</w:t>
        </w:r>
        <w:r w:rsidR="006D74BC">
          <w:tab/>
        </w:r>
        <w:r w:rsidR="006D74BC">
          <w:fldChar w:fldCharType="begin"/>
        </w:r>
        <w:r w:rsidR="006D74BC">
          <w:instrText xml:space="preserve"> PAGEREF _Toc452099714 \h </w:instrText>
        </w:r>
        <w:r w:rsidR="006D74BC">
          <w:fldChar w:fldCharType="separate"/>
        </w:r>
        <w:r w:rsidR="006D74BC">
          <w:t>45</w:t>
        </w:r>
        <w:r w:rsidR="006D74BC">
          <w:fldChar w:fldCharType="end"/>
        </w:r>
      </w:hyperlink>
    </w:p>
    <w:p w:rsidR="006D74BC" w:rsidRDefault="00944183">
      <w:pPr>
        <w:pStyle w:val="TOC3"/>
        <w:rPr>
          <w:rFonts w:eastAsiaTheme="minorEastAsia"/>
          <w:smallCaps w:val="0"/>
          <w:sz w:val="22"/>
          <w:lang w:eastAsia="zh-TW"/>
        </w:rPr>
      </w:pPr>
      <w:hyperlink w:anchor="_Toc452099715" w:history="1">
        <w:r w:rsidR="006D74BC" w:rsidRPr="0020026E">
          <w:rPr>
            <w:rStyle w:val="Hyperlink"/>
          </w:rPr>
          <w:t>Windows Small Business Server</w:t>
        </w:r>
        <w:r w:rsidR="006D74BC">
          <w:tab/>
        </w:r>
        <w:r w:rsidR="006D74BC">
          <w:fldChar w:fldCharType="begin"/>
        </w:r>
        <w:r w:rsidR="006D74BC">
          <w:instrText xml:space="preserve"> PAGEREF _Toc452099715 \h </w:instrText>
        </w:r>
        <w:r w:rsidR="006D74BC">
          <w:fldChar w:fldCharType="separate"/>
        </w:r>
        <w:r w:rsidR="006D74BC">
          <w:t>47</w:t>
        </w:r>
        <w:r w:rsidR="006D74BC">
          <w:fldChar w:fldCharType="end"/>
        </w:r>
      </w:hyperlink>
    </w:p>
    <w:p w:rsidR="006D74BC" w:rsidRDefault="00944183">
      <w:pPr>
        <w:pStyle w:val="TOC1"/>
        <w:rPr>
          <w:rFonts w:eastAsiaTheme="minorEastAsia"/>
          <w:b w:val="0"/>
          <w:caps w:val="0"/>
          <w:noProof/>
          <w:sz w:val="22"/>
          <w:szCs w:val="22"/>
          <w:lang w:eastAsia="zh-TW"/>
        </w:rPr>
      </w:pPr>
      <w:hyperlink w:anchor="_Toc452099716" w:history="1">
        <w:r w:rsidR="006D74BC" w:rsidRPr="0020026E">
          <w:rPr>
            <w:rStyle w:val="Hyperlink"/>
            <w:noProof/>
          </w:rPr>
          <w:t>Võrguteenused</w:t>
        </w:r>
        <w:r w:rsidR="006D74BC">
          <w:rPr>
            <w:noProof/>
          </w:rPr>
          <w:tab/>
        </w:r>
        <w:r w:rsidR="006D74BC">
          <w:rPr>
            <w:noProof/>
          </w:rPr>
          <w:fldChar w:fldCharType="begin"/>
        </w:r>
        <w:r w:rsidR="006D74BC">
          <w:rPr>
            <w:noProof/>
          </w:rPr>
          <w:instrText xml:space="preserve"> PAGEREF _Toc452099716 \h </w:instrText>
        </w:r>
        <w:r w:rsidR="006D74BC">
          <w:rPr>
            <w:noProof/>
          </w:rPr>
        </w:r>
        <w:r w:rsidR="006D74BC">
          <w:rPr>
            <w:noProof/>
          </w:rPr>
          <w:fldChar w:fldCharType="separate"/>
        </w:r>
        <w:r w:rsidR="006D74BC">
          <w:rPr>
            <w:noProof/>
          </w:rPr>
          <w:t>49</w:t>
        </w:r>
        <w:r w:rsidR="006D74BC">
          <w:rPr>
            <w:noProof/>
          </w:rPr>
          <w:fldChar w:fldCharType="end"/>
        </w:r>
      </w:hyperlink>
    </w:p>
    <w:p w:rsidR="006D74BC" w:rsidRDefault="00944183">
      <w:pPr>
        <w:pStyle w:val="TOC2"/>
        <w:rPr>
          <w:rFonts w:eastAsiaTheme="minorEastAsia"/>
          <w:smallCaps w:val="0"/>
          <w:sz w:val="22"/>
          <w:lang w:eastAsia="zh-TW"/>
        </w:rPr>
      </w:pPr>
      <w:hyperlink w:anchor="_Toc452099717" w:history="1">
        <w:r w:rsidR="006D74BC" w:rsidRPr="0020026E">
          <w:rPr>
            <w:rStyle w:val="Hyperlink"/>
          </w:rPr>
          <w:t>Võrguteenuse piirkondlik kättesaadavus</w:t>
        </w:r>
        <w:r w:rsidR="006D74BC">
          <w:tab/>
        </w:r>
        <w:r w:rsidR="006D74BC">
          <w:fldChar w:fldCharType="begin"/>
        </w:r>
        <w:r w:rsidR="006D74BC">
          <w:instrText xml:space="preserve"> PAGEREF _Toc452099717 \h </w:instrText>
        </w:r>
        <w:r w:rsidR="006D74BC">
          <w:fldChar w:fldCharType="separate"/>
        </w:r>
        <w:r w:rsidR="006D74BC">
          <w:t>49</w:t>
        </w:r>
        <w:r w:rsidR="006D74BC">
          <w:fldChar w:fldCharType="end"/>
        </w:r>
      </w:hyperlink>
    </w:p>
    <w:p w:rsidR="006D74BC" w:rsidRDefault="00944183">
      <w:pPr>
        <w:pStyle w:val="TOC2"/>
        <w:rPr>
          <w:rFonts w:eastAsiaTheme="minorEastAsia"/>
          <w:smallCaps w:val="0"/>
          <w:sz w:val="22"/>
          <w:lang w:eastAsia="zh-TW"/>
        </w:rPr>
      </w:pPr>
      <w:hyperlink w:anchor="_Toc452099718" w:history="1">
        <w:r w:rsidR="006D74BC" w:rsidRPr="0020026E">
          <w:rPr>
            <w:rStyle w:val="Hyperlink"/>
          </w:rPr>
          <w:t>Võrguteenuste ostureeglid</w:t>
        </w:r>
        <w:r w:rsidR="006D74BC">
          <w:tab/>
        </w:r>
        <w:r w:rsidR="006D74BC">
          <w:fldChar w:fldCharType="begin"/>
        </w:r>
        <w:r w:rsidR="006D74BC">
          <w:instrText xml:space="preserve"> PAGEREF _Toc452099718 \h </w:instrText>
        </w:r>
        <w:r w:rsidR="006D74BC">
          <w:fldChar w:fldCharType="separate"/>
        </w:r>
        <w:r w:rsidR="006D74BC">
          <w:t>49</w:t>
        </w:r>
        <w:r w:rsidR="006D74BC">
          <w:fldChar w:fldCharType="end"/>
        </w:r>
      </w:hyperlink>
    </w:p>
    <w:p w:rsidR="006D74BC" w:rsidRDefault="00944183">
      <w:pPr>
        <w:pStyle w:val="TOC2"/>
        <w:rPr>
          <w:rFonts w:eastAsiaTheme="minorEastAsia"/>
          <w:smallCaps w:val="0"/>
          <w:sz w:val="22"/>
          <w:lang w:eastAsia="zh-TW"/>
        </w:rPr>
      </w:pPr>
      <w:hyperlink w:anchor="_Toc452099719" w:history="1">
        <w:r w:rsidR="006D74BC" w:rsidRPr="0020026E">
          <w:rPr>
            <w:rStyle w:val="Hyperlink"/>
          </w:rPr>
          <w:t>Võrguteenuste pikendamine</w:t>
        </w:r>
        <w:r w:rsidR="006D74BC">
          <w:tab/>
        </w:r>
        <w:r w:rsidR="006D74BC">
          <w:fldChar w:fldCharType="begin"/>
        </w:r>
        <w:r w:rsidR="006D74BC">
          <w:instrText xml:space="preserve"> PAGEREF _Toc452099719 \h </w:instrText>
        </w:r>
        <w:r w:rsidR="006D74BC">
          <w:fldChar w:fldCharType="separate"/>
        </w:r>
        <w:r w:rsidR="006D74BC">
          <w:t>49</w:t>
        </w:r>
        <w:r w:rsidR="006D74BC">
          <w:fldChar w:fldCharType="end"/>
        </w:r>
      </w:hyperlink>
    </w:p>
    <w:p w:rsidR="006D74BC" w:rsidRDefault="00944183">
      <w:pPr>
        <w:pStyle w:val="TOC2"/>
        <w:rPr>
          <w:rFonts w:eastAsiaTheme="minorEastAsia"/>
          <w:smallCaps w:val="0"/>
          <w:sz w:val="22"/>
          <w:lang w:eastAsia="zh-TW"/>
        </w:rPr>
      </w:pPr>
      <w:hyperlink w:anchor="_Toc452099720" w:history="1">
        <w:r w:rsidR="006D74BC" w:rsidRPr="0020026E">
          <w:rPr>
            <w:rStyle w:val="Hyperlink"/>
          </w:rPr>
          <w:t>Microsoft Azure’i teenused</w:t>
        </w:r>
        <w:r w:rsidR="006D74BC">
          <w:tab/>
        </w:r>
        <w:r w:rsidR="006D74BC">
          <w:fldChar w:fldCharType="begin"/>
        </w:r>
        <w:r w:rsidR="006D74BC">
          <w:instrText xml:space="preserve"> PAGEREF _Toc452099720 \h </w:instrText>
        </w:r>
        <w:r w:rsidR="006D74BC">
          <w:fldChar w:fldCharType="separate"/>
        </w:r>
        <w:r w:rsidR="006D74BC">
          <w:t>49</w:t>
        </w:r>
        <w:r w:rsidR="006D74BC">
          <w:fldChar w:fldCharType="end"/>
        </w:r>
      </w:hyperlink>
    </w:p>
    <w:p w:rsidR="006D74BC" w:rsidRDefault="00944183">
      <w:pPr>
        <w:pStyle w:val="TOC3"/>
        <w:rPr>
          <w:rFonts w:eastAsiaTheme="minorEastAsia"/>
          <w:smallCaps w:val="0"/>
          <w:sz w:val="22"/>
          <w:lang w:eastAsia="zh-TW"/>
        </w:rPr>
      </w:pPr>
      <w:hyperlink w:anchor="_Toc452099721" w:history="1">
        <w:r w:rsidR="006D74BC" w:rsidRPr="0020026E">
          <w:rPr>
            <w:rStyle w:val="Hyperlink"/>
          </w:rPr>
          <w:t>Microsoft Azure’i teenused</w:t>
        </w:r>
        <w:r w:rsidR="006D74BC">
          <w:tab/>
        </w:r>
        <w:r w:rsidR="006D74BC">
          <w:fldChar w:fldCharType="begin"/>
        </w:r>
        <w:r w:rsidR="006D74BC">
          <w:instrText xml:space="preserve"> PAGEREF _Toc452099721 \h </w:instrText>
        </w:r>
        <w:r w:rsidR="006D74BC">
          <w:fldChar w:fldCharType="separate"/>
        </w:r>
        <w:r w:rsidR="006D74BC">
          <w:t>51</w:t>
        </w:r>
        <w:r w:rsidR="006D74BC">
          <w:fldChar w:fldCharType="end"/>
        </w:r>
      </w:hyperlink>
    </w:p>
    <w:p w:rsidR="006D74BC" w:rsidRDefault="00944183">
      <w:pPr>
        <w:pStyle w:val="TOC3"/>
        <w:rPr>
          <w:rFonts w:eastAsiaTheme="minorEastAsia"/>
          <w:smallCaps w:val="0"/>
          <w:sz w:val="22"/>
          <w:lang w:eastAsia="zh-TW"/>
        </w:rPr>
      </w:pPr>
      <w:hyperlink w:anchor="_Toc452099722" w:history="1">
        <w:r w:rsidR="006D74BC" w:rsidRPr="0020026E">
          <w:rPr>
            <w:rStyle w:val="Hyperlink"/>
          </w:rPr>
          <w:t>Microsoft Azure tugi (leping)</w:t>
        </w:r>
        <w:r w:rsidR="006D74BC">
          <w:tab/>
        </w:r>
        <w:r w:rsidR="006D74BC">
          <w:fldChar w:fldCharType="begin"/>
        </w:r>
        <w:r w:rsidR="006D74BC">
          <w:instrText xml:space="preserve"> PAGEREF _Toc452099722 \h </w:instrText>
        </w:r>
        <w:r w:rsidR="006D74BC">
          <w:fldChar w:fldCharType="separate"/>
        </w:r>
        <w:r w:rsidR="006D74BC">
          <w:t>51</w:t>
        </w:r>
        <w:r w:rsidR="006D74BC">
          <w:fldChar w:fldCharType="end"/>
        </w:r>
      </w:hyperlink>
    </w:p>
    <w:p w:rsidR="006D74BC" w:rsidRDefault="00944183">
      <w:pPr>
        <w:pStyle w:val="TOC3"/>
        <w:rPr>
          <w:rFonts w:eastAsiaTheme="minorEastAsia"/>
          <w:smallCaps w:val="0"/>
          <w:sz w:val="22"/>
          <w:lang w:eastAsia="zh-TW"/>
        </w:rPr>
      </w:pPr>
      <w:hyperlink w:anchor="_Toc452099723" w:history="1">
        <w:r w:rsidR="006D74BC" w:rsidRPr="0020026E">
          <w:rPr>
            <w:rStyle w:val="Hyperlink"/>
          </w:rPr>
          <w:t>Microsoft Azure saidi taaste (leping)</w:t>
        </w:r>
        <w:r w:rsidR="006D74BC">
          <w:tab/>
        </w:r>
        <w:r w:rsidR="006D74BC">
          <w:fldChar w:fldCharType="begin"/>
        </w:r>
        <w:r w:rsidR="006D74BC">
          <w:instrText xml:space="preserve"> PAGEREF _Toc452099723 \h </w:instrText>
        </w:r>
        <w:r w:rsidR="006D74BC">
          <w:fldChar w:fldCharType="separate"/>
        </w:r>
        <w:r w:rsidR="006D74BC">
          <w:t>51</w:t>
        </w:r>
        <w:r w:rsidR="006D74BC">
          <w:fldChar w:fldCharType="end"/>
        </w:r>
      </w:hyperlink>
    </w:p>
    <w:p w:rsidR="006D74BC" w:rsidRDefault="00944183">
      <w:pPr>
        <w:pStyle w:val="TOC3"/>
        <w:rPr>
          <w:rFonts w:eastAsiaTheme="minorEastAsia"/>
          <w:smallCaps w:val="0"/>
          <w:sz w:val="22"/>
          <w:lang w:eastAsia="zh-TW"/>
        </w:rPr>
      </w:pPr>
      <w:hyperlink w:anchor="_Toc452099724" w:history="1">
        <w:r w:rsidR="006D74BC" w:rsidRPr="0020026E">
          <w:rPr>
            <w:rStyle w:val="Hyperlink"/>
          </w:rPr>
          <w:t>Enterprise Mobility Suite (leping)</w:t>
        </w:r>
        <w:r w:rsidR="006D74BC">
          <w:tab/>
        </w:r>
        <w:r w:rsidR="006D74BC">
          <w:fldChar w:fldCharType="begin"/>
        </w:r>
        <w:r w:rsidR="006D74BC">
          <w:instrText xml:space="preserve"> PAGEREF _Toc452099724 \h </w:instrText>
        </w:r>
        <w:r w:rsidR="006D74BC">
          <w:fldChar w:fldCharType="separate"/>
        </w:r>
        <w:r w:rsidR="006D74BC">
          <w:t>52</w:t>
        </w:r>
        <w:r w:rsidR="006D74BC">
          <w:fldChar w:fldCharType="end"/>
        </w:r>
      </w:hyperlink>
    </w:p>
    <w:p w:rsidR="006D74BC" w:rsidRDefault="00944183">
      <w:pPr>
        <w:pStyle w:val="TOC3"/>
        <w:rPr>
          <w:rFonts w:eastAsiaTheme="minorEastAsia"/>
          <w:smallCaps w:val="0"/>
          <w:sz w:val="22"/>
          <w:lang w:eastAsia="zh-TW"/>
        </w:rPr>
      </w:pPr>
      <w:hyperlink w:anchor="_Toc452099725" w:history="1">
        <w:r w:rsidR="006D74BC" w:rsidRPr="0020026E">
          <w:rPr>
            <w:rStyle w:val="Hyperlink"/>
          </w:rPr>
          <w:t>Azure Active Directory (leping)</w:t>
        </w:r>
        <w:r w:rsidR="006D74BC">
          <w:tab/>
        </w:r>
        <w:r w:rsidR="006D74BC">
          <w:fldChar w:fldCharType="begin"/>
        </w:r>
        <w:r w:rsidR="006D74BC">
          <w:instrText xml:space="preserve"> PAGEREF _Toc452099725 \h </w:instrText>
        </w:r>
        <w:r w:rsidR="006D74BC">
          <w:fldChar w:fldCharType="separate"/>
        </w:r>
        <w:r w:rsidR="006D74BC">
          <w:t>53</w:t>
        </w:r>
        <w:r w:rsidR="006D74BC">
          <w:fldChar w:fldCharType="end"/>
        </w:r>
      </w:hyperlink>
    </w:p>
    <w:p w:rsidR="006D74BC" w:rsidRDefault="00944183">
      <w:pPr>
        <w:pStyle w:val="TOC3"/>
        <w:rPr>
          <w:rFonts w:eastAsiaTheme="minorEastAsia"/>
          <w:smallCaps w:val="0"/>
          <w:sz w:val="22"/>
          <w:lang w:eastAsia="zh-TW"/>
        </w:rPr>
      </w:pPr>
      <w:hyperlink w:anchor="_Toc452099726" w:history="1">
        <w:r w:rsidR="006D74BC" w:rsidRPr="0020026E">
          <w:rPr>
            <w:rStyle w:val="Hyperlink"/>
          </w:rPr>
          <w:t>Azure Rights Management Premium (leping)</w:t>
        </w:r>
        <w:r w:rsidR="006D74BC">
          <w:tab/>
        </w:r>
        <w:r w:rsidR="006D74BC">
          <w:fldChar w:fldCharType="begin"/>
        </w:r>
        <w:r w:rsidR="006D74BC">
          <w:instrText xml:space="preserve"> PAGEREF _Toc452099726 \h </w:instrText>
        </w:r>
        <w:r w:rsidR="006D74BC">
          <w:fldChar w:fldCharType="separate"/>
        </w:r>
        <w:r w:rsidR="006D74BC">
          <w:t>53</w:t>
        </w:r>
        <w:r w:rsidR="006D74BC">
          <w:fldChar w:fldCharType="end"/>
        </w:r>
      </w:hyperlink>
    </w:p>
    <w:p w:rsidR="006D74BC" w:rsidRDefault="00944183">
      <w:pPr>
        <w:pStyle w:val="TOC3"/>
        <w:rPr>
          <w:rFonts w:eastAsiaTheme="minorEastAsia"/>
          <w:smallCaps w:val="0"/>
          <w:sz w:val="22"/>
          <w:lang w:eastAsia="zh-TW"/>
        </w:rPr>
      </w:pPr>
      <w:hyperlink w:anchor="_Toc452099727" w:history="1">
        <w:r w:rsidR="006D74BC" w:rsidRPr="0020026E">
          <w:rPr>
            <w:rStyle w:val="Hyperlink"/>
          </w:rPr>
          <w:t>Azure RemoteApp (leping)</w:t>
        </w:r>
        <w:r w:rsidR="006D74BC">
          <w:tab/>
        </w:r>
        <w:r w:rsidR="006D74BC">
          <w:fldChar w:fldCharType="begin"/>
        </w:r>
        <w:r w:rsidR="006D74BC">
          <w:instrText xml:space="preserve"> PAGEREF _Toc452099727 \h </w:instrText>
        </w:r>
        <w:r w:rsidR="006D74BC">
          <w:fldChar w:fldCharType="separate"/>
        </w:r>
        <w:r w:rsidR="006D74BC">
          <w:t>53</w:t>
        </w:r>
        <w:r w:rsidR="006D74BC">
          <w:fldChar w:fldCharType="end"/>
        </w:r>
      </w:hyperlink>
    </w:p>
    <w:p w:rsidR="006D74BC" w:rsidRDefault="00944183">
      <w:pPr>
        <w:pStyle w:val="TOC3"/>
        <w:rPr>
          <w:rFonts w:eastAsiaTheme="minorEastAsia"/>
          <w:smallCaps w:val="0"/>
          <w:sz w:val="22"/>
          <w:lang w:eastAsia="zh-TW"/>
        </w:rPr>
      </w:pPr>
      <w:hyperlink w:anchor="_Toc452099728" w:history="1">
        <w:r w:rsidR="006D74BC" w:rsidRPr="0020026E">
          <w:rPr>
            <w:rStyle w:val="Hyperlink"/>
          </w:rPr>
          <w:t>Operations Management Suite (leping)</w:t>
        </w:r>
        <w:r w:rsidR="006D74BC">
          <w:tab/>
        </w:r>
        <w:r w:rsidR="006D74BC">
          <w:fldChar w:fldCharType="begin"/>
        </w:r>
        <w:r w:rsidR="006D74BC">
          <w:instrText xml:space="preserve"> PAGEREF _Toc452099728 \h </w:instrText>
        </w:r>
        <w:r w:rsidR="006D74BC">
          <w:fldChar w:fldCharType="separate"/>
        </w:r>
        <w:r w:rsidR="006D74BC">
          <w:t>54</w:t>
        </w:r>
        <w:r w:rsidR="006D74BC">
          <w:fldChar w:fldCharType="end"/>
        </w:r>
      </w:hyperlink>
    </w:p>
    <w:p w:rsidR="006D74BC" w:rsidRDefault="00944183">
      <w:pPr>
        <w:pStyle w:val="TOC3"/>
        <w:rPr>
          <w:rFonts w:eastAsiaTheme="minorEastAsia"/>
          <w:smallCaps w:val="0"/>
          <w:sz w:val="22"/>
          <w:lang w:eastAsia="zh-TW"/>
        </w:rPr>
      </w:pPr>
      <w:hyperlink w:anchor="_Toc452099729" w:history="1">
        <w:r w:rsidR="006D74BC" w:rsidRPr="0020026E">
          <w:rPr>
            <w:rStyle w:val="Hyperlink"/>
          </w:rPr>
          <w:t>Microsofti mitmikautentimine (plaan)</w:t>
        </w:r>
        <w:r w:rsidR="006D74BC">
          <w:tab/>
        </w:r>
        <w:r w:rsidR="006D74BC">
          <w:fldChar w:fldCharType="begin"/>
        </w:r>
        <w:r w:rsidR="006D74BC">
          <w:instrText xml:space="preserve"> PAGEREF _Toc452099729 \h </w:instrText>
        </w:r>
        <w:r w:rsidR="006D74BC">
          <w:fldChar w:fldCharType="separate"/>
        </w:r>
        <w:r w:rsidR="006D74BC">
          <w:t>54</w:t>
        </w:r>
        <w:r w:rsidR="006D74BC">
          <w:fldChar w:fldCharType="end"/>
        </w:r>
      </w:hyperlink>
    </w:p>
    <w:p w:rsidR="006D74BC" w:rsidRDefault="00944183">
      <w:pPr>
        <w:pStyle w:val="TOC3"/>
        <w:rPr>
          <w:rFonts w:eastAsiaTheme="minorEastAsia"/>
          <w:smallCaps w:val="0"/>
          <w:sz w:val="22"/>
          <w:lang w:eastAsia="zh-TW"/>
        </w:rPr>
      </w:pPr>
      <w:hyperlink w:anchor="_Toc452099730" w:history="1">
        <w:r w:rsidR="006D74BC" w:rsidRPr="0020026E">
          <w:rPr>
            <w:rStyle w:val="Hyperlink"/>
          </w:rPr>
          <w:t>Microsofti pilverakenduse turve</w:t>
        </w:r>
        <w:r w:rsidR="006D74BC">
          <w:tab/>
        </w:r>
        <w:r w:rsidR="006D74BC">
          <w:fldChar w:fldCharType="begin"/>
        </w:r>
        <w:r w:rsidR="006D74BC">
          <w:instrText xml:space="preserve"> PAGEREF _Toc452099730 \h </w:instrText>
        </w:r>
        <w:r w:rsidR="006D74BC">
          <w:fldChar w:fldCharType="separate"/>
        </w:r>
        <w:r w:rsidR="006D74BC">
          <w:t>55</w:t>
        </w:r>
        <w:r w:rsidR="006D74BC">
          <w:fldChar w:fldCharType="end"/>
        </w:r>
      </w:hyperlink>
    </w:p>
    <w:p w:rsidR="006D74BC" w:rsidRDefault="00944183">
      <w:pPr>
        <w:pStyle w:val="TOC3"/>
        <w:rPr>
          <w:rFonts w:eastAsiaTheme="minorEastAsia"/>
          <w:smallCaps w:val="0"/>
          <w:sz w:val="22"/>
          <w:lang w:eastAsia="zh-TW"/>
        </w:rPr>
      </w:pPr>
      <w:hyperlink w:anchor="_Toc452099731" w:history="1">
        <w:r w:rsidR="006D74BC" w:rsidRPr="0020026E">
          <w:rPr>
            <w:rStyle w:val="Hyperlink"/>
          </w:rPr>
          <w:t>Microsoft Azure StorSimple</w:t>
        </w:r>
        <w:r w:rsidR="006D74BC">
          <w:tab/>
        </w:r>
        <w:r w:rsidR="006D74BC">
          <w:fldChar w:fldCharType="begin"/>
        </w:r>
        <w:r w:rsidR="006D74BC">
          <w:instrText xml:space="preserve"> PAGEREF _Toc452099731 \h </w:instrText>
        </w:r>
        <w:r w:rsidR="006D74BC">
          <w:fldChar w:fldCharType="separate"/>
        </w:r>
        <w:r w:rsidR="006D74BC">
          <w:t>55</w:t>
        </w:r>
        <w:r w:rsidR="006D74BC">
          <w:fldChar w:fldCharType="end"/>
        </w:r>
      </w:hyperlink>
    </w:p>
    <w:p w:rsidR="006D74BC" w:rsidRDefault="00944183">
      <w:pPr>
        <w:pStyle w:val="TOC2"/>
        <w:rPr>
          <w:rFonts w:eastAsiaTheme="minorEastAsia"/>
          <w:smallCaps w:val="0"/>
          <w:sz w:val="22"/>
          <w:lang w:eastAsia="zh-TW"/>
        </w:rPr>
      </w:pPr>
      <w:hyperlink w:anchor="_Toc452099732" w:history="1">
        <w:r w:rsidR="006D74BC" w:rsidRPr="0020026E">
          <w:rPr>
            <w:rStyle w:val="Hyperlink"/>
          </w:rPr>
          <w:t>Enterprise Cloud Suite</w:t>
        </w:r>
        <w:r w:rsidR="006D74BC">
          <w:tab/>
        </w:r>
        <w:r w:rsidR="006D74BC">
          <w:fldChar w:fldCharType="begin"/>
        </w:r>
        <w:r w:rsidR="006D74BC">
          <w:instrText xml:space="preserve"> PAGEREF _Toc452099732 \h </w:instrText>
        </w:r>
        <w:r w:rsidR="006D74BC">
          <w:fldChar w:fldCharType="separate"/>
        </w:r>
        <w:r w:rsidR="006D74BC">
          <w:t>55</w:t>
        </w:r>
        <w:r w:rsidR="006D74BC">
          <w:fldChar w:fldCharType="end"/>
        </w:r>
      </w:hyperlink>
    </w:p>
    <w:p w:rsidR="006D74BC" w:rsidRDefault="00944183">
      <w:pPr>
        <w:pStyle w:val="TOC2"/>
        <w:rPr>
          <w:rFonts w:eastAsiaTheme="minorEastAsia"/>
          <w:smallCaps w:val="0"/>
          <w:sz w:val="22"/>
          <w:lang w:eastAsia="zh-TW"/>
        </w:rPr>
      </w:pPr>
      <w:hyperlink w:anchor="_Toc452099733" w:history="1">
        <w:r w:rsidR="006D74BC" w:rsidRPr="0020026E">
          <w:rPr>
            <w:rStyle w:val="Hyperlink"/>
          </w:rPr>
          <w:t>Microsoft Intune</w:t>
        </w:r>
        <w:r w:rsidR="006D74BC">
          <w:tab/>
        </w:r>
        <w:r w:rsidR="006D74BC">
          <w:fldChar w:fldCharType="begin"/>
        </w:r>
        <w:r w:rsidR="006D74BC">
          <w:instrText xml:space="preserve"> PAGEREF _Toc452099733 \h </w:instrText>
        </w:r>
        <w:r w:rsidR="006D74BC">
          <w:fldChar w:fldCharType="separate"/>
        </w:r>
        <w:r w:rsidR="006D74BC">
          <w:t>56</w:t>
        </w:r>
        <w:r w:rsidR="006D74BC">
          <w:fldChar w:fldCharType="end"/>
        </w:r>
      </w:hyperlink>
    </w:p>
    <w:p w:rsidR="006D74BC" w:rsidRDefault="00944183">
      <w:pPr>
        <w:pStyle w:val="TOC2"/>
        <w:rPr>
          <w:rFonts w:eastAsiaTheme="minorEastAsia"/>
          <w:smallCaps w:val="0"/>
          <w:sz w:val="22"/>
          <w:lang w:eastAsia="zh-TW"/>
        </w:rPr>
      </w:pPr>
      <w:hyperlink w:anchor="_Toc452099734" w:history="1">
        <w:r w:rsidR="006D74BC" w:rsidRPr="0020026E">
          <w:rPr>
            <w:rStyle w:val="Hyperlink"/>
          </w:rPr>
          <w:t>Microsoft Dynamics Online’i teenused</w:t>
        </w:r>
        <w:r w:rsidR="006D74BC">
          <w:tab/>
        </w:r>
        <w:r w:rsidR="006D74BC">
          <w:fldChar w:fldCharType="begin"/>
        </w:r>
        <w:r w:rsidR="006D74BC">
          <w:instrText xml:space="preserve"> PAGEREF _Toc452099734 \h </w:instrText>
        </w:r>
        <w:r w:rsidR="006D74BC">
          <w:fldChar w:fldCharType="separate"/>
        </w:r>
        <w:r w:rsidR="006D74BC">
          <w:t>56</w:t>
        </w:r>
        <w:r w:rsidR="006D74BC">
          <w:fldChar w:fldCharType="end"/>
        </w:r>
      </w:hyperlink>
    </w:p>
    <w:p w:rsidR="006D74BC" w:rsidRDefault="00944183">
      <w:pPr>
        <w:pStyle w:val="TOC3"/>
        <w:rPr>
          <w:rFonts w:eastAsiaTheme="minorEastAsia"/>
          <w:smallCaps w:val="0"/>
          <w:sz w:val="22"/>
          <w:lang w:eastAsia="zh-TW"/>
        </w:rPr>
      </w:pPr>
      <w:hyperlink w:anchor="_Toc452099735" w:history="1">
        <w:r w:rsidR="006D74BC" w:rsidRPr="0020026E">
          <w:rPr>
            <w:rStyle w:val="Hyperlink"/>
          </w:rPr>
          <w:t>Microsoft Dynamics AX</w:t>
        </w:r>
        <w:r w:rsidR="006D74BC">
          <w:tab/>
        </w:r>
        <w:r w:rsidR="006D74BC">
          <w:fldChar w:fldCharType="begin"/>
        </w:r>
        <w:r w:rsidR="006D74BC">
          <w:instrText xml:space="preserve"> PAGEREF _Toc452099735 \h </w:instrText>
        </w:r>
        <w:r w:rsidR="006D74BC">
          <w:fldChar w:fldCharType="separate"/>
        </w:r>
        <w:r w:rsidR="006D74BC">
          <w:t>56</w:t>
        </w:r>
        <w:r w:rsidR="006D74BC">
          <w:fldChar w:fldCharType="end"/>
        </w:r>
      </w:hyperlink>
    </w:p>
    <w:p w:rsidR="006D74BC" w:rsidRDefault="00944183">
      <w:pPr>
        <w:pStyle w:val="TOC3"/>
        <w:rPr>
          <w:rFonts w:eastAsiaTheme="minorEastAsia"/>
          <w:smallCaps w:val="0"/>
          <w:sz w:val="22"/>
          <w:lang w:eastAsia="zh-TW"/>
        </w:rPr>
      </w:pPr>
      <w:hyperlink w:anchor="_Toc452099736" w:history="1">
        <w:r w:rsidR="006D74BC" w:rsidRPr="0020026E">
          <w:rPr>
            <w:rStyle w:val="Hyperlink"/>
          </w:rPr>
          <w:t>Microsoft Dynamics CRM Online</w:t>
        </w:r>
        <w:r w:rsidR="006D74BC">
          <w:tab/>
        </w:r>
        <w:r w:rsidR="006D74BC">
          <w:fldChar w:fldCharType="begin"/>
        </w:r>
        <w:r w:rsidR="006D74BC">
          <w:instrText xml:space="preserve"> PAGEREF _Toc452099736 \h </w:instrText>
        </w:r>
        <w:r w:rsidR="006D74BC">
          <w:fldChar w:fldCharType="separate"/>
        </w:r>
        <w:r w:rsidR="006D74BC">
          <w:t>57</w:t>
        </w:r>
        <w:r w:rsidR="006D74BC">
          <w:fldChar w:fldCharType="end"/>
        </w:r>
      </w:hyperlink>
    </w:p>
    <w:p w:rsidR="006D74BC" w:rsidRDefault="00944183">
      <w:pPr>
        <w:pStyle w:val="TOC3"/>
        <w:rPr>
          <w:rFonts w:eastAsiaTheme="minorEastAsia"/>
          <w:smallCaps w:val="0"/>
          <w:sz w:val="22"/>
          <w:lang w:eastAsia="zh-TW"/>
        </w:rPr>
      </w:pPr>
      <w:hyperlink w:anchor="_Toc452099737" w:history="1">
        <w:r w:rsidR="006D74BC" w:rsidRPr="0020026E">
          <w:rPr>
            <w:rStyle w:val="Hyperlink"/>
          </w:rPr>
          <w:t>Microsoft Dynamics Marketing</w:t>
        </w:r>
        <w:r w:rsidR="006D74BC">
          <w:tab/>
        </w:r>
        <w:r w:rsidR="006D74BC">
          <w:fldChar w:fldCharType="begin"/>
        </w:r>
        <w:r w:rsidR="006D74BC">
          <w:instrText xml:space="preserve"> PAGEREF _Toc452099737 \h </w:instrText>
        </w:r>
        <w:r w:rsidR="006D74BC">
          <w:fldChar w:fldCharType="separate"/>
        </w:r>
        <w:r w:rsidR="006D74BC">
          <w:t>58</w:t>
        </w:r>
        <w:r w:rsidR="006D74BC">
          <w:fldChar w:fldCharType="end"/>
        </w:r>
      </w:hyperlink>
    </w:p>
    <w:p w:rsidR="006D74BC" w:rsidRDefault="00944183">
      <w:pPr>
        <w:pStyle w:val="TOC3"/>
        <w:rPr>
          <w:rFonts w:eastAsiaTheme="minorEastAsia"/>
          <w:smallCaps w:val="0"/>
          <w:sz w:val="22"/>
          <w:lang w:eastAsia="zh-TW"/>
        </w:rPr>
      </w:pPr>
      <w:hyperlink w:anchor="_Toc452099738" w:history="1">
        <w:r w:rsidR="006D74BC" w:rsidRPr="0020026E">
          <w:rPr>
            <w:rStyle w:val="Hyperlink"/>
          </w:rPr>
          <w:t>Microsoft Social Engagement</w:t>
        </w:r>
        <w:r w:rsidR="006D74BC">
          <w:tab/>
        </w:r>
        <w:r w:rsidR="006D74BC">
          <w:fldChar w:fldCharType="begin"/>
        </w:r>
        <w:r w:rsidR="006D74BC">
          <w:instrText xml:space="preserve"> PAGEREF _Toc452099738 \h </w:instrText>
        </w:r>
        <w:r w:rsidR="006D74BC">
          <w:fldChar w:fldCharType="separate"/>
        </w:r>
        <w:r w:rsidR="006D74BC">
          <w:t>59</w:t>
        </w:r>
        <w:r w:rsidR="006D74BC">
          <w:fldChar w:fldCharType="end"/>
        </w:r>
      </w:hyperlink>
    </w:p>
    <w:p w:rsidR="006D74BC" w:rsidRDefault="00944183">
      <w:pPr>
        <w:pStyle w:val="TOC3"/>
        <w:rPr>
          <w:rFonts w:eastAsiaTheme="minorEastAsia"/>
          <w:smallCaps w:val="0"/>
          <w:sz w:val="22"/>
          <w:lang w:eastAsia="zh-TW"/>
        </w:rPr>
      </w:pPr>
      <w:hyperlink w:anchor="_Toc452099739" w:history="1">
        <w:r w:rsidR="006D74BC" w:rsidRPr="0020026E">
          <w:rPr>
            <w:rStyle w:val="Hyperlink"/>
          </w:rPr>
          <w:t>Parature Microsoftilt</w:t>
        </w:r>
        <w:r w:rsidR="006D74BC">
          <w:tab/>
        </w:r>
        <w:r w:rsidR="006D74BC">
          <w:fldChar w:fldCharType="begin"/>
        </w:r>
        <w:r w:rsidR="006D74BC">
          <w:instrText xml:space="preserve"> PAGEREF _Toc452099739 \h </w:instrText>
        </w:r>
        <w:r w:rsidR="006D74BC">
          <w:fldChar w:fldCharType="separate"/>
        </w:r>
        <w:r w:rsidR="006D74BC">
          <w:t>59</w:t>
        </w:r>
        <w:r w:rsidR="006D74BC">
          <w:fldChar w:fldCharType="end"/>
        </w:r>
      </w:hyperlink>
    </w:p>
    <w:p w:rsidR="006D74BC" w:rsidRDefault="00944183">
      <w:pPr>
        <w:pStyle w:val="TOC2"/>
        <w:rPr>
          <w:rFonts w:eastAsiaTheme="minorEastAsia"/>
          <w:smallCaps w:val="0"/>
          <w:sz w:val="22"/>
          <w:lang w:eastAsia="zh-TW"/>
        </w:rPr>
      </w:pPr>
      <w:hyperlink w:anchor="_Toc452099740" w:history="1">
        <w:r w:rsidR="006D74BC" w:rsidRPr="0020026E">
          <w:rPr>
            <w:rStyle w:val="Hyperlink"/>
          </w:rPr>
          <w:t>Office 365 teenused</w:t>
        </w:r>
        <w:r w:rsidR="006D74BC">
          <w:tab/>
        </w:r>
        <w:r w:rsidR="006D74BC">
          <w:fldChar w:fldCharType="begin"/>
        </w:r>
        <w:r w:rsidR="006D74BC">
          <w:instrText xml:space="preserve"> PAGEREF _Toc452099740 \h </w:instrText>
        </w:r>
        <w:r w:rsidR="006D74BC">
          <w:fldChar w:fldCharType="separate"/>
        </w:r>
        <w:r w:rsidR="006D74BC">
          <w:t>60</w:t>
        </w:r>
        <w:r w:rsidR="006D74BC">
          <w:fldChar w:fldCharType="end"/>
        </w:r>
      </w:hyperlink>
    </w:p>
    <w:p w:rsidR="006D74BC" w:rsidRDefault="00944183">
      <w:pPr>
        <w:pStyle w:val="TOC3"/>
        <w:rPr>
          <w:rFonts w:eastAsiaTheme="minorEastAsia"/>
          <w:smallCaps w:val="0"/>
          <w:sz w:val="22"/>
          <w:lang w:eastAsia="zh-TW"/>
        </w:rPr>
      </w:pPr>
      <w:hyperlink w:anchor="_Toc452099741" w:history="1">
        <w:r w:rsidR="006D74BC" w:rsidRPr="0020026E">
          <w:rPr>
            <w:rStyle w:val="Hyperlink"/>
          </w:rPr>
          <w:t>Office 365 rakendused</w:t>
        </w:r>
        <w:r w:rsidR="006D74BC">
          <w:tab/>
        </w:r>
        <w:r w:rsidR="006D74BC">
          <w:fldChar w:fldCharType="begin"/>
        </w:r>
        <w:r w:rsidR="006D74BC">
          <w:instrText xml:space="preserve"> PAGEREF _Toc452099741 \h </w:instrText>
        </w:r>
        <w:r w:rsidR="006D74BC">
          <w:fldChar w:fldCharType="separate"/>
        </w:r>
        <w:r w:rsidR="006D74BC">
          <w:t>60</w:t>
        </w:r>
        <w:r w:rsidR="006D74BC">
          <w:fldChar w:fldCharType="end"/>
        </w:r>
      </w:hyperlink>
    </w:p>
    <w:p w:rsidR="006D74BC" w:rsidRDefault="00944183">
      <w:pPr>
        <w:pStyle w:val="TOC3"/>
        <w:rPr>
          <w:rFonts w:eastAsiaTheme="minorEastAsia"/>
          <w:smallCaps w:val="0"/>
          <w:sz w:val="22"/>
          <w:lang w:eastAsia="zh-TW"/>
        </w:rPr>
      </w:pPr>
      <w:hyperlink w:anchor="_Toc452099742" w:history="1">
        <w:r w:rsidR="006D74BC" w:rsidRPr="0020026E">
          <w:rPr>
            <w:rStyle w:val="Hyperlink"/>
          </w:rPr>
          <w:t>Office 365 komplektid</w:t>
        </w:r>
        <w:r w:rsidR="006D74BC">
          <w:tab/>
        </w:r>
        <w:r w:rsidR="006D74BC">
          <w:fldChar w:fldCharType="begin"/>
        </w:r>
        <w:r w:rsidR="006D74BC">
          <w:instrText xml:space="preserve"> PAGEREF _Toc452099742 \h </w:instrText>
        </w:r>
        <w:r w:rsidR="006D74BC">
          <w:fldChar w:fldCharType="separate"/>
        </w:r>
        <w:r w:rsidR="006D74BC">
          <w:t>61</w:t>
        </w:r>
        <w:r w:rsidR="006D74BC">
          <w:fldChar w:fldCharType="end"/>
        </w:r>
      </w:hyperlink>
    </w:p>
    <w:p w:rsidR="006D74BC" w:rsidRDefault="00944183">
      <w:pPr>
        <w:pStyle w:val="TOC3"/>
        <w:rPr>
          <w:rFonts w:eastAsiaTheme="minorEastAsia"/>
          <w:smallCaps w:val="0"/>
          <w:sz w:val="22"/>
          <w:lang w:eastAsia="zh-TW"/>
        </w:rPr>
      </w:pPr>
      <w:hyperlink w:anchor="_Toc452099743" w:history="1">
        <w:r w:rsidR="006D74BC" w:rsidRPr="0020026E">
          <w:rPr>
            <w:rStyle w:val="Hyperlink"/>
          </w:rPr>
          <w:t>Office 365 täpsem turbehaldus</w:t>
        </w:r>
        <w:r w:rsidR="006D74BC">
          <w:tab/>
        </w:r>
        <w:r w:rsidR="006D74BC">
          <w:fldChar w:fldCharType="begin"/>
        </w:r>
        <w:r w:rsidR="006D74BC">
          <w:instrText xml:space="preserve"> PAGEREF _Toc452099743 \h </w:instrText>
        </w:r>
        <w:r w:rsidR="006D74BC">
          <w:fldChar w:fldCharType="separate"/>
        </w:r>
        <w:r w:rsidR="006D74BC">
          <w:t>64</w:t>
        </w:r>
        <w:r w:rsidR="006D74BC">
          <w:fldChar w:fldCharType="end"/>
        </w:r>
      </w:hyperlink>
    </w:p>
    <w:p w:rsidR="006D74BC" w:rsidRDefault="00944183">
      <w:pPr>
        <w:pStyle w:val="TOC3"/>
        <w:rPr>
          <w:rFonts w:eastAsiaTheme="minorEastAsia"/>
          <w:smallCaps w:val="0"/>
          <w:sz w:val="22"/>
          <w:lang w:eastAsia="zh-TW"/>
        </w:rPr>
      </w:pPr>
      <w:hyperlink w:anchor="_Toc452099744" w:history="1">
        <w:r w:rsidR="006D74BC" w:rsidRPr="0020026E">
          <w:rPr>
            <w:rStyle w:val="Hyperlink"/>
          </w:rPr>
          <w:t>Office 365 Customer Lockbox</w:t>
        </w:r>
        <w:r w:rsidR="006D74BC">
          <w:tab/>
        </w:r>
        <w:r w:rsidR="006D74BC">
          <w:fldChar w:fldCharType="begin"/>
        </w:r>
        <w:r w:rsidR="006D74BC">
          <w:instrText xml:space="preserve"> PAGEREF _Toc452099744 \h </w:instrText>
        </w:r>
        <w:r w:rsidR="006D74BC">
          <w:fldChar w:fldCharType="separate"/>
        </w:r>
        <w:r w:rsidR="006D74BC">
          <w:t>64</w:t>
        </w:r>
        <w:r w:rsidR="006D74BC">
          <w:fldChar w:fldCharType="end"/>
        </w:r>
      </w:hyperlink>
    </w:p>
    <w:p w:rsidR="006D74BC" w:rsidRDefault="00944183">
      <w:pPr>
        <w:pStyle w:val="TOC3"/>
        <w:rPr>
          <w:rFonts w:eastAsiaTheme="minorEastAsia"/>
          <w:smallCaps w:val="0"/>
          <w:sz w:val="22"/>
          <w:lang w:eastAsia="zh-TW"/>
        </w:rPr>
      </w:pPr>
      <w:hyperlink w:anchor="_Toc452099745" w:history="1">
        <w:r w:rsidR="006D74BC" w:rsidRPr="0020026E">
          <w:rPr>
            <w:rStyle w:val="Hyperlink"/>
          </w:rPr>
          <w:t>Rakenduse Office 365 Delve’i analüütika</w:t>
        </w:r>
        <w:r w:rsidR="006D74BC">
          <w:tab/>
        </w:r>
        <w:r w:rsidR="006D74BC">
          <w:fldChar w:fldCharType="begin"/>
        </w:r>
        <w:r w:rsidR="006D74BC">
          <w:instrText xml:space="preserve"> PAGEREF _Toc452099745 \h </w:instrText>
        </w:r>
        <w:r w:rsidR="006D74BC">
          <w:fldChar w:fldCharType="separate"/>
        </w:r>
        <w:r w:rsidR="006D74BC">
          <w:t>64</w:t>
        </w:r>
        <w:r w:rsidR="006D74BC">
          <w:fldChar w:fldCharType="end"/>
        </w:r>
      </w:hyperlink>
    </w:p>
    <w:p w:rsidR="006D74BC" w:rsidRDefault="00944183">
      <w:pPr>
        <w:pStyle w:val="TOC3"/>
        <w:rPr>
          <w:rFonts w:eastAsiaTheme="minorEastAsia"/>
          <w:smallCaps w:val="0"/>
          <w:sz w:val="22"/>
          <w:lang w:eastAsia="zh-TW"/>
        </w:rPr>
      </w:pPr>
      <w:hyperlink w:anchor="_Toc452099746" w:history="1">
        <w:r w:rsidR="006D74BC" w:rsidRPr="0020026E">
          <w:rPr>
            <w:rStyle w:val="Hyperlink"/>
          </w:rPr>
          <w:t>Office 365 täiustatud e-juurdlus</w:t>
        </w:r>
        <w:r w:rsidR="006D74BC">
          <w:tab/>
        </w:r>
        <w:r w:rsidR="006D74BC">
          <w:fldChar w:fldCharType="begin"/>
        </w:r>
        <w:r w:rsidR="006D74BC">
          <w:instrText xml:space="preserve"> PAGEREF _Toc452099746 \h </w:instrText>
        </w:r>
        <w:r w:rsidR="006D74BC">
          <w:fldChar w:fldCharType="separate"/>
        </w:r>
        <w:r w:rsidR="006D74BC">
          <w:t>65</w:t>
        </w:r>
        <w:r w:rsidR="006D74BC">
          <w:fldChar w:fldCharType="end"/>
        </w:r>
      </w:hyperlink>
    </w:p>
    <w:p w:rsidR="006D74BC" w:rsidRDefault="00944183">
      <w:pPr>
        <w:pStyle w:val="TOC3"/>
        <w:rPr>
          <w:rFonts w:eastAsiaTheme="minorEastAsia"/>
          <w:smallCaps w:val="0"/>
          <w:sz w:val="22"/>
          <w:lang w:eastAsia="zh-TW"/>
        </w:rPr>
      </w:pPr>
      <w:hyperlink w:anchor="_Toc452099747" w:history="1">
        <w:r w:rsidR="006D74BC" w:rsidRPr="0020026E">
          <w:rPr>
            <w:rStyle w:val="Hyperlink"/>
          </w:rPr>
          <w:t>Exchange Online</w:t>
        </w:r>
        <w:r w:rsidR="006D74BC">
          <w:tab/>
        </w:r>
        <w:r w:rsidR="006D74BC">
          <w:fldChar w:fldCharType="begin"/>
        </w:r>
        <w:r w:rsidR="006D74BC">
          <w:instrText xml:space="preserve"> PAGEREF _Toc452099747 \h </w:instrText>
        </w:r>
        <w:r w:rsidR="006D74BC">
          <w:fldChar w:fldCharType="separate"/>
        </w:r>
        <w:r w:rsidR="006D74BC">
          <w:t>65</w:t>
        </w:r>
        <w:r w:rsidR="006D74BC">
          <w:fldChar w:fldCharType="end"/>
        </w:r>
      </w:hyperlink>
    </w:p>
    <w:p w:rsidR="006D74BC" w:rsidRDefault="00944183">
      <w:pPr>
        <w:pStyle w:val="TOC3"/>
        <w:rPr>
          <w:rFonts w:eastAsiaTheme="minorEastAsia"/>
          <w:smallCaps w:val="0"/>
          <w:sz w:val="22"/>
          <w:lang w:eastAsia="zh-TW"/>
        </w:rPr>
      </w:pPr>
      <w:hyperlink w:anchor="_Toc452099748" w:history="1">
        <w:r w:rsidR="006D74BC" w:rsidRPr="0020026E">
          <w:rPr>
            <w:rStyle w:val="Hyperlink"/>
          </w:rPr>
          <w:t>OneDrive for Business</w:t>
        </w:r>
        <w:r w:rsidR="006D74BC">
          <w:tab/>
        </w:r>
        <w:r w:rsidR="006D74BC">
          <w:fldChar w:fldCharType="begin"/>
        </w:r>
        <w:r w:rsidR="006D74BC">
          <w:instrText xml:space="preserve"> PAGEREF _Toc452099748 \h </w:instrText>
        </w:r>
        <w:r w:rsidR="006D74BC">
          <w:fldChar w:fldCharType="separate"/>
        </w:r>
        <w:r w:rsidR="006D74BC">
          <w:t>66</w:t>
        </w:r>
        <w:r w:rsidR="006D74BC">
          <w:fldChar w:fldCharType="end"/>
        </w:r>
      </w:hyperlink>
    </w:p>
    <w:p w:rsidR="006D74BC" w:rsidRDefault="00944183">
      <w:pPr>
        <w:pStyle w:val="TOC3"/>
        <w:rPr>
          <w:rFonts w:eastAsiaTheme="minorEastAsia"/>
          <w:smallCaps w:val="0"/>
          <w:sz w:val="22"/>
          <w:lang w:eastAsia="zh-TW"/>
        </w:rPr>
      </w:pPr>
      <w:hyperlink w:anchor="_Toc452099749" w:history="1">
        <w:r w:rsidR="006D74BC" w:rsidRPr="0020026E">
          <w:rPr>
            <w:rStyle w:val="Hyperlink"/>
          </w:rPr>
          <w:t>Project Online</w:t>
        </w:r>
        <w:r w:rsidR="006D74BC">
          <w:tab/>
        </w:r>
        <w:r w:rsidR="006D74BC">
          <w:fldChar w:fldCharType="begin"/>
        </w:r>
        <w:r w:rsidR="006D74BC">
          <w:instrText xml:space="preserve"> PAGEREF _Toc452099749 \h </w:instrText>
        </w:r>
        <w:r w:rsidR="006D74BC">
          <w:fldChar w:fldCharType="separate"/>
        </w:r>
        <w:r w:rsidR="006D74BC">
          <w:t>66</w:t>
        </w:r>
        <w:r w:rsidR="006D74BC">
          <w:fldChar w:fldCharType="end"/>
        </w:r>
      </w:hyperlink>
    </w:p>
    <w:p w:rsidR="006D74BC" w:rsidRDefault="00944183">
      <w:pPr>
        <w:pStyle w:val="TOC3"/>
        <w:rPr>
          <w:rFonts w:eastAsiaTheme="minorEastAsia"/>
          <w:smallCaps w:val="0"/>
          <w:sz w:val="22"/>
          <w:lang w:eastAsia="zh-TW"/>
        </w:rPr>
      </w:pPr>
      <w:hyperlink w:anchor="_Toc452099750" w:history="1">
        <w:r w:rsidR="006D74BC" w:rsidRPr="0020026E">
          <w:rPr>
            <w:rStyle w:val="Hyperlink"/>
          </w:rPr>
          <w:t>SharePoint Online</w:t>
        </w:r>
        <w:r w:rsidR="006D74BC">
          <w:tab/>
        </w:r>
        <w:r w:rsidR="006D74BC">
          <w:fldChar w:fldCharType="begin"/>
        </w:r>
        <w:r w:rsidR="006D74BC">
          <w:instrText xml:space="preserve"> PAGEREF _Toc452099750 \h </w:instrText>
        </w:r>
        <w:r w:rsidR="006D74BC">
          <w:fldChar w:fldCharType="separate"/>
        </w:r>
        <w:r w:rsidR="006D74BC">
          <w:t>66</w:t>
        </w:r>
        <w:r w:rsidR="006D74BC">
          <w:fldChar w:fldCharType="end"/>
        </w:r>
      </w:hyperlink>
    </w:p>
    <w:p w:rsidR="006D74BC" w:rsidRDefault="00944183">
      <w:pPr>
        <w:pStyle w:val="TOC3"/>
        <w:rPr>
          <w:rFonts w:eastAsiaTheme="minorEastAsia"/>
          <w:smallCaps w:val="0"/>
          <w:sz w:val="22"/>
          <w:lang w:eastAsia="zh-TW"/>
        </w:rPr>
      </w:pPr>
      <w:hyperlink w:anchor="_Toc452099751" w:history="1">
        <w:r w:rsidR="006D74BC" w:rsidRPr="0020026E">
          <w:rPr>
            <w:rStyle w:val="Hyperlink"/>
          </w:rPr>
          <w:t>Skype’i ärirakenduse veebiväljaanne</w:t>
        </w:r>
        <w:r w:rsidR="006D74BC">
          <w:tab/>
        </w:r>
        <w:r w:rsidR="006D74BC">
          <w:fldChar w:fldCharType="begin"/>
        </w:r>
        <w:r w:rsidR="006D74BC">
          <w:instrText xml:space="preserve"> PAGEREF _Toc452099751 \h </w:instrText>
        </w:r>
        <w:r w:rsidR="006D74BC">
          <w:fldChar w:fldCharType="separate"/>
        </w:r>
        <w:r w:rsidR="006D74BC">
          <w:t>67</w:t>
        </w:r>
        <w:r w:rsidR="006D74BC">
          <w:fldChar w:fldCharType="end"/>
        </w:r>
      </w:hyperlink>
    </w:p>
    <w:p w:rsidR="006D74BC" w:rsidRDefault="00944183">
      <w:pPr>
        <w:pStyle w:val="TOC2"/>
        <w:rPr>
          <w:rFonts w:eastAsiaTheme="minorEastAsia"/>
          <w:smallCaps w:val="0"/>
          <w:sz w:val="22"/>
          <w:lang w:eastAsia="zh-TW"/>
        </w:rPr>
      </w:pPr>
      <w:hyperlink w:anchor="_Toc452099752" w:history="1">
        <w:r w:rsidR="006D74BC" w:rsidRPr="0020026E">
          <w:rPr>
            <w:rStyle w:val="Hyperlink"/>
          </w:rPr>
          <w:t>Muud võrguteenused</w:t>
        </w:r>
        <w:r w:rsidR="006D74BC">
          <w:tab/>
        </w:r>
        <w:r w:rsidR="006D74BC">
          <w:fldChar w:fldCharType="begin"/>
        </w:r>
        <w:r w:rsidR="006D74BC">
          <w:instrText xml:space="preserve"> PAGEREF _Toc452099752 \h </w:instrText>
        </w:r>
        <w:r w:rsidR="006D74BC">
          <w:fldChar w:fldCharType="separate"/>
        </w:r>
        <w:r w:rsidR="006D74BC">
          <w:t>67</w:t>
        </w:r>
        <w:r w:rsidR="006D74BC">
          <w:fldChar w:fldCharType="end"/>
        </w:r>
      </w:hyperlink>
    </w:p>
    <w:p w:rsidR="006D74BC" w:rsidRDefault="00944183">
      <w:pPr>
        <w:pStyle w:val="TOC3"/>
        <w:rPr>
          <w:rFonts w:eastAsiaTheme="minorEastAsia"/>
          <w:smallCaps w:val="0"/>
          <w:sz w:val="22"/>
          <w:lang w:eastAsia="zh-TW"/>
        </w:rPr>
      </w:pPr>
      <w:hyperlink w:anchor="_Toc452099753" w:history="1">
        <w:r w:rsidR="006D74BC" w:rsidRPr="0020026E">
          <w:rPr>
            <w:rStyle w:val="Hyperlink"/>
          </w:rPr>
          <w:t>Bingi kaardid</w:t>
        </w:r>
        <w:r w:rsidR="006D74BC">
          <w:tab/>
        </w:r>
        <w:r w:rsidR="006D74BC">
          <w:fldChar w:fldCharType="begin"/>
        </w:r>
        <w:r w:rsidR="006D74BC">
          <w:instrText xml:space="preserve"> PAGEREF _Toc452099753 \h </w:instrText>
        </w:r>
        <w:r w:rsidR="006D74BC">
          <w:fldChar w:fldCharType="separate"/>
        </w:r>
        <w:r w:rsidR="006D74BC">
          <w:t>67</w:t>
        </w:r>
        <w:r w:rsidR="006D74BC">
          <w:fldChar w:fldCharType="end"/>
        </w:r>
      </w:hyperlink>
    </w:p>
    <w:p w:rsidR="006D74BC" w:rsidRDefault="00944183">
      <w:pPr>
        <w:pStyle w:val="TOC3"/>
        <w:rPr>
          <w:rFonts w:eastAsiaTheme="minorEastAsia"/>
          <w:smallCaps w:val="0"/>
          <w:sz w:val="22"/>
          <w:lang w:eastAsia="zh-TW"/>
        </w:rPr>
      </w:pPr>
      <w:hyperlink w:anchor="_Toc452099754" w:history="1">
        <w:r w:rsidR="006D74BC" w:rsidRPr="0020026E">
          <w:rPr>
            <w:rStyle w:val="Hyperlink"/>
          </w:rPr>
          <w:t>Microsoft Learning</w:t>
        </w:r>
        <w:r w:rsidR="006D74BC">
          <w:tab/>
        </w:r>
        <w:r w:rsidR="006D74BC">
          <w:fldChar w:fldCharType="begin"/>
        </w:r>
        <w:r w:rsidR="006D74BC">
          <w:instrText xml:space="preserve"> PAGEREF _Toc452099754 \h </w:instrText>
        </w:r>
        <w:r w:rsidR="006D74BC">
          <w:fldChar w:fldCharType="separate"/>
        </w:r>
        <w:r w:rsidR="006D74BC">
          <w:t>68</w:t>
        </w:r>
        <w:r w:rsidR="006D74BC">
          <w:fldChar w:fldCharType="end"/>
        </w:r>
      </w:hyperlink>
    </w:p>
    <w:p w:rsidR="006D74BC" w:rsidRDefault="00944183">
      <w:pPr>
        <w:pStyle w:val="TOC3"/>
        <w:rPr>
          <w:rFonts w:eastAsiaTheme="minorEastAsia"/>
          <w:smallCaps w:val="0"/>
          <w:sz w:val="22"/>
          <w:lang w:eastAsia="zh-TW"/>
        </w:rPr>
      </w:pPr>
      <w:hyperlink w:anchor="_Toc452099755" w:history="1">
        <w:r w:rsidR="006D74BC" w:rsidRPr="0020026E">
          <w:rPr>
            <w:rStyle w:val="Hyperlink"/>
          </w:rPr>
          <w:t>Microsoft Translator</w:t>
        </w:r>
        <w:r w:rsidR="006D74BC">
          <w:tab/>
        </w:r>
        <w:r w:rsidR="006D74BC">
          <w:fldChar w:fldCharType="begin"/>
        </w:r>
        <w:r w:rsidR="006D74BC">
          <w:instrText xml:space="preserve"> PAGEREF _Toc452099755 \h </w:instrText>
        </w:r>
        <w:r w:rsidR="006D74BC">
          <w:fldChar w:fldCharType="separate"/>
        </w:r>
        <w:r w:rsidR="006D74BC">
          <w:t>69</w:t>
        </w:r>
        <w:r w:rsidR="006D74BC">
          <w:fldChar w:fldCharType="end"/>
        </w:r>
      </w:hyperlink>
    </w:p>
    <w:p w:rsidR="006D74BC" w:rsidRDefault="00944183">
      <w:pPr>
        <w:pStyle w:val="TOC3"/>
        <w:rPr>
          <w:rFonts w:eastAsiaTheme="minorEastAsia"/>
          <w:smallCaps w:val="0"/>
          <w:sz w:val="22"/>
          <w:lang w:eastAsia="zh-TW"/>
        </w:rPr>
      </w:pPr>
      <w:hyperlink w:anchor="_Toc452099756" w:history="1">
        <w:r w:rsidR="006D74BC" w:rsidRPr="0020026E">
          <w:rPr>
            <w:rStyle w:val="Hyperlink"/>
          </w:rPr>
          <w:t>Power BI Pro</w:t>
        </w:r>
        <w:r w:rsidR="006D74BC">
          <w:tab/>
        </w:r>
        <w:r w:rsidR="006D74BC">
          <w:fldChar w:fldCharType="begin"/>
        </w:r>
        <w:r w:rsidR="006D74BC">
          <w:instrText xml:space="preserve"> PAGEREF _Toc452099756 \h </w:instrText>
        </w:r>
        <w:r w:rsidR="006D74BC">
          <w:fldChar w:fldCharType="separate"/>
        </w:r>
        <w:r w:rsidR="006D74BC">
          <w:t>69</w:t>
        </w:r>
        <w:r w:rsidR="006D74BC">
          <w:fldChar w:fldCharType="end"/>
        </w:r>
      </w:hyperlink>
    </w:p>
    <w:p w:rsidR="006D74BC" w:rsidRDefault="00944183">
      <w:pPr>
        <w:pStyle w:val="TOC3"/>
        <w:rPr>
          <w:rFonts w:eastAsiaTheme="minorEastAsia"/>
          <w:smallCaps w:val="0"/>
          <w:sz w:val="22"/>
          <w:lang w:eastAsia="zh-TW"/>
        </w:rPr>
      </w:pPr>
      <w:hyperlink w:anchor="_Toc452099757" w:history="1">
        <w:r w:rsidR="006D74BC" w:rsidRPr="0020026E">
          <w:rPr>
            <w:rStyle w:val="Hyperlink"/>
          </w:rPr>
          <w:t>Yammer Enterprise</w:t>
        </w:r>
        <w:r w:rsidR="006D74BC">
          <w:tab/>
        </w:r>
        <w:r w:rsidR="006D74BC">
          <w:fldChar w:fldCharType="begin"/>
        </w:r>
        <w:r w:rsidR="006D74BC">
          <w:instrText xml:space="preserve"> PAGEREF _Toc452099757 \h </w:instrText>
        </w:r>
        <w:r w:rsidR="006D74BC">
          <w:fldChar w:fldCharType="separate"/>
        </w:r>
        <w:r w:rsidR="006D74BC">
          <w:t>69</w:t>
        </w:r>
        <w:r w:rsidR="006D74BC">
          <w:fldChar w:fldCharType="end"/>
        </w:r>
      </w:hyperlink>
    </w:p>
    <w:p w:rsidR="006D74BC" w:rsidRDefault="00944183">
      <w:pPr>
        <w:pStyle w:val="TOC1"/>
        <w:rPr>
          <w:rFonts w:eastAsiaTheme="minorEastAsia"/>
          <w:b w:val="0"/>
          <w:caps w:val="0"/>
          <w:noProof/>
          <w:sz w:val="22"/>
          <w:szCs w:val="22"/>
          <w:lang w:eastAsia="zh-TW"/>
        </w:rPr>
      </w:pPr>
      <w:hyperlink w:anchor="_Toc452099758" w:history="1">
        <w:r w:rsidR="006D74BC" w:rsidRPr="0020026E">
          <w:rPr>
            <w:rStyle w:val="Hyperlink"/>
            <w:noProof/>
          </w:rPr>
          <w:t>Sõnastik</w:t>
        </w:r>
        <w:r w:rsidR="006D74BC">
          <w:rPr>
            <w:noProof/>
          </w:rPr>
          <w:tab/>
        </w:r>
        <w:r w:rsidR="006D74BC">
          <w:rPr>
            <w:noProof/>
          </w:rPr>
          <w:fldChar w:fldCharType="begin"/>
        </w:r>
        <w:r w:rsidR="006D74BC">
          <w:rPr>
            <w:noProof/>
          </w:rPr>
          <w:instrText xml:space="preserve"> PAGEREF _Toc452099758 \h </w:instrText>
        </w:r>
        <w:r w:rsidR="006D74BC">
          <w:rPr>
            <w:noProof/>
          </w:rPr>
        </w:r>
        <w:r w:rsidR="006D74BC">
          <w:rPr>
            <w:noProof/>
          </w:rPr>
          <w:fldChar w:fldCharType="separate"/>
        </w:r>
        <w:r w:rsidR="006D74BC">
          <w:rPr>
            <w:noProof/>
          </w:rPr>
          <w:t>70</w:t>
        </w:r>
        <w:r w:rsidR="006D74BC">
          <w:rPr>
            <w:noProof/>
          </w:rPr>
          <w:fldChar w:fldCharType="end"/>
        </w:r>
      </w:hyperlink>
    </w:p>
    <w:p w:rsidR="006D74BC" w:rsidRDefault="00944183">
      <w:pPr>
        <w:pStyle w:val="TOC2"/>
        <w:rPr>
          <w:rFonts w:eastAsiaTheme="minorEastAsia"/>
          <w:smallCaps w:val="0"/>
          <w:sz w:val="22"/>
          <w:lang w:eastAsia="zh-TW"/>
        </w:rPr>
      </w:pPr>
      <w:hyperlink w:anchor="_Toc452099759" w:history="1">
        <w:r w:rsidR="006D74BC" w:rsidRPr="0020026E">
          <w:rPr>
            <w:rStyle w:val="Hyperlink"/>
          </w:rPr>
          <w:t>Atribuudid</w:t>
        </w:r>
        <w:r w:rsidR="006D74BC">
          <w:tab/>
        </w:r>
        <w:r w:rsidR="006D74BC">
          <w:fldChar w:fldCharType="begin"/>
        </w:r>
        <w:r w:rsidR="006D74BC">
          <w:instrText xml:space="preserve"> PAGEREF _Toc452099759 \h </w:instrText>
        </w:r>
        <w:r w:rsidR="006D74BC">
          <w:fldChar w:fldCharType="separate"/>
        </w:r>
        <w:r w:rsidR="006D74BC">
          <w:t>70</w:t>
        </w:r>
        <w:r w:rsidR="006D74BC">
          <w:fldChar w:fldCharType="end"/>
        </w:r>
      </w:hyperlink>
    </w:p>
    <w:p w:rsidR="006D74BC" w:rsidRDefault="00944183">
      <w:pPr>
        <w:pStyle w:val="TOC2"/>
        <w:rPr>
          <w:rFonts w:eastAsiaTheme="minorEastAsia"/>
          <w:smallCaps w:val="0"/>
          <w:sz w:val="22"/>
          <w:lang w:eastAsia="zh-TW"/>
        </w:rPr>
      </w:pPr>
      <w:hyperlink w:anchor="_Toc452099760" w:history="1">
        <w:r w:rsidR="006D74BC" w:rsidRPr="0020026E">
          <w:rPr>
            <w:rStyle w:val="Hyperlink"/>
          </w:rPr>
          <w:t>Rea väärtused</w:t>
        </w:r>
        <w:r w:rsidR="006D74BC">
          <w:tab/>
        </w:r>
        <w:r w:rsidR="006D74BC">
          <w:fldChar w:fldCharType="begin"/>
        </w:r>
        <w:r w:rsidR="006D74BC">
          <w:instrText xml:space="preserve"> PAGEREF _Toc452099760 \h </w:instrText>
        </w:r>
        <w:r w:rsidR="006D74BC">
          <w:fldChar w:fldCharType="separate"/>
        </w:r>
        <w:r w:rsidR="006D74BC">
          <w:t>71</w:t>
        </w:r>
        <w:r w:rsidR="006D74BC">
          <w:fldChar w:fldCharType="end"/>
        </w:r>
      </w:hyperlink>
    </w:p>
    <w:p w:rsidR="006D74BC" w:rsidRDefault="00944183">
      <w:pPr>
        <w:pStyle w:val="TOC2"/>
        <w:rPr>
          <w:rFonts w:eastAsiaTheme="minorEastAsia"/>
          <w:smallCaps w:val="0"/>
          <w:sz w:val="22"/>
          <w:lang w:eastAsia="zh-TW"/>
        </w:rPr>
      </w:pPr>
      <w:hyperlink w:anchor="_Toc452099761" w:history="1">
        <w:r w:rsidR="006D74BC" w:rsidRPr="0020026E">
          <w:rPr>
            <w:rStyle w:val="Hyperlink"/>
          </w:rPr>
          <w:t>Veerupäised</w:t>
        </w:r>
        <w:r w:rsidR="006D74BC">
          <w:tab/>
        </w:r>
        <w:r w:rsidR="006D74BC">
          <w:fldChar w:fldCharType="begin"/>
        </w:r>
        <w:r w:rsidR="006D74BC">
          <w:instrText xml:space="preserve"> PAGEREF _Toc452099761 \h </w:instrText>
        </w:r>
        <w:r w:rsidR="006D74BC">
          <w:fldChar w:fldCharType="separate"/>
        </w:r>
        <w:r w:rsidR="006D74BC">
          <w:t>72</w:t>
        </w:r>
        <w:r w:rsidR="006D74BC">
          <w:fldChar w:fldCharType="end"/>
        </w:r>
      </w:hyperlink>
    </w:p>
    <w:p w:rsidR="006D74BC" w:rsidRDefault="00944183">
      <w:pPr>
        <w:pStyle w:val="TOC2"/>
        <w:rPr>
          <w:rFonts w:eastAsiaTheme="minorEastAsia"/>
          <w:smallCaps w:val="0"/>
          <w:sz w:val="22"/>
          <w:lang w:eastAsia="zh-TW"/>
        </w:rPr>
      </w:pPr>
      <w:hyperlink w:anchor="_Toc452099762" w:history="1">
        <w:r w:rsidR="006D74BC" w:rsidRPr="0020026E">
          <w:rPr>
            <w:rStyle w:val="Hyperlink"/>
          </w:rPr>
          <w:t>Definitsioonid</w:t>
        </w:r>
        <w:r w:rsidR="006D74BC">
          <w:tab/>
        </w:r>
        <w:r w:rsidR="006D74BC">
          <w:fldChar w:fldCharType="begin"/>
        </w:r>
        <w:r w:rsidR="006D74BC">
          <w:instrText xml:space="preserve"> PAGEREF _Toc452099762 \h </w:instrText>
        </w:r>
        <w:r w:rsidR="006D74BC">
          <w:fldChar w:fldCharType="separate"/>
        </w:r>
        <w:r w:rsidR="006D74BC">
          <w:t>72</w:t>
        </w:r>
        <w:r w:rsidR="006D74BC">
          <w:fldChar w:fldCharType="end"/>
        </w:r>
      </w:hyperlink>
    </w:p>
    <w:p w:rsidR="006D74BC" w:rsidRDefault="00944183">
      <w:pPr>
        <w:pStyle w:val="TOC1"/>
        <w:rPr>
          <w:rFonts w:eastAsiaTheme="minorEastAsia"/>
          <w:b w:val="0"/>
          <w:caps w:val="0"/>
          <w:noProof/>
          <w:sz w:val="22"/>
          <w:szCs w:val="22"/>
          <w:lang w:eastAsia="zh-TW"/>
        </w:rPr>
      </w:pPr>
      <w:hyperlink w:anchor="_Toc452099763" w:history="1">
        <w:r w:rsidR="006D74BC" w:rsidRPr="0020026E">
          <w:rPr>
            <w:rStyle w:val="Hyperlink"/>
            <w:noProof/>
          </w:rPr>
          <w:t>Lisa A – CAL-i/ML-iga samaväärsed litsentsid</w:t>
        </w:r>
        <w:r w:rsidR="006D74BC">
          <w:rPr>
            <w:noProof/>
          </w:rPr>
          <w:tab/>
        </w:r>
        <w:r w:rsidR="006D74BC">
          <w:rPr>
            <w:noProof/>
          </w:rPr>
          <w:fldChar w:fldCharType="begin"/>
        </w:r>
        <w:r w:rsidR="006D74BC">
          <w:rPr>
            <w:noProof/>
          </w:rPr>
          <w:instrText xml:space="preserve"> PAGEREF _Toc452099763 \h </w:instrText>
        </w:r>
        <w:r w:rsidR="006D74BC">
          <w:rPr>
            <w:noProof/>
          </w:rPr>
        </w:r>
        <w:r w:rsidR="006D74BC">
          <w:rPr>
            <w:noProof/>
          </w:rPr>
          <w:fldChar w:fldCharType="separate"/>
        </w:r>
        <w:r w:rsidR="006D74BC">
          <w:rPr>
            <w:noProof/>
          </w:rPr>
          <w:t>75</w:t>
        </w:r>
        <w:r w:rsidR="006D74BC">
          <w:rPr>
            <w:noProof/>
          </w:rPr>
          <w:fldChar w:fldCharType="end"/>
        </w:r>
      </w:hyperlink>
    </w:p>
    <w:p w:rsidR="006D74BC" w:rsidRDefault="00944183">
      <w:pPr>
        <w:pStyle w:val="TOC1"/>
        <w:rPr>
          <w:rFonts w:eastAsiaTheme="minorEastAsia"/>
          <w:b w:val="0"/>
          <w:caps w:val="0"/>
          <w:noProof/>
          <w:sz w:val="22"/>
          <w:szCs w:val="22"/>
          <w:lang w:eastAsia="zh-TW"/>
        </w:rPr>
      </w:pPr>
      <w:hyperlink w:anchor="_Toc452099764" w:history="1">
        <w:r w:rsidR="006D74BC" w:rsidRPr="0020026E">
          <w:rPr>
            <w:rStyle w:val="Hyperlink"/>
            <w:noProof/>
          </w:rPr>
          <w:t>Lisa B – tarkvarakindlustus</w:t>
        </w:r>
        <w:r w:rsidR="006D74BC">
          <w:rPr>
            <w:noProof/>
          </w:rPr>
          <w:tab/>
        </w:r>
        <w:r w:rsidR="006D74BC">
          <w:rPr>
            <w:noProof/>
          </w:rPr>
          <w:fldChar w:fldCharType="begin"/>
        </w:r>
        <w:r w:rsidR="006D74BC">
          <w:rPr>
            <w:noProof/>
          </w:rPr>
          <w:instrText xml:space="preserve"> PAGEREF _Toc452099764 \h </w:instrText>
        </w:r>
        <w:r w:rsidR="006D74BC">
          <w:rPr>
            <w:noProof/>
          </w:rPr>
        </w:r>
        <w:r w:rsidR="006D74BC">
          <w:rPr>
            <w:noProof/>
          </w:rPr>
          <w:fldChar w:fldCharType="separate"/>
        </w:r>
        <w:r w:rsidR="006D74BC">
          <w:rPr>
            <w:noProof/>
          </w:rPr>
          <w:t>76</w:t>
        </w:r>
        <w:r w:rsidR="006D74BC">
          <w:rPr>
            <w:noProof/>
          </w:rPr>
          <w:fldChar w:fldCharType="end"/>
        </w:r>
      </w:hyperlink>
    </w:p>
    <w:p w:rsidR="006D74BC" w:rsidRDefault="00944183">
      <w:pPr>
        <w:pStyle w:val="TOC2"/>
        <w:rPr>
          <w:rFonts w:eastAsiaTheme="minorEastAsia"/>
          <w:smallCaps w:val="0"/>
          <w:sz w:val="22"/>
          <w:lang w:eastAsia="zh-TW"/>
        </w:rPr>
      </w:pPr>
      <w:hyperlink w:anchor="_Toc452099765" w:history="1">
        <w:r w:rsidR="006D74BC" w:rsidRPr="0020026E">
          <w:rPr>
            <w:rStyle w:val="Hyperlink"/>
          </w:rPr>
          <w:t>Tarkvarakindlustuse ostmine</w:t>
        </w:r>
        <w:r w:rsidR="006D74BC">
          <w:tab/>
        </w:r>
        <w:r w:rsidR="006D74BC">
          <w:fldChar w:fldCharType="begin"/>
        </w:r>
        <w:r w:rsidR="006D74BC">
          <w:instrText xml:space="preserve"> PAGEREF _Toc452099765 \h </w:instrText>
        </w:r>
        <w:r w:rsidR="006D74BC">
          <w:fldChar w:fldCharType="separate"/>
        </w:r>
        <w:r w:rsidR="006D74BC">
          <w:t>76</w:t>
        </w:r>
        <w:r w:rsidR="006D74BC">
          <w:fldChar w:fldCharType="end"/>
        </w:r>
      </w:hyperlink>
    </w:p>
    <w:p w:rsidR="006D74BC" w:rsidRDefault="00944183">
      <w:pPr>
        <w:pStyle w:val="TOC2"/>
        <w:rPr>
          <w:rFonts w:eastAsiaTheme="minorEastAsia"/>
          <w:smallCaps w:val="0"/>
          <w:sz w:val="22"/>
          <w:lang w:eastAsia="zh-TW"/>
        </w:rPr>
      </w:pPr>
      <w:hyperlink w:anchor="_Toc452099766" w:history="1">
        <w:r w:rsidR="006D74BC" w:rsidRPr="0020026E">
          <w:rPr>
            <w:rStyle w:val="Hyperlink"/>
          </w:rPr>
          <w:t>Tarkvarakindlustuse uuendamine</w:t>
        </w:r>
        <w:r w:rsidR="006D74BC">
          <w:tab/>
        </w:r>
        <w:r w:rsidR="006D74BC">
          <w:fldChar w:fldCharType="begin"/>
        </w:r>
        <w:r w:rsidR="006D74BC">
          <w:instrText xml:space="preserve"> PAGEREF _Toc452099766 \h </w:instrText>
        </w:r>
        <w:r w:rsidR="006D74BC">
          <w:fldChar w:fldCharType="separate"/>
        </w:r>
        <w:r w:rsidR="006D74BC">
          <w:t>76</w:t>
        </w:r>
        <w:r w:rsidR="006D74BC">
          <w:fldChar w:fldCharType="end"/>
        </w:r>
      </w:hyperlink>
    </w:p>
    <w:p w:rsidR="006D74BC" w:rsidRDefault="00944183">
      <w:pPr>
        <w:pStyle w:val="TOC2"/>
        <w:rPr>
          <w:rFonts w:eastAsiaTheme="minorEastAsia"/>
          <w:smallCaps w:val="0"/>
          <w:sz w:val="22"/>
          <w:lang w:eastAsia="zh-TW"/>
        </w:rPr>
      </w:pPr>
      <w:hyperlink w:anchor="_Toc452099767" w:history="1">
        <w:r w:rsidR="006D74BC" w:rsidRPr="0020026E">
          <w:rPr>
            <w:rStyle w:val="Hyperlink"/>
          </w:rPr>
          <w:t>Siirdelitsents kasutusest eemaldatud või lõppevate toodete puhul</w:t>
        </w:r>
        <w:r w:rsidR="006D74BC">
          <w:tab/>
        </w:r>
        <w:r w:rsidR="006D74BC">
          <w:fldChar w:fldCharType="begin"/>
        </w:r>
        <w:r w:rsidR="006D74BC">
          <w:instrText xml:space="preserve"> PAGEREF _Toc452099767 \h </w:instrText>
        </w:r>
        <w:r w:rsidR="006D74BC">
          <w:fldChar w:fldCharType="separate"/>
        </w:r>
        <w:r w:rsidR="006D74BC">
          <w:t>77</w:t>
        </w:r>
        <w:r w:rsidR="006D74BC">
          <w:fldChar w:fldCharType="end"/>
        </w:r>
      </w:hyperlink>
    </w:p>
    <w:p w:rsidR="006D74BC" w:rsidRDefault="00944183">
      <w:pPr>
        <w:pStyle w:val="TOC2"/>
        <w:rPr>
          <w:rFonts w:eastAsiaTheme="minorEastAsia"/>
          <w:smallCaps w:val="0"/>
          <w:sz w:val="22"/>
          <w:lang w:eastAsia="zh-TW"/>
        </w:rPr>
      </w:pPr>
      <w:hyperlink w:anchor="_Toc452099768" w:history="1">
        <w:r w:rsidR="006D74BC" w:rsidRPr="0020026E">
          <w:rPr>
            <w:rStyle w:val="Hyperlink"/>
          </w:rPr>
          <w:t>Tarkvarakindlustuse eelised</w:t>
        </w:r>
        <w:r w:rsidR="006D74BC">
          <w:tab/>
        </w:r>
        <w:r w:rsidR="006D74BC">
          <w:fldChar w:fldCharType="begin"/>
        </w:r>
        <w:r w:rsidR="006D74BC">
          <w:instrText xml:space="preserve"> PAGEREF _Toc452099768 \h </w:instrText>
        </w:r>
        <w:r w:rsidR="006D74BC">
          <w:fldChar w:fldCharType="separate"/>
        </w:r>
        <w:r w:rsidR="006D74BC">
          <w:t>77</w:t>
        </w:r>
        <w:r w:rsidR="006D74BC">
          <w:fldChar w:fldCharType="end"/>
        </w:r>
      </w:hyperlink>
    </w:p>
    <w:p w:rsidR="006D74BC" w:rsidRDefault="00944183">
      <w:pPr>
        <w:pStyle w:val="TOC1"/>
        <w:rPr>
          <w:rFonts w:eastAsiaTheme="minorEastAsia"/>
          <w:b w:val="0"/>
          <w:caps w:val="0"/>
          <w:noProof/>
          <w:sz w:val="22"/>
          <w:szCs w:val="22"/>
          <w:lang w:eastAsia="zh-TW"/>
        </w:rPr>
      </w:pPr>
      <w:hyperlink w:anchor="_Toc452099769" w:history="1">
        <w:r w:rsidR="006D74BC" w:rsidRPr="0020026E">
          <w:rPr>
            <w:rStyle w:val="Hyperlink"/>
            <w:noProof/>
          </w:rPr>
          <w:t>Lisa C – professionaalsed teenused</w:t>
        </w:r>
        <w:r w:rsidR="006D74BC">
          <w:rPr>
            <w:noProof/>
          </w:rPr>
          <w:tab/>
        </w:r>
        <w:r w:rsidR="006D74BC">
          <w:rPr>
            <w:noProof/>
          </w:rPr>
          <w:fldChar w:fldCharType="begin"/>
        </w:r>
        <w:r w:rsidR="006D74BC">
          <w:rPr>
            <w:noProof/>
          </w:rPr>
          <w:instrText xml:space="preserve"> PAGEREF _Toc452099769 \h </w:instrText>
        </w:r>
        <w:r w:rsidR="006D74BC">
          <w:rPr>
            <w:noProof/>
          </w:rPr>
        </w:r>
        <w:r w:rsidR="006D74BC">
          <w:rPr>
            <w:noProof/>
          </w:rPr>
          <w:fldChar w:fldCharType="separate"/>
        </w:r>
        <w:r w:rsidR="006D74BC">
          <w:rPr>
            <w:noProof/>
          </w:rPr>
          <w:t>88</w:t>
        </w:r>
        <w:r w:rsidR="006D74BC">
          <w:rPr>
            <w:noProof/>
          </w:rPr>
          <w:fldChar w:fldCharType="end"/>
        </w:r>
      </w:hyperlink>
    </w:p>
    <w:p w:rsidR="006D74BC" w:rsidRDefault="00944183">
      <w:pPr>
        <w:pStyle w:val="TOC2"/>
        <w:rPr>
          <w:rFonts w:eastAsiaTheme="minorEastAsia"/>
          <w:smallCaps w:val="0"/>
          <w:sz w:val="22"/>
          <w:lang w:eastAsia="zh-TW"/>
        </w:rPr>
      </w:pPr>
      <w:hyperlink w:anchor="_Toc452099770" w:history="1">
        <w:r w:rsidR="006D74BC" w:rsidRPr="0020026E">
          <w:rPr>
            <w:rStyle w:val="Hyperlink"/>
          </w:rPr>
          <w:t>Microsofti tipptasemel klienditoe pakkumised</w:t>
        </w:r>
        <w:r w:rsidR="006D74BC">
          <w:tab/>
        </w:r>
        <w:r w:rsidR="006D74BC">
          <w:fldChar w:fldCharType="begin"/>
        </w:r>
        <w:r w:rsidR="006D74BC">
          <w:instrText xml:space="preserve"> PAGEREF _Toc452099770 \h </w:instrText>
        </w:r>
        <w:r w:rsidR="006D74BC">
          <w:fldChar w:fldCharType="separate"/>
        </w:r>
        <w:r w:rsidR="006D74BC">
          <w:t>88</w:t>
        </w:r>
        <w:r w:rsidR="006D74BC">
          <w:fldChar w:fldCharType="end"/>
        </w:r>
      </w:hyperlink>
    </w:p>
    <w:p w:rsidR="006D74BC" w:rsidRDefault="00944183">
      <w:pPr>
        <w:pStyle w:val="TOC2"/>
        <w:rPr>
          <w:rFonts w:eastAsiaTheme="minorEastAsia"/>
          <w:smallCaps w:val="0"/>
          <w:sz w:val="22"/>
          <w:lang w:eastAsia="zh-TW"/>
        </w:rPr>
      </w:pPr>
      <w:hyperlink w:anchor="_Toc452099771" w:history="1">
        <w:r w:rsidR="006D74BC" w:rsidRPr="0020026E">
          <w:rPr>
            <w:rStyle w:val="Hyperlink"/>
          </w:rPr>
          <w:t>Microsofti ettevõtte strateegia programmi pakkumised</w:t>
        </w:r>
        <w:r w:rsidR="006D74BC">
          <w:tab/>
        </w:r>
        <w:r w:rsidR="006D74BC">
          <w:fldChar w:fldCharType="begin"/>
        </w:r>
        <w:r w:rsidR="006D74BC">
          <w:instrText xml:space="preserve"> PAGEREF _Toc452099771 \h </w:instrText>
        </w:r>
        <w:r w:rsidR="006D74BC">
          <w:fldChar w:fldCharType="separate"/>
        </w:r>
        <w:r w:rsidR="006D74BC">
          <w:t>88</w:t>
        </w:r>
        <w:r w:rsidR="006D74BC">
          <w:fldChar w:fldCharType="end"/>
        </w:r>
      </w:hyperlink>
    </w:p>
    <w:p w:rsidR="006D74BC" w:rsidRDefault="00944183">
      <w:pPr>
        <w:pStyle w:val="TOC2"/>
        <w:rPr>
          <w:rFonts w:eastAsiaTheme="minorEastAsia"/>
          <w:smallCaps w:val="0"/>
          <w:sz w:val="22"/>
          <w:lang w:eastAsia="zh-TW"/>
        </w:rPr>
      </w:pPr>
      <w:hyperlink w:anchor="_Toc452099772" w:history="1">
        <w:r w:rsidR="006D74BC" w:rsidRPr="0020026E">
          <w:rPr>
            <w:rStyle w:val="Hyperlink"/>
          </w:rPr>
          <w:t>Sales Productivity Acceleratori pakkumised</w:t>
        </w:r>
        <w:r w:rsidR="006D74BC">
          <w:tab/>
        </w:r>
        <w:r w:rsidR="006D74BC">
          <w:fldChar w:fldCharType="begin"/>
        </w:r>
        <w:r w:rsidR="006D74BC">
          <w:instrText xml:space="preserve"> PAGEREF _Toc452099772 \h </w:instrText>
        </w:r>
        <w:r w:rsidR="006D74BC">
          <w:fldChar w:fldCharType="separate"/>
        </w:r>
        <w:r w:rsidR="006D74BC">
          <w:t>89</w:t>
        </w:r>
        <w:r w:rsidR="006D74BC">
          <w:fldChar w:fldCharType="end"/>
        </w:r>
      </w:hyperlink>
    </w:p>
    <w:p w:rsidR="006D74BC" w:rsidRDefault="00944183">
      <w:pPr>
        <w:pStyle w:val="TOC1"/>
        <w:rPr>
          <w:rFonts w:eastAsiaTheme="minorEastAsia"/>
          <w:b w:val="0"/>
          <w:caps w:val="0"/>
          <w:noProof/>
          <w:sz w:val="22"/>
          <w:szCs w:val="22"/>
          <w:lang w:eastAsia="zh-TW"/>
        </w:rPr>
      </w:pPr>
      <w:hyperlink w:anchor="_Toc452099773" w:history="1">
        <w:r w:rsidR="006D74BC" w:rsidRPr="0020026E">
          <w:rPr>
            <w:rStyle w:val="Hyperlink"/>
            <w:noProof/>
          </w:rPr>
          <w:t>Lisa D – programmilepingu lisatingimused</w:t>
        </w:r>
        <w:r w:rsidR="006D74BC">
          <w:rPr>
            <w:noProof/>
          </w:rPr>
          <w:tab/>
        </w:r>
        <w:r w:rsidR="006D74BC">
          <w:rPr>
            <w:noProof/>
          </w:rPr>
          <w:fldChar w:fldCharType="begin"/>
        </w:r>
        <w:r w:rsidR="006D74BC">
          <w:rPr>
            <w:noProof/>
          </w:rPr>
          <w:instrText xml:space="preserve"> PAGEREF _Toc452099773 \h </w:instrText>
        </w:r>
        <w:r w:rsidR="006D74BC">
          <w:rPr>
            <w:noProof/>
          </w:rPr>
        </w:r>
        <w:r w:rsidR="006D74BC">
          <w:rPr>
            <w:noProof/>
          </w:rPr>
          <w:fldChar w:fldCharType="separate"/>
        </w:r>
        <w:r w:rsidR="006D74BC">
          <w:rPr>
            <w:noProof/>
          </w:rPr>
          <w:t>90</w:t>
        </w:r>
        <w:r w:rsidR="006D74BC">
          <w:rPr>
            <w:noProof/>
          </w:rPr>
          <w:fldChar w:fldCharType="end"/>
        </w:r>
      </w:hyperlink>
    </w:p>
    <w:p w:rsidR="006D74BC" w:rsidRDefault="00944183">
      <w:pPr>
        <w:pStyle w:val="TOC2"/>
        <w:rPr>
          <w:rFonts w:eastAsiaTheme="minorEastAsia"/>
          <w:smallCaps w:val="0"/>
          <w:sz w:val="22"/>
          <w:lang w:eastAsia="zh-TW"/>
        </w:rPr>
      </w:pPr>
      <w:hyperlink w:anchor="_Toc452099774" w:history="1">
        <w:r w:rsidR="006D74BC" w:rsidRPr="0020026E">
          <w:rPr>
            <w:rStyle w:val="Hyperlink"/>
          </w:rPr>
          <w:t>Select Plusi programmi lisatingimused</w:t>
        </w:r>
        <w:r w:rsidR="006D74BC">
          <w:tab/>
        </w:r>
        <w:r w:rsidR="006D74BC">
          <w:fldChar w:fldCharType="begin"/>
        </w:r>
        <w:r w:rsidR="006D74BC">
          <w:instrText xml:space="preserve"> PAGEREF _Toc452099774 \h </w:instrText>
        </w:r>
        <w:r w:rsidR="006D74BC">
          <w:fldChar w:fldCharType="separate"/>
        </w:r>
        <w:r w:rsidR="006D74BC">
          <w:t>90</w:t>
        </w:r>
        <w:r w:rsidR="006D74BC">
          <w:fldChar w:fldCharType="end"/>
        </w:r>
      </w:hyperlink>
    </w:p>
    <w:p w:rsidR="006D74BC" w:rsidRDefault="00944183">
      <w:pPr>
        <w:pStyle w:val="TOC2"/>
        <w:rPr>
          <w:rFonts w:eastAsiaTheme="minorEastAsia"/>
          <w:smallCaps w:val="0"/>
          <w:sz w:val="22"/>
          <w:lang w:eastAsia="zh-TW"/>
        </w:rPr>
      </w:pPr>
      <w:hyperlink w:anchor="_Toc452099775" w:history="1">
        <w:r w:rsidR="006D74BC" w:rsidRPr="0020026E">
          <w:rPr>
            <w:rStyle w:val="Hyperlink"/>
          </w:rPr>
          <w:t>Kvalifitseeritud seadmete halduse määratlus</w:t>
        </w:r>
        <w:r w:rsidR="006D74BC">
          <w:tab/>
        </w:r>
        <w:r w:rsidR="006D74BC">
          <w:fldChar w:fldCharType="begin"/>
        </w:r>
        <w:r w:rsidR="006D74BC">
          <w:instrText xml:space="preserve"> PAGEREF _Toc452099775 \h </w:instrText>
        </w:r>
        <w:r w:rsidR="006D74BC">
          <w:fldChar w:fldCharType="separate"/>
        </w:r>
        <w:r w:rsidR="006D74BC">
          <w:t>90</w:t>
        </w:r>
        <w:r w:rsidR="006D74BC">
          <w:fldChar w:fldCharType="end"/>
        </w:r>
      </w:hyperlink>
    </w:p>
    <w:p w:rsidR="006D74BC" w:rsidRDefault="00944183">
      <w:pPr>
        <w:pStyle w:val="TOC2"/>
        <w:rPr>
          <w:rFonts w:eastAsiaTheme="minorEastAsia"/>
          <w:smallCaps w:val="0"/>
          <w:sz w:val="22"/>
          <w:lang w:eastAsia="zh-TW"/>
        </w:rPr>
      </w:pPr>
      <w:hyperlink w:anchor="_Toc452099776" w:history="1">
        <w:r w:rsidR="006D74BC" w:rsidRPr="0020026E">
          <w:rPr>
            <w:rStyle w:val="Hyperlink"/>
          </w:rPr>
          <w:t>Võrguteenused Openi programmis</w:t>
        </w:r>
        <w:r w:rsidR="006D74BC">
          <w:tab/>
        </w:r>
        <w:r w:rsidR="006D74BC">
          <w:fldChar w:fldCharType="begin"/>
        </w:r>
        <w:r w:rsidR="006D74BC">
          <w:instrText xml:space="preserve"> PAGEREF _Toc452099776 \h </w:instrText>
        </w:r>
        <w:r w:rsidR="006D74BC">
          <w:fldChar w:fldCharType="separate"/>
        </w:r>
        <w:r w:rsidR="006D74BC">
          <w:t>90</w:t>
        </w:r>
        <w:r w:rsidR="006D74BC">
          <w:fldChar w:fldCharType="end"/>
        </w:r>
      </w:hyperlink>
    </w:p>
    <w:p w:rsidR="006D74BC" w:rsidRDefault="00944183">
      <w:pPr>
        <w:pStyle w:val="TOC2"/>
        <w:rPr>
          <w:rFonts w:eastAsiaTheme="minorEastAsia"/>
          <w:smallCaps w:val="0"/>
          <w:sz w:val="22"/>
          <w:lang w:eastAsia="zh-TW"/>
        </w:rPr>
      </w:pPr>
      <w:hyperlink w:anchor="_Toc452099777" w:history="1">
        <w:r w:rsidR="006D74BC" w:rsidRPr="0020026E">
          <w:rPr>
            <w:rStyle w:val="Hyperlink"/>
          </w:rPr>
          <w:t>Professionaalsete teenuste lisatingimused – pärandlepingud</w:t>
        </w:r>
        <w:r w:rsidR="006D74BC">
          <w:tab/>
        </w:r>
        <w:r w:rsidR="006D74BC">
          <w:fldChar w:fldCharType="begin"/>
        </w:r>
        <w:r w:rsidR="006D74BC">
          <w:instrText xml:space="preserve"> PAGEREF _Toc452099777 \h </w:instrText>
        </w:r>
        <w:r w:rsidR="006D74BC">
          <w:fldChar w:fldCharType="separate"/>
        </w:r>
        <w:r w:rsidR="006D74BC">
          <w:t>90</w:t>
        </w:r>
        <w:r w:rsidR="006D74BC">
          <w:fldChar w:fldCharType="end"/>
        </w:r>
      </w:hyperlink>
    </w:p>
    <w:p w:rsidR="006D74BC" w:rsidRDefault="00944183">
      <w:pPr>
        <w:pStyle w:val="TOC1"/>
        <w:rPr>
          <w:rFonts w:eastAsiaTheme="minorEastAsia"/>
          <w:b w:val="0"/>
          <w:caps w:val="0"/>
          <w:noProof/>
          <w:sz w:val="22"/>
          <w:szCs w:val="22"/>
          <w:lang w:eastAsia="zh-TW"/>
        </w:rPr>
      </w:pPr>
      <w:hyperlink w:anchor="_Toc452099778" w:history="1">
        <w:r w:rsidR="006D74BC" w:rsidRPr="0020026E">
          <w:rPr>
            <w:rStyle w:val="Hyperlink"/>
            <w:noProof/>
          </w:rPr>
          <w:t>Lisa E – sooduspakkumised</w:t>
        </w:r>
        <w:r w:rsidR="006D74BC">
          <w:rPr>
            <w:noProof/>
          </w:rPr>
          <w:tab/>
        </w:r>
        <w:r w:rsidR="006D74BC">
          <w:rPr>
            <w:noProof/>
          </w:rPr>
          <w:fldChar w:fldCharType="begin"/>
        </w:r>
        <w:r w:rsidR="006D74BC">
          <w:rPr>
            <w:noProof/>
          </w:rPr>
          <w:instrText xml:space="preserve"> PAGEREF _Toc452099778 \h </w:instrText>
        </w:r>
        <w:r w:rsidR="006D74BC">
          <w:rPr>
            <w:noProof/>
          </w:rPr>
        </w:r>
        <w:r w:rsidR="006D74BC">
          <w:rPr>
            <w:noProof/>
          </w:rPr>
          <w:fldChar w:fldCharType="separate"/>
        </w:r>
        <w:r w:rsidR="006D74BC">
          <w:rPr>
            <w:noProof/>
          </w:rPr>
          <w:t>92</w:t>
        </w:r>
        <w:r w:rsidR="006D74BC">
          <w:rPr>
            <w:noProof/>
          </w:rPr>
          <w:fldChar w:fldCharType="end"/>
        </w:r>
      </w:hyperlink>
    </w:p>
    <w:p w:rsidR="006D74BC" w:rsidRDefault="00944183">
      <w:pPr>
        <w:pStyle w:val="TOC2"/>
        <w:rPr>
          <w:rFonts w:eastAsiaTheme="minorEastAsia"/>
          <w:smallCaps w:val="0"/>
          <w:sz w:val="22"/>
          <w:lang w:eastAsia="zh-TW"/>
        </w:rPr>
      </w:pPr>
      <w:hyperlink w:anchor="_Toc452099779" w:history="1">
        <w:r w:rsidR="006D74BC" w:rsidRPr="0020026E">
          <w:rPr>
            <w:rStyle w:val="Hyperlink"/>
          </w:rPr>
          <w:t>System Center Client Management Suite’i sooduspakkumine</w:t>
        </w:r>
        <w:r w:rsidR="006D74BC">
          <w:tab/>
        </w:r>
        <w:r w:rsidR="006D74BC">
          <w:fldChar w:fldCharType="begin"/>
        </w:r>
        <w:r w:rsidR="006D74BC">
          <w:instrText xml:space="preserve"> PAGEREF _Toc452099779 \h </w:instrText>
        </w:r>
        <w:r w:rsidR="006D74BC">
          <w:fldChar w:fldCharType="separate"/>
        </w:r>
        <w:r w:rsidR="006D74BC">
          <w:t>92</w:t>
        </w:r>
        <w:r w:rsidR="006D74BC">
          <w:fldChar w:fldCharType="end"/>
        </w:r>
      </w:hyperlink>
    </w:p>
    <w:p w:rsidR="006D74BC" w:rsidRDefault="00944183">
      <w:pPr>
        <w:pStyle w:val="TOC2"/>
        <w:rPr>
          <w:rFonts w:eastAsiaTheme="minorEastAsia"/>
          <w:smallCaps w:val="0"/>
          <w:sz w:val="22"/>
          <w:lang w:eastAsia="zh-TW"/>
        </w:rPr>
      </w:pPr>
      <w:hyperlink w:anchor="_Toc452099780" w:history="1">
        <w:r w:rsidR="006D74BC" w:rsidRPr="0020026E">
          <w:rPr>
            <w:rStyle w:val="Hyperlink"/>
          </w:rPr>
          <w:t>Azure Compute Capacity sooduspakkumine</w:t>
        </w:r>
        <w:r w:rsidR="006D74BC">
          <w:tab/>
        </w:r>
        <w:r w:rsidR="006D74BC">
          <w:fldChar w:fldCharType="begin"/>
        </w:r>
        <w:r w:rsidR="006D74BC">
          <w:instrText xml:space="preserve"> PAGEREF _Toc452099780 \h </w:instrText>
        </w:r>
        <w:r w:rsidR="006D74BC">
          <w:fldChar w:fldCharType="separate"/>
        </w:r>
        <w:r w:rsidR="006D74BC">
          <w:t>92</w:t>
        </w:r>
        <w:r w:rsidR="006D74BC">
          <w:fldChar w:fldCharType="end"/>
        </w:r>
      </w:hyperlink>
    </w:p>
    <w:p w:rsidR="006D74BC" w:rsidRDefault="00944183">
      <w:pPr>
        <w:pStyle w:val="TOC2"/>
        <w:rPr>
          <w:rFonts w:eastAsiaTheme="minorEastAsia"/>
          <w:smallCaps w:val="0"/>
          <w:sz w:val="22"/>
          <w:lang w:eastAsia="zh-TW"/>
        </w:rPr>
      </w:pPr>
      <w:hyperlink w:anchor="_Toc452099781" w:history="1">
        <w:r w:rsidR="006D74BC" w:rsidRPr="0020026E">
          <w:rPr>
            <w:rStyle w:val="Hyperlink"/>
          </w:rPr>
          <w:t>Azure’i tarbimise ergutamise sooduspakkumine</w:t>
        </w:r>
        <w:r w:rsidR="006D74BC">
          <w:tab/>
        </w:r>
        <w:r w:rsidR="006D74BC">
          <w:fldChar w:fldCharType="begin"/>
        </w:r>
        <w:r w:rsidR="006D74BC">
          <w:instrText xml:space="preserve"> PAGEREF _Toc452099781 \h </w:instrText>
        </w:r>
        <w:r w:rsidR="006D74BC">
          <w:fldChar w:fldCharType="separate"/>
        </w:r>
        <w:r w:rsidR="006D74BC">
          <w:t>92</w:t>
        </w:r>
        <w:r w:rsidR="006D74BC">
          <w:fldChar w:fldCharType="end"/>
        </w:r>
      </w:hyperlink>
    </w:p>
    <w:p w:rsidR="006D74BC" w:rsidRDefault="00944183">
      <w:pPr>
        <w:pStyle w:val="TOC2"/>
        <w:rPr>
          <w:rFonts w:eastAsiaTheme="minorEastAsia"/>
          <w:smallCaps w:val="0"/>
          <w:sz w:val="22"/>
          <w:lang w:eastAsia="zh-TW"/>
        </w:rPr>
      </w:pPr>
      <w:hyperlink w:anchor="_Toc452099782" w:history="1">
        <w:r w:rsidR="006D74BC" w:rsidRPr="0020026E">
          <w:rPr>
            <w:rStyle w:val="Hyperlink"/>
          </w:rPr>
          <w:t>Azure’i krediidi sooduspakkumine pikendamise korral/kehtivusaja keskel</w:t>
        </w:r>
        <w:r w:rsidR="006D74BC">
          <w:tab/>
        </w:r>
        <w:r w:rsidR="006D74BC">
          <w:fldChar w:fldCharType="begin"/>
        </w:r>
        <w:r w:rsidR="006D74BC">
          <w:instrText xml:space="preserve"> PAGEREF _Toc452099782 \h </w:instrText>
        </w:r>
        <w:r w:rsidR="006D74BC">
          <w:fldChar w:fldCharType="separate"/>
        </w:r>
        <w:r w:rsidR="006D74BC">
          <w:t>92</w:t>
        </w:r>
        <w:r w:rsidR="006D74BC">
          <w:fldChar w:fldCharType="end"/>
        </w:r>
      </w:hyperlink>
    </w:p>
    <w:p w:rsidR="006D74BC" w:rsidRDefault="00944183">
      <w:pPr>
        <w:pStyle w:val="TOC2"/>
        <w:rPr>
          <w:rFonts w:eastAsiaTheme="minorEastAsia"/>
          <w:smallCaps w:val="0"/>
          <w:sz w:val="22"/>
          <w:lang w:eastAsia="zh-TW"/>
        </w:rPr>
      </w:pPr>
      <w:hyperlink w:anchor="_Toc452099783" w:history="1">
        <w:r w:rsidR="006D74BC" w:rsidRPr="0020026E">
          <w:rPr>
            <w:rStyle w:val="Hyperlink"/>
          </w:rPr>
          <w:t>Ülemaailmne Compute’i ostueelne sooduspakkumine (hübriid MC + CPP)</w:t>
        </w:r>
        <w:r w:rsidR="006D74BC">
          <w:tab/>
        </w:r>
        <w:r w:rsidR="006D74BC">
          <w:fldChar w:fldCharType="begin"/>
        </w:r>
        <w:r w:rsidR="006D74BC">
          <w:instrText xml:space="preserve"> PAGEREF _Toc452099783 \h </w:instrText>
        </w:r>
        <w:r w:rsidR="006D74BC">
          <w:fldChar w:fldCharType="separate"/>
        </w:r>
        <w:r w:rsidR="006D74BC">
          <w:t>92</w:t>
        </w:r>
        <w:r w:rsidR="006D74BC">
          <w:fldChar w:fldCharType="end"/>
        </w:r>
      </w:hyperlink>
    </w:p>
    <w:p w:rsidR="006D74BC" w:rsidRDefault="00944183">
      <w:pPr>
        <w:pStyle w:val="TOC1"/>
        <w:rPr>
          <w:rFonts w:eastAsiaTheme="minorEastAsia"/>
          <w:b w:val="0"/>
          <w:caps w:val="0"/>
          <w:noProof/>
          <w:sz w:val="22"/>
          <w:szCs w:val="22"/>
          <w:lang w:eastAsia="zh-TW"/>
        </w:rPr>
      </w:pPr>
      <w:hyperlink w:anchor="_Toc452099784" w:history="1">
        <w:r w:rsidR="006D74BC" w:rsidRPr="0020026E">
          <w:rPr>
            <w:rStyle w:val="Hyperlink"/>
            <w:noProof/>
          </w:rPr>
          <w:t>Lisa F – salvestusmassiivi tingimused</w:t>
        </w:r>
        <w:r w:rsidR="006D74BC">
          <w:rPr>
            <w:noProof/>
          </w:rPr>
          <w:tab/>
        </w:r>
        <w:r w:rsidR="006D74BC">
          <w:rPr>
            <w:noProof/>
          </w:rPr>
          <w:fldChar w:fldCharType="begin"/>
        </w:r>
        <w:r w:rsidR="006D74BC">
          <w:rPr>
            <w:noProof/>
          </w:rPr>
          <w:instrText xml:space="preserve"> PAGEREF _Toc452099784 \h </w:instrText>
        </w:r>
        <w:r w:rsidR="006D74BC">
          <w:rPr>
            <w:noProof/>
          </w:rPr>
        </w:r>
        <w:r w:rsidR="006D74BC">
          <w:rPr>
            <w:noProof/>
          </w:rPr>
          <w:fldChar w:fldCharType="separate"/>
        </w:r>
        <w:r w:rsidR="006D74BC">
          <w:rPr>
            <w:noProof/>
          </w:rPr>
          <w:t>93</w:t>
        </w:r>
        <w:r w:rsidR="006D74BC">
          <w:rPr>
            <w:noProof/>
          </w:rPr>
          <w:fldChar w:fldCharType="end"/>
        </w:r>
      </w:hyperlink>
    </w:p>
    <w:p w:rsidR="006D74BC" w:rsidRDefault="00944183">
      <w:pPr>
        <w:pStyle w:val="TOC2"/>
        <w:rPr>
          <w:rFonts w:eastAsiaTheme="minorEastAsia"/>
          <w:smallCaps w:val="0"/>
          <w:sz w:val="22"/>
          <w:lang w:eastAsia="zh-TW"/>
        </w:rPr>
      </w:pPr>
      <w:hyperlink w:anchor="_Toc452099785" w:history="1">
        <w:r w:rsidR="006D74BC" w:rsidRPr="0020026E">
          <w:rPr>
            <w:rStyle w:val="Hyperlink"/>
          </w:rPr>
          <w:t>Saadavus</w:t>
        </w:r>
        <w:r w:rsidR="006D74BC">
          <w:tab/>
        </w:r>
        <w:r w:rsidR="006D74BC">
          <w:fldChar w:fldCharType="begin"/>
        </w:r>
        <w:r w:rsidR="006D74BC">
          <w:instrText xml:space="preserve"> PAGEREF _Toc452099785 \h </w:instrText>
        </w:r>
        <w:r w:rsidR="006D74BC">
          <w:fldChar w:fldCharType="separate"/>
        </w:r>
        <w:r w:rsidR="006D74BC">
          <w:t>93</w:t>
        </w:r>
        <w:r w:rsidR="006D74BC">
          <w:fldChar w:fldCharType="end"/>
        </w:r>
      </w:hyperlink>
    </w:p>
    <w:p w:rsidR="006D74BC" w:rsidRDefault="00944183">
      <w:pPr>
        <w:pStyle w:val="TOC2"/>
        <w:rPr>
          <w:rFonts w:eastAsiaTheme="minorEastAsia"/>
          <w:smallCaps w:val="0"/>
          <w:sz w:val="22"/>
          <w:lang w:eastAsia="zh-TW"/>
        </w:rPr>
      </w:pPr>
      <w:hyperlink w:anchor="_Toc452099786" w:history="1">
        <w:r w:rsidR="006D74BC" w:rsidRPr="0020026E">
          <w:rPr>
            <w:rStyle w:val="Hyperlink"/>
          </w:rPr>
          <w:t>Transport ja omandiõigus</w:t>
        </w:r>
        <w:r w:rsidR="006D74BC">
          <w:tab/>
        </w:r>
        <w:r w:rsidR="006D74BC">
          <w:fldChar w:fldCharType="begin"/>
        </w:r>
        <w:r w:rsidR="006D74BC">
          <w:instrText xml:space="preserve"> PAGEREF _Toc452099786 \h </w:instrText>
        </w:r>
        <w:r w:rsidR="006D74BC">
          <w:fldChar w:fldCharType="separate"/>
        </w:r>
        <w:r w:rsidR="006D74BC">
          <w:t>93</w:t>
        </w:r>
        <w:r w:rsidR="006D74BC">
          <w:fldChar w:fldCharType="end"/>
        </w:r>
      </w:hyperlink>
    </w:p>
    <w:p w:rsidR="006D74BC" w:rsidRDefault="00944183">
      <w:pPr>
        <w:pStyle w:val="TOC2"/>
        <w:rPr>
          <w:rFonts w:eastAsiaTheme="minorEastAsia"/>
          <w:smallCaps w:val="0"/>
          <w:sz w:val="22"/>
          <w:lang w:eastAsia="zh-TW"/>
        </w:rPr>
      </w:pPr>
      <w:hyperlink w:anchor="_Toc452099787" w:history="1">
        <w:r w:rsidR="006D74BC" w:rsidRPr="0020026E">
          <w:rPr>
            <w:rStyle w:val="Hyperlink"/>
          </w:rPr>
          <w:t>Salvestusmassiivi tarkvara</w:t>
        </w:r>
        <w:r w:rsidR="006D74BC">
          <w:tab/>
        </w:r>
        <w:r w:rsidR="006D74BC">
          <w:fldChar w:fldCharType="begin"/>
        </w:r>
        <w:r w:rsidR="006D74BC">
          <w:instrText xml:space="preserve"> PAGEREF _Toc452099787 \h </w:instrText>
        </w:r>
        <w:r w:rsidR="006D74BC">
          <w:fldChar w:fldCharType="separate"/>
        </w:r>
        <w:r w:rsidR="006D74BC">
          <w:t>93</w:t>
        </w:r>
        <w:r w:rsidR="006D74BC">
          <w:fldChar w:fldCharType="end"/>
        </w:r>
      </w:hyperlink>
    </w:p>
    <w:p w:rsidR="006D74BC" w:rsidRDefault="00944183">
      <w:pPr>
        <w:pStyle w:val="TOC2"/>
        <w:rPr>
          <w:rFonts w:eastAsiaTheme="minorEastAsia"/>
          <w:smallCaps w:val="0"/>
          <w:sz w:val="22"/>
          <w:lang w:eastAsia="zh-TW"/>
        </w:rPr>
      </w:pPr>
      <w:hyperlink w:anchor="_Toc452099788" w:history="1">
        <w:r w:rsidR="006D74BC" w:rsidRPr="0020026E">
          <w:rPr>
            <w:rStyle w:val="Hyperlink"/>
          </w:rPr>
          <w:t>Piiratud garantii riistvarale</w:t>
        </w:r>
        <w:r w:rsidR="006D74BC">
          <w:tab/>
        </w:r>
        <w:r w:rsidR="006D74BC">
          <w:fldChar w:fldCharType="begin"/>
        </w:r>
        <w:r w:rsidR="006D74BC">
          <w:instrText xml:space="preserve"> PAGEREF _Toc452099788 \h </w:instrText>
        </w:r>
        <w:r w:rsidR="006D74BC">
          <w:fldChar w:fldCharType="separate"/>
        </w:r>
        <w:r w:rsidR="006D74BC">
          <w:t>93</w:t>
        </w:r>
        <w:r w:rsidR="006D74BC">
          <w:fldChar w:fldCharType="end"/>
        </w:r>
      </w:hyperlink>
    </w:p>
    <w:p w:rsidR="006D74BC" w:rsidRDefault="00944183">
      <w:pPr>
        <w:pStyle w:val="TOC2"/>
        <w:rPr>
          <w:rFonts w:eastAsiaTheme="minorEastAsia"/>
          <w:smallCaps w:val="0"/>
          <w:sz w:val="22"/>
          <w:lang w:eastAsia="zh-TW"/>
        </w:rPr>
      </w:pPr>
      <w:hyperlink w:anchor="_Toc452099789" w:history="1">
        <w:r w:rsidR="006D74BC" w:rsidRPr="0020026E">
          <w:rPr>
            <w:rStyle w:val="Hyperlink"/>
          </w:rPr>
          <w:t>Hüvitamine. Kaitse muude osapoolte pretensioonide korral</w:t>
        </w:r>
        <w:r w:rsidR="006D74BC">
          <w:tab/>
        </w:r>
        <w:r w:rsidR="006D74BC">
          <w:fldChar w:fldCharType="begin"/>
        </w:r>
        <w:r w:rsidR="006D74BC">
          <w:instrText xml:space="preserve"> PAGEREF _Toc452099789 \h </w:instrText>
        </w:r>
        <w:r w:rsidR="006D74BC">
          <w:fldChar w:fldCharType="separate"/>
        </w:r>
        <w:r w:rsidR="006D74BC">
          <w:t>94</w:t>
        </w:r>
        <w:r w:rsidR="006D74BC">
          <w:fldChar w:fldCharType="end"/>
        </w:r>
      </w:hyperlink>
    </w:p>
    <w:p w:rsidR="006D74BC" w:rsidRDefault="00944183">
      <w:pPr>
        <w:pStyle w:val="TOC2"/>
        <w:rPr>
          <w:rFonts w:eastAsiaTheme="minorEastAsia"/>
          <w:smallCaps w:val="0"/>
          <w:sz w:val="22"/>
          <w:lang w:eastAsia="zh-TW"/>
        </w:rPr>
      </w:pPr>
      <w:hyperlink w:anchor="_Toc452099790" w:history="1">
        <w:r w:rsidR="006D74BC" w:rsidRPr="0020026E">
          <w:rPr>
            <w:rStyle w:val="Hyperlink"/>
          </w:rPr>
          <w:t>Vastutuse piiramine</w:t>
        </w:r>
        <w:r w:rsidR="006D74BC">
          <w:tab/>
        </w:r>
        <w:r w:rsidR="006D74BC">
          <w:fldChar w:fldCharType="begin"/>
        </w:r>
        <w:r w:rsidR="006D74BC">
          <w:instrText xml:space="preserve"> PAGEREF _Toc452099790 \h </w:instrText>
        </w:r>
        <w:r w:rsidR="006D74BC">
          <w:fldChar w:fldCharType="separate"/>
        </w:r>
        <w:r w:rsidR="006D74BC">
          <w:t>94</w:t>
        </w:r>
        <w:r w:rsidR="006D74BC">
          <w:fldChar w:fldCharType="end"/>
        </w:r>
      </w:hyperlink>
    </w:p>
    <w:p w:rsidR="006D74BC" w:rsidRDefault="00944183">
      <w:pPr>
        <w:pStyle w:val="TOC2"/>
        <w:rPr>
          <w:rFonts w:eastAsiaTheme="minorEastAsia"/>
          <w:smallCaps w:val="0"/>
          <w:sz w:val="22"/>
          <w:lang w:eastAsia="zh-TW"/>
        </w:rPr>
      </w:pPr>
      <w:hyperlink w:anchor="_Toc452099791" w:history="1">
        <w:r w:rsidR="006D74BC" w:rsidRPr="0020026E">
          <w:rPr>
            <w:rStyle w:val="Hyperlink"/>
          </w:rPr>
          <w:t>USA ekspordikontrolli seadused</w:t>
        </w:r>
        <w:r w:rsidR="006D74BC">
          <w:tab/>
        </w:r>
        <w:r w:rsidR="006D74BC">
          <w:fldChar w:fldCharType="begin"/>
        </w:r>
        <w:r w:rsidR="006D74BC">
          <w:instrText xml:space="preserve"> PAGEREF _Toc452099791 \h </w:instrText>
        </w:r>
        <w:r w:rsidR="006D74BC">
          <w:fldChar w:fldCharType="separate"/>
        </w:r>
        <w:r w:rsidR="006D74BC">
          <w:t>94</w:t>
        </w:r>
        <w:r w:rsidR="006D74BC">
          <w:fldChar w:fldCharType="end"/>
        </w:r>
      </w:hyperlink>
    </w:p>
    <w:p w:rsidR="006D74BC" w:rsidRDefault="00944183">
      <w:pPr>
        <w:pStyle w:val="TOC2"/>
        <w:rPr>
          <w:rFonts w:eastAsiaTheme="minorEastAsia"/>
          <w:smallCaps w:val="0"/>
          <w:sz w:val="22"/>
          <w:lang w:eastAsia="zh-TW"/>
        </w:rPr>
      </w:pPr>
      <w:hyperlink w:anchor="_Toc452099792" w:history="1">
        <w:r w:rsidR="006D74BC" w:rsidRPr="0020026E">
          <w:rPr>
            <w:rStyle w:val="Hyperlink"/>
          </w:rPr>
          <w:t>Diagnostikateabe kogumine</w:t>
        </w:r>
        <w:r w:rsidR="006D74BC">
          <w:tab/>
        </w:r>
        <w:r w:rsidR="006D74BC">
          <w:fldChar w:fldCharType="begin"/>
        </w:r>
        <w:r w:rsidR="006D74BC">
          <w:instrText xml:space="preserve"> PAGEREF _Toc452099792 \h </w:instrText>
        </w:r>
        <w:r w:rsidR="006D74BC">
          <w:fldChar w:fldCharType="separate"/>
        </w:r>
        <w:r w:rsidR="006D74BC">
          <w:t>94</w:t>
        </w:r>
        <w:r w:rsidR="006D74BC">
          <w:fldChar w:fldCharType="end"/>
        </w:r>
      </w:hyperlink>
    </w:p>
    <w:p w:rsidR="006D74BC" w:rsidRDefault="00944183">
      <w:pPr>
        <w:pStyle w:val="TOC2"/>
        <w:rPr>
          <w:rFonts w:eastAsiaTheme="minorEastAsia"/>
          <w:smallCaps w:val="0"/>
          <w:sz w:val="22"/>
          <w:lang w:eastAsia="zh-TW"/>
        </w:rPr>
      </w:pPr>
      <w:hyperlink w:anchor="_Toc452099793" w:history="1">
        <w:r w:rsidR="006D74BC" w:rsidRPr="0020026E">
          <w:rPr>
            <w:rStyle w:val="Hyperlink"/>
          </w:rPr>
          <w:t>Kasutus riigiasutuses</w:t>
        </w:r>
        <w:r w:rsidR="006D74BC">
          <w:tab/>
        </w:r>
        <w:r w:rsidR="006D74BC">
          <w:fldChar w:fldCharType="begin"/>
        </w:r>
        <w:r w:rsidR="006D74BC">
          <w:instrText xml:space="preserve"> PAGEREF _Toc452099793 \h </w:instrText>
        </w:r>
        <w:r w:rsidR="006D74BC">
          <w:fldChar w:fldCharType="separate"/>
        </w:r>
        <w:r w:rsidR="006D74BC">
          <w:t>94</w:t>
        </w:r>
        <w:r w:rsidR="006D74BC">
          <w:fldChar w:fldCharType="end"/>
        </w:r>
      </w:hyperlink>
    </w:p>
    <w:p w:rsidR="006D74BC" w:rsidRDefault="00944183">
      <w:pPr>
        <w:pStyle w:val="TOC1"/>
        <w:rPr>
          <w:rFonts w:eastAsiaTheme="minorEastAsia"/>
          <w:b w:val="0"/>
          <w:caps w:val="0"/>
          <w:noProof/>
          <w:sz w:val="22"/>
          <w:szCs w:val="22"/>
          <w:lang w:eastAsia="zh-TW"/>
        </w:rPr>
      </w:pPr>
      <w:hyperlink w:anchor="_Toc452099794" w:history="1">
        <w:r w:rsidR="006D74BC" w:rsidRPr="0020026E">
          <w:rPr>
            <w:rStyle w:val="Hyperlink"/>
            <w:noProof/>
          </w:rPr>
          <w:t>Register</w:t>
        </w:r>
        <w:r w:rsidR="006D74BC">
          <w:rPr>
            <w:noProof/>
          </w:rPr>
          <w:tab/>
        </w:r>
        <w:r w:rsidR="006D74BC">
          <w:rPr>
            <w:noProof/>
          </w:rPr>
          <w:fldChar w:fldCharType="begin"/>
        </w:r>
        <w:r w:rsidR="006D74BC">
          <w:rPr>
            <w:noProof/>
          </w:rPr>
          <w:instrText xml:space="preserve"> PAGEREF _Toc452099794 \h </w:instrText>
        </w:r>
        <w:r w:rsidR="006D74BC">
          <w:rPr>
            <w:noProof/>
          </w:rPr>
        </w:r>
        <w:r w:rsidR="006D74BC">
          <w:rPr>
            <w:noProof/>
          </w:rPr>
          <w:fldChar w:fldCharType="separate"/>
        </w:r>
        <w:r w:rsidR="006D74BC">
          <w:rPr>
            <w:noProof/>
          </w:rPr>
          <w:t>95</w:t>
        </w:r>
        <w:r w:rsidR="006D74BC">
          <w:rPr>
            <w:noProof/>
          </w:rPr>
          <w:fldChar w:fldCharType="end"/>
        </w:r>
      </w:hyperlink>
    </w:p>
    <w:p w:rsidR="00891D60" w:rsidRDefault="006D74BC">
      <w:pPr>
        <w:pStyle w:val="ProductList-Body"/>
        <w:sectPr w:rsidR="00891D6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91D60" w:rsidRDefault="00891D60">
      <w:pPr>
        <w:pStyle w:val="ProductList-Body"/>
      </w:pPr>
    </w:p>
    <w:p w:rsidR="00891D60" w:rsidRDefault="00891D60">
      <w:pPr>
        <w:sectPr w:rsidR="00891D60">
          <w:headerReference w:type="default" r:id="rId20"/>
          <w:footerReference w:type="default" r:id="rId21"/>
          <w:type w:val="continuous"/>
          <w:pgSz w:w="12240" w:h="15840" w:code="1"/>
          <w:pgMar w:top="1170" w:right="720" w:bottom="720" w:left="720" w:header="432" w:footer="288" w:gutter="0"/>
          <w:cols w:space="360"/>
        </w:sectPr>
      </w:pPr>
    </w:p>
    <w:p w:rsidR="00891D60" w:rsidRDefault="006D74BC">
      <w:pPr>
        <w:pStyle w:val="ProductList-SectionHeading"/>
        <w:pageBreakBefore/>
        <w:outlineLvl w:val="0"/>
      </w:pPr>
      <w:bookmarkStart w:id="1" w:name="_Sec531"/>
      <w:bookmarkEnd w:id="0"/>
      <w:r>
        <w:t>Sissejuhatus</w:t>
      </w:r>
      <w:r>
        <w:fldChar w:fldCharType="begin"/>
      </w:r>
      <w:r>
        <w:instrText xml:space="preserve"> TC "</w:instrText>
      </w:r>
      <w:bookmarkStart w:id="2" w:name="_Toc452099661"/>
      <w:r>
        <w:instrText>Sissejuhatus</w:instrText>
      </w:r>
      <w:bookmarkEnd w:id="2"/>
      <w:r>
        <w:instrText>" \l 1</w:instrText>
      </w:r>
      <w:r>
        <w:fldChar w:fldCharType="end"/>
      </w:r>
    </w:p>
    <w:p w:rsidR="00891D60" w:rsidRDefault="00891D60">
      <w:pPr>
        <w:pStyle w:val="ProductList-Body"/>
      </w:pPr>
    </w:p>
    <w:p w:rsidR="00891D60" w:rsidRDefault="006D74BC">
      <w:pPr>
        <w:pStyle w:val="ProductList-Offering1Heading"/>
        <w:outlineLvl w:val="1"/>
      </w:pPr>
      <w:bookmarkStart w:id="3" w:name="_Sec532"/>
      <w:r>
        <w:t>Teave selle dokumendi kohta</w:t>
      </w:r>
      <w:bookmarkEnd w:id="3"/>
      <w:r>
        <w:fldChar w:fldCharType="begin"/>
      </w:r>
      <w:r>
        <w:instrText xml:space="preserve"> TC "</w:instrText>
      </w:r>
      <w:bookmarkStart w:id="4" w:name="_Toc452099662"/>
      <w:r>
        <w:instrText>Teave selle dokumendi kohta</w:instrText>
      </w:r>
      <w:bookmarkEnd w:id="4"/>
      <w:r>
        <w:instrText>" \l 2</w:instrText>
      </w:r>
      <w:r>
        <w:fldChar w:fldCharType="end"/>
      </w:r>
    </w:p>
    <w:p w:rsidR="00891D60" w:rsidRDefault="006D74BC">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2">
        <w:r>
          <w:rPr>
            <w:color w:val="00467F"/>
            <w:u w:val="single"/>
          </w:rPr>
          <w:t>http://go.microsoft.com/?linkid=9840733</w:t>
        </w:r>
      </w:hyperlink>
      <w:r>
        <w:t>.</w:t>
      </w:r>
    </w:p>
    <w:p w:rsidR="00891D60" w:rsidRDefault="00891D60">
      <w:pPr>
        <w:pStyle w:val="ProductList-Body"/>
      </w:pPr>
    </w:p>
    <w:p w:rsidR="00891D60" w:rsidRDefault="006D74BC">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3">
        <w:r>
          <w:rPr>
            <w:color w:val="00467F"/>
            <w:u w:val="single"/>
          </w:rPr>
          <w:t>http://go.microsoft.com/?linkid=9839207</w:t>
        </w:r>
      </w:hyperlink>
      <w:r>
        <w:t xml:space="preserve">. Teavet Microsofti toodete ja teenuste kohta, mida enam ei pakuta, leiate veebisaidilt </w:t>
      </w:r>
      <w:hyperlink r:id="rId24">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rsidR="00891D60" w:rsidRDefault="006D74BC">
      <w:pPr>
        <w:pStyle w:val="ProductList-Offering1Heading"/>
        <w:outlineLvl w:val="1"/>
      </w:pPr>
      <w:bookmarkStart w:id="5" w:name="_Sec533"/>
      <w:r>
        <w:t>Mida see dokument sisaldab?</w:t>
      </w:r>
      <w:bookmarkEnd w:id="5"/>
      <w:r>
        <w:fldChar w:fldCharType="begin"/>
      </w:r>
      <w:r>
        <w:instrText xml:space="preserve"> TC "</w:instrText>
      </w:r>
      <w:bookmarkStart w:id="6" w:name="_Toc452099663"/>
      <w:r>
        <w:instrText>Mida see dokument sisaldab?</w:instrText>
      </w:r>
      <w:bookmarkEnd w:id="6"/>
      <w:r>
        <w:instrText>" \l 2</w:instrText>
      </w:r>
      <w:r>
        <w:fldChar w:fldCharType="end"/>
      </w:r>
    </w:p>
    <w:p w:rsidR="00891D60" w:rsidRDefault="006D74BC">
      <w:pPr>
        <w:pStyle w:val="ProductList-Body"/>
      </w:pPr>
      <w:r>
        <w:t>Tootetingimused sisaldavad järgmisi jaotisi.</w:t>
      </w:r>
    </w:p>
    <w:p w:rsidR="00891D60" w:rsidRDefault="00944183" w:rsidP="006D74BC">
      <w:pPr>
        <w:pStyle w:val="ProductList-Bullet"/>
        <w:numPr>
          <w:ilvl w:val="0"/>
          <w:numId w:val="3"/>
        </w:numPr>
      </w:pPr>
      <w:hyperlink w:anchor="_Sec531">
        <w:r w:rsidR="006D74BC">
          <w:rPr>
            <w:color w:val="00467F"/>
            <w:u w:val="single"/>
          </w:rPr>
          <w:t>Sissejuhatus</w:t>
        </w:r>
      </w:hyperlink>
      <w:r w:rsidR="006D74BC">
        <w:t xml:space="preserve">, mis sisaldab hiljutiste muudatuste loendit. </w:t>
      </w:r>
    </w:p>
    <w:p w:rsidR="00891D60" w:rsidRDefault="00944183" w:rsidP="006D74BC">
      <w:pPr>
        <w:pStyle w:val="ProductList-Bullet"/>
        <w:numPr>
          <w:ilvl w:val="0"/>
          <w:numId w:val="3"/>
        </w:numPr>
      </w:pPr>
      <w:hyperlink w:anchor="_Sec536">
        <w:r w:rsidR="006D74BC">
          <w:rPr>
            <w:color w:val="00467F"/>
            <w:u w:val="single"/>
          </w:rPr>
          <w:t>Litsentsitingimused</w:t>
        </w:r>
      </w:hyperlink>
      <w:r w:rsidR="006D74BC">
        <w:t xml:space="preserve">, milles on loetletud tarkvaratoodetele rakenduvad üldkehtivad litsentsitingimused ja litsentsimudeli tingimused. </w:t>
      </w:r>
    </w:p>
    <w:p w:rsidR="00891D60" w:rsidRDefault="00944183" w:rsidP="006D74BC">
      <w:pPr>
        <w:pStyle w:val="ProductList-Bullet"/>
        <w:numPr>
          <w:ilvl w:val="0"/>
          <w:numId w:val="3"/>
        </w:numPr>
      </w:pPr>
      <w:hyperlink w:anchor="_Sec547">
        <w:r w:rsidR="006D74BC">
          <w:rPr>
            <w:color w:val="00467F"/>
            <w:u w:val="single"/>
          </w:rPr>
          <w:t>Tarkvaratooted</w:t>
        </w:r>
      </w:hyperlink>
      <w:r w:rsidR="006D74BC">
        <w:t xml:space="preserve">, milles loetletakse kõik tarkvaratoodete kirjed. </w:t>
      </w:r>
    </w:p>
    <w:p w:rsidR="00891D60" w:rsidRDefault="00944183" w:rsidP="006D74BC">
      <w:pPr>
        <w:pStyle w:val="ProductList-Bullet"/>
        <w:numPr>
          <w:ilvl w:val="0"/>
          <w:numId w:val="3"/>
        </w:numPr>
      </w:pPr>
      <w:hyperlink w:anchor="_Sec548">
        <w:r w:rsidR="006D74BC">
          <w:rPr>
            <w:color w:val="00467F"/>
            <w:u w:val="single"/>
          </w:rPr>
          <w:t>Võrguteenuste tooted</w:t>
        </w:r>
      </w:hyperlink>
      <w:r w:rsidR="006D74BC">
        <w:t xml:space="preserve">, milles loetletakse kõik võrguteenuste toodete kirjed. </w:t>
      </w:r>
    </w:p>
    <w:p w:rsidR="00891D60" w:rsidRDefault="00944183" w:rsidP="006D74BC">
      <w:pPr>
        <w:pStyle w:val="ProductList-Bullet"/>
        <w:numPr>
          <w:ilvl w:val="0"/>
          <w:numId w:val="3"/>
        </w:numPr>
      </w:pPr>
      <w:hyperlink w:anchor="_Sec549">
        <w:r w:rsidR="006D74BC">
          <w:rPr>
            <w:color w:val="00467F"/>
            <w:u w:val="single"/>
          </w:rPr>
          <w:t>Sõnastik</w:t>
        </w:r>
      </w:hyperlink>
      <w:r w:rsidR="006D74BC">
        <w:t xml:space="preserve">, milles määratletakse „atribuudid”, „lahtriväärtused”, „veerupäised” ja muud tootetingimustes kasutatud mõisted. </w:t>
      </w:r>
    </w:p>
    <w:p w:rsidR="00891D60" w:rsidRDefault="006D74BC" w:rsidP="006D74BC">
      <w:pPr>
        <w:pStyle w:val="ProductList-Bullet"/>
        <w:numPr>
          <w:ilvl w:val="0"/>
          <w:numId w:val="3"/>
        </w:numPr>
      </w:pPr>
      <w:r>
        <w:t xml:space="preserve">Lisad on järgmised. </w:t>
      </w:r>
    </w:p>
    <w:p w:rsidR="00891D60" w:rsidRDefault="00944183" w:rsidP="006D74BC">
      <w:pPr>
        <w:pStyle w:val="ProductList-Bullet"/>
        <w:numPr>
          <w:ilvl w:val="1"/>
          <w:numId w:val="3"/>
        </w:numPr>
      </w:pPr>
      <w:hyperlink w:anchor="_Sec591">
        <w:r w:rsidR="006D74BC">
          <w:rPr>
            <w:color w:val="00467F"/>
            <w:u w:val="single"/>
          </w:rPr>
          <w:t>Lisa A – CAL-idele/halduslitsentsidele samaväärsete litsentside tabel</w:t>
        </w:r>
      </w:hyperlink>
      <w:r w:rsidR="006D74BC">
        <w:t xml:space="preserve">, milles on toodud saadaolevad CAL-ide komplektid ja võrguteenuste abonemendilitsentsid, mis pakuvad juurdepääsu serveritoodetele. </w:t>
      </w:r>
    </w:p>
    <w:p w:rsidR="00891D60" w:rsidRDefault="00944183" w:rsidP="006D74BC">
      <w:pPr>
        <w:pStyle w:val="ProductList-Bullet"/>
        <w:numPr>
          <w:ilvl w:val="1"/>
          <w:numId w:val="3"/>
        </w:numPr>
      </w:pPr>
      <w:hyperlink w:anchor="_Sec564">
        <w:r w:rsidR="006D74BC">
          <w:rPr>
            <w:color w:val="00467F"/>
            <w:u w:val="single"/>
          </w:rPr>
          <w:t>Lisa B – tarkvarakindlustus</w:t>
        </w:r>
      </w:hyperlink>
      <w:r w:rsidR="006D74BC">
        <w:t xml:space="preserve">, milles kirjeldatakse tarkvarakindlustuse ostmise reegleid ja tarkvarakindlustuse klientidele saadaolevaid lisaeeliseid. </w:t>
      </w:r>
    </w:p>
    <w:p w:rsidR="00891D60" w:rsidRDefault="00944183" w:rsidP="006D74BC">
      <w:pPr>
        <w:pStyle w:val="ProductList-Bullet"/>
        <w:numPr>
          <w:ilvl w:val="1"/>
          <w:numId w:val="3"/>
        </w:numPr>
      </w:pPr>
      <w:hyperlink w:anchor="_Sec562">
        <w:r w:rsidR="006D74BC">
          <w:rPr>
            <w:color w:val="00467F"/>
            <w:u w:val="single"/>
          </w:rPr>
          <w:t>Lisa C – professionaalsed teenused</w:t>
        </w:r>
      </w:hyperlink>
      <w:r w:rsidR="006D74BC">
        <w:t xml:space="preserve">, milles on loetletud Microsofti hulgilitsentsimise kaudu pakutavad professionaalsed teenused. </w:t>
      </w:r>
    </w:p>
    <w:p w:rsidR="00891D60" w:rsidRDefault="00944183" w:rsidP="006D74BC">
      <w:pPr>
        <w:pStyle w:val="ProductList-Bullet"/>
        <w:numPr>
          <w:ilvl w:val="1"/>
          <w:numId w:val="3"/>
        </w:numPr>
      </w:pPr>
      <w:hyperlink w:anchor="_Sec563">
        <w:r w:rsidR="006D74BC">
          <w:rPr>
            <w:color w:val="00467F"/>
            <w:u w:val="single"/>
          </w:rPr>
          <w:t>Lisa D – programmilepingu lisatingimused</w:t>
        </w:r>
      </w:hyperlink>
      <w:r w:rsidR="006D74BC">
        <w:t xml:space="preserve">, mis täiendavad Microsofti hulgilitsentsimise programmilepinguid. </w:t>
      </w:r>
    </w:p>
    <w:p w:rsidR="00891D60" w:rsidRDefault="00944183" w:rsidP="006D74BC">
      <w:pPr>
        <w:pStyle w:val="ProductList-Bullet"/>
        <w:numPr>
          <w:ilvl w:val="1"/>
          <w:numId w:val="3"/>
        </w:numPr>
      </w:pPr>
      <w:hyperlink w:anchor="_Sec572">
        <w:r w:rsidR="006D74BC">
          <w:rPr>
            <w:color w:val="00467F"/>
            <w:u w:val="single"/>
          </w:rPr>
          <w:t>Lisa E – toodete sooduspakkumiste loend</w:t>
        </w:r>
      </w:hyperlink>
      <w:r w:rsidR="006D74BC">
        <w:t xml:space="preserve">, milles loetletakse toodete sooduspakkumised, mida muidu hinnakirjas ei ole. </w:t>
      </w:r>
    </w:p>
    <w:p w:rsidR="00891D60" w:rsidRDefault="00944183" w:rsidP="006D74BC">
      <w:pPr>
        <w:pStyle w:val="ProductList-Bullet"/>
        <w:numPr>
          <w:ilvl w:val="1"/>
          <w:numId w:val="3"/>
        </w:numPr>
      </w:pPr>
      <w:hyperlink w:anchor="_Sec899">
        <w:r w:rsidR="006D74BC">
          <w:rPr>
            <w:color w:val="00467F"/>
            <w:u w:val="single"/>
          </w:rPr>
          <w:t>Lisa F – salvestusmassiivi tingimused</w:t>
        </w:r>
      </w:hyperlink>
      <w:r w:rsidR="006D74BC">
        <w:t>, mis täiendavad salvestusmassiivi seadmete tingimusi.</w:t>
      </w:r>
    </w:p>
    <w:p w:rsidR="00891D60" w:rsidRDefault="00944183" w:rsidP="006D74BC">
      <w:pPr>
        <w:pStyle w:val="ProductList-Bullet"/>
        <w:numPr>
          <w:ilvl w:val="0"/>
          <w:numId w:val="3"/>
        </w:numPr>
      </w:pPr>
      <w:hyperlink w:anchor="_Sec844">
        <w:r w:rsidR="006D74BC">
          <w:rPr>
            <w:color w:val="00467F"/>
            <w:u w:val="single"/>
          </w:rPr>
          <w:t>Register</w:t>
        </w:r>
      </w:hyperlink>
      <w:r w:rsidR="006D74BC">
        <w:t>, milles on loetletud kõik tootetingimustes viidatud tooted ja mis määratleb nende asukoha.</w:t>
      </w:r>
    </w:p>
    <w:p w:rsidR="00891D60" w:rsidRDefault="006D74BC">
      <w:pPr>
        <w:pStyle w:val="ProductList-Offering1Heading"/>
        <w:outlineLvl w:val="1"/>
      </w:pPr>
      <w:bookmarkStart w:id="7" w:name="_Sec534"/>
      <w:r>
        <w:t>Tootekirjes navigeerimine</w:t>
      </w:r>
      <w:bookmarkEnd w:id="7"/>
      <w:r>
        <w:fldChar w:fldCharType="begin"/>
      </w:r>
      <w:r>
        <w:instrText xml:space="preserve"> TC "</w:instrText>
      </w:r>
      <w:bookmarkStart w:id="8" w:name="_Toc452099664"/>
      <w:r>
        <w:instrText>Tootekirjes navigeerimine</w:instrText>
      </w:r>
      <w:bookmarkEnd w:id="8"/>
      <w:r>
        <w:instrText>" \l 2</w:instrText>
      </w:r>
      <w:r>
        <w:fldChar w:fldCharType="end"/>
      </w:r>
    </w:p>
    <w:p w:rsidR="00891D60" w:rsidRDefault="006D74BC">
      <w:pPr>
        <w:pStyle w:val="ProductList-Body"/>
      </w:pPr>
      <w:r>
        <w:t>Iga tarkvara tootekirje koosneb neljast jaotisest: programmi saadavus, toote tingimused, kasutusõigused ja tarkvarakindlustus.</w:t>
      </w:r>
    </w:p>
    <w:p w:rsidR="00891D60" w:rsidRDefault="006D74BC">
      <w:pPr>
        <w:pStyle w:val="ProductList-Body"/>
      </w:pPr>
      <w:r>
        <w:t>Iga võrguteenuse tootekirje koosneb kahest jaotisest: programmi saadavus ja toote tingimused.</w:t>
      </w:r>
    </w:p>
    <w:p w:rsidR="00891D60" w:rsidRDefault="00891D60">
      <w:pPr>
        <w:pStyle w:val="ProductList-Body"/>
      </w:pPr>
    </w:p>
    <w:p w:rsidR="00891D60" w:rsidRDefault="006D74BC">
      <w:pPr>
        <w:pStyle w:val="ProductList-Body"/>
      </w:pPr>
      <w:r>
        <w:rPr>
          <w:b/>
          <w:color w:val="00188F"/>
        </w:rPr>
        <w:t xml:space="preserve">1. Programmi saadavus </w:t>
      </w:r>
      <w:r>
        <w:t>märgib iga toote puhul ära pakkumise tüübi, punktide arvu (kui on kohaldatav) ja saadavuse hulgilitsentsiprogrammides.</w:t>
      </w:r>
    </w:p>
    <w:p w:rsidR="00891D60" w:rsidRDefault="006D74BC">
      <w:pPr>
        <w:pStyle w:val="ProductList-Body"/>
      </w:pPr>
      <w:r>
        <w:rPr>
          <w:noProof/>
          <w:lang w:eastAsia="zh-TW"/>
        </w:rPr>
        <w:drawing>
          <wp:inline distT="0" distB="0" distL="0" distR="0" wp14:anchorId="70710281" wp14:editId="3A79F36B">
            <wp:extent cx="5029200" cy="1005840"/>
            <wp:effectExtent l="0" t="0" r="0" b="0"/>
            <wp:docPr id="4" name="37a6a3a93c3c6d4a1d94af642e4b776fb1c05fdb.jpg"/>
            <wp:cNvGraphicFramePr/>
            <a:graphic xmlns:a="http://schemas.openxmlformats.org/drawingml/2006/main">
              <a:graphicData uri="http://schemas.openxmlformats.org/drawingml/2006/picture">
                <pic:pic xmlns:pic="http://schemas.openxmlformats.org/drawingml/2006/picture">
                  <pic:nvPicPr>
                    <pic:cNvPr id="0" name="37a6a3a93c3c6d4a1d94af642e4b776fb1c05fdb.jpg"/>
                    <pic:cNvPicPr/>
                  </pic:nvPicPr>
                  <pic:blipFill>
                    <a:blip r:embed="rId25"/>
                    <a:stretch>
                      <a:fillRect/>
                    </a:stretch>
                  </pic:blipFill>
                  <pic:spPr>
                    <a:xfrm>
                      <a:off x="0" y="0"/>
                      <a:ext cx="5029200" cy="1005840"/>
                    </a:xfrm>
                    <a:prstGeom prst="rect">
                      <a:avLst/>
                    </a:prstGeom>
                  </pic:spPr>
                </pic:pic>
              </a:graphicData>
            </a:graphic>
          </wp:inline>
        </w:drawing>
      </w:r>
    </w:p>
    <w:p w:rsidR="00891D60" w:rsidRDefault="00891D60">
      <w:pPr>
        <w:pStyle w:val="ProductList-Body"/>
      </w:pPr>
    </w:p>
    <w:p w:rsidR="00891D60" w:rsidRDefault="006D74BC">
      <w:pPr>
        <w:pStyle w:val="ProductList-Body"/>
      </w:pPr>
      <w:r>
        <w:rPr>
          <w:b/>
          <w:color w:val="00188F"/>
        </w:rPr>
        <w:t xml:space="preserve">2. Toote tingimused </w:t>
      </w:r>
      <w:r>
        <w:t>annab lisateavet toote omandamise kohta, näiteks ostu eeltingimused, varasemad versioonid ja kohalduv tootegrupp.</w:t>
      </w:r>
    </w:p>
    <w:p w:rsidR="00891D60" w:rsidRDefault="006D74BC">
      <w:pPr>
        <w:pStyle w:val="ProductList-Body"/>
      </w:pPr>
      <w:r>
        <w:rPr>
          <w:noProof/>
          <w:lang w:eastAsia="zh-TW"/>
        </w:rPr>
        <w:drawing>
          <wp:inline distT="0" distB="0" distL="0" distR="0" wp14:anchorId="737C20B7" wp14:editId="7C000C4E">
            <wp:extent cx="5029200" cy="1508760"/>
            <wp:effectExtent l="0" t="0" r="0" b="0"/>
            <wp:docPr id="2" name="df48e063d1436188e1f1e3f0b44202e8ac1a9744.jpg"/>
            <wp:cNvGraphicFramePr/>
            <a:graphic xmlns:a="http://schemas.openxmlformats.org/drawingml/2006/main">
              <a:graphicData uri="http://schemas.openxmlformats.org/drawingml/2006/picture">
                <pic:pic xmlns:pic="http://schemas.openxmlformats.org/drawingml/2006/picture">
                  <pic:nvPicPr>
                    <pic:cNvPr id="0" name="df48e063d1436188e1f1e3f0b44202e8ac1a9744.jpg"/>
                    <pic:cNvPicPr/>
                  </pic:nvPicPr>
                  <pic:blipFill>
                    <a:blip r:embed="rId26"/>
                    <a:stretch>
                      <a:fillRect/>
                    </a:stretch>
                  </pic:blipFill>
                  <pic:spPr>
                    <a:xfrm>
                      <a:off x="0" y="0"/>
                      <a:ext cx="5029200" cy="1508760"/>
                    </a:xfrm>
                    <a:prstGeom prst="rect">
                      <a:avLst/>
                    </a:prstGeom>
                  </pic:spPr>
                </pic:pic>
              </a:graphicData>
            </a:graphic>
          </wp:inline>
        </w:drawing>
      </w:r>
    </w:p>
    <w:p w:rsidR="00891D60" w:rsidRDefault="00891D60">
      <w:pPr>
        <w:pStyle w:val="ProductList-Body"/>
      </w:pPr>
    </w:p>
    <w:p w:rsidR="00891D60" w:rsidRDefault="006D74BC">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„toote kasutusõigustele” viitavad iga tarkvaratoote kirje kasutusõiguste jaotises antud mõistetele. Võrguteenuste tingimused on OST-s.</w:t>
      </w:r>
    </w:p>
    <w:p w:rsidR="00891D60" w:rsidRDefault="006D74BC">
      <w:pPr>
        <w:pStyle w:val="ProductList-Body"/>
      </w:pPr>
      <w:r>
        <w:rPr>
          <w:noProof/>
          <w:lang w:eastAsia="zh-TW"/>
        </w:rPr>
        <w:drawing>
          <wp:inline distT="0" distB="0" distL="0" distR="0" wp14:anchorId="28E5080B" wp14:editId="757263A3">
            <wp:extent cx="5029200" cy="1508760"/>
            <wp:effectExtent l="0" t="0" r="0" b="0"/>
            <wp:docPr id="3" name="f1e32744eec93561d8f1e43dda0d9aabbfad6ee4.jpg"/>
            <wp:cNvGraphicFramePr/>
            <a:graphic xmlns:a="http://schemas.openxmlformats.org/drawingml/2006/main">
              <a:graphicData uri="http://schemas.openxmlformats.org/drawingml/2006/picture">
                <pic:pic xmlns:pic="http://schemas.openxmlformats.org/drawingml/2006/picture">
                  <pic:nvPicPr>
                    <pic:cNvPr id="0" name="f1e32744eec93561d8f1e43dda0d9aabbfad6ee4.jpg"/>
                    <pic:cNvPicPr/>
                  </pic:nvPicPr>
                  <pic:blipFill>
                    <a:blip r:embed="rId27"/>
                    <a:stretch>
                      <a:fillRect/>
                    </a:stretch>
                  </pic:blipFill>
                  <pic:spPr>
                    <a:xfrm>
                      <a:off x="0" y="0"/>
                      <a:ext cx="5029200" cy="1508760"/>
                    </a:xfrm>
                    <a:prstGeom prst="rect">
                      <a:avLst/>
                    </a:prstGeom>
                  </pic:spPr>
                </pic:pic>
              </a:graphicData>
            </a:graphic>
          </wp:inline>
        </w:drawing>
      </w:r>
    </w:p>
    <w:p w:rsidR="00891D60" w:rsidRDefault="00891D60">
      <w:pPr>
        <w:pStyle w:val="ProductList-Body"/>
      </w:pPr>
    </w:p>
    <w:p w:rsidR="00891D60" w:rsidRDefault="006D74BC">
      <w:pPr>
        <w:pStyle w:val="ProductList-Body"/>
      </w:pPr>
      <w:r>
        <w:rPr>
          <w:b/>
          <w:color w:val="00188F"/>
        </w:rPr>
        <w:t xml:space="preserve">4. Tarkvarakindlustus </w:t>
      </w:r>
      <w:r>
        <w:t>tuvastab tarkvarakindlustuse kattega seotud tingimused.</w:t>
      </w:r>
    </w:p>
    <w:p w:rsidR="00891D60" w:rsidRDefault="006D74BC">
      <w:pPr>
        <w:pStyle w:val="ProductList-Body"/>
      </w:pPr>
      <w:r>
        <w:rPr>
          <w:noProof/>
          <w:lang w:eastAsia="zh-TW"/>
        </w:rPr>
        <w:drawing>
          <wp:inline distT="0" distB="0" distL="0" distR="0" wp14:anchorId="406555A8" wp14:editId="0A93E82C">
            <wp:extent cx="5029200" cy="1005840"/>
            <wp:effectExtent l="0" t="0" r="0" b="0"/>
            <wp:docPr id="5" name="bdcf4b789d9b12474db3e5da4a0250a09f3cf6cb.jpg"/>
            <wp:cNvGraphicFramePr/>
            <a:graphic xmlns:a="http://schemas.openxmlformats.org/drawingml/2006/main">
              <a:graphicData uri="http://schemas.openxmlformats.org/drawingml/2006/picture">
                <pic:pic xmlns:pic="http://schemas.openxmlformats.org/drawingml/2006/picture">
                  <pic:nvPicPr>
                    <pic:cNvPr id="0" name="bdcf4b789d9b12474db3e5da4a0250a09f3cf6cb.jpg"/>
                    <pic:cNvPicPr/>
                  </pic:nvPicPr>
                  <pic:blipFill>
                    <a:blip r:embed="rId28"/>
                    <a:stretch>
                      <a:fillRect/>
                    </a:stretch>
                  </pic:blipFill>
                  <pic:spPr>
                    <a:xfrm>
                      <a:off x="0" y="0"/>
                      <a:ext cx="5029200" cy="1005840"/>
                    </a:xfrm>
                    <a:prstGeom prst="rect">
                      <a:avLst/>
                    </a:prstGeom>
                  </pic:spPr>
                </pic:pic>
              </a:graphicData>
            </a:graphic>
          </wp:inline>
        </w:drawing>
      </w:r>
    </w:p>
    <w:p w:rsidR="00891D60" w:rsidRDefault="006D74BC">
      <w:pPr>
        <w:pStyle w:val="ProductList-Offering1Heading"/>
        <w:outlineLvl w:val="1"/>
      </w:pPr>
      <w:bookmarkStart w:id="9" w:name="_Sec535"/>
      <w:r>
        <w:t>Selle dokumendi täpsustused ja muudatuste kokkuvõte</w:t>
      </w:r>
      <w:bookmarkEnd w:id="9"/>
      <w:r>
        <w:fldChar w:fldCharType="begin"/>
      </w:r>
      <w:r>
        <w:instrText xml:space="preserve"> TC "</w:instrText>
      </w:r>
      <w:bookmarkStart w:id="10" w:name="_Toc452099665"/>
      <w:r>
        <w:instrText>Selle dokumendi täpsustused ja muudatuste kokkuvõte</w:instrText>
      </w:r>
      <w:bookmarkEnd w:id="10"/>
      <w:r>
        <w:instrText>" \l 2</w:instrText>
      </w:r>
      <w:r>
        <w:fldChar w:fldCharType="end"/>
      </w:r>
    </w:p>
    <w:p w:rsidR="00891D60" w:rsidRDefault="006D74BC">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395"/>
        <w:gridCol w:w="5395"/>
      </w:tblGrid>
      <w:tr w:rsidR="00891D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Tühistamised</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SQL Server 2014 Standard</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SQL Server 2016 Standard Core (tuumalitsentsi topeltpakk)</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SQL Server 2014 Standard Core (tuumalitsentsi topeltpakk)</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SQL Server 2014 Enterprise</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SQL Server 2016 Enterprise Core (tuumalitsentsi topeltpakk)</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SQL Server 2014 Enterprise Core (tuumalitsentsi topeltpakk)</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SQL Server 2016 CAL</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SQL Server 2014 Business Intelligence</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Dynamics AX jaemüügi skaala ühik</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SQL Server 2016 CAL</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Office 365 täpsem turbehaldus</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SQL Server Parallel Data Warehouse</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Skype’i ärirakenduse PSTN-i tarbimine</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SQL Server 2014 Parallel Data Warehouse Developer</w:t>
            </w:r>
          </w:p>
        </w:tc>
      </w:tr>
    </w:tbl>
    <w:p w:rsidR="00891D60" w:rsidRDefault="00891D60">
      <w:pPr>
        <w:pStyle w:val="ProductList-Body"/>
      </w:pPr>
    </w:p>
    <w:p w:rsidR="00891D60" w:rsidRDefault="006D74BC">
      <w:pPr>
        <w:pStyle w:val="ProductList-ClauseHeading"/>
        <w:outlineLvl w:val="2"/>
      </w:pPr>
      <w:r>
        <w:t>Litsentsimudeli tingimused</w:t>
      </w:r>
    </w:p>
    <w:p w:rsidR="00891D60" w:rsidRDefault="00944183">
      <w:pPr>
        <w:pStyle w:val="ProductList-Body"/>
      </w:pPr>
      <w:hyperlink w:anchor="_Sec614">
        <w:r w:rsidR="006D74BC">
          <w:rPr>
            <w:color w:val="00467F"/>
            <w:u w:val="single"/>
          </w:rPr>
          <w:t>Tuuma kohta Koos SQL Server 2016-ga</w:t>
        </w:r>
      </w:hyperlink>
      <w:r w:rsidR="006D74BC">
        <w:t xml:space="preserve"> Microsoft ei anna litsentse enam tuumateguri alusel; siiski on tuumategurid versioonide BizTalk Server 2013 R2 ja Microsoft Dynamics AX Standard Commerce Server Core jaoks endiselt olulised.</w:t>
      </w:r>
    </w:p>
    <w:p w:rsidR="00891D60" w:rsidRDefault="00891D60">
      <w:pPr>
        <w:pStyle w:val="ProductList-Body"/>
      </w:pPr>
    </w:p>
    <w:p w:rsidR="00891D60" w:rsidRDefault="006D74BC">
      <w:pPr>
        <w:pStyle w:val="ProductList-ClauseHeading"/>
        <w:outlineLvl w:val="2"/>
      </w:pPr>
      <w:r>
        <w:t>Tarkvara</w:t>
      </w:r>
    </w:p>
    <w:p w:rsidR="00891D60" w:rsidRDefault="00944183">
      <w:pPr>
        <w:pStyle w:val="ProductList-Body"/>
      </w:pPr>
      <w:hyperlink w:anchor="_Sec636">
        <w:r w:rsidR="006D74BC">
          <w:rPr>
            <w:color w:val="00467F"/>
            <w:u w:val="single"/>
          </w:rPr>
          <w:t>Office’i töölauarakendused</w:t>
        </w:r>
      </w:hyperlink>
      <w:r w:rsidR="006D74BC">
        <w:t xml:space="preserve">: Kliendid, kes ostavad Office Standard 2016 ja Office Professional Plus 2016 ajavahemikus 1. maist kuni 1. augustini 2016, võivad kasutada Office Online Serveri redigeerimisfunktsionaalsust </w:t>
      </w:r>
      <w:hyperlink w:anchor="_Sec564">
        <w:r w:rsidR="006D74BC">
          <w:rPr>
            <w:color w:val="00467F"/>
            <w:u w:val="single"/>
          </w:rPr>
          <w:t>lisas B</w:t>
        </w:r>
      </w:hyperlink>
      <w:r w:rsidR="006D74BC">
        <w:t xml:space="preserve"> kirjeldatud viisil.</w:t>
      </w:r>
    </w:p>
    <w:p w:rsidR="00891D60" w:rsidRDefault="00891D60">
      <w:pPr>
        <w:pStyle w:val="ProductList-Body"/>
      </w:pPr>
    </w:p>
    <w:p w:rsidR="00891D60" w:rsidRDefault="006D74BC">
      <w:pPr>
        <w:pStyle w:val="ProductList-ClauseHeading"/>
        <w:outlineLvl w:val="2"/>
      </w:pPr>
      <w:r>
        <w:t>Võrguteenusespetsiifilised tingimused</w:t>
      </w:r>
    </w:p>
    <w:p w:rsidR="00891D60" w:rsidRDefault="00944183">
      <w:pPr>
        <w:pStyle w:val="ProductList-Body"/>
      </w:pPr>
      <w:hyperlink w:anchor="_Sec625">
        <w:r w:rsidR="006D74BC">
          <w:rPr>
            <w:color w:val="00467F"/>
            <w:u w:val="single"/>
          </w:rPr>
          <w:t>Microsoft Azure’i teenused</w:t>
        </w:r>
      </w:hyperlink>
      <w:r w:rsidR="006D74BC">
        <w:t>: Eemaldati kohustuste hindade määratlus ja kaudsete Enterprise Agreementi lepingu klientide jaoks lisati teade, et kogu kasutuse eest, mis on suurem kui määratud iga-aastane kohustus, esitatakse kliendi edasimüüjale arve tarbimishindade alusel liitumise iga kvartali lõpus.</w:t>
      </w:r>
    </w:p>
    <w:p w:rsidR="00891D60" w:rsidRDefault="00944183">
      <w:pPr>
        <w:pStyle w:val="ProductList-Body"/>
      </w:pPr>
      <w:hyperlink w:anchor="_Sec633">
        <w:r w:rsidR="006D74BC">
          <w:rPr>
            <w:color w:val="00467F"/>
            <w:u w:val="single"/>
          </w:rPr>
          <w:t>Office 365 rakendused</w:t>
        </w:r>
      </w:hyperlink>
      <w:r w:rsidR="006D74BC">
        <w:t>: Office 2016 kasutajad, kellel on Project Pro Office 365 jaoks või Visio Pro Office 365 jaoks tellimus, võivad installida ja kasutada Project Professional 2016 või Visio Professional 2016 tarkvara ühte koopiat samas seadmes, kuhu on installitud Office 2016.</w:t>
      </w:r>
    </w:p>
    <w:p w:rsidR="00891D60" w:rsidRDefault="00891D60">
      <w:pPr>
        <w:pStyle w:val="ProductList-Body"/>
      </w:pPr>
    </w:p>
    <w:p w:rsidR="00891D60" w:rsidRDefault="006D74BC">
      <w:pPr>
        <w:pStyle w:val="ProductList-ClauseHeading"/>
        <w:outlineLvl w:val="2"/>
      </w:pPr>
      <w:r>
        <w:t>Sooduspakkumised</w:t>
      </w:r>
    </w:p>
    <w:p w:rsidR="00891D60" w:rsidRDefault="006D74BC">
      <w:pPr>
        <w:pStyle w:val="ProductList-Body"/>
      </w:pPr>
      <w:r>
        <w:t>Azure Compute Capacity sooduspakkumine Pikendatud 31. detsembrini 2016.</w:t>
      </w:r>
    </w:p>
    <w:p w:rsidR="00891D60" w:rsidRDefault="006D74BC">
      <w:pPr>
        <w:pStyle w:val="ProductList-Body"/>
      </w:pPr>
      <w:r>
        <w:t>Azure’i tarbimise ergutamise sooduspakkumine Lisatud on selle uue sooduspakkumise tingimused.</w:t>
      </w:r>
    </w:p>
    <w:p w:rsidR="00891D60" w:rsidRDefault="006D74BC">
      <w:pPr>
        <w:pStyle w:val="ProductList-Body"/>
      </w:pPr>
      <w:r>
        <w:t>Azure’i krediidi sooduspakkumine pikendamise korral/kehtivusaja keskel Lisatud on selle uue sooduspakkumise tingimused.</w:t>
      </w:r>
    </w:p>
    <w:p w:rsidR="00891D60" w:rsidRDefault="006D74BC">
      <w:pPr>
        <w:pStyle w:val="ProductList-Body"/>
      </w:pPr>
      <w:r>
        <w:t>Ülemaailmne Compute’i ostueelne sooduspakkumine Lisatud on selle uue sooduspakkumise tingimused.</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891D60">
      <w:pPr>
        <w:sectPr w:rsidR="00891D60">
          <w:headerReference w:type="default" r:id="rId29"/>
          <w:footerReference w:type="default" r:id="rId30"/>
          <w:type w:val="continuous"/>
          <w:pgSz w:w="12240" w:h="15840" w:code="1"/>
          <w:pgMar w:top="1170" w:right="720" w:bottom="720" w:left="720" w:header="432" w:footer="288" w:gutter="0"/>
          <w:cols w:space="360"/>
        </w:sectPr>
      </w:pPr>
    </w:p>
    <w:p w:rsidR="00891D60" w:rsidRDefault="006D74BC">
      <w:pPr>
        <w:pStyle w:val="ProductList-SectionHeading"/>
        <w:pageBreakBefore/>
        <w:outlineLvl w:val="0"/>
      </w:pPr>
      <w:bookmarkStart w:id="11" w:name="_Sec536"/>
      <w:bookmarkEnd w:id="1"/>
      <w:r>
        <w:t>Litsentsitingimused</w:t>
      </w:r>
      <w:r>
        <w:fldChar w:fldCharType="begin"/>
      </w:r>
      <w:r>
        <w:instrText xml:space="preserve"> TC "</w:instrText>
      </w:r>
      <w:bookmarkStart w:id="12" w:name="_Toc452099666"/>
      <w:r>
        <w:instrText>Litsentsitingimused</w:instrText>
      </w:r>
      <w:bookmarkEnd w:id="12"/>
      <w:r>
        <w:instrText>" \l 1</w:instrText>
      </w:r>
      <w:r>
        <w:fldChar w:fldCharType="end"/>
      </w:r>
    </w:p>
    <w:p w:rsidR="00891D60" w:rsidRDefault="006D74BC">
      <w:pPr>
        <w:pStyle w:val="ProductList-Body"/>
      </w:pPr>
      <w:r>
        <w:t>Kõik kliendi hulgilitsentsilepingus olevad mõisted „toote kasutusõigused” viitavad iga tootekirje kasutusõiguste jaotises märgitud mõistetele. See hõlmab iga toote puhul üldkehtivaid litsentsitingimusi, kohalduvaid litsentsimudeli tingimusi ja mis tahes tootekohaseid litsentsitingimusi tootekirjes.</w:t>
      </w:r>
    </w:p>
    <w:p w:rsidR="00891D60" w:rsidRDefault="00891D60">
      <w:pPr>
        <w:pStyle w:val="ProductList-Body"/>
      </w:pPr>
    </w:p>
    <w:p w:rsidR="00891D60" w:rsidRDefault="006D74BC">
      <w:pPr>
        <w:pStyle w:val="ProductList-Body"/>
      </w:pPr>
      <w:r>
        <w:t>Võrguteenuste puhul viitab mõiste „toote kasutusõigused” kliendi hulgilitsentsilepingus OST-le. Kui tarkvaratoode sisaldab nii tarkvara kui ka võrguteenuseid, kehtivad võrguteenustele OST tingimused ja kogu tarkvarale need litsentsitingimused.</w:t>
      </w:r>
    </w:p>
    <w:p w:rsidR="00891D60" w:rsidRDefault="006D74BC">
      <w:pPr>
        <w:pStyle w:val="ProductList-OfferingGroupHeading"/>
        <w:outlineLvl w:val="1"/>
      </w:pPr>
      <w:bookmarkStart w:id="13" w:name="_Sec537"/>
      <w:r>
        <w:t>Üldkehtivad litsentsitingimused</w:t>
      </w:r>
      <w:bookmarkEnd w:id="13"/>
      <w:r>
        <w:fldChar w:fldCharType="begin"/>
      </w:r>
      <w:r>
        <w:instrText xml:space="preserve"> TC "</w:instrText>
      </w:r>
      <w:bookmarkStart w:id="14" w:name="_Toc452099667"/>
      <w:r>
        <w:instrText>Üldkehtivad litsentsitingimused</w:instrText>
      </w:r>
      <w:bookmarkEnd w:id="14"/>
      <w:r>
        <w:instrText>" \l 2</w:instrText>
      </w:r>
      <w:r>
        <w:fldChar w:fldCharType="end"/>
      </w:r>
    </w:p>
    <w:p w:rsidR="00891D60" w:rsidRDefault="006D74BC">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891D60" w:rsidRDefault="00891D60">
      <w:pPr>
        <w:pStyle w:val="ProductList-Body"/>
      </w:pPr>
    </w:p>
    <w:p w:rsidR="00891D60" w:rsidRDefault="006D74BC">
      <w:pPr>
        <w:pStyle w:val="ProductList-ClauseHeading"/>
        <w:outlineLvl w:val="2"/>
      </w:pPr>
      <w:r>
        <w:t>1. Definitsioonid</w:t>
      </w:r>
    </w:p>
    <w:p w:rsidR="00891D60" w:rsidRDefault="006D74BC">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891D60" w:rsidRDefault="00891D60">
      <w:pPr>
        <w:pStyle w:val="ProductList-Body"/>
      </w:pPr>
    </w:p>
    <w:p w:rsidR="00891D60" w:rsidRDefault="006D74BC">
      <w:pPr>
        <w:pStyle w:val="ProductList-ClauseHeading"/>
        <w:outlineLvl w:val="2"/>
      </w:pPr>
      <w:r>
        <w:t>2. Kliendi kasutusõigused</w:t>
      </w:r>
    </w:p>
    <w:p w:rsidR="00891D60" w:rsidRDefault="006D74BC">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891D60" w:rsidRDefault="00891D60">
      <w:pPr>
        <w:pStyle w:val="ProductList-Body"/>
      </w:pPr>
    </w:p>
    <w:p w:rsidR="00891D60" w:rsidRDefault="006D74BC">
      <w:pPr>
        <w:pStyle w:val="ProductList-ClauseHeading"/>
        <w:outlineLvl w:val="2"/>
      </w:pPr>
      <w:r>
        <w:t>3. Muude versioonide ja madalama taseme väljaannete kasutamise õigused</w:t>
      </w:r>
    </w:p>
    <w:p w:rsidR="00891D60" w:rsidRDefault="006D74BC">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891D60" w:rsidRDefault="00891D60">
      <w:pPr>
        <w:pStyle w:val="ProductList-Body"/>
      </w:pPr>
    </w:p>
    <w:p w:rsidR="00891D60" w:rsidRDefault="006D74BC">
      <w:pPr>
        <w:pStyle w:val="ProductList-ClauseHeading"/>
        <w:outlineLvl w:val="2"/>
      </w:pPr>
      <w:r>
        <w:t>4. Muu tootja tarkvara</w:t>
      </w:r>
    </w:p>
    <w:p w:rsidR="00891D60" w:rsidRDefault="006D74BC">
      <w:pPr>
        <w:pStyle w:val="ProductList-Body"/>
      </w:pPr>
      <w:r>
        <w:t>Tarkvara võib sisaldada kolmandatele osapooltele kuuluvaid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891D60" w:rsidRDefault="00891D60">
      <w:pPr>
        <w:pStyle w:val="ProductList-Body"/>
      </w:pPr>
    </w:p>
    <w:p w:rsidR="00891D60" w:rsidRDefault="006D74BC">
      <w:pPr>
        <w:pStyle w:val="ProductList-ClauseHeading"/>
        <w:outlineLvl w:val="2"/>
      </w:pPr>
      <w:r>
        <w:t>5. Eelväljaande kood, värskendused või täiendused, lisafunktsioonid</w:t>
      </w:r>
    </w:p>
    <w:p w:rsidR="00891D60" w:rsidRDefault="006D74BC">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rsidR="00891D60" w:rsidRDefault="00891D60">
      <w:pPr>
        <w:pStyle w:val="ProductList-Body"/>
      </w:pPr>
    </w:p>
    <w:p w:rsidR="00891D60" w:rsidRDefault="006D74BC">
      <w:pPr>
        <w:pStyle w:val="ProductList-ClauseHeading"/>
        <w:outlineLvl w:val="2"/>
      </w:pPr>
      <w:r>
        <w:t>6. Piirangud</w:t>
      </w:r>
    </w:p>
    <w:p w:rsidR="00891D60" w:rsidRDefault="006D74BC">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891D60" w:rsidRDefault="00891D60">
      <w:pPr>
        <w:pStyle w:val="ProductList-Body"/>
      </w:pPr>
    </w:p>
    <w:p w:rsidR="00891D60" w:rsidRDefault="006D74BC">
      <w:pPr>
        <w:pStyle w:val="ProductList-ClauseHeading"/>
        <w:outlineLvl w:val="2"/>
      </w:pPr>
      <w:r>
        <w:t>7. Tarkvarakindlustus</w:t>
      </w:r>
    </w:p>
    <w:p w:rsidR="00891D60" w:rsidRDefault="006D74BC">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891D60" w:rsidRDefault="00891D60">
      <w:pPr>
        <w:pStyle w:val="ProductList-Body"/>
      </w:pPr>
    </w:p>
    <w:p w:rsidR="00891D60" w:rsidRDefault="006D74BC">
      <w:pPr>
        <w:pStyle w:val="ProductList-ClauseHeading"/>
        <w:outlineLvl w:val="2"/>
      </w:pPr>
      <w:r>
        <w:t>8. Tarkvarahalduse sisseostmine</w:t>
      </w:r>
    </w:p>
    <w:p w:rsidR="00891D60" w:rsidRDefault="006D74BC">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rsidR="00891D60" w:rsidRDefault="00891D60">
      <w:pPr>
        <w:pStyle w:val="ProductList-Body"/>
      </w:pPr>
    </w:p>
    <w:p w:rsidR="00891D60" w:rsidRDefault="006D74BC">
      <w:pPr>
        <w:pStyle w:val="ProductList-ClauseHeading"/>
        <w:outlineLvl w:val="2"/>
      </w:pPr>
      <w:r>
        <w:t>9. Litsentside määramine ja ümbermääramine</w:t>
      </w:r>
    </w:p>
    <w:p w:rsidR="00891D60" w:rsidRDefault="006D74BC">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lauaarvutite operatsioonisüsteemi seadmekohastele litsentsidele ja tarkvarakindlustuse katte ümbermääramisele kehtivad teised tingimused, mis on kirjas </w:t>
      </w:r>
      <w:hyperlink w:anchor="_Sec652">
        <w:r>
          <w:rPr>
            <w:color w:val="00467F"/>
            <w:u w:val="single"/>
          </w:rPr>
          <w:t>Windowsi tootekirjes</w:t>
        </w:r>
      </w:hyperlink>
      <w:r>
        <w:t>.</w:t>
      </w:r>
    </w:p>
    <w:p w:rsidR="00891D60" w:rsidRDefault="00891D60">
      <w:pPr>
        <w:pStyle w:val="ProductList-Body"/>
      </w:pPr>
    </w:p>
    <w:p w:rsidR="00891D60" w:rsidRDefault="006D74BC">
      <w:pPr>
        <w:pStyle w:val="ProductList-ClauseHeading"/>
        <w:outlineLvl w:val="2"/>
      </w:pPr>
      <w:r>
        <w:t>10. Tehnilised meetmed</w:t>
      </w:r>
    </w:p>
    <w:p w:rsidR="00891D60" w:rsidRDefault="006D74BC">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rsidR="00891D60" w:rsidRDefault="00891D60">
      <w:pPr>
        <w:pStyle w:val="ProductList-Body"/>
      </w:pPr>
    </w:p>
    <w:p w:rsidR="00891D60" w:rsidRDefault="006D74BC">
      <w:pPr>
        <w:pStyle w:val="ProductList-SubClauseHeading"/>
        <w:outlineLvl w:val="3"/>
      </w:pPr>
      <w:r>
        <w:t>10.1 Aktiveerimine ja valideerimine</w:t>
      </w:r>
    </w:p>
    <w:p w:rsidR="00891D60" w:rsidRDefault="006D74BC">
      <w:pPr>
        <w:pStyle w:val="ProductList-BodyIndented"/>
      </w:pPr>
      <w:r>
        <w:t>Edukas aktiveerimine või valideerimine kinnitab, et tarkvaratoode on õigesti installitud, tootenumber pole varastatud ja valideerimise, litsentsimise ega aktiveerimise funktsioonidesse pole tehtud muudatusi. Kliendi õigus tarkvara kasutada pärast tarkvaratootes määratud aja lõppu on piiratud, kui tarkvara ei aktiveerita. Kui kliendil tarkvara aktiveerimine ei õnnestu, puudub tal litsents tarkvara kasutamise jätkamiseks. Iga seade, mida võtmehaldusteenuse (KMS) kaudu pole aktiveeritud, peab kasutama mitme aktiveerimiskorraga võtit (MAK). Klient ei tohi aktiveerimist ega valideerimist vältida.</w:t>
      </w:r>
    </w:p>
    <w:p w:rsidR="00891D60" w:rsidRDefault="00891D60">
      <w:pPr>
        <w:pStyle w:val="ProductList-BodyIndented"/>
      </w:pPr>
    </w:p>
    <w:p w:rsidR="00891D60" w:rsidRDefault="006D74BC">
      <w:pPr>
        <w:pStyle w:val="ProductList-SubClauseHeading"/>
        <w:outlineLvl w:val="3"/>
      </w:pPr>
      <w:r>
        <w:t>10.2 Tootenumbrid</w:t>
      </w:r>
    </w:p>
    <w:p w:rsidR="00891D60" w:rsidRDefault="006D74BC">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891D60" w:rsidRDefault="00891D60">
      <w:pPr>
        <w:pStyle w:val="ProductList-BodyIndented"/>
      </w:pPr>
    </w:p>
    <w:p w:rsidR="00891D60" w:rsidRDefault="006D74BC">
      <w:pPr>
        <w:pStyle w:val="ProductList-ClauseHeading"/>
        <w:outlineLvl w:val="2"/>
      </w:pPr>
      <w:r>
        <w:t>11. Teatised</w:t>
      </w:r>
    </w:p>
    <w:p w:rsidR="00891D60" w:rsidRDefault="006D74BC">
      <w:pPr>
        <w:pStyle w:val="ProductList-Body"/>
      </w:pPr>
      <w:r>
        <w:t>Kui tootekirje kasutusõiguste jaotistes on märgitud, kehtivad järgmised teatised.</w:t>
      </w:r>
    </w:p>
    <w:p w:rsidR="00891D60" w:rsidRDefault="00891D60">
      <w:pPr>
        <w:pStyle w:val="ProductList-Body"/>
      </w:pPr>
    </w:p>
    <w:p w:rsidR="00891D60" w:rsidRDefault="006D74BC">
      <w:pPr>
        <w:pStyle w:val="ProductList-SubClauseHeading"/>
        <w:outlineLvl w:val="3"/>
      </w:pPr>
      <w:r>
        <w:t>11. 1. Interneti-põhised funktsioonid</w:t>
      </w:r>
    </w:p>
    <w:p w:rsidR="00891D60" w:rsidRDefault="006D74BC">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kirjeldatud iga tarkvaratoote privaatsusavalduses.</w:t>
      </w:r>
    </w:p>
    <w:p w:rsidR="00891D60" w:rsidRDefault="00891D60">
      <w:pPr>
        <w:pStyle w:val="ProductList-BodyIndented"/>
      </w:pPr>
    </w:p>
    <w:p w:rsidR="00891D60" w:rsidRDefault="006D74BC">
      <w:pPr>
        <w:pStyle w:val="ProductList-SubClauseHeading"/>
        <w:outlineLvl w:val="3"/>
      </w:pPr>
      <w:r>
        <w:t>11.2 Bingi kaardid</w:t>
      </w:r>
    </w:p>
    <w:p w:rsidR="00891D60" w:rsidRDefault="006D74BC">
      <w:pPr>
        <w:pStyle w:val="ProductList-BodyIndented"/>
      </w:pPr>
      <w:r>
        <w:t xml:space="preserve">Toode sisaldab Bingi kaartide kasutamist. Mis tahes Bing Mapsi kaudu edastatud sisu, sh geokoodid, võib kasutada ainult selles tootes, mille kaudu sisu edastati. Bing Mapsi kasutamisel kehtivad kliendile Bing Mapsi lõppkasutaja kasutustingimused aadressil </w:t>
      </w:r>
      <w:hyperlink r:id="rId31">
        <w:r>
          <w:rPr>
            <w:color w:val="00467F"/>
            <w:u w:val="single"/>
          </w:rPr>
          <w:t>http://go.microsoft.com/?linkid=9710837</w:t>
        </w:r>
      </w:hyperlink>
      <w:r>
        <w:t xml:space="preserve"> ja Bing Mapsi privaatsusavaldus aadressil </w:t>
      </w:r>
      <w:hyperlink r:id="rId32">
        <w:r>
          <w:rPr>
            <w:color w:val="00467F"/>
            <w:u w:val="single"/>
          </w:rPr>
          <w:t>http://go.microsoft.com/fwlink/?LinkID=248686</w:t>
        </w:r>
      </w:hyperlink>
      <w:r>
        <w:t>.</w:t>
      </w:r>
    </w:p>
    <w:p w:rsidR="00891D60" w:rsidRDefault="00891D60">
      <w:pPr>
        <w:pStyle w:val="ProductList-BodyIndented"/>
      </w:pPr>
    </w:p>
    <w:p w:rsidR="00891D60" w:rsidRDefault="006D74BC">
      <w:pPr>
        <w:pStyle w:val="ProductList-SubClauseHeading"/>
        <w:outlineLvl w:val="3"/>
      </w:pPr>
      <w:r>
        <w:t>11.3 Visuaalstandard H.264/AVC, videostandard VC-1 ja visuaalstandardi MPEG-4 2. osa</w:t>
      </w:r>
    </w:p>
    <w:p w:rsidR="00891D60" w:rsidRDefault="006D74BC">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3">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891D60" w:rsidRDefault="00891D60">
      <w:pPr>
        <w:pStyle w:val="ProductList-BodyIndented"/>
      </w:pPr>
    </w:p>
    <w:p w:rsidR="00891D60" w:rsidRDefault="006D74BC">
      <w:pPr>
        <w:pStyle w:val="ProductList-ClauseHeading"/>
        <w:outlineLvl w:val="2"/>
      </w:pPr>
      <w:r>
        <w:t>12. Fondikomponendid, pildid ja helid</w:t>
      </w:r>
    </w:p>
    <w:p w:rsidR="00891D60" w:rsidRDefault="006D74BC">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891D60" w:rsidRDefault="00891D60">
      <w:pPr>
        <w:pStyle w:val="ProductList-Body"/>
      </w:pPr>
    </w:p>
    <w:p w:rsidR="00891D60" w:rsidRDefault="006D74BC">
      <w:pPr>
        <w:pStyle w:val="ProductList-ClauseHeading"/>
        <w:outlineLvl w:val="2"/>
      </w:pPr>
      <w:r>
        <w:t>13. Kaasatud tehnoloogiad</w:t>
      </w:r>
    </w:p>
    <w:p w:rsidR="00891D60" w:rsidRDefault="006D74BC">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891D60" w:rsidRDefault="00891D60">
      <w:pPr>
        <w:pStyle w:val="ProductList-Body"/>
      </w:pPr>
    </w:p>
    <w:p w:rsidR="00891D60" w:rsidRDefault="006D74BC">
      <w:pPr>
        <w:pStyle w:val="ProductList-ClauseHeading"/>
        <w:outlineLvl w:val="2"/>
      </w:pPr>
      <w:r>
        <w:t>14. Võrdlustestid</w:t>
      </w:r>
    </w:p>
    <w:p w:rsidR="00891D60" w:rsidRDefault="006D74BC">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Windows Serveri puhul.</w:t>
      </w:r>
    </w:p>
    <w:p w:rsidR="00891D60" w:rsidRDefault="00891D60">
      <w:pPr>
        <w:pStyle w:val="ProductList-Body"/>
      </w:pPr>
    </w:p>
    <w:p w:rsidR="00891D60" w:rsidRDefault="006D74BC">
      <w:pPr>
        <w:pStyle w:val="ProductList-ClauseHeading"/>
        <w:outlineLvl w:val="2"/>
      </w:pPr>
      <w:r>
        <w:t>15. Multipleksimine</w:t>
      </w:r>
    </w:p>
    <w:p w:rsidR="00891D60" w:rsidRDefault="006D74BC">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891D60" w:rsidRDefault="00891D60">
      <w:pPr>
        <w:pStyle w:val="ProductList-Body"/>
      </w:pPr>
    </w:p>
    <w:p w:rsidR="00891D60" w:rsidRDefault="006D74BC">
      <w:pPr>
        <w:pStyle w:val="ProductList-ClauseHeading"/>
        <w:outlineLvl w:val="2"/>
      </w:pPr>
      <w:r>
        <w:t>16. Administratiivsed ja toeõigused</w:t>
      </w:r>
    </w:p>
    <w:p w:rsidR="00891D60" w:rsidRDefault="006D74BC">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891D60" w:rsidRDefault="00891D60">
      <w:pPr>
        <w:pStyle w:val="ProductList-Body"/>
      </w:pPr>
    </w:p>
    <w:p w:rsidR="00891D60" w:rsidRDefault="006D74BC">
      <w:pPr>
        <w:pStyle w:val="ProductList-ClauseHeading"/>
        <w:outlineLvl w:val="2"/>
      </w:pPr>
      <w:r>
        <w:t>17. Levitatav kood</w:t>
      </w:r>
    </w:p>
    <w:p w:rsidR="00891D60" w:rsidRDefault="006D74BC">
      <w:pPr>
        <w:pStyle w:val="ProductList-Body"/>
      </w:pPr>
      <w:r>
        <w:t xml:space="preserve">Tarkvara võib sisaldada koodi, mida kliendil on lubatud allolevate tingimuste täitmisel levitada enda arendatavate programmide levitamiseks. </w:t>
      </w:r>
    </w:p>
    <w:p w:rsidR="00891D60" w:rsidRDefault="00891D60">
      <w:pPr>
        <w:pStyle w:val="ProductList-Body"/>
      </w:pPr>
    </w:p>
    <w:p w:rsidR="00891D60" w:rsidRDefault="006D74BC">
      <w:pPr>
        <w:pStyle w:val="ProductList-SubClauseHeading"/>
        <w:outlineLvl w:val="3"/>
      </w:pPr>
      <w:r>
        <w:t>17.1 Kasutus- ja levitusõigus</w:t>
      </w:r>
    </w:p>
    <w:p w:rsidR="00891D60" w:rsidRDefault="006D74BC">
      <w:pPr>
        <w:pStyle w:val="ProductList-BodyIndented"/>
      </w:pPr>
      <w:r>
        <w:t xml:space="preserve">All-loetletud kood ja tekstifailid moodustavad „Levitatava koodi”. </w:t>
      </w:r>
    </w:p>
    <w:p w:rsidR="00891D60" w:rsidRDefault="006D74BC" w:rsidP="006D74BC">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rsidR="00891D60" w:rsidRDefault="006D74BC" w:rsidP="006D74BC">
      <w:pPr>
        <w:pStyle w:val="ProductList-Bullet"/>
        <w:numPr>
          <w:ilvl w:val="1"/>
          <w:numId w:val="4"/>
        </w:numPr>
      </w:pPr>
      <w:r>
        <w:t>Näidiskood, mallid ja laadid: klient võib muuta, kopeerida, juurutada ja levitada märgistusega „näidis”, „mall”, „lihtlaadid” ja „visandlaadid” koodi lähte- ja objektikoodi kujul.</w:t>
      </w:r>
    </w:p>
    <w:p w:rsidR="00891D60" w:rsidRDefault="006D74BC" w:rsidP="006D74BC">
      <w:pPr>
        <w:pStyle w:val="ProductList-Bullet"/>
        <w:numPr>
          <w:ilvl w:val="1"/>
          <w:numId w:val="4"/>
        </w:numPr>
      </w:pPr>
      <w:r>
        <w:t>Levitamine muude isikute kaudu: klient võib anda oma programmide levitajatele loa kopeerida ja levitada levitatavat koodi nende programmide osana.</w:t>
      </w:r>
    </w:p>
    <w:p w:rsidR="00891D60" w:rsidRDefault="006D74BC" w:rsidP="006D74BC">
      <w:pPr>
        <w:pStyle w:val="ProductList-Bullet"/>
        <w:numPr>
          <w:ilvl w:val="1"/>
          <w:numId w:val="4"/>
        </w:numPr>
      </w:pPr>
      <w:r>
        <w:t>Pilditeek: klient võib pilditeegis olevaid pilte, graafikat ja animatsioone kopeerida ja levitada tarkvara dokumentatsioonis kirjeldatud tingimustel.</w:t>
      </w:r>
    </w:p>
    <w:p w:rsidR="00891D60" w:rsidRDefault="00891D60">
      <w:pPr>
        <w:pStyle w:val="ProductList-BodyIndented"/>
      </w:pPr>
    </w:p>
    <w:p w:rsidR="00891D60" w:rsidRDefault="006D74BC">
      <w:pPr>
        <w:pStyle w:val="ProductList-SubClauseHeading"/>
        <w:outlineLvl w:val="3"/>
      </w:pPr>
      <w:r>
        <w:t>17.2 Levitusnõuded</w:t>
      </w:r>
    </w:p>
    <w:p w:rsidR="00891D60" w:rsidRDefault="006D74BC">
      <w:pPr>
        <w:pStyle w:val="ProductList-BodyIndented"/>
      </w:pPr>
      <w:r>
        <w:t>Kui klient levitab mis tahes levitatavat koodi. Klient peab tegema järgmist.</w:t>
      </w:r>
    </w:p>
    <w:p w:rsidR="00891D60" w:rsidRDefault="006D74BC" w:rsidP="006D74BC">
      <w:pPr>
        <w:pStyle w:val="ProductList-Bullet"/>
        <w:numPr>
          <w:ilvl w:val="1"/>
          <w:numId w:val="5"/>
        </w:numPr>
      </w:pPr>
      <w:r>
        <w:t>seda tohib levitada ainult koos kliendi programmidega, kusjuures kliendi programmid annavad levitatavale koodile olulise põhifunktsionaalsuse;</w:t>
      </w:r>
    </w:p>
    <w:p w:rsidR="00891D60" w:rsidRDefault="006D74BC" w:rsidP="006D74BC">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rsidR="00891D60" w:rsidRDefault="006D74BC" w:rsidP="006D74BC">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891D60" w:rsidRDefault="00891D60">
      <w:pPr>
        <w:pStyle w:val="ProductList-BodyIndented"/>
      </w:pPr>
    </w:p>
    <w:p w:rsidR="00891D60" w:rsidRDefault="006D74BC">
      <w:pPr>
        <w:pStyle w:val="ProductList-SubClauseHeading"/>
        <w:outlineLvl w:val="3"/>
      </w:pPr>
      <w:r>
        <w:t>17.3 Levitamispiirangud</w:t>
      </w:r>
    </w:p>
    <w:p w:rsidR="00891D60" w:rsidRDefault="006D74BC">
      <w:pPr>
        <w:pStyle w:val="ProductList-BodyIndented"/>
      </w:pPr>
      <w:r>
        <w:t>Klient ei tohi:</w:t>
      </w:r>
    </w:p>
    <w:p w:rsidR="00891D60" w:rsidRDefault="006D74BC" w:rsidP="006D74BC">
      <w:pPr>
        <w:pStyle w:val="ProductList-Bullet"/>
        <w:numPr>
          <w:ilvl w:val="1"/>
          <w:numId w:val="6"/>
        </w:numPr>
      </w:pPr>
      <w:r>
        <w:t>muuta levitatavas koodis mis tahes autoriõiguse-, kaubamärgi- või patenditeadet;</w:t>
      </w:r>
    </w:p>
    <w:p w:rsidR="00891D60" w:rsidRDefault="006D74BC" w:rsidP="006D74BC">
      <w:pPr>
        <w:pStyle w:val="ProductList-Bullet"/>
        <w:numPr>
          <w:ilvl w:val="1"/>
          <w:numId w:val="6"/>
        </w:numPr>
      </w:pPr>
      <w:r>
        <w:t>kasutada Microsofti kaubamärke oma programmide nimedes ega viisil, mis viitab, nagu pärineksid tema programmid Microsoftilt või nagu oleks neil Microsofti toetus;</w:t>
      </w:r>
    </w:p>
    <w:p w:rsidR="00891D60" w:rsidRDefault="006D74BC" w:rsidP="006D74BC">
      <w:pPr>
        <w:pStyle w:val="ProductList-Bullet"/>
        <w:numPr>
          <w:ilvl w:val="1"/>
          <w:numId w:val="6"/>
        </w:numPr>
      </w:pPr>
      <w:r>
        <w:t>levitada levitatavat koodi pahatahtlikesse või eksitavatesse programmidesse, nendega koos või ebaseaduslikult;</w:t>
      </w:r>
    </w:p>
    <w:p w:rsidR="00891D60" w:rsidRDefault="006D74BC" w:rsidP="006D74BC">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891D60" w:rsidRDefault="00891D60">
      <w:pPr>
        <w:pStyle w:val="ProductList-BodyIndented"/>
      </w:pPr>
    </w:p>
    <w:p w:rsidR="00891D60" w:rsidRDefault="006D74BC">
      <w:pPr>
        <w:pStyle w:val="ProductList-ClauseHeading"/>
        <w:outlineLvl w:val="2"/>
      </w:pPr>
      <w:r>
        <w:t>18. Software Plus teenused</w:t>
      </w:r>
    </w:p>
    <w:p w:rsidR="00891D60" w:rsidRDefault="006D74BC">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GroupHeading"/>
        <w:outlineLvl w:val="1"/>
      </w:pPr>
      <w:bookmarkStart w:id="15" w:name="_Sec538"/>
      <w:r>
        <w:t>Litsentsimudeli tingimused</w:t>
      </w:r>
      <w:bookmarkEnd w:id="15"/>
      <w:r>
        <w:fldChar w:fldCharType="begin"/>
      </w:r>
      <w:r>
        <w:instrText xml:space="preserve"> TC "</w:instrText>
      </w:r>
      <w:bookmarkStart w:id="16" w:name="_Toc452099668"/>
      <w:r>
        <w:instrText>Litsentsimudeli tingimused</w:instrText>
      </w:r>
      <w:bookmarkEnd w:id="16"/>
      <w:r>
        <w:instrText>" \l 2</w:instrText>
      </w:r>
      <w:r>
        <w:fldChar w:fldCharType="end"/>
      </w:r>
    </w:p>
    <w:p w:rsidR="00891D60" w:rsidRDefault="006D74BC">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891D60" w:rsidRDefault="006D74BC">
      <w:pPr>
        <w:pStyle w:val="ProductList-Offering2Heading"/>
        <w:outlineLvl w:val="2"/>
      </w:pPr>
      <w:bookmarkStart w:id="17" w:name="_Sec539"/>
      <w:r>
        <w:t>töölauarakendused;</w:t>
      </w:r>
      <w:bookmarkEnd w:id="17"/>
      <w:r>
        <w:fldChar w:fldCharType="begin"/>
      </w:r>
      <w:r>
        <w:instrText xml:space="preserve"> TC "</w:instrText>
      </w:r>
      <w:bookmarkStart w:id="18" w:name="_Toc452099669"/>
      <w:r>
        <w:instrText>töölauarakendused;</w:instrText>
      </w:r>
      <w:bookmarkEnd w:id="18"/>
      <w:r>
        <w:instrText>" \l 3</w:instrText>
      </w:r>
      <w:r>
        <w:fldChar w:fldCharType="end"/>
      </w:r>
    </w:p>
    <w:p w:rsidR="00891D60" w:rsidRDefault="006D74BC">
      <w:pPr>
        <w:pStyle w:val="ProductList-ClauseHeading"/>
        <w:outlineLvl w:val="3"/>
      </w:pPr>
      <w:r>
        <w:t>Seadmelitsents</w:t>
      </w:r>
    </w:p>
    <w:p w:rsidR="00891D60" w:rsidRDefault="006D74BC" w:rsidP="006D74BC">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891D60" w:rsidRDefault="006D74BC" w:rsidP="006D74BC">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891D60" w:rsidRDefault="006D74BC" w:rsidP="006D74BC">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rsidR="00891D60" w:rsidRDefault="006D74BC" w:rsidP="006D74BC">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891D60" w:rsidRDefault="006D74BC" w:rsidP="006D74BC">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891D60" w:rsidRDefault="00891D60">
      <w:pPr>
        <w:pStyle w:val="ProductList-Body"/>
      </w:pPr>
    </w:p>
    <w:p w:rsidR="00891D60" w:rsidRDefault="006D74BC">
      <w:pPr>
        <w:pStyle w:val="ProductList-ClauseHeading"/>
        <w:outlineLvl w:val="3"/>
      </w:pPr>
      <w:r>
        <w:t>Meediaelemendid ja mallid</w:t>
      </w:r>
    </w:p>
    <w:p w:rsidR="00891D60" w:rsidRDefault="006D74BC">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891D60" w:rsidRDefault="006D74BC">
      <w:pPr>
        <w:pStyle w:val="ProductList-Offering2Heading"/>
        <w:outlineLvl w:val="2"/>
      </w:pPr>
      <w:bookmarkStart w:id="19" w:name="_Sec540"/>
      <w:r>
        <w:t>lauaarvutite operatsioonisüsteemid;</w:t>
      </w:r>
      <w:bookmarkEnd w:id="19"/>
      <w:r>
        <w:fldChar w:fldCharType="begin"/>
      </w:r>
      <w:r>
        <w:instrText xml:space="preserve"> TC "</w:instrText>
      </w:r>
      <w:bookmarkStart w:id="20" w:name="_Toc452099670"/>
      <w:r>
        <w:instrText>lauaarvutite operatsioonisüsteemid;</w:instrText>
      </w:r>
      <w:bookmarkEnd w:id="20"/>
      <w:r>
        <w:instrText>" \l 3</w:instrText>
      </w:r>
      <w:r>
        <w:fldChar w:fldCharType="end"/>
      </w:r>
    </w:p>
    <w:p w:rsidR="00891D60" w:rsidRDefault="006D74BC">
      <w:pPr>
        <w:pStyle w:val="ProductList-ClauseHeading"/>
        <w:outlineLvl w:val="3"/>
      </w:pPr>
      <w:r>
        <w:t>Seadmelitsents</w:t>
      </w:r>
    </w:p>
    <w:p w:rsidR="00891D60" w:rsidRDefault="006D74BC" w:rsidP="006D74BC">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891D60" w:rsidRDefault="006D74BC" w:rsidP="006D74BC">
      <w:pPr>
        <w:pStyle w:val="ProductList-Bullet"/>
        <w:numPr>
          <w:ilvl w:val="0"/>
          <w:numId w:val="8"/>
        </w:numPr>
      </w:pPr>
      <w:r>
        <w:t>Klient võib tarkvara kasutada kuni kahel protsessoril.</w:t>
      </w:r>
    </w:p>
    <w:p w:rsidR="00891D60" w:rsidRDefault="006D74BC" w:rsidP="006D74BC">
      <w:pPr>
        <w:pStyle w:val="ProductList-Bullet"/>
        <w:numPr>
          <w:ilvl w:val="0"/>
          <w:numId w:val="8"/>
        </w:numPr>
      </w:pPr>
      <w:r>
        <w:t>Kohalik kasutamine on lubatud kõigile kasutajatele.</w:t>
      </w:r>
    </w:p>
    <w:p w:rsidR="00891D60" w:rsidRDefault="006D74BC" w:rsidP="006D74BC">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891D60" w:rsidRDefault="006D74BC" w:rsidP="006D74BC">
      <w:pPr>
        <w:pStyle w:val="ProductList-Bullet"/>
        <w:numPr>
          <w:ilvl w:val="0"/>
          <w:numId w:val="8"/>
        </w:numPr>
      </w:pPr>
      <w:r>
        <w:t>Vaid üks kasutaja võib korraga tarkvara juurde pääseda ja seda kasutada.</w:t>
      </w:r>
    </w:p>
    <w:p w:rsidR="00891D60" w:rsidRDefault="006D74BC" w:rsidP="006D74BC">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891D60" w:rsidRDefault="006D74BC" w:rsidP="006D74BC">
      <w:pPr>
        <w:pStyle w:val="ProductList-Bullet"/>
        <w:numPr>
          <w:ilvl w:val="0"/>
          <w:numId w:val="8"/>
        </w:numPr>
      </w:pPr>
      <w:r>
        <w:t>Võtmehaldusteenuste või mõne muu sarnase tehnoloogia kaudu aktiveerimiseks on lubatud piiramatu arv ühendusi.</w:t>
      </w:r>
    </w:p>
    <w:p w:rsidR="00891D60" w:rsidRDefault="00891D60">
      <w:pPr>
        <w:pStyle w:val="ProductList-Body"/>
      </w:pPr>
    </w:p>
    <w:p w:rsidR="00891D60" w:rsidRDefault="006D74BC">
      <w:pPr>
        <w:pStyle w:val="ProductList-ClauseHeading"/>
        <w:outlineLvl w:val="3"/>
      </w:pPr>
      <w:r>
        <w:t>Adobe Flash Player</w:t>
      </w:r>
    </w:p>
    <w:p w:rsidR="00891D60" w:rsidRDefault="006D74BC">
      <w:pPr>
        <w:pStyle w:val="ProductList-Body"/>
      </w:pPr>
      <w:r>
        <w:t xml:space="preserve">Tarkvara võib sisaldada Adobe Flash Playeri versiooni. Klient nõustub, et Adobe Flash Playeri kasutamisel kehtivad ettevõtte Adobe Systems Incorporated litsentsitingimused aadressil </w:t>
      </w:r>
      <w:hyperlink r:id="rId34">
        <w:r>
          <w:rPr>
            <w:color w:val="00467F"/>
            <w:u w:val="single"/>
          </w:rPr>
          <w:t>http://go.microsoft.com/fwlink/?linkid=248532</w:t>
        </w:r>
      </w:hyperlink>
      <w:r>
        <w:t>. Adobe ja Flash on registreeritud kaubamärgid või ettevõtte Adobe Systems Incorporated kaubamärgid Ameerika Ühendriikides ja/või teistes riikides.</w:t>
      </w:r>
    </w:p>
    <w:p w:rsidR="00891D60" w:rsidRDefault="006D74BC">
      <w:pPr>
        <w:pStyle w:val="ProductList-Offering2Heading"/>
        <w:outlineLvl w:val="2"/>
      </w:pPr>
      <w:bookmarkStart w:id="21" w:name="_Sec541"/>
      <w:r>
        <w:t>Protsessor/CAL</w:t>
      </w:r>
      <w:bookmarkEnd w:id="21"/>
      <w:r>
        <w:fldChar w:fldCharType="begin"/>
      </w:r>
      <w:r>
        <w:instrText xml:space="preserve"> TC "</w:instrText>
      </w:r>
      <w:bookmarkStart w:id="22" w:name="_Toc452099671"/>
      <w:r>
        <w:instrText>Protsessor/CAL</w:instrText>
      </w:r>
      <w:bookmarkEnd w:id="22"/>
      <w:r>
        <w:instrText>" \l 3</w:instrText>
      </w:r>
      <w:r>
        <w:fldChar w:fldCharType="end"/>
      </w:r>
    </w:p>
    <w:p w:rsidR="00891D60" w:rsidRDefault="006D74BC">
      <w:pPr>
        <w:pStyle w:val="ProductList-ClauseHeading"/>
        <w:outlineLvl w:val="3"/>
      </w:pPr>
      <w:r>
        <w:t>Serverilitsentsid (protsessori kohta)</w:t>
      </w:r>
    </w:p>
    <w:p w:rsidR="00891D60" w:rsidRDefault="006D74BC" w:rsidP="006D74BC">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nagu allpool kirjeldatud.</w:t>
      </w:r>
    </w:p>
    <w:p w:rsidR="00891D60" w:rsidRDefault="006D74BC" w:rsidP="006D74BC">
      <w:pPr>
        <w:pStyle w:val="ProductList-Bullet"/>
        <w:numPr>
          <w:ilvl w:val="0"/>
          <w:numId w:val="9"/>
        </w:numPr>
      </w:pPr>
      <w:r>
        <w:t xml:space="preserve">Üks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on vajalik iga kahe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kohta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w:t>
      </w:r>
    </w:p>
    <w:p w:rsidR="00891D60" w:rsidRDefault="006D74BC" w:rsidP="006D74BC">
      <w:pPr>
        <w:pStyle w:val="ProductList-Bullet"/>
        <w:numPr>
          <w:ilvl w:val="0"/>
          <w:numId w:val="9"/>
        </w:numPr>
      </w:pPr>
      <w:r>
        <w:t xml:space="preserve">Iga </w:t>
      </w:r>
      <w:r>
        <w:fldChar w:fldCharType="begin"/>
      </w:r>
      <w:r>
        <w:instrText xml:space="preserve"> AutoTextList   \s NoStyle \t "Litsents on õigus toodet alla laadida, installida, sellele juurde pääseda ja seda kasutada." </w:instrText>
      </w:r>
      <w:r>
        <w:fldChar w:fldCharType="separate"/>
      </w:r>
      <w:r>
        <w:rPr>
          <w:color w:val="0563C1"/>
        </w:rPr>
        <w:t>standardlitsents</w:t>
      </w:r>
      <w:r>
        <w:fldChar w:fldCharType="end"/>
      </w:r>
      <w:r>
        <w:t xml:space="preserve"> lubab kasutada serveritarkvara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891D60" w:rsidRDefault="006D74BC" w:rsidP="006D74BC">
      <w:pPr>
        <w:pStyle w:val="ProductList-Bullet"/>
        <w:numPr>
          <w:ilvl w:val="0"/>
          <w:numId w:val="9"/>
        </w:numPr>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kummaski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w:t>
      </w:r>
    </w:p>
    <w:p w:rsidR="00891D60" w:rsidRDefault="006D74BC" w:rsidP="006D74BC">
      <w:pPr>
        <w:pStyle w:val="ProductList-Bullet"/>
        <w:numPr>
          <w:ilvl w:val="0"/>
          <w:numId w:val="9"/>
        </w:numPr>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litsentsi kohta),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891D60" w:rsidRDefault="006D74BC" w:rsidP="006D74BC">
      <w:pPr>
        <w:pStyle w:val="ProductList-Bullet"/>
        <w:numPr>
          <w:ilvl w:val="0"/>
          <w:numId w:val="9"/>
        </w:numPr>
      </w:pPr>
      <w:r>
        <w:t xml:space="preserve">Andmekeskuse litsentsid lubavad kasutada serveritarkvara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w:t>
      </w:r>
    </w:p>
    <w:p w:rsidR="00891D60" w:rsidRDefault="006D74BC" w:rsidP="006D74BC">
      <w:pPr>
        <w:pStyle w:val="ProductList-Bullet"/>
        <w:numPr>
          <w:ilvl w:val="0"/>
          <w:numId w:val="9"/>
        </w:numPr>
      </w:pPr>
      <w:r>
        <w:t xml:space="preserve">Seni kuni litsentside ja </w:t>
      </w:r>
      <w:r>
        <w:fldChar w:fldCharType="begin"/>
      </w:r>
      <w:r>
        <w:instrText xml:space="preserve"> AutoTextList   \s NoStyle \t "Füüsiline protsessor on füüsilises riistvarasüsteemis asuv protsessor." </w:instrText>
      </w:r>
      <w:r>
        <w:fldChar w:fldCharType="separate"/>
      </w:r>
      <w:r>
        <w:rPr>
          <w:color w:val="0563C1"/>
        </w:rPr>
        <w:t>füüsiliste protsessorite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w:t>
      </w:r>
    </w:p>
    <w:p w:rsidR="00891D60" w:rsidRDefault="006D74BC" w:rsidP="006D74BC">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891D60" w:rsidRDefault="00891D60">
      <w:pPr>
        <w:pStyle w:val="ProductList-Body"/>
      </w:pPr>
    </w:p>
    <w:p w:rsidR="00891D60" w:rsidRDefault="006D74BC">
      <w:pPr>
        <w:pStyle w:val="ProductList-ClauseHeading"/>
        <w:outlineLvl w:val="3"/>
      </w:pPr>
      <w:r>
        <w:t>Pääsulitsentsid</w:t>
      </w:r>
    </w:p>
    <w:p w:rsidR="00891D60" w:rsidRDefault="006D74BC" w:rsidP="006D74BC">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891D60" w:rsidRDefault="006D74BC" w:rsidP="006D74BC">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891D60" w:rsidRDefault="006D74BC" w:rsidP="006D74BC">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891D60" w:rsidRDefault="006D74BC" w:rsidP="006D74BC">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891D60" w:rsidRDefault="006D74BC">
      <w:pPr>
        <w:pStyle w:val="ProductList-Offering2Heading"/>
        <w:outlineLvl w:val="2"/>
      </w:pPr>
      <w:bookmarkStart w:id="23" w:name="_Sec542"/>
      <w:r>
        <w:t>Server/CAL</w:t>
      </w:r>
      <w:bookmarkEnd w:id="23"/>
      <w:r>
        <w:fldChar w:fldCharType="begin"/>
      </w:r>
      <w:r>
        <w:instrText xml:space="preserve"> TC "</w:instrText>
      </w:r>
      <w:bookmarkStart w:id="24" w:name="_Toc452099672"/>
      <w:r>
        <w:instrText>Server/CAL</w:instrText>
      </w:r>
      <w:bookmarkEnd w:id="24"/>
      <w:r>
        <w:instrText>" \l 3</w:instrText>
      </w:r>
      <w:r>
        <w:fldChar w:fldCharType="end"/>
      </w:r>
    </w:p>
    <w:p w:rsidR="00891D60" w:rsidRDefault="006D74BC">
      <w:pPr>
        <w:pStyle w:val="ProductList-ClauseHeading"/>
        <w:outlineLvl w:val="3"/>
      </w:pPr>
      <w:r>
        <w:t>Serverilitsentsid (eksemplari kohta)</w:t>
      </w:r>
    </w:p>
    <w:p w:rsidR="00891D60" w:rsidRDefault="006D74BC">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891D60" w:rsidRDefault="00891D60">
      <w:pPr>
        <w:pStyle w:val="ProductList-Body"/>
      </w:pPr>
    </w:p>
    <w:p w:rsidR="00891D60" w:rsidRDefault="006D74BC">
      <w:pPr>
        <w:pStyle w:val="ProductList-ClauseHeading"/>
        <w:outlineLvl w:val="3"/>
      </w:pPr>
      <w:r>
        <w:t>Pääsulitsentsid</w:t>
      </w:r>
    </w:p>
    <w:p w:rsidR="00891D60" w:rsidRDefault="006D74BC" w:rsidP="006D74BC">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891D60" w:rsidRDefault="006D74BC" w:rsidP="006D74BC">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
        <w:outlineLvl w:val="2"/>
      </w:pPr>
      <w:bookmarkStart w:id="25" w:name="_Sec543"/>
      <w:r>
        <w:t>Tuuma kohta</w:t>
      </w:r>
      <w:bookmarkEnd w:id="25"/>
      <w:r>
        <w:fldChar w:fldCharType="begin"/>
      </w:r>
      <w:r>
        <w:instrText xml:space="preserve"> TC "</w:instrText>
      </w:r>
      <w:bookmarkStart w:id="26" w:name="_Toc452099673"/>
      <w:r>
        <w:instrText>Tuuma kohta</w:instrText>
      </w:r>
      <w:bookmarkEnd w:id="26"/>
      <w:r>
        <w:instrText>" \l 3</w:instrText>
      </w:r>
      <w:r>
        <w:fldChar w:fldCharType="end"/>
      </w:r>
    </w:p>
    <w:p w:rsidR="00891D60" w:rsidRDefault="006D74BC">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891D60" w:rsidRDefault="00891D60">
      <w:pPr>
        <w:pStyle w:val="ProductList-Body"/>
      </w:pPr>
    </w:p>
    <w:p w:rsidR="00891D60" w:rsidRDefault="006D74BC">
      <w:pPr>
        <w:pStyle w:val="ProductList-ClauseHeading"/>
        <w:outlineLvl w:val="3"/>
      </w:pPr>
      <w:r>
        <w:t>Serverilitsentsid (tuuma kohta) – litsentsimine serveri füüsiliste tuumade alusel</w:t>
      </w:r>
    </w:p>
    <w:p w:rsidR="00891D60" w:rsidRDefault="006D74BC" w:rsidP="006D74BC">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rsidR="00891D60" w:rsidRDefault="006D74BC" w:rsidP="006D74BC">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 </w:t>
      </w:r>
    </w:p>
    <w:p w:rsidR="00891D60" w:rsidRDefault="006D74BC" w:rsidP="006D74BC">
      <w:pPr>
        <w:pStyle w:val="ProductList-Bullet"/>
        <w:numPr>
          <w:ilvl w:val="0"/>
          <w:numId w:val="12"/>
        </w:numPr>
      </w:pPr>
      <w:r>
        <w:t xml:space="preserve">Ettevõtte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mis on võrdne sellele määratud litsentside arvuga. </w:t>
      </w:r>
    </w:p>
    <w:p w:rsidR="00891D60" w:rsidRDefault="006D74BC" w:rsidP="006D74BC">
      <w:pPr>
        <w:pStyle w:val="ProductList-Bullet"/>
        <w:numPr>
          <w:ilvl w:val="0"/>
          <w:numId w:val="12"/>
        </w:numPr>
      </w:pPr>
      <w:r>
        <w:t xml:space="preserve">Iga täiendava ettevõtte ja paralleelandmelao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puhul,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891D60" w:rsidRDefault="006D74BC" w:rsidP="006D74BC">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891D60" w:rsidRDefault="00891D60">
      <w:pPr>
        <w:pStyle w:val="ProductList-Body"/>
      </w:pPr>
    </w:p>
    <w:p w:rsidR="00891D60" w:rsidRDefault="006D74BC">
      <w:pPr>
        <w:pStyle w:val="ProductList-ClauseHeading"/>
        <w:outlineLvl w:val="3"/>
      </w:pPr>
      <w:r>
        <w:t>Serverilitsentsid (tuuma kohta) – litsentsimine eraldiseisvate virtuaalsete OSE-de alusel</w:t>
      </w:r>
    </w:p>
    <w:p w:rsidR="00891D60" w:rsidRDefault="006D74BC" w:rsidP="006D74BC">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nagu allpool kirjeldatud. </w:t>
      </w:r>
    </w:p>
    <w:p w:rsidR="00891D60" w:rsidRDefault="006D74BC" w:rsidP="006D74BC">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 </w:t>
      </w:r>
    </w:p>
    <w:p w:rsidR="00891D60" w:rsidRDefault="006D74BC" w:rsidP="006D74BC">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891D60" w:rsidRDefault="006D74BC">
      <w:pPr>
        <w:pStyle w:val="ProductList-Offering2Heading"/>
        <w:outlineLvl w:val="2"/>
      </w:pPr>
      <w:bookmarkStart w:id="27" w:name="_Sec544"/>
      <w:r>
        <w:t>Haldusserverid</w:t>
      </w:r>
      <w:bookmarkEnd w:id="27"/>
      <w:r>
        <w:fldChar w:fldCharType="begin"/>
      </w:r>
      <w:r>
        <w:instrText xml:space="preserve"> TC "</w:instrText>
      </w:r>
      <w:bookmarkStart w:id="28" w:name="_Toc452099674"/>
      <w:r>
        <w:instrText>Haldusserverid</w:instrText>
      </w:r>
      <w:bookmarkEnd w:id="28"/>
      <w:r>
        <w:instrText>" \l 3</w:instrText>
      </w:r>
      <w:r>
        <w:fldChar w:fldCharType="end"/>
      </w:r>
    </w:p>
    <w:p w:rsidR="00891D60" w:rsidRDefault="006D74BC">
      <w:pPr>
        <w:pStyle w:val="ProductList-ClauseHeading"/>
        <w:outlineLvl w:val="3"/>
      </w:pPr>
      <w:r>
        <w:t>Halduslitsentsid</w:t>
      </w:r>
    </w:p>
    <w:p w:rsidR="00891D60" w:rsidRDefault="006D74BC">
      <w:pPr>
        <w:pStyle w:val="ProductList-Body"/>
      </w:pPr>
      <w:r>
        <w:t xml:space="preserve">Halduslitsentsi, mitte kasutatava tarkvara versioon määratleb kohalduvate litsentsitingimuste versiooni (sh kasutamine varasema versiooni õiguste alusel, olenemata vastupidistest tingimustest). </w:t>
      </w:r>
    </w:p>
    <w:p w:rsidR="00891D60" w:rsidRDefault="00891D60">
      <w:pPr>
        <w:pStyle w:val="ProductList-Body"/>
      </w:pPr>
    </w:p>
    <w:p w:rsidR="00891D60" w:rsidRDefault="006D74BC">
      <w:pPr>
        <w:pStyle w:val="ProductList-ClauseHeading"/>
        <w:outlineLvl w:val="3"/>
      </w:pPr>
      <w:r>
        <w:t>Serverihalduslitsentsid (protsessori kohta)</w:t>
      </w:r>
    </w:p>
    <w:p w:rsidR="00891D60" w:rsidRDefault="006D74BC" w:rsidP="006D74BC">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ilitsentse, nagu allpool kirjeldatud.</w:t>
      </w:r>
    </w:p>
    <w:p w:rsidR="00891D60" w:rsidRDefault="006D74BC" w:rsidP="006D74BC">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w:t>
      </w:r>
    </w:p>
    <w:p w:rsidR="00891D60" w:rsidRDefault="006D74BC" w:rsidP="006D74BC">
      <w:pPr>
        <w:pStyle w:val="ProductList-Bullet"/>
        <w:numPr>
          <w:ilvl w:val="0"/>
          <w:numId w:val="14"/>
        </w:numPr>
      </w:pPr>
      <w:r>
        <w:t>Iga kahe protsessori jaoks ühes litsentsitud serveris on nõutav üks litsents.</w:t>
      </w:r>
    </w:p>
    <w:p w:rsidR="00891D60" w:rsidRDefault="006D74BC" w:rsidP="006D74BC">
      <w:pPr>
        <w:pStyle w:val="ProductList-Bullet"/>
        <w:numPr>
          <w:ilvl w:val="0"/>
          <w:numId w:val="14"/>
        </w:numPr>
      </w:pPr>
      <w:r>
        <w:t xml:space="preserve">Iga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lubab kasutada tarkvara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891D60" w:rsidRDefault="006D74BC" w:rsidP="006D74BC">
      <w:pPr>
        <w:pStyle w:val="ProductList-Bullet"/>
        <w:numPr>
          <w:ilvl w:val="0"/>
          <w:numId w:val="14"/>
        </w:numPr>
      </w:pPr>
      <w:r>
        <w:t xml:space="preserve">Standardväljaande litsentsid lubavad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muule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891D60" w:rsidRDefault="006D74BC" w:rsidP="006D74BC">
      <w:pPr>
        <w:pStyle w:val="ProductList-Bullet"/>
        <w:numPr>
          <w:ilvl w:val="0"/>
          <w:numId w:val="14"/>
        </w:numPr>
      </w:pPr>
      <w:r>
        <w:t xml:space="preserve">Klient võib määrata täiendavad standardväljaande litsentsid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litsentsi kohta.</w:t>
      </w:r>
    </w:p>
    <w:p w:rsidR="00891D60" w:rsidRDefault="006D74BC" w:rsidP="006D74BC">
      <w:pPr>
        <w:pStyle w:val="ProductList-Bullet"/>
        <w:numPr>
          <w:ilvl w:val="0"/>
          <w:numId w:val="14"/>
        </w:numPr>
      </w:pPr>
      <w:r>
        <w:t xml:space="preserve">Andmekeskuse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lubavad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w:t>
      </w:r>
    </w:p>
    <w:p w:rsidR="00891D60" w:rsidRDefault="00891D60">
      <w:pPr>
        <w:pStyle w:val="ProductList-Body"/>
      </w:pPr>
    </w:p>
    <w:p w:rsidR="00891D60" w:rsidRDefault="006D74BC">
      <w:pPr>
        <w:pStyle w:val="ProductList-ClauseHeading"/>
        <w:outlineLvl w:val="3"/>
      </w:pPr>
      <w:r>
        <w:t>Kliendihalduslitsentsid (OSE või kasutaja kohta)</w:t>
      </w:r>
    </w:p>
    <w:p w:rsidR="00891D60" w:rsidRDefault="006D74BC" w:rsidP="006D74BC">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891D60" w:rsidRDefault="006D74BC" w:rsidP="006D74BC">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891D60" w:rsidRDefault="006D74BC" w:rsidP="006D74BC">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891D60" w:rsidRDefault="006D74BC" w:rsidP="006D74BC">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haldamine, mida kasutab rohkem kui üks kasutaja, nõuab iga kasutaja kohta OSE kliendihalduslitsentsi või kasutaja kliendihalduslitsentsi.</w:t>
      </w:r>
    </w:p>
    <w:p w:rsidR="00891D60" w:rsidRDefault="00891D60">
      <w:pPr>
        <w:pStyle w:val="ProductList-Body"/>
      </w:pPr>
    </w:p>
    <w:p w:rsidR="00891D60" w:rsidRDefault="006D74BC">
      <w:pPr>
        <w:pStyle w:val="ProductList-ClauseHeading"/>
        <w:outlineLvl w:val="3"/>
      </w:pPr>
      <w:r>
        <w:t>Halduslitsentse ei nõuta järgmistele:</w:t>
      </w:r>
    </w:p>
    <w:p w:rsidR="00891D60" w:rsidRDefault="006D74BC" w:rsidP="006D74BC">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rsidR="00891D60" w:rsidRDefault="006D74BC" w:rsidP="006D74BC">
      <w:pPr>
        <w:pStyle w:val="ProductList-Bullet"/>
        <w:numPr>
          <w:ilvl w:val="0"/>
          <w:numId w:val="16"/>
        </w:numPr>
      </w:pPr>
      <w:r>
        <w:t>ühelegi kliendi võrgutaristu seadmele, mis toimib üksnes võrguandmete edastamise eesmärgil ning ei käita Windows Serveri tarkvara;</w:t>
      </w:r>
    </w:p>
    <w:p w:rsidR="00891D60" w:rsidRDefault="006D74BC" w:rsidP="006D74BC">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rsidR="00891D60" w:rsidRDefault="006D74BC" w:rsidP="006D74BC">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rsidR="00891D60" w:rsidRDefault="00891D60">
      <w:pPr>
        <w:pStyle w:val="ProductList-Body"/>
      </w:pPr>
    </w:p>
    <w:p w:rsidR="00891D60" w:rsidRDefault="006D74BC">
      <w:pPr>
        <w:pStyle w:val="ProductList-ClauseHeading"/>
        <w:outlineLvl w:val="3"/>
      </w:pPr>
      <w:r>
        <w:t>Andmekomplektid</w:t>
      </w:r>
    </w:p>
    <w:p w:rsidR="00891D60" w:rsidRDefault="006D74BC">
      <w:pPr>
        <w:pStyle w:val="ProductList-Body"/>
      </w:pPr>
      <w:r>
        <w:t>Klient ei tohi kopeerida ega levitada ühtegi tarkvarasse kaasatud andmekomplekti (ega ühegi andmekomplekti osa).</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
        <w:outlineLvl w:val="2"/>
      </w:pPr>
      <w:bookmarkStart w:id="29" w:name="_Sec545"/>
      <w:r>
        <w:t>Eriotstarbelised serverid</w:t>
      </w:r>
      <w:bookmarkEnd w:id="29"/>
      <w:r>
        <w:fldChar w:fldCharType="begin"/>
      </w:r>
      <w:r>
        <w:instrText xml:space="preserve"> TC "</w:instrText>
      </w:r>
      <w:bookmarkStart w:id="30" w:name="_Toc452099675"/>
      <w:r>
        <w:instrText>Eriotstarbelised serverid</w:instrText>
      </w:r>
      <w:bookmarkEnd w:id="30"/>
      <w:r>
        <w:instrText>" \l 3</w:instrText>
      </w:r>
      <w:r>
        <w:fldChar w:fldCharType="end"/>
      </w:r>
    </w:p>
    <w:p w:rsidR="00891D60" w:rsidRDefault="006D74BC">
      <w:pPr>
        <w:pStyle w:val="ProductList-ClauseHeading"/>
        <w:outlineLvl w:val="3"/>
      </w:pPr>
      <w:r>
        <w:t>Serverilitsentsid (eksemplari kohta)</w:t>
      </w:r>
    </w:p>
    <w:p w:rsidR="00891D60" w:rsidRDefault="006D74BC">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891D60" w:rsidRDefault="006D74BC">
      <w:pPr>
        <w:pStyle w:val="ProductList-Offering2Heading"/>
        <w:outlineLvl w:val="2"/>
      </w:pPr>
      <w:bookmarkStart w:id="31" w:name="_Sec546"/>
      <w:r>
        <w:t>Arendustööriistad</w:t>
      </w:r>
      <w:bookmarkEnd w:id="31"/>
      <w:r>
        <w:fldChar w:fldCharType="begin"/>
      </w:r>
      <w:r>
        <w:instrText xml:space="preserve"> TC "</w:instrText>
      </w:r>
      <w:bookmarkStart w:id="32" w:name="_Toc452099676"/>
      <w:r>
        <w:instrText>Arendustööriistad</w:instrText>
      </w:r>
      <w:bookmarkEnd w:id="32"/>
      <w:r>
        <w:instrText>" \l 3</w:instrText>
      </w:r>
      <w:r>
        <w:fldChar w:fldCharType="end"/>
      </w:r>
    </w:p>
    <w:p w:rsidR="00891D60" w:rsidRDefault="006D74BC">
      <w:pPr>
        <w:pStyle w:val="ProductList-ClauseHeading"/>
        <w:outlineLvl w:val="3"/>
      </w:pPr>
      <w:r>
        <w:t>Kasutajalitsentsid</w:t>
      </w:r>
    </w:p>
    <w:p w:rsidR="00891D60" w:rsidRDefault="006D74BC" w:rsidP="006D74BC">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w:t>
      </w:r>
    </w:p>
    <w:p w:rsidR="00891D60" w:rsidRDefault="006D74BC" w:rsidP="006D74BC">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rsidR="00891D60" w:rsidRDefault="006D74BC" w:rsidP="006D74BC">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891D60" w:rsidRDefault="00891D60">
      <w:pPr>
        <w:pStyle w:val="ProductList-Body"/>
      </w:pPr>
    </w:p>
    <w:p w:rsidR="00891D60" w:rsidRDefault="006D74BC">
      <w:pPr>
        <w:pStyle w:val="ProductList-ClauseHeading"/>
        <w:outlineLvl w:val="3"/>
      </w:pPr>
      <w:r>
        <w:t>Täiendavad litsentsitingimused MSDN-i abonementidele</w:t>
      </w:r>
    </w:p>
    <w:p w:rsidR="00891D60" w:rsidRDefault="006D74BC">
      <w:pPr>
        <w:pStyle w:val="ProductList-Body"/>
      </w:pPr>
      <w:r>
        <w:t xml:space="preserve">Peale litsentsimudeli tingimustes kirjeldatud õiguste võib klient eraldada MSDN-i tellimuse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MSDN-i tellimuste korral on tarkvara see, mis on tehtud kliendi tellimuse tasemel kättesaadavaks MSDN-i tellija allalaadimiste kaudu. Mis tahes võrguteenust, mis on tehtud kättesaadavaks kliendi MSDN-i tellimuse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891D60" w:rsidRDefault="00891D60">
      <w:pPr>
        <w:pStyle w:val="ProductList-Body"/>
      </w:pPr>
    </w:p>
    <w:p w:rsidR="00891D60" w:rsidRDefault="006D74BC">
      <w:pPr>
        <w:pStyle w:val="ProductList-SubClauseHeading"/>
        <w:outlineLvl w:val="4"/>
      </w:pPr>
      <w:r>
        <w:t>Tarkvara käitamine Microsoft Azure’i platvormiteenustes</w:t>
      </w:r>
    </w:p>
    <w:p w:rsidR="00891D60" w:rsidRDefault="006D74BC" w:rsidP="006D74BC">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MSDN-i tellimuse kehtivusaja jooksul. </w:t>
      </w:r>
    </w:p>
    <w:p w:rsidR="00891D60" w:rsidRDefault="006D74BC" w:rsidP="006D74BC">
      <w:pPr>
        <w:pStyle w:val="ProductList-Bullet"/>
        <w:numPr>
          <w:ilvl w:val="1"/>
          <w:numId w:val="18"/>
        </w:numPr>
      </w:pPr>
      <w:r>
        <w:t>Tarkvara kasutamisele jäävad kehtima kliendi hulgilitsentsilepingu tingimused ja kõik tarkvaraga kaasnevad tingimused.</w:t>
      </w:r>
    </w:p>
    <w:p w:rsidR="00891D60" w:rsidRDefault="006D74BC" w:rsidP="006D74BC">
      <w:pPr>
        <w:pStyle w:val="ProductList-Bullet"/>
        <w:numPr>
          <w:ilvl w:val="1"/>
          <w:numId w:val="18"/>
        </w:numPr>
      </w:pPr>
      <w:r>
        <w:t xml:space="preserve">Arendustööriistade litsentsimudeli tingimused kehtivad tarkvara ja Azure’i MSDN-i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platvormiteenustes tootmise eesmärgil käitada rakendusi Office Professional Plus või System Center Virtual Machine Manager.</w:t>
      </w:r>
    </w:p>
    <w:p w:rsidR="00891D60" w:rsidRDefault="00891D60">
      <w:pPr>
        <w:pStyle w:val="ProductList-BodyIndented"/>
      </w:pPr>
    </w:p>
    <w:p w:rsidR="00891D60" w:rsidRDefault="006D74BC">
      <w:pPr>
        <w:pStyle w:val="ProductList-SubClauseHeading"/>
        <w:outlineLvl w:val="4"/>
      </w:pPr>
      <w:r>
        <w:t>Lisanõuded</w:t>
      </w:r>
    </w:p>
    <w:p w:rsidR="00891D60" w:rsidRDefault="006D74BC">
      <w:pPr>
        <w:pStyle w:val="ProductList-BodyIndented"/>
      </w:pPr>
      <w:r>
        <w:t>Tarkvara käitamiseks Microsofti Azure’i platvormiteenustes peab klient aktiveerima oma MSDN-i tellimuse, sidudes oma Microsofti konto MSDN-i tellimusega.</w:t>
      </w:r>
    </w:p>
    <w:p w:rsidR="00891D60" w:rsidRDefault="00891D60">
      <w:pPr>
        <w:pStyle w:val="ProductList-BodyIndented"/>
      </w:pPr>
    </w:p>
    <w:p w:rsidR="00891D60" w:rsidRDefault="006D74BC">
      <w:pPr>
        <w:pStyle w:val="ProductList-SubClauseHeading"/>
        <w:outlineLvl w:val="4"/>
      </w:pPr>
      <w:r>
        <w:t>Kinnitustestimine ja tagasiside</w:t>
      </w:r>
    </w:p>
    <w:p w:rsidR="00891D60" w:rsidRDefault="006D74BC">
      <w:pPr>
        <w:pStyle w:val="ProductList-BodyIndented"/>
      </w:pPr>
      <w:r>
        <w:t>Kliendi lõppkasutajad võivad tarkvarale ja võrguteenustele, mis on kättesaadavaks tehtud kliendi MSDN-i tellimuse kaudu, juurde pääseda kinnitustestide tegemiseks või oma programmide kohta tagasiside andmiseks.</w:t>
      </w:r>
    </w:p>
    <w:p w:rsidR="00891D60" w:rsidRDefault="00891D60">
      <w:pPr>
        <w:pStyle w:val="ProductList-BodyIndented"/>
      </w:pPr>
    </w:p>
    <w:p w:rsidR="00891D60" w:rsidRDefault="006D74BC">
      <w:pPr>
        <w:pStyle w:val="ProductList-SubClauseHeading"/>
        <w:outlineLvl w:val="4"/>
      </w:pPr>
      <w:r>
        <w:t>Windows Server 2012 R2 Remote Desktop Services</w:t>
      </w:r>
    </w:p>
    <w:p w:rsidR="00891D60" w:rsidRDefault="006D74BC">
      <w:pPr>
        <w:pStyle w:val="ProductList-BodyIndented"/>
      </w:pPr>
      <w:r>
        <w:t>Kliendi programmide veebidemonstratsioonidele tohib Windows Serveri tarkvara kaugtöölaua teenuste (Remote Desktop Services) abil korraga juurde pääseda kuni 200 anonüümset kasutajat.</w:t>
      </w:r>
    </w:p>
    <w:p w:rsidR="00891D60" w:rsidRDefault="00891D60">
      <w:pPr>
        <w:pStyle w:val="ProductList-BodyIndented"/>
      </w:pPr>
    </w:p>
    <w:p w:rsidR="00891D60" w:rsidRDefault="006D74BC">
      <w:pPr>
        <w:pStyle w:val="ProductList-SubClauseHeading"/>
        <w:outlineLvl w:val="4"/>
      </w:pPr>
      <w:r>
        <w:t>Windowsiga kaasasolevad tooted</w:t>
      </w:r>
    </w:p>
    <w:p w:rsidR="00891D60" w:rsidRDefault="006D74BC">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891D60" w:rsidRDefault="00891D60">
      <w:pPr>
        <w:pStyle w:val="ProductList-BodyIndented"/>
        <w:jc w:val="right"/>
      </w:pPr>
    </w:p>
    <w:tbl>
      <w:tblPr>
        <w:tblStyle w:val="PURTable0"/>
        <w:tblW w:w="0" w:type="dxa"/>
        <w:tblLook w:val="04A0" w:firstRow="1" w:lastRow="0" w:firstColumn="1" w:lastColumn="0" w:noHBand="0" w:noVBand="1"/>
      </w:tblPr>
      <w:tblGrid>
        <w:gridCol w:w="1044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Indented"/>
      </w:pPr>
    </w:p>
    <w:p w:rsidR="00891D60" w:rsidRDefault="00891D60">
      <w:pPr>
        <w:sectPr w:rsidR="00891D60">
          <w:headerReference w:type="default" r:id="rId35"/>
          <w:footerReference w:type="default" r:id="rId36"/>
          <w:type w:val="continuous"/>
          <w:pgSz w:w="12240" w:h="15840" w:code="1"/>
          <w:pgMar w:top="1170" w:right="720" w:bottom="720" w:left="720" w:header="432" w:footer="288" w:gutter="0"/>
          <w:cols w:space="360"/>
        </w:sectPr>
      </w:pPr>
    </w:p>
    <w:p w:rsidR="00891D60" w:rsidRDefault="006D74BC">
      <w:pPr>
        <w:pStyle w:val="ProductList-SectionHeading"/>
        <w:pageBreakBefore/>
        <w:outlineLvl w:val="0"/>
      </w:pPr>
      <w:bookmarkStart w:id="33" w:name="_Sec547"/>
      <w:bookmarkEnd w:id="11"/>
      <w:r>
        <w:t>Tarkvara</w:t>
      </w:r>
      <w:r>
        <w:fldChar w:fldCharType="begin"/>
      </w:r>
      <w:r>
        <w:instrText xml:space="preserve"> TC "</w:instrText>
      </w:r>
      <w:bookmarkStart w:id="34" w:name="_Toc452099677"/>
      <w:r>
        <w:instrText>Tarkvara</w:instrText>
      </w:r>
      <w:bookmarkEnd w:id="34"/>
      <w:r>
        <w:instrText>" \l 1</w:instrText>
      </w:r>
      <w:r>
        <w:fldChar w:fldCharType="end"/>
      </w:r>
    </w:p>
    <w:p w:rsidR="00891D60" w:rsidRDefault="006D74BC">
      <w:pPr>
        <w:pStyle w:val="ProductList-Offering1HeadingNoBorder"/>
        <w:outlineLvl w:val="1"/>
      </w:pPr>
      <w:bookmarkStart w:id="35" w:name="_Sec857"/>
      <w:r>
        <w:t>Advanced Threat Analytics</w:t>
      </w:r>
      <w:bookmarkEnd w:id="35"/>
      <w:r>
        <w:fldChar w:fldCharType="begin"/>
      </w:r>
      <w:r>
        <w:instrText xml:space="preserve"> TC "</w:instrText>
      </w:r>
      <w:bookmarkStart w:id="36" w:name="_Toc452099678"/>
      <w:r>
        <w:instrText>Advanced Threat Analytics</w:instrText>
      </w:r>
      <w:bookmarkEnd w:id="36"/>
      <w:r>
        <w:instrText>" \l 2</w:instrText>
      </w:r>
      <w:r>
        <w:fldChar w:fldCharType="end"/>
      </w:r>
    </w:p>
    <w:p w:rsidR="00891D60" w:rsidRDefault="006D74BC">
      <w:pPr>
        <w:pStyle w:val="ProductList-Offering1SubSection"/>
        <w:outlineLvl w:val="2"/>
      </w:pPr>
      <w:bookmarkStart w:id="37" w:name="_Sec858"/>
      <w:r>
        <w:t>1. Programmi saadavus</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891D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416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416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bl>
    <w:p w:rsidR="00891D60" w:rsidRDefault="006D74BC">
      <w:pPr>
        <w:pStyle w:val="ProductList-Offering1SubSection"/>
        <w:outlineLvl w:val="2"/>
      </w:pPr>
      <w:bookmarkStart w:id="38" w:name="_Sec859"/>
      <w:r>
        <w:t>2. Toote tingimused</w:t>
      </w:r>
      <w:bookmarkEnd w:id="38"/>
    </w:p>
    <w:tbl>
      <w:tblPr>
        <w:tblStyle w:val="PURTable"/>
        <w:tblW w:w="0" w:type="dxa"/>
        <w:tblLook w:val="04A0" w:firstRow="1" w:lastRow="0" w:firstColumn="1" w:lastColumn="0" w:noHBand="0" w:noVBand="1"/>
      </w:tblPr>
      <w:tblGrid>
        <w:gridCol w:w="3613"/>
        <w:gridCol w:w="3558"/>
        <w:gridCol w:w="3619"/>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Madalama taseme väljaanded: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7">
              <w:r>
                <w:rPr>
                  <w:color w:val="000000"/>
                </w:rPr>
                <w:t>lisa B</w:t>
              </w:r>
            </w:hyperlink>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3"/>
      </w:pPr>
      <w:r>
        <w:t>2.1 Riigi piirangud</w:t>
      </w:r>
    </w:p>
    <w:p w:rsidR="00891D60" w:rsidRDefault="006D74BC">
      <w:pPr>
        <w:pStyle w:val="ProductList-Body"/>
      </w:pPr>
      <w:r>
        <w:t>Klient ei tohi rakendust Advanced Threat Analytics 2016 Hiina Rahvavabariigis alla laadida ei kasutamiseks ega levitamiseks.</w:t>
      </w:r>
    </w:p>
    <w:p w:rsidR="00891D60" w:rsidRDefault="006D74BC">
      <w:pPr>
        <w:pStyle w:val="ProductList-Offering1SubSection"/>
        <w:outlineLvl w:val="2"/>
      </w:pPr>
      <w:bookmarkStart w:id="39" w:name="_Sec860"/>
      <w:r>
        <w:t>3. Kasutusõigused</w:t>
      </w:r>
      <w:bookmarkEnd w:id="39"/>
    </w:p>
    <w:tbl>
      <w:tblPr>
        <w:tblStyle w:val="PURTable"/>
        <w:tblW w:w="0" w:type="dxa"/>
        <w:tblLook w:val="04A0" w:firstRow="1" w:lastRow="0" w:firstColumn="1" w:lastColumn="0" w:noHBand="0" w:noVBand="1"/>
      </w:tblPr>
      <w:tblGrid>
        <w:gridCol w:w="3622"/>
        <w:gridCol w:w="3620"/>
        <w:gridCol w:w="3548"/>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Täiendav tarkvara: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D60" w:rsidRDefault="006D74B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D60" w:rsidRDefault="006D74B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D60" w:rsidRDefault="006D74BC">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891D60" w:rsidRDefault="006D74BC">
            <w:pPr>
              <w:pStyle w:val="ProductList-TableBody"/>
            </w:pPr>
            <w:r>
              <w:t>Advanced Threat Analytics 2016 (kasutaja või OSE halduslitsents)</w:t>
            </w:r>
          </w:p>
        </w:tc>
        <w:tc>
          <w:tcPr>
            <w:tcW w:w="4040" w:type="dxa"/>
            <w:tcBorders>
              <w:top w:val="single" w:sz="18" w:space="0" w:color="0072C6"/>
              <w:left w:val="none" w:sz="4" w:space="0" w:color="000000"/>
              <w:bottom w:val="single" w:sz="4" w:space="0" w:color="000000"/>
              <w:right w:val="single" w:sz="4" w:space="0" w:color="000000"/>
            </w:tcBorders>
          </w:tcPr>
          <w:p w:rsidR="00891D60" w:rsidRDefault="006D74BC">
            <w:pPr>
              <w:pStyle w:val="ProductList-TableBody"/>
            </w:pPr>
            <w:r>
              <w:t xml:space="preserve">Halduslitsentsiga samaväärne litsents (vt </w:t>
            </w:r>
            <w:hyperlink w:anchor="_Sec591">
              <w:r>
                <w:rPr>
                  <w:color w:val="00467F"/>
                  <w:u w:val="single"/>
                </w:rPr>
                <w:t>lisa A</w:t>
              </w:r>
            </w:hyperlink>
            <w:r>
              <w:t>)</w:t>
            </w:r>
          </w:p>
        </w:tc>
      </w:tr>
    </w:tbl>
    <w:p w:rsidR="00891D60" w:rsidRDefault="00891D60">
      <w:pPr>
        <w:pStyle w:val="ProductList-Body"/>
      </w:pPr>
    </w:p>
    <w:p w:rsidR="00891D60" w:rsidRDefault="006D74BC">
      <w:pPr>
        <w:pStyle w:val="ProductList-ClauseHeading"/>
        <w:outlineLvl w:val="3"/>
      </w:pPr>
      <w:r>
        <w:t>3.2 Kasutamisel on nõutav halduslitsents</w:t>
      </w:r>
    </w:p>
    <w:p w:rsidR="00891D60" w:rsidRDefault="006D74BC">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891D60" w:rsidRDefault="00891D60">
      <w:pPr>
        <w:pStyle w:val="ProductList-Body"/>
      </w:pPr>
    </w:p>
    <w:p w:rsidR="00891D60" w:rsidRDefault="006D74BC">
      <w:pPr>
        <w:pStyle w:val="ProductList-ClauseHeading"/>
        <w:outlineLvl w:val="3"/>
      </w:pPr>
      <w:r>
        <w:t>3.3 GNU vähem üldise avaliku litsentsiga teegid</w:t>
      </w:r>
    </w:p>
    <w:p w:rsidR="00891D60" w:rsidRDefault="006D74BC">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Advanced Threat Analyticsi tarkvara pöördprojekteerida, dekompileerida või osadeks võtta või Advanced Threat Analytics Serveri tarkvara lähtekoodi muul viisil tuletada ainult GNU vähem üldise avaliku litsentsi (mis võib olla tarkvarasse kaasatud ja sellega seotud) alusel litsentsitud mis tahes teekide muudatuste silumiseks vajalikus ulatuses.</w:t>
      </w:r>
    </w:p>
    <w:p w:rsidR="00891D60" w:rsidRDefault="006D74BC">
      <w:pPr>
        <w:pStyle w:val="ProductList-Offering1SubSection"/>
        <w:outlineLvl w:val="2"/>
      </w:pPr>
      <w:bookmarkStart w:id="40" w:name="_Sec861"/>
      <w:r>
        <w:t>4. Tarkvarakindlustus</w:t>
      </w:r>
      <w:bookmarkEnd w:id="40"/>
    </w:p>
    <w:tbl>
      <w:tblPr>
        <w:tblStyle w:val="PURTable"/>
        <w:tblW w:w="0" w:type="dxa"/>
        <w:tblLook w:val="04A0" w:firstRow="1" w:lastRow="0" w:firstColumn="1" w:lastColumn="0" w:noHBand="0" w:noVBand="1"/>
      </w:tblPr>
      <w:tblGrid>
        <w:gridCol w:w="3594"/>
        <w:gridCol w:w="3606"/>
        <w:gridCol w:w="359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Tõrkesiirdeõigused: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Rändlusõigused: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jc w:val="right"/>
      </w:pP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1HeadingNoBorder"/>
        <w:outlineLvl w:val="1"/>
      </w:pPr>
      <w:bookmarkStart w:id="41" w:name="_Sec592"/>
      <w:r>
        <w:t>BizTalk</w:t>
      </w:r>
      <w:bookmarkEnd w:id="41"/>
      <w:r>
        <w:fldChar w:fldCharType="begin"/>
      </w:r>
      <w:r>
        <w:instrText xml:space="preserve"> TC "</w:instrText>
      </w:r>
      <w:bookmarkStart w:id="42" w:name="_Toc452099679"/>
      <w:r>
        <w:instrText>BizTalk</w:instrText>
      </w:r>
      <w:bookmarkEnd w:id="42"/>
      <w:r>
        <w:instrText>" \l 2</w:instrText>
      </w:r>
      <w:r>
        <w:fldChar w:fldCharType="end"/>
      </w:r>
    </w:p>
    <w:p w:rsidR="00891D60" w:rsidRDefault="006D74BC">
      <w:pPr>
        <w:pStyle w:val="ProductList-Offering1SubSection"/>
        <w:outlineLvl w:val="2"/>
      </w:pPr>
      <w:bookmarkStart w:id="43" w:name="_Sec593"/>
      <w:r>
        <w:t>1. Programmi saadavus</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891D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416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1D60" w:rsidRDefault="006D74BC">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1D60" w:rsidRDefault="006D74B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1D60" w:rsidRDefault="006D74B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91D60" w:rsidRDefault="006D74B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D60" w:rsidRDefault="006D74B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D60" w:rsidRDefault="006D74B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D60" w:rsidRDefault="006D74B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D60" w:rsidRDefault="006D74B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D60" w:rsidRDefault="006D74B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1D60" w:rsidRDefault="006D74B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D60" w:rsidRDefault="006D74B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D60" w:rsidRDefault="006D74B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D60" w:rsidRDefault="006D74B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1D60" w:rsidRDefault="006D74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none" w:sz="4" w:space="0" w:color="6E6E6E"/>
              <w:right w:val="none" w:sz="4" w:space="0" w:color="6E6E6E"/>
            </w:tcBorders>
          </w:tcPr>
          <w:p w:rsidR="00891D60" w:rsidRDefault="006D74BC">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1D60" w:rsidRDefault="006D74BC">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1D60" w:rsidRDefault="00891D6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1D60" w:rsidRDefault="00891D6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bl>
    <w:p w:rsidR="00891D60" w:rsidRDefault="006D74BC">
      <w:pPr>
        <w:pStyle w:val="ProductList-Offering1SubSection"/>
        <w:outlineLvl w:val="2"/>
      </w:pPr>
      <w:bookmarkStart w:id="44" w:name="_Sec594"/>
      <w:r>
        <w:t>2. Toote tingimused</w:t>
      </w:r>
      <w:bookmarkEnd w:id="44"/>
    </w:p>
    <w:tbl>
      <w:tblPr>
        <w:tblStyle w:val="PURTable"/>
        <w:tblW w:w="0" w:type="dxa"/>
        <w:tblLook w:val="04A0" w:firstRow="1" w:lastRow="0" w:firstColumn="1" w:lastColumn="0" w:noHBand="0" w:noVBand="1"/>
      </w:tblPr>
      <w:tblGrid>
        <w:gridCol w:w="3613"/>
        <w:gridCol w:w="3558"/>
        <w:gridCol w:w="3619"/>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Madalama taseme väljaanded: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6D74BC">
      <w:pPr>
        <w:pStyle w:val="ProductList-Offering1SubSection"/>
        <w:outlineLvl w:val="2"/>
      </w:pPr>
      <w:bookmarkStart w:id="45" w:name="_Sec595"/>
      <w:r>
        <w:t>3. Kasutusõigused</w:t>
      </w:r>
      <w:bookmarkEnd w:id="45"/>
    </w:p>
    <w:tbl>
      <w:tblPr>
        <w:tblStyle w:val="PURTable"/>
        <w:tblW w:w="0" w:type="dxa"/>
        <w:tblLook w:val="04A0" w:firstRow="1" w:lastRow="0" w:firstColumn="1" w:lastColumn="0" w:noHBand="0" w:noVBand="1"/>
      </w:tblPr>
      <w:tblGrid>
        <w:gridCol w:w="3593"/>
        <w:gridCol w:w="3591"/>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tuumapõhised</w:t>
              </w:r>
            </w:hyperlink>
            <w:r>
              <w:t xml:space="preserve"> – kõik (v.a Developer), </w:t>
            </w:r>
            <w:hyperlink w:anchor="_Sec546">
              <w:r>
                <w:rPr>
                  <w:color w:val="00467F"/>
                  <w:u w:val="single"/>
                </w:rPr>
                <w:t>arendustööriistad</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 (v.a Developer)</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 ja Office’i veebirakendused – kõik (v.a Developer)</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3"/>
      </w:pPr>
      <w:r>
        <w:t>3.1 BizTalk Server 2013 R2 Branch ja Standard Edition</w:t>
      </w:r>
    </w:p>
    <w:p w:rsidR="00891D60" w:rsidRDefault="006D74BC">
      <w:pPr>
        <w:pStyle w:val="ProductList-Body"/>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rsidR="00891D60" w:rsidRDefault="00891D60">
      <w:pPr>
        <w:pStyle w:val="ProductList-Body"/>
      </w:pPr>
    </w:p>
    <w:p w:rsidR="00891D60" w:rsidRDefault="006D74BC">
      <w:pPr>
        <w:pStyle w:val="ProductList-ClauseHeading"/>
        <w:outlineLvl w:val="3"/>
      </w:pPr>
      <w:r>
        <w:t>3.2 BizTalk Server 2013 R2 Branch Edition</w:t>
      </w:r>
    </w:p>
    <w:p w:rsidR="00891D60" w:rsidRDefault="006D74BC">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891D60" w:rsidRDefault="006D74BC" w:rsidP="006D74BC">
      <w:pPr>
        <w:pStyle w:val="ProductList-Bullet"/>
        <w:numPr>
          <w:ilvl w:val="0"/>
          <w:numId w:val="19"/>
        </w:numPr>
      </w:pPr>
      <w:r>
        <w:t xml:space="preserve">käituda „rumm-kodar”-tüüpi võrgumudeli puhul keskse sõlmpunktina; </w:t>
      </w:r>
    </w:p>
    <w:p w:rsidR="00891D60" w:rsidRDefault="006D74BC" w:rsidP="006D74BC">
      <w:pPr>
        <w:pStyle w:val="ProductList-Bullet"/>
        <w:numPr>
          <w:ilvl w:val="0"/>
          <w:numId w:val="19"/>
        </w:numPr>
      </w:pPr>
      <w:r>
        <w:t xml:space="preserve">olla teiste serverite või seadmetega peetava tervet ettevõtet hõlmava side keskpunktiks, ega </w:t>
      </w:r>
    </w:p>
    <w:p w:rsidR="00891D60" w:rsidRDefault="006D74BC" w:rsidP="006D74BC">
      <w:pPr>
        <w:pStyle w:val="ProductList-Bullet"/>
        <w:numPr>
          <w:ilvl w:val="0"/>
          <w:numId w:val="19"/>
        </w:numPr>
      </w:pPr>
      <w:r>
        <w:t>automatiseerida äriprotsesse osakondade, äriüksuste või harukontorite vahel.</w:t>
      </w:r>
    </w:p>
    <w:p w:rsidR="00891D60" w:rsidRDefault="00891D60">
      <w:pPr>
        <w:pStyle w:val="ProductList-Body"/>
      </w:pPr>
    </w:p>
    <w:p w:rsidR="00891D60" w:rsidRDefault="006D74BC">
      <w:pPr>
        <w:pStyle w:val="ProductList-ClauseHeading"/>
        <w:outlineLvl w:val="3"/>
      </w:pPr>
      <w:r>
        <w:t>3.3 Tuumategur</w:t>
      </w:r>
    </w:p>
    <w:p w:rsidR="00891D60" w:rsidRDefault="006D74BC">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miinimumarv füüsilise tuuma kohta ei kehti BizTalk Serverile. Vajalike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füüsiliste tuumade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on korrutatud vastava tuumateguriga aadressil </w:t>
      </w:r>
      <w:hyperlink r:id="rId38">
        <w:r>
          <w:rPr>
            <w:color w:val="00467F"/>
            <w:u w:val="single"/>
          </w:rPr>
          <w:t>http://go.microsoft.com/fwlink/?LinkID=229882</w:t>
        </w:r>
      </w:hyperlink>
      <w:r>
        <w:rPr>
          <w:u w:val="single"/>
        </w:rPr>
        <w:t>.</w:t>
      </w:r>
    </w:p>
    <w:p w:rsidR="00891D60" w:rsidRDefault="00891D60">
      <w:pPr>
        <w:pStyle w:val="ProductList-Body"/>
      </w:pPr>
    </w:p>
    <w:p w:rsidR="00891D60" w:rsidRDefault="006D74BC">
      <w:pPr>
        <w:pStyle w:val="ProductList-ClauseHeading"/>
        <w:outlineLvl w:val="3"/>
      </w:pPr>
      <w:r>
        <w:t>3.4 Täiendav tarkvara</w:t>
      </w:r>
    </w:p>
    <w:tbl>
      <w:tblPr>
        <w:tblStyle w:val="PURTable"/>
        <w:tblW w:w="0" w:type="dxa"/>
        <w:tblLook w:val="04A0" w:firstRow="1" w:lastRow="0" w:firstColumn="1" w:lastColumn="0" w:noHBand="0" w:noVBand="1"/>
      </w:tblPr>
      <w:tblGrid>
        <w:gridCol w:w="3657"/>
        <w:gridCol w:w="3511"/>
        <w:gridCol w:w="3622"/>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BizTalk Server Related Schemas ja Templates</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BAM-i Event API-d ning ümbersuunajad ja administreerimistööriistad</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Arendustööriistad</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MQHelper.dll</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SOAP Receive Adapter</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UDDI</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pPr>
          </w:p>
        </w:tc>
      </w:tr>
    </w:tbl>
    <w:p w:rsidR="00891D60" w:rsidRDefault="006D74BC">
      <w:pPr>
        <w:pStyle w:val="ProductList-Offering1SubSection"/>
        <w:outlineLvl w:val="2"/>
      </w:pPr>
      <w:bookmarkStart w:id="46" w:name="_Sec596"/>
      <w:r>
        <w:t>4. Tarkvarakindlustus</w:t>
      </w:r>
      <w:bookmarkEnd w:id="46"/>
    </w:p>
    <w:p w:rsidR="00891D60" w:rsidRDefault="00891D60">
      <w:pPr>
        <w:pStyle w:val="ProductList-Body"/>
      </w:pPr>
    </w:p>
    <w:tbl>
      <w:tblPr>
        <w:tblStyle w:val="PURTable"/>
        <w:tblW w:w="0" w:type="dxa"/>
        <w:tblLook w:val="04A0" w:firstRow="1" w:lastRow="0" w:firstColumn="1" w:lastColumn="0" w:noHBand="0" w:noVBand="1"/>
      </w:tblPr>
      <w:tblGrid>
        <w:gridCol w:w="3594"/>
        <w:gridCol w:w="3606"/>
        <w:gridCol w:w="359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1D60" w:rsidRDefault="006D74B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Tõrkesiirdeõigused: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Rändlusõigused: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3"/>
      </w:pPr>
      <w:r>
        <w:t>4.1 Biz Talk Server 2013 R2 Enterprise – piiramatu virtualiseerimine</w:t>
      </w:r>
    </w:p>
    <w:p w:rsidR="00891D60" w:rsidRDefault="006D74BC">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1HeadingNoBorder"/>
        <w:outlineLvl w:val="1"/>
      </w:pPr>
      <w:bookmarkStart w:id="47" w:name="_Sec597"/>
      <w:r>
        <w:t>CAL-ide komplektid</w:t>
      </w:r>
      <w:bookmarkEnd w:id="47"/>
      <w:r>
        <w:fldChar w:fldCharType="begin"/>
      </w:r>
      <w:r>
        <w:instrText xml:space="preserve"> TC "</w:instrText>
      </w:r>
      <w:bookmarkStart w:id="48" w:name="_Toc452099680"/>
      <w:r>
        <w:instrText>CAL-ide komplektid</w:instrText>
      </w:r>
      <w:bookmarkEnd w:id="48"/>
      <w:r>
        <w:instrText>" \l 2</w:instrText>
      </w:r>
      <w:r>
        <w:fldChar w:fldCharType="end"/>
      </w:r>
    </w:p>
    <w:p w:rsidR="00891D60" w:rsidRDefault="006D74BC">
      <w:pPr>
        <w:pStyle w:val="ProductList-Offering1SubSection"/>
        <w:outlineLvl w:val="2"/>
      </w:pPr>
      <w:bookmarkStart w:id="49" w:name="_Sec868"/>
      <w:r>
        <w:t>1. Programmi saadavus</w:t>
      </w:r>
      <w:bookmarkEnd w:id="49"/>
    </w:p>
    <w:tbl>
      <w:tblPr>
        <w:tblStyle w:val="PURTable"/>
        <w:tblW w:w="0" w:type="dxa"/>
        <w:tblLook w:val="04A0" w:firstRow="1" w:lastRow="0" w:firstColumn="1" w:lastColumn="0" w:noHBand="0" w:noVBand="1"/>
      </w:tblPr>
      <w:tblGrid>
        <w:gridCol w:w="4001"/>
        <w:gridCol w:w="602"/>
        <w:gridCol w:w="601"/>
        <w:gridCol w:w="608"/>
        <w:gridCol w:w="601"/>
        <w:gridCol w:w="601"/>
        <w:gridCol w:w="607"/>
        <w:gridCol w:w="613"/>
        <w:gridCol w:w="634"/>
        <w:gridCol w:w="618"/>
        <w:gridCol w:w="609"/>
        <w:gridCol w:w="689"/>
      </w:tblGrid>
      <w:tr w:rsidR="00891D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416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"Professional Desktop Platformi toode"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 xml:space="preserve">Core CAL Suite Bridge Enterprise Mobility Suite’ile </w:t>
            </w:r>
            <w:r>
              <w:fldChar w:fldCharType="begin"/>
            </w:r>
            <w:r>
              <w:instrText xml:space="preserve"> XE "Core CAL Suite Bridge Enterprise Mobility Suite’ile " </w:instrText>
            </w:r>
            <w:r>
              <w:fldChar w:fldCharType="end"/>
            </w:r>
            <w:r>
              <w:t>(kasutaja AL)</w:t>
            </w: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Enterprise CAL Bridge Enterprise Mobility Suite’ile</w:t>
            </w:r>
            <w:r>
              <w:fldChar w:fldCharType="begin"/>
            </w:r>
            <w:r>
              <w:instrText xml:space="preserve"> XE "Enterprise CAL Bridge Enterprise Mobility Suite’ile"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t>Enterprise CAL Bridge lahendusele Enterprise Mobility Suite tarkvarakindlustuse põhjal</w:t>
            </w:r>
            <w:r>
              <w:fldChar w:fldCharType="begin"/>
            </w:r>
            <w:r>
              <w:instrText xml:space="preserve"> XE "Enterprise CAL Bridge lahendusele Enterprise Mobility Suite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bl>
    <w:p w:rsidR="00891D60" w:rsidRDefault="00891D60">
      <w:pPr>
        <w:pStyle w:val="ProductList-Body"/>
      </w:pPr>
    </w:p>
    <w:p w:rsidR="00891D60" w:rsidRDefault="006D74BC">
      <w:pPr>
        <w:pStyle w:val="ProductList-Offering1SubSection"/>
        <w:outlineLvl w:val="2"/>
      </w:pPr>
      <w:bookmarkStart w:id="50" w:name="_Sec599"/>
      <w:r>
        <w:t>2. Toote tingimused</w:t>
      </w:r>
      <w:bookmarkEnd w:id="50"/>
    </w:p>
    <w:tbl>
      <w:tblPr>
        <w:tblStyle w:val="PURTable"/>
        <w:tblW w:w="0" w:type="dxa"/>
        <w:tblLook w:val="04A0" w:firstRow="1" w:lastRow="0" w:firstColumn="1" w:lastColumn="0" w:noHBand="0" w:noVBand="1"/>
      </w:tblPr>
      <w:tblGrid>
        <w:gridCol w:w="3637"/>
        <w:gridCol w:w="3545"/>
        <w:gridCol w:w="3608"/>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Madalama taseme väljaanded: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w:t>
            </w:r>
            <w:hyperlink w:anchor="_Sec572">
              <w:r>
                <w:rPr>
                  <w:color w:val="00467F"/>
                  <w:u w:val="single"/>
                </w:rPr>
                <w:t>lisa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3"/>
      </w:pPr>
      <w:r>
        <w:t>2.1 CAL-ide komplektidele kohalduvate kasutusõiguste määramine</w:t>
      </w:r>
    </w:p>
    <w:p w:rsidR="00891D60" w:rsidRDefault="006D74BC">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891D60" w:rsidRDefault="00891D60">
      <w:pPr>
        <w:pStyle w:val="ProductList-Body"/>
      </w:pPr>
    </w:p>
    <w:p w:rsidR="00891D60" w:rsidRDefault="006D74BC">
      <w:pPr>
        <w:pStyle w:val="ProductList-ClauseHeading"/>
        <w:outlineLvl w:val="3"/>
      </w:pPr>
      <w:r>
        <w:t>2.2 CAL-ide komplekti komponendid</w:t>
      </w:r>
    </w:p>
    <w:p w:rsidR="00891D60" w:rsidRDefault="006D74BC">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rsidR="00891D60" w:rsidRDefault="00891D60">
      <w:pPr>
        <w:pStyle w:val="ProductList-Body"/>
      </w:pPr>
    </w:p>
    <w:p w:rsidR="00891D60" w:rsidRDefault="006D74BC">
      <w:pPr>
        <w:pStyle w:val="ProductList-ClauseHeading"/>
        <w:outlineLvl w:val="3"/>
      </w:pPr>
      <w:r>
        <w:t>2.3 Enterprise’i CAL-ide komplekti lisatud võrguteenused</w:t>
      </w:r>
    </w:p>
    <w:p w:rsidR="00891D60" w:rsidRDefault="006D74BC">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CAL-ide komplektis olevate võrguteenuste ostmisele ja kasutamisele 2015. aasta tootekataloogi (</w:t>
      </w:r>
      <w:hyperlink r:id="rId40">
        <w:r>
          <w:rPr>
            <w:color w:val="00467F"/>
            <w:u w:val="single"/>
          </w:rPr>
          <w:t>http://go.microsoft.com/?linkid=9839207</w:t>
        </w:r>
      </w:hyperlink>
      <w:r>
        <w:t>) lisa A – programmilepingu lisatingimused jaotise „Tarkvaraga kasutatavad võrguteenused – pärandlepingud” lisatingimused.</w:t>
      </w:r>
    </w:p>
    <w:p w:rsidR="00891D60" w:rsidRDefault="00891D60">
      <w:pPr>
        <w:pStyle w:val="ProductList-Body"/>
      </w:pPr>
    </w:p>
    <w:p w:rsidR="00891D60" w:rsidRDefault="006D74BC">
      <w:pPr>
        <w:pStyle w:val="ProductList-ClauseHeading"/>
        <w:outlineLvl w:val="3"/>
      </w:pPr>
      <w:r>
        <w:t>2.4 CAL Suite Bridge O365-le, O365 ja Intune’ile ning Intune’ile</w:t>
      </w:r>
    </w:p>
    <w:p w:rsidR="00891D60" w:rsidRDefault="006D74BC">
      <w:pPr>
        <w:pStyle w:val="ProductList-SubClauseHeading"/>
        <w:outlineLvl w:val="4"/>
      </w:pPr>
      <w:r>
        <w:t>2.4.1 CAL Suite Bridgeʼide nõuded</w:t>
      </w:r>
    </w:p>
    <w:p w:rsidR="00891D60" w:rsidRDefault="006D74BC">
      <w:pPr>
        <w:pStyle w:val="ProductList-BodyIndented"/>
      </w:pPr>
      <w:r>
        <w:t>CAL Suite Bridge võib olla vajalik, kui CAL Suite asendatakse sellega võrreldava tarkvara ja võrguteenuse kombinatsiooniga. Kui CAL Suite Bridge on vajalik, peab CAL Suite Bridge’i kasutaja AL-ide arv võrduma kvalifitseeruva võrguteenuse kasutaja AL-ide arvuga.</w:t>
      </w:r>
    </w:p>
    <w:p w:rsidR="00891D60" w:rsidRDefault="00891D60">
      <w:pPr>
        <w:pStyle w:val="ProductList-BodyIndented"/>
      </w:pPr>
    </w:p>
    <w:p w:rsidR="00891D60" w:rsidRDefault="006D74BC">
      <w:pPr>
        <w:pStyle w:val="ProductList-BodyIndented"/>
      </w:pPr>
      <w:r>
        <w:t>CAL Suite Bridge on Enterprise toode ja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462"/>
        <w:gridCol w:w="3471"/>
        <w:gridCol w:w="3497"/>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Kvalifitseeruvad võrguteenused</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w:t>
            </w:r>
            <w:r>
              <w:fldChar w:fldCharType="begin"/>
            </w:r>
            <w:r>
              <w:instrText xml:space="preserve"> XE "Office 365 Enterprise " </w:instrText>
            </w:r>
            <w:r>
              <w:fldChar w:fldCharType="end"/>
            </w:r>
            <w:r>
              <w:t>E4</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891D60" w:rsidRDefault="006D74BC">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891D60" w:rsidRDefault="006D74BC">
            <w:pPr>
              <w:pStyle w:val="ProductList-TableBody"/>
            </w:pPr>
            <w:r>
              <w:t>Office 365 Enterprise E4 ja Microsoft Intune või</w:t>
            </w:r>
            <w:r>
              <w:fldChar w:fldCharType="begin"/>
            </w:r>
            <w:r>
              <w:instrText xml:space="preserve"> XE "Office 365 Enterprise E4 ja Microsoft Intune või" </w:instrText>
            </w:r>
            <w:r>
              <w:fldChar w:fldCharType="end"/>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Intune</w:t>
            </w:r>
            <w:r>
              <w:fldChar w:fldCharType="begin"/>
            </w:r>
            <w:r>
              <w:instrText xml:space="preserve"> XE "Microsoft Intune" </w:instrText>
            </w:r>
            <w:r>
              <w:fldChar w:fldCharType="end"/>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Core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Enterprise Mobility Suite</w:t>
            </w:r>
            <w:r>
              <w:fldChar w:fldCharType="begin"/>
            </w:r>
            <w:r>
              <w:instrText xml:space="preserve"> XE "Enterprise Mobility Suite" </w:instrText>
            </w:r>
            <w:r>
              <w:fldChar w:fldCharType="end"/>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Office 365 Enterprise E3</w:t>
            </w:r>
            <w:r>
              <w:fldChar w:fldCharType="begin"/>
            </w:r>
            <w:r>
              <w:instrText xml:space="preserve"> XE "Office 365 Enterprise E3" </w:instrText>
            </w:r>
            <w:r>
              <w:fldChar w:fldCharType="end"/>
            </w:r>
            <w:r>
              <w:t xml:space="preserve"> või</w:t>
            </w:r>
          </w:p>
          <w:p w:rsidR="00891D60" w:rsidRDefault="006D74BC">
            <w:pPr>
              <w:pStyle w:val="ProductList-TableBody"/>
            </w:pPr>
            <w:r>
              <w:t>Office 365 Enterprise E4</w:t>
            </w:r>
            <w:r>
              <w:fldChar w:fldCharType="begin"/>
            </w:r>
            <w:r>
              <w:instrText xml:space="preserve"> XE "Office 365 Enterprise E4" </w:instrText>
            </w:r>
            <w:r>
              <w:fldChar w:fldCharType="end"/>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891D60" w:rsidRDefault="006D74BC">
            <w:pPr>
              <w:pStyle w:val="ProductList-TableBody"/>
            </w:pPr>
            <w:r>
              <w:t>Office 365 Enterprise E4 ja Microsoft Intune või</w:t>
            </w:r>
            <w:r>
              <w:fldChar w:fldCharType="begin"/>
            </w:r>
            <w:r>
              <w:instrText xml:space="preserve"> XE "Office 365 Enterprise E4 ja Microsoft Intune või" </w:instrText>
            </w:r>
            <w:r>
              <w:fldChar w:fldCharType="end"/>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Intune</w:t>
            </w:r>
            <w:r>
              <w:fldChar w:fldCharType="begin"/>
            </w:r>
            <w:r>
              <w:instrText xml:space="preserve"> XE "Microsoft Intune" </w:instrText>
            </w:r>
            <w:r>
              <w:fldChar w:fldCharType="end"/>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Enterprise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Enterprise Mobility Suite</w:t>
            </w:r>
            <w:r>
              <w:fldChar w:fldCharType="begin"/>
            </w:r>
            <w:r>
              <w:instrText xml:space="preserve"> XE "Enterprise Mobility Suite" </w:instrText>
            </w:r>
            <w:r>
              <w:fldChar w:fldCharType="end"/>
            </w:r>
          </w:p>
        </w:tc>
      </w:tr>
    </w:tbl>
    <w:p w:rsidR="00891D60" w:rsidRDefault="006D74BC">
      <w:pPr>
        <w:pStyle w:val="ProductList-BodyIndented"/>
      </w:pPr>
      <w:r>
        <w:rPr>
          <w:i/>
        </w:rPr>
        <w:t>*CAL Suite Bridge’i tarkvarakindlustuse põhised kasutaja AL-id nõuavad aktiivse tarkvarakindlustusega täielikult makstud püsilitsentse samaväärsele Ema-CAL Suite’ile. Toodete abonemendilitsentside asemel võib osta ka CAL Suite Bridge’i tarkvarakindlustusepõhisest kasutaja AL-ist, kui abonemendilitsents osteti vähemalt kolm aastat enne tarkvarakindlustusepõhise kasutaja AL-i ostmist.</w:t>
      </w:r>
    </w:p>
    <w:p w:rsidR="00891D60" w:rsidRDefault="00891D60">
      <w:pPr>
        <w:pStyle w:val="ProductList-BodyIndented"/>
      </w:pPr>
    </w:p>
    <w:p w:rsidR="00891D60" w:rsidRDefault="006D74BC">
      <w:pPr>
        <w:pStyle w:val="ProductList-SubClauseHeading"/>
        <w:outlineLvl w:val="4"/>
      </w:pPr>
      <w:r>
        <w:t>2.4.2 Ainult õppuri CAL-id (Academic Open License ja Academic Select)</w:t>
      </w:r>
    </w:p>
    <w:p w:rsidR="00891D60" w:rsidRDefault="006D74BC">
      <w:pPr>
        <w:pStyle w:val="ProductList-BodyIndented"/>
      </w:pPr>
      <w:r>
        <w:t>Ainult (üli)õpilase CAL-id on piiratud litsentsima (üli)õpilaste arvuteid või ühele (üli)õpilasele mõeldud õppeasutuse arvuteid ning need pole mõeldud kasutamiseks laborites ega klassiruumis.</w:t>
      </w:r>
    </w:p>
    <w:p w:rsidR="00891D60" w:rsidRDefault="006D74BC">
      <w:pPr>
        <w:pStyle w:val="ProductList-Offering1SubSection"/>
        <w:outlineLvl w:val="2"/>
      </w:pPr>
      <w:bookmarkStart w:id="51" w:name="_Sec600"/>
      <w:r>
        <w:t>3. Kasutusõigused</w:t>
      </w:r>
      <w:bookmarkEnd w:id="51"/>
    </w:p>
    <w:tbl>
      <w:tblPr>
        <w:tblStyle w:val="PURTable"/>
        <w:tblW w:w="0" w:type="dxa"/>
        <w:tblLook w:val="04A0" w:firstRow="1" w:lastRow="0" w:firstColumn="1" w:lastColumn="0" w:noHBand="0" w:noVBand="1"/>
      </w:tblPr>
      <w:tblGrid>
        <w:gridCol w:w="3622"/>
        <w:gridCol w:w="3620"/>
        <w:gridCol w:w="3548"/>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1">
              <w:r>
                <w:rPr>
                  <w:color w:val="00467F"/>
                  <w:u w:val="single"/>
                </w:rPr>
                <w:t>protsessori/CAL-i</w:t>
              </w:r>
            </w:hyperlink>
            <w:r>
              <w:t xml:space="preserve">, </w:t>
            </w:r>
            <w:hyperlink w:anchor="_Sec544">
              <w:r>
                <w:rPr>
                  <w:color w:val="00467F"/>
                  <w:u w:val="single"/>
                </w:rPr>
                <w:t>haldusserveri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Täiendav tarkvara: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Kaasatud tehnoloogiad: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6D74BC">
      <w:pPr>
        <w:pStyle w:val="ProductList-Offering1SubSection"/>
        <w:outlineLvl w:val="2"/>
      </w:pPr>
      <w:bookmarkStart w:id="52" w:name="_Sec601"/>
      <w:r>
        <w:t>4. Tarkvarakindlustus</w:t>
      </w:r>
      <w:bookmarkEnd w:id="52"/>
    </w:p>
    <w:tbl>
      <w:tblPr>
        <w:tblStyle w:val="PURTable"/>
        <w:tblW w:w="0" w:type="dxa"/>
        <w:tblLook w:val="04A0" w:firstRow="1" w:lastRow="0" w:firstColumn="1" w:lastColumn="0" w:noHBand="0" w:noVBand="1"/>
      </w:tblPr>
      <w:tblGrid>
        <w:gridCol w:w="3594"/>
        <w:gridCol w:w="3606"/>
        <w:gridCol w:w="359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Tõrkesiirdeõigused: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1">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Rändlusõigused: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jc w:val="right"/>
      </w:pPr>
    </w:p>
    <w:p w:rsidR="00891D60" w:rsidRDefault="006D74BC">
      <w:pPr>
        <w:pStyle w:val="ProductList-ClauseHeading"/>
        <w:outlineLvl w:val="3"/>
      </w:pPr>
      <w:r>
        <w:t>4.1 Enterprise Cloud Suiteʼi klientide laiendatud kasutusõigused</w:t>
      </w:r>
    </w:p>
    <w:p w:rsidR="00891D60" w:rsidRDefault="006D74BC">
      <w:pPr>
        <w:pStyle w:val="ProductList-Body"/>
      </w:pPr>
      <w:r>
        <w:t>Kvalifitseeruvatele klientidele annab Enterprise Cloud Suite või Office 365 ja Enterprise Mobility Suiteʼi kombinatsioon juurdepääsuõigused Exchange Online Archiving for Exchange Serveri komponenditeenustele. Kvalifitseeruvad kliendid on Enterprise’iga liitumise või Enterprise Subscriptioniga liitumise kliendid, kellel on aktiivne tarkvarakindlustuse kate Enterprise’i CAL-ide komplektile seisuga 30. november 2014.</w:t>
      </w:r>
    </w:p>
    <w:p w:rsidR="00891D60" w:rsidRDefault="00891D60">
      <w:pPr>
        <w:pStyle w:val="ProductList-Body"/>
      </w:pPr>
    </w:p>
    <w:p w:rsidR="00891D60" w:rsidRDefault="006D74BC">
      <w:pPr>
        <w:pStyle w:val="ProductList-Body"/>
      </w:pPr>
      <w:r>
        <w:t>Kvalifitseeruvatel klientidel, kellel on Enterprise Cloud Suiteʼi või Office 365 ning Enterprise Mobility Suiteʼi kombinatsiooni litsents, on sama juurdepääs Exchange Online’i arhiveerimisteenuse Exchange Serverile nagu Enterprise’i CAL-ide komplektiga.</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52099681"/>
      <w:r>
        <w:instrText>Core Infrastructure Server (CIS) Suite</w:instrText>
      </w:r>
      <w:bookmarkEnd w:id="54"/>
      <w:r>
        <w:instrText>" \l 2</w:instrText>
      </w:r>
      <w:r>
        <w:fldChar w:fldCharType="end"/>
      </w:r>
    </w:p>
    <w:p w:rsidR="00891D60" w:rsidRDefault="006D74BC">
      <w:pPr>
        <w:pStyle w:val="ProductList-Offering1SubSection"/>
        <w:outlineLvl w:val="2"/>
      </w:pPr>
      <w:bookmarkStart w:id="55" w:name="_Sec603"/>
      <w:r>
        <w:t>1. Programmi saadavus</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891D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416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891D60" w:rsidRDefault="006D74B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91D60" w:rsidRDefault="006D74BC">
      <w:pPr>
        <w:pStyle w:val="ProductList-Offering1SubSection"/>
        <w:outlineLvl w:val="2"/>
      </w:pPr>
      <w:bookmarkStart w:id="56" w:name="_Sec604"/>
      <w:r>
        <w:t>2. Toote tingimused</w:t>
      </w:r>
      <w:bookmarkEnd w:id="56"/>
    </w:p>
    <w:tbl>
      <w:tblPr>
        <w:tblStyle w:val="PURTable"/>
        <w:tblW w:w="0" w:type="dxa"/>
        <w:tblLook w:val="04A0" w:firstRow="1" w:lastRow="0" w:firstColumn="1" w:lastColumn="0" w:noHBand="0" w:noVBand="1"/>
      </w:tblPr>
      <w:tblGrid>
        <w:gridCol w:w="3613"/>
        <w:gridCol w:w="3558"/>
        <w:gridCol w:w="3619"/>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Madalama taseme väljaanded: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6D74BC">
      <w:pPr>
        <w:pStyle w:val="ProductList-Offering1SubSection"/>
        <w:outlineLvl w:val="2"/>
      </w:pPr>
      <w:bookmarkStart w:id="57" w:name="_Sec605"/>
      <w:r>
        <w:t>3. Kasutusõigused</w:t>
      </w:r>
      <w:bookmarkEnd w:id="57"/>
    </w:p>
    <w:tbl>
      <w:tblPr>
        <w:tblStyle w:val="PURTable"/>
        <w:tblW w:w="0" w:type="dxa"/>
        <w:tblLook w:val="04A0" w:firstRow="1" w:lastRow="0" w:firstColumn="1" w:lastColumn="0" w:noHBand="0" w:noVBand="1"/>
      </w:tblPr>
      <w:tblGrid>
        <w:gridCol w:w="3622"/>
        <w:gridCol w:w="3620"/>
        <w:gridCol w:w="3548"/>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Täiendav tarkvara: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Kaasatud tehnoloogiad: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3"/>
      </w:pPr>
      <w:r>
        <w:t>3.1 Kohalduvad kasutusõigused</w:t>
      </w:r>
    </w:p>
    <w:p w:rsidR="00891D60" w:rsidRDefault="006D74BC">
      <w:pPr>
        <w:pStyle w:val="ProductList-Body"/>
      </w:pPr>
      <w:r>
        <w:t xml:space="preserve">CIS-tarkvarale juurdepääsule ja selle kasutusele kehtivad CIS-tarkvara moodustavate eraldi toodete litsentsitingimused, mida on muudetud käesolevate litsentsitingimustega. Iga kahe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jaoks on nõutav üks CIS Suite’i litsents. Klient peab litsentsima iga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igas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kus ta CIS-tarkvara käitab.</w:t>
      </w:r>
    </w:p>
    <w:p w:rsidR="00891D60" w:rsidRDefault="00891D60">
      <w:pPr>
        <w:pStyle w:val="ProductList-Body"/>
      </w:pPr>
    </w:p>
    <w:p w:rsidR="00891D60" w:rsidRDefault="006D74BC">
      <w:pPr>
        <w:pStyle w:val="ProductList-ClauseHeading"/>
        <w:outlineLvl w:val="3"/>
      </w:pPr>
      <w:r>
        <w:t>3.2 CIS Suite Standardisse kuuluv tarkvara</w:t>
      </w:r>
    </w:p>
    <w:p w:rsidR="00891D60" w:rsidRDefault="006D74BC">
      <w:pPr>
        <w:pStyle w:val="ProductList-Body"/>
      </w:pPr>
      <w:r>
        <w:t xml:space="preserve">CIS Suite Standard sisaldab Windows Server Standardi ja System Center Standardi uusimaid versioone. Iga CIS Suite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võib klient käitada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w:t>
      </w:r>
    </w:p>
    <w:p w:rsidR="00891D60" w:rsidRDefault="006D74BC" w:rsidP="006D74BC">
      <w:pPr>
        <w:pStyle w:val="ProductList-Bullet"/>
        <w:numPr>
          <w:ilvl w:val="0"/>
          <w:numId w:val="20"/>
        </w:numPr>
      </w:pPr>
      <w:r>
        <w:t xml:space="preserve">üht Windows Server Standardi eksemplari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w:t>
      </w:r>
    </w:p>
    <w:p w:rsidR="00891D60" w:rsidRDefault="006D74BC" w:rsidP="006D74BC">
      <w:pPr>
        <w:pStyle w:val="ProductList-Bullet"/>
        <w:numPr>
          <w:ilvl w:val="0"/>
          <w:numId w:val="20"/>
        </w:numPr>
      </w:pPr>
      <w:r>
        <w:t xml:space="preserve">üht Windows Server Standardi eksemplari kuni kahes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rsidR="00891D60" w:rsidRDefault="006D74BC">
      <w:pPr>
        <w:pStyle w:val="ProductList-Body"/>
      </w:pPr>
      <w:r>
        <w:t xml:space="preserve">Kui klient kasutab maksimaalset lubatud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töötavate eksemplaride</w:t>
      </w:r>
      <w:r>
        <w:fldChar w:fldCharType="end"/>
      </w:r>
      <w:r>
        <w:t xml:space="preserve"> arvu,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töötavat eksemplari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891D60" w:rsidRDefault="00891D60">
      <w:pPr>
        <w:pStyle w:val="ProductList-Body"/>
      </w:pPr>
    </w:p>
    <w:p w:rsidR="00891D60" w:rsidRDefault="006D74BC">
      <w:pPr>
        <w:pStyle w:val="ProductList-ClauseHeading"/>
        <w:outlineLvl w:val="3"/>
      </w:pPr>
      <w:r>
        <w:t>3.3 CIS Suite Datacenterisse kuuluv tarkvara</w:t>
      </w:r>
    </w:p>
    <w:p w:rsidR="00891D60" w:rsidRDefault="006D74BC">
      <w:pPr>
        <w:pStyle w:val="ProductList-Body"/>
      </w:pPr>
      <w:r>
        <w:t xml:space="preserve">CIS Suite Datacenter sisaldab Windows Server Datacenteri ja System Center Datacenteri uusimaid versioone. CIS Suite Datacenteriga võib klient käitada mis tahes arvu Windows Server Datacenteri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igas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891D60" w:rsidRDefault="00891D60">
      <w:pPr>
        <w:pStyle w:val="ProductList-Body"/>
      </w:pPr>
    </w:p>
    <w:p w:rsidR="00891D60" w:rsidRDefault="006D74BC">
      <w:pPr>
        <w:pStyle w:val="ProductList-ClauseHeading"/>
        <w:outlineLvl w:val="3"/>
      </w:pPr>
      <w:r>
        <w:t>3.4 Halduslitsents</w:t>
      </w:r>
    </w:p>
    <w:p w:rsidR="00891D60" w:rsidRDefault="006D74BC">
      <w:pPr>
        <w:pStyle w:val="ProductList-Body"/>
      </w:pPr>
      <w:r>
        <w:t xml:space="preserve">System Centeri litsentsitingimuste rakendamiseks CIS-tarkvara kasutamisele eeldatakse, et klient on määranud litsentsitud serverile System Centeri litsentse serverile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891D60" w:rsidRDefault="00891D60">
      <w:pPr>
        <w:pStyle w:val="ProductList-Body"/>
      </w:pPr>
    </w:p>
    <w:p w:rsidR="00891D60" w:rsidRDefault="006D74BC">
      <w:pPr>
        <w:pStyle w:val="ProductList-ClauseHeading"/>
        <w:outlineLvl w:val="3"/>
      </w:pPr>
      <w:r>
        <w:t>3.5 Lisatingimused</w:t>
      </w:r>
    </w:p>
    <w:p w:rsidR="00891D60" w:rsidRDefault="006D74BC">
      <w:pPr>
        <w:pStyle w:val="ProductList-Body"/>
      </w:pPr>
      <w:r>
        <w:t>Klient võib käitada CIS Suite’i kuuluva mis tahes eraldiseisva toote varasemat või madalamat versiooni, nagu on lubatud käesolevates tootetingimustes selle toote litsentsitingimustes.</w:t>
      </w:r>
    </w:p>
    <w:p w:rsidR="00891D60" w:rsidRDefault="00891D60">
      <w:pPr>
        <w:pStyle w:val="ProductList-Body"/>
      </w:pPr>
    </w:p>
    <w:p w:rsidR="00891D60" w:rsidRDefault="006D74BC">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891D60" w:rsidRDefault="00891D60">
      <w:pPr>
        <w:pStyle w:val="ProductList-Body"/>
      </w:pPr>
    </w:p>
    <w:p w:rsidR="00891D60" w:rsidRDefault="006D74BC">
      <w:pPr>
        <w:pStyle w:val="ProductList-ClauseHeading"/>
        <w:outlineLvl w:val="3"/>
      </w:pPr>
      <w:r>
        <w:t>3.6 Spetsiaalne versioonitaandusõigus – Core Infrastructure Server Suite Standard</w:t>
      </w:r>
    </w:p>
    <w:p w:rsidR="00891D60" w:rsidRDefault="006D74BC">
      <w:pPr>
        <w:pStyle w:val="ProductList-Body"/>
      </w:pPr>
      <w:r>
        <w:t>Iga CIS Suite Standardi kohta õigesti litsentsitud serveri puhul võib klient käitada Windows Server Standardi</w:t>
      </w:r>
      <w:r>
        <w:fldChar w:fldCharType="begin"/>
      </w:r>
      <w:r>
        <w:instrText xml:space="preserve"> XE "Windows Server Standardi" </w:instrText>
      </w:r>
      <w:r>
        <w:fldChar w:fldCharType="end"/>
      </w:r>
      <w:r>
        <w:t xml:space="preserve"> asemel Windows Server 2008 R2 Enterprise’i</w:t>
      </w:r>
      <w:r>
        <w:fldChar w:fldCharType="begin"/>
      </w:r>
      <w:r>
        <w:instrText xml:space="preserve"> XE "Windows Server 2008 R2 Enterprise’i" </w:instrText>
      </w:r>
      <w:r>
        <w:fldChar w:fldCharType="end"/>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w:t>
      </w:r>
    </w:p>
    <w:p w:rsidR="00891D60" w:rsidRDefault="006D74BC">
      <w:pPr>
        <w:pStyle w:val="ProductList-Offering1SubSection"/>
        <w:outlineLvl w:val="2"/>
      </w:pPr>
      <w:bookmarkStart w:id="58" w:name="_Sec606"/>
      <w:r>
        <w:t>4. Tarkvarakindlustus</w:t>
      </w:r>
      <w:bookmarkEnd w:id="58"/>
    </w:p>
    <w:tbl>
      <w:tblPr>
        <w:tblStyle w:val="PURTable"/>
        <w:tblW w:w="0" w:type="dxa"/>
        <w:tblLook w:val="04A0" w:firstRow="1" w:lastRow="0" w:firstColumn="1" w:lastColumn="0" w:noHBand="0" w:noVBand="1"/>
      </w:tblPr>
      <w:tblGrid>
        <w:gridCol w:w="3594"/>
        <w:gridCol w:w="3606"/>
        <w:gridCol w:w="359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Tõrkesiirdeõigused: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Rändlusõigused: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3"/>
      </w:pPr>
      <w:r>
        <w:t>4.1 Server and Cloud Enrollment (SCE) – õigus hallata OSE-sid Microsoft Azure’is CIS-i litsentside alusel</w:t>
      </w:r>
    </w:p>
    <w:p w:rsidR="00891D60" w:rsidRDefault="006D74BC">
      <w:pPr>
        <w:pStyle w:val="ProductList-Body"/>
      </w:pPr>
      <w:r>
        <w:t>SCE kliendid, kes on täitnud liitumisnõuded, kellel on Core Infrastructure Server (CIS) Suite'i litsents ja kes kasutavad seda OSE-de haldamiseks oma andmekeskustes, võivad kasutada ka CIS-i alusel litsentsitud System Centeri tarkvara oma kvalifitseeruvate Microsoft Azure'is töötavate virtuaalsete OSE-de haldamiseks. Iga kliendi SCE-ga kaetud CIS-i litsentsi puhul võib klient hallata kuni 10 kvalifitseeruvat Microsoft Azure'is töötavat virtuaalset OSE-d. Kvalifitseeruvad virtuaalsed OSE-d hõlmavad järgmisi.</w:t>
      </w:r>
    </w:p>
    <w:p w:rsidR="00891D60" w:rsidRDefault="006D74BC">
      <w:pPr>
        <w:pStyle w:val="ProductList-Body"/>
        <w:ind w:left="720"/>
      </w:pPr>
      <w:r>
        <w:t>• Windows Serveri virtuaalarvuti eksemplarid (kaasa arvatud Azure HUB-i abil juurutatud eksemplarid)</w:t>
      </w:r>
    </w:p>
    <w:p w:rsidR="00891D60" w:rsidRDefault="006D74BC">
      <w:pPr>
        <w:pStyle w:val="ProductList-Body"/>
        <w:ind w:left="720"/>
      </w:pPr>
      <w:r>
        <w:t>• Pilveteenuste eksemplarid (veebi ja töötaja roll)</w:t>
      </w:r>
    </w:p>
    <w:p w:rsidR="00891D60" w:rsidRDefault="006D74BC">
      <w:pPr>
        <w:pStyle w:val="ProductList-Body"/>
        <w:ind w:left="720"/>
      </w:pPr>
      <w:r>
        <w:t>• Salvestuskontod</w:t>
      </w:r>
    </w:p>
    <w:p w:rsidR="00891D60" w:rsidRDefault="006D74BC">
      <w:pPr>
        <w:pStyle w:val="ProductList-Body"/>
        <w:ind w:left="720"/>
      </w:pPr>
      <w:r>
        <w:t>• SQL-andmebaasid</w:t>
      </w:r>
    </w:p>
    <w:p w:rsidR="00891D60" w:rsidRDefault="006D74BC">
      <w:pPr>
        <w:pStyle w:val="ProductList-Body"/>
        <w:ind w:left="720"/>
      </w:pPr>
      <w:r>
        <w:t>• Veebisaitide eksemplarid</w:t>
      </w:r>
    </w:p>
    <w:p w:rsidR="00891D60" w:rsidRDefault="00891D60">
      <w:pPr>
        <w:pStyle w:val="ProductList-Body"/>
      </w:pPr>
    </w:p>
    <w:p w:rsidR="00891D60" w:rsidRDefault="006D74BC">
      <w:pPr>
        <w:pStyle w:val="ProductList-ClauseHeading"/>
        <w:outlineLvl w:val="3"/>
      </w:pPr>
      <w:r>
        <w:t>4.2 Microsoft Azure’i hübriidkasutuse eelis</w:t>
      </w:r>
    </w:p>
    <w:p w:rsidR="00891D60" w:rsidRDefault="006D74BC">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891D60" w:rsidRDefault="00891D60">
      <w:pPr>
        <w:pStyle w:val="ProductList-Body"/>
      </w:pPr>
    </w:p>
    <w:p w:rsidR="00891D60" w:rsidRDefault="006D74BC">
      <w:pPr>
        <w:pStyle w:val="ProductList-ClauseHeading"/>
        <w:outlineLvl w:val="3"/>
      </w:pPr>
      <w:r>
        <w:t>4.3 Tarkvarakindlustuse uuendamise pakkumine Windows Serveri ja System Centeri jaoks</w:t>
      </w:r>
    </w:p>
    <w:p w:rsidR="00891D60" w:rsidRDefault="006D74BC">
      <w:pPr>
        <w:pStyle w:val="ProductList-Body"/>
      </w:pPr>
      <w:r>
        <w:t xml:space="preserve">Kliendid, kellel on aktiivse tarkvarakindlustusega litsentsid alloleva tabeli veerus A nimetatud toodetele, võivad katvuse aegumisel soetada tarkvarakindlustuse veerus B nimetatud CIS Suite’i jaoks, soetamata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83"/>
        <w:gridCol w:w="5407"/>
      </w:tblGrid>
      <w:tr w:rsidR="00891D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Veerg B</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Windows Server Standard </w:t>
            </w:r>
            <w:r>
              <w:fldChar w:fldCharType="begin"/>
            </w:r>
            <w:r>
              <w:instrText xml:space="preserve"> XE "Windows Server Standard " </w:instrText>
            </w:r>
            <w:r>
              <w:fldChar w:fldCharType="end"/>
            </w:r>
          </w:p>
          <w:p w:rsidR="00891D60" w:rsidRDefault="006D74B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Core Infrastructure Server Suite Standard</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Windows Server Datacenter</w:t>
            </w:r>
            <w:r>
              <w:fldChar w:fldCharType="begin"/>
            </w:r>
            <w:r>
              <w:instrText xml:space="preserve"> XE "Windows Server Datacenter" </w:instrText>
            </w:r>
            <w:r>
              <w:fldChar w:fldCharType="end"/>
            </w:r>
          </w:p>
          <w:p w:rsidR="00891D60" w:rsidRDefault="006D74BC">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Core Infrastructure Server Suite Datacenter</w:t>
            </w:r>
          </w:p>
        </w:tc>
      </w:tr>
    </w:tbl>
    <w:p w:rsidR="00891D60" w:rsidRDefault="006D74BC">
      <w:pPr>
        <w:pStyle w:val="ProductList-Body"/>
      </w:pPr>
      <w:r>
        <w:t xml:space="preserve">Iga komplekti puhul, mis sisaldab üht ülaloleva tabeli A-veeru lahtris nimetatud kvalifitseeruvat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võivad kliendid soetada tarkvarakindlustuse ühele sobivale B-veerus nimetatud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Kliendid, kes litsentsivad ja kasutavad selle pakkumise alusel CIS Suite’i (Standard või Datacenter), ei tohi tarkvara oma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891D60" w:rsidRDefault="00891D60">
      <w:pPr>
        <w:pStyle w:val="ProductList-Body"/>
      </w:pPr>
    </w:p>
    <w:p w:rsidR="00891D60" w:rsidRDefault="006D74BC">
      <w:pPr>
        <w:pStyle w:val="ProductList-ClauseHeading"/>
        <w:outlineLvl w:val="3"/>
      </w:pPr>
      <w:r>
        <w:t>4.4 Tarkvaratagatise õigused ja eelised abonementlitsentsidele</w:t>
      </w:r>
    </w:p>
    <w:p w:rsidR="00891D60" w:rsidRDefault="006D74BC">
      <w:pPr>
        <w:pStyle w:val="ProductList-Body"/>
      </w:pPr>
      <w:r>
        <w:t>Mis tahes abonementlitsentsi klient omandab Serveri ja Cloudi liitumise õiguste järgi tellimisperioodi ajaks samad tarkvarakindlustuse õigused ja eelised, mis on tarkvarakindlustuse kattega litsentsidel.</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1HeadingNoBorder"/>
        <w:outlineLvl w:val="1"/>
      </w:pPr>
      <w:bookmarkStart w:id="59" w:name="_Sec862"/>
      <w:r>
        <w:t>Forefront</w:t>
      </w:r>
      <w:bookmarkEnd w:id="59"/>
      <w:r>
        <w:fldChar w:fldCharType="begin"/>
      </w:r>
      <w:r>
        <w:instrText xml:space="preserve"> TC "</w:instrText>
      </w:r>
      <w:bookmarkStart w:id="60" w:name="_Toc452099682"/>
      <w:r>
        <w:instrText>Forefront</w:instrText>
      </w:r>
      <w:bookmarkEnd w:id="60"/>
      <w:r>
        <w:instrText>" \l 2</w:instrText>
      </w:r>
      <w:r>
        <w:fldChar w:fldCharType="end"/>
      </w:r>
    </w:p>
    <w:p w:rsidR="00891D60" w:rsidRDefault="006D74BC">
      <w:pPr>
        <w:pStyle w:val="ProductList-Offering1SubSection"/>
        <w:outlineLvl w:val="2"/>
      </w:pPr>
      <w:bookmarkStart w:id="61" w:name="_Sec863"/>
      <w:r>
        <w:t>1. Programmi saadavus</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91D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4160" w:type="dxa"/>
            <w:tcBorders>
              <w:top w:val="single" w:sz="6" w:space="0" w:color="FFFFFF"/>
              <w:left w:val="none" w:sz="4" w:space="0" w:color="BFBFBF"/>
              <w:bottom w:val="none" w:sz="4" w:space="0" w:color="BFBFBF"/>
              <w:right w:val="none" w:sz="4" w:space="0" w:color="6E6E6E"/>
            </w:tcBorders>
          </w:tcPr>
          <w:p w:rsidR="00891D60" w:rsidRDefault="006D74B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91D60" w:rsidRDefault="006D74B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91D60" w:rsidRDefault="006D74B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91D60" w:rsidRDefault="006D74B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91D60" w:rsidRDefault="006D74B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91D60" w:rsidRDefault="006D74BC">
      <w:pPr>
        <w:pStyle w:val="ProductList-Offering1SubSection"/>
        <w:outlineLvl w:val="2"/>
      </w:pPr>
      <w:bookmarkStart w:id="62" w:name="_Sec864"/>
      <w:r>
        <w:t>2. Toote tingimused</w:t>
      </w:r>
      <w:bookmarkEnd w:id="62"/>
    </w:p>
    <w:tbl>
      <w:tblPr>
        <w:tblStyle w:val="PURTable"/>
        <w:tblW w:w="0" w:type="dxa"/>
        <w:tblLook w:val="04A0" w:firstRow="1" w:lastRow="0" w:firstColumn="1" w:lastColumn="0" w:noHBand="0" w:noVBand="1"/>
      </w:tblPr>
      <w:tblGrid>
        <w:gridCol w:w="3613"/>
        <w:gridCol w:w="3558"/>
        <w:gridCol w:w="3619"/>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Madalama taseme väljaanded: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3"/>
      </w:pPr>
      <w:r>
        <w:t>2.1 Forefront Identity Manager 2010 – Windows Live Edition</w:t>
      </w:r>
    </w:p>
    <w:p w:rsidR="00891D60" w:rsidRDefault="006D74BC">
      <w:pPr>
        <w:pStyle w:val="ProductList-Body"/>
      </w:pPr>
      <w:r>
        <w:t>Forefront Identity Manager 2010 – Windows Live Edition on Identity Lifecycle Manager 2007 – Windows Live Editioni järgmine versioon</w:t>
      </w:r>
    </w:p>
    <w:p w:rsidR="00891D60" w:rsidRDefault="006D74BC">
      <w:pPr>
        <w:pStyle w:val="ProductList-Offering1SubSection"/>
        <w:outlineLvl w:val="2"/>
      </w:pPr>
      <w:bookmarkStart w:id="63" w:name="_Sec865"/>
      <w:r>
        <w:t>3. Kasutusõigused</w:t>
      </w:r>
      <w:bookmarkEnd w:id="63"/>
    </w:p>
    <w:tbl>
      <w:tblPr>
        <w:tblStyle w:val="PURTable"/>
        <w:tblW w:w="0" w:type="dxa"/>
        <w:tblLook w:val="04A0" w:firstRow="1" w:lastRow="0" w:firstColumn="1" w:lastColumn="0" w:noHBand="0" w:noVBand="1"/>
      </w:tblPr>
      <w:tblGrid>
        <w:gridCol w:w="3622"/>
        <w:gridCol w:w="3620"/>
        <w:gridCol w:w="3548"/>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3">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Kaasatud tehnoloogiad: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3"/>
      </w:pPr>
      <w:r>
        <w:t>3.1 Identiteediandmete importimine: Forefront Identity Manager 2010 R2 Windows Live Edition</w:t>
      </w:r>
    </w:p>
    <w:p w:rsidR="00891D60" w:rsidRDefault="006D74BC">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891D60" w:rsidRDefault="00891D60">
      <w:pPr>
        <w:pStyle w:val="ProductList-Body"/>
      </w:pPr>
    </w:p>
    <w:p w:rsidR="00891D60" w:rsidRDefault="006D74BC">
      <w:pPr>
        <w:pStyle w:val="ProductList-ClauseHeading"/>
        <w:outlineLvl w:val="3"/>
      </w:pPr>
      <w:r>
        <w:t>3.2 Täiendav tarkvara</w:t>
      </w:r>
    </w:p>
    <w:tbl>
      <w:tblPr>
        <w:tblStyle w:val="PURTable"/>
        <w:tblW w:w="0" w:type="dxa"/>
        <w:tblLook w:val="04A0" w:firstRow="1" w:lastRow="0" w:firstColumn="1" w:lastColumn="0" w:noHBand="0" w:noVBand="1"/>
      </w:tblPr>
      <w:tblGrid>
        <w:gridCol w:w="3642"/>
        <w:gridCol w:w="3574"/>
        <w:gridCol w:w="3574"/>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891D60" w:rsidRDefault="00891D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1D60" w:rsidRDefault="00891D60">
            <w:pPr>
              <w:pStyle w:val="ProductList-TableBody"/>
            </w:pPr>
          </w:p>
        </w:tc>
      </w:tr>
    </w:tbl>
    <w:p w:rsidR="00891D60" w:rsidRDefault="006D74BC">
      <w:pPr>
        <w:pStyle w:val="ProductList-Offering1SubSection"/>
        <w:outlineLvl w:val="2"/>
      </w:pPr>
      <w:bookmarkStart w:id="64" w:name="_Sec866"/>
      <w:r>
        <w:t>4. Tarkvarakindlustus</w:t>
      </w:r>
      <w:bookmarkEnd w:id="64"/>
    </w:p>
    <w:tbl>
      <w:tblPr>
        <w:tblStyle w:val="PURTable"/>
        <w:tblW w:w="0" w:type="dxa"/>
        <w:tblLook w:val="04A0" w:firstRow="1" w:lastRow="0" w:firstColumn="1" w:lastColumn="0" w:noHBand="0" w:noVBand="1"/>
      </w:tblPr>
      <w:tblGrid>
        <w:gridCol w:w="3594"/>
        <w:gridCol w:w="3606"/>
        <w:gridCol w:w="359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Tõrkesiirdeõigused: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Rändlusõigused: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GroupHeading"/>
        <w:outlineLvl w:val="1"/>
      </w:pPr>
      <w:bookmarkStart w:id="65" w:name="_Sec608"/>
      <w:r>
        <w:t>Microsoft Dynamics</w:t>
      </w:r>
      <w:bookmarkEnd w:id="65"/>
      <w:r>
        <w:fldChar w:fldCharType="begin"/>
      </w:r>
      <w:r>
        <w:instrText xml:space="preserve"> TC "</w:instrText>
      </w:r>
      <w:bookmarkStart w:id="66" w:name="_Toc452099683"/>
      <w:r>
        <w:instrText>Microsoft Dynamics</w:instrText>
      </w:r>
      <w:bookmarkEnd w:id="66"/>
      <w:r>
        <w:instrText>" \l 2</w:instrText>
      </w:r>
      <w:r>
        <w:fldChar w:fldCharType="end"/>
      </w:r>
    </w:p>
    <w:p w:rsidR="00891D60" w:rsidRDefault="006D74BC">
      <w:pPr>
        <w:pStyle w:val="ProductList-Offering2HeadingNoBorder"/>
        <w:outlineLvl w:val="2"/>
      </w:pPr>
      <w:bookmarkStart w:id="67" w:name="_Sec609"/>
      <w:r>
        <w:t>Microsoft Dynamics AX</w:t>
      </w:r>
      <w:bookmarkEnd w:id="67"/>
      <w:r>
        <w:fldChar w:fldCharType="begin"/>
      </w:r>
      <w:r>
        <w:instrText xml:space="preserve"> TC "</w:instrText>
      </w:r>
      <w:bookmarkStart w:id="68" w:name="_Toc452099684"/>
      <w:r>
        <w:instrText>Microsoft Dynamics AX</w:instrText>
      </w:r>
      <w:bookmarkEnd w:id="68"/>
      <w:r>
        <w:instrText>" \l 3</w:instrText>
      </w:r>
      <w:r>
        <w:fldChar w:fldCharType="end"/>
      </w:r>
    </w:p>
    <w:p w:rsidR="00891D60" w:rsidRDefault="006D74BC">
      <w:pPr>
        <w:pStyle w:val="ProductList-Offering1SubSection"/>
        <w:outlineLvl w:val="3"/>
      </w:pPr>
      <w:bookmarkStart w:id="69" w:name="_Sec678"/>
      <w:r>
        <w:t>1. Programmi saadavus</w:t>
      </w:r>
      <w:bookmarkEnd w:id="69"/>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891D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416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AX 2012 R3 iseteenindusega CAL</w:t>
            </w:r>
            <w:r>
              <w:fldChar w:fldCharType="begin"/>
            </w:r>
            <w:r>
              <w:instrText xml:space="preserve"> XE "Microsoft Dynamics AX 2012 R3 iseteenindusega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 xml:space="preserve">Microsoft Dynamics AX 2012 R3 ülesande-CAL </w:t>
            </w:r>
            <w:r>
              <w:fldChar w:fldCharType="begin"/>
            </w:r>
            <w:r>
              <w:instrText xml:space="preserve"> XE "Microsoft Dynamics AX 2012 R3 ülesande-CAL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AX 2012 R3 täiendav ülesande-CAL</w:t>
            </w:r>
            <w:r>
              <w:fldChar w:fldCharType="begin"/>
            </w:r>
            <w:r>
              <w:instrText xml:space="preserve"> XE "Microsoft Dynamics AX 2012 R3 täiendav ülesande-CAL"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AX 2012 R3 funktsionaalne CAL</w:t>
            </w:r>
            <w:r>
              <w:fldChar w:fldCharType="begin"/>
            </w:r>
            <w:r>
              <w:instrText xml:space="preserve"> XE "Microsoft Dynamics AX 2012 R3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AX 2012 R3 täiendav funktsionaalne CAL</w:t>
            </w:r>
            <w:r>
              <w:fldChar w:fldCharType="begin"/>
            </w:r>
            <w:r>
              <w:instrText xml:space="preserve"> XE "Microsoft Dynamics AX 2012 R3 täiendav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t>Microsoft Dynamics AX 2012 R3 Enterprise täiendav CAL</w:t>
            </w:r>
            <w:r>
              <w:fldChar w:fldCharType="begin"/>
            </w:r>
            <w:r>
              <w:instrText xml:space="preserve"> XE "Microsoft Dynamics AX 2012 R3 Enterprise täiendav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91D60" w:rsidRDefault="006D74BC">
      <w:pPr>
        <w:pStyle w:val="ProductList-Offering1SubSection"/>
        <w:outlineLvl w:val="3"/>
      </w:pPr>
      <w:bookmarkStart w:id="70" w:name="_Sec734"/>
      <w:r>
        <w:t>2. Toote tingimused</w:t>
      </w:r>
      <w:bookmarkEnd w:id="70"/>
    </w:p>
    <w:tbl>
      <w:tblPr>
        <w:tblStyle w:val="PURTable"/>
        <w:tblW w:w="0" w:type="dxa"/>
        <w:tblLook w:val="04A0" w:firstRow="1" w:lastRow="0" w:firstColumn="1" w:lastColumn="0" w:noHBand="0" w:noVBand="1"/>
      </w:tblPr>
      <w:tblGrid>
        <w:gridCol w:w="3613"/>
        <w:gridCol w:w="3558"/>
        <w:gridCol w:w="3619"/>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Madalama taseme väljaanded: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6D74BC">
      <w:pPr>
        <w:pStyle w:val="ProductList-Offering1SubSection"/>
        <w:outlineLvl w:val="3"/>
      </w:pPr>
      <w:bookmarkStart w:id="71" w:name="_Sec789"/>
      <w:r>
        <w:t>3. Kasutusõigused</w:t>
      </w:r>
      <w:bookmarkEnd w:id="71"/>
    </w:p>
    <w:tbl>
      <w:tblPr>
        <w:tblStyle w:val="PURTable"/>
        <w:tblW w:w="0" w:type="dxa"/>
        <w:tblLook w:val="04A0" w:firstRow="1" w:lastRow="0" w:firstColumn="1" w:lastColumn="0" w:noHBand="0" w:noVBand="1"/>
      </w:tblPr>
      <w:tblGrid>
        <w:gridCol w:w="3622"/>
        <w:gridCol w:w="3620"/>
        <w:gridCol w:w="3548"/>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 Server ja Store Server, </w:t>
            </w:r>
            <w:hyperlink w:anchor="_Sec543">
              <w:r>
                <w:rPr>
                  <w:color w:val="00467F"/>
                  <w:u w:val="single"/>
                </w:rPr>
                <w:t>tuumade järgi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Kaasatud tehnoloogiad: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3.1 Juurdepääs serveritarkvarale</w:t>
      </w:r>
    </w:p>
    <w:p w:rsidR="00891D60" w:rsidRDefault="006D74BC">
      <w:pPr>
        <w:pStyle w:val="ProductList-Body"/>
      </w:pPr>
      <w:r>
        <w:t>Aja salvestamine ainult palga töötlemiseks, kulude salvestamine ainult kulude hüvitamiseks, isikuandmete haldamine, nõuete loomine ja nende tegevustega seotud eelarvete haldamine</w:t>
      </w:r>
    </w:p>
    <w:tbl>
      <w:tblPr>
        <w:tblStyle w:val="PURTable"/>
        <w:tblW w:w="0" w:type="dxa"/>
        <w:tblLook w:val="04A0" w:firstRow="1" w:lastRow="0" w:firstColumn="1" w:lastColumn="0" w:noHBand="0" w:noVBand="1"/>
      </w:tblPr>
      <w:tblGrid>
        <w:gridCol w:w="3595"/>
        <w:gridCol w:w="3625"/>
        <w:gridCol w:w="357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D60" w:rsidRDefault="006D74BC">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891D60" w:rsidRDefault="006D74BC">
            <w:pPr>
              <w:pStyle w:val="ProductList-TableBody"/>
            </w:pPr>
            <w:r>
              <w:t>Microsoft Dynamics AX 2012 R3 iseteenindusega CAL</w:t>
            </w:r>
          </w:p>
        </w:tc>
        <w:tc>
          <w:tcPr>
            <w:tcW w:w="4040" w:type="dxa"/>
            <w:tcBorders>
              <w:top w:val="single" w:sz="18" w:space="0" w:color="0072C6"/>
              <w:left w:val="none" w:sz="4" w:space="0" w:color="000000"/>
              <w:bottom w:val="single" w:sz="4" w:space="0" w:color="000000"/>
              <w:right w:val="single" w:sz="4" w:space="0" w:color="000000"/>
            </w:tcBorders>
          </w:tcPr>
          <w:p w:rsidR="00891D60" w:rsidRDefault="006D74BC">
            <w:pPr>
              <w:pStyle w:val="ProductList-TableBody"/>
            </w:pPr>
            <w:r>
              <w:t>Microsoft Dynamics AX Self Serve (kasutaja AL)</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91D60" w:rsidRDefault="006D74BC">
            <w:pPr>
              <w:pStyle w:val="ProductList-TableBody"/>
            </w:pPr>
            <w:r>
              <w:t>Microsoft Dynamics AX Task (kasutaja AL)</w:t>
            </w:r>
          </w:p>
        </w:tc>
        <w:tc>
          <w:tcPr>
            <w:tcW w:w="4040" w:type="dxa"/>
            <w:tcBorders>
              <w:top w:val="single" w:sz="4" w:space="0" w:color="000000"/>
              <w:left w:val="none" w:sz="4" w:space="0" w:color="000000"/>
              <w:bottom w:val="single" w:sz="4" w:space="0" w:color="000000"/>
              <w:right w:val="single" w:sz="4" w:space="0" w:color="000000"/>
            </w:tcBorders>
          </w:tcPr>
          <w:p w:rsidR="00891D60" w:rsidRDefault="006D74BC">
            <w:pPr>
              <w:pStyle w:val="ProductList-TableBody"/>
            </w:pPr>
            <w:r>
              <w:t>Microsoft Dynamics AX Enterprise (kasutaja AL)</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91D60" w:rsidRDefault="006D74BC">
            <w:pPr>
              <w:pStyle w:val="ProductList-TableBody"/>
            </w:pPr>
            <w:r>
              <w:t>Microsoft Dynamics AX Device (seadme AL)</w:t>
            </w:r>
          </w:p>
        </w:tc>
        <w:tc>
          <w:tcPr>
            <w:tcW w:w="4040" w:type="dxa"/>
            <w:tcBorders>
              <w:top w:val="single" w:sz="4" w:space="0" w:color="000000"/>
              <w:left w:val="none" w:sz="4" w:space="0" w:color="000000"/>
              <w:bottom w:val="single" w:sz="4" w:space="0" w:color="000000"/>
              <w:right w:val="single" w:sz="4" w:space="0" w:color="000000"/>
            </w:tcBorders>
          </w:tcPr>
          <w:p w:rsidR="00891D60" w:rsidRDefault="00891D60">
            <w:pPr>
              <w:pStyle w:val="ProductList-TableBody"/>
            </w:pPr>
          </w:p>
        </w:tc>
      </w:tr>
    </w:tbl>
    <w:p w:rsidR="00891D60" w:rsidRDefault="00891D60">
      <w:pPr>
        <w:pStyle w:val="ProductList-Body"/>
      </w:pPr>
    </w:p>
    <w:p w:rsidR="00891D60" w:rsidRDefault="006D74BC">
      <w:pPr>
        <w:pStyle w:val="ProductList-SubClauseHeading"/>
        <w:outlineLvl w:val="5"/>
      </w:pPr>
      <w:r>
        <w:t>3.1.1 Microsoft Dynamics AX 2012 R3 ülesande-CAL-iga seotud lisafunktsionaalsus</w:t>
      </w:r>
    </w:p>
    <w:p w:rsidR="00891D60" w:rsidRDefault="006D74BC">
      <w:pPr>
        <w:pStyle w:val="ProductList-BodyIndented"/>
      </w:pPr>
      <w:r>
        <w:t>Mis tahes tüüpi aegade ja kulude salvestamine ja kinnitamine, arvete kinnitamine, kõigi iseteenindusega seotud tehingute kinnitamine, müügikoha- või laoseadme kasutamine ja laohaldusseadme kasutamine</w:t>
      </w:r>
    </w:p>
    <w:tbl>
      <w:tblPr>
        <w:tblStyle w:val="PURTable0"/>
        <w:tblW w:w="0" w:type="dxa"/>
        <w:tblLook w:val="04A0" w:firstRow="1" w:lastRow="0" w:firstColumn="1" w:lastColumn="0" w:noHBand="0" w:noVBand="1"/>
      </w:tblPr>
      <w:tblGrid>
        <w:gridCol w:w="3500"/>
        <w:gridCol w:w="3462"/>
        <w:gridCol w:w="3468"/>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D60" w:rsidRDefault="006D74B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891D60" w:rsidRDefault="006D74BC">
            <w:pPr>
              <w:pStyle w:val="ProductList-TableBody"/>
            </w:pPr>
            <w:r>
              <w:t>Microsoft Dynamics AX 2012 R3 ülesande-CAL</w:t>
            </w:r>
          </w:p>
        </w:tc>
        <w:tc>
          <w:tcPr>
            <w:tcW w:w="4040" w:type="dxa"/>
            <w:tcBorders>
              <w:top w:val="single" w:sz="18" w:space="0" w:color="0072C6"/>
              <w:left w:val="none" w:sz="4" w:space="0" w:color="000000"/>
              <w:bottom w:val="single" w:sz="4" w:space="0" w:color="000000"/>
              <w:right w:val="single" w:sz="4" w:space="0" w:color="000000"/>
            </w:tcBorders>
          </w:tcPr>
          <w:p w:rsidR="00891D60" w:rsidRDefault="006D74BC">
            <w:pPr>
              <w:pStyle w:val="ProductList-TableBody"/>
            </w:pPr>
            <w:r>
              <w:t>Microsoft Dynamics AX 2012 R3 täiendav ülesande-CAL</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91D60" w:rsidRDefault="006D74BC">
            <w:pPr>
              <w:pStyle w:val="ProductList-TableBody"/>
            </w:pPr>
            <w:r>
              <w:t>Microsoft Dynamics AX Task (kasutaja AL)</w:t>
            </w:r>
          </w:p>
        </w:tc>
        <w:tc>
          <w:tcPr>
            <w:tcW w:w="4040" w:type="dxa"/>
            <w:tcBorders>
              <w:top w:val="single" w:sz="4" w:space="0" w:color="000000"/>
              <w:left w:val="none" w:sz="4" w:space="0" w:color="000000"/>
              <w:bottom w:val="single" w:sz="4" w:space="0" w:color="000000"/>
              <w:right w:val="single" w:sz="4" w:space="0" w:color="000000"/>
            </w:tcBorders>
          </w:tcPr>
          <w:p w:rsidR="00891D60" w:rsidRDefault="006D74BC">
            <w:pPr>
              <w:pStyle w:val="ProductList-TableBody"/>
            </w:pPr>
            <w:r>
              <w:t>Microsoft Dynamics AX Enterprise (kasutaja AL)</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91D60" w:rsidRDefault="006D74BC">
            <w:pPr>
              <w:pStyle w:val="ProductList-TableBody"/>
            </w:pPr>
            <w:r>
              <w:t>Microsoft Dynamics AX Device (seadme AL)</w:t>
            </w:r>
          </w:p>
        </w:tc>
        <w:tc>
          <w:tcPr>
            <w:tcW w:w="4040" w:type="dxa"/>
            <w:tcBorders>
              <w:top w:val="single" w:sz="4" w:space="0" w:color="000000"/>
              <w:left w:val="none" w:sz="4" w:space="0" w:color="000000"/>
              <w:bottom w:val="single" w:sz="4" w:space="0" w:color="000000"/>
              <w:right w:val="single" w:sz="4" w:space="0" w:color="000000"/>
            </w:tcBorders>
          </w:tcPr>
          <w:p w:rsidR="00891D60" w:rsidRDefault="00891D60">
            <w:pPr>
              <w:pStyle w:val="ProductList-TableBody"/>
            </w:pPr>
          </w:p>
        </w:tc>
      </w:tr>
    </w:tbl>
    <w:p w:rsidR="00891D60" w:rsidRDefault="00891D60">
      <w:pPr>
        <w:pStyle w:val="ProductList-BodyIndented"/>
      </w:pPr>
    </w:p>
    <w:p w:rsidR="00891D60" w:rsidRDefault="006D74BC">
      <w:pPr>
        <w:pStyle w:val="ProductList-SubClauseHeading"/>
        <w:outlineLvl w:val="5"/>
      </w:pPr>
      <w:r>
        <w:t>3.1.2 Microsoft Dynamics AX 2012 R3 funktsionaalse CAL-iga seotud lisafunktsionaalsus</w:t>
      </w:r>
    </w:p>
    <w:p w:rsidR="00891D60" w:rsidRDefault="006D74BC">
      <w:pPr>
        <w:pStyle w:val="ProductList-BodyIndented"/>
      </w:pPr>
      <w:r>
        <w:t>Tarkvara pakutavate väljakujunenud töötsüklite ja äriprotsesside kasutamine, (i) töökohataotluste või (ii) taotlejate, töötajate, klientide, tarnijate või osade kataloogidega seotud peamiste andmekataloogide loomine ja värskendamine ning kõigi ülesande ja iseteenindusega seotud tehingute kinnitamine.</w:t>
      </w:r>
    </w:p>
    <w:tbl>
      <w:tblPr>
        <w:tblStyle w:val="PURTable0"/>
        <w:tblW w:w="0" w:type="dxa"/>
        <w:tblLook w:val="04A0" w:firstRow="1" w:lastRow="0" w:firstColumn="1" w:lastColumn="0" w:noHBand="0" w:noVBand="1"/>
      </w:tblPr>
      <w:tblGrid>
        <w:gridCol w:w="3464"/>
        <w:gridCol w:w="3483"/>
        <w:gridCol w:w="3483"/>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D60" w:rsidRDefault="006D74B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891D60" w:rsidRDefault="006D74BC">
            <w:pPr>
              <w:pStyle w:val="ProductList-TableBody"/>
            </w:pPr>
            <w:r>
              <w:t>Microsoft Dynamics AX 2012 R3 funktsionaalne CAL</w:t>
            </w:r>
          </w:p>
        </w:tc>
        <w:tc>
          <w:tcPr>
            <w:tcW w:w="4040" w:type="dxa"/>
            <w:tcBorders>
              <w:top w:val="single" w:sz="18" w:space="0" w:color="0072C6"/>
              <w:left w:val="none" w:sz="4" w:space="0" w:color="000000"/>
              <w:bottom w:val="single" w:sz="4" w:space="0" w:color="000000"/>
              <w:right w:val="single" w:sz="4" w:space="0" w:color="000000"/>
            </w:tcBorders>
          </w:tcPr>
          <w:p w:rsidR="00891D60" w:rsidRDefault="006D74BC">
            <w:pPr>
              <w:pStyle w:val="ProductList-TableBody"/>
            </w:pPr>
            <w:r>
              <w:t>Microsoft Dynamics AX 2012 R3 funktsionaalne täiendav CAL</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91D60" w:rsidRDefault="006D74BC">
            <w:pPr>
              <w:pStyle w:val="ProductList-TableBody"/>
            </w:pPr>
            <w:r>
              <w:t>Microsoft Dynamics AX Enterprise (kasutaja AL)</w:t>
            </w:r>
          </w:p>
        </w:tc>
        <w:tc>
          <w:tcPr>
            <w:tcW w:w="4040" w:type="dxa"/>
            <w:tcBorders>
              <w:top w:val="single" w:sz="4" w:space="0" w:color="000000"/>
              <w:left w:val="none" w:sz="4" w:space="0" w:color="000000"/>
              <w:bottom w:val="single" w:sz="4" w:space="0" w:color="000000"/>
              <w:right w:val="single" w:sz="4" w:space="0" w:color="000000"/>
            </w:tcBorders>
          </w:tcPr>
          <w:p w:rsidR="00891D60" w:rsidRDefault="00891D60">
            <w:pPr>
              <w:pStyle w:val="ProductList-TableBody"/>
            </w:pPr>
          </w:p>
        </w:tc>
      </w:tr>
    </w:tbl>
    <w:p w:rsidR="00891D60" w:rsidRDefault="00891D60">
      <w:pPr>
        <w:pStyle w:val="ProductList-BodyIndented"/>
      </w:pPr>
    </w:p>
    <w:p w:rsidR="00891D60" w:rsidRDefault="006D74BC">
      <w:pPr>
        <w:pStyle w:val="ProductList-SubClauseHeading"/>
        <w:outlineLvl w:val="5"/>
      </w:pPr>
      <w:r>
        <w:t>3.1.3 Microsoft Dynamics AX 2012 R3 Enterprise CAL-iga seotud lisafunktsionaalsus</w:t>
      </w:r>
    </w:p>
    <w:p w:rsidR="00891D60" w:rsidRDefault="006D74BC">
      <w:pPr>
        <w:pStyle w:val="ProductList-BodyIndented"/>
      </w:pPr>
      <w:r>
        <w:t>Piiramatu juurdepääs serveritarkvara kõigile funktsioonidele kogu ERP lahenduses</w:t>
      </w:r>
    </w:p>
    <w:tbl>
      <w:tblPr>
        <w:tblStyle w:val="PURTable0"/>
        <w:tblW w:w="0" w:type="dxa"/>
        <w:tblLook w:val="04A0" w:firstRow="1" w:lastRow="0" w:firstColumn="1" w:lastColumn="0" w:noHBand="0" w:noVBand="1"/>
      </w:tblPr>
      <w:tblGrid>
        <w:gridCol w:w="3498"/>
        <w:gridCol w:w="3466"/>
        <w:gridCol w:w="346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D60" w:rsidRDefault="006D74B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891D60" w:rsidRDefault="006D74BC">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891D60" w:rsidRDefault="006D74BC">
            <w:pPr>
              <w:pStyle w:val="ProductList-TableBody"/>
            </w:pPr>
            <w:r>
              <w:t>Microsoft Dynamics AX 2012 R3 Enterprise täiendav CAL</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91D60" w:rsidRDefault="006D74BC">
            <w:pPr>
              <w:pStyle w:val="ProductList-TableBody"/>
            </w:pPr>
            <w:r>
              <w:t>Microsoft Dynamics AX Enterprise (kasutaja AL)</w:t>
            </w:r>
          </w:p>
        </w:tc>
        <w:tc>
          <w:tcPr>
            <w:tcW w:w="4040" w:type="dxa"/>
            <w:tcBorders>
              <w:top w:val="single" w:sz="4" w:space="0" w:color="000000"/>
              <w:left w:val="none" w:sz="4" w:space="0" w:color="000000"/>
              <w:bottom w:val="single" w:sz="4" w:space="0" w:color="000000"/>
              <w:right w:val="single" w:sz="4" w:space="0" w:color="000000"/>
            </w:tcBorders>
          </w:tcPr>
          <w:p w:rsidR="00891D60" w:rsidRDefault="00891D60">
            <w:pPr>
              <w:pStyle w:val="ProductList-TableBody"/>
            </w:pPr>
          </w:p>
        </w:tc>
      </w:tr>
    </w:tbl>
    <w:p w:rsidR="00891D60" w:rsidRDefault="00891D60">
      <w:pPr>
        <w:pStyle w:val="ProductList-BodyIndented"/>
      </w:pPr>
    </w:p>
    <w:p w:rsidR="00891D60" w:rsidRDefault="006D74BC">
      <w:pPr>
        <w:pStyle w:val="ProductList-ClauseHeading"/>
        <w:outlineLvl w:val="4"/>
      </w:pPr>
      <w:r>
        <w:t>3.2 Muutmisõigus</w:t>
      </w:r>
    </w:p>
    <w:p w:rsidR="00891D60" w:rsidRDefault="006D74BC">
      <w:pPr>
        <w:pStyle w:val="ProductList-Body"/>
      </w:pPr>
      <w: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p>
    <w:p w:rsidR="00891D60" w:rsidRDefault="00891D60">
      <w:pPr>
        <w:pStyle w:val="ProductList-Body"/>
      </w:pPr>
    </w:p>
    <w:p w:rsidR="00891D60" w:rsidRDefault="006D74BC">
      <w:pPr>
        <w:pStyle w:val="ProductList-ClauseHeading"/>
        <w:outlineLvl w:val="4"/>
      </w:pPr>
      <w:r>
        <w:t>3.3 Dynamics AX Standard Commerce Server Core – tuumategur</w:t>
      </w:r>
    </w:p>
    <w:p w:rsidR="00891D60" w:rsidRDefault="006D74BC">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miinimumarv füüsilise tuuma kohta ei kehti Dynamics AX Standard Commerce Server Core’i puhul. Vajalike litsentside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on korrutatud vastava tuumateguriga aadressil </w:t>
      </w:r>
      <w:hyperlink r:id="rId44">
        <w:r>
          <w:rPr>
            <w:color w:val="00467F"/>
            <w:u w:val="single"/>
          </w:rPr>
          <w:t>http://go.microsoft.com/fwlink/?LinkID=229882</w:t>
        </w:r>
      </w:hyperlink>
      <w:r>
        <w:t>.</w:t>
      </w:r>
    </w:p>
    <w:p w:rsidR="00891D60" w:rsidRDefault="00891D60">
      <w:pPr>
        <w:pStyle w:val="ProductList-Body"/>
      </w:pPr>
    </w:p>
    <w:p w:rsidR="00891D60" w:rsidRDefault="006D74BC">
      <w:pPr>
        <w:pStyle w:val="ProductList-ClauseHeading"/>
        <w:outlineLvl w:val="4"/>
      </w:pPr>
      <w:r>
        <w:t>3.4 Täiendav tarkvara</w:t>
      </w:r>
    </w:p>
    <w:tbl>
      <w:tblPr>
        <w:tblStyle w:val="PURTable"/>
        <w:tblW w:w="0" w:type="dxa"/>
        <w:tblLook w:val="04A0" w:firstRow="1" w:lastRow="0" w:firstColumn="1" w:lastColumn="0" w:noHBand="0" w:noVBand="1"/>
      </w:tblPr>
      <w:tblGrid>
        <w:gridCol w:w="3644"/>
        <w:gridCol w:w="3613"/>
        <w:gridCol w:w="3533"/>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Management Reporter Designer Client Software Microsoft Dynamics AX 2012 R3 Serverile</w:t>
            </w:r>
          </w:p>
        </w:tc>
        <w:tc>
          <w:tcPr>
            <w:tcW w:w="40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891D60" w:rsidRDefault="00891D60">
            <w:pPr>
              <w:pStyle w:val="ProductList-TableBody"/>
            </w:pPr>
          </w:p>
        </w:tc>
      </w:tr>
    </w:tbl>
    <w:p w:rsidR="00891D60" w:rsidRDefault="006D74BC">
      <w:pPr>
        <w:pStyle w:val="ProductList-Offering1SubSection"/>
        <w:outlineLvl w:val="3"/>
      </w:pPr>
      <w:bookmarkStart w:id="72" w:name="_Sec817"/>
      <w:r>
        <w:t>4. Tarkvarakindlustus</w:t>
      </w:r>
      <w:bookmarkEnd w:id="72"/>
    </w:p>
    <w:tbl>
      <w:tblPr>
        <w:tblStyle w:val="PURTable"/>
        <w:tblW w:w="0" w:type="dxa"/>
        <w:tblLook w:val="04A0" w:firstRow="1" w:lastRow="0" w:firstColumn="1" w:lastColumn="0" w:noHBand="0" w:noVBand="1"/>
      </w:tblPr>
      <w:tblGrid>
        <w:gridCol w:w="3594"/>
        <w:gridCol w:w="3606"/>
        <w:gridCol w:w="359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1D60" w:rsidRDefault="006D74B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1D60" w:rsidRDefault="006D74BC">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(ainult serveri- ja tuumalitsentsid)</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 ja tuumalitsentsid)</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5">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Rändlusõigused: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4.1 Lokaliseerimine ja värskendused</w:t>
      </w:r>
    </w:p>
    <w:p w:rsidR="00891D60" w:rsidRDefault="006D74BC">
      <w:pPr>
        <w:pStyle w:val="ProductList-Body"/>
      </w:pPr>
      <w:r>
        <w:t xml:space="preserve">Kliendil on õigus saada ja kasutada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73" w:name="_Sec610"/>
      <w:r>
        <w:t>Microsoft Dynamics CRM</w:t>
      </w:r>
      <w:bookmarkEnd w:id="73"/>
      <w:r>
        <w:fldChar w:fldCharType="begin"/>
      </w:r>
      <w:r>
        <w:instrText xml:space="preserve"> TC "</w:instrText>
      </w:r>
      <w:bookmarkStart w:id="74" w:name="_Toc452099685"/>
      <w:r>
        <w:instrText>Microsoft Dynamics CRM</w:instrText>
      </w:r>
      <w:bookmarkEnd w:id="74"/>
      <w:r>
        <w:instrText>" \l 3</w:instrText>
      </w:r>
      <w:r>
        <w:fldChar w:fldCharType="end"/>
      </w:r>
    </w:p>
    <w:p w:rsidR="00891D60" w:rsidRDefault="006D74BC">
      <w:pPr>
        <w:pStyle w:val="ProductList-Offering1SubSection"/>
        <w:outlineLvl w:val="3"/>
      </w:pPr>
      <w:bookmarkStart w:id="75" w:name="_Sec679"/>
      <w:r>
        <w:t>1. Programmi saadavus</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891D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416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CRM 2016 Essentials CAL</w:t>
            </w:r>
            <w:r>
              <w:fldChar w:fldCharType="begin"/>
            </w:r>
            <w:r>
              <w:instrText xml:space="preserve"> XE "Microsoft Dynamics CRM 2016 Essentials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 xml:space="preserve">Microsoft Dynamics CRM 2016 Basic CAL </w:t>
            </w:r>
            <w:r>
              <w:fldChar w:fldCharType="begin"/>
            </w:r>
            <w:r>
              <w:instrText xml:space="preserve"> XE "Microsoft Dynamics CRM 2016 Basic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CRM 2016 Basicu täiendav CAL</w:t>
            </w:r>
            <w:r>
              <w:fldChar w:fldCharType="begin"/>
            </w:r>
            <w:r>
              <w:instrText xml:space="preserve"> XE "Microsoft Dynamics CRM 2016 Basicu täiendav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CRM 2016 Professional CAL</w:t>
            </w:r>
            <w:r>
              <w:fldChar w:fldCharType="begin"/>
            </w:r>
            <w:r>
              <w:instrText xml:space="preserve"> XE "Microsoft Dynamics CRM 2016 Professional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416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t>Microsoft Dynamics CRM 2016 Professional täiendav CAL</w:t>
            </w:r>
            <w:r>
              <w:fldChar w:fldCharType="begin"/>
            </w:r>
            <w:r>
              <w:instrText xml:space="preserve"> XE "Microsoft Dynamics CRM 2016 Professional täiendav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91D60" w:rsidRDefault="006D74B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91D60" w:rsidRDefault="006D74BC">
      <w:pPr>
        <w:pStyle w:val="ProductList-Offering1SubSection"/>
        <w:outlineLvl w:val="3"/>
      </w:pPr>
      <w:bookmarkStart w:id="76" w:name="_Sec735"/>
      <w:r>
        <w:t>2. Toote tingimused</w:t>
      </w:r>
      <w:bookmarkEnd w:id="76"/>
    </w:p>
    <w:tbl>
      <w:tblPr>
        <w:tblStyle w:val="PURTable"/>
        <w:tblW w:w="0" w:type="dxa"/>
        <w:tblLook w:val="04A0" w:firstRow="1" w:lastRow="0" w:firstColumn="1" w:lastColumn="0" w:noHBand="0" w:noVBand="1"/>
      </w:tblPr>
      <w:tblGrid>
        <w:gridCol w:w="3613"/>
        <w:gridCol w:w="3558"/>
        <w:gridCol w:w="3619"/>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Madalama taseme väljaanded: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D60" w:rsidRDefault="006D74B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6D74BC">
      <w:pPr>
        <w:pStyle w:val="ProductList-Offering1SubSection"/>
        <w:outlineLvl w:val="3"/>
      </w:pPr>
      <w:bookmarkStart w:id="77" w:name="_Sec790"/>
      <w:r>
        <w:t>3. Kasutusõigused</w:t>
      </w:r>
      <w:bookmarkEnd w:id="77"/>
    </w:p>
    <w:tbl>
      <w:tblPr>
        <w:tblStyle w:val="PURTable"/>
        <w:tblW w:w="0" w:type="dxa"/>
        <w:tblLook w:val="04A0" w:firstRow="1" w:lastRow="0" w:firstColumn="1" w:lastColumn="0" w:noHBand="0" w:noVBand="1"/>
      </w:tblPr>
      <w:tblGrid>
        <w:gridCol w:w="3622"/>
        <w:gridCol w:w="3620"/>
        <w:gridCol w:w="3548"/>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5">
              <w:r>
                <w:rPr>
                  <w:color w:val="00467F"/>
                  <w:u w:val="single"/>
                </w:rPr>
                <w:t>eriotstarbeline server</w:t>
              </w:r>
            </w:hyperlink>
            <w:r>
              <w:t xml:space="preserve"> – ainult Workgroup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v.a kliendi või tema sidusettevõtte peatöövõtjatele või agentidele; CAL-id on vajalikud juurdepääsuks Microsoft Dynamics CRM 2015 klientrakendustele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Kaasatud tehnoloogiad: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3.1 Juurdepääs serveritarkvarale</w:t>
      </w:r>
    </w:p>
    <w:p w:rsidR="00891D60" w:rsidRDefault="006D74BC">
      <w:pPr>
        <w:pStyle w:val="ProductList-Body"/>
      </w:pPr>
      <w:r>
        <w:t>Täielikud juurdepääsuõigused: tegevused, märkused, kohandatud üksused, kontod, kontaktid</w:t>
      </w:r>
    </w:p>
    <w:tbl>
      <w:tblPr>
        <w:tblStyle w:val="PURTable"/>
        <w:tblW w:w="0" w:type="dxa"/>
        <w:tblLook w:val="04A0" w:firstRow="1" w:lastRow="0" w:firstColumn="1" w:lastColumn="0" w:noHBand="0" w:noVBand="1"/>
      </w:tblPr>
      <w:tblGrid>
        <w:gridCol w:w="3607"/>
        <w:gridCol w:w="3583"/>
        <w:gridCol w:w="360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D60" w:rsidRDefault="006D74BC">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891D60" w:rsidRDefault="006D74BC">
            <w:pPr>
              <w:pStyle w:val="ProductList-TableBody"/>
            </w:pPr>
            <w:r>
              <w:t>Microsoft Dynamics CRM 2016 Essentiali CAL</w:t>
            </w:r>
          </w:p>
        </w:tc>
        <w:tc>
          <w:tcPr>
            <w:tcW w:w="4040" w:type="dxa"/>
            <w:tcBorders>
              <w:top w:val="single" w:sz="18" w:space="0" w:color="0072C6"/>
              <w:left w:val="none" w:sz="4" w:space="0" w:color="000000"/>
              <w:bottom w:val="none" w:sz="4" w:space="0" w:color="000000"/>
              <w:right w:val="single" w:sz="4" w:space="0" w:color="000000"/>
            </w:tcBorders>
          </w:tcPr>
          <w:p w:rsidR="00891D60" w:rsidRDefault="006D74BC">
            <w:pPr>
              <w:pStyle w:val="ProductList-TableBody"/>
            </w:pPr>
            <w:r>
              <w:t>Microsoft Dynamics CRM Online Essential (kasutaja AL)</w:t>
            </w:r>
          </w:p>
        </w:tc>
      </w:tr>
      <w:tr w:rsidR="00891D6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1D60" w:rsidRDefault="00891D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1D60" w:rsidRDefault="006D74BC">
            <w:pPr>
              <w:pStyle w:val="ProductList-TableBody"/>
            </w:pPr>
            <w:r>
              <w:t>Microsoft Dynamics CRM Online Basic (kasutaja AL)</w:t>
            </w:r>
          </w:p>
        </w:tc>
        <w:tc>
          <w:tcPr>
            <w:tcW w:w="4040" w:type="dxa"/>
            <w:tcBorders>
              <w:top w:val="none" w:sz="4" w:space="0" w:color="000000"/>
              <w:left w:val="none" w:sz="4" w:space="0" w:color="000000"/>
              <w:bottom w:val="none" w:sz="4" w:space="0" w:color="000000"/>
              <w:right w:val="single" w:sz="4" w:space="0" w:color="000000"/>
            </w:tcBorders>
          </w:tcPr>
          <w:p w:rsidR="00891D60" w:rsidRDefault="006D74BC">
            <w:pPr>
              <w:pStyle w:val="ProductList-TableBody"/>
            </w:pPr>
            <w:r>
              <w:t>Microsoft Dynamics CRM Online Professional (kasutaja AL)</w:t>
            </w:r>
          </w:p>
        </w:tc>
      </w:tr>
      <w:tr w:rsidR="00891D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D60" w:rsidRDefault="00891D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D60" w:rsidRDefault="006D74BC">
            <w:pPr>
              <w:pStyle w:val="ProductList-TableBody"/>
            </w:pPr>
            <w:r>
              <w:t>Microsoft Dynamics CRM Online Enterprise (kasutaja AL)</w:t>
            </w:r>
          </w:p>
        </w:tc>
        <w:tc>
          <w:tcPr>
            <w:tcW w:w="4040" w:type="dxa"/>
            <w:tcBorders>
              <w:top w:val="none" w:sz="4" w:space="0" w:color="000000"/>
              <w:left w:val="none" w:sz="4" w:space="0" w:color="000000"/>
              <w:bottom w:val="single" w:sz="4" w:space="0" w:color="000000"/>
              <w:right w:val="single" w:sz="4" w:space="0" w:color="000000"/>
            </w:tcBorders>
          </w:tcPr>
          <w:p w:rsidR="00891D60" w:rsidRDefault="00891D60">
            <w:pPr>
              <w:pStyle w:val="ProductList-TableBody"/>
            </w:pPr>
          </w:p>
        </w:tc>
      </w:tr>
    </w:tbl>
    <w:p w:rsidR="00891D60" w:rsidRDefault="00891D60">
      <w:pPr>
        <w:pStyle w:val="ProductList-Body"/>
      </w:pPr>
    </w:p>
    <w:p w:rsidR="00891D60" w:rsidRDefault="006D74BC">
      <w:pPr>
        <w:pStyle w:val="ProductList-SubClauseHeading"/>
        <w:outlineLvl w:val="5"/>
      </w:pPr>
      <w:r>
        <w:t>3.1.1 Microsoft Dynamics CRM 2016 Basicu kasutuseks mõeldud täiendava CAL-iga seotud lisafunktsionaalsus</w:t>
      </w:r>
    </w:p>
    <w:p w:rsidR="00891D60" w:rsidRDefault="006D74BC">
      <w:pPr>
        <w:pStyle w:val="ProductList-BodyIndented"/>
      </w:pPr>
      <w:r>
        <w:t>Täielikud juurdepääsuõigused teenindusjuhtumitele, müügivihjetele, kasutajate aruannetele, armatuurlaudadele ja diagrammidele. Kirjutuskaitsega/piiratud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w:t>
      </w:r>
    </w:p>
    <w:tbl>
      <w:tblPr>
        <w:tblStyle w:val="PURTable0"/>
        <w:tblW w:w="0" w:type="dxa"/>
        <w:tblLook w:val="04A0" w:firstRow="1" w:lastRow="0" w:firstColumn="1" w:lastColumn="0" w:noHBand="0" w:noVBand="1"/>
      </w:tblPr>
      <w:tblGrid>
        <w:gridCol w:w="3491"/>
        <w:gridCol w:w="3459"/>
        <w:gridCol w:w="348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D60" w:rsidRDefault="006D74B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891D60" w:rsidRDefault="006D74BC">
            <w:pPr>
              <w:pStyle w:val="ProductList-TableBody"/>
            </w:pPr>
            <w:r>
              <w:t>Microsoft Dynamics CRM 2016 Basicu CAL</w:t>
            </w:r>
          </w:p>
        </w:tc>
        <w:tc>
          <w:tcPr>
            <w:tcW w:w="4040" w:type="dxa"/>
            <w:tcBorders>
              <w:top w:val="single" w:sz="18" w:space="0" w:color="0072C6"/>
              <w:left w:val="none" w:sz="4" w:space="0" w:color="000000"/>
              <w:bottom w:val="none" w:sz="4" w:space="0" w:color="000000"/>
              <w:right w:val="single" w:sz="4" w:space="0" w:color="000000"/>
            </w:tcBorders>
          </w:tcPr>
          <w:p w:rsidR="00891D60" w:rsidRDefault="006D74BC">
            <w:pPr>
              <w:pStyle w:val="ProductList-TableBody"/>
            </w:pPr>
            <w:r>
              <w:t>Microsoft Dynamics CRM Online Basic (kasutaja AL)</w:t>
            </w:r>
          </w:p>
        </w:tc>
      </w:tr>
      <w:tr w:rsidR="00891D6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1D60" w:rsidRDefault="00891D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1D60" w:rsidRDefault="006D74BC">
            <w:pPr>
              <w:pStyle w:val="ProductList-TableBody"/>
            </w:pPr>
            <w:r>
              <w:t>Microsoft Dynamics CRM 2016 Basicu täiendav CAL</w:t>
            </w:r>
          </w:p>
        </w:tc>
        <w:tc>
          <w:tcPr>
            <w:tcW w:w="4040" w:type="dxa"/>
            <w:tcBorders>
              <w:top w:val="none" w:sz="4" w:space="0" w:color="000000"/>
              <w:left w:val="none" w:sz="4" w:space="0" w:color="000000"/>
              <w:bottom w:val="none" w:sz="4" w:space="0" w:color="000000"/>
              <w:right w:val="single" w:sz="4" w:space="0" w:color="000000"/>
            </w:tcBorders>
          </w:tcPr>
          <w:p w:rsidR="00891D60" w:rsidRDefault="006D74BC">
            <w:pPr>
              <w:pStyle w:val="ProductList-TableBody"/>
            </w:pPr>
            <w:r>
              <w:t>Microsoft Dynamics CRM Online Professional (kasutaja AL)</w:t>
            </w:r>
          </w:p>
        </w:tc>
      </w:tr>
      <w:tr w:rsidR="00891D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D60" w:rsidRDefault="00891D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D60" w:rsidRDefault="006D74BC">
            <w:pPr>
              <w:pStyle w:val="ProductList-TableBody"/>
            </w:pPr>
            <w:r>
              <w:t>Microsoft Dynamics CRM Online Enterprise (kasutaja AL)</w:t>
            </w:r>
          </w:p>
        </w:tc>
        <w:tc>
          <w:tcPr>
            <w:tcW w:w="4040" w:type="dxa"/>
            <w:tcBorders>
              <w:top w:val="none" w:sz="4" w:space="0" w:color="000000"/>
              <w:left w:val="none" w:sz="4" w:space="0" w:color="000000"/>
              <w:bottom w:val="single" w:sz="4" w:space="0" w:color="000000"/>
              <w:right w:val="single" w:sz="4" w:space="0" w:color="000000"/>
            </w:tcBorders>
          </w:tcPr>
          <w:p w:rsidR="00891D60" w:rsidRDefault="00891D60">
            <w:pPr>
              <w:pStyle w:val="ProductList-TableBody"/>
            </w:pPr>
          </w:p>
        </w:tc>
      </w:tr>
    </w:tbl>
    <w:p w:rsidR="00891D60" w:rsidRDefault="00891D60">
      <w:pPr>
        <w:pStyle w:val="ProductList-BodyIndented"/>
      </w:pPr>
    </w:p>
    <w:p w:rsidR="00891D60" w:rsidRDefault="006D74BC">
      <w:pPr>
        <w:pStyle w:val="ProductList-SubClauseHeading"/>
        <w:outlineLvl w:val="5"/>
      </w:pPr>
      <w:r>
        <w:t>3.1.2 Microsoft Dynamics CRM 2016 Professionali kasutuseks mõeldud täiendava CAL-iga seotud lisafunktsionaalsus</w:t>
      </w:r>
    </w:p>
    <w:p w:rsidR="00891D60" w:rsidRDefault="006D74BC">
      <w:pPr>
        <w:pStyle w:val="ProductList-BodyIndented"/>
      </w:pPr>
      <w:r>
        <w:t>Täielikud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 andmete hulgiimport ja -kohandamine mis tahes üksuses</w:t>
      </w:r>
    </w:p>
    <w:tbl>
      <w:tblPr>
        <w:tblStyle w:val="PURTable0"/>
        <w:tblW w:w="0" w:type="dxa"/>
        <w:tblLook w:val="04A0" w:firstRow="1" w:lastRow="0" w:firstColumn="1" w:lastColumn="0" w:noHBand="0" w:noVBand="1"/>
      </w:tblPr>
      <w:tblGrid>
        <w:gridCol w:w="3481"/>
        <w:gridCol w:w="3478"/>
        <w:gridCol w:w="3471"/>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D60" w:rsidRDefault="006D74BC">
            <w:pPr>
              <w:pStyle w:val="ProductList-TableBody"/>
            </w:pPr>
            <w:r>
              <w:t>Lisa-pääsulitsents</w:t>
            </w:r>
          </w:p>
        </w:tc>
        <w:tc>
          <w:tcPr>
            <w:tcW w:w="40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Microsoft Dynamics CRM 2016 Professionali CAL</w:t>
            </w:r>
          </w:p>
        </w:tc>
        <w:tc>
          <w:tcPr>
            <w:tcW w:w="40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Microsoft Dynamics CRM Online Professional (kasutaja AL)</w:t>
            </w:r>
          </w:p>
        </w:tc>
      </w:tr>
      <w:tr w:rsidR="00891D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Dynamics CRM 2016 Professionali täiendav CAL</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Dynamics CRM Online Enterprise (kasutaja AL)</w:t>
            </w:r>
          </w:p>
        </w:tc>
      </w:tr>
    </w:tbl>
    <w:p w:rsidR="00891D60" w:rsidRDefault="00891D60">
      <w:pPr>
        <w:pStyle w:val="ProductList-BodyIndented"/>
      </w:pPr>
    </w:p>
    <w:p w:rsidR="00891D60" w:rsidRDefault="006D74BC">
      <w:pPr>
        <w:pStyle w:val="ProductList-ClauseHeading"/>
        <w:outlineLvl w:val="4"/>
      </w:pPr>
      <w:r>
        <w:t>3.2 Yammer</w:t>
      </w:r>
    </w:p>
    <w:p w:rsidR="00891D60" w:rsidRDefault="006D74BC">
      <w:pPr>
        <w:pStyle w:val="ProductList-Body"/>
      </w:pPr>
      <w:r>
        <w:t>Tarkvara, mis ühendab Microsoft Dynamics CRM-i Yammeriga</w:t>
      </w:r>
      <w:r>
        <w:fldChar w:fldCharType="begin"/>
      </w:r>
      <w:r>
        <w:instrText xml:space="preserve"> XE "Yammeriga" </w:instrText>
      </w:r>
      <w:r>
        <w:fldChar w:fldCharType="end"/>
      </w:r>
      <w:r>
        <w:t>, võimaldab Yammerist teatud andmeid võrguteenustega ühiskasutusse anda. Yammeri kasutusele kehtib OST.</w:t>
      </w:r>
    </w:p>
    <w:p w:rsidR="00891D60" w:rsidRDefault="00891D60">
      <w:pPr>
        <w:pStyle w:val="ProductList-Body"/>
      </w:pPr>
    </w:p>
    <w:p w:rsidR="00891D60" w:rsidRDefault="006D74BC">
      <w:pPr>
        <w:pStyle w:val="ProductList-ClauseHeading"/>
        <w:outlineLvl w:val="4"/>
      </w:pPr>
      <w:r>
        <w:t>3.3 Tõrkesiirdeõigused</w:t>
      </w:r>
    </w:p>
    <w:p w:rsidR="00891D60" w:rsidRDefault="006D74BC">
      <w:pPr>
        <w:pStyle w:val="ProductList-Body"/>
      </w:pPr>
      <w:r>
        <w:t xml:space="preserve">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puhul, kus klient kasutab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võib ta ajutise toe tagamiseks käitada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kuni sama arvu passiivseid tõrkesiirdeeksemplare. Passiivseid tõrkesiirdeeksemplare võib klient käitada ka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pole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w:t>
      </w:r>
    </w:p>
    <w:p w:rsidR="00891D60" w:rsidRDefault="00891D60">
      <w:pPr>
        <w:pStyle w:val="ProductList-Body"/>
      </w:pPr>
    </w:p>
    <w:p w:rsidR="00891D60" w:rsidRDefault="006D74BC">
      <w:pPr>
        <w:pStyle w:val="ProductList-ClauseHeading"/>
        <w:outlineLvl w:val="4"/>
      </w:pPr>
      <w:r>
        <w:t>3.4 Täiendav tarkvara</w:t>
      </w:r>
    </w:p>
    <w:tbl>
      <w:tblPr>
        <w:tblStyle w:val="PURTable"/>
        <w:tblW w:w="0" w:type="dxa"/>
        <w:tblLook w:val="04A0" w:firstRow="1" w:lastRow="0" w:firstColumn="1" w:lastColumn="0" w:noHBand="0" w:noVBand="1"/>
      </w:tblPr>
      <w:tblGrid>
        <w:gridCol w:w="3615"/>
        <w:gridCol w:w="3592"/>
        <w:gridCol w:w="3583"/>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MarketingPilot Connector Microsoft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Microsoft Dynamics CRM 2016 Microsoft Office Outlookile</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Dynamics CRM Reporting Extensions Microsoft Dynamics CRM 2016-le</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Dynamics Marketing Connector Microsoft Dynamics CRM-ile (mitte Workgroup Server)</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pPr>
          </w:p>
        </w:tc>
      </w:tr>
    </w:tbl>
    <w:p w:rsidR="00891D60" w:rsidRDefault="006D74BC">
      <w:pPr>
        <w:pStyle w:val="ProductList-Offering1SubSection"/>
        <w:outlineLvl w:val="3"/>
      </w:pPr>
      <w:bookmarkStart w:id="78" w:name="_Sec818"/>
      <w:r>
        <w:t>4. Tarkvarakindlustus</w:t>
      </w:r>
      <w:bookmarkEnd w:id="78"/>
    </w:p>
    <w:tbl>
      <w:tblPr>
        <w:tblStyle w:val="PURTable"/>
        <w:tblW w:w="0" w:type="dxa"/>
        <w:tblLook w:val="04A0" w:firstRow="1" w:lastRow="0" w:firstColumn="1" w:lastColumn="0" w:noHBand="0" w:noVBand="1"/>
      </w:tblPr>
      <w:tblGrid>
        <w:gridCol w:w="3594"/>
        <w:gridCol w:w="3606"/>
        <w:gridCol w:w="359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Tõrkesiirdeõigused: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november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Rändlusõigused: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4.1 Microsoft Dynamics CRM 2016 Professionali täiendav CAL – ühtne teeninduskeskus</w:t>
      </w:r>
    </w:p>
    <w:p w:rsidR="00891D60" w:rsidRDefault="006D74BC">
      <w:pPr>
        <w:pStyle w:val="ProductList-Body"/>
      </w:pPr>
      <w:r>
        <w:t xml:space="preserve">Iga Microsoft Dynamics CRM 2016 Professionali kasutuseks mõeldud täiendava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ühtset teeninduskeskust (USD).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891D60" w:rsidRDefault="00891D60">
      <w:pPr>
        <w:pStyle w:val="ProductList-Body"/>
      </w:pPr>
    </w:p>
    <w:p w:rsidR="00891D60" w:rsidRDefault="006D74BC">
      <w:pPr>
        <w:pStyle w:val="ProductList-ClauseHeading"/>
        <w:outlineLvl w:val="4"/>
      </w:pPr>
      <w:r>
        <w:t>4.2 Microsoft Dynamics CustomerSource</w:t>
      </w:r>
    </w:p>
    <w:p w:rsidR="00891D60" w:rsidRDefault="006D74BC">
      <w:pPr>
        <w:pStyle w:val="ProductList-Body"/>
      </w:pPr>
      <w:r>
        <w:t xml:space="preserve">Aktiivse tarkvarakindlustusega või Online’i tellimusega Microsoft Dynamicsi klientidel on juurdepääs CustomerSource’ile. </w:t>
      </w:r>
    </w:p>
    <w:p w:rsidR="00891D60" w:rsidRDefault="00891D60">
      <w:pPr>
        <w:pStyle w:val="PURBreadcrumb"/>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1HeadingNoBorder"/>
        <w:outlineLvl w:val="1"/>
      </w:pPr>
      <w:bookmarkStart w:id="79" w:name="_Sec607"/>
      <w:r>
        <w:t>Microsoft Identity Manager</w:t>
      </w:r>
      <w:bookmarkEnd w:id="79"/>
      <w:r>
        <w:fldChar w:fldCharType="begin"/>
      </w:r>
      <w:r>
        <w:instrText xml:space="preserve"> TC "</w:instrText>
      </w:r>
      <w:bookmarkStart w:id="80" w:name="_Toc452099686"/>
      <w:r>
        <w:instrText>Microsoft Identity Manager</w:instrText>
      </w:r>
      <w:bookmarkEnd w:id="80"/>
      <w:r>
        <w:instrText>" \l 2</w:instrText>
      </w:r>
      <w:r>
        <w:fldChar w:fldCharType="end"/>
      </w:r>
    </w:p>
    <w:p w:rsidR="00891D60" w:rsidRDefault="006D74BC">
      <w:pPr>
        <w:pStyle w:val="ProductList-Offering1SubSection"/>
        <w:outlineLvl w:val="2"/>
      </w:pPr>
      <w:bookmarkStart w:id="81" w:name="_Sec677"/>
      <w:r>
        <w:t>1. Programmi saadavus</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891D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4160" w:type="dxa"/>
            <w:tcBorders>
              <w:top w:val="single" w:sz="6" w:space="0" w:color="FFFFFF"/>
              <w:left w:val="none" w:sz="4" w:space="0" w:color="BFBFBF"/>
              <w:bottom w:val="dashed" w:sz="4" w:space="0" w:color="BFBFBF"/>
              <w:right w:val="none" w:sz="4" w:space="0" w:color="6E6E6E"/>
            </w:tcBorders>
          </w:tcPr>
          <w:p w:rsidR="00891D60" w:rsidRDefault="006D74BC">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4160" w:type="dxa"/>
            <w:tcBorders>
              <w:top w:val="dashed" w:sz="4" w:space="0" w:color="BFBFBF"/>
              <w:left w:val="none" w:sz="4" w:space="0" w:color="BFBFBF"/>
              <w:bottom w:val="none" w:sz="4" w:space="0" w:color="BFBFBF"/>
              <w:right w:val="none" w:sz="4" w:space="0" w:color="6E6E6E"/>
            </w:tcBorders>
          </w:tcPr>
          <w:p w:rsidR="00891D60" w:rsidRDefault="006D74B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91D60" w:rsidRDefault="006D74B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91D60" w:rsidRDefault="006D74BC">
      <w:pPr>
        <w:pStyle w:val="ProductList-Offering1SubSection"/>
        <w:outlineLvl w:val="2"/>
      </w:pPr>
      <w:bookmarkStart w:id="82" w:name="_Sec733"/>
      <w:r>
        <w:t>2. Toote tingimused</w:t>
      </w:r>
      <w:bookmarkEnd w:id="82"/>
    </w:p>
    <w:tbl>
      <w:tblPr>
        <w:tblStyle w:val="PURTable"/>
        <w:tblW w:w="0" w:type="dxa"/>
        <w:tblLook w:val="04A0" w:firstRow="1" w:lastRow="0" w:firstColumn="1" w:lastColumn="0" w:noHBand="0" w:noVBand="1"/>
      </w:tblPr>
      <w:tblGrid>
        <w:gridCol w:w="3613"/>
        <w:gridCol w:w="3558"/>
        <w:gridCol w:w="3619"/>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Madalama taseme väljaanded: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6D74BC">
      <w:pPr>
        <w:pStyle w:val="ProductList-Offering1SubSection"/>
        <w:outlineLvl w:val="2"/>
      </w:pPr>
      <w:bookmarkStart w:id="83" w:name="_Sec788"/>
      <w:r>
        <w:t>3. Kasutusõigused</w:t>
      </w:r>
      <w:bookmarkEnd w:id="83"/>
    </w:p>
    <w:tbl>
      <w:tblPr>
        <w:tblStyle w:val="PURTable"/>
        <w:tblW w:w="0" w:type="dxa"/>
        <w:tblLook w:val="04A0" w:firstRow="1" w:lastRow="0" w:firstColumn="1" w:lastColumn="0" w:noHBand="0" w:noVBand="1"/>
      </w:tblPr>
      <w:tblGrid>
        <w:gridCol w:w="3622"/>
        <w:gridCol w:w="3620"/>
        <w:gridCol w:w="3548"/>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Kaasatud tehnoloogiad: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891D60" w:rsidRDefault="00891D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91D60" w:rsidRDefault="00891D60">
            <w:pPr>
              <w:pStyle w:val="ProductList-TableBody"/>
            </w:pPr>
          </w:p>
        </w:tc>
      </w:tr>
    </w:tbl>
    <w:p w:rsidR="00891D60" w:rsidRDefault="006D74BC">
      <w:pPr>
        <w:pStyle w:val="ProductList-Offering1SubSection"/>
        <w:outlineLvl w:val="2"/>
      </w:pPr>
      <w:bookmarkStart w:id="84" w:name="_Sec815"/>
      <w:r>
        <w:t>4. Tarkvarakindlustus</w:t>
      </w:r>
      <w:bookmarkEnd w:id="84"/>
    </w:p>
    <w:tbl>
      <w:tblPr>
        <w:tblStyle w:val="PURTable"/>
        <w:tblW w:w="0" w:type="dxa"/>
        <w:tblLook w:val="04A0" w:firstRow="1" w:lastRow="0" w:firstColumn="1" w:lastColumn="0" w:noHBand="0" w:noVBand="1"/>
      </w:tblPr>
      <w:tblGrid>
        <w:gridCol w:w="3594"/>
        <w:gridCol w:w="3606"/>
        <w:gridCol w:w="359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Tõrkesiirdeõigused: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Rändlusõigused: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GroupHeading"/>
        <w:outlineLvl w:val="1"/>
      </w:pPr>
      <w:bookmarkStart w:id="85" w:name="_Sec611"/>
      <w:r>
        <w:t>Office’i rakendused</w:t>
      </w:r>
      <w:bookmarkEnd w:id="85"/>
      <w:r>
        <w:fldChar w:fldCharType="begin"/>
      </w:r>
      <w:r>
        <w:instrText xml:space="preserve"> TC "</w:instrText>
      </w:r>
      <w:bookmarkStart w:id="86" w:name="_Toc452099687"/>
      <w:r>
        <w:instrText>Office’i rakendused</w:instrText>
      </w:r>
      <w:bookmarkEnd w:id="86"/>
      <w:r>
        <w:instrText>" \l 2</w:instrText>
      </w:r>
      <w:r>
        <w:fldChar w:fldCharType="end"/>
      </w:r>
    </w:p>
    <w:p w:rsidR="00891D60" w:rsidRDefault="006D74BC">
      <w:pPr>
        <w:pStyle w:val="ProductList-Offering2HeadingNoBorder"/>
        <w:outlineLvl w:val="2"/>
      </w:pPr>
      <w:bookmarkStart w:id="87" w:name="_Sec636"/>
      <w:r>
        <w:t>Office’i töölauarakendused</w:t>
      </w:r>
      <w:bookmarkEnd w:id="87"/>
      <w:r>
        <w:fldChar w:fldCharType="begin"/>
      </w:r>
      <w:r>
        <w:instrText xml:space="preserve"> TC "</w:instrText>
      </w:r>
      <w:bookmarkStart w:id="88" w:name="_Toc452099688"/>
      <w:r>
        <w:instrText>Office’i töölauarakendused</w:instrText>
      </w:r>
      <w:bookmarkEnd w:id="88"/>
      <w:r>
        <w:instrText>" \l 3</w:instrText>
      </w:r>
      <w:r>
        <w:fldChar w:fldCharType="end"/>
      </w:r>
    </w:p>
    <w:p w:rsidR="00891D60" w:rsidRDefault="006D74BC">
      <w:pPr>
        <w:pStyle w:val="ProductList-Offering1SubSection"/>
        <w:outlineLvl w:val="3"/>
      </w:pPr>
      <w:bookmarkStart w:id="89" w:name="_Sec681"/>
      <w:r>
        <w:t>1. Programmi saadavus</w:t>
      </w:r>
      <w:bookmarkEnd w:id="89"/>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891D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4160" w:type="dxa"/>
            <w:tcBorders>
              <w:top w:val="single" w:sz="6" w:space="0" w:color="FFFFFF"/>
              <w:left w:val="none" w:sz="4" w:space="0" w:color="000000"/>
              <w:bottom w:val="dashed" w:sz="4" w:space="0" w:color="BFBFBF"/>
              <w:right w:val="single" w:sz="6" w:space="0" w:color="FFFFFF"/>
            </w:tcBorders>
          </w:tcPr>
          <w:p w:rsidR="00891D60" w:rsidRDefault="006D74B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000000"/>
              <w:bottom w:val="dashed" w:sz="4" w:space="0" w:color="BFBFBF"/>
              <w:right w:val="single" w:sz="6" w:space="0" w:color="FFFFFF"/>
            </w:tcBorders>
          </w:tcPr>
          <w:p w:rsidR="00891D60" w:rsidRDefault="006D74B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000000"/>
              <w:bottom w:val="dashed" w:sz="4" w:space="0" w:color="BFBFBF"/>
              <w:right w:val="single" w:sz="6" w:space="0" w:color="FFFFFF"/>
            </w:tcBorders>
          </w:tcPr>
          <w:p w:rsidR="00891D60" w:rsidRDefault="006D74B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000000"/>
              <w:bottom w:val="dashed" w:sz="4" w:space="0" w:color="BFBFBF"/>
              <w:right w:val="single" w:sz="6" w:space="0" w:color="FFFFFF"/>
            </w:tcBorders>
          </w:tcPr>
          <w:p w:rsidR="00891D60" w:rsidRDefault="006D74B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r>
              <w:t>,</w:t>
            </w:r>
            <w:r>
              <w:fldChar w:fldCharType="begin"/>
            </w:r>
            <w:r>
              <w:instrText xml:space="preserve"> AutoTextList   \s NoStyle \t "Professional Desktop Platformi toode"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4160" w:type="dxa"/>
            <w:tcBorders>
              <w:top w:val="dashed" w:sz="4" w:space="0" w:color="BFBFBF"/>
              <w:left w:val="none" w:sz="4" w:space="0" w:color="000000"/>
              <w:bottom w:val="dashed" w:sz="4" w:space="0" w:color="BFBFBF"/>
              <w:right w:val="single" w:sz="6" w:space="0" w:color="FFFFFF"/>
            </w:tcBorders>
          </w:tcPr>
          <w:p w:rsidR="00891D60" w:rsidRDefault="006D74BC">
            <w:pPr>
              <w:pStyle w:val="ProductList-TableBody"/>
            </w:pPr>
            <w:r>
              <w:rPr>
                <w:color w:val="000000"/>
              </w:rP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000000"/>
              <w:bottom w:val="dashed" w:sz="4" w:space="0" w:color="BFBFBF"/>
              <w:right w:val="single" w:sz="6" w:space="0" w:color="FFFFFF"/>
            </w:tcBorders>
          </w:tcPr>
          <w:p w:rsidR="00891D60" w:rsidRDefault="006D74BC">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000000"/>
              <w:bottom w:val="dashed" w:sz="4" w:space="0" w:color="BFBFBF"/>
              <w:right w:val="single" w:sz="6" w:space="0" w:color="FFFFFF"/>
            </w:tcBorders>
          </w:tcPr>
          <w:p w:rsidR="00891D60" w:rsidRDefault="006D74B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000000"/>
              <w:bottom w:val="dashed" w:sz="4" w:space="0" w:color="BFBFBF"/>
              <w:right w:val="single" w:sz="6" w:space="0" w:color="FFFFFF"/>
            </w:tcBorders>
          </w:tcPr>
          <w:p w:rsidR="00891D60" w:rsidRDefault="006D74B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000000"/>
              <w:bottom w:val="dashed" w:sz="4" w:space="0" w:color="BFBFBF"/>
              <w:right w:val="single" w:sz="6" w:space="0" w:color="FFFFFF"/>
            </w:tcBorders>
          </w:tcPr>
          <w:p w:rsidR="00891D60" w:rsidRDefault="006D74B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000000"/>
              <w:bottom w:val="dashed" w:sz="4" w:space="0" w:color="BFBFBF"/>
              <w:right w:val="single" w:sz="6" w:space="0" w:color="FFFFFF"/>
            </w:tcBorders>
          </w:tcPr>
          <w:p w:rsidR="00891D60" w:rsidRDefault="006D74B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4160" w:type="dxa"/>
            <w:tcBorders>
              <w:top w:val="dashed" w:sz="4" w:space="0" w:color="BFBFBF"/>
              <w:left w:val="none" w:sz="4" w:space="0" w:color="000000"/>
              <w:bottom w:val="dashed" w:sz="4" w:space="0" w:color="BFBFBF"/>
              <w:right w:val="single" w:sz="6" w:space="0" w:color="FFFFFF"/>
            </w:tcBorders>
          </w:tcPr>
          <w:p w:rsidR="00891D60" w:rsidRDefault="006D74B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000000"/>
              <w:bottom w:val="dashed" w:sz="4" w:space="0" w:color="BFBFBF"/>
              <w:right w:val="single" w:sz="6" w:space="0" w:color="FFFFFF"/>
            </w:tcBorders>
          </w:tcPr>
          <w:p w:rsidR="00891D60" w:rsidRDefault="006D74BC">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4160" w:type="dxa"/>
            <w:tcBorders>
              <w:top w:val="dashed" w:sz="4" w:space="0" w:color="BFBFBF"/>
              <w:left w:val="none" w:sz="4" w:space="0" w:color="000000"/>
              <w:bottom w:val="dashed" w:sz="4" w:space="0" w:color="BFBFBF"/>
              <w:right w:val="single" w:sz="6" w:space="0" w:color="FFFFFF"/>
            </w:tcBorders>
          </w:tcPr>
          <w:p w:rsidR="00891D60" w:rsidRDefault="006D74B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000000"/>
              <w:bottom w:val="dashed" w:sz="4" w:space="0" w:color="BFBFBF"/>
              <w:right w:val="single" w:sz="6" w:space="0" w:color="FFFFFF"/>
            </w:tcBorders>
          </w:tcPr>
          <w:p w:rsidR="00891D60" w:rsidRDefault="006D74B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000000"/>
              <w:bottom w:val="dashed" w:sz="4" w:space="0" w:color="BFBFBF"/>
              <w:right w:val="single" w:sz="6" w:space="0" w:color="FFFFFF"/>
            </w:tcBorders>
          </w:tcPr>
          <w:p w:rsidR="00891D60" w:rsidRDefault="006D74B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000000"/>
              <w:bottom w:val="dashed" w:sz="4" w:space="0" w:color="BFBFBF"/>
              <w:right w:val="single" w:sz="6" w:space="0" w:color="FFFFFF"/>
            </w:tcBorders>
          </w:tcPr>
          <w:p w:rsidR="00891D60" w:rsidRDefault="006D74BC">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1D60" w:rsidRDefault="006D74B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1D60" w:rsidRDefault="00891D6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000000"/>
              <w:bottom w:val="none" w:sz="4" w:space="0" w:color="BFBFBF"/>
              <w:right w:val="single" w:sz="6" w:space="0" w:color="FFFFFF"/>
            </w:tcBorders>
          </w:tcPr>
          <w:p w:rsidR="00891D60" w:rsidRDefault="006D74BC">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91D60" w:rsidRDefault="006D74B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91D60" w:rsidRDefault="006D74B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91D60" w:rsidRDefault="00891D6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bl>
    <w:p w:rsidR="00891D60" w:rsidRDefault="006D74BC">
      <w:pPr>
        <w:pStyle w:val="ProductList-Offering1SubSection"/>
        <w:outlineLvl w:val="3"/>
      </w:pPr>
      <w:bookmarkStart w:id="90" w:name="_Sec736"/>
      <w:r>
        <w:t>2. Toote tingimused</w:t>
      </w:r>
      <w:bookmarkEnd w:id="90"/>
    </w:p>
    <w:tbl>
      <w:tblPr>
        <w:tblStyle w:val="PURTable"/>
        <w:tblW w:w="0" w:type="dxa"/>
        <w:tblLook w:val="04A0" w:firstRow="1" w:lastRow="0" w:firstColumn="1" w:lastColumn="0" w:noHBand="0" w:noVBand="1"/>
      </w:tblPr>
      <w:tblGrid>
        <w:gridCol w:w="3613"/>
        <w:gridCol w:w="3558"/>
        <w:gridCol w:w="3619"/>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Madalama taseme väljaanded: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2.1 Project Professional 2016</w:t>
      </w:r>
    </w:p>
    <w:p w:rsidR="00891D60" w:rsidRDefault="006D74BC">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rsidR="00891D60" w:rsidRDefault="00891D60">
      <w:pPr>
        <w:pStyle w:val="ProductList-Body"/>
      </w:pPr>
    </w:p>
    <w:p w:rsidR="00891D60" w:rsidRDefault="006D74BC">
      <w:pPr>
        <w:pStyle w:val="ProductList-ClauseHeading"/>
        <w:outlineLvl w:val="4"/>
      </w:pPr>
      <w:r>
        <w:t>2.2 Kodus töötamine</w:t>
      </w:r>
    </w:p>
    <w:p w:rsidR="00891D60" w:rsidRDefault="006D74BC">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891D60" w:rsidRDefault="00891D60">
      <w:pPr>
        <w:pStyle w:val="ProductList-Body"/>
      </w:pPr>
    </w:p>
    <w:p w:rsidR="00891D60" w:rsidRDefault="006D74BC">
      <w:pPr>
        <w:pStyle w:val="ProductList-ClauseHeading"/>
        <w:outlineLvl w:val="4"/>
      </w:pPr>
      <w:r>
        <w:t>2.3 Platvormist sõltumatu</w:t>
      </w:r>
    </w:p>
    <w:p w:rsidR="00891D60" w:rsidRDefault="006D74BC">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891D60" w:rsidRDefault="00891D60">
      <w:pPr>
        <w:pStyle w:val="ProductList-Body"/>
      </w:pPr>
    </w:p>
    <w:p w:rsidR="00891D60" w:rsidRDefault="006D74BC">
      <w:pPr>
        <w:pStyle w:val="ProductList-ClauseHeading"/>
        <w:outlineLvl w:val="4"/>
      </w:pPr>
      <w:r>
        <w:t>2.4 Järelversioonid</w:t>
      </w:r>
    </w:p>
    <w:p w:rsidR="00891D60" w:rsidRDefault="006D74BC">
      <w:pPr>
        <w:pStyle w:val="ProductList-Body"/>
      </w:pPr>
      <w:r>
        <w:t>Skype’i ärirakendus 2016 on Lync 2013 järelversioon.</w:t>
      </w:r>
    </w:p>
    <w:p w:rsidR="00891D60" w:rsidRDefault="00891D60">
      <w:pPr>
        <w:pStyle w:val="ProductList-Body"/>
      </w:pPr>
    </w:p>
    <w:p w:rsidR="00891D60" w:rsidRDefault="006D74BC">
      <w:pPr>
        <w:pStyle w:val="ProductList-ClauseHeading"/>
        <w:outlineLvl w:val="4"/>
      </w:pPr>
      <w:r>
        <w:t>2.5 Office Online Server</w:t>
      </w:r>
    </w:p>
    <w:p w:rsidR="00891D60" w:rsidRDefault="006D74BC">
      <w:pPr>
        <w:pStyle w:val="ProductList-Body"/>
      </w:pPr>
      <w:r>
        <w:t xml:space="preserve">Kliendid, kes ostavad Office Standard 2016 või Office Professional Plus 2016 litsentsi ajavahemikus 1. maist kuni 1. augustini 2016, võivad litsentsiga koos kasutada redigeerimisfunktsionaalsust, mis on kirjeldatud Office Online’i jaotise </w:t>
      </w:r>
      <w:hyperlink w:anchor="_Sec564">
        <w:r>
          <w:rPr>
            <w:color w:val="00467F"/>
            <w:u w:val="single"/>
          </w:rPr>
          <w:t>lisas B</w:t>
        </w:r>
      </w:hyperlink>
      <w:r>
        <w:t>. Õigus aegub 1. augustil 2019.</w:t>
      </w:r>
    </w:p>
    <w:p w:rsidR="00891D60" w:rsidRDefault="006D74BC">
      <w:pPr>
        <w:pStyle w:val="ProductList-Offering1SubSection"/>
        <w:outlineLvl w:val="3"/>
      </w:pPr>
      <w:bookmarkStart w:id="91" w:name="_Sec791"/>
      <w:r>
        <w:t>3. Kasutusõigused</w:t>
      </w:r>
      <w:bookmarkEnd w:id="91"/>
    </w:p>
    <w:tbl>
      <w:tblPr>
        <w:tblStyle w:val="PURTable"/>
        <w:tblW w:w="0" w:type="dxa"/>
        <w:tblLook w:val="04A0" w:firstRow="1" w:lastRow="0" w:firstColumn="1" w:lastColumn="0" w:noHBand="0" w:noVBand="1"/>
      </w:tblPr>
      <w:tblGrid>
        <w:gridCol w:w="3622"/>
        <w:gridCol w:w="3620"/>
        <w:gridCol w:w="3548"/>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Täiendav tarkvara: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3.1 Office kodu ja kool 2013 RT ärikasutusõigused</w:t>
      </w:r>
    </w:p>
    <w:p w:rsidR="00891D60" w:rsidRDefault="006D74BC">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rsidR="00891D60" w:rsidRDefault="00891D60">
      <w:pPr>
        <w:pStyle w:val="ProductList-Body"/>
      </w:pPr>
    </w:p>
    <w:p w:rsidR="00891D60" w:rsidRDefault="006D74BC">
      <w:pPr>
        <w:pStyle w:val="ProductList-ClauseHeading"/>
        <w:outlineLvl w:val="4"/>
      </w:pPr>
      <w:r>
        <w:t>3.2 Office Professional Plus 2016 ja Office Standard 2016 – Office kodu ja kool 2013 RT ärikasutuseks</w:t>
      </w:r>
    </w:p>
    <w:p w:rsidR="00891D60" w:rsidRDefault="006D74BC">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891D60" w:rsidRDefault="006D74BC">
      <w:pPr>
        <w:pStyle w:val="ProductList-Offering1SubSection"/>
        <w:outlineLvl w:val="3"/>
      </w:pPr>
      <w:bookmarkStart w:id="92" w:name="_Sec819"/>
      <w:r>
        <w:t>4. Tarkvarakindlustus</w:t>
      </w:r>
      <w:bookmarkEnd w:id="92"/>
    </w:p>
    <w:tbl>
      <w:tblPr>
        <w:tblStyle w:val="PURTable"/>
        <w:tblW w:w="0" w:type="dxa"/>
        <w:tblLook w:val="04A0" w:firstRow="1" w:lastRow="0" w:firstColumn="1" w:lastColumn="0" w:noHBand="0" w:noVBand="1"/>
      </w:tblPr>
      <w:tblGrid>
        <w:gridCol w:w="3594"/>
        <w:gridCol w:w="3606"/>
        <w:gridCol w:w="359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Tõrkesiirdeõigused: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4.1 Project Professional 2016</w:t>
      </w:r>
    </w:p>
    <w:p w:rsidR="00891D60" w:rsidRDefault="006D74BC">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rsidR="00891D60" w:rsidRDefault="00891D60">
      <w:pPr>
        <w:pStyle w:val="PURBreadcrumb"/>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93" w:name="_Sec680"/>
      <w:r>
        <w:t>Office for Mac</w:t>
      </w:r>
      <w:bookmarkEnd w:id="93"/>
      <w:r>
        <w:fldChar w:fldCharType="begin"/>
      </w:r>
      <w:r>
        <w:instrText xml:space="preserve"> TC "</w:instrText>
      </w:r>
      <w:bookmarkStart w:id="94" w:name="_Toc452099689"/>
      <w:r>
        <w:instrText>Office for Mac</w:instrText>
      </w:r>
      <w:bookmarkEnd w:id="94"/>
      <w:r>
        <w:instrText>" \l 3</w:instrText>
      </w:r>
      <w:r>
        <w:fldChar w:fldCharType="end"/>
      </w:r>
    </w:p>
    <w:p w:rsidR="00891D60" w:rsidRDefault="006D74BC">
      <w:pPr>
        <w:pStyle w:val="ProductList-Offering1SubSection"/>
        <w:outlineLvl w:val="3"/>
      </w:pPr>
      <w:bookmarkStart w:id="95" w:name="_Sec682"/>
      <w:r>
        <w:t>1. Programmi saadavus</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91D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416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rPr>
                <w:color w:val="000000"/>
              </w:rPr>
              <w:t>Kodus töötamine Mac 2016 jaoks</w:t>
            </w:r>
            <w:r>
              <w:fldChar w:fldCharType="begin"/>
            </w:r>
            <w:r>
              <w:instrText xml:space="preserve"> XE "Kodus töötamine Mac 2016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bl>
    <w:p w:rsidR="00891D60" w:rsidRDefault="006D74BC">
      <w:pPr>
        <w:pStyle w:val="ProductList-Offering1SubSection"/>
        <w:outlineLvl w:val="3"/>
      </w:pPr>
      <w:bookmarkStart w:id="96" w:name="_Sec737"/>
      <w:r>
        <w:t>2. Toote tingimused</w:t>
      </w:r>
      <w:bookmarkEnd w:id="96"/>
    </w:p>
    <w:tbl>
      <w:tblPr>
        <w:tblStyle w:val="PURTable"/>
        <w:tblW w:w="0" w:type="dxa"/>
        <w:tblLook w:val="04A0" w:firstRow="1" w:lastRow="0" w:firstColumn="1" w:lastColumn="0" w:noHBand="0" w:noVBand="1"/>
      </w:tblPr>
      <w:tblGrid>
        <w:gridCol w:w="3613"/>
        <w:gridCol w:w="3558"/>
        <w:gridCol w:w="3619"/>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Madalama taseme väljaanded: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2.1 Järelversioonid</w:t>
      </w:r>
    </w:p>
    <w:p w:rsidR="00891D60" w:rsidRDefault="006D74BC">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rsidR="00891D60" w:rsidRDefault="00891D60">
      <w:pPr>
        <w:pStyle w:val="ProductList-Body"/>
      </w:pPr>
    </w:p>
    <w:p w:rsidR="00891D60" w:rsidRDefault="006D74BC">
      <w:pPr>
        <w:pStyle w:val="ProductList-ClauseHeading"/>
        <w:outlineLvl w:val="4"/>
      </w:pPr>
      <w:r>
        <w:t>2.2 Kodus töötamine</w:t>
      </w:r>
    </w:p>
    <w:p w:rsidR="00891D60" w:rsidRDefault="006D74BC">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891D60" w:rsidRDefault="00891D60">
      <w:pPr>
        <w:pStyle w:val="ProductList-Body"/>
      </w:pPr>
    </w:p>
    <w:p w:rsidR="00891D60" w:rsidRDefault="006D74BC">
      <w:pPr>
        <w:pStyle w:val="ProductList-ClauseHeading"/>
        <w:outlineLvl w:val="4"/>
      </w:pPr>
      <w:r>
        <w:t>2.3 Platvormist sõltumatu</w:t>
      </w:r>
    </w:p>
    <w:p w:rsidR="00891D60" w:rsidRDefault="006D74BC">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891D60" w:rsidRDefault="006D74BC">
      <w:pPr>
        <w:pStyle w:val="ProductList-Offering1SubSection"/>
        <w:outlineLvl w:val="3"/>
      </w:pPr>
      <w:bookmarkStart w:id="97" w:name="_Sec792"/>
      <w:r>
        <w:t>3. Kasutusõigused</w:t>
      </w:r>
      <w:bookmarkEnd w:id="97"/>
    </w:p>
    <w:tbl>
      <w:tblPr>
        <w:tblStyle w:val="PURTable"/>
        <w:tblW w:w="0" w:type="dxa"/>
        <w:tblLook w:val="04A0" w:firstRow="1" w:lastRow="0" w:firstColumn="1" w:lastColumn="0" w:noHBand="0" w:noVBand="1"/>
      </w:tblPr>
      <w:tblGrid>
        <w:gridCol w:w="3622"/>
        <w:gridCol w:w="3620"/>
        <w:gridCol w:w="3548"/>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Täiendav tarkvara: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3.1 Office kodu ja kool 2013 RT ärikasutuseks</w:t>
      </w:r>
    </w:p>
    <w:p w:rsidR="00891D60" w:rsidRDefault="006D74BC">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891D60" w:rsidRDefault="006D74BC">
      <w:pPr>
        <w:pStyle w:val="ProductList-Offering1SubSection"/>
        <w:outlineLvl w:val="3"/>
      </w:pPr>
      <w:bookmarkStart w:id="98" w:name="_Sec821"/>
      <w:r>
        <w:t>4. Tarkvarakindlustus</w:t>
      </w:r>
      <w:bookmarkEnd w:id="98"/>
    </w:p>
    <w:tbl>
      <w:tblPr>
        <w:tblStyle w:val="PURTable"/>
        <w:tblW w:w="0" w:type="dxa"/>
        <w:tblLook w:val="04A0" w:firstRow="1" w:lastRow="0" w:firstColumn="1" w:lastColumn="0" w:noHBand="0" w:noVBand="1"/>
      </w:tblPr>
      <w:tblGrid>
        <w:gridCol w:w="3594"/>
        <w:gridCol w:w="3606"/>
        <w:gridCol w:w="359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Tõrkesiirdeõigused: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Rändlusõigused: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GroupHeading"/>
        <w:outlineLvl w:val="1"/>
      </w:pPr>
      <w:bookmarkStart w:id="99" w:name="_Sec612"/>
      <w:r>
        <w:t>Office’i serverid</w:t>
      </w:r>
      <w:bookmarkEnd w:id="99"/>
      <w:r>
        <w:fldChar w:fldCharType="begin"/>
      </w:r>
      <w:r>
        <w:instrText xml:space="preserve"> TC "</w:instrText>
      </w:r>
      <w:bookmarkStart w:id="100" w:name="_Toc452099690"/>
      <w:r>
        <w:instrText>Office’i serverid</w:instrText>
      </w:r>
      <w:bookmarkEnd w:id="100"/>
      <w:r>
        <w:instrText>" \l 2</w:instrText>
      </w:r>
      <w:r>
        <w:fldChar w:fldCharType="end"/>
      </w:r>
    </w:p>
    <w:p w:rsidR="00891D60" w:rsidRDefault="006D74BC">
      <w:pPr>
        <w:pStyle w:val="ProductList-Offering2HeadingNoBorder"/>
        <w:outlineLvl w:val="2"/>
      </w:pPr>
      <w:bookmarkStart w:id="101" w:name="_Sec638"/>
      <w:r>
        <w:t>Exchange Server</w:t>
      </w:r>
      <w:bookmarkEnd w:id="101"/>
      <w:r>
        <w:fldChar w:fldCharType="begin"/>
      </w:r>
      <w:r>
        <w:instrText xml:space="preserve"> TC "</w:instrText>
      </w:r>
      <w:bookmarkStart w:id="102" w:name="_Toc452099691"/>
      <w:r>
        <w:instrText>Exchange Server</w:instrText>
      </w:r>
      <w:bookmarkEnd w:id="102"/>
      <w:r>
        <w:instrText>" \l 3</w:instrText>
      </w:r>
      <w:r>
        <w:fldChar w:fldCharType="end"/>
      </w:r>
    </w:p>
    <w:p w:rsidR="00891D60" w:rsidRDefault="006D74BC">
      <w:pPr>
        <w:pStyle w:val="ProductList-Offering1SubSection"/>
        <w:outlineLvl w:val="3"/>
      </w:pPr>
      <w:bookmarkStart w:id="103" w:name="_Sec683"/>
      <w:r>
        <w:t>1. Programmi saadavus</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91D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416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91D60" w:rsidRDefault="006D74BC">
      <w:pPr>
        <w:pStyle w:val="ProductList-Offering1SubSection"/>
        <w:outlineLvl w:val="3"/>
      </w:pPr>
      <w:bookmarkStart w:id="104" w:name="_Sec738"/>
      <w:r>
        <w:t>2. Toote tingimused</w:t>
      </w:r>
      <w:bookmarkEnd w:id="104"/>
    </w:p>
    <w:tbl>
      <w:tblPr>
        <w:tblStyle w:val="PURTable"/>
        <w:tblW w:w="0" w:type="dxa"/>
        <w:tblLook w:val="04A0" w:firstRow="1" w:lastRow="0" w:firstColumn="1" w:lastColumn="0" w:noHBand="0" w:noVBand="1"/>
      </w:tblPr>
      <w:tblGrid>
        <w:gridCol w:w="3613"/>
        <w:gridCol w:w="3558"/>
        <w:gridCol w:w="3619"/>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6D74BC">
      <w:pPr>
        <w:pStyle w:val="ProductList-Offering1SubSection"/>
        <w:outlineLvl w:val="3"/>
      </w:pPr>
      <w:bookmarkStart w:id="105" w:name="_Sec793"/>
      <w:r>
        <w:t>3. Kasutusõigused</w:t>
      </w:r>
      <w:bookmarkEnd w:id="105"/>
    </w:p>
    <w:tbl>
      <w:tblPr>
        <w:tblStyle w:val="PURTable"/>
        <w:tblW w:w="0" w:type="dxa"/>
        <w:tblLook w:val="04A0" w:firstRow="1" w:lastRow="0" w:firstColumn="1" w:lastColumn="0" w:noHBand="0" w:noVBand="1"/>
      </w:tblPr>
      <w:tblGrid>
        <w:gridCol w:w="3622"/>
        <w:gridCol w:w="3620"/>
        <w:gridCol w:w="3548"/>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Kaasatud tehnoloogiad: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91D60" w:rsidRDefault="006D74BC">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891D60" w:rsidRDefault="006D74B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91D60" w:rsidRDefault="006D74BC">
            <w:pPr>
              <w:pStyle w:val="ProductList-TableBody"/>
            </w:pPr>
            <w:r>
              <w:t>Exchange Online’i lepingu 1 kasutaja AL</w:t>
            </w:r>
          </w:p>
        </w:tc>
      </w:tr>
      <w:tr w:rsidR="00891D6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1D60" w:rsidRDefault="00891D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1D60" w:rsidRDefault="006D74BC">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891D60" w:rsidRDefault="006D74BC">
            <w:pPr>
              <w:pStyle w:val="ProductList-TableBody"/>
            </w:pPr>
            <w:r>
              <w:t>Exchange Online’i lepingu 2 kasutaja AL</w:t>
            </w:r>
          </w:p>
        </w:tc>
      </w:tr>
      <w:tr w:rsidR="00891D6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1D60" w:rsidRDefault="00891D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1D60" w:rsidRDefault="006D74BC">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891D60" w:rsidRDefault="006D74BC">
            <w:pPr>
              <w:pStyle w:val="ProductList-TableBody"/>
            </w:pPr>
            <w:r>
              <w:t>Exchange Online’i lepingu 2G kasutaja AL</w:t>
            </w:r>
          </w:p>
        </w:tc>
      </w:tr>
      <w:tr w:rsidR="00891D6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91D60" w:rsidRDefault="00891D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D60" w:rsidRDefault="006D74B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891D60" w:rsidRDefault="00891D60">
            <w:pPr>
              <w:pStyle w:val="ProductList-TableBody"/>
            </w:pPr>
          </w:p>
        </w:tc>
      </w:tr>
    </w:tbl>
    <w:p w:rsidR="00891D60" w:rsidRDefault="00891D60">
      <w:pPr>
        <w:pStyle w:val="ProductList-Body"/>
      </w:pPr>
    </w:p>
    <w:p w:rsidR="00891D60" w:rsidRDefault="006D74BC">
      <w:pPr>
        <w:pStyle w:val="ProductList-SubClauseHeading"/>
        <w:outlineLvl w:val="5"/>
      </w:pPr>
      <w:r>
        <w:t>3.1.1 Exchange Enterprise CAL-iga seotud lisafunktsionaalsus</w:t>
      </w:r>
    </w:p>
    <w:p w:rsidR="00891D60" w:rsidRDefault="006D74BC">
      <w:pPr>
        <w:pStyle w:val="ProductList-BodyIndented"/>
      </w:pPr>
      <w:r>
        <w:t>Kohapealne arhiiv, kohapealsed hoiuruumid (piiramatud, päringupõhised ja ajapõhised), täiendavad mobiilipoliitikad,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91D60" w:rsidRDefault="006D74B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891D60" w:rsidRDefault="006D74B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91D60" w:rsidRDefault="006D74BC">
            <w:pPr>
              <w:pStyle w:val="ProductList-TableBody"/>
            </w:pPr>
            <w:r>
              <w:t>Exchange Online’i lepingu 2 kasutaja AL</w:t>
            </w:r>
          </w:p>
        </w:tc>
      </w:tr>
      <w:tr w:rsidR="00891D6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1D60" w:rsidRDefault="00891D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1D60" w:rsidRDefault="006D74BC">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891D60" w:rsidRDefault="006D74BC">
            <w:pPr>
              <w:pStyle w:val="ProductList-TableBody"/>
            </w:pPr>
            <w:r>
              <w:t>Exchange Online’i lepingu 2G kasutaja AL</w:t>
            </w:r>
          </w:p>
        </w:tc>
      </w:tr>
      <w:tr w:rsidR="00891D6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91D60" w:rsidRDefault="00891D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D60" w:rsidRDefault="006D74B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891D60" w:rsidRDefault="00891D60">
            <w:pPr>
              <w:pStyle w:val="ProductList-TableBody"/>
            </w:pPr>
          </w:p>
        </w:tc>
      </w:tr>
    </w:tbl>
    <w:p w:rsidR="00891D60" w:rsidRDefault="00891D60">
      <w:pPr>
        <w:pStyle w:val="ProductList-BodyIndented"/>
      </w:pPr>
    </w:p>
    <w:p w:rsidR="00891D60" w:rsidRDefault="006D74BC">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91D60" w:rsidRDefault="00891D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1D60" w:rsidRDefault="00891D60">
            <w:pPr>
              <w:pStyle w:val="ProductList-TableBody"/>
            </w:pPr>
          </w:p>
        </w:tc>
      </w:tr>
    </w:tbl>
    <w:p w:rsidR="00891D60" w:rsidRDefault="006D74BC">
      <w:pPr>
        <w:pStyle w:val="ProductList-Offering1SubSection"/>
        <w:outlineLvl w:val="3"/>
      </w:pPr>
      <w:bookmarkStart w:id="106" w:name="_Sec824"/>
      <w:r>
        <w:t>4. Tarkvarakindlustus</w:t>
      </w:r>
      <w:bookmarkEnd w:id="106"/>
    </w:p>
    <w:tbl>
      <w:tblPr>
        <w:tblStyle w:val="PURTable"/>
        <w:tblW w:w="0" w:type="dxa"/>
        <w:tblLook w:val="04A0" w:firstRow="1" w:lastRow="0" w:firstColumn="1" w:lastColumn="0" w:noHBand="0" w:noVBand="1"/>
      </w:tblPr>
      <w:tblGrid>
        <w:gridCol w:w="3594"/>
        <w:gridCol w:w="3606"/>
        <w:gridCol w:w="359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Tõrkesiirdeõigused: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Rändlusõigused: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4.1 Exchange Enterprise CAL with Services 2016 täiendavad tingimused</w:t>
      </w:r>
    </w:p>
    <w:p w:rsidR="00891D60" w:rsidRDefault="006D74BC">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2016 olevate võrguteenuste ostmisele ja kasutamisele 2015. aasta juuni tootekataloogi (</w:t>
      </w:r>
      <w:hyperlink r:id="rId50">
        <w:r>
          <w:rPr>
            <w:color w:val="00467F"/>
            <w:u w:val="single"/>
          </w:rPr>
          <w:t>http://go.microsoft.com/?linkid=9839207</w:t>
        </w:r>
      </w:hyperlink>
      <w:r>
        <w:t>) lisa A – programmilepingu lisatingimused jaotise „Tarkvaraga kasutatavad võrguteenused – pärandlepingud” lisatingimused.</w:t>
      </w:r>
    </w:p>
    <w:p w:rsidR="00891D60" w:rsidRDefault="00891D60">
      <w:pPr>
        <w:pStyle w:val="PURBreadcrumb"/>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107" w:name="_Sec639"/>
      <w:r>
        <w:t>Project Server</w:t>
      </w:r>
      <w:bookmarkEnd w:id="107"/>
      <w:r>
        <w:fldChar w:fldCharType="begin"/>
      </w:r>
      <w:r>
        <w:instrText xml:space="preserve"> TC "</w:instrText>
      </w:r>
      <w:bookmarkStart w:id="108" w:name="_Toc452099692"/>
      <w:r>
        <w:instrText>Project Server</w:instrText>
      </w:r>
      <w:bookmarkEnd w:id="108"/>
      <w:r>
        <w:instrText>" \l 3</w:instrText>
      </w:r>
      <w:r>
        <w:fldChar w:fldCharType="end"/>
      </w:r>
    </w:p>
    <w:p w:rsidR="00891D60" w:rsidRDefault="006D74BC">
      <w:pPr>
        <w:pStyle w:val="ProductList-Offering1SubSection"/>
        <w:outlineLvl w:val="3"/>
      </w:pPr>
      <w:bookmarkStart w:id="109" w:name="_Sec684"/>
      <w:r>
        <w:t>1. Programmi saadavus</w:t>
      </w:r>
      <w:bookmarkEnd w:id="109"/>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891D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416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91D60" w:rsidRDefault="006D74BC">
      <w:pPr>
        <w:pStyle w:val="ProductList-Offering1SubSection"/>
        <w:outlineLvl w:val="3"/>
      </w:pPr>
      <w:bookmarkStart w:id="110" w:name="_Sec739"/>
      <w:r>
        <w:t>2. Toote tingimused</w:t>
      </w:r>
      <w:bookmarkEnd w:id="110"/>
    </w:p>
    <w:tbl>
      <w:tblPr>
        <w:tblStyle w:val="PURTable"/>
        <w:tblW w:w="0" w:type="dxa"/>
        <w:tblLook w:val="04A0" w:firstRow="1" w:lastRow="0" w:firstColumn="1" w:lastColumn="0" w:noHBand="0" w:noVBand="1"/>
      </w:tblPr>
      <w:tblGrid>
        <w:gridCol w:w="3613"/>
        <w:gridCol w:w="3558"/>
        <w:gridCol w:w="3619"/>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Madalama taseme väljaanded: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6D74BC">
      <w:pPr>
        <w:pStyle w:val="ProductList-Offering1SubSection"/>
        <w:outlineLvl w:val="3"/>
      </w:pPr>
      <w:bookmarkStart w:id="111" w:name="_Sec795"/>
      <w:r>
        <w:t>3. Kasutusõigused</w:t>
      </w:r>
      <w:bookmarkEnd w:id="111"/>
    </w:p>
    <w:tbl>
      <w:tblPr>
        <w:tblStyle w:val="PURTable"/>
        <w:tblW w:w="0" w:type="dxa"/>
        <w:tblLook w:val="04A0" w:firstRow="1" w:lastRow="0" w:firstColumn="1" w:lastColumn="0" w:noHBand="0" w:noVBand="1"/>
      </w:tblPr>
      <w:tblGrid>
        <w:gridCol w:w="3622"/>
        <w:gridCol w:w="3620"/>
        <w:gridCol w:w="3548"/>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Kaasatud tehnoloogiad: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3"/>
        <w:gridCol w:w="3571"/>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D60" w:rsidRDefault="006D74BC">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891D60" w:rsidRDefault="006D74B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891D60" w:rsidRDefault="006D74BC">
            <w:pPr>
              <w:pStyle w:val="ProductList-TableBody"/>
            </w:pPr>
            <w:r>
              <w:t>Project Lite’i</w:t>
            </w:r>
            <w:r>
              <w:fldChar w:fldCharType="begin"/>
            </w:r>
            <w:r>
              <w:instrText xml:space="preserve"> XE "Project Lite’i" </w:instrText>
            </w:r>
            <w:r>
              <w:fldChar w:fldCharType="end"/>
            </w:r>
            <w:r>
              <w:t xml:space="preserve"> kasutaja AL</w:t>
            </w:r>
          </w:p>
        </w:tc>
      </w:tr>
      <w:tr w:rsidR="00891D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D60" w:rsidRDefault="00891D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D60" w:rsidRDefault="006D74BC">
            <w:pPr>
              <w:pStyle w:val="ProductList-TableBody"/>
            </w:pPr>
            <w:r>
              <w:t>Project Online’i</w:t>
            </w:r>
            <w:r>
              <w:fldChar w:fldCharType="begin"/>
            </w:r>
            <w:r>
              <w:instrText xml:space="preserve"> XE "Project Online’i" </w:instrText>
            </w:r>
            <w:r>
              <w:fldChar w:fldCharType="end"/>
            </w:r>
            <w:r>
              <w:t xml:space="preserve"> kasutaja AL</w:t>
            </w:r>
          </w:p>
        </w:tc>
        <w:tc>
          <w:tcPr>
            <w:tcW w:w="4040" w:type="dxa"/>
            <w:tcBorders>
              <w:top w:val="none" w:sz="4" w:space="0" w:color="000000"/>
              <w:left w:val="none" w:sz="4" w:space="0" w:color="000000"/>
              <w:bottom w:val="single" w:sz="4" w:space="0" w:color="000000"/>
              <w:right w:val="single" w:sz="4" w:space="0" w:color="000000"/>
            </w:tcBorders>
          </w:tcPr>
          <w:p w:rsidR="00891D60" w:rsidRDefault="006D74BC">
            <w:pPr>
              <w:pStyle w:val="ProductList-TableBody"/>
            </w:pPr>
            <w:r>
              <w:t>Project Pro rakendusele Office 365</w:t>
            </w:r>
            <w:r>
              <w:fldChar w:fldCharType="begin"/>
            </w:r>
            <w:r>
              <w:instrText xml:space="preserve"> XE "Project Pro rakendusele Office 365" </w:instrText>
            </w:r>
            <w:r>
              <w:fldChar w:fldCharType="end"/>
            </w:r>
            <w:r>
              <w:t xml:space="preserve"> kasutaja AL</w:t>
            </w:r>
          </w:p>
        </w:tc>
      </w:tr>
    </w:tbl>
    <w:p w:rsidR="00891D60" w:rsidRDefault="00891D60">
      <w:pPr>
        <w:pStyle w:val="ProductList-Body"/>
      </w:pPr>
    </w:p>
    <w:p w:rsidR="00891D60" w:rsidRDefault="006D74BC">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891D60" w:rsidRDefault="00891D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1D60" w:rsidRDefault="00891D60">
            <w:pPr>
              <w:pStyle w:val="ProductList-TableBody"/>
            </w:pPr>
          </w:p>
        </w:tc>
      </w:tr>
    </w:tbl>
    <w:p w:rsidR="00891D60" w:rsidRDefault="006D74BC">
      <w:pPr>
        <w:pStyle w:val="ProductList-Offering1SubSection"/>
        <w:outlineLvl w:val="3"/>
      </w:pPr>
      <w:bookmarkStart w:id="112" w:name="_Sec822"/>
      <w:r>
        <w:t>4. Tarkvarakindlustus</w:t>
      </w:r>
      <w:bookmarkEnd w:id="112"/>
    </w:p>
    <w:tbl>
      <w:tblPr>
        <w:tblStyle w:val="PURTable"/>
        <w:tblW w:w="0" w:type="dxa"/>
        <w:tblLook w:val="04A0" w:firstRow="1" w:lastRow="0" w:firstColumn="1" w:lastColumn="0" w:noHBand="0" w:noVBand="1"/>
      </w:tblPr>
      <w:tblGrid>
        <w:gridCol w:w="3594"/>
        <w:gridCol w:w="3606"/>
        <w:gridCol w:w="359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Tõrkesiirdeõigused: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Rändlusõigused: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113" w:name="_Sec640"/>
      <w:r>
        <w:t>SharePoint Server</w:t>
      </w:r>
      <w:bookmarkEnd w:id="113"/>
      <w:r>
        <w:fldChar w:fldCharType="begin"/>
      </w:r>
      <w:r>
        <w:instrText xml:space="preserve"> TC "</w:instrText>
      </w:r>
      <w:bookmarkStart w:id="114" w:name="_Toc452099693"/>
      <w:r>
        <w:instrText>SharePoint Server</w:instrText>
      </w:r>
      <w:bookmarkEnd w:id="114"/>
      <w:r>
        <w:instrText>" \l 3</w:instrText>
      </w:r>
      <w:r>
        <w:fldChar w:fldCharType="end"/>
      </w:r>
    </w:p>
    <w:p w:rsidR="00891D60" w:rsidRDefault="006D74BC">
      <w:pPr>
        <w:pStyle w:val="ProductList-Offering1SubSection"/>
        <w:outlineLvl w:val="3"/>
      </w:pPr>
      <w:bookmarkStart w:id="115" w:name="_Sec685"/>
      <w:r>
        <w:t>1. Programmi saadavus</w:t>
      </w:r>
      <w:bookmarkEnd w:id="115"/>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891D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416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416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91D60" w:rsidRDefault="006D74BC">
      <w:pPr>
        <w:pStyle w:val="ProductList-Offering1SubSection"/>
        <w:outlineLvl w:val="3"/>
      </w:pPr>
      <w:bookmarkStart w:id="116" w:name="_Sec740"/>
      <w:r>
        <w:t>2. Toote tingimused</w:t>
      </w:r>
      <w:bookmarkEnd w:id="116"/>
    </w:p>
    <w:tbl>
      <w:tblPr>
        <w:tblStyle w:val="PURTable"/>
        <w:tblW w:w="0" w:type="dxa"/>
        <w:tblLook w:val="04A0" w:firstRow="1" w:lastRow="0" w:firstColumn="1" w:lastColumn="0" w:noHBand="0" w:noVBand="1"/>
      </w:tblPr>
      <w:tblGrid>
        <w:gridCol w:w="3624"/>
        <w:gridCol w:w="3552"/>
        <w:gridCol w:w="3614"/>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Madalama taseme väljaanded: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6D74BC">
      <w:pPr>
        <w:pStyle w:val="ProductList-Offering1SubSection"/>
        <w:outlineLvl w:val="3"/>
      </w:pPr>
      <w:bookmarkStart w:id="117" w:name="_Sec798"/>
      <w:r>
        <w:t>3. Kasutusõigused</w:t>
      </w:r>
      <w:bookmarkEnd w:id="117"/>
    </w:p>
    <w:tbl>
      <w:tblPr>
        <w:tblStyle w:val="PURTable"/>
        <w:tblW w:w="0" w:type="dxa"/>
        <w:tblLook w:val="04A0" w:firstRow="1" w:lastRow="0" w:firstColumn="1" w:lastColumn="0" w:noHBand="0" w:noVBand="1"/>
      </w:tblPr>
      <w:tblGrid>
        <w:gridCol w:w="3622"/>
        <w:gridCol w:w="3620"/>
        <w:gridCol w:w="3548"/>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Kaasatud tehnoloogiad: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3.1 Microsofti auditi- ja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D60" w:rsidRDefault="006D74BC">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891D60" w:rsidRDefault="006D74BC">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91D60" w:rsidRDefault="006D74BC">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891D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D60" w:rsidRDefault="00891D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D60" w:rsidRDefault="006D74B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07"/>
        <w:gridCol w:w="3597"/>
        <w:gridCol w:w="358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D60" w:rsidRDefault="006D74BC">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891D60" w:rsidRDefault="006D74B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91D60" w:rsidRDefault="006D74BC">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891D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D60" w:rsidRDefault="00891D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D60" w:rsidRDefault="006D74B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891D60" w:rsidRDefault="006D74BC">
            <w:pPr>
              <w:pStyle w:val="ProductList-TableBody"/>
            </w:pPr>
            <w:r>
              <w:t>SharePoint Online’i lepingu 2 kasutaja AL</w:t>
            </w:r>
          </w:p>
        </w:tc>
      </w:tr>
    </w:tbl>
    <w:p w:rsidR="00891D60" w:rsidRDefault="00891D60">
      <w:pPr>
        <w:pStyle w:val="ProductList-Body"/>
      </w:pPr>
    </w:p>
    <w:p w:rsidR="00891D60" w:rsidRDefault="006D74BC">
      <w:pPr>
        <w:pStyle w:val="ProductList-SubClauseHeading"/>
        <w:outlineLvl w:val="5"/>
      </w:pPr>
      <w:r>
        <w:t>3.2.1 SharePoint Enterprise’i CAL-iga seotud täiendav SharePoint Serveri funktsionaalsus</w:t>
      </w:r>
    </w:p>
    <w:p w:rsidR="00891D60" w:rsidRDefault="006D74BC">
      <w:pPr>
        <w:pStyle w:val="ProductList-BodyIndented"/>
      </w:pPr>
      <w:r>
        <w:t>Business Connectivity Services Line of Business Webparts; Office 2016 Business Connectivity Services Client Integration; Access Services; Enterprise Search; E-discovery ja Compliance; InfoPath Forms Services; Excel Services, PowerPivot ja PowerView; Visio Services; PerformancePoint Services; Custom Analytics Reports ning Advanced Charting.</w:t>
      </w:r>
    </w:p>
    <w:tbl>
      <w:tblPr>
        <w:tblStyle w:val="PURTable0"/>
        <w:tblW w:w="0" w:type="dxa"/>
        <w:tblLook w:val="04A0" w:firstRow="1" w:lastRow="0" w:firstColumn="1" w:lastColumn="0" w:noHBand="0" w:noVBand="1"/>
      </w:tblPr>
      <w:tblGrid>
        <w:gridCol w:w="3488"/>
        <w:gridCol w:w="3478"/>
        <w:gridCol w:w="3464"/>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D60" w:rsidRDefault="006D74B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891D60" w:rsidRDefault="006D74BC">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91D60" w:rsidRDefault="006D74BC">
            <w:pPr>
              <w:pStyle w:val="ProductList-TableBody"/>
            </w:pPr>
            <w:r>
              <w:t>SharePoint Online’i lepingu 2 kasutaja AL</w:t>
            </w:r>
          </w:p>
        </w:tc>
      </w:tr>
      <w:tr w:rsidR="00891D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D60" w:rsidRDefault="00891D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D60" w:rsidRDefault="006D74B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891D60" w:rsidRDefault="00891D60">
            <w:pPr>
              <w:pStyle w:val="ProductList-TableBody"/>
            </w:pPr>
          </w:p>
        </w:tc>
      </w:tr>
    </w:tbl>
    <w:p w:rsidR="00891D60" w:rsidRDefault="00891D60">
      <w:pPr>
        <w:pStyle w:val="ProductList-BodyIndented"/>
      </w:pPr>
    </w:p>
    <w:p w:rsidR="00891D60" w:rsidRDefault="006D74BC">
      <w:pPr>
        <w:pStyle w:val="ProductList-ClauseHeading"/>
        <w:outlineLvl w:val="4"/>
      </w:pPr>
      <w:r>
        <w:t>3.3 CAL-ist loobumine avalikult kättesaadava sisu kasutajate puhul</w:t>
      </w:r>
    </w:p>
    <w:p w:rsidR="00891D60" w:rsidRDefault="006D74BC">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891D60" w:rsidRDefault="00891D60">
      <w:pPr>
        <w:pStyle w:val="ProductList-Body"/>
      </w:pPr>
    </w:p>
    <w:p w:rsidR="00891D60" w:rsidRDefault="006D74BC">
      <w:pPr>
        <w:pStyle w:val="ProductList-ClauseHeading"/>
        <w:outlineLvl w:val="4"/>
      </w:pPr>
      <w:r>
        <w:t>3.4 Täiendav tarkvara</w:t>
      </w:r>
    </w:p>
    <w:tbl>
      <w:tblPr>
        <w:tblStyle w:val="PURTable"/>
        <w:tblW w:w="0" w:type="dxa"/>
        <w:tblLook w:val="04A0" w:firstRow="1" w:lastRow="0" w:firstColumn="1" w:lastColumn="0" w:noHBand="0" w:noVBand="1"/>
      </w:tblPr>
      <w:tblGrid>
        <w:gridCol w:w="3744"/>
        <w:gridCol w:w="3523"/>
        <w:gridCol w:w="3523"/>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891D60" w:rsidRDefault="00891D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1D60" w:rsidRDefault="00891D60">
            <w:pPr>
              <w:pStyle w:val="ProductList-TableBody"/>
            </w:pPr>
          </w:p>
        </w:tc>
      </w:tr>
    </w:tbl>
    <w:p w:rsidR="00891D60" w:rsidRDefault="006D74BC">
      <w:pPr>
        <w:pStyle w:val="ProductList-Offering1SubSection"/>
        <w:outlineLvl w:val="3"/>
      </w:pPr>
      <w:bookmarkStart w:id="118" w:name="_Sec825"/>
      <w:r>
        <w:t>4. Tarkvarakindlustus</w:t>
      </w:r>
      <w:bookmarkEnd w:id="118"/>
    </w:p>
    <w:tbl>
      <w:tblPr>
        <w:tblStyle w:val="PURTable"/>
        <w:tblW w:w="0" w:type="dxa"/>
        <w:tblLook w:val="04A0" w:firstRow="1" w:lastRow="0" w:firstColumn="1" w:lastColumn="0" w:noHBand="0" w:noVBand="1"/>
      </w:tblPr>
      <w:tblGrid>
        <w:gridCol w:w="3600"/>
        <w:gridCol w:w="3603"/>
        <w:gridCol w:w="3587"/>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Tõrkesiirdeõigused: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Rändlusõigused: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URBreadcrumb"/>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119" w:name="_Sec641"/>
      <w:r>
        <w:t>Skype’i ärirakenduse server</w:t>
      </w:r>
      <w:bookmarkEnd w:id="119"/>
      <w:r>
        <w:fldChar w:fldCharType="begin"/>
      </w:r>
      <w:r>
        <w:instrText xml:space="preserve"> TC "</w:instrText>
      </w:r>
      <w:bookmarkStart w:id="120" w:name="_Toc452099694"/>
      <w:r>
        <w:instrText>Skype’i ärirakenduse server</w:instrText>
      </w:r>
      <w:bookmarkEnd w:id="120"/>
      <w:r>
        <w:instrText>" \l 3</w:instrText>
      </w:r>
      <w:r>
        <w:fldChar w:fldCharType="end"/>
      </w:r>
    </w:p>
    <w:p w:rsidR="00891D60" w:rsidRDefault="006D74BC">
      <w:pPr>
        <w:pStyle w:val="ProductList-Offering1SubSection"/>
        <w:outlineLvl w:val="3"/>
      </w:pPr>
      <w:bookmarkStart w:id="121" w:name="_Sec686"/>
      <w:r>
        <w:t>1. Programmi saadavus</w:t>
      </w:r>
      <w:bookmarkEnd w:id="121"/>
    </w:p>
    <w:p w:rsidR="00891D60" w:rsidRDefault="00891D60">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891D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416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416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1D60" w:rsidRDefault="006D74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91D60" w:rsidRDefault="006D74BC">
      <w:pPr>
        <w:pStyle w:val="ProductList-Offering1SubSection"/>
        <w:outlineLvl w:val="3"/>
      </w:pPr>
      <w:bookmarkStart w:id="122" w:name="_Sec741"/>
      <w:r>
        <w:t>2. Toote tingimused</w:t>
      </w:r>
      <w:bookmarkEnd w:id="122"/>
    </w:p>
    <w:tbl>
      <w:tblPr>
        <w:tblStyle w:val="PURTable"/>
        <w:tblW w:w="0" w:type="dxa"/>
        <w:tblLook w:val="04A0" w:firstRow="1" w:lastRow="0" w:firstColumn="1" w:lastColumn="0" w:noHBand="0" w:noVBand="1"/>
      </w:tblPr>
      <w:tblGrid>
        <w:gridCol w:w="3613"/>
        <w:gridCol w:w="3558"/>
        <w:gridCol w:w="3619"/>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Madalama taseme väljaanded: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6D74BC">
      <w:pPr>
        <w:pStyle w:val="ProductList-Offering1SubSection"/>
        <w:outlineLvl w:val="3"/>
      </w:pPr>
      <w:bookmarkStart w:id="123" w:name="_Sec799"/>
      <w:r>
        <w:t>3. Kasutusõigused</w:t>
      </w:r>
      <w:bookmarkEnd w:id="123"/>
    </w:p>
    <w:tbl>
      <w:tblPr>
        <w:tblStyle w:val="PURTable"/>
        <w:tblW w:w="0" w:type="dxa"/>
        <w:tblLook w:val="04A0" w:firstRow="1" w:lastRow="0" w:firstColumn="1" w:lastColumn="0" w:noHBand="0" w:noVBand="1"/>
      </w:tblPr>
      <w:tblGrid>
        <w:gridCol w:w="3622"/>
        <w:gridCol w:w="3620"/>
        <w:gridCol w:w="3548"/>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D60" w:rsidRDefault="006D74B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84"/>
        <w:gridCol w:w="3603"/>
        <w:gridCol w:w="3603"/>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D60" w:rsidRDefault="006D74BC">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891D60" w:rsidRDefault="006D74BC">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91D60" w:rsidRDefault="006D74BC">
            <w:pPr>
              <w:pStyle w:val="ProductList-TableBody"/>
            </w:pPr>
            <w:r>
              <w:t>Skype’i ärirakenduse veebiväljaande lepingu 1 kasutaja AL</w:t>
            </w:r>
          </w:p>
        </w:tc>
      </w:tr>
      <w:tr w:rsidR="00891D6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1D60" w:rsidRDefault="00891D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1D60" w:rsidRDefault="006D74BC">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891D60" w:rsidRDefault="006D74BC">
            <w:pPr>
              <w:pStyle w:val="ProductList-TableBody"/>
            </w:pPr>
            <w:r>
              <w:t>Skype’i ärirakenduse veebiväljaande lepingu 2 kasutaja AL</w:t>
            </w:r>
          </w:p>
        </w:tc>
      </w:tr>
      <w:tr w:rsidR="00891D6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1D60" w:rsidRDefault="00891D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1D60" w:rsidRDefault="006D74BC">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891D60" w:rsidRDefault="006D74BC">
            <w:pPr>
              <w:pStyle w:val="ProductList-TableBody"/>
            </w:pPr>
            <w:r>
              <w:t>Skype’i ärirakenduse veebiväljaande lepingu 2G kasutaja AL</w:t>
            </w:r>
          </w:p>
        </w:tc>
      </w:tr>
      <w:tr w:rsidR="00891D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D60" w:rsidRDefault="00891D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D60" w:rsidRDefault="006D74B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891D60" w:rsidRDefault="00891D60">
            <w:pPr>
              <w:pStyle w:val="ProductList-TableBody"/>
            </w:pPr>
          </w:p>
        </w:tc>
      </w:tr>
    </w:tbl>
    <w:p w:rsidR="00891D60" w:rsidRDefault="00891D60">
      <w:pPr>
        <w:pStyle w:val="ProductList-Body"/>
      </w:pPr>
    </w:p>
    <w:p w:rsidR="00891D60" w:rsidRDefault="006D74BC">
      <w:pPr>
        <w:pStyle w:val="ProductList-SubClauseHeading"/>
        <w:outlineLvl w:val="5"/>
      </w:pPr>
      <w:r>
        <w:t>3.1.1 Skype’i ärirakenduse server Enterprise’i CAL-iga seotud lisafunktsionaalsus</w:t>
      </w:r>
    </w:p>
    <w:p w:rsidR="00891D60" w:rsidRDefault="006D74BC">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D60" w:rsidRDefault="006D74B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891D60" w:rsidRDefault="006D74BC">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891D60" w:rsidRDefault="006D74BC">
            <w:pPr>
              <w:pStyle w:val="ProductList-TableBody"/>
            </w:pPr>
            <w:r>
              <w:t>Skype’i ärirakenduse veebiväljaande lepingu 2 kasutaja AL</w:t>
            </w:r>
          </w:p>
        </w:tc>
      </w:tr>
      <w:tr w:rsidR="00891D6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1D60" w:rsidRDefault="00891D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1D60" w:rsidRDefault="006D74BC">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891D60" w:rsidRDefault="006D74BC">
            <w:pPr>
              <w:pStyle w:val="ProductList-TableBody"/>
            </w:pPr>
            <w:r>
              <w:t>Skype’i ärirakenduse veebiväljaande lepingu 2G kasutaja AL</w:t>
            </w:r>
          </w:p>
        </w:tc>
      </w:tr>
      <w:tr w:rsidR="00891D6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1D60" w:rsidRDefault="00891D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1D60" w:rsidRDefault="006D74BC">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891D60" w:rsidRDefault="006D74BC">
            <w:pPr>
              <w:pStyle w:val="ProductList-TableBody"/>
            </w:pPr>
            <w:r>
              <w:t>Live Meeting Professional</w:t>
            </w:r>
            <w:r>
              <w:fldChar w:fldCharType="begin"/>
            </w:r>
            <w:r>
              <w:instrText xml:space="preserve"> XE "Live Meeting Professional" </w:instrText>
            </w:r>
            <w:r>
              <w:fldChar w:fldCharType="end"/>
            </w:r>
            <w:r>
              <w:t>i kasutaja AL</w:t>
            </w:r>
          </w:p>
        </w:tc>
      </w:tr>
      <w:tr w:rsidR="00891D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D60" w:rsidRDefault="00891D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D60" w:rsidRDefault="006D74B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891D60" w:rsidRDefault="00891D60">
            <w:pPr>
              <w:pStyle w:val="ProductList-TableBody"/>
            </w:pPr>
          </w:p>
        </w:tc>
      </w:tr>
    </w:tbl>
    <w:p w:rsidR="00891D60" w:rsidRDefault="00891D60">
      <w:pPr>
        <w:pStyle w:val="ProductList-BodyIndented"/>
      </w:pPr>
    </w:p>
    <w:p w:rsidR="00891D60" w:rsidRDefault="006D74BC">
      <w:pPr>
        <w:pStyle w:val="ProductList-SubClauseHeading"/>
        <w:outlineLvl w:val="5"/>
      </w:pPr>
      <w:r>
        <w:t>3.1.2 Skype’i ärirakenduse server Plusi CAL-iga seotud lisafunktsionaalsus</w:t>
      </w:r>
    </w:p>
    <w:p w:rsidR="00891D60" w:rsidRDefault="006D74BC">
      <w:pPr>
        <w:pStyle w:val="ProductList-BodyIndented"/>
      </w:pPr>
      <w:r>
        <w:t xml:space="preserve">Häälside ja kõnede haldus </w:t>
      </w:r>
    </w:p>
    <w:tbl>
      <w:tblPr>
        <w:tblStyle w:val="PURTable0"/>
        <w:tblW w:w="0" w:type="dxa"/>
        <w:tblLook w:val="04A0" w:firstRow="1" w:lastRow="0" w:firstColumn="1" w:lastColumn="0" w:noHBand="0" w:noVBand="1"/>
      </w:tblPr>
      <w:tblGrid>
        <w:gridCol w:w="3471"/>
        <w:gridCol w:w="3499"/>
        <w:gridCol w:w="346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D60" w:rsidRDefault="006D74B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891D60" w:rsidRDefault="006D74BC">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891D60" w:rsidRDefault="006D74BC">
            <w:pPr>
              <w:pStyle w:val="ProductList-TableBody"/>
            </w:pPr>
            <w:r>
              <w:t xml:space="preserve">CAL-iga samaväärne litsents (vt </w:t>
            </w:r>
            <w:hyperlink w:anchor="_Sec591">
              <w:r>
                <w:rPr>
                  <w:color w:val="00467F"/>
                  <w:u w:val="single"/>
                </w:rPr>
                <w:t>lisa A</w:t>
              </w:r>
            </w:hyperlink>
            <w:r>
              <w:t>)</w:t>
            </w:r>
          </w:p>
        </w:tc>
      </w:tr>
      <w:tr w:rsidR="00891D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D60" w:rsidRDefault="00891D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D60" w:rsidRDefault="006D74BC">
            <w:pPr>
              <w:pStyle w:val="ProductList-TableBody"/>
            </w:pPr>
            <w:r>
              <w:t>Skype’i ärirakenduse veebiväljaande pilve-kodukeskjaama kasutaja AL</w:t>
            </w:r>
          </w:p>
        </w:tc>
        <w:tc>
          <w:tcPr>
            <w:tcW w:w="4040" w:type="dxa"/>
            <w:tcBorders>
              <w:top w:val="none" w:sz="4" w:space="0" w:color="000000"/>
              <w:left w:val="none" w:sz="4" w:space="0" w:color="000000"/>
              <w:bottom w:val="single" w:sz="4" w:space="0" w:color="000000"/>
              <w:right w:val="single" w:sz="4" w:space="0" w:color="000000"/>
            </w:tcBorders>
          </w:tcPr>
          <w:p w:rsidR="00891D60" w:rsidRDefault="006D74BC">
            <w:pPr>
              <w:pStyle w:val="ProductList-TableBody"/>
            </w:pPr>
            <w:r>
              <w:t>Skype’i ärirakendus Plusi CAL (kasutaja AL)</w:t>
            </w:r>
          </w:p>
        </w:tc>
      </w:tr>
    </w:tbl>
    <w:p w:rsidR="00891D60" w:rsidRDefault="00891D60">
      <w:pPr>
        <w:pStyle w:val="ProductList-BodyIndented"/>
      </w:pPr>
    </w:p>
    <w:p w:rsidR="00891D60" w:rsidRDefault="006D74BC">
      <w:pPr>
        <w:pStyle w:val="ProductList-ClauseHeading"/>
        <w:outlineLvl w:val="4"/>
      </w:pPr>
      <w:r>
        <w:t>3.2 Täiendav tarkvara</w:t>
      </w:r>
    </w:p>
    <w:tbl>
      <w:tblPr>
        <w:tblStyle w:val="PURTable"/>
        <w:tblW w:w="0" w:type="dxa"/>
        <w:tblLook w:val="04A0" w:firstRow="1" w:lastRow="0" w:firstColumn="1" w:lastColumn="0" w:noHBand="0" w:noVBand="1"/>
      </w:tblPr>
      <w:tblGrid>
        <w:gridCol w:w="3674"/>
        <w:gridCol w:w="3569"/>
        <w:gridCol w:w="3547"/>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Audio/video konverentside serveri roll</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Directori roll</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Mediation Serveri roll</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Lync Server 2013 Group Chat Administration Tool</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PowerShell Snap-in</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Survivable Branch Appliance’i roll</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Video Interop Serveri roll</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pPr>
          </w:p>
        </w:tc>
      </w:tr>
    </w:tbl>
    <w:p w:rsidR="00891D60" w:rsidRDefault="006D74BC">
      <w:pPr>
        <w:pStyle w:val="ProductList-Offering1SubSection"/>
        <w:outlineLvl w:val="3"/>
      </w:pPr>
      <w:bookmarkStart w:id="124" w:name="_Sec820"/>
      <w:r>
        <w:t>4. Tarkvarakindlustus</w:t>
      </w:r>
      <w:bookmarkEnd w:id="124"/>
    </w:p>
    <w:tbl>
      <w:tblPr>
        <w:tblStyle w:val="PURTable"/>
        <w:tblW w:w="0" w:type="dxa"/>
        <w:tblLook w:val="04A0" w:firstRow="1" w:lastRow="0" w:firstColumn="1" w:lastColumn="0" w:noHBand="0" w:noVBand="1"/>
      </w:tblPr>
      <w:tblGrid>
        <w:gridCol w:w="3594"/>
        <w:gridCol w:w="3606"/>
        <w:gridCol w:w="359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Tõrkesiirdeõigused: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Rändlusõigused: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URBreadcrumb"/>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1HeadingNoBorder"/>
        <w:outlineLvl w:val="1"/>
      </w:pPr>
      <w:bookmarkStart w:id="125" w:name="_Sec883"/>
      <w:r>
        <w:t>R Server</w:t>
      </w:r>
      <w:bookmarkEnd w:id="125"/>
      <w:r>
        <w:fldChar w:fldCharType="begin"/>
      </w:r>
      <w:r>
        <w:instrText xml:space="preserve"> TC "</w:instrText>
      </w:r>
      <w:bookmarkStart w:id="126" w:name="_Toc452099695"/>
      <w:r>
        <w:instrText>R Server</w:instrText>
      </w:r>
      <w:bookmarkEnd w:id="126"/>
      <w:r>
        <w:instrText xml:space="preserve"> " \l 2</w:instrText>
      </w:r>
      <w:r>
        <w:fldChar w:fldCharType="end"/>
      </w:r>
    </w:p>
    <w:p w:rsidR="00891D60" w:rsidRDefault="006D74BC">
      <w:pPr>
        <w:pStyle w:val="ProductList-Offering1SubSection"/>
        <w:outlineLvl w:val="2"/>
      </w:pPr>
      <w:bookmarkStart w:id="127" w:name="_Sec884"/>
      <w:r>
        <w:t>1. Programmi saadavus</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891D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91D60" w:rsidRDefault="006D74BC">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4160" w:type="dxa"/>
            <w:tcBorders>
              <w:top w:val="none" w:sz="4" w:space="0" w:color="FFFFFF"/>
              <w:left w:val="none" w:sz="4" w:space="0" w:color="FFFFFF"/>
              <w:bottom w:val="dashed" w:sz="4" w:space="0" w:color="BFBFBF"/>
              <w:right w:val="none" w:sz="4" w:space="0" w:color="FFFFFF"/>
            </w:tcBorders>
          </w:tcPr>
          <w:p w:rsidR="00891D60" w:rsidRDefault="006D74BC">
            <w:pPr>
              <w:pStyle w:val="ProductList-TableBody"/>
            </w:pPr>
            <w:r>
              <w:t>R Server 2016 Red Hati tarkvara kasutava Hadoopi jaoks</w:t>
            </w:r>
            <w:r>
              <w:fldChar w:fldCharType="begin"/>
            </w:r>
            <w:r>
              <w:instrText xml:space="preserve"> XE "R Server 2016 Red Hati tarkvara kasutava Hadoopi jaoks"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91D60" w:rsidRDefault="006D74B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91D60" w:rsidRDefault="00891D6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91D60" w:rsidRDefault="00891D6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91D60" w:rsidRDefault="00891D6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FFFFFF"/>
              <w:bottom w:val="dashed" w:sz="4" w:space="0" w:color="BFBFBF"/>
              <w:right w:val="none" w:sz="4" w:space="0" w:color="FFFFFF"/>
            </w:tcBorders>
          </w:tcPr>
          <w:p w:rsidR="00891D60" w:rsidRDefault="006D74BC">
            <w:pPr>
              <w:pStyle w:val="ProductList-TableBody"/>
            </w:pPr>
            <w:r>
              <w:rPr>
                <w:color w:val="000000"/>
              </w:rPr>
              <w:t>R Server 2016 Red Hat Linuxi jaoks</w:t>
            </w:r>
            <w:r>
              <w:fldChar w:fldCharType="begin"/>
            </w:r>
            <w:r>
              <w:instrText xml:space="preserve"> XE "R Server 2016 Red Hat Linuxi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91D60" w:rsidRDefault="006D74B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91D60" w:rsidRDefault="00891D6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91D60" w:rsidRDefault="00891D6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91D60" w:rsidRDefault="00891D6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FFFFFF"/>
              <w:bottom w:val="dashed" w:sz="4" w:space="0" w:color="BFBFBF"/>
              <w:right w:val="none" w:sz="4" w:space="0" w:color="FFFFFF"/>
            </w:tcBorders>
          </w:tcPr>
          <w:p w:rsidR="00891D60" w:rsidRDefault="006D74BC">
            <w:pPr>
              <w:pStyle w:val="ProductList-TableBody"/>
            </w:pPr>
            <w:r>
              <w:t>R Server 2016 SUSE Linuxi jaoks</w:t>
            </w:r>
            <w:r>
              <w:fldChar w:fldCharType="begin"/>
            </w:r>
            <w:r>
              <w:instrText xml:space="preserve"> XE "R Server 2016 SUSE Linuxi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91D60" w:rsidRDefault="006D74B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91D60" w:rsidRDefault="00891D6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91D60" w:rsidRDefault="00891D6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91D60" w:rsidRDefault="00891D6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FFFFFF"/>
              <w:bottom w:val="dashed" w:sz="4" w:space="0" w:color="BFBFBF"/>
              <w:right w:val="none" w:sz="4" w:space="0" w:color="FFFFFF"/>
            </w:tcBorders>
          </w:tcPr>
          <w:p w:rsidR="00891D60" w:rsidRDefault="006D74BC">
            <w:pPr>
              <w:pStyle w:val="ProductList-TableBody"/>
            </w:pPr>
            <w:r>
              <w:t>R Server 2016 Teradata DB jaoks</w:t>
            </w:r>
            <w:r>
              <w:fldChar w:fldCharType="begin"/>
            </w:r>
            <w:r>
              <w:instrText xml:space="preserve"> XE "R Server 2016 Teradata DB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91D60" w:rsidRDefault="006D74B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91D60" w:rsidRDefault="00891D6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91D60" w:rsidRDefault="00891D6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91D60" w:rsidRDefault="00891D6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91D60" w:rsidRDefault="006D74BC">
      <w:pPr>
        <w:pStyle w:val="ProductList-Offering1SubSection"/>
        <w:outlineLvl w:val="2"/>
      </w:pPr>
      <w:bookmarkStart w:id="128" w:name="_Sec885"/>
      <w:r>
        <w:t>2. Toote tingimused</w:t>
      </w:r>
      <w:bookmarkEnd w:id="128"/>
    </w:p>
    <w:tbl>
      <w:tblPr>
        <w:tblStyle w:val="PURTable"/>
        <w:tblW w:w="0" w:type="dxa"/>
        <w:tblLook w:val="04A0" w:firstRow="1" w:lastRow="0" w:firstColumn="1" w:lastColumn="0" w:noHBand="0" w:noVBand="1"/>
      </w:tblPr>
      <w:tblGrid>
        <w:gridCol w:w="3613"/>
        <w:gridCol w:w="3558"/>
        <w:gridCol w:w="3619"/>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Madalama taseme väljaanded: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lisa B</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6D74BC">
      <w:pPr>
        <w:pStyle w:val="ProductList-Offering1SubSection"/>
        <w:outlineLvl w:val="2"/>
      </w:pPr>
      <w:bookmarkStart w:id="129" w:name="_Sec886"/>
      <w:r>
        <w:t>3. Kasutusõigused</w:t>
      </w:r>
      <w:bookmarkEnd w:id="129"/>
    </w:p>
    <w:tbl>
      <w:tblPr>
        <w:tblStyle w:val="PURTable"/>
        <w:tblW w:w="0" w:type="dxa"/>
        <w:tblLook w:val="04A0" w:firstRow="1" w:lastRow="0" w:firstColumn="1" w:lastColumn="0" w:noHBand="0" w:noVBand="1"/>
      </w:tblPr>
      <w:tblGrid>
        <w:gridCol w:w="3622"/>
        <w:gridCol w:w="3620"/>
        <w:gridCol w:w="3548"/>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 xml:space="preserve">tuumapõhised </w:t>
              </w:r>
            </w:hyperlink>
            <w:r>
              <w:t xml:space="preserve">– Red Hat Linuxi ja SUSE Linuxi väljaanded, </w:t>
            </w:r>
            <w:hyperlink w:anchor="_Sec545">
              <w:r>
                <w:rPr>
                  <w:color w:val="00467F"/>
                  <w:u w:val="single"/>
                </w:rPr>
                <w:t xml:space="preserve">eriotstarbelised serverid </w:t>
              </w:r>
            </w:hyperlink>
            <w:r>
              <w:t>– Red Hati tarkvara kasutava Hadoopi ja Teradata DB väljaanded</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Eriotstarbeliste serverite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Täiendav tarkvara: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Kaasatud tehnoloogiad: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3"/>
      </w:pPr>
      <w:r>
        <w:t>3.1 R Server 2016 Red Hati tarkvara kasutava Hadoopi jaoks ja R Server Teradata DB jaoks</w:t>
      </w:r>
    </w:p>
    <w:p w:rsidR="00891D60" w:rsidRDefault="006D74BC">
      <w:pPr>
        <w:pStyle w:val="ProductList-Body"/>
      </w:pPr>
      <w:r>
        <w:t xml:space="preserve">Iga serverilitsents R Server 2016 Red Hati tarkvara kasutava Hadoopi jaoks ja R Server 2016 Teradata DB jaoks hõlmab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16 tuuma.</w:t>
      </w:r>
    </w:p>
    <w:p w:rsidR="00891D60" w:rsidRDefault="006D74BC">
      <w:pPr>
        <w:pStyle w:val="ProductList-Offering1SubSection"/>
        <w:outlineLvl w:val="2"/>
      </w:pPr>
      <w:bookmarkStart w:id="130" w:name="_Sec887"/>
      <w:r>
        <w:t>4. Tarkvarakindlustus</w:t>
      </w:r>
      <w:bookmarkEnd w:id="130"/>
    </w:p>
    <w:tbl>
      <w:tblPr>
        <w:tblStyle w:val="PURTable"/>
        <w:tblW w:w="0" w:type="dxa"/>
        <w:tblLook w:val="04A0" w:firstRow="1" w:lastRow="0" w:firstColumn="1" w:lastColumn="0" w:noHBand="0" w:noVBand="1"/>
      </w:tblPr>
      <w:tblGrid>
        <w:gridCol w:w="3594"/>
        <w:gridCol w:w="3606"/>
        <w:gridCol w:w="359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Tõrkesiirdeõigused: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Rändlusõigused: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URBreadcrumb"/>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1HeadingNoBorder"/>
        <w:outlineLvl w:val="1"/>
      </w:pPr>
      <w:bookmarkStart w:id="131" w:name="_Sec614"/>
      <w:r>
        <w:t>SQL Server</w:t>
      </w:r>
      <w:bookmarkEnd w:id="131"/>
      <w:r>
        <w:fldChar w:fldCharType="begin"/>
      </w:r>
      <w:r>
        <w:instrText xml:space="preserve"> TC "</w:instrText>
      </w:r>
      <w:bookmarkStart w:id="132" w:name="_Toc452099696"/>
      <w:r>
        <w:instrText>SQL Server</w:instrText>
      </w:r>
      <w:bookmarkEnd w:id="132"/>
      <w:r>
        <w:instrText>" \l 2</w:instrText>
      </w:r>
      <w:r>
        <w:fldChar w:fldCharType="end"/>
      </w:r>
    </w:p>
    <w:p w:rsidR="00891D60" w:rsidRDefault="006D74BC">
      <w:pPr>
        <w:pStyle w:val="ProductList-Offering1SubSection"/>
        <w:outlineLvl w:val="2"/>
      </w:pPr>
      <w:bookmarkStart w:id="133" w:name="_Sec688"/>
      <w:r>
        <w:t>1. Programmi saadavus</w:t>
      </w:r>
      <w:bookmarkEnd w:id="133"/>
    </w:p>
    <w:tbl>
      <w:tblPr>
        <w:tblStyle w:val="PURTable"/>
        <w:tblW w:w="0" w:type="dxa"/>
        <w:tblLook w:val="04A0" w:firstRow="1" w:lastRow="0" w:firstColumn="1" w:lastColumn="0" w:noHBand="0" w:noVBand="1"/>
      </w:tblPr>
      <w:tblGrid>
        <w:gridCol w:w="3932"/>
        <w:gridCol w:w="605"/>
        <w:gridCol w:w="601"/>
        <w:gridCol w:w="604"/>
        <w:gridCol w:w="595"/>
        <w:gridCol w:w="596"/>
        <w:gridCol w:w="604"/>
        <w:gridCol w:w="611"/>
        <w:gridCol w:w="634"/>
        <w:gridCol w:w="785"/>
        <w:gridCol w:w="606"/>
        <w:gridCol w:w="611"/>
      </w:tblGrid>
      <w:tr w:rsidR="00891D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416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SQL Server 2016 Standard Core</w:t>
            </w:r>
            <w:r>
              <w:fldChar w:fldCharType="begin"/>
            </w:r>
            <w:r>
              <w:instrText xml:space="preserve"> XE "SQL Server 2016 Standard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SQL Server 2016 Enterprise Core</w:t>
            </w:r>
            <w:r>
              <w:fldChar w:fldCharType="begin"/>
            </w:r>
            <w:r>
              <w:instrText xml:space="preserve"> XE "SQL Server 2016 Enterprise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91D60" w:rsidRDefault="006D74BC">
      <w:pPr>
        <w:pStyle w:val="ProductList-Offering1SubSection"/>
        <w:outlineLvl w:val="2"/>
      </w:pPr>
      <w:bookmarkStart w:id="134" w:name="_Sec743"/>
      <w:r>
        <w:t>2. Toote tingimused</w:t>
      </w:r>
      <w:bookmarkEnd w:id="134"/>
    </w:p>
    <w:tbl>
      <w:tblPr>
        <w:tblStyle w:val="PURTable"/>
        <w:tblW w:w="0" w:type="dxa"/>
        <w:tblLook w:val="04A0" w:firstRow="1" w:lastRow="0" w:firstColumn="1" w:lastColumn="0" w:noHBand="0" w:noVBand="1"/>
      </w:tblPr>
      <w:tblGrid>
        <w:gridCol w:w="3613"/>
        <w:gridCol w:w="3558"/>
        <w:gridCol w:w="3619"/>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3"/>
      </w:pPr>
      <w:r>
        <w:t>2.1 SQL Server 2016 Enterprise</w:t>
      </w:r>
    </w:p>
    <w:p w:rsidR="00891D60" w:rsidRDefault="006D74BC">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2016 Enterprise</w:t>
      </w:r>
      <w:r>
        <w:fldChar w:fldCharType="begin"/>
      </w:r>
      <w:r>
        <w:instrText xml:space="preserve"> XE "SQL Server 2016 Enterprise" </w:instrText>
      </w:r>
      <w:r>
        <w:fldChar w:fldCharType="end"/>
      </w:r>
      <w:r>
        <w:t>'ile (Server/CAL) saadaval ei ole.</w:t>
      </w:r>
    </w:p>
    <w:p w:rsidR="00891D60" w:rsidRDefault="00891D60">
      <w:pPr>
        <w:pStyle w:val="ProductList-Body"/>
      </w:pPr>
    </w:p>
    <w:p w:rsidR="00891D60" w:rsidRDefault="006D74BC">
      <w:pPr>
        <w:pStyle w:val="ProductList-ClauseHeading"/>
        <w:outlineLvl w:val="3"/>
      </w:pPr>
      <w:r>
        <w:t>2.2 SQL Server Parallel Data Warehouse</w:t>
      </w:r>
    </w:p>
    <w:p w:rsidR="00891D60" w:rsidRDefault="006D74BC">
      <w:pPr>
        <w:pStyle w:val="ProductList-Body"/>
      </w:pPr>
      <w:r>
        <w:t>SQL Server Parallel Data Warehouse on juurutamise võimalus SQL Server 2016 Enterprise’i klientidele</w:t>
      </w:r>
      <w:r>
        <w:fldChar w:fldCharType="begin"/>
      </w:r>
      <w:r>
        <w:instrText xml:space="preserve"> XE "SQL Server 2016 Enterprise’i klientidele" </w:instrText>
      </w:r>
      <w:r>
        <w:fldChar w:fldCharType="end"/>
      </w:r>
      <w:r>
        <w:t>. Klientidel on õigus kasutada ainult nende tarkvarakindlustuse kehtivusajal kättesaadavaks tehtud tarkvarajärke.</w:t>
      </w:r>
    </w:p>
    <w:p w:rsidR="00891D60" w:rsidRDefault="00891D60">
      <w:pPr>
        <w:pStyle w:val="ProductList-Body"/>
      </w:pPr>
    </w:p>
    <w:p w:rsidR="00891D60" w:rsidRDefault="006D74BC">
      <w:pPr>
        <w:pStyle w:val="ProductList-ClauseHeading"/>
        <w:outlineLvl w:val="3"/>
      </w:pPr>
      <w:r>
        <w:t>2.3 SQL Server Parallel Data Warehouse Optional Build ilma Oracle Javata</w:t>
      </w:r>
    </w:p>
    <w:p w:rsidR="00891D60" w:rsidRDefault="006D74BC">
      <w:pPr>
        <w:pStyle w:val="ProductList-Body"/>
      </w:pPr>
      <w:r>
        <w:t xml:space="preserve">Kliendid saavad hankida toote järgu Oracle Javaga või nõudmisel ilma Oracle Javata. Lisateavet vaadake aadressilt </w:t>
      </w:r>
      <w:hyperlink r:id="rId53">
        <w:r>
          <w:rPr>
            <w:color w:val="00467F"/>
            <w:u w:val="single"/>
          </w:rPr>
          <w:t>http://www.microsoft.com/en-us/sqlserver/solutions-technologies/data-warehousing/pdw.aspx</w:t>
        </w:r>
      </w:hyperlink>
      <w:r>
        <w:t>.</w:t>
      </w:r>
    </w:p>
    <w:p w:rsidR="00891D60" w:rsidRDefault="006D74BC">
      <w:pPr>
        <w:pStyle w:val="ProductList-Offering1SubSection"/>
        <w:outlineLvl w:val="2"/>
      </w:pPr>
      <w:bookmarkStart w:id="135" w:name="_Sec794"/>
      <w:r>
        <w:t>3. Kasutusõigused</w:t>
      </w:r>
      <w:bookmarkEnd w:id="135"/>
    </w:p>
    <w:tbl>
      <w:tblPr>
        <w:tblStyle w:val="PURTable"/>
        <w:tblW w:w="0" w:type="dxa"/>
        <w:tblLook w:val="04A0" w:firstRow="1" w:lastRow="0" w:firstColumn="1" w:lastColumn="0" w:noHBand="0" w:noVBand="1"/>
      </w:tblPr>
      <w:tblGrid>
        <w:gridCol w:w="3622"/>
        <w:gridCol w:w="3620"/>
        <w:gridCol w:w="3548"/>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ja Enterprise,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50"/>
        <w:gridCol w:w="3596"/>
        <w:gridCol w:w="3544"/>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91D60" w:rsidRDefault="006D74BC">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891D60" w:rsidRDefault="006D74BC">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3"/>
      </w:pPr>
      <w:r>
        <w:t>3.2 SQL Serveri varasemate versioonide automaatvärskendused</w:t>
      </w:r>
    </w:p>
    <w:p w:rsidR="00891D60" w:rsidRDefault="006D74BC">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891D60" w:rsidRDefault="00891D60">
      <w:pPr>
        <w:pStyle w:val="ProductList-Body"/>
      </w:pPr>
    </w:p>
    <w:p w:rsidR="00891D60" w:rsidRDefault="006D74BC">
      <w:pPr>
        <w:pStyle w:val="ProductList-ClauseHeading"/>
        <w:outlineLvl w:val="3"/>
      </w:pPr>
      <w:r>
        <w:t>3.3 Standardi Editioni töötavad eksemplarid</w:t>
      </w:r>
    </w:p>
    <w:p w:rsidR="00891D60" w:rsidRDefault="006D74BC">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891D60" w:rsidRDefault="00891D60">
      <w:pPr>
        <w:pStyle w:val="ProductList-Body"/>
      </w:pPr>
    </w:p>
    <w:p w:rsidR="00891D60" w:rsidRDefault="006D74BC">
      <w:pPr>
        <w:pStyle w:val="ProductList-ClauseHeading"/>
        <w:outlineLvl w:val="3"/>
      </w:pPr>
      <w:r>
        <w:t>3.4 SQL Server Enterprise’i (serveri/CAL-i) töötavad eksemplarid</w:t>
      </w:r>
    </w:p>
    <w:p w:rsidR="00891D60" w:rsidRDefault="006D74BC">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mis tahes arvul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kuni neljas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Kui klient käitab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võib see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pääseda mis tahes hetkel juurde kuni 20 </w:t>
      </w:r>
      <w:r>
        <w:fldChar w:fldCharType="begin"/>
      </w:r>
      <w:r>
        <w:instrText xml:space="preserve"> AutoTextList   \s NoStyle \t "Füüsiline tuum on füüsilise protsessori tuum." </w:instrText>
      </w:r>
      <w:r>
        <w:fldChar w:fldCharType="separate"/>
      </w:r>
      <w:r>
        <w:rPr>
          <w:color w:val="0563C1"/>
        </w:rPr>
        <w:t>füüsilisele tuumale</w:t>
      </w:r>
      <w:r>
        <w:fldChar w:fldCharType="end"/>
      </w:r>
      <w:r>
        <w:t xml:space="preserve">. Kui klient käitab tarkvara mitmes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see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komplekt pääseda mis tahes hetkel juurde kuni 20 riistvaralõimele. Kui klient määrab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rohkem kui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võib klient iga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käitada tarkvara neljas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kehtivad samad piirangud. </w:t>
      </w:r>
    </w:p>
    <w:p w:rsidR="00891D60" w:rsidRDefault="00891D60">
      <w:pPr>
        <w:pStyle w:val="ProductList-Body"/>
      </w:pPr>
    </w:p>
    <w:p w:rsidR="00891D60" w:rsidRDefault="006D74BC">
      <w:pPr>
        <w:pStyle w:val="ProductList-ClauseHeading"/>
        <w:outlineLvl w:val="3"/>
      </w:pPr>
      <w:r>
        <w:t>3.5 Tõrkesiirdeserverid Parallel Data Warehouse’ile (PDW)</w:t>
      </w:r>
    </w:p>
    <w:p w:rsidR="00891D60" w:rsidRDefault="006D74BC">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891D60" w:rsidRDefault="00891D60">
      <w:pPr>
        <w:pStyle w:val="ProductList-Body"/>
      </w:pPr>
    </w:p>
    <w:p w:rsidR="00891D60" w:rsidRDefault="006D74BC">
      <w:pPr>
        <w:pStyle w:val="ProductList-ClauseHeading"/>
        <w:outlineLvl w:val="3"/>
      </w:pPr>
      <w:r>
        <w:t>3.6 Täiendav tarkvara</w:t>
      </w:r>
    </w:p>
    <w:p w:rsidR="00891D60" w:rsidRDefault="006D74BC">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467"/>
        <w:gridCol w:w="3502"/>
        <w:gridCol w:w="3461"/>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Client Tools Connectivity</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Distributed Replay Client</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Management Tools — Complete</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pPr>
          </w:p>
        </w:tc>
      </w:tr>
    </w:tbl>
    <w:p w:rsidR="00891D60" w:rsidRDefault="00891D60">
      <w:pPr>
        <w:pStyle w:val="ProductList-BodyIndented"/>
      </w:pPr>
    </w:p>
    <w:p w:rsidR="00891D60" w:rsidRDefault="006D74BC">
      <w:pPr>
        <w:pStyle w:val="ProductList-SubClauseHeading"/>
        <w:outlineLvl w:val="4"/>
      </w:pPr>
      <w:r>
        <w:t>3.6.2 Täiendav tarkvara – Parallel Data Warehouse</w:t>
      </w:r>
    </w:p>
    <w:tbl>
      <w:tblPr>
        <w:tblStyle w:val="PURTable0"/>
        <w:tblW w:w="0" w:type="dxa"/>
        <w:tblLook w:val="04A0" w:firstRow="1" w:lastRow="0" w:firstColumn="1" w:lastColumn="0" w:noHBand="0" w:noVBand="1"/>
      </w:tblPr>
      <w:tblGrid>
        <w:gridCol w:w="3552"/>
        <w:gridCol w:w="3439"/>
        <w:gridCol w:w="3439"/>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891D60" w:rsidRDefault="00891D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1D60" w:rsidRDefault="00891D60">
            <w:pPr>
              <w:pStyle w:val="ProductList-TableBody"/>
            </w:pPr>
          </w:p>
        </w:tc>
      </w:tr>
    </w:tbl>
    <w:p w:rsidR="00891D60" w:rsidRDefault="006D74BC">
      <w:pPr>
        <w:pStyle w:val="ProductList-Offering1SubSection"/>
        <w:outlineLvl w:val="2"/>
      </w:pPr>
      <w:bookmarkStart w:id="136" w:name="_Sec826"/>
      <w:r>
        <w:t>4. Tarkvarakindlustus</w:t>
      </w:r>
      <w:bookmarkEnd w:id="136"/>
    </w:p>
    <w:tbl>
      <w:tblPr>
        <w:tblStyle w:val="PURTable"/>
        <w:tblW w:w="0" w:type="dxa"/>
        <w:tblLook w:val="04A0" w:firstRow="1" w:lastRow="0" w:firstColumn="1" w:lastColumn="0" w:noHBand="0" w:noVBand="1"/>
      </w:tblPr>
      <w:tblGrid>
        <w:gridCol w:w="3594"/>
        <w:gridCol w:w="3606"/>
        <w:gridCol w:w="359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SQL Server 2014 Business Intellegence ja Parallel Data Warehouse (jaotis 4)</w:t>
            </w:r>
          </w:p>
          <w:p w:rsidR="00891D60" w:rsidRDefault="00944183">
            <w:pPr>
              <w:pStyle w:val="ProductList-TableBody"/>
            </w:pPr>
            <w:hyperlink r:id="rId54">
              <w:r w:rsidR="006D74BC">
                <w:rPr>
                  <w:color w:val="00467F"/>
                  <w:u w:val="single"/>
                </w:rPr>
                <w:t>tootekataloog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Rändlusõigused: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URBreadcrumb"/>
      </w:pPr>
    </w:p>
    <w:p w:rsidR="00891D60" w:rsidRDefault="006D74BC">
      <w:pPr>
        <w:pStyle w:val="ProductList-ClauseHeading"/>
        <w:outlineLvl w:val="3"/>
      </w:pPr>
      <w:r>
        <w:t>4.1 SQL Server Business Intelligence’i migratsiooniõigused</w:t>
      </w:r>
    </w:p>
    <w:p w:rsidR="00891D60" w:rsidRDefault="006D74BC">
      <w:pPr>
        <w:pStyle w:val="ProductList-Body"/>
      </w:pPr>
      <w:r>
        <w:t xml:space="preserve">Klientidel, kellel on tarkvarakindlustuse kattega (mis on aktiivne alates 1. maist 2016 kuni 1. juunini 2016 – kvalifitseeruvad litsentsid) SQL Server Business Intelligence’i litsentsid, on vastavalt </w:t>
      </w:r>
      <w:hyperlink w:anchor="_Sec564">
        <w:r>
          <w:rPr>
            <w:color w:val="000000"/>
          </w:rPr>
          <w:t>lisas B</w:t>
        </w:r>
      </w:hyperlink>
      <w:r>
        <w:t xml:space="preserve"> toodud migratsiooniõiguste mõistetele ja tingimustele õigus üle minna SQL Server 2016 Enterprise’ile (server/CAL) ja kasutada seda Business Intelligence’i väljaande asemel (siirdelitsentsid). Need kliendid võivad uuendada ka SQL Server Enterprise’i (server/CAL) tarkvarakindlustuse katet samade tingimuste alusel. Klientidele, kes hangivad litsentse koguse suurendamise õigustega programmide alusel, on kvalifitseeruvateks litsentsideks Business Intelligence’i väljaande litsentsid, mis on hangitud pärast 1. maid 2016, koguses kuni 25% eelnevalt hangitud litsentsidest. Need litsentsid peavad olema hangitud sama liitumisperioodi jooksul.</w:t>
      </w:r>
    </w:p>
    <w:p w:rsidR="00891D60" w:rsidRDefault="00891D60">
      <w:pPr>
        <w:pStyle w:val="ProductList-Body"/>
      </w:pPr>
    </w:p>
    <w:p w:rsidR="00891D60" w:rsidRDefault="006D74BC">
      <w:pPr>
        <w:pStyle w:val="ProductList-ClauseHeading"/>
        <w:outlineLvl w:val="3"/>
      </w:pPr>
      <w:r>
        <w:t>4.2 SQL Server Parallel Data Warehouse’i (PDW ) migratsiooniõigused</w:t>
      </w:r>
    </w:p>
    <w:p w:rsidR="00891D60" w:rsidRDefault="006D74BC">
      <w:pPr>
        <w:pStyle w:val="ProductList-Body"/>
      </w:pPr>
      <w:r>
        <w:t xml:space="preserve">Klientidel, kellel on tarkvarakindlustuse kattega (alates 1. juunist 2016 – kvalifitseeruvad litsentsid) SQL Server PDW litsentsid, on vastavalt </w:t>
      </w:r>
      <w:hyperlink w:anchor="_Sec564">
        <w:r>
          <w:rPr>
            <w:color w:val="000000"/>
          </w:rPr>
          <w:t>lisas B</w:t>
        </w:r>
      </w:hyperlink>
      <w:r>
        <w:t xml:space="preserve"> toodud migratsiooniõiguste mõistetele ja tingimustele õigus üle minna SQL Server 2016 Enterprise Core’ile ja kasutada seda PDW asemel (siirdelitsentsid). Need kliendid võivad uuendada ka SQL Server Enterprise Core’i tarkvarakindlustuse katet samade tingimuste alusel.</w:t>
      </w:r>
    </w:p>
    <w:p w:rsidR="00891D60" w:rsidRDefault="00891D60">
      <w:pPr>
        <w:pStyle w:val="ProductList-ClauseHeading"/>
        <w:outlineLvl w:val="3"/>
      </w:pPr>
    </w:p>
    <w:p w:rsidR="00891D60" w:rsidRDefault="006D74BC">
      <w:pPr>
        <w:pStyle w:val="ProductList-ClauseHeading"/>
        <w:outlineLvl w:val="3"/>
      </w:pPr>
      <w:r>
        <w:t>4.3 SQL Server 2014 Enterprise Core – piiramatu virtualiseerimine</w:t>
      </w:r>
    </w:p>
    <w:p w:rsidR="00891D60" w:rsidRDefault="006D74BC">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891D60" w:rsidRDefault="00891D60">
      <w:pPr>
        <w:pStyle w:val="ProductList-Body"/>
      </w:pPr>
    </w:p>
    <w:p w:rsidR="00891D60" w:rsidRDefault="006D74BC">
      <w:pPr>
        <w:pStyle w:val="ProductList-ClauseHeading"/>
        <w:outlineLvl w:val="3"/>
      </w:pPr>
      <w:r>
        <w:t>4.4 SQL Server 2016 Enterprise Core – Parallel Data Warehouse’i funktsioonivärskendused</w:t>
      </w:r>
    </w:p>
    <w:p w:rsidR="00891D60" w:rsidRDefault="006D74BC">
      <w:pPr>
        <w:pStyle w:val="ProductList-Body"/>
      </w:pPr>
      <w:r>
        <w:t>Tarkvarakindlustuse kattega klientidel on õigus saada suuremate tooteväljaannete vahel Parallel Data Warehouse’i funktsiooniväljaandeid (nt seadmevärskendusi).</w:t>
      </w:r>
    </w:p>
    <w:p w:rsidR="00891D60" w:rsidRDefault="00891D60">
      <w:pPr>
        <w:pStyle w:val="ProductList-Body"/>
      </w:pPr>
    </w:p>
    <w:p w:rsidR="00891D60" w:rsidRDefault="006D74BC">
      <w:pPr>
        <w:pStyle w:val="ProductList-ClauseHeading"/>
        <w:outlineLvl w:val="3"/>
      </w:pPr>
      <w:r>
        <w:t>4.5 SQL Serveri väljaostuvõimalus Enrollment for Application Platformi (EAP) alusel</w:t>
      </w:r>
    </w:p>
    <w:p w:rsidR="00891D60" w:rsidRDefault="006D74BC">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891D60" w:rsidRDefault="00891D60">
      <w:pPr>
        <w:pStyle w:val="ProductList-Body"/>
      </w:pPr>
    </w:p>
    <w:p w:rsidR="00891D60" w:rsidRDefault="006D74BC">
      <w:pPr>
        <w:pStyle w:val="ProductList-ClauseHeading"/>
        <w:outlineLvl w:val="3"/>
      </w:pPr>
      <w:r>
        <w:t>4.6 Tarkvarakindlustuse õigused ja eelised abonemendilitsentsidele</w:t>
      </w:r>
    </w:p>
    <w:p w:rsidR="00891D60" w:rsidRDefault="006D74BC">
      <w:pPr>
        <w:pStyle w:val="ProductList-Body"/>
      </w:pPr>
      <w:r>
        <w:t>Mis tahes abonementlitsentsi klient omandab Serveri ja Cloudi liitumise õiguste järgi tellimisperioodi ajaks samad tarkvarakindlustuse õigused ja eelised, mis on tarkvarakindlustuse kattega litsentsidel.</w:t>
      </w:r>
    </w:p>
    <w:p w:rsidR="00891D60" w:rsidRDefault="00891D60">
      <w:pPr>
        <w:pStyle w:val="PURBreadcrumb"/>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GroupHeading"/>
        <w:outlineLvl w:val="1"/>
      </w:pPr>
      <w:bookmarkStart w:id="137" w:name="_Sec615"/>
      <w:r>
        <w:t>System Center</w:t>
      </w:r>
      <w:bookmarkEnd w:id="137"/>
      <w:r>
        <w:fldChar w:fldCharType="begin"/>
      </w:r>
      <w:r>
        <w:instrText xml:space="preserve"> TC "</w:instrText>
      </w:r>
      <w:bookmarkStart w:id="138" w:name="_Toc452099697"/>
      <w:r>
        <w:instrText>System Center</w:instrText>
      </w:r>
      <w:bookmarkEnd w:id="138"/>
      <w:r>
        <w:instrText>" \l 2</w:instrText>
      </w:r>
      <w:r>
        <w:fldChar w:fldCharType="end"/>
      </w:r>
    </w:p>
    <w:p w:rsidR="00891D60" w:rsidRDefault="006D74BC">
      <w:pPr>
        <w:pStyle w:val="ProductList-Offering2HeadingNoBorder"/>
        <w:outlineLvl w:val="2"/>
      </w:pPr>
      <w:bookmarkStart w:id="139" w:name="_Sec642"/>
      <w:r>
        <w:t>System Center Server</w:t>
      </w:r>
      <w:bookmarkEnd w:id="139"/>
      <w:r>
        <w:fldChar w:fldCharType="begin"/>
      </w:r>
      <w:r>
        <w:instrText xml:space="preserve"> TC "</w:instrText>
      </w:r>
      <w:bookmarkStart w:id="140" w:name="_Toc452099698"/>
      <w:r>
        <w:instrText>System Center Server</w:instrText>
      </w:r>
      <w:bookmarkEnd w:id="140"/>
      <w:r>
        <w:instrText>" \l 3</w:instrText>
      </w:r>
      <w:r>
        <w:fldChar w:fldCharType="end"/>
      </w:r>
    </w:p>
    <w:p w:rsidR="00891D60" w:rsidRDefault="006D74BC">
      <w:pPr>
        <w:pStyle w:val="ProductList-Offering1SubSection"/>
        <w:outlineLvl w:val="3"/>
      </w:pPr>
      <w:bookmarkStart w:id="141" w:name="_Sec689"/>
      <w:r>
        <w:t>1. Programmi saadavus</w:t>
      </w:r>
      <w:bookmarkEnd w:id="141"/>
    </w:p>
    <w:tbl>
      <w:tblPr>
        <w:tblStyle w:val="PURTable"/>
        <w:tblW w:w="0" w:type="dxa"/>
        <w:tblLook w:val="04A0" w:firstRow="1" w:lastRow="0" w:firstColumn="1" w:lastColumn="0" w:noHBand="0" w:noVBand="1"/>
      </w:tblPr>
      <w:tblGrid>
        <w:gridCol w:w="4046"/>
        <w:gridCol w:w="615"/>
        <w:gridCol w:w="602"/>
        <w:gridCol w:w="611"/>
        <w:gridCol w:w="606"/>
        <w:gridCol w:w="606"/>
        <w:gridCol w:w="611"/>
        <w:gridCol w:w="615"/>
        <w:gridCol w:w="634"/>
        <w:gridCol w:w="618"/>
        <w:gridCol w:w="612"/>
        <w:gridCol w:w="608"/>
      </w:tblGrid>
      <w:tr w:rsidR="00891D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416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t>System Center 2012 R2 Standard serverihalduslitsents</w:t>
            </w:r>
            <w:r>
              <w:fldChar w:fldCharType="begin"/>
            </w:r>
            <w:r>
              <w:instrText xml:space="preserve"> XE "System Center 2012 R2 Standard serverihalduslitsents" </w:instrText>
            </w:r>
            <w:r>
              <w:fldChar w:fldCharType="end"/>
            </w:r>
            <w:r>
              <w:t xml:space="preserve"> (2 protsessorile)</w:t>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t>System Center 2012 R2 Datacenter serverihalduslitsents</w:t>
            </w:r>
            <w:r>
              <w:fldChar w:fldCharType="begin"/>
            </w:r>
            <w:r>
              <w:instrText xml:space="preserve"> XE "System Center 2012 R2 Datacenter serverihalduslitsents" </w:instrText>
            </w:r>
            <w:r>
              <w:fldChar w:fldCharType="end"/>
            </w:r>
            <w:r>
              <w:t xml:space="preserve"> (2 protsessorile)</w:t>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891D60" w:rsidRDefault="006D74B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91D60" w:rsidRDefault="006D74BC">
      <w:pPr>
        <w:pStyle w:val="ProductList-Offering1SubSection"/>
        <w:outlineLvl w:val="3"/>
      </w:pPr>
      <w:bookmarkStart w:id="142" w:name="_Sec744"/>
      <w:r>
        <w:t>2. Toote tingimused</w:t>
      </w:r>
      <w:bookmarkEnd w:id="142"/>
    </w:p>
    <w:tbl>
      <w:tblPr>
        <w:tblStyle w:val="PURTable"/>
        <w:tblW w:w="0" w:type="dxa"/>
        <w:tblLook w:val="04A0" w:firstRow="1" w:lastRow="0" w:firstColumn="1" w:lastColumn="0" w:noHBand="0" w:noVBand="1"/>
      </w:tblPr>
      <w:tblGrid>
        <w:gridCol w:w="3613"/>
        <w:gridCol w:w="3558"/>
        <w:gridCol w:w="3619"/>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Madalama taseme väljaanded: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Offering1SubSection"/>
        <w:outlineLvl w:val="3"/>
      </w:pPr>
      <w:bookmarkStart w:id="143" w:name="_Sec797"/>
      <w:r>
        <w:t>3. Kasutusõigused</w:t>
      </w:r>
      <w:bookmarkEnd w:id="143"/>
    </w:p>
    <w:tbl>
      <w:tblPr>
        <w:tblStyle w:val="PURTable"/>
        <w:tblW w:w="0" w:type="dxa"/>
        <w:tblLook w:val="04A0" w:firstRow="1" w:lastRow="0" w:firstColumn="1" w:lastColumn="0" w:noHBand="0" w:noVBand="1"/>
      </w:tblPr>
      <w:tblGrid>
        <w:gridCol w:w="3593"/>
        <w:gridCol w:w="3591"/>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Täiendav tarkvara: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3.1 Halduslitsents – System Center 2012 R2 Standard</w:t>
      </w:r>
    </w:p>
    <w:tbl>
      <w:tblPr>
        <w:tblStyle w:val="PURTable"/>
        <w:tblW w:w="0" w:type="dxa"/>
        <w:tblLook w:val="04A0" w:firstRow="1" w:lastRow="0" w:firstColumn="1" w:lastColumn="0" w:noHBand="0" w:noVBand="1"/>
      </w:tblPr>
      <w:tblGrid>
        <w:gridCol w:w="3679"/>
        <w:gridCol w:w="3617"/>
        <w:gridCol w:w="3494"/>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D60" w:rsidRDefault="006D74BC">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891D60" w:rsidRDefault="006D74BC">
            <w:pPr>
              <w:pStyle w:val="ProductList-TableBody"/>
            </w:pPr>
            <w:r>
              <w:t>System Center 2012 R2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3.2 Halduslitsents – System Center 2012 R2 Datacenter</w:t>
      </w:r>
    </w:p>
    <w:tbl>
      <w:tblPr>
        <w:tblStyle w:val="PURTable"/>
        <w:tblW w:w="0" w:type="dxa"/>
        <w:tblLook w:val="04A0" w:firstRow="1" w:lastRow="0" w:firstColumn="1" w:lastColumn="0" w:noHBand="0" w:noVBand="1"/>
      </w:tblPr>
      <w:tblGrid>
        <w:gridCol w:w="3679"/>
        <w:gridCol w:w="3617"/>
        <w:gridCol w:w="3494"/>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D60" w:rsidRDefault="006D74BC">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891D60" w:rsidRDefault="006D74BC">
            <w:pPr>
              <w:pStyle w:val="ProductList-TableBody"/>
            </w:pPr>
            <w:r>
              <w:t>System Center 2012 R2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3.3 SQL Server Technology</w:t>
      </w:r>
    </w:p>
    <w:p w:rsidR="00891D60" w:rsidRDefault="006D74BC">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891D60" w:rsidRDefault="006D74BC">
      <w:pPr>
        <w:pStyle w:val="ProductList-Offering1SubSection"/>
        <w:outlineLvl w:val="3"/>
      </w:pPr>
      <w:bookmarkStart w:id="144" w:name="_Sec869"/>
      <w:r>
        <w:t>4. Tarkvarakindlustus</w:t>
      </w:r>
      <w:bookmarkEnd w:id="144"/>
    </w:p>
    <w:tbl>
      <w:tblPr>
        <w:tblStyle w:val="PURTable"/>
        <w:tblW w:w="0" w:type="dxa"/>
        <w:tblLook w:val="04A0" w:firstRow="1" w:lastRow="0" w:firstColumn="1" w:lastColumn="0" w:noHBand="0" w:noVBand="1"/>
      </w:tblPr>
      <w:tblGrid>
        <w:gridCol w:w="3594"/>
        <w:gridCol w:w="3606"/>
        <w:gridCol w:w="359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Tõrkesiirdeõigused: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5">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Rändlusõigused: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4.1 System Center Global Service Monitor</w:t>
      </w:r>
    </w:p>
    <w:p w:rsidR="00891D60" w:rsidRDefault="006D74BC">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52099699"/>
      <w:r>
        <w:instrText>System Center Client Management Suite</w:instrText>
      </w:r>
      <w:bookmarkEnd w:id="146"/>
      <w:r>
        <w:instrText>" \l 3</w:instrText>
      </w:r>
      <w:r>
        <w:fldChar w:fldCharType="end"/>
      </w:r>
    </w:p>
    <w:p w:rsidR="00891D60" w:rsidRDefault="006D74BC">
      <w:pPr>
        <w:pStyle w:val="ProductList-Offering1SubSection"/>
        <w:outlineLvl w:val="3"/>
      </w:pPr>
      <w:bookmarkStart w:id="147" w:name="_Sec690"/>
      <w:r>
        <w:t>1. Programmi saadavus</w:t>
      </w:r>
      <w:bookmarkEnd w:id="147"/>
    </w:p>
    <w:tbl>
      <w:tblPr>
        <w:tblStyle w:val="PURTable"/>
        <w:tblW w:w="0" w:type="dxa"/>
        <w:tblLook w:val="04A0" w:firstRow="1" w:lastRow="0" w:firstColumn="1" w:lastColumn="0" w:noHBand="0" w:noVBand="1"/>
      </w:tblPr>
      <w:tblGrid>
        <w:gridCol w:w="3977"/>
        <w:gridCol w:w="612"/>
        <w:gridCol w:w="597"/>
        <w:gridCol w:w="605"/>
        <w:gridCol w:w="597"/>
        <w:gridCol w:w="709"/>
        <w:gridCol w:w="605"/>
        <w:gridCol w:w="611"/>
        <w:gridCol w:w="634"/>
        <w:gridCol w:w="618"/>
        <w:gridCol w:w="607"/>
        <w:gridCol w:w="612"/>
      </w:tblGrid>
      <w:tr w:rsidR="00891D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416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416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rPr>
                <w:color w:val="000000"/>
              </w:rPr>
              <w:t>System Center 2012 R2 Client Management Suite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1D60" w:rsidRDefault="006D74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bl>
    <w:p w:rsidR="00891D60" w:rsidRDefault="006D74BC">
      <w:pPr>
        <w:pStyle w:val="ProductList-Offering1SubSection"/>
        <w:outlineLvl w:val="3"/>
      </w:pPr>
      <w:bookmarkStart w:id="148" w:name="_Sec745"/>
      <w:r>
        <w:t>2. Toote tingimused</w:t>
      </w:r>
      <w:bookmarkEnd w:id="148"/>
    </w:p>
    <w:tbl>
      <w:tblPr>
        <w:tblStyle w:val="PURTable"/>
        <w:tblW w:w="0" w:type="dxa"/>
        <w:tblLook w:val="04A0" w:firstRow="1" w:lastRow="0" w:firstColumn="1" w:lastColumn="0" w:noHBand="0" w:noVBand="1"/>
      </w:tblPr>
      <w:tblGrid>
        <w:gridCol w:w="3613"/>
        <w:gridCol w:w="3558"/>
        <w:gridCol w:w="3619"/>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Madalama taseme väljaanded: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 xml:space="preserve">: System Center Client Management Suite’i sooduspakkumine </w:t>
            </w:r>
            <w:hyperlink w:anchor="_Sec867">
              <w:r>
                <w:rPr>
                  <w:color w:val="00467F"/>
                  <w:u w:val="single"/>
                </w:rPr>
                <w:t>lisa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6D74BC">
      <w:pPr>
        <w:pStyle w:val="ProductList-Offering1SubSection"/>
        <w:outlineLvl w:val="3"/>
      </w:pPr>
      <w:bookmarkStart w:id="149" w:name="_Sec801"/>
      <w:r>
        <w:t>3. Kasutusõigused</w:t>
      </w:r>
      <w:bookmarkEnd w:id="149"/>
    </w:p>
    <w:tbl>
      <w:tblPr>
        <w:tblStyle w:val="PURTable"/>
        <w:tblW w:w="0" w:type="dxa"/>
        <w:tblLook w:val="04A0" w:firstRow="1" w:lastRow="0" w:firstColumn="1" w:lastColumn="0" w:noHBand="0" w:noVBand="1"/>
      </w:tblPr>
      <w:tblGrid>
        <w:gridCol w:w="3593"/>
        <w:gridCol w:w="3591"/>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Täiendav tarkvara: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3.1 Halduslitsents – System Center 2012 R2 Standard</w:t>
      </w:r>
    </w:p>
    <w:tbl>
      <w:tblPr>
        <w:tblStyle w:val="PURTable"/>
        <w:tblW w:w="0" w:type="dxa"/>
        <w:tblLook w:val="04A0" w:firstRow="1" w:lastRow="0" w:firstColumn="1" w:lastColumn="0" w:noHBand="0" w:noVBand="1"/>
      </w:tblPr>
      <w:tblGrid>
        <w:gridCol w:w="3678"/>
        <w:gridCol w:w="3616"/>
        <w:gridCol w:w="349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D60" w:rsidRDefault="006D74BC">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891D60" w:rsidRDefault="006D74BC">
            <w:pPr>
              <w:pStyle w:val="ProductList-TableBody"/>
            </w:pPr>
            <w:r>
              <w:t>System Center 2012 R2 Client Management Suite’i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3.2 SQL Server Technology</w:t>
      </w:r>
    </w:p>
    <w:p w:rsidR="00891D60" w:rsidRDefault="006D74BC">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891D60" w:rsidRDefault="006D74BC">
      <w:pPr>
        <w:pStyle w:val="ProductList-Offering1SubSection"/>
        <w:outlineLvl w:val="3"/>
      </w:pPr>
      <w:bookmarkStart w:id="150" w:name="_Sec816"/>
      <w:r>
        <w:t>4. Tarkvarakindlustus</w:t>
      </w:r>
      <w:bookmarkEnd w:id="150"/>
    </w:p>
    <w:p w:rsidR="00891D60" w:rsidRDefault="00891D60">
      <w:pPr>
        <w:pStyle w:val="ProductList-ClauseHeading"/>
        <w:outlineLvl w:val="4"/>
      </w:pPr>
    </w:p>
    <w:tbl>
      <w:tblPr>
        <w:tblStyle w:val="PURTable"/>
        <w:tblW w:w="0" w:type="dxa"/>
        <w:tblLook w:val="04A0" w:firstRow="1" w:lastRow="0" w:firstColumn="1" w:lastColumn="0" w:noHBand="0" w:noVBand="1"/>
      </w:tblPr>
      <w:tblGrid>
        <w:gridCol w:w="3594"/>
        <w:gridCol w:w="3606"/>
        <w:gridCol w:w="359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Tõrkesiirdeõigused: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Rändlusõigused: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891D60">
      <w:pPr>
        <w:pStyle w:val="PURBreadcrumb"/>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2099700"/>
      <w:r>
        <w:instrText>System Center Configuration Manager</w:instrText>
      </w:r>
      <w:bookmarkEnd w:id="152"/>
      <w:r>
        <w:instrText>" \l 3</w:instrText>
      </w:r>
      <w:r>
        <w:fldChar w:fldCharType="end"/>
      </w:r>
    </w:p>
    <w:p w:rsidR="00891D60" w:rsidRDefault="006D74BC">
      <w:pPr>
        <w:pStyle w:val="ProductList-Offering1SubSection"/>
        <w:outlineLvl w:val="3"/>
      </w:pPr>
      <w:bookmarkStart w:id="153" w:name="_Sec691"/>
      <w:r>
        <w:t>1. Programmi saadavus</w:t>
      </w:r>
      <w:bookmarkEnd w:id="153"/>
    </w:p>
    <w:p w:rsidR="00891D60" w:rsidRDefault="00891D60">
      <w:pPr>
        <w:pStyle w:val="ProductList-Body"/>
      </w:pPr>
    </w:p>
    <w:tbl>
      <w:tblPr>
        <w:tblStyle w:val="PURTable"/>
        <w:tblW w:w="0" w:type="dxa"/>
        <w:tblLook w:val="04A0" w:firstRow="1" w:lastRow="0" w:firstColumn="1" w:lastColumn="0" w:noHBand="0" w:noVBand="1"/>
      </w:tblPr>
      <w:tblGrid>
        <w:gridCol w:w="4043"/>
        <w:gridCol w:w="615"/>
        <w:gridCol w:w="601"/>
        <w:gridCol w:w="611"/>
        <w:gridCol w:w="605"/>
        <w:gridCol w:w="605"/>
        <w:gridCol w:w="610"/>
        <w:gridCol w:w="615"/>
        <w:gridCol w:w="634"/>
        <w:gridCol w:w="618"/>
        <w:gridCol w:w="612"/>
        <w:gridCol w:w="615"/>
      </w:tblGrid>
      <w:tr w:rsidR="00891D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416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bl>
    <w:p w:rsidR="00891D60" w:rsidRDefault="006D74BC">
      <w:pPr>
        <w:pStyle w:val="ProductList-Offering1SubSection"/>
        <w:outlineLvl w:val="3"/>
      </w:pPr>
      <w:bookmarkStart w:id="154" w:name="_Sec746"/>
      <w:r>
        <w:t>2. Toote tingimused</w:t>
      </w:r>
      <w:bookmarkEnd w:id="154"/>
    </w:p>
    <w:tbl>
      <w:tblPr>
        <w:tblStyle w:val="PURTable"/>
        <w:tblW w:w="0" w:type="dxa"/>
        <w:tblLook w:val="04A0" w:firstRow="1" w:lastRow="0" w:firstColumn="1" w:lastColumn="0" w:noHBand="0" w:noVBand="1"/>
      </w:tblPr>
      <w:tblGrid>
        <w:gridCol w:w="3613"/>
        <w:gridCol w:w="3558"/>
        <w:gridCol w:w="3619"/>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1D60" w:rsidRDefault="006D74B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D60" w:rsidRDefault="006D74B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6D74BC">
      <w:pPr>
        <w:pStyle w:val="ProductList-Offering1SubSection"/>
        <w:outlineLvl w:val="3"/>
      </w:pPr>
      <w:bookmarkStart w:id="155" w:name="_Sec802"/>
      <w:r>
        <w:t>3. Kasutusõigused</w:t>
      </w:r>
      <w:bookmarkEnd w:id="155"/>
    </w:p>
    <w:tbl>
      <w:tblPr>
        <w:tblStyle w:val="PURTable"/>
        <w:tblW w:w="0" w:type="dxa"/>
        <w:tblLook w:val="04A0" w:firstRow="1" w:lastRow="0" w:firstColumn="1" w:lastColumn="0" w:noHBand="0" w:noVBand="1"/>
      </w:tblPr>
      <w:tblGrid>
        <w:gridCol w:w="3591"/>
        <w:gridCol w:w="3585"/>
        <w:gridCol w:w="3614"/>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Täiendav tarkvara: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D60" w:rsidRDefault="006D74BC">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891D60" w:rsidRDefault="006D74BC">
            <w:pPr>
              <w:pStyle w:val="ProductList-TableBody"/>
            </w:pPr>
            <w:r>
              <w:t>System Center 2012 R2 Configuration Manager (kasutaja või OSE)</w:t>
            </w:r>
          </w:p>
        </w:tc>
        <w:tc>
          <w:tcPr>
            <w:tcW w:w="4040" w:type="dxa"/>
            <w:tcBorders>
              <w:top w:val="single" w:sz="18" w:space="0" w:color="0072C6"/>
              <w:left w:val="none" w:sz="4" w:space="0" w:color="000000"/>
              <w:bottom w:val="none" w:sz="4" w:space="0" w:color="000000"/>
              <w:right w:val="single" w:sz="4" w:space="0" w:color="000000"/>
            </w:tcBorders>
          </w:tcPr>
          <w:p w:rsidR="00891D60" w:rsidRDefault="006D74BC">
            <w:pPr>
              <w:pStyle w:val="ProductList-TableBody"/>
            </w:pPr>
            <w:r>
              <w:t xml:space="preserve">Halduslitsentsiga samaväärne litsents (vt </w:t>
            </w:r>
            <w:hyperlink w:anchor="_Sec591">
              <w:r>
                <w:rPr>
                  <w:color w:val="00467F"/>
                  <w:u w:val="single"/>
                </w:rPr>
                <w:t>lisa A</w:t>
              </w:r>
            </w:hyperlink>
            <w:r>
              <w:t>)</w:t>
            </w:r>
          </w:p>
        </w:tc>
      </w:tr>
      <w:tr w:rsidR="00891D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D60" w:rsidRDefault="00891D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D60" w:rsidRDefault="006D74BC">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3.2 SQL Server Technology</w:t>
      </w:r>
    </w:p>
    <w:p w:rsidR="00891D60" w:rsidRDefault="006D74BC">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rsidR="00891D60" w:rsidRDefault="006D74BC">
      <w:pPr>
        <w:pStyle w:val="ProductList-Offering1SubSection"/>
        <w:outlineLvl w:val="3"/>
      </w:pPr>
      <w:bookmarkStart w:id="156" w:name="_Sec839"/>
      <w:r>
        <w:t>4. Tarkvarakindlustus</w:t>
      </w:r>
      <w:bookmarkEnd w:id="156"/>
    </w:p>
    <w:tbl>
      <w:tblPr>
        <w:tblStyle w:val="PURTable"/>
        <w:tblW w:w="0" w:type="dxa"/>
        <w:tblLook w:val="04A0" w:firstRow="1" w:lastRow="0" w:firstColumn="1" w:lastColumn="0" w:noHBand="0" w:noVBand="1"/>
      </w:tblPr>
      <w:tblGrid>
        <w:gridCol w:w="3594"/>
        <w:gridCol w:w="3606"/>
        <w:gridCol w:w="359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Tõrkesiirdeõigused: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7">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Rändlusõigused: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4.1 System Center Configuration Manager – VDI õigused</w:t>
      </w:r>
    </w:p>
    <w:p w:rsidR="00891D60" w:rsidRDefault="006D74BC">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891D60" w:rsidRDefault="00891D60">
      <w:pPr>
        <w:pStyle w:val="ProductList-Body"/>
      </w:pPr>
    </w:p>
    <w:p w:rsidR="00891D60" w:rsidRDefault="006D74BC">
      <w:pPr>
        <w:pStyle w:val="ProductList-ClauseHeading"/>
        <w:outlineLvl w:val="4"/>
      </w:pPr>
      <w:r>
        <w:t>4.2 System Center Configuration Manageri (praeguse haru) õigused</w:t>
      </w:r>
    </w:p>
    <w:p w:rsidR="00891D60" w:rsidRDefault="006D74BC">
      <w:pPr>
        <w:pStyle w:val="ProductList-Body"/>
      </w:pPr>
      <w:r>
        <w:t>System Center Configuration Manageri (praegust haru) võivad kasutada ainult kliendid, kellel on aktiivne System Center Configuration Manageri tarkvarakindlustus või sellega samaväärsed tellimusõigused. Kliendid, kes lasevad tarkvarakindlustusel või tellimusel aeguda, peavad System Center Configuration Manageri (praeguse haru) desinstallima. Kliendid, kellel on System Center Configuration Manageri püsivad õigused võivad installida System Center Configuration Manageri versiooni, mis on ajakohane aegumise hetkel.</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52099701"/>
      <w:r>
        <w:instrText>System Center Data Protection Manager</w:instrText>
      </w:r>
      <w:bookmarkEnd w:id="158"/>
      <w:r>
        <w:instrText>" \l 3</w:instrText>
      </w:r>
      <w:r>
        <w:fldChar w:fldCharType="end"/>
      </w:r>
    </w:p>
    <w:p w:rsidR="00891D60" w:rsidRDefault="006D74BC">
      <w:pPr>
        <w:pStyle w:val="ProductList-Body"/>
      </w:pPr>
      <w:r>
        <w:t>Academicu kliendid, kes soovivad saada teavet System Center Data Protection Manager 2010</w:t>
      </w:r>
      <w:r>
        <w:fldChar w:fldCharType="begin"/>
      </w:r>
      <w:r>
        <w:instrText xml:space="preserve"> XE "System Center Data Protection Manager 2010" </w:instrText>
      </w:r>
      <w:r>
        <w:fldChar w:fldCharType="end"/>
      </w:r>
      <w:r>
        <w:t xml:space="preserve"> litsentsimise ja kasutamise kohta, peaks vaatama tootekasutusõigusi aprillist 2015 </w:t>
      </w:r>
      <w:hyperlink r:id="rId58">
        <w:r>
          <w:rPr>
            <w:color w:val="00467F"/>
            <w:u w:val="single"/>
          </w:rPr>
          <w:t>http://go.microsoft.com/?linkid=9839206</w:t>
        </w:r>
      </w:hyperlink>
      <w:r>
        <w:t xml:space="preserve"> ja tootekataloogi juunist 2015 </w:t>
      </w:r>
      <w:hyperlink r:id="rId59">
        <w:r>
          <w:rPr>
            <w:color w:val="00467F"/>
            <w:u w:val="single"/>
          </w:rPr>
          <w:t>http://go.microsoft.com/?linkid=9839207</w:t>
        </w:r>
      </w:hyperlink>
      <w:r>
        <w:t>.</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52099702"/>
      <w:r>
        <w:instrText>System Center Endpoint Protection</w:instrText>
      </w:r>
      <w:bookmarkEnd w:id="160"/>
      <w:r>
        <w:instrText>" \l 3</w:instrText>
      </w:r>
      <w:r>
        <w:fldChar w:fldCharType="end"/>
      </w:r>
    </w:p>
    <w:p w:rsidR="00891D60" w:rsidRDefault="006D74BC">
      <w:pPr>
        <w:pStyle w:val="ProductList-Offering1SubSection"/>
        <w:outlineLvl w:val="3"/>
      </w:pPr>
      <w:bookmarkStart w:id="161" w:name="_Sec892"/>
      <w:r>
        <w:t>1. Programmi saadavus</w:t>
      </w:r>
      <w:bookmarkEnd w:id="16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91D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4160" w:type="dxa"/>
            <w:tcBorders>
              <w:top w:val="single" w:sz="6" w:space="0" w:color="FFFFFF"/>
              <w:left w:val="none" w:sz="4" w:space="0" w:color="6E6E6E"/>
              <w:bottom w:val="none" w:sz="4" w:space="0" w:color="BFBFBF"/>
              <w:right w:val="none" w:sz="4" w:space="0" w:color="6E6E6E"/>
            </w:tcBorders>
          </w:tcPr>
          <w:p w:rsidR="00891D60" w:rsidRDefault="006D74BC">
            <w:pPr>
              <w:pStyle w:val="ProductList-TableBody"/>
            </w:pPr>
            <w:r>
              <w:t>System Center 2012 R2 Endpoint Protection</w:t>
            </w:r>
            <w:r>
              <w:fldChar w:fldCharType="begin"/>
            </w:r>
            <w:r>
              <w:instrText xml:space="preserve"> XE "System Center 2012 R2 Endpoint Protection"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891D60" w:rsidRDefault="006D74BC">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891D60" w:rsidRDefault="006D74B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91D60" w:rsidRDefault="00891D6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91D60" w:rsidRDefault="006D74BC">
      <w:pPr>
        <w:pStyle w:val="ProductList-Offering1SubSection"/>
        <w:outlineLvl w:val="3"/>
      </w:pPr>
      <w:bookmarkStart w:id="162" w:name="_Sec893"/>
      <w:r>
        <w:t>2. Toote tingimused</w:t>
      </w:r>
      <w:bookmarkEnd w:id="162"/>
    </w:p>
    <w:tbl>
      <w:tblPr>
        <w:tblStyle w:val="PURTable"/>
        <w:tblW w:w="0" w:type="dxa"/>
        <w:tblLook w:val="04A0" w:firstRow="1" w:lastRow="0" w:firstColumn="1" w:lastColumn="0" w:noHBand="0" w:noVBand="1"/>
      </w:tblPr>
      <w:tblGrid>
        <w:gridCol w:w="3613"/>
        <w:gridCol w:w="3558"/>
        <w:gridCol w:w="3619"/>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(tarkvarakindlustus):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6D74BC">
      <w:pPr>
        <w:pStyle w:val="ProductList-Offering1SubSection"/>
        <w:outlineLvl w:val="3"/>
      </w:pPr>
      <w:bookmarkStart w:id="163" w:name="_Sec894"/>
      <w:r>
        <w:t>3. Kasutusõigused</w:t>
      </w:r>
      <w:bookmarkEnd w:id="163"/>
    </w:p>
    <w:tbl>
      <w:tblPr>
        <w:tblStyle w:val="PURTable"/>
        <w:tblW w:w="0" w:type="dxa"/>
        <w:tblLook w:val="04A0" w:firstRow="1" w:lastRow="0" w:firstColumn="1" w:lastColumn="0" w:noHBand="0" w:noVBand="1"/>
      </w:tblPr>
      <w:tblGrid>
        <w:gridCol w:w="3619"/>
        <w:gridCol w:w="3614"/>
        <w:gridCol w:w="3557"/>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Täiendav tarkvara: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Kaasatud tehnoloogiad: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3.1 Seadme ja kasutaja AL-id</w:t>
      </w:r>
    </w:p>
    <w:p w:rsidR="00891D60" w:rsidRDefault="006D74BC">
      <w:pPr>
        <w:pStyle w:val="ProductList-Body"/>
      </w:pPr>
      <w:r>
        <w:t>Klient võib osta seadme või kasutaja AL-e, et vastata kliendihalduslitsentsi nõudele haldusserverite litsentsimismudeli alusel.</w:t>
      </w:r>
    </w:p>
    <w:p w:rsidR="00891D60" w:rsidRDefault="00891D60">
      <w:pPr>
        <w:pStyle w:val="ProductList-Body"/>
      </w:pPr>
    </w:p>
    <w:p w:rsidR="00891D60" w:rsidRDefault="006D74BC">
      <w:pPr>
        <w:pStyle w:val="ProductList-ClauseHeading"/>
        <w:outlineLvl w:val="4"/>
      </w:pPr>
      <w:r>
        <w:t>3.2 Serverihalduslitsentsid</w:t>
      </w:r>
    </w:p>
    <w:p w:rsidR="00891D60" w:rsidRDefault="006D74BC">
      <w:pPr>
        <w:pStyle w:val="ProductList-Body"/>
      </w:pPr>
      <w:r>
        <w:t>Peale kasutaja AL-i nõuete on iga serveri kohta nõutavad serverihalduslitsentsid arvul, mis on täpsustatud System Center 2012 R2 Datacenteri ja Standardi litsentsitingimustes tootetingimustel. Selle avalduse puhul on selliseid serveri operatsioonisüsteeme käitavad OSE-d, mis tarkvarale System Center Endpoint Protection või seotud tarkvarale juurde pääsevad, „hallatavad OSE-d”. Selle lõigu tähenduses on „serverid” seadmed, millel klient käitab serveri operatsioonisüsteemi tarkvara.</w:t>
      </w:r>
    </w:p>
    <w:p w:rsidR="00891D60" w:rsidRDefault="00891D60">
      <w:pPr>
        <w:pStyle w:val="ProductList-Body"/>
      </w:pPr>
    </w:p>
    <w:p w:rsidR="00891D60" w:rsidRDefault="006D74BC">
      <w:pPr>
        <w:pStyle w:val="ProductList-ClauseHeading"/>
        <w:outlineLvl w:val="4"/>
      </w:pPr>
      <w:r>
        <w:t>3.3 Skannimootorite asendamine</w:t>
      </w:r>
    </w:p>
    <w:p w:rsidR="00891D60" w:rsidRDefault="006D74BC">
      <w:pPr>
        <w:pStyle w:val="ProductList-Body"/>
      </w:pPr>
      <w:r>
        <w:t>Microsoft võib asendada võrguteenuste võrreldavat tarkvara ja faile:</w:t>
      </w:r>
    </w:p>
    <w:p w:rsidR="00891D60" w:rsidRDefault="006D74BC" w:rsidP="006D74BC">
      <w:pPr>
        <w:pStyle w:val="ProductList-Bullet"/>
        <w:numPr>
          <w:ilvl w:val="0"/>
          <w:numId w:val="21"/>
        </w:numPr>
      </w:pPr>
      <w:r>
        <w:t>viiruse- ja rämpspostitõrjetarkvara, ja</w:t>
      </w:r>
    </w:p>
    <w:p w:rsidR="00891D60" w:rsidRDefault="006D74BC" w:rsidP="006D74BC">
      <w:pPr>
        <w:pStyle w:val="ProductList-Bullet"/>
        <w:numPr>
          <w:ilvl w:val="0"/>
          <w:numId w:val="21"/>
        </w:numPr>
      </w:pPr>
      <w:r>
        <w:t>allkirjafailid ning sisufiltreerimise andmefailid.</w:t>
      </w:r>
    </w:p>
    <w:p w:rsidR="00891D60" w:rsidRDefault="006D74BC">
      <w:pPr>
        <w:pStyle w:val="ProductList-Offering1SubSection"/>
        <w:outlineLvl w:val="3"/>
      </w:pPr>
      <w:bookmarkStart w:id="164" w:name="_Sec895"/>
      <w:r>
        <w:t>4. Tarkvarakindlustus</w:t>
      </w:r>
      <w:bookmarkEnd w:id="164"/>
    </w:p>
    <w:tbl>
      <w:tblPr>
        <w:tblStyle w:val="PURTable"/>
        <w:tblW w:w="0" w:type="dxa"/>
        <w:tblLook w:val="04A0" w:firstRow="1" w:lastRow="0" w:firstColumn="1" w:lastColumn="0" w:noHBand="0" w:noVBand="1"/>
      </w:tblPr>
      <w:tblGrid>
        <w:gridCol w:w="3594"/>
        <w:gridCol w:w="3606"/>
        <w:gridCol w:w="359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Tõrkesiirdeõigused: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0">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Rändlusõigused: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
        <w:outlineLvl w:val="2"/>
      </w:pPr>
      <w:bookmarkStart w:id="165" w:name="_Sec646"/>
      <w:r>
        <w:t>System Center Operation Manager</w:t>
      </w:r>
      <w:bookmarkEnd w:id="165"/>
      <w:r>
        <w:fldChar w:fldCharType="begin"/>
      </w:r>
      <w:r>
        <w:instrText xml:space="preserve"> TC "</w:instrText>
      </w:r>
      <w:bookmarkStart w:id="166" w:name="_Toc452099703"/>
      <w:r>
        <w:instrText>System Center Operation Manager</w:instrText>
      </w:r>
      <w:bookmarkEnd w:id="166"/>
      <w:r>
        <w:instrText>" \l 3</w:instrText>
      </w:r>
      <w:r>
        <w:fldChar w:fldCharType="end"/>
      </w:r>
    </w:p>
    <w:p w:rsidR="00891D60" w:rsidRDefault="006D74BC">
      <w:pPr>
        <w:pStyle w:val="ProductList-Body"/>
      </w:pPr>
      <w:r>
        <w:t>Academicu kliendid, kes soovivad saada teavet System Center Operation Manager 2007 R2</w:t>
      </w:r>
      <w:r>
        <w:fldChar w:fldCharType="begin"/>
      </w:r>
      <w:r>
        <w:instrText xml:space="preserve"> XE "System Center Operation Manager 2007 R2" </w:instrText>
      </w:r>
      <w:r>
        <w:fldChar w:fldCharType="end"/>
      </w:r>
      <w:r>
        <w:t xml:space="preserve"> litsentsimise ja kasutamise kohta, peaks vaatama tootekasutusõigusi aprillist 2015 </w:t>
      </w:r>
      <w:hyperlink r:id="rId61">
        <w:r>
          <w:rPr>
            <w:color w:val="00467F"/>
            <w:u w:val="single"/>
          </w:rPr>
          <w:t>http://go.microsoft.com/?linkid=9839206</w:t>
        </w:r>
      </w:hyperlink>
      <w:r>
        <w:t xml:space="preserve"> ja 2015. aasta juuni tootekataloogi </w:t>
      </w:r>
      <w:hyperlink r:id="rId62">
        <w:r>
          <w:rPr>
            <w:color w:val="00467F"/>
            <w:u w:val="single"/>
          </w:rPr>
          <w:t>http://go.microsoft.com/?linkid=9839207</w:t>
        </w:r>
      </w:hyperlink>
      <w:r>
        <w:t>.</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52099704"/>
      <w:r>
        <w:instrText>System Center Server Management Suite</w:instrText>
      </w:r>
      <w:bookmarkEnd w:id="168"/>
      <w:r>
        <w:instrText>" \l 3</w:instrText>
      </w:r>
      <w:r>
        <w:fldChar w:fldCharType="end"/>
      </w:r>
    </w:p>
    <w:p w:rsidR="00891D60" w:rsidRDefault="006D74BC">
      <w:pPr>
        <w:pStyle w:val="ProductList-Body"/>
      </w:pPr>
      <w:r>
        <w:t>Academicu kliendid, kes soovivad saada teavet System Center Server Management Suite’i</w:t>
      </w:r>
      <w:r>
        <w:fldChar w:fldCharType="begin"/>
      </w:r>
      <w:r>
        <w:instrText xml:space="preserve"> XE "System Center Server Management Suite’i" </w:instrText>
      </w:r>
      <w:r>
        <w:fldChar w:fldCharType="end"/>
      </w:r>
      <w:r>
        <w:t xml:space="preserve"> litsentsimise ja kasutamise kohta, peaks vaatama tootekasutusõigusi aprillist 2015 </w:t>
      </w:r>
      <w:hyperlink r:id="rId63">
        <w:r>
          <w:rPr>
            <w:color w:val="00467F"/>
            <w:u w:val="single"/>
          </w:rPr>
          <w:t>http://go.microsoft.com/?linkid=9839206</w:t>
        </w:r>
      </w:hyperlink>
      <w:r>
        <w:t xml:space="preserve"> ja 2015. aasta juuni tootekataloogi </w:t>
      </w:r>
      <w:hyperlink r:id="rId64">
        <w:r>
          <w:rPr>
            <w:color w:val="00467F"/>
            <w:u w:val="single"/>
          </w:rPr>
          <w:t>http://go.microsoft.com/?linkid=9839207</w:t>
        </w:r>
      </w:hyperlink>
      <w:r>
        <w:t>.</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
        <w:outlineLvl w:val="2"/>
      </w:pPr>
      <w:bookmarkStart w:id="169" w:name="_Sec648"/>
      <w:r>
        <w:t>System Center Service Manager</w:t>
      </w:r>
      <w:bookmarkEnd w:id="169"/>
      <w:r>
        <w:fldChar w:fldCharType="begin"/>
      </w:r>
      <w:r>
        <w:instrText xml:space="preserve"> TC "</w:instrText>
      </w:r>
      <w:bookmarkStart w:id="170" w:name="_Toc452099705"/>
      <w:r>
        <w:instrText>System Center Service Manager</w:instrText>
      </w:r>
      <w:bookmarkEnd w:id="170"/>
      <w:r>
        <w:instrText>" \l 3</w:instrText>
      </w:r>
      <w:r>
        <w:fldChar w:fldCharType="end"/>
      </w:r>
    </w:p>
    <w:p w:rsidR="00891D60" w:rsidRDefault="006D74BC">
      <w:pPr>
        <w:pStyle w:val="ProductList-Body"/>
      </w:pPr>
      <w:r>
        <w:t>Academicu kliendid, kes soovivad saada teavet System Center Service Manager 2010</w:t>
      </w:r>
      <w:r>
        <w:fldChar w:fldCharType="begin"/>
      </w:r>
      <w:r>
        <w:instrText xml:space="preserve"> XE "System Center Service Manager 2010" </w:instrText>
      </w:r>
      <w:r>
        <w:fldChar w:fldCharType="end"/>
      </w:r>
      <w:r>
        <w:t xml:space="preserve"> litsentsimise ja kasutamise kohta, peaks vaatama tootekasutusõigusi aprillist 2015 </w:t>
      </w:r>
      <w:hyperlink r:id="rId65">
        <w:r>
          <w:rPr>
            <w:color w:val="00467F"/>
            <w:u w:val="single"/>
          </w:rPr>
          <w:t>http://go.microsoft.com/?linkid=9839206</w:t>
        </w:r>
      </w:hyperlink>
      <w:r>
        <w:t xml:space="preserve"> ja 2015. aasta juuni tootekataloogi </w:t>
      </w:r>
      <w:hyperlink r:id="rId66">
        <w:r>
          <w:rPr>
            <w:color w:val="00467F"/>
            <w:u w:val="single"/>
          </w:rPr>
          <w:t>http://go.microsoft.com/?linkid=9839207</w:t>
        </w:r>
      </w:hyperlink>
      <w:r>
        <w:t>.</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52099706"/>
      <w:r>
        <w:instrText>Virtual Desktop Infrastructure (VDI) Suite</w:instrText>
      </w:r>
      <w:bookmarkEnd w:id="172"/>
      <w:r>
        <w:instrText>" \l 2</w:instrText>
      </w:r>
      <w:r>
        <w:fldChar w:fldCharType="end"/>
      </w:r>
    </w:p>
    <w:p w:rsidR="00891D60" w:rsidRDefault="006D74BC">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67">
        <w:r>
          <w:rPr>
            <w:color w:val="00467F"/>
            <w:u w:val="single"/>
          </w:rPr>
          <w:t>http://go.microsoft.com/?linkid=9839206</w:t>
        </w:r>
      </w:hyperlink>
      <w:r>
        <w:t xml:space="preserve"> ja 2015. aasta juuni tootekataloogi </w:t>
      </w:r>
      <w:hyperlink r:id="rId68">
        <w:r>
          <w:rPr>
            <w:color w:val="00467F"/>
            <w:u w:val="single"/>
          </w:rPr>
          <w:t>http://go.microsoft.com/?linkid=9839207</w:t>
        </w:r>
      </w:hyperlink>
      <w:r>
        <w:t>.</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GroupHeading"/>
        <w:outlineLvl w:val="1"/>
      </w:pPr>
      <w:bookmarkStart w:id="173" w:name="_Sec617"/>
      <w:r>
        <w:t>Visual Studio</w:t>
      </w:r>
      <w:bookmarkEnd w:id="173"/>
      <w:r>
        <w:fldChar w:fldCharType="begin"/>
      </w:r>
      <w:r>
        <w:instrText xml:space="preserve"> TC "</w:instrText>
      </w:r>
      <w:bookmarkStart w:id="174" w:name="_Toc452099707"/>
      <w:r>
        <w:instrText>Visual Studio</w:instrText>
      </w:r>
      <w:bookmarkEnd w:id="174"/>
      <w:r>
        <w:instrText>" \l 2</w:instrText>
      </w:r>
      <w:r>
        <w:fldChar w:fldCharType="end"/>
      </w:r>
    </w:p>
    <w:p w:rsidR="00891D60" w:rsidRDefault="006D74BC">
      <w:pPr>
        <w:pStyle w:val="ProductList-Offering2HeadingNoBorder"/>
        <w:outlineLvl w:val="2"/>
      </w:pPr>
      <w:bookmarkStart w:id="175" w:name="_Sec649"/>
      <w:r>
        <w:t>Visual Studio</w:t>
      </w:r>
      <w:bookmarkEnd w:id="175"/>
      <w:r>
        <w:fldChar w:fldCharType="begin"/>
      </w:r>
      <w:r>
        <w:instrText xml:space="preserve"> TC "</w:instrText>
      </w:r>
      <w:bookmarkStart w:id="176" w:name="_Toc452099708"/>
      <w:r>
        <w:instrText>Visual Studio</w:instrText>
      </w:r>
      <w:bookmarkEnd w:id="176"/>
      <w:r>
        <w:instrText>" \l 3</w:instrText>
      </w:r>
      <w:r>
        <w:fldChar w:fldCharType="end"/>
      </w:r>
    </w:p>
    <w:p w:rsidR="00891D60" w:rsidRDefault="006D74BC">
      <w:pPr>
        <w:pStyle w:val="ProductList-Offering1SubSection"/>
        <w:outlineLvl w:val="3"/>
      </w:pPr>
      <w:bookmarkStart w:id="177" w:name="_Sec697"/>
      <w:r>
        <w:t>1. Programmi saadavus</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891D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416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Visual Studio Professional 2015 MSDN-iga</w:t>
            </w:r>
            <w:r>
              <w:fldChar w:fldCharType="begin"/>
            </w:r>
            <w:r>
              <w:instrText xml:space="preserve"> XE "Visual Studio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Visual Studio Enterprise 2015 MSDN-iga</w:t>
            </w:r>
            <w:r>
              <w:fldChar w:fldCharType="begin"/>
            </w:r>
            <w:r>
              <w:instrText xml:space="preserve"> XE "Visual Studio Enterprise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Visual Studio Test Professional 2015 MSDN-iga</w:t>
            </w:r>
            <w:r>
              <w:fldChar w:fldCharType="begin"/>
            </w:r>
            <w:r>
              <w:instrText xml:space="preserve"> XE "Visual Studio Test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91D60" w:rsidRDefault="006D74B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91D60" w:rsidRDefault="006D74BC">
      <w:pPr>
        <w:pStyle w:val="ProductList-Offering1SubSection"/>
        <w:outlineLvl w:val="3"/>
      </w:pPr>
      <w:bookmarkStart w:id="178" w:name="_Sec752"/>
      <w:r>
        <w:t>2. Toote tingimused</w:t>
      </w:r>
      <w:bookmarkEnd w:id="178"/>
    </w:p>
    <w:tbl>
      <w:tblPr>
        <w:tblStyle w:val="PURTable"/>
        <w:tblW w:w="0" w:type="dxa"/>
        <w:tblLook w:val="04A0" w:firstRow="1" w:lastRow="0" w:firstColumn="1" w:lastColumn="0" w:noHBand="0" w:noVBand="1"/>
      </w:tblPr>
      <w:tblGrid>
        <w:gridCol w:w="3613"/>
        <w:gridCol w:w="3558"/>
        <w:gridCol w:w="3619"/>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D60" w:rsidRDefault="006D74B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2.1 Visual Studio Premium 2013 MSDN-iga ja Visual Studio Premium 2013 MSDN-iga</w:t>
      </w:r>
    </w:p>
    <w:p w:rsidR="00891D60" w:rsidRDefault="006D74BC">
      <w:pPr>
        <w:pStyle w:val="ProductList-Body"/>
      </w:pPr>
      <w:r>
        <w:t>Visual Studio Enterprise 2015 MSDN-iga on Visual Studio Premium 2013 MSDN-iga ja Visual Studio Ultimate 2013 MSDN-iga järelversioon.</w:t>
      </w:r>
    </w:p>
    <w:p w:rsidR="00891D60" w:rsidRDefault="00891D60">
      <w:pPr>
        <w:pStyle w:val="ProductList-Body"/>
      </w:pPr>
    </w:p>
    <w:p w:rsidR="00891D60" w:rsidRDefault="006D74BC">
      <w:pPr>
        <w:pStyle w:val="ProductList-ClauseHeading"/>
        <w:outlineLvl w:val="4"/>
      </w:pPr>
      <w:r>
        <w:t>2.2 Litsentsi andmine SQL Server Parallel Data Warehouse Developeri jaoks</w:t>
      </w:r>
    </w:p>
    <w:p w:rsidR="00891D60" w:rsidRDefault="006D74BC">
      <w:pPr>
        <w:pStyle w:val="ProductList-Body"/>
      </w:pPr>
      <w:r>
        <w:t xml:space="preserve">Kõigil lahenduste Visual Studio Professional MSDN 2015-ga, Visual Studio Enterprise 2015 MSDN-iga ja Visual Studio Test Professional 2015 MSDN-iga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2012 Parallel Data Warehouse Developeri litsentsile.</w:t>
      </w:r>
    </w:p>
    <w:p w:rsidR="00891D60" w:rsidRDefault="00891D60">
      <w:pPr>
        <w:pStyle w:val="ProductList-Body"/>
      </w:pPr>
    </w:p>
    <w:p w:rsidR="00891D60" w:rsidRDefault="006D74BC">
      <w:pPr>
        <w:pStyle w:val="ProductList-ClauseHeading"/>
        <w:outlineLvl w:val="4"/>
      </w:pPr>
      <w:r>
        <w:t>2.3 Litsentsi andmine Visual Studio Team Foundation Server 2015 jaoks</w:t>
      </w:r>
    </w:p>
    <w:p w:rsidR="00891D60" w:rsidRDefault="006D74BC">
      <w:pPr>
        <w:pStyle w:val="ProductList-Body"/>
      </w:pPr>
      <w:r>
        <w:t xml:space="preserve">Kõigil lahenduste Visual Studio Professional 2015 MSDN-iga, Visual Studio Enterprise 2015 MSDN-iga, Visual Studio Test Professional 2015 MSDN-iga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2015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891D60" w:rsidRDefault="00891D60">
      <w:pPr>
        <w:pStyle w:val="ProductList-Body"/>
      </w:pPr>
    </w:p>
    <w:p w:rsidR="00891D60" w:rsidRDefault="006D74BC">
      <w:pPr>
        <w:pStyle w:val="ProductList-ClauseHeading"/>
        <w:outlineLvl w:val="4"/>
      </w:pPr>
      <w:r>
        <w:t>2.4 Microsoft Azure’i platvormiteenused</w:t>
      </w:r>
    </w:p>
    <w:p w:rsidR="00891D60" w:rsidRDefault="006D74BC">
      <w:pPr>
        <w:pStyle w:val="ProductList-Body"/>
      </w:pPr>
      <w:r>
        <w:t>Microsoft Azure eeliseid ei saa mitmest MSDN-tellimusest kombineerida ühele Microsoft Azureʼi kontole.</w:t>
      </w:r>
    </w:p>
    <w:p w:rsidR="00891D60" w:rsidRDefault="006D74BC">
      <w:pPr>
        <w:pStyle w:val="ProductList-Offering1SubSection"/>
        <w:outlineLvl w:val="3"/>
      </w:pPr>
      <w:bookmarkStart w:id="179" w:name="_Sec810"/>
      <w:r>
        <w:t>3. Kasutusõigused</w:t>
      </w:r>
      <w:bookmarkEnd w:id="179"/>
    </w:p>
    <w:tbl>
      <w:tblPr>
        <w:tblStyle w:val="PURTable"/>
        <w:tblW w:w="0" w:type="dxa"/>
        <w:tblLook w:val="04A0" w:firstRow="1" w:lastRow="0" w:firstColumn="1" w:lastColumn="0" w:noHBand="0" w:noVBand="1"/>
      </w:tblPr>
      <w:tblGrid>
        <w:gridCol w:w="3590"/>
        <w:gridCol w:w="3589"/>
        <w:gridCol w:w="3611"/>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1D60" w:rsidRDefault="006D74B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Täiendav tarkvara: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3.1 Fail BUILDSERVER.TXT</w:t>
      </w:r>
    </w:p>
    <w:p w:rsidR="00891D60" w:rsidRDefault="006D74BC">
      <w:pPr>
        <w:pStyle w:val="ProductList-Body"/>
      </w:pPr>
      <w:r>
        <w:t>Klient võib installida BuildServeri loendites (</w:t>
      </w:r>
      <w:hyperlink r:id="rId69">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rsidR="00891D60" w:rsidRDefault="00891D60">
      <w:pPr>
        <w:pStyle w:val="ProductList-Body"/>
      </w:pPr>
    </w:p>
    <w:p w:rsidR="00891D60" w:rsidRDefault="006D74BC">
      <w:pPr>
        <w:pStyle w:val="ProductList-ClauseHeading"/>
        <w:outlineLvl w:val="4"/>
      </w:pPr>
      <w:r>
        <w:t>3.2 Utiliidid</w:t>
      </w:r>
    </w:p>
    <w:p w:rsidR="00891D60" w:rsidRDefault="006D74BC">
      <w:pPr>
        <w:pStyle w:val="ProductList-Body"/>
      </w:pPr>
      <w:r>
        <w:t xml:space="preserve">Klient võib koos tarkvaraga saadud utiliite (loend aadressil </w:t>
      </w:r>
      <w:hyperlink r:id="rId70">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rsidR="00891D60" w:rsidRDefault="00891D60">
      <w:pPr>
        <w:pStyle w:val="ProductList-Body"/>
      </w:pPr>
    </w:p>
    <w:p w:rsidR="00891D60" w:rsidRDefault="006D74BC">
      <w:pPr>
        <w:pStyle w:val="ProductList-ClauseHeading"/>
        <w:outlineLvl w:val="4"/>
      </w:pPr>
      <w:r>
        <w:t>3.3 System Center – Virtual Machine Manager (SCVMM) – Visual Studio Enterprise MSDN-iga ja Visual Studio Test Professional MSDN-iga</w:t>
      </w:r>
    </w:p>
    <w:p w:rsidR="00891D60" w:rsidRDefault="006D74BC">
      <w:pPr>
        <w:pStyle w:val="ProductList-Body"/>
      </w:pPr>
      <w:r>
        <w:t>Iga lahenduse Visual Studio Enterprise MSDN-iga või Visual Studio Test Professional MSDN-iga litsentsitud kasutaja võib installida ja käitada SCVMM-i koos Visual Studio tarkvaraga laborikeskkondade loomiseks, juurutamiseks ja haldamiseks. Laborikeskkond on virtuaalne operatsioonisüsteemikeskkond, mida kasutatakse ainult kliendi programmide arendamiseks ja testimiseks. Selleks otstarbeks ei vaja klient halduslitsentse.</w:t>
      </w:r>
    </w:p>
    <w:p w:rsidR="00891D60" w:rsidRDefault="00891D60">
      <w:pPr>
        <w:pStyle w:val="ProductList-Body"/>
      </w:pPr>
    </w:p>
    <w:p w:rsidR="00891D60" w:rsidRDefault="006D74BC">
      <w:pPr>
        <w:pStyle w:val="ProductList-ClauseHeading"/>
        <w:outlineLvl w:val="4"/>
      </w:pPr>
      <w:r>
        <w:t>3.4 Office Professional Plus 2016 – Visual Studio Enterprise MSDN-iga</w:t>
      </w:r>
    </w:p>
    <w:p w:rsidR="00891D60" w:rsidRDefault="006D74BC">
      <w:pPr>
        <w:pStyle w:val="ProductList-Body"/>
      </w:pPr>
      <w:r>
        <w:t xml:space="preserve">Iga lahenduse Visual Studio Enterprise MSDN-iga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891D60" w:rsidRDefault="00891D60">
      <w:pPr>
        <w:pStyle w:val="ProductList-Body"/>
      </w:pPr>
    </w:p>
    <w:p w:rsidR="00891D60" w:rsidRDefault="006D74BC">
      <w:pPr>
        <w:pStyle w:val="ProductList-ClauseHeading"/>
        <w:outlineLvl w:val="4"/>
      </w:pPr>
      <w:r>
        <w:t>3.5 GNU vähem üldise avaliku litsentsiga teegid</w:t>
      </w:r>
    </w:p>
    <w:p w:rsidR="00891D60" w:rsidRDefault="006D74BC">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tarkvara pöördprojekteerida, dekompileerida või osadeks võtta või Visual Studio lähtekoodi muul viisil tuletada ainult GNU vähem üldise avaliku litsentsi (mis võib olla tarkvarasse kaasatud ja sellega seotud) alusel litsentsitud mis tahes teekide muudatuste silumiseks vajalikus ulatuses.</w:t>
      </w:r>
    </w:p>
    <w:p w:rsidR="00891D60" w:rsidRDefault="006D74BC">
      <w:pPr>
        <w:pStyle w:val="ProductList-Offering1SubSection"/>
        <w:outlineLvl w:val="3"/>
      </w:pPr>
      <w:bookmarkStart w:id="180" w:name="_Sec834"/>
      <w:r>
        <w:t>4. Tarkvarakindlustus</w:t>
      </w:r>
      <w:bookmarkEnd w:id="180"/>
    </w:p>
    <w:tbl>
      <w:tblPr>
        <w:tblStyle w:val="PURTable"/>
        <w:tblW w:w="0" w:type="dxa"/>
        <w:tblLook w:val="04A0" w:firstRow="1" w:lastRow="0" w:firstColumn="1" w:lastColumn="0" w:noHBand="0" w:noVBand="1"/>
      </w:tblPr>
      <w:tblGrid>
        <w:gridCol w:w="3594"/>
        <w:gridCol w:w="3606"/>
        <w:gridCol w:w="359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Tõrkesiirdeõigused: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1">
              <w:r>
                <w:rPr>
                  <w:color w:val="00467F"/>
                  <w:u w:val="single"/>
                </w:rPr>
                <w:t xml:space="preserve">Tootekataloog – 2014. a märtsi ja 2015. a septembri tootetingimused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Rändlusõigused: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4.1 Tarkvarakindlustuse saamiseks sobivus</w:t>
      </w:r>
    </w:p>
    <w:p w:rsidR="00891D60" w:rsidRDefault="006D74BC">
      <w:pPr>
        <w:pStyle w:val="ProductList-Body"/>
      </w:pPr>
      <w:r>
        <w:t xml:space="preserve">Kliendid, kellel on aeguv tarkvarakindlustus mis tahes Visual Studio MSDN-iga litsentsil või aktiivne jaemüügitellimus, mis vastab tootetingimuste Visual Studio pakkumistele, saavad uuendada katvust mis tahes Visual Studio MSDN-iga litsentsi alusel. Üleminekul teisele MSDN-tellimuse tasemele asendavad uued kasutustingimused varasemaid ja kasutada ei saa mis tahes tarkvara, mida uus MSDN-tellimus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891D60" w:rsidRDefault="00891D60">
      <w:pPr>
        <w:pStyle w:val="ProductList-Body"/>
      </w:pPr>
    </w:p>
    <w:p w:rsidR="00891D60" w:rsidRDefault="006D74BC">
      <w:pPr>
        <w:pStyle w:val="ProductList-ClauseHeading"/>
        <w:outlineLvl w:val="4"/>
      </w:pPr>
      <w:r>
        <w:t>4.2 MSDN-i püsiõigused</w:t>
      </w:r>
    </w:p>
    <w:p w:rsidR="00891D60" w:rsidRDefault="006D74BC">
      <w:pPr>
        <w:pStyle w:val="ProductList-Body"/>
      </w:pPr>
      <w:r>
        <w:t>Kliendi õigused kasutada MSDN-i kaudu litsentsitud mis tahes tarkvara muutuvad püsivaks siis, kui muutub püsivaks kliendi õigus kasutada Visual Studiot.</w:t>
      </w:r>
    </w:p>
    <w:p w:rsidR="00891D60" w:rsidRDefault="00891D60">
      <w:pPr>
        <w:pStyle w:val="ProductList-Body"/>
      </w:pPr>
    </w:p>
    <w:p w:rsidR="00891D60" w:rsidRDefault="006D74BC">
      <w:pPr>
        <w:pStyle w:val="ProductList-ClauseHeading"/>
        <w:outlineLvl w:val="4"/>
      </w:pPr>
      <w:r>
        <w:t>4.3 Tarkvaratagatise õigused ja eelised abonementlitsentsidele</w:t>
      </w:r>
    </w:p>
    <w:p w:rsidR="00891D60" w:rsidRDefault="006D74BC">
      <w:pPr>
        <w:pStyle w:val="ProductList-Body"/>
      </w:pPr>
      <w:r>
        <w:t>Mis tahes abonementlitsentsi klient omandab Serveri ja Cloudi liitumise õiguste järgi tellimisperioodi ajaks samad tarkvarakindlustuse õigused ja eelised, mis on tarkvarakindlustuse kattega litsentsidel.</w:t>
      </w:r>
    </w:p>
    <w:p w:rsidR="00891D60" w:rsidRDefault="00891D60">
      <w:pPr>
        <w:pStyle w:val="PURBreadcrumb"/>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52099709"/>
      <w:r>
        <w:instrText>Visual Studio Team Foundation Server</w:instrText>
      </w:r>
      <w:bookmarkEnd w:id="182"/>
      <w:r>
        <w:instrText>" \l 3</w:instrText>
      </w:r>
      <w:r>
        <w:fldChar w:fldCharType="end"/>
      </w:r>
    </w:p>
    <w:p w:rsidR="00891D60" w:rsidRDefault="006D74BC">
      <w:pPr>
        <w:pStyle w:val="ProductList-Offering1SubSection"/>
        <w:outlineLvl w:val="3"/>
      </w:pPr>
      <w:bookmarkStart w:id="183" w:name="_Sec698"/>
      <w:r>
        <w:t>1. Programmi saadavus</w:t>
      </w:r>
      <w:bookmarkEnd w:id="183"/>
    </w:p>
    <w:tbl>
      <w:tblPr>
        <w:tblStyle w:val="PURTable"/>
        <w:tblW w:w="0" w:type="dxa"/>
        <w:tblLook w:val="04A0" w:firstRow="1" w:lastRow="0" w:firstColumn="1" w:lastColumn="0" w:noHBand="0" w:noVBand="1"/>
      </w:tblPr>
      <w:tblGrid>
        <w:gridCol w:w="4040"/>
        <w:gridCol w:w="612"/>
        <w:gridCol w:w="603"/>
        <w:gridCol w:w="612"/>
        <w:gridCol w:w="607"/>
        <w:gridCol w:w="607"/>
        <w:gridCol w:w="612"/>
        <w:gridCol w:w="615"/>
        <w:gridCol w:w="634"/>
        <w:gridCol w:w="620"/>
        <w:gridCol w:w="613"/>
        <w:gridCol w:w="609"/>
      </w:tblGrid>
      <w:tr w:rsidR="00891D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416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rPr>
                <w:color w:val="000000"/>
              </w:rPr>
              <w:t>Visual Studio Team Foundation Server 2015 tehnoloogiaga SQL Server 2014 Technology</w:t>
            </w:r>
            <w:r>
              <w:fldChar w:fldCharType="begin"/>
            </w:r>
            <w:r>
              <w:instrText xml:space="preserve"> XE "Visual Studio Team Foundation Server 2015 tehnoloogiaga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91D60" w:rsidRDefault="00891D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891D60" w:rsidRDefault="00891D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91D60" w:rsidRDefault="006D74B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91D60" w:rsidRDefault="006D74BC">
      <w:pPr>
        <w:pStyle w:val="ProductList-Offering1SubSection"/>
        <w:outlineLvl w:val="3"/>
      </w:pPr>
      <w:bookmarkStart w:id="184" w:name="_Sec753"/>
      <w:r>
        <w:t>2. Toote tingimused</w:t>
      </w:r>
      <w:bookmarkEnd w:id="184"/>
    </w:p>
    <w:tbl>
      <w:tblPr>
        <w:tblStyle w:val="PURTable"/>
        <w:tblW w:w="0" w:type="dxa"/>
        <w:tblLook w:val="04A0" w:firstRow="1" w:lastRow="0" w:firstColumn="1" w:lastColumn="0" w:noHBand="0" w:noVBand="1"/>
      </w:tblPr>
      <w:tblGrid>
        <w:gridCol w:w="3613"/>
        <w:gridCol w:w="3558"/>
        <w:gridCol w:w="3619"/>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Madalama taseme väljaanded: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6D74BC">
      <w:pPr>
        <w:pStyle w:val="ProductList-Offering1SubSection"/>
        <w:outlineLvl w:val="3"/>
      </w:pPr>
      <w:bookmarkStart w:id="185" w:name="_Sec811"/>
      <w:r>
        <w:t>3. Kasutusõigused</w:t>
      </w:r>
      <w:bookmarkEnd w:id="185"/>
    </w:p>
    <w:tbl>
      <w:tblPr>
        <w:tblStyle w:val="PURTable"/>
        <w:tblW w:w="0" w:type="dxa"/>
        <w:tblLook w:val="04A0" w:firstRow="1" w:lastRow="0" w:firstColumn="1" w:lastColumn="0" w:noHBand="0" w:noVBand="1"/>
      </w:tblPr>
      <w:tblGrid>
        <w:gridCol w:w="3590"/>
        <w:gridCol w:w="3589"/>
        <w:gridCol w:w="3611"/>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Foundation 2013</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6"/>
        <w:gridCol w:w="3601"/>
        <w:gridCol w:w="3573"/>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D60" w:rsidRDefault="006D74BC">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891D60" w:rsidRDefault="006D74BC">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891D60" w:rsidRDefault="006D74BC">
            <w:pPr>
              <w:pStyle w:val="ProductList-TableBody"/>
            </w:pPr>
            <w:r>
              <w:t>Visual Studio Team Services tasuline kasutaja</w:t>
            </w:r>
          </w:p>
        </w:tc>
      </w:tr>
    </w:tbl>
    <w:p w:rsidR="00891D60" w:rsidRDefault="00891D60">
      <w:pPr>
        <w:pStyle w:val="ProductList-Body"/>
      </w:pPr>
    </w:p>
    <w:p w:rsidR="00891D60" w:rsidRDefault="006D74BC">
      <w:pPr>
        <w:pStyle w:val="ProductList-SubClauseHeading"/>
        <w:outlineLvl w:val="5"/>
      </w:pPr>
      <w:r>
        <w:t>3.1.1. Lisafunktsioonid</w:t>
      </w:r>
    </w:p>
    <w:p w:rsidR="00891D60" w:rsidRDefault="006D74BC">
      <w:pPr>
        <w:pStyle w:val="ProductList-BodyIndented"/>
      </w:pPr>
      <w:r>
        <w:t>Väljaannete haldus</w:t>
      </w:r>
    </w:p>
    <w:tbl>
      <w:tblPr>
        <w:tblStyle w:val="PURTable0"/>
        <w:tblW w:w="0" w:type="dxa"/>
        <w:tblLook w:val="04A0" w:firstRow="1" w:lastRow="0" w:firstColumn="1" w:lastColumn="0" w:noHBand="0" w:noVBand="1"/>
      </w:tblPr>
      <w:tblGrid>
        <w:gridCol w:w="3491"/>
        <w:gridCol w:w="3480"/>
        <w:gridCol w:w="3459"/>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D60" w:rsidRDefault="006D74B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891D60" w:rsidRDefault="006D74BC">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891D60" w:rsidRDefault="006D74BC">
            <w:pPr>
              <w:pStyle w:val="ProductList-TableBody"/>
            </w:pPr>
            <w:r>
              <w:t>Visual Studio Enterprise 2015 MSDN-iga</w:t>
            </w:r>
          </w:p>
        </w:tc>
      </w:tr>
      <w:tr w:rsidR="00891D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D60" w:rsidRDefault="00891D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D60" w:rsidRDefault="006D74BC">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891D60" w:rsidRDefault="00891D60">
            <w:pPr>
              <w:pStyle w:val="ProductList-TableBody"/>
            </w:pPr>
          </w:p>
        </w:tc>
      </w:tr>
    </w:tbl>
    <w:p w:rsidR="00891D60" w:rsidRDefault="00891D60">
      <w:pPr>
        <w:pStyle w:val="ProductList-BodyIndented"/>
      </w:pPr>
    </w:p>
    <w:p w:rsidR="00891D60" w:rsidRDefault="006D74BC">
      <w:pPr>
        <w:pStyle w:val="ProductList-SubClauseHeading"/>
        <w:outlineLvl w:val="5"/>
      </w:pPr>
      <w:r>
        <w:t>3.1.2. Lisafunktsioonid</w:t>
      </w:r>
    </w:p>
    <w:p w:rsidR="00891D60" w:rsidRDefault="006D74BC">
      <w:pPr>
        <w:pStyle w:val="ProductList-BodyIndented"/>
      </w:pPr>
      <w:r>
        <w:t>Testihaldus</w:t>
      </w:r>
    </w:p>
    <w:tbl>
      <w:tblPr>
        <w:tblStyle w:val="PURTable0"/>
        <w:tblW w:w="0" w:type="dxa"/>
        <w:tblLook w:val="04A0" w:firstRow="1" w:lastRow="0" w:firstColumn="1" w:lastColumn="0" w:noHBand="0" w:noVBand="1"/>
      </w:tblPr>
      <w:tblGrid>
        <w:gridCol w:w="3487"/>
        <w:gridCol w:w="3476"/>
        <w:gridCol w:w="3467"/>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D60" w:rsidRDefault="006D74B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891D60" w:rsidRDefault="006D74BC">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891D60" w:rsidRDefault="006D74BC">
            <w:pPr>
              <w:pStyle w:val="ProductList-TableBody"/>
            </w:pPr>
            <w:r>
              <w:t>Visual Studio Enterprise 2015 MSDN-iga</w:t>
            </w:r>
          </w:p>
        </w:tc>
      </w:tr>
      <w:tr w:rsidR="00891D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D60" w:rsidRDefault="00891D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D60" w:rsidRDefault="006D74BC">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891D60" w:rsidRDefault="006D74BC">
            <w:pPr>
              <w:pStyle w:val="ProductList-TableBody"/>
            </w:pPr>
            <w:r>
              <w:t>Visual Studio Team Services’i testihalduri laiendus</w:t>
            </w:r>
          </w:p>
        </w:tc>
      </w:tr>
    </w:tbl>
    <w:p w:rsidR="00891D60" w:rsidRDefault="00891D60">
      <w:pPr>
        <w:pStyle w:val="ProductList-BodyIndented"/>
      </w:pPr>
    </w:p>
    <w:p w:rsidR="00891D60" w:rsidRDefault="006D74BC">
      <w:pPr>
        <w:pStyle w:val="ProductList-ClauseHeading"/>
        <w:outlineLvl w:val="4"/>
      </w:pPr>
      <w:r>
        <w:t>3.2 CAL-e mittenõudev kasutus</w:t>
      </w:r>
    </w:p>
    <w:p w:rsidR="00891D60" w:rsidRDefault="006D74BC">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Online’ile Team Foundation Server 2015 Proxy kaudu juurdepääsemine, etappide kinnitamine osana väljaannete halduse protsessist, Visual Studio Team Foundation Serverile juurdepääsemine teisest integreeritud rakendusest või teenusest puulitud ühenduse kaudu.</w:t>
      </w:r>
    </w:p>
    <w:p w:rsidR="00891D60" w:rsidRDefault="00891D60">
      <w:pPr>
        <w:pStyle w:val="ProductList-Body"/>
      </w:pPr>
    </w:p>
    <w:p w:rsidR="00891D60" w:rsidRDefault="006D74BC">
      <w:pPr>
        <w:pStyle w:val="ProductList-ClauseHeading"/>
        <w:outlineLvl w:val="4"/>
      </w:pPr>
      <w:r>
        <w:t>3.3 SQL Server Technology</w:t>
      </w:r>
    </w:p>
    <w:p w:rsidR="00891D60" w:rsidRDefault="006D74BC">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891D60" w:rsidRDefault="00891D60">
      <w:pPr>
        <w:pStyle w:val="ProductList-Body"/>
      </w:pPr>
    </w:p>
    <w:p w:rsidR="00891D60" w:rsidRDefault="006D74BC">
      <w:pPr>
        <w:pStyle w:val="ProductList-ClauseHeading"/>
        <w:outlineLvl w:val="4"/>
      </w:pPr>
      <w:r>
        <w:t>3.4 GNU vähem üldise avaliku litsentsiga teegid</w:t>
      </w:r>
    </w:p>
    <w:p w:rsidR="00891D60" w:rsidRDefault="006D74BC">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Team Foundation Serveri tarkvara pöördprojekteerida, dekompileerida või osadeks võtta või Visual Studio Team Foundation Serveri tarkvara lähtekoodi muul viisil tuletada ainult GNU vähem üldise avaliku litsentsi (mis võib olla tarkvarasse kaasatud ja sellega seotud) alusel litsentsitud mis tahes teekide muudatuste silumiseks vajalikus ulatuses.</w:t>
      </w:r>
    </w:p>
    <w:p w:rsidR="00891D60" w:rsidRDefault="00891D60">
      <w:pPr>
        <w:pStyle w:val="ProductList-Body"/>
      </w:pPr>
    </w:p>
    <w:p w:rsidR="00891D60" w:rsidRDefault="006D74BC">
      <w:pPr>
        <w:pStyle w:val="ProductList-ClauseHeading"/>
        <w:outlineLvl w:val="4"/>
      </w:pPr>
      <w:r>
        <w:t>3.5 Visual Studio Team Foundation Server Buildi teenused</w:t>
      </w:r>
    </w:p>
    <w:p w:rsidR="00891D60" w:rsidRDefault="006D74BC">
      <w:pPr>
        <w:pStyle w:val="ProductList-Body"/>
      </w:pPr>
      <w:r>
        <w:t xml:space="preserve">Kui kliendil on lahenduste puhul Visual Studio Enterprise MSDN-iga või Visual Studio Professional MSDN-iga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2015 Buildi teenustest Team Foundation Server 2015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891D60" w:rsidRDefault="00891D60">
      <w:pPr>
        <w:pStyle w:val="ProductList-Body"/>
      </w:pPr>
    </w:p>
    <w:p w:rsidR="00891D60" w:rsidRDefault="006D74BC">
      <w:pPr>
        <w:pStyle w:val="ProductList-ClauseHeading"/>
        <w:outlineLvl w:val="4"/>
      </w:pPr>
      <w:r>
        <w:t>3.6 Täiendav tarkvara</w:t>
      </w:r>
    </w:p>
    <w:tbl>
      <w:tblPr>
        <w:tblStyle w:val="PURTable"/>
        <w:tblW w:w="0" w:type="dxa"/>
        <w:tblLook w:val="04A0" w:firstRow="1" w:lastRow="0" w:firstColumn="1" w:lastColumn="0" w:noHBand="0" w:noVBand="1"/>
      </w:tblPr>
      <w:tblGrid>
        <w:gridCol w:w="3596"/>
        <w:gridCol w:w="3597"/>
        <w:gridCol w:w="3597"/>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Visual Studio Team Foundation Server Project Serveri laiendid</w:t>
            </w:r>
          </w:p>
        </w:tc>
        <w:tc>
          <w:tcPr>
            <w:tcW w:w="40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Visual Studio Team Foundation Server SharePointi laiendid</w:t>
            </w:r>
          </w:p>
        </w:tc>
      </w:tr>
    </w:tbl>
    <w:p w:rsidR="00891D60" w:rsidRDefault="006D74BC">
      <w:pPr>
        <w:pStyle w:val="ProductList-Offering1SubSection"/>
        <w:outlineLvl w:val="3"/>
      </w:pPr>
      <w:bookmarkStart w:id="186" w:name="_Sec837"/>
      <w:r>
        <w:t>4. Tarkvarakindlustus</w:t>
      </w:r>
      <w:bookmarkEnd w:id="186"/>
    </w:p>
    <w:tbl>
      <w:tblPr>
        <w:tblStyle w:val="PURTable"/>
        <w:tblW w:w="0" w:type="dxa"/>
        <w:tblLook w:val="04A0" w:firstRow="1" w:lastRow="0" w:firstColumn="1" w:lastColumn="0" w:noHBand="0" w:noVBand="1"/>
      </w:tblPr>
      <w:tblGrid>
        <w:gridCol w:w="3578"/>
        <w:gridCol w:w="3596"/>
        <w:gridCol w:w="3534"/>
        <w:gridCol w:w="82"/>
      </w:tblGrid>
      <w:tr w:rsidR="00891D6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Tõrkesiirdeõigused: pole kohaldatav</w:t>
            </w:r>
          </w:p>
        </w:tc>
      </w:tr>
      <w:tr w:rsidR="00891D6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Rändlusõigused: pole kohaldatav</w:t>
            </w:r>
          </w:p>
        </w:tc>
      </w:tr>
      <w:tr w:rsidR="00891D6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r w:rsidR="00891D60">
        <w:tc>
          <w:tcPr>
            <w:tcW w:w="12240" w:type="dxa"/>
            <w:gridSpan w:val="4"/>
            <w:tcBorders>
              <w:top w:val="none" w:sz="4" w:space="0" w:color="6E6E6E"/>
              <w:left w:val="none" w:sz="4" w:space="0" w:color="6E6E6E"/>
              <w:bottom w:val="none" w:sz="4" w:space="0" w:color="6E6E6E"/>
              <w:right w:val="none" w:sz="4" w:space="0" w:color="6E6E6E"/>
            </w:tcBorders>
          </w:tcPr>
          <w:p w:rsidR="00891D60" w:rsidRDefault="00891D60">
            <w:pPr>
              <w:pStyle w:val="PURBreadcrumb"/>
            </w:pPr>
          </w:p>
          <w:tbl>
            <w:tblPr>
              <w:tblW w:w="0" w:type="dxa"/>
              <w:tblLook w:val="04A0" w:firstRow="1" w:lastRow="0" w:firstColumn="1" w:lastColumn="0" w:noHBand="0" w:noVBand="1"/>
            </w:tblPr>
            <w:tblGrid>
              <w:gridCol w:w="10674"/>
            </w:tblGrid>
            <w:tr w:rsidR="00891D60">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TableBody"/>
            </w:pPr>
          </w:p>
        </w:tc>
      </w:tr>
    </w:tbl>
    <w:p w:rsidR="00891D60" w:rsidRDefault="00891D60">
      <w:pPr>
        <w:pStyle w:val="ProductList-Body"/>
      </w:pPr>
    </w:p>
    <w:p w:rsidR="00891D60" w:rsidRDefault="006D74BC">
      <w:pPr>
        <w:pStyle w:val="ProductList-OfferingGroupHeading"/>
        <w:outlineLvl w:val="1"/>
      </w:pPr>
      <w:bookmarkStart w:id="187" w:name="_Sec618"/>
      <w:r>
        <w:t>Windows</w:t>
      </w:r>
      <w:bookmarkEnd w:id="187"/>
      <w:r>
        <w:fldChar w:fldCharType="begin"/>
      </w:r>
      <w:r>
        <w:instrText xml:space="preserve"> TC "</w:instrText>
      </w:r>
      <w:bookmarkStart w:id="188" w:name="_Toc452099710"/>
      <w:r>
        <w:instrText>Windows</w:instrText>
      </w:r>
      <w:bookmarkEnd w:id="188"/>
      <w:r>
        <w:instrText>" \l 2</w:instrText>
      </w:r>
      <w:r>
        <w:fldChar w:fldCharType="end"/>
      </w:r>
    </w:p>
    <w:p w:rsidR="00891D60" w:rsidRDefault="006D74BC">
      <w:pPr>
        <w:pStyle w:val="ProductList-Offering2HeadingNoBorder"/>
        <w:outlineLvl w:val="2"/>
      </w:pPr>
      <w:bookmarkStart w:id="189" w:name="_Sec652"/>
      <w:r>
        <w:t>Windowsi lauaarvuti operatsioonisüsteem</w:t>
      </w:r>
      <w:bookmarkEnd w:id="189"/>
      <w:r>
        <w:fldChar w:fldCharType="begin"/>
      </w:r>
      <w:r>
        <w:instrText xml:space="preserve"> TC "</w:instrText>
      </w:r>
      <w:bookmarkStart w:id="190" w:name="_Toc452099711"/>
      <w:r>
        <w:instrText>Windowsi lauaarvuti operatsioonisüsteem</w:instrText>
      </w:r>
      <w:bookmarkEnd w:id="190"/>
      <w:r>
        <w:instrText>" \l 3</w:instrText>
      </w:r>
      <w:r>
        <w:fldChar w:fldCharType="end"/>
      </w:r>
    </w:p>
    <w:p w:rsidR="00891D60" w:rsidRDefault="006D74BC">
      <w:pPr>
        <w:pStyle w:val="ProductList-Offering1SubSection"/>
        <w:outlineLvl w:val="3"/>
      </w:pPr>
      <w:bookmarkStart w:id="191" w:name="_Sec700"/>
      <w:r>
        <w:t>1. Programmi saadavus</w:t>
      </w:r>
      <w:bookmarkEnd w:id="191"/>
    </w:p>
    <w:tbl>
      <w:tblPr>
        <w:tblStyle w:val="PURTable"/>
        <w:tblW w:w="0" w:type="dxa"/>
        <w:tblLook w:val="04A0" w:firstRow="1" w:lastRow="0" w:firstColumn="1" w:lastColumn="0" w:noHBand="0" w:noVBand="1"/>
      </w:tblPr>
      <w:tblGrid>
        <w:gridCol w:w="3988"/>
        <w:gridCol w:w="612"/>
        <w:gridCol w:w="605"/>
        <w:gridCol w:w="607"/>
        <w:gridCol w:w="599"/>
        <w:gridCol w:w="599"/>
        <w:gridCol w:w="606"/>
        <w:gridCol w:w="612"/>
        <w:gridCol w:w="634"/>
        <w:gridCol w:w="619"/>
        <w:gridCol w:w="608"/>
        <w:gridCol w:w="689"/>
      </w:tblGrid>
      <w:tr w:rsidR="00891D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4160" w:type="dxa"/>
            <w:tcBorders>
              <w:top w:val="single" w:sz="9" w:space="0" w:color="FFFFFF"/>
              <w:left w:val="single" w:sz="9" w:space="0" w:color="FFFFFF"/>
              <w:bottom w:val="dashed" w:sz="4" w:space="0" w:color="BFBFBF"/>
              <w:right w:val="single" w:sz="9" w:space="0" w:color="FFFFFF"/>
            </w:tcBorders>
          </w:tcPr>
          <w:p w:rsidR="00891D60" w:rsidRDefault="006D74BC">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91D60" w:rsidRDefault="00891D6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pPr>
            <w:r>
              <w:rPr>
                <w:color w:val="000000"/>
              </w:rPr>
              <w:t>Windows 10 Enterprise’i tarkvarakindlustus kasutaja kohta (AL)</w:t>
            </w:r>
            <w:r>
              <w:fldChar w:fldCharType="begin"/>
            </w:r>
            <w:r>
              <w:instrText xml:space="preserve"> XE "Windows 10 Enterprise’i tarkvarakindlustus kasutaja kohta (AL)"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D60" w:rsidRDefault="00891D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pPr>
            <w:r>
              <w:t>Windows 10 Enterprise’i tarkvarakindlustus kasutaja kohta tarkvarakindlustuse põhjal</w:t>
            </w:r>
            <w:r>
              <w:fldChar w:fldCharType="begin"/>
            </w:r>
            <w:r>
              <w:instrText xml:space="preserve"> XE "Windows 10 Enterprise’i tarkvarakindlustus kasutaja kohta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D60" w:rsidRDefault="00891D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pPr>
            <w:r>
              <w:t>Windows 10 Enterprise LTSB täiendus</w:t>
            </w:r>
            <w:r>
              <w:fldChar w:fldCharType="begin"/>
            </w:r>
            <w:r>
              <w:instrText xml:space="preserve"> XE "Windows 10 Enterprise LTSB täiendus"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pPr>
            <w:r>
              <w:t>Windows 10 Educationi täiendus (seadme kohta)</w:t>
            </w:r>
            <w:r>
              <w:fldChar w:fldCharType="begin"/>
            </w:r>
            <w:r>
              <w:instrText xml:space="preserve"> XE "Windows 10 Educationi täiendus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416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pPr>
            <w:r>
              <w:t>Windows 10 Mobile Enterprise (seadme kohta)</w:t>
            </w:r>
            <w:r>
              <w:fldChar w:fldCharType="begin"/>
            </w:r>
            <w:r>
              <w:instrText xml:space="preserve"> XE "Windows 10 Mobile Enterprise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891D60" w:rsidRDefault="00891D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1D60" w:rsidRDefault="00891D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pPr>
            <w:r>
              <w:rPr>
                <w:color w:val="000000"/>
              </w:rPr>
              <w:t>Windowsi tarkvarakindlustuse kasutajapõhine lisalitsents (AL)</w:t>
            </w:r>
            <w:r>
              <w:fldChar w:fldCharType="begin"/>
            </w:r>
            <w:r>
              <w:instrText xml:space="preserve"> XE "Windowsi tarkvarakindlustuse kasutajapõhine lisalitsents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D60" w:rsidRDefault="00891D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pPr>
            <w:r>
              <w:t>Windows Virtual Desktop Access</w:t>
            </w:r>
            <w:r>
              <w:fldChar w:fldCharType="begin"/>
            </w:r>
            <w:r>
              <w:instrText xml:space="preserve"> XE "Windows Virtual Desktop Access" </w:instrText>
            </w:r>
            <w:r>
              <w:fldChar w:fldCharType="end"/>
            </w:r>
            <w:r>
              <w:t xml:space="preserve"> (seadme tarkvaralitsentsi kohta)</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91D60" w:rsidRDefault="00891D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 Desktop Platformi toode" </w:instrText>
            </w:r>
            <w:r>
              <w:fldChar w:fldCharType="separate"/>
            </w:r>
            <w:r>
              <w:rPr>
                <w:color w:val="000000"/>
              </w:rPr>
              <w:t>EP</w:t>
            </w:r>
            <w:r>
              <w:fldChar w:fldCharType="end"/>
            </w:r>
            <w:r>
              <w:t>,</w:t>
            </w:r>
            <w:r>
              <w:fldChar w:fldCharType="begin"/>
            </w:r>
            <w:r>
              <w:instrText xml:space="preserve"> AutoTextList   \s NoStyle \t "Professional Desktop Platformi toode"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pPr>
            <w:r>
              <w:t>Windows Virtual Desktop Access</w:t>
            </w:r>
            <w:r>
              <w:fldChar w:fldCharType="begin"/>
            </w:r>
            <w:r>
              <w:instrText xml:space="preserve"> XE "Windows Virtual Desktop Access" </w:instrText>
            </w:r>
            <w:r>
              <w:fldChar w:fldCharType="end"/>
            </w:r>
            <w:r>
              <w:t xml:space="preserve"> kasutaja kohta (AL)</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D60" w:rsidRDefault="00891D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single" w:sz="9" w:space="0" w:color="FFFFFF"/>
              <w:bottom w:val="none" w:sz="4" w:space="0" w:color="BFBFBF"/>
              <w:right w:val="single" w:sz="9" w:space="0" w:color="FFFFFF"/>
            </w:tcBorders>
          </w:tcPr>
          <w:p w:rsidR="00891D60" w:rsidRDefault="006D74BC">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91D60" w:rsidRDefault="006D74B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91D60" w:rsidRDefault="006D74B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91D60" w:rsidRDefault="00891D6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r>
    </w:tbl>
    <w:p w:rsidR="00891D60" w:rsidRDefault="006D74BC">
      <w:pPr>
        <w:pStyle w:val="ProductList-Offering1SubSection"/>
        <w:outlineLvl w:val="3"/>
      </w:pPr>
      <w:bookmarkStart w:id="192" w:name="_Sec755"/>
      <w:r>
        <w:t>2. Toote tingimused</w:t>
      </w:r>
      <w:bookmarkEnd w:id="192"/>
    </w:p>
    <w:tbl>
      <w:tblPr>
        <w:tblStyle w:val="PURTable"/>
        <w:tblW w:w="0" w:type="dxa"/>
        <w:tblLook w:val="04A0" w:firstRow="1" w:lastRow="0" w:firstColumn="1" w:lastColumn="0" w:noHBand="0" w:noVBand="1"/>
      </w:tblPr>
      <w:tblGrid>
        <w:gridCol w:w="3613"/>
        <w:gridCol w:w="3558"/>
        <w:gridCol w:w="3619"/>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Windowsi tarkvarakindlustuse kasutajapõhine lisalitsents</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Windows 10 Education väljaanne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2.1 Kvalifitseeruvad operatsioonisüsteemid</w:t>
      </w:r>
    </w:p>
    <w:p w:rsidR="00891D60" w:rsidRDefault="006D74BC">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täienduslitsentse</w:t>
      </w:r>
      <w:r>
        <w:fldChar w:fldCharType="end"/>
      </w:r>
      <w:r>
        <w:t xml:space="preserve"> Windows 10 Pro ja/või Windows 10 Enterprise LTSB (edaspidi Windows 10 Enterprise) jaoks. Lauaarvuti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xml:space="preserve">. Seetõttu peavad kõik seadmed, mille jaoks klient hangib ja milles kasutab Windows 10 Pro täiendust või Windows 10 Enterpriseʼi täiendust, olema litsentsitud kasutama üht alltoodud kvalifitseeruvat operatsioonisüsteemi. See nõue kehtib olenemata sellest, kas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rsidR="00891D60" w:rsidRDefault="00891D60">
      <w:pPr>
        <w:pStyle w:val="ProductList-Body"/>
      </w:pPr>
    </w:p>
    <w:p w:rsidR="00891D60" w:rsidRDefault="006D74BC">
      <w:pPr>
        <w:pStyle w:val="ProductList-SubClauseHeading"/>
        <w:outlineLvl w:val="5"/>
      </w:pPr>
      <w:r>
        <w:t>2.1.1 Kvalifitseeruvate operatsioonisüsteemide tabel</w:t>
      </w:r>
    </w:p>
    <w:p w:rsidR="00891D60" w:rsidRDefault="006D74BC">
      <w:pPr>
        <w:pStyle w:val="ProductList-BodyIndented"/>
      </w:pPr>
      <w:r>
        <w:t>Kvalifitseeruvad operatsioonisüsteemid programmi tüübi järgi on järgmised.</w:t>
      </w:r>
    </w:p>
    <w:tbl>
      <w:tblPr>
        <w:tblStyle w:val="PURTable0"/>
        <w:tblW w:w="0" w:type="dxa"/>
        <w:tblLook w:val="04A0" w:firstRow="1" w:lastRow="0" w:firstColumn="1" w:lastColumn="0" w:noHBand="0" w:noVBand="1"/>
      </w:tblPr>
      <w:tblGrid>
        <w:gridCol w:w="3940"/>
        <w:gridCol w:w="1660"/>
        <w:gridCol w:w="1660"/>
        <w:gridCol w:w="1589"/>
        <w:gridCol w:w="1581"/>
      </w:tblGrid>
      <w:tr w:rsidR="00891D6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jc w:val="center"/>
            </w:pPr>
            <w:r>
              <w:rPr>
                <w:color w:val="FFFFFF"/>
              </w:rPr>
              <w:t>Uus Enterprise Agreement (EA) / Open Value, ettevõtteülene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jc w:val="center"/>
            </w:pPr>
            <w:r>
              <w:rPr>
                <w:color w:val="FFFFFF"/>
              </w:rPr>
              <w:t>Olemasolev Enterprise Agreement (EA) / Open Value, ettevõtteülene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jc w:val="center"/>
            </w:pPr>
            <w:r>
              <w:rPr>
                <w:color w:val="FFFFFF"/>
              </w:rPr>
              <w:t>Microsofti toodete ja teenuste leping (MPSA) / Select Plus / 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jc w:val="center"/>
            </w:pPr>
            <w:r>
              <w:rPr>
                <w:color w:val="FFFFFF"/>
              </w:rPr>
              <w:t>Academic ja Charity</w:t>
            </w:r>
          </w:p>
        </w:tc>
      </w:tr>
      <w:tr w:rsidR="00891D60">
        <w:tc>
          <w:tcPr>
            <w:tcW w:w="4660" w:type="dxa"/>
            <w:tcBorders>
              <w:top w:val="single" w:sz="4" w:space="0" w:color="000000"/>
              <w:left w:val="single" w:sz="4" w:space="0" w:color="000000"/>
              <w:bottom w:val="single" w:sz="4" w:space="0" w:color="000000"/>
              <w:right w:val="none" w:sz="4" w:space="0" w:color="000000"/>
            </w:tcBorders>
          </w:tcPr>
          <w:p w:rsidR="00891D60" w:rsidRDefault="006D74BC">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891D60" w:rsidRDefault="00891D6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1D60" w:rsidRDefault="00891D6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1D60" w:rsidRDefault="00891D6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91D60" w:rsidRDefault="00891D60">
            <w:pPr>
              <w:pStyle w:val="ProductList-TableBody"/>
              <w:jc w:val="center"/>
            </w:pP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660" w:type="dxa"/>
            <w:tcBorders>
              <w:top w:val="single" w:sz="4" w:space="0" w:color="000000"/>
              <w:left w:val="single" w:sz="4" w:space="0" w:color="000000"/>
              <w:bottom w:val="single" w:sz="4" w:space="0" w:color="000000"/>
              <w:right w:val="none" w:sz="4" w:space="0" w:color="000000"/>
            </w:tcBorders>
          </w:tcPr>
          <w:p w:rsidR="00891D60" w:rsidRDefault="006D74BC">
            <w:pPr>
              <w:pStyle w:val="ProductList-TableBody"/>
            </w:pPr>
            <w:r>
              <w:rPr>
                <w:b/>
              </w:rPr>
              <w:t>Windows 8 ja Windows 8.1</w:t>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891D60" w:rsidRDefault="00891D6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1D60" w:rsidRDefault="00891D6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1D60" w:rsidRDefault="00891D6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91D60" w:rsidRDefault="00891D60">
            <w:pPr>
              <w:pStyle w:val="ProductList-TableBody"/>
              <w:jc w:val="center"/>
            </w:pP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  Enterprise (N, K, KN), Pro (N, K, KN, kettata)</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  Windows 8 ja Windows 8.1 (kaasa arvatud ühekeelne)</w:t>
            </w: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660" w:type="dxa"/>
            <w:tcBorders>
              <w:top w:val="single" w:sz="4" w:space="0" w:color="000000"/>
              <w:left w:val="single" w:sz="4" w:space="0" w:color="000000"/>
              <w:bottom w:val="single" w:sz="4" w:space="0" w:color="000000"/>
              <w:right w:val="none" w:sz="4" w:space="0" w:color="000000"/>
            </w:tcBorders>
          </w:tcPr>
          <w:p w:rsidR="00891D60" w:rsidRDefault="006D74BC">
            <w:pPr>
              <w:pStyle w:val="ProductList-TableBody"/>
            </w:pPr>
            <w:r>
              <w:rPr>
                <w:b/>
              </w:rPr>
              <w:t>Windows 7</w:t>
            </w:r>
            <w:r>
              <w:fldChar w:fldCharType="begin"/>
            </w:r>
            <w:r>
              <w:instrText xml:space="preserve"> XE "Windows 7"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891D60" w:rsidRDefault="00891D6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1D60" w:rsidRDefault="00891D6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1D60" w:rsidRDefault="00891D6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91D60" w:rsidRDefault="00891D60">
            <w:pPr>
              <w:pStyle w:val="ProductList-TableBody"/>
              <w:jc w:val="center"/>
            </w:pP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  Enterprise (N, K, KN), Professional (N, K, KN, kettata, Ultimate</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  Home Premium, Home Basic või Starter Edition</w:t>
            </w: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660" w:type="dxa"/>
            <w:tcBorders>
              <w:top w:val="single" w:sz="4" w:space="0" w:color="000000"/>
              <w:left w:val="single" w:sz="4" w:space="0" w:color="000000"/>
              <w:bottom w:val="single" w:sz="4" w:space="0" w:color="000000"/>
              <w:right w:val="none" w:sz="4" w:space="0" w:color="000000"/>
            </w:tcBorders>
          </w:tcPr>
          <w:p w:rsidR="00891D60" w:rsidRDefault="006D74BC">
            <w:pPr>
              <w:pStyle w:val="ProductList-TableBody"/>
            </w:pPr>
            <w:r>
              <w:rPr>
                <w:b/>
              </w:rPr>
              <w:t>Windows Vista</w:t>
            </w:r>
            <w:r>
              <w:fldChar w:fldCharType="begin"/>
            </w:r>
            <w:r>
              <w:instrText xml:space="preserve"> XE "Windows Vista"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891D60" w:rsidRDefault="00891D6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1D60" w:rsidRDefault="00891D6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1D60" w:rsidRDefault="00891D6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91D60" w:rsidRDefault="00891D60">
            <w:pPr>
              <w:pStyle w:val="ProductList-TableBody"/>
              <w:jc w:val="center"/>
            </w:pP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  Home Premium, Home Basic või Starter Edition</w:t>
            </w: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660" w:type="dxa"/>
            <w:tcBorders>
              <w:top w:val="single" w:sz="4" w:space="0" w:color="000000"/>
              <w:left w:val="single" w:sz="4" w:space="0" w:color="000000"/>
              <w:bottom w:val="single" w:sz="4" w:space="0" w:color="000000"/>
              <w:right w:val="none" w:sz="4" w:space="0" w:color="000000"/>
            </w:tcBorders>
          </w:tcPr>
          <w:p w:rsidR="00891D60" w:rsidRDefault="006D74BC">
            <w:pPr>
              <w:pStyle w:val="ProductList-TableBody"/>
            </w:pPr>
            <w:r>
              <w:rPr>
                <w:b/>
              </w:rPr>
              <w:t>Windows XP</w:t>
            </w:r>
            <w:r>
              <w:fldChar w:fldCharType="begin"/>
            </w:r>
            <w:r>
              <w:instrText xml:space="preserve"> XE "Windows XP"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891D60" w:rsidRDefault="00891D6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1D60" w:rsidRDefault="00891D6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1D60" w:rsidRDefault="00891D6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91D60" w:rsidRDefault="00891D60">
            <w:pPr>
              <w:pStyle w:val="ProductList-TableBody"/>
              <w:jc w:val="center"/>
            </w:pP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  Home ja Starter Edition</w:t>
            </w: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660" w:type="dxa"/>
            <w:tcBorders>
              <w:top w:val="single" w:sz="4" w:space="0" w:color="000000"/>
              <w:left w:val="single" w:sz="4" w:space="0" w:color="000000"/>
              <w:bottom w:val="single" w:sz="4" w:space="0" w:color="000000"/>
              <w:right w:val="none" w:sz="4" w:space="0" w:color="000000"/>
            </w:tcBorders>
          </w:tcPr>
          <w:p w:rsidR="00891D60" w:rsidRDefault="006D74BC">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891D60" w:rsidRDefault="00891D6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1D60" w:rsidRDefault="00891D6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1D60" w:rsidRDefault="00891D6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91D60" w:rsidRDefault="00891D60">
            <w:pPr>
              <w:pStyle w:val="ProductList-TableBody"/>
              <w:jc w:val="center"/>
            </w:pP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660" w:type="dxa"/>
            <w:tcBorders>
              <w:top w:val="single" w:sz="4" w:space="0" w:color="000000"/>
              <w:left w:val="single" w:sz="4" w:space="0" w:color="000000"/>
              <w:bottom w:val="single" w:sz="4" w:space="0" w:color="000000"/>
              <w:right w:val="none" w:sz="4" w:space="0" w:color="000000"/>
            </w:tcBorders>
          </w:tcPr>
          <w:p w:rsidR="00891D60" w:rsidRDefault="006D74BC">
            <w:pPr>
              <w:pStyle w:val="ProductList-TableBody"/>
            </w:pPr>
            <w:r>
              <w:rPr>
                <w:b/>
              </w:rPr>
              <w:t>Operatsioonisüsteemid Windows Embedded</w:t>
            </w:r>
          </w:p>
        </w:tc>
        <w:tc>
          <w:tcPr>
            <w:tcW w:w="1840" w:type="dxa"/>
            <w:tcBorders>
              <w:top w:val="single" w:sz="4" w:space="0" w:color="000000"/>
              <w:left w:val="none" w:sz="4" w:space="0" w:color="000000"/>
              <w:bottom w:val="single" w:sz="4" w:space="0" w:color="000000"/>
              <w:right w:val="none" w:sz="4" w:space="0" w:color="000000"/>
            </w:tcBorders>
          </w:tcPr>
          <w:p w:rsidR="00891D60" w:rsidRDefault="00891D6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1D60" w:rsidRDefault="00891D6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1D60" w:rsidRDefault="00891D6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91D60" w:rsidRDefault="00891D60">
            <w:pPr>
              <w:pStyle w:val="ProductList-TableBody"/>
              <w:jc w:val="center"/>
            </w:pP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Windows XP Professional manussüsteemidele</w:t>
            </w:r>
            <w:r>
              <w:fldChar w:fldCharType="begin"/>
            </w:r>
            <w:r>
              <w:instrText xml:space="preserve"> XE "Windows XP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Windows Vista Business manussüsteemidele</w:t>
            </w:r>
            <w:r>
              <w:fldChar w:fldCharType="begin"/>
            </w:r>
            <w:r>
              <w:instrText xml:space="preserve"> XE "Windows Vista Business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Windows Vista Ultimate manussüsteemidele</w:t>
            </w:r>
            <w:r>
              <w:fldChar w:fldCharType="begin"/>
            </w:r>
            <w:r>
              <w:instrText xml:space="preserve"> XE "Windows Vista Ultimate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Windows 7 Professional manussüsteemidele</w:t>
            </w:r>
            <w:r>
              <w:fldChar w:fldCharType="begin"/>
            </w:r>
            <w:r>
              <w:instrText xml:space="preserve"> XE "Windows 7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Windows 7 Ultimate manussüsteemidele</w:t>
            </w:r>
            <w:r>
              <w:fldChar w:fldCharType="begin"/>
            </w:r>
            <w:r>
              <w:instrText xml:space="preserve"> XE "Windows 7 Ultimate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bl>
    <w:p w:rsidR="00891D60" w:rsidRDefault="006D74BC">
      <w:pPr>
        <w:pStyle w:val="ProductList-BodyIndented"/>
      </w:pPr>
      <w:r>
        <w:rPr>
          <w:i/>
          <w:vertAlign w:val="superscript"/>
        </w:rPr>
        <w:t>1</w:t>
      </w:r>
      <w:r>
        <w:rPr>
          <w:i/>
        </w:rPr>
        <w:t xml:space="preserve">Hõlmab nii 32- kui ka 64-bitist operatsioonisüsteemi. </w:t>
      </w:r>
    </w:p>
    <w:p w:rsidR="00891D60" w:rsidRDefault="006D74BC">
      <w:pPr>
        <w:pStyle w:val="ProductList-BodyIndented"/>
      </w:pPr>
      <w:r>
        <w:rPr>
          <w:i/>
          <w:vertAlign w:val="superscript"/>
        </w:rPr>
        <w:t>2</w:t>
      </w:r>
      <w:r>
        <w:rPr>
          <w:i/>
        </w:rPr>
        <w:t xml:space="preserve">Kehtib ka liitumise või omandamise kaudu saadud kvalifitseeruvatele seadmetele </w:t>
      </w:r>
    </w:p>
    <w:p w:rsidR="00891D60" w:rsidRDefault="006D74BC">
      <w:pPr>
        <w:pStyle w:val="ProductList-BodyIndented"/>
      </w:pPr>
      <w:r>
        <w:rPr>
          <w:i/>
          <w:vertAlign w:val="superscript"/>
        </w:rPr>
        <w:t>3</w:t>
      </w:r>
      <w:r>
        <w:rPr>
          <w:i/>
        </w:rPr>
        <w:t>Veergu kasutatakse ka vastuvõetava kvalifitseeruva operatsioonisüsteemi märkimiseks kasutaja põhiseadme jaoks, kui kasutaja on litsentsitud Windowsi tarkvarakindlustusega kasutaja kohta.</w:t>
      </w:r>
    </w:p>
    <w:p w:rsidR="00891D60" w:rsidRDefault="006D74BC">
      <w:pPr>
        <w:pStyle w:val="ProductList-BodyIndented"/>
      </w:pPr>
      <w:r>
        <w:rPr>
          <w:i/>
          <w:vertAlign w:val="superscript"/>
        </w:rPr>
        <w:t>4</w:t>
      </w:r>
      <w:r>
        <w:rPr>
          <w:i/>
        </w:rPr>
        <w:t>Ei kohandu litsentsidele Academic, Charity ja OV-CW.</w:t>
      </w:r>
    </w:p>
    <w:p w:rsidR="00891D60" w:rsidRDefault="006D74BC">
      <w:pPr>
        <w:pStyle w:val="ProductList-BodyIndented"/>
      </w:pPr>
      <w:r>
        <w:rPr>
          <w:i/>
          <w:vertAlign w:val="superscript"/>
        </w:rPr>
        <w:t>5</w:t>
      </w:r>
      <w:r>
        <w:rPr>
          <w:i/>
        </w:rPr>
        <w:t>N, K ja KN on eriväljaanded, mis on saadaval valitud turgudel.</w:t>
      </w:r>
    </w:p>
    <w:p w:rsidR="00891D60" w:rsidRDefault="00891D60">
      <w:pPr>
        <w:pStyle w:val="ProductList-BodyIndented"/>
      </w:pPr>
    </w:p>
    <w:p w:rsidR="00891D60" w:rsidRDefault="006D74BC">
      <w:pPr>
        <w:pStyle w:val="ProductList-SubClauseHeading"/>
        <w:outlineLvl w:val="5"/>
      </w:pPr>
      <w:r>
        <w:t>2.1.2 Piiratud kasutusega kvalifitseeruvate operatsioonisüsteemide tabel</w:t>
      </w:r>
    </w:p>
    <w:p w:rsidR="00891D60" w:rsidRDefault="006D74BC">
      <w:pPr>
        <w:pStyle w:val="ProductList-BodyIndented"/>
      </w:pPr>
      <w:r>
        <w:t>Kui täiendustarkvara on installitud seadmetes, milles töötab allolev kvalifitseeruv operatsioonisüsteem („Tingimuslikud kvalifitseeruvad operatsioonisüsteemid”), rakenduvad kasutuspiirangud, mille üksikasjad on loetletud tabeli all jaotises Kasutamise õigused.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37"/>
        <w:gridCol w:w="1661"/>
        <w:gridCol w:w="1661"/>
        <w:gridCol w:w="1589"/>
        <w:gridCol w:w="1582"/>
      </w:tblGrid>
      <w:tr w:rsidR="00891D6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jc w:val="center"/>
            </w:pPr>
            <w:r>
              <w:rPr>
                <w:color w:val="FFFFFF"/>
              </w:rPr>
              <w:t>Uus Enterprise Agreement (EA) / Open Value, ettevõtteülene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jc w:val="center"/>
            </w:pPr>
            <w:r>
              <w:rPr>
                <w:color w:val="FFFFFF"/>
              </w:rPr>
              <w:t>Microsofti toodete ja teenuste leping (MPSA) / Select Plus / 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jc w:val="center"/>
            </w:pPr>
            <w:r>
              <w:rPr>
                <w:color w:val="FFFFFF"/>
              </w:rPr>
              <w:t>Academic ja Charity</w:t>
            </w: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Windows 10 IoT Enterprise jaemüügiks või õhukestele klientidele</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6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bl>
    <w:p w:rsidR="00891D60" w:rsidRDefault="006D74BC">
      <w:pPr>
        <w:pStyle w:val="ProductList-BodyIndented"/>
      </w:pPr>
      <w:r>
        <w:rPr>
          <w:i/>
          <w:vertAlign w:val="superscript"/>
        </w:rPr>
        <w:t>1</w:t>
      </w:r>
      <w:r>
        <w:rPr>
          <w:i/>
        </w:rPr>
        <w:t xml:space="preserve">Hõlmab nii 32- kui ka 64-bitist operatsioonisüsteemi. </w:t>
      </w:r>
    </w:p>
    <w:p w:rsidR="00891D60" w:rsidRDefault="006D74BC">
      <w:pPr>
        <w:pStyle w:val="ProductList-BodyIndented"/>
      </w:pPr>
      <w:r>
        <w:rPr>
          <w:i/>
          <w:vertAlign w:val="superscript"/>
        </w:rPr>
        <w:t>2</w:t>
      </w:r>
      <w:r>
        <w:rPr>
          <w:i/>
        </w:rPr>
        <w:t xml:space="preserve">Kehtib ka liitumise või omandamise kaudu saadud kvalifitseeruvatele seadmetele </w:t>
      </w:r>
    </w:p>
    <w:p w:rsidR="00891D60" w:rsidRDefault="006D74BC">
      <w:pPr>
        <w:pStyle w:val="ProductList-BodyIndented"/>
      </w:pPr>
      <w:r>
        <w:rPr>
          <w:i/>
          <w:vertAlign w:val="superscript"/>
        </w:rPr>
        <w:t>3</w:t>
      </w:r>
      <w:r>
        <w:rPr>
          <w:i/>
        </w:rPr>
        <w:t>Ei kohandu litsentsidele Academic, Charity ja OV-CW.</w:t>
      </w:r>
    </w:p>
    <w:p w:rsidR="00891D60" w:rsidRDefault="00891D60">
      <w:pPr>
        <w:pStyle w:val="ProductList-BodyIndented"/>
      </w:pPr>
    </w:p>
    <w:p w:rsidR="00891D60" w:rsidRDefault="006D74BC">
      <w:pPr>
        <w:pStyle w:val="ProductList-BodyIndented"/>
      </w:pPr>
      <w:r>
        <w:rPr>
          <w:b/>
        </w:rPr>
        <w:t>2.1.2.1 Windows Embeddedi kvalifitseeruvate operatsioonisüsteemide kasutuspiirangud</w:t>
      </w:r>
    </w:p>
    <w:p w:rsidR="00891D60" w:rsidRDefault="006D74BC" w:rsidP="006D74BC">
      <w:pPr>
        <w:pStyle w:val="ProductList-Bullet"/>
        <w:numPr>
          <w:ilvl w:val="1"/>
          <w:numId w:val="22"/>
        </w:numPr>
      </w:pPr>
      <w:r>
        <w:t xml:space="preserve">Kui täiendustarkvara on installitud seadmetes, milles oli varem litsentsitud ja töötas tingimuslike kvalifitseeruvate operatsioonisüsteemide mis tahes eelnev versioon, rakenduvad järgmised tingimused: </w:t>
      </w:r>
    </w:p>
    <w:p w:rsidR="00891D60" w:rsidRDefault="006D74BC" w:rsidP="006D74BC">
      <w:pPr>
        <w:pStyle w:val="ProductList-Bullet"/>
        <w:numPr>
          <w:ilvl w:val="2"/>
          <w:numId w:val="22"/>
        </w:numPr>
      </w:pPr>
      <w:r>
        <w:t xml:space="preserve">Konkreetne kasutus. Kliendi litsentsitud seade on mõeldud kindlaks kasutusotstarbeks. Klient võib tarkvara kasutada ainult sellel otstarbel. </w:t>
      </w:r>
    </w:p>
    <w:p w:rsidR="00891D60" w:rsidRDefault="006D74BC" w:rsidP="006D74BC">
      <w:pPr>
        <w:pStyle w:val="ProductList-Bullet"/>
        <w:numPr>
          <w:ilvl w:val="2"/>
          <w:numId w:val="22"/>
        </w:numPr>
      </w:pPr>
      <w:r>
        <w:t>Muu tarkvara. Klient võib koos tarkvaraga teisi programme kasutada siis, kui need toetavad otseselt seadme tootja ettenähtud kasutusviisi, pakuvad süsteemiutiliite, ressursihaldust, viirusetõrjet või sarnast kaitset. Kui kliendi tööstussüsteem teostab töölauafunktsioone, peab klient tagama, et i) neid kasutatakse ainult tööstuse funktsioonide toeks ja ii) need töötavad ainult siis, kui need on tehniliselt integreeritud tööstusharu programmiga või rakendavad tehniliselt jõustatavaid poliitikaid või struktuure töötama ainult siis, kui neid kasutatakse tööstusharu programmi funktsioonidega. „Töölauafunktsioonid” hõlmab siin: meiliteenust, tekstitöötlust, arvutustabeleid, andmebaase, plaanimist või isiklikku finantstarkvara. „Tööstusprogramm” on seade, mis rakendab ainult tööstusharule või ülesandele kohast tarkvaraprogrammi. See seade võib sellisele serveris töötavale tarkvarale juurdepääsu saamiseks kasutada terminaliteenuste protokolle. Kliendi tööstussüsteem ei tohi juurutatud konfiguratsioonis olla kasutatav üldotstarbelise arvutina või äriliselt kasutatava asendusena sellisele süsteemile.</w:t>
      </w:r>
    </w:p>
    <w:p w:rsidR="00891D60" w:rsidRDefault="006D74BC" w:rsidP="006D74BC">
      <w:pPr>
        <w:pStyle w:val="ProductList-Bullet"/>
        <w:numPr>
          <w:ilvl w:val="1"/>
          <w:numId w:val="22"/>
        </w:numPr>
      </w:pPr>
      <w:r>
        <w:t xml:space="preserve">Peale selle võib klient kasutada tarkvara kohalikult ainult seadmetes, mille operatsioonisüsteemiks on Windows 10 IoT Enterprise jaemüügiks õhukestele klientidele: </w:t>
      </w:r>
    </w:p>
    <w:p w:rsidR="00891D60" w:rsidRDefault="006D74BC" w:rsidP="006D74BC">
      <w:pPr>
        <w:pStyle w:val="ProductList-Bullet"/>
        <w:numPr>
          <w:ilvl w:val="2"/>
          <w:numId w:val="22"/>
        </w:numPr>
      </w:pPr>
      <w:r>
        <w:t>klient peab versioonilt Windows Embedded 8.1 Industry Pro Retail (või mis tahes varasemalt versioonilt) täiendades kasutama tarkvara koos müügikoha rakendusega. Müügikoha rakendus on tarkvararakendus, mis teostab järgmisi funktsioone: müügi- ja teenusetehingute töötlemine, inventuuri skannimine ja jälgimine, kliendiandmete salvestamine või edastamine, seotud haldusfunktsioonid ja klientidele otseselt või kaudselt saadaolevate toodete ja teenuste kohta teabe andmine.</w:t>
      </w:r>
    </w:p>
    <w:p w:rsidR="00891D60" w:rsidRDefault="00891D60">
      <w:pPr>
        <w:pStyle w:val="ProductList-BodyIndented"/>
      </w:pPr>
    </w:p>
    <w:p w:rsidR="00891D60" w:rsidRDefault="006D74BC">
      <w:pPr>
        <w:pStyle w:val="ProductList-SubClauseHeading"/>
        <w:outlineLvl w:val="5"/>
      </w:pPr>
      <w:r>
        <w:t>2.1.3 Kvalifitseeruva operatsioonisüsteemi reeglid Windows VL-i täienduslitsentside jaoks</w:t>
      </w:r>
    </w:p>
    <w:p w:rsidR="00891D60" w:rsidRDefault="006D74BC" w:rsidP="006D74BC">
      <w:pPr>
        <w:pStyle w:val="ProductList-Bullet"/>
        <w:numPr>
          <w:ilvl w:val="1"/>
          <w:numId w:val="23"/>
        </w:numPr>
      </w:pPr>
      <w:r>
        <w:t xml:space="preserve">Kvalifitseeruv operatsioonisüsteem tuleb installida seadmesse, millele määratakse VL-i täienduslitsents. </w:t>
      </w:r>
    </w:p>
    <w:p w:rsidR="00891D60" w:rsidRDefault="006D74BC" w:rsidP="006D74BC">
      <w:pPr>
        <w:pStyle w:val="ProductList-Bullet"/>
        <w:numPr>
          <w:ilvl w:val="1"/>
          <w:numId w:val="23"/>
        </w:numPr>
      </w:pPr>
      <w:r>
        <w:t xml:space="preserve">Apple Macintosh on kvalifitseeruv operatsioonisüsteem ainult siis, kui selle on volitatud tootja enne seadme esmast müüki seadmesse eelinstallinud. </w:t>
      </w:r>
    </w:p>
    <w:p w:rsidR="00891D60" w:rsidRDefault="006D74BC" w:rsidP="006D74BC">
      <w:pPr>
        <w:pStyle w:val="ProductList-Bullet"/>
        <w:numPr>
          <w:ilvl w:val="1"/>
          <w:numId w:val="23"/>
        </w:numPr>
      </w:pPr>
      <w:r>
        <w:t>VL-i täienduslitsentsi juurutamiseks peavad kliendid kvalifitseeruva operatsioonisüsteemi seadmest eemaldama, kui neil pole tarkvarakindlustust ka VL-i täienduslitsentsile.</w:t>
      </w:r>
    </w:p>
    <w:p w:rsidR="00891D60" w:rsidRDefault="006D74BC" w:rsidP="006D74BC">
      <w:pPr>
        <w:pStyle w:val="ProductList-Bullet"/>
        <w:numPr>
          <w:ilvl w:val="1"/>
          <w:numId w:val="23"/>
        </w:numPr>
      </w:pPr>
      <w:r>
        <w:t>Academic Select, Academic Open, CASA ja Open Value Subscription – Education Solutionsi kliendid, kes hangivad täienduslitsentsid, kasutades kvalifitseeruva operatsioonisüsteemina Windows XP Starter Editionit, Windows Vista Starter Editionit või Windows 7 Starter Editionit, loobuvad kõikidest õigustest viia see litsents osturiigist välja.</w:t>
      </w:r>
    </w:p>
    <w:p w:rsidR="00891D60" w:rsidRDefault="00891D60">
      <w:pPr>
        <w:pStyle w:val="ProductList-BodyIndented"/>
      </w:pPr>
    </w:p>
    <w:p w:rsidR="00891D60" w:rsidRDefault="006D74BC">
      <w:pPr>
        <w:pStyle w:val="ProductList-ClauseHeading"/>
        <w:outlineLvl w:val="4"/>
      </w:pPr>
      <w:r>
        <w:t>2.2 Windows Enterpriseʼi täiendus (versioonita) ja Windows Professionali täiendus (versioonita)</w:t>
      </w:r>
    </w:p>
    <w:p w:rsidR="00891D60" w:rsidRDefault="006D74BC">
      <w:pPr>
        <w:pStyle w:val="ProductList-Body"/>
      </w:pPr>
      <w:r>
        <w:t xml:space="preserve">Windows Enterprise’i ja Windows Professionali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 Enterprise’i ja Windows Professionali versioonitäienduse jaoks.</w:t>
      </w:r>
    </w:p>
    <w:p w:rsidR="00891D60" w:rsidRDefault="00891D60">
      <w:pPr>
        <w:pStyle w:val="ProductList-Body"/>
      </w:pPr>
    </w:p>
    <w:p w:rsidR="00891D60" w:rsidRDefault="006D74BC">
      <w:pPr>
        <w:pStyle w:val="ProductList-ClauseHeading"/>
        <w:outlineLvl w:val="4"/>
      </w:pPr>
      <w:r>
        <w:t>2.3 Tõmmise tegemine Windows 10 korral</w:t>
      </w:r>
    </w:p>
    <w:p w:rsidR="00891D60" w:rsidRDefault="006D74BC">
      <w:pPr>
        <w:pStyle w:val="ProductList-Body"/>
      </w:pPr>
      <w:r>
        <w:t xml:space="preserve">Kui kolmas osapool kavatseb teha Windowsi tõmmise kliendi eraldi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peab klient kõigepealt esitama kolmandale osapoolele kirjaliku dokumentatsiooni, mis tõestab, et kliendil on selle tarkvara litsentsid, mille kolmas osapool installib.</w:t>
      </w:r>
    </w:p>
    <w:p w:rsidR="00891D60" w:rsidRDefault="00891D60">
      <w:pPr>
        <w:pStyle w:val="ProductList-Body"/>
      </w:pPr>
    </w:p>
    <w:p w:rsidR="00891D60" w:rsidRDefault="006D74BC">
      <w:pPr>
        <w:pStyle w:val="ProductList-ClauseHeading"/>
        <w:outlineLvl w:val="4"/>
      </w:pPr>
      <w:r>
        <w:t>2.4 Piirkondlikud tingimuste täitmise võimalused</w:t>
      </w:r>
    </w:p>
    <w:p w:rsidR="00891D60" w:rsidRDefault="006D74BC">
      <w:pPr>
        <w:pStyle w:val="ProductList-SubClauseHeading"/>
        <w:outlineLvl w:val="5"/>
      </w:pPr>
      <w:r>
        <w:t>2.4.1 Microsoft Windows XP Professionali, Vista Businessi ja 7 Professionali N-versioonid (ilma Windows Media Playerita)</w:t>
      </w:r>
    </w:p>
    <w:p w:rsidR="00891D60" w:rsidRDefault="006D74BC">
      <w:pPr>
        <w:pStyle w:val="ProductList-BodyIndented"/>
      </w:pPr>
      <w:r>
        <w:t xml:space="preserve">Klientidel, kes asuvad mõnes Euroopa Liidu või Euroopa Vabakaubanduse Assotsiatsiooni riigis, võib olla õigus hankida meediume Windows XP Professionali, Windows Vista Businessi ja Windows 7 Professionali jaoks või laadida alla nende N-versioone. Lisateavet sobivuskriteeriumide ja tingimuste täitmise üksikasjade kohta vaadake 2014. aasta märtsi tootekataloogist aadressil </w:t>
      </w:r>
      <w:hyperlink r:id="rId72">
        <w:r>
          <w:rPr>
            <w:color w:val="00467F"/>
            <w:u w:val="single"/>
          </w:rPr>
          <w:t>http://go.microsoft.com/?linkid=9839207</w:t>
        </w:r>
      </w:hyperlink>
      <w:r>
        <w:t>.</w:t>
      </w:r>
    </w:p>
    <w:p w:rsidR="00891D60" w:rsidRDefault="00891D60">
      <w:pPr>
        <w:pStyle w:val="ProductList-BodyIndented"/>
      </w:pPr>
    </w:p>
    <w:p w:rsidR="00891D60" w:rsidRDefault="006D74BC">
      <w:pPr>
        <w:pStyle w:val="ProductList-SubClauseHeading"/>
        <w:outlineLvl w:val="5"/>
      </w:pPr>
      <w:r>
        <w:t>2.4.2 Windows XP Professionali, Vista Businessi ja 7 Professionali K- ja KN-versioonid</w:t>
      </w:r>
    </w:p>
    <w:p w:rsidR="00891D60" w:rsidRDefault="006D74BC">
      <w:pPr>
        <w:pStyle w:val="ProductList-BodyIndented"/>
      </w:pPr>
      <w:r>
        <w:t xml:space="preserve">Klientidel ja nende sidusettevõtetel on spetsiaalsed Korea-kohased meediumi- ning allalaadimisvõimalused Windows XP Professionali, Vista Businessi ja 7 Professionali kasutamiseks Koreas. Lisateavet nõuete kohta vaadake 2014. aasta märtsi tootekataloogist aadressil </w:t>
      </w:r>
      <w:hyperlink r:id="rId73">
        <w:r>
          <w:rPr>
            <w:color w:val="00467F"/>
            <w:u w:val="single"/>
          </w:rPr>
          <w:t>http://go.microsoft.com/?linkid=9839207</w:t>
        </w:r>
      </w:hyperlink>
      <w:r>
        <w:t>.</w:t>
      </w:r>
    </w:p>
    <w:p w:rsidR="00891D60" w:rsidRDefault="00891D60">
      <w:pPr>
        <w:pStyle w:val="ProductList-BodyIndented"/>
      </w:pPr>
    </w:p>
    <w:p w:rsidR="00891D60" w:rsidRDefault="006D74BC">
      <w:pPr>
        <w:pStyle w:val="ProductList-SubClauseHeading"/>
        <w:outlineLvl w:val="5"/>
      </w:pPr>
      <w:r>
        <w:t>2.4.3 Windows 8/8.1 Pro KN ja Windows 10 Pro KN</w:t>
      </w:r>
    </w:p>
    <w:p w:rsidR="00891D60" w:rsidRDefault="006D74BC">
      <w:pPr>
        <w:pStyle w:val="ProductList-BodyIndented"/>
      </w:pPr>
      <w:r>
        <w:t>Klientidel, kes asuvad Koreas ja kellel on aktiivne hulgilitsentsileping või Microsoft Operations Pte Ltd liitumine, on õigus saada meediume Windows 8/8.1 Pro KN-i ja Windows 10 Pro KN-i juurutamiseks ning kasutamiseks Koreas. Muu kasutus pole lubatud.</w:t>
      </w:r>
    </w:p>
    <w:p w:rsidR="00891D60" w:rsidRDefault="00891D60">
      <w:pPr>
        <w:pStyle w:val="ProductList-BodyIndented"/>
      </w:pPr>
    </w:p>
    <w:p w:rsidR="00891D60" w:rsidRDefault="006D74BC">
      <w:pPr>
        <w:pStyle w:val="ProductList-SubClauseHeading"/>
        <w:outlineLvl w:val="5"/>
      </w:pPr>
      <w:r>
        <w:t>2.4.4 Windows 8/8.1 Pro N ja Windows 10 Pro N (ilma Windows Media Playerita)</w:t>
      </w:r>
    </w:p>
    <w:p w:rsidR="00891D60" w:rsidRDefault="006D74BC">
      <w:pPr>
        <w:pStyle w:val="ProductList-BodyIndented"/>
      </w:pPr>
      <w:r>
        <w:t>Klientidel, kellel on aktiivsed lepingud ettevõttega Microsoft Ireland Operations Ltd, on õigus saada meediume ainult Microsoft Windows 8/8.1 Pro N-i ja Windows 10 Pro N-i juurutamiseks ning kasutamiseks Euroopa Liidu või Euroopa Vabakaubanduse Assotsiatsiooni (EFTA) riikides. (Open Licenseʼi puhul on aktiivne leping see, mis on seotud aktiivse Open Licenseʼi autoriseerimisnumbriga.)</w:t>
      </w:r>
    </w:p>
    <w:p w:rsidR="00891D60" w:rsidRDefault="00891D60">
      <w:pPr>
        <w:pStyle w:val="ProductList-BodyIndented"/>
      </w:pPr>
    </w:p>
    <w:p w:rsidR="00891D60" w:rsidRDefault="006D74BC">
      <w:pPr>
        <w:pStyle w:val="ProductList-ClauseHeading"/>
        <w:outlineLvl w:val="4"/>
      </w:pPr>
      <w:r>
        <w:t>2.5 Windows Embedded 8 Standard Enterpriseʼi komplekt</w:t>
      </w:r>
    </w:p>
    <w:p w:rsidR="00891D60" w:rsidRDefault="006D74BC">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891D60" w:rsidRDefault="006D74BC">
      <w:pPr>
        <w:pStyle w:val="ProductList-Offering1SubSection"/>
        <w:outlineLvl w:val="3"/>
      </w:pPr>
      <w:bookmarkStart w:id="193" w:name="_Sec813"/>
      <w:r>
        <w:t>3. Kasutusõigused</w:t>
      </w:r>
      <w:bookmarkEnd w:id="193"/>
    </w:p>
    <w:tbl>
      <w:tblPr>
        <w:tblStyle w:val="PURTable"/>
        <w:tblW w:w="0" w:type="dxa"/>
        <w:tblLook w:val="04A0" w:firstRow="1" w:lastRow="0" w:firstColumn="1" w:lastColumn="0" w:noHBand="0" w:noVBand="1"/>
      </w:tblPr>
      <w:tblGrid>
        <w:gridCol w:w="3636"/>
        <w:gridCol w:w="3613"/>
        <w:gridCol w:w="3541"/>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Täiendav tarkvara: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Kaasatud tehnoloogiad: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3.1 Litsentsi määramine</w:t>
      </w:r>
    </w:p>
    <w:p w:rsidR="00891D60" w:rsidRDefault="006D74BC">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nimetatud juhtudel. Vaadake jaotist 4. Windowsi tarkvarakindlustuse ja Windows VDA litsentsi ümbermääramise õiguse tarkvarakindlustus.</w:t>
      </w:r>
    </w:p>
    <w:p w:rsidR="00891D60" w:rsidRDefault="00891D60">
      <w:pPr>
        <w:pStyle w:val="ProductList-Body"/>
      </w:pPr>
    </w:p>
    <w:p w:rsidR="00891D60" w:rsidRDefault="006D74BC">
      <w:pPr>
        <w:pStyle w:val="ProductList-ClauseHeading"/>
        <w:outlineLvl w:val="4"/>
      </w:pPr>
      <w:r>
        <w:t>3.2 Windowsi rakendused</w:t>
      </w:r>
    </w:p>
    <w:p w:rsidR="00891D60" w:rsidRDefault="006D74BC">
      <w:pPr>
        <w:pStyle w:val="ProductList-Body"/>
      </w:pPr>
      <w:r>
        <w:t xml:space="preserve">Kui kliendile ei kuvata ega esitata rakenduse sätetes muid tingimusi, nõustub klient, et teenustele, millele ta Windowsi rakenduste kaudu juurde pääseb, kehtib Microsofti teenuseleping aadressil </w:t>
      </w:r>
      <w:hyperlink r:id="rId74">
        <w:r>
          <w:rPr>
            <w:color w:val="00467F"/>
            <w:u w:val="single"/>
          </w:rPr>
          <w:t>http://go.microsoft.com/fwlink/?linkid=246338</w:t>
        </w:r>
      </w:hyperlink>
      <w:r>
        <w:t xml:space="preserve"> ja Xboxi teenustele juurdepääsevate Windowsi rakenduste korral kehtivad Xbox.com-i kasutustingimused aadressil </w:t>
      </w:r>
      <w:hyperlink r:id="rId75">
        <w:r>
          <w:rPr>
            <w:color w:val="00467F"/>
            <w:u w:val="single"/>
          </w:rPr>
          <w:t>http://xbox.com/legal/livetou</w:t>
        </w:r>
      </w:hyperlink>
      <w:r>
        <w:t>.</w:t>
      </w:r>
    </w:p>
    <w:p w:rsidR="00891D60" w:rsidRDefault="006D74BC">
      <w:pPr>
        <w:pStyle w:val="ProductList-Offering1SubSection"/>
        <w:outlineLvl w:val="3"/>
      </w:pPr>
      <w:bookmarkStart w:id="194" w:name="_Sec841"/>
      <w:r>
        <w:t>4. Tarkvarakindlustus</w:t>
      </w:r>
      <w:bookmarkEnd w:id="194"/>
    </w:p>
    <w:tbl>
      <w:tblPr>
        <w:tblStyle w:val="PURTable"/>
        <w:tblW w:w="0" w:type="dxa"/>
        <w:tblLook w:val="04A0" w:firstRow="1" w:lastRow="0" w:firstColumn="1" w:lastColumn="0" w:noHBand="0" w:noVBand="1"/>
      </w:tblPr>
      <w:tblGrid>
        <w:gridCol w:w="3594"/>
        <w:gridCol w:w="3606"/>
        <w:gridCol w:w="359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Tõrkesiirdeõigused: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6">
              <w:r>
                <w:rPr>
                  <w:color w:val="00467F"/>
                  <w:u w:val="single"/>
                </w:rPr>
                <w:t xml:space="preserve">juuni 2015 – tootekataloog </w:t>
              </w:r>
            </w:hyperlink>
            <w:r>
              <w:t>(Windowsi kaaslase tellimus</w:t>
            </w:r>
            <w:r>
              <w:fldChar w:fldCharType="begin"/>
            </w:r>
            <w:r>
              <w:instrText xml:space="preserve"> XE "Windowsi kaaslase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77">
              <w:r>
                <w:rPr>
                  <w:color w:val="00467F"/>
                  <w:u w:val="single"/>
                </w:rPr>
                <w:t>Veebruar 2016 – tootetingimused</w:t>
              </w:r>
            </w:hyperlink>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4.1 Windowsi tarkvarakindlustuse (kasutaja ja seadme kohta) ja Windows Virtual Desktop Accessi (VDA) (kasutaja ja seadme kohta) tarkvarakindlustuse kaudu antavad täiendavad kasutamise õigused</w:t>
      </w:r>
    </w:p>
    <w:p w:rsidR="00891D60" w:rsidRDefault="006D74BC">
      <w:pPr>
        <w:pStyle w:val="ProductList-Body"/>
      </w:pPr>
      <w:r>
        <w:rPr>
          <w:b/>
          <w:color w:val="00188F"/>
        </w:rPr>
        <w:t>Tarkvara</w:t>
      </w:r>
      <w:r>
        <w:t xml:space="preserve"> tähendab siin operatsioonisüsteemi Windows 10 Enterprise Current Branch või Windows Enterprise LTSB. </w:t>
      </w:r>
    </w:p>
    <w:p w:rsidR="00891D60" w:rsidRDefault="006D74BC">
      <w:pPr>
        <w:pStyle w:val="ProductList-Body"/>
      </w:pPr>
      <w:r>
        <w:rPr>
          <w:b/>
          <w:color w:val="00188F"/>
        </w:rPr>
        <w:t>Litsentsitud seade</w:t>
      </w:r>
      <w:r>
        <w:t xml:space="preserve"> tähendab siin seadet, millele klient määrab aktiivse katte.</w:t>
      </w:r>
    </w:p>
    <w:p w:rsidR="00891D60" w:rsidRDefault="006D74BC">
      <w:pPr>
        <w:pStyle w:val="ProductList-Body"/>
      </w:pPr>
      <w:r>
        <w:rPr>
          <w:b/>
          <w:color w:val="00188F"/>
        </w:rPr>
        <w:t>Litsentsitud kasutaja</w:t>
      </w:r>
      <w:r>
        <w:t xml:space="preserve"> tähendab siin kasutajat, kellele klient määrab aktiivse katte. Kui õiguste aluseks olev kasutajalitsents edastatakse ühelt isikult teisele, jääb litsentsi algne kasutaja litsentsist ilma.</w:t>
      </w:r>
    </w:p>
    <w:p w:rsidR="00891D60" w:rsidRDefault="006D74BC" w:rsidP="006D74BC">
      <w:pPr>
        <w:pStyle w:val="ProductList-Bullet"/>
        <w:numPr>
          <w:ilvl w:val="0"/>
          <w:numId w:val="24"/>
        </w:numPr>
      </w:pPr>
      <w:r>
        <w:t xml:space="preserve">Litsentsitud seadme iga kasutaja või mis tahes litsentsitud kasutaja kasutatav seade võib pääseda eemalt juurde kuni neljale tarkvaraeksemplarile, mis töötavad virtuaalsetes OSE-des, või ühele tarkvaraeksemplarile, mis töötab ühes füüsilises OSE-s, mis tahes seadme(te)s, mis on mõeldud kliendile kasutamiseks. </w:t>
      </w:r>
    </w:p>
    <w:p w:rsidR="00891D60" w:rsidRDefault="006D74BC" w:rsidP="006D74BC">
      <w:pPr>
        <w:pStyle w:val="ProductList-Bullet"/>
        <w:numPr>
          <w:ilvl w:val="0"/>
          <w:numId w:val="24"/>
        </w:numPr>
      </w:pPr>
      <w:r>
        <w:t xml:space="preserve">Klient võib luua ja salvestada tarkvara Windows to Go kaudu tarkvaraeksemplari ühele või kahele USB-kettale ja kasutada neid litsentsitud seadmetes (kui on litsentsitud seadmepõhiselt) või mis tahes seadmes (kui on litsentsitud kasutajapõhiselt). </w:t>
      </w:r>
    </w:p>
    <w:p w:rsidR="00891D60" w:rsidRDefault="006D74BC" w:rsidP="006D74BC">
      <w:pPr>
        <w:pStyle w:val="ProductList-Bullet"/>
        <w:numPr>
          <w:ilvl w:val="0"/>
          <w:numId w:val="24"/>
        </w:numPr>
      </w:pPr>
      <w:r>
        <w:t xml:space="preserve">Kliendid võivad käitada operatsioonisüsteemi Windows 10 Pro või tarkvara mis tahes selles jaotises lubatud eksemplari asemel. </w:t>
      </w:r>
    </w:p>
    <w:p w:rsidR="00891D60" w:rsidRDefault="006D74BC" w:rsidP="006D74BC">
      <w:pPr>
        <w:pStyle w:val="ProductList-Bullet"/>
        <w:numPr>
          <w:ilvl w:val="0"/>
          <w:numId w:val="24"/>
        </w:numPr>
      </w:pPr>
      <w:r>
        <w:t>Ainult tarkvara haldamise eesmärgil lubatud eksemplaridele juurdepääsemiseks ei ole kliendil litsentsi vaja.</w:t>
      </w:r>
    </w:p>
    <w:p w:rsidR="00891D60" w:rsidRDefault="00891D60">
      <w:pPr>
        <w:pStyle w:val="ProductList-Body"/>
      </w:pPr>
    </w:p>
    <w:p w:rsidR="00891D60" w:rsidRDefault="006D74BC">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109"/>
        <w:gridCol w:w="908"/>
        <w:gridCol w:w="932"/>
        <w:gridCol w:w="909"/>
        <w:gridCol w:w="932"/>
      </w:tblGrid>
      <w:tr w:rsidR="00891D6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91D60" w:rsidRDefault="00891D6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91D60" w:rsidRDefault="006D74BC">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91D60" w:rsidRDefault="006D74BC">
            <w:pPr>
              <w:pStyle w:val="ProductList-TableBody"/>
              <w:jc w:val="center"/>
            </w:pPr>
            <w:r>
              <w:rPr>
                <w:color w:val="FFFFFF"/>
              </w:rPr>
              <w:t>Windows VDA</w:t>
            </w:r>
          </w:p>
        </w:tc>
      </w:tr>
      <w:tr w:rsidR="00891D6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91D60" w:rsidRDefault="00891D6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jc w:val="center"/>
            </w:pPr>
            <w:r>
              <w:rPr>
                <w:color w:val="FFFFFF"/>
              </w:rPr>
              <w:t>Kasutaja</w:t>
            </w:r>
          </w:p>
        </w:tc>
      </w:tr>
      <w:tr w:rsidR="00891D60">
        <w:tc>
          <w:tcPr>
            <w:tcW w:w="808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Enterprise’i litsents.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r>
      <w:tr w:rsidR="00891D60">
        <w:tc>
          <w:tcPr>
            <w:tcW w:w="808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Klient võib käitada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808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bl>
    <w:p w:rsidR="00891D60" w:rsidRDefault="00891D60">
      <w:pPr>
        <w:pStyle w:val="ProductList-Body"/>
      </w:pPr>
    </w:p>
    <w:p w:rsidR="00891D60" w:rsidRDefault="006D74BC">
      <w:pPr>
        <w:pStyle w:val="ProductList-SubClauseHeading"/>
        <w:outlineLvl w:val="5"/>
      </w:pPr>
      <w:r>
        <w:t>4.1.1 Windows 10 Enterprise Current Branchi õigused</w:t>
      </w:r>
    </w:p>
    <w:p w:rsidR="00891D60" w:rsidRDefault="006D74BC">
      <w:pPr>
        <w:pStyle w:val="ProductList-BodyIndented"/>
      </w:pPr>
      <w:r>
        <w:t>Windows 10 Enterprise Current Branchi võivad kasutada ainult kliendid, kellel on aktiivne Windowsi tarkvarakindlustus või aktiivsed VDA litsentsid. Kliendid, kes lasevad tarkvarakindlustusel aeguda, peavad Windows 10 Enterprise’i praeguse haru desinstallima. Kliendid, kellel on Windows Enterprise’i püsivad õigused võivad installida Windows Enterprise LTSB versiooni, mis on ajakohane aegumise hetkel.</w:t>
      </w:r>
    </w:p>
    <w:p w:rsidR="00891D60" w:rsidRDefault="00891D60">
      <w:pPr>
        <w:pStyle w:val="ProductList-BodyIndented"/>
      </w:pPr>
    </w:p>
    <w:p w:rsidR="00891D60" w:rsidRDefault="006D74BC">
      <w:pPr>
        <w:pStyle w:val="ProductList-ClauseHeading"/>
        <w:outlineLvl w:val="4"/>
      </w:pPr>
      <w:r>
        <w:t>4.2 Kvalifitseeruvad operatsioonisüsteemid</w:t>
      </w:r>
    </w:p>
    <w:p w:rsidR="00891D60" w:rsidRDefault="006D74BC">
      <w:pPr>
        <w:pStyle w:val="ProductList-Body"/>
      </w:pPr>
      <w:r>
        <w:t>Kõik seadmed, mille jaoks klient hangib tarkvarakindlustuse ja milles kasutab Windows 10 Enterprise’i versioonitäiendust, peavad olema litsentsitud käitama üht ülaloleva jaotise Toote tingimused tabelis Kvalifitseeruvad operatsioonisüsteemid programmi tüübi järgi märgitud kvalifitseeruvat operatsioonisüsteemi.</w:t>
      </w:r>
    </w:p>
    <w:p w:rsidR="00891D60" w:rsidRDefault="006D74BC" w:rsidP="006D74BC">
      <w:pPr>
        <w:pStyle w:val="ProductList-Bullet"/>
        <w:numPr>
          <w:ilvl w:val="0"/>
          <w:numId w:val="25"/>
        </w:numPr>
      </w:pPr>
      <w:r>
        <w:t xml:space="preserve">Kliendid, kes ostsid eelnevalt Windows Pro tarkvarakindlustuse, saavad pikendada tarkvarakindlustust kattega seadmete jaoks, ilma et oleks vaja osta Windows Enterprise’i versioonitäienduse litsentsi. </w:t>
      </w:r>
    </w:p>
    <w:p w:rsidR="00891D60" w:rsidRDefault="006D74BC" w:rsidP="006D74BC">
      <w:pPr>
        <w:pStyle w:val="ProductList-Bullet"/>
        <w:numPr>
          <w:ilvl w:val="0"/>
          <w:numId w:val="25"/>
        </w:numPr>
      </w:pPr>
      <w:r>
        <w:t>Kliendid, kes hangivad Windowsi tarkvarakindlustuse ning kes on varem ostnud Windows Pro täienduse ja tarkvarakindlustuse, saavad osta Pro täienduse ning tarkvarakindlustuse kuni liitumise või lepingu lõpuni.</w:t>
      </w:r>
    </w:p>
    <w:p w:rsidR="00891D60" w:rsidRDefault="00891D60">
      <w:pPr>
        <w:pStyle w:val="ProductList-Body"/>
      </w:pPr>
    </w:p>
    <w:p w:rsidR="00891D60" w:rsidRDefault="006D74BC">
      <w:pPr>
        <w:pStyle w:val="ProductList-ClauseHeading"/>
        <w:outlineLvl w:val="4"/>
      </w:pPr>
      <w:r>
        <w:t>4.3 Windowsi tarkvarakindlustuse ümbermääramine seadme kohta</w:t>
      </w:r>
    </w:p>
    <w:p w:rsidR="00891D60" w:rsidRDefault="006D74BC">
      <w:pPr>
        <w:pStyle w:val="ProductList-Body"/>
      </w:pPr>
      <w:r>
        <w:t xml:space="preserve">Olenemata ülalmainitud litsentsi määramise reeglitest võib klient Windowsi tarkvarakindlustuse (seadme kohta) katte seotud Windows Enterprise’i versioonitäienduse litsentsiga ümber määrata algseadmelt asendusseadmele, aga mitte lühiajaliselt (st 90 päeva jooksul pärast viimast määramist), kui 1) klient on asendusseadmes litsentsinud ja sinna installinud kvalifitseeruva operatsioonisüsteemi uusima versiooni ja määrab aluseks oleva Windows Enterprise’i litsentsi samale asendusseadmele ning 2) klient eemaldab algseadmest kõik seotud operatsioonisüsteemitäiendused. Windows Enterprise’i versioonitäienduse litsentse saab ümber määrata ainult koos aktiivse Windowsi tarkvaratagatise (seadme kohta) katte ümbermääramisega. Klient võib Windows VDA litsentsid (seadme kohta) ümber määrata teisele seadmele vastavalt </w:t>
      </w:r>
      <w:hyperlink w:anchor="_Sec537">
        <w:r>
          <w:rPr>
            <w:color w:val="00467F"/>
            <w:u w:val="single"/>
          </w:rPr>
          <w:t>üldkehtivate litsentsitingimustele</w:t>
        </w:r>
      </w:hyperlink>
      <w:r>
        <w:t xml:space="preserve"> jaotises Litsentside määramine ja ümbermääramine olevatele nõuetele ja tingimustele, mis kehtivad üldiselt seadme AL-idele. </w:t>
      </w:r>
    </w:p>
    <w:p w:rsidR="00891D60" w:rsidRDefault="00891D60">
      <w:pPr>
        <w:pStyle w:val="ProductList-Body"/>
      </w:pPr>
    </w:p>
    <w:p w:rsidR="00891D60" w:rsidRDefault="006D74BC">
      <w:pPr>
        <w:pStyle w:val="ProductList-ClauseHeading"/>
        <w:outlineLvl w:val="4"/>
      </w:pPr>
      <w:r>
        <w:t>4.4 Windowsi tarkvarakindlustuse kasutajapõhise litsentsi määramise reeglid</w:t>
      </w:r>
    </w:p>
    <w:p w:rsidR="00891D60" w:rsidRDefault="006D74BC">
      <w:pPr>
        <w:pStyle w:val="ProductList-SubClauseHeading"/>
        <w:outlineLvl w:val="5"/>
      </w:pPr>
      <w:r>
        <w:t>4.4.1 Windows Enterprise’i tarkvarakindlustus kasutaja AL-i kohta</w:t>
      </w:r>
    </w:p>
    <w:p w:rsidR="00891D60" w:rsidRDefault="006D74BC">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10 Pro või Enterprise’i, Windows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See seade peab olema ka põhikasutaja peamine tööseade.</w:t>
      </w:r>
    </w:p>
    <w:p w:rsidR="00891D60" w:rsidRDefault="00891D60">
      <w:pPr>
        <w:pStyle w:val="ProductList-BodyIndented"/>
      </w:pPr>
    </w:p>
    <w:p w:rsidR="00891D60" w:rsidRDefault="006D74BC">
      <w:pPr>
        <w:pStyle w:val="ProductList-SubClauseHeading"/>
        <w:outlineLvl w:val="5"/>
      </w:pPr>
      <w:r>
        <w:t>4.4.2 Windows Enterprise’i tarkvarakindlustuse kasutajapõhine lisalitsents</w:t>
      </w:r>
    </w:p>
    <w:p w:rsidR="00891D60" w:rsidRDefault="006D74BC">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aktiivse Windowsi lauaarvutite operatsioonisüsteemi tarkvarakindlustuse kattega või Windows VDA kattega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w:t>
      </w:r>
    </w:p>
    <w:p w:rsidR="00891D60" w:rsidRDefault="00891D60">
      <w:pPr>
        <w:pStyle w:val="ProductList-BodyIndented"/>
      </w:pPr>
    </w:p>
    <w:p w:rsidR="00891D60" w:rsidRDefault="006D74BC">
      <w:pPr>
        <w:pStyle w:val="ProductList-ClauseHeading"/>
        <w:outlineLvl w:val="4"/>
      </w:pPr>
      <w:r>
        <w:t>4.5 Windowsi lauaarvutite operatsioonisüsteemi tarkvarakindlustuse kasutajapõhine lisalitsents</w:t>
      </w:r>
    </w:p>
    <w:p w:rsidR="00891D60" w:rsidRDefault="006D74BC">
      <w:pPr>
        <w:pStyle w:val="ProductList-Body"/>
      </w:pPr>
      <w:r>
        <w:t xml:space="preserve">Windowsi lauaarvutite operatsioonisüsteemi tarkvarakindlustuse kasutajapõhine lisalitsents on abonemendilitsents, mis </w:t>
      </w:r>
    </w:p>
    <w:p w:rsidR="00891D60" w:rsidRDefault="006D74BC" w:rsidP="006D74BC">
      <w:pPr>
        <w:pStyle w:val="ProductList-Bullet"/>
        <w:numPr>
          <w:ilvl w:val="0"/>
          <w:numId w:val="26"/>
        </w:numPr>
      </w:pPr>
      <w:r>
        <w:t>on ostetud lisaks seadmele (ja on sellega seotud), mis on litsentsitud kas tarkvarakindlustuse kattega Windowsi lauaarvutite operatsioonisüsteemile („kvalifitseeruv kate”) või VDA-le („kvalifitseeruv litsents”),</w:t>
      </w:r>
    </w:p>
    <w:p w:rsidR="00891D60" w:rsidRDefault="006D74BC" w:rsidP="006D74BC">
      <w:pPr>
        <w:pStyle w:val="ProductList-Bullet"/>
        <w:numPr>
          <w:ilvl w:val="0"/>
          <w:numId w:val="26"/>
        </w:numPr>
      </w:pPr>
      <w:r>
        <w:t>on määratud selle seadme põhikasutajale ja (see seade on ka põhikasutaja peamine tööseade),</w:t>
      </w:r>
    </w:p>
    <w:p w:rsidR="00891D60" w:rsidRDefault="006D74BC" w:rsidP="006D74BC">
      <w:pPr>
        <w:pStyle w:val="ProductList-Bullet"/>
        <w:numPr>
          <w:ilvl w:val="0"/>
          <w:numId w:val="26"/>
        </w:numPr>
      </w:pPr>
      <w:r>
        <w:t>lubab Windows Enterprise’i tarkvara kasutada Windows Enterprise’i kasutajapõhiste litsentsitingimuste või VDA kasutajapõhiste litsentsitingimuste alusel seoses sobiva kvalifitseeruva katte või kvalifitseeruva litsentsiga ja</w:t>
      </w:r>
    </w:p>
    <w:p w:rsidR="00891D60" w:rsidRDefault="006D74BC" w:rsidP="006D74BC">
      <w:pPr>
        <w:pStyle w:val="ProductList-Bullet"/>
        <w:numPr>
          <w:ilvl w:val="0"/>
          <w:numId w:val="26"/>
        </w:numPr>
      </w:pPr>
      <w:r>
        <w:t xml:space="preserve">aegub kas kvalifitseeruva katte või kvalifitseeruva litsentsi aegumisel. </w:t>
      </w:r>
    </w:p>
    <w:p w:rsidR="00891D60" w:rsidRDefault="006D74BC">
      <w:pPr>
        <w:pStyle w:val="ProductList-Body"/>
      </w:pPr>
      <w:r>
        <w:t>Vaatamata üldistele litsentsi ümbermääramise õigustele võib neid lisalitsentse ümber määrata ainult muude seadmete, millel on kas kvalifitseeruv kate või kvalifitseeruvad litsentsid, põhikasutajatele. Windowsi lauaarvutite operatsioonisüsteemi tarkvarakindlustuse kasutajapõhist lisalitsentsi saab osta mis tahes koguses kuni tarkvarakindlustuse ja/või VDA-ga litsentsitud seadmete koguarvuni.</w:t>
      </w:r>
    </w:p>
    <w:p w:rsidR="00891D60" w:rsidRDefault="00891D60">
      <w:pPr>
        <w:pStyle w:val="ProductList-Body"/>
      </w:pPr>
    </w:p>
    <w:p w:rsidR="00891D60" w:rsidRDefault="006D74BC">
      <w:pPr>
        <w:pStyle w:val="ProductList-ClauseHeading"/>
        <w:outlineLvl w:val="4"/>
      </w:pPr>
      <w:r>
        <w:t>4.6 Enterpriseʼiga liitumised koos Windowsi tarkvarakindlustuse või VDA kattega (kasutaja ja seadme kohta)</w:t>
      </w:r>
    </w:p>
    <w:p w:rsidR="00891D60" w:rsidRDefault="006D74BC">
      <w:pPr>
        <w:pStyle w:val="ProductList-Body"/>
      </w:pPr>
      <w:r>
        <w:t>Kliendid, kes tahavad kombineerida litsentse Windowsi tarkvarakindlustus seadmele ja Windowsi tarkvarakindlustus kasutajale, saavad seda teha järgmistel tingimustel.</w:t>
      </w:r>
    </w:p>
    <w:p w:rsidR="00891D60" w:rsidRDefault="006D74BC" w:rsidP="006D74BC">
      <w:pPr>
        <w:pStyle w:val="ProductList-Bullet"/>
        <w:numPr>
          <w:ilvl w:val="0"/>
          <w:numId w:val="27"/>
        </w:numPr>
      </w:pPr>
      <w:r>
        <w:t xml:space="preserve">Kõigil kasutajatel, kes kasutavad litsentsimata kvalifitseeritud seadmeid, on litsents Windowsi tarkvarakindlustus kasutajale (kasutaja AL või täiendava kasutaja AL). </w:t>
      </w:r>
    </w:p>
    <w:p w:rsidR="00891D60" w:rsidRDefault="006D74BC" w:rsidP="006D74BC">
      <w:pPr>
        <w:pStyle w:val="ProductList-Bullet"/>
        <w:numPr>
          <w:ilvl w:val="0"/>
          <w:numId w:val="27"/>
        </w:numPr>
      </w:pPr>
      <w:r>
        <w:t>Kõik kvalifitseeritud seadmed, mida kasutavad litsentsimata kasutajad, on litsentsitud Windowsi tarkvarakindlustusega seadmele.</w:t>
      </w:r>
    </w:p>
    <w:p w:rsidR="00891D60" w:rsidRDefault="00891D60">
      <w:pPr>
        <w:pStyle w:val="ProductList-Body"/>
      </w:pPr>
    </w:p>
    <w:p w:rsidR="00891D60" w:rsidRDefault="006D74BC">
      <w:pPr>
        <w:pStyle w:val="ProductList-ClauseHeading"/>
        <w:outlineLvl w:val="4"/>
      </w:pPr>
      <w:r>
        <w:t>4.7 Windowsi lauaarvutite operatsioonisüsteemi tarkvarakindlustuse (kasutaja kohta) tarkvarakindlustusepõhiste kasutaja AL-ide ostuõigus</w:t>
      </w:r>
    </w:p>
    <w:p w:rsidR="00891D60" w:rsidRDefault="006D74BC">
      <w:pPr>
        <w:pStyle w:val="ProductList-SubClauseHeading"/>
        <w:outlineLvl w:val="5"/>
      </w:pPr>
      <w:r>
        <w:t>4.7.1 Enterprise Agreementid</w:t>
      </w:r>
    </w:p>
    <w:p w:rsidR="00891D60" w:rsidRDefault="006D74BC">
      <w:pPr>
        <w:pStyle w:val="ProductList-BodyIndented"/>
      </w:pPr>
      <w:r>
        <w:t>Tarkvarakindlustusepõhiseid kasutaja AL-e saab osta tarkvarakindlustuse asemel aktiivse tarkvarakindlustusega täielikult tasutud püsilitsentside eest allolevas tabelis nimetatud kvalifitseeruvate toodete puhul.</w:t>
      </w:r>
    </w:p>
    <w:tbl>
      <w:tblPr>
        <w:tblStyle w:val="PURTable0"/>
        <w:tblW w:w="0" w:type="dxa"/>
        <w:tblLook w:val="04A0" w:firstRow="1" w:lastRow="0" w:firstColumn="1" w:lastColumn="0" w:noHBand="0" w:noVBand="1"/>
      </w:tblPr>
      <w:tblGrid>
        <w:gridCol w:w="5194"/>
        <w:gridCol w:w="5236"/>
      </w:tblGrid>
      <w:tr w:rsidR="00891D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Vastav tarkvarakindlustusepõhine kasutaja AL</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Windowsi operatsioonisüsteemi tarkvarakindlustuse (kasutaja kohta) tarkvarakindlustusepõhine kasutaja AL</w:t>
            </w:r>
            <w:r>
              <w:rPr>
                <w:vertAlign w:val="superscript"/>
              </w:rPr>
              <w:t>1</w:t>
            </w:r>
          </w:p>
        </w:tc>
      </w:tr>
    </w:tbl>
    <w:p w:rsidR="00891D60" w:rsidRDefault="006D74BC">
      <w:pPr>
        <w:pStyle w:val="ProductList-BodyIndented"/>
      </w:pPr>
      <w:r>
        <w:rPr>
          <w:i/>
          <w:vertAlign w:val="superscript"/>
        </w:rPr>
        <w:t>1</w:t>
      </w:r>
      <w:r>
        <w:rPr>
          <w:i/>
        </w:rPr>
        <w:t>Ostmiseks saadaval ainult liitumise aastapäeval või uue liitumisperioodi alguses.</w:t>
      </w:r>
    </w:p>
    <w:p w:rsidR="00891D60" w:rsidRDefault="00891D60">
      <w:pPr>
        <w:pStyle w:val="ProductList-BodyIndented"/>
      </w:pPr>
    </w:p>
    <w:p w:rsidR="00891D60" w:rsidRDefault="006D74BC">
      <w:pPr>
        <w:pStyle w:val="ProductList-SubClauseHeading"/>
        <w:outlineLvl w:val="5"/>
      </w:pPr>
      <w:r>
        <w:t>4.7.2 Enterprise Subscriptioni lepingud</w:t>
      </w:r>
    </w:p>
    <w:p w:rsidR="00891D60" w:rsidRDefault="006D74BC">
      <w:pPr>
        <w:pStyle w:val="ProductList-BodyIndented"/>
      </w:pPr>
      <w:r>
        <w:t>Windowsi lauaarvuti operatsioonisüsteemi tarkvarakindlustuse abonemendilitsentsi saab osta kliendi liitumise aastapäeval või uue liitumisperioodi alguses ECS-i tarkvarakindlustusepõhise kasutaja AL-iga. Abonemendilitsents peab olema ostetud vähemalt kolm aastat enne tarkvarakindlustusepõhise kasutaja AL-i ostu.</w:t>
      </w:r>
    </w:p>
    <w:p w:rsidR="00891D60" w:rsidRDefault="00891D60">
      <w:pPr>
        <w:pStyle w:val="ProductList-BodyIndented"/>
      </w:pPr>
    </w:p>
    <w:p w:rsidR="00891D60" w:rsidRDefault="006D74BC">
      <w:pPr>
        <w:pStyle w:val="ProductList-ClauseHeading"/>
        <w:outlineLvl w:val="4"/>
      </w:pPr>
      <w:r>
        <w:t>4.8 Microsofti lauaarvutite optimeerimispakett (MDOP)</w:t>
      </w:r>
    </w:p>
    <w:p w:rsidR="00891D60" w:rsidRDefault="006D74BC">
      <w:pPr>
        <w:pStyle w:val="ProductList-Body"/>
      </w:pPr>
      <w:r>
        <w:t>Klient võib installida MDOP-i haldusfunktsionaalsuse kliendi muudesse seadmetesse, mis on mõeldud talle litsentsitud seadmes või litsentsitud kasutaja seadmes tarkvara haldamiseks, ja seda neis kasutada. Oma domeenis asuvates serverites töötava tarkvara haldamiseks võib klient kasutada ka komponente AGPM, DaRT and UE-V, kui selles domeenis asuvad lauaarvutid on MDOP kasutamiseks litsentsitud:</w:t>
      </w:r>
    </w:p>
    <w:p w:rsidR="00891D60" w:rsidRDefault="00891D60">
      <w:pPr>
        <w:pStyle w:val="ProductList-Body"/>
      </w:pPr>
    </w:p>
    <w:p w:rsidR="00891D60" w:rsidRDefault="006D74BC">
      <w:pPr>
        <w:pStyle w:val="ProductList-SubClauseHeading"/>
        <w:outlineLvl w:val="5"/>
      </w:pPr>
      <w:r>
        <w:t>4.8.1 Õigus MDOP-le</w:t>
      </w:r>
    </w:p>
    <w:p w:rsidR="00891D60" w:rsidRDefault="006D74BC">
      <w:pPr>
        <w:pStyle w:val="ProductList-BodyIndented"/>
      </w:pPr>
      <w:r>
        <w:t>Järgmistele klientidele on MDOP kasutamise õigused antud Windowsi tarkvarakindlustuse ja Windows VDA-ga ning nad ei pea eraldi MDOP-d ostma.</w:t>
      </w:r>
    </w:p>
    <w:p w:rsidR="00891D60" w:rsidRDefault="006D74BC" w:rsidP="006D74BC">
      <w:pPr>
        <w:pStyle w:val="ProductList-Bullet"/>
        <w:numPr>
          <w:ilvl w:val="1"/>
          <w:numId w:val="28"/>
        </w:numPr>
      </w:pPr>
      <w:r>
        <w:t xml:space="preserve">Kõik kliendid, kellel on aktiivne Windowsi tarkvarakindlustus kasutaja AL-i kohta või VDA kasutaja AL-i kohta. </w:t>
      </w:r>
    </w:p>
    <w:p w:rsidR="00891D60" w:rsidRDefault="006D74BC" w:rsidP="006D74BC">
      <w:pPr>
        <w:pStyle w:val="ProductList-Bullet"/>
        <w:numPr>
          <w:ilvl w:val="1"/>
          <w:numId w:val="28"/>
        </w:numPr>
      </w:pPr>
      <w:r>
        <w:t>Kliendid, kelle lepingute jõustumiskuupäev on 1. august 2015 või pärast seda ja kellel on aktiivne Windowsi seadmepõhine tarkvarakindlustus ja/või seadmepõhine VDA.</w:t>
      </w:r>
    </w:p>
    <w:p w:rsidR="00891D60" w:rsidRDefault="00891D60">
      <w:pPr>
        <w:pStyle w:val="ProductList-BodyIndented"/>
      </w:pPr>
    </w:p>
    <w:p w:rsidR="00891D60" w:rsidRDefault="006D74BC">
      <w:pPr>
        <w:pStyle w:val="ProductList-ClauseHeading"/>
        <w:outlineLvl w:val="4"/>
      </w:pPr>
      <w:r>
        <w:t>4.9 Õppeprogrammid</w:t>
      </w:r>
    </w:p>
    <w:p w:rsidR="00891D60" w:rsidRDefault="006D74BC">
      <w:pPr>
        <w:pStyle w:val="ProductList-Body"/>
      </w:pPr>
      <w:r>
        <w:t>Järgmine kehtib klientide puhul kõikides hulgilitsentsimise õppeprogrammides:</w:t>
      </w:r>
    </w:p>
    <w:p w:rsidR="00891D60" w:rsidRDefault="006D74BC">
      <w:pPr>
        <w:pStyle w:val="ProductList-SubClauseHeading"/>
        <w:outlineLvl w:val="5"/>
      </w:pPr>
      <w:r>
        <w:t>4.9.1 Windows Enterprise LTSB õigused</w:t>
      </w:r>
    </w:p>
    <w:p w:rsidR="00891D60" w:rsidRDefault="006D74BC">
      <w:pPr>
        <w:pStyle w:val="ProductList-BodyIndented"/>
      </w:pPr>
      <w:r>
        <w:t>Haridusasutused, kellel on Windows Enterprise’i tarkvarakindlustus või Windows Educationi tarkvarakindlustus, võivad installida Windows 10 Enterprise LTSB mis tahes lubatud püsieksemplari asemel.</w:t>
      </w:r>
    </w:p>
    <w:p w:rsidR="00891D60" w:rsidRDefault="00891D60">
      <w:pPr>
        <w:pStyle w:val="ProductList-BodyIndented"/>
      </w:pPr>
    </w:p>
    <w:p w:rsidR="00891D60" w:rsidRDefault="006D74BC">
      <w:pPr>
        <w:pStyle w:val="ProductList-SubClauseHeading"/>
        <w:outlineLvl w:val="5"/>
      </w:pPr>
      <w:r>
        <w:t>4.9.2 Windows 10 Enterprise’i või Windows 10 Educationi väljaande õigused</w:t>
      </w:r>
    </w:p>
    <w:p w:rsidR="00891D60" w:rsidRDefault="006D74BC">
      <w:pPr>
        <w:pStyle w:val="ProductList-BodyIndented"/>
      </w:pPr>
      <w:r>
        <w:t>Haridusasutustel, kellel on Windows Enterprise’i või Windows Educationi tarkvarakindlustus, on õigus installida Windows 10 Enterprise või Windows 10 Education ja seda kasutada.</w:t>
      </w:r>
    </w:p>
    <w:p w:rsidR="00891D60" w:rsidRDefault="00891D60">
      <w:pPr>
        <w:pStyle w:val="ProductList-BodyIndented"/>
      </w:pPr>
    </w:p>
    <w:p w:rsidR="00891D60" w:rsidRDefault="006D74BC">
      <w:pPr>
        <w:pStyle w:val="ProductList-SubClauseHeading"/>
        <w:outlineLvl w:val="5"/>
      </w:pPr>
      <w:r>
        <w:t>4.9.3 Varasema versiooni kasutamise õigused</w:t>
      </w:r>
    </w:p>
    <w:p w:rsidR="00891D60" w:rsidRDefault="006D74BC">
      <w:pPr>
        <w:pStyle w:val="ProductList-BodyIndented"/>
      </w:pPr>
      <w:r>
        <w:t>Haridusasutustel, kellel on Windows Educationi tarkvarakindlustus, on Windows 8.1 Enterprise’i/Pro ja Windows 8.1 Enterprise’i/Pro vanemate versioonide, Windows Embedded 8.1 Industry ja Windows Embedded 8.1 Industry vanemate versioonide kasutusele võtmise õigused.</w:t>
      </w:r>
    </w:p>
    <w:p w:rsidR="00891D60" w:rsidRDefault="00891D60">
      <w:pPr>
        <w:pStyle w:val="ProductList-BodyIndented"/>
      </w:pPr>
    </w:p>
    <w:p w:rsidR="00891D60" w:rsidRDefault="006D74BC">
      <w:pPr>
        <w:pStyle w:val="ProductList-SubClauseHeading"/>
        <w:outlineLvl w:val="5"/>
      </w:pPr>
      <w:r>
        <w:t>4.9.4 Õigus MDOP-le</w:t>
      </w:r>
    </w:p>
    <w:p w:rsidR="00891D60" w:rsidRDefault="006D74BC">
      <w:pPr>
        <w:pStyle w:val="ProductList-BodyIndented"/>
      </w:pPr>
      <w:r>
        <w:t>Haridusasutustel, kellel on Windows Enterprise’i Windows Educationi tarkvarakindlustus, on õigus installida MDOP ja seda kasutada.</w:t>
      </w:r>
    </w:p>
    <w:p w:rsidR="00891D60" w:rsidRDefault="00891D60">
      <w:pPr>
        <w:pStyle w:val="ProductList-BodyIndented"/>
      </w:pPr>
    </w:p>
    <w:p w:rsidR="00891D60" w:rsidRDefault="006D74BC">
      <w:pPr>
        <w:pStyle w:val="ProductList-SubClauseHeading"/>
        <w:outlineLvl w:val="5"/>
      </w:pPr>
      <w:r>
        <w:t>4.9.5 Windows To Go õppurivariant</w:t>
      </w:r>
    </w:p>
    <w:p w:rsidR="00891D60" w:rsidRDefault="006D74BC">
      <w:pPr>
        <w:pStyle w:val="ProductList-BodyIndented"/>
      </w:pPr>
      <w:r>
        <w:t>Õppeasutustel, mis valivad õppurivariandi, on lubatud maksimaalselt üks Windows To Go eksemplar litsentsitud õppuri seadme kohta, kui õppur on asutuses registreeritud.</w:t>
      </w:r>
    </w:p>
    <w:p w:rsidR="00891D60" w:rsidRDefault="00891D60">
      <w:pPr>
        <w:pStyle w:val="ProductList-BodyIndented"/>
      </w:pPr>
    </w:p>
    <w:p w:rsidR="00891D60" w:rsidRDefault="006D74BC">
      <w:pPr>
        <w:pStyle w:val="ProductList-ClauseHeading"/>
        <w:outlineLvl w:val="4"/>
      </w:pPr>
      <w:r>
        <w:t>4.10 Windows 10 Mobile Enterprise</w:t>
      </w:r>
    </w:p>
    <w:p w:rsidR="00891D60" w:rsidRDefault="006D74BC">
      <w:pPr>
        <w:pStyle w:val="ProductList-Body"/>
      </w:pPr>
      <w:r>
        <w:t>Kliendid, kellel on aktiivne Windowsi tarkvarakindlustus kasutaja AL-i kohta või kasutajapõhise lisalitsentsi kohta, võivad installida ja kasutada Windows 10 Mobile Enterprise’i litsentsitud kasutaja sekundaarsetes seadmetes.</w:t>
      </w:r>
    </w:p>
    <w:p w:rsidR="00891D60" w:rsidRDefault="00891D60">
      <w:pPr>
        <w:pStyle w:val="ProductList-Body"/>
      </w:pPr>
    </w:p>
    <w:p w:rsidR="00891D60" w:rsidRDefault="006D74BC">
      <w:pPr>
        <w:pStyle w:val="ProductList-ClauseHeading"/>
        <w:outlineLvl w:val="4"/>
      </w:pPr>
      <w:r>
        <w:t>4.11 Windowsi lauaarvutite operatsioonisüsteem – õigused käitada „klastrisse ühendatud HPC-rakendusi”</w:t>
      </w:r>
    </w:p>
    <w:p w:rsidR="00891D60" w:rsidRDefault="00891D60">
      <w:pPr>
        <w:pStyle w:val="ProductList-Body"/>
      </w:pPr>
    </w:p>
    <w:p w:rsidR="00891D60" w:rsidRDefault="006D74BC">
      <w:pPr>
        <w:pStyle w:val="ProductList-Body"/>
      </w:pPr>
      <w:r>
        <w:t xml:space="preserve">Klient võib lubada tarkvara samaaegset kasutamist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891D60" w:rsidRDefault="00891D60">
      <w:pPr>
        <w:pStyle w:val="ProductList-Body"/>
      </w:pPr>
    </w:p>
    <w:p w:rsidR="00891D60" w:rsidRDefault="006D74BC">
      <w:pPr>
        <w:pStyle w:val="ProductList-ClauseHeading"/>
        <w:outlineLvl w:val="4"/>
      </w:pPr>
      <w:r>
        <w:t>4.12 Windowsi lauaarvutite operatsioonisüsteem – Windows Thin PC</w:t>
      </w:r>
    </w:p>
    <w:p w:rsidR="00891D60" w:rsidRDefault="006D74BC">
      <w:pPr>
        <w:pStyle w:val="ProductList-Body"/>
      </w:pPr>
      <w:r>
        <w:t>Klient võib kasutada Windows Thin PC tarkvara Windowsi lauaarvutite operatsioonisüsteemi tarkvara asemel, kuid ainult alltoodud rakendusetüüpide käitamiseks.</w:t>
      </w:r>
    </w:p>
    <w:p w:rsidR="00891D60" w:rsidRDefault="006D74BC" w:rsidP="006D74BC">
      <w:pPr>
        <w:pStyle w:val="ProductList-Bullet"/>
        <w:numPr>
          <w:ilvl w:val="0"/>
          <w:numId w:val="29"/>
        </w:numPr>
      </w:pPr>
      <w:r>
        <w:t>turvalisus;</w:t>
      </w:r>
    </w:p>
    <w:p w:rsidR="00891D60" w:rsidRDefault="006D74BC" w:rsidP="006D74BC">
      <w:pPr>
        <w:pStyle w:val="ProductList-Bullet"/>
        <w:numPr>
          <w:ilvl w:val="0"/>
          <w:numId w:val="29"/>
        </w:numPr>
      </w:pPr>
      <w:r>
        <w:t>haldus;</w:t>
      </w:r>
    </w:p>
    <w:p w:rsidR="00891D60" w:rsidRDefault="006D74BC" w:rsidP="006D74BC">
      <w:pPr>
        <w:pStyle w:val="ProductList-Bullet"/>
        <w:numPr>
          <w:ilvl w:val="0"/>
          <w:numId w:val="29"/>
        </w:numPr>
      </w:pPr>
      <w:r>
        <w:t>terminaliemuleerimine;</w:t>
      </w:r>
    </w:p>
    <w:p w:rsidR="00891D60" w:rsidRDefault="006D74BC" w:rsidP="006D74BC">
      <w:pPr>
        <w:pStyle w:val="ProductList-Bullet"/>
        <w:numPr>
          <w:ilvl w:val="0"/>
          <w:numId w:val="29"/>
        </w:numPr>
      </w:pPr>
      <w:r>
        <w:t>kaugtöölaud ja muud sarnased tehnoloogiad;</w:t>
      </w:r>
    </w:p>
    <w:p w:rsidR="00891D60" w:rsidRDefault="006D74BC" w:rsidP="006D74BC">
      <w:pPr>
        <w:pStyle w:val="ProductList-Bullet"/>
        <w:numPr>
          <w:ilvl w:val="0"/>
          <w:numId w:val="29"/>
        </w:numPr>
      </w:pPr>
      <w:r>
        <w:t>veebibrauser;</w:t>
      </w:r>
    </w:p>
    <w:p w:rsidR="00891D60" w:rsidRDefault="006D74BC" w:rsidP="006D74BC">
      <w:pPr>
        <w:pStyle w:val="ProductList-Bullet"/>
        <w:numPr>
          <w:ilvl w:val="0"/>
          <w:numId w:val="29"/>
        </w:numPr>
      </w:pPr>
      <w:r>
        <w:t>meediumipleier;</w:t>
      </w:r>
    </w:p>
    <w:p w:rsidR="00891D60" w:rsidRDefault="006D74BC" w:rsidP="006D74BC">
      <w:pPr>
        <w:pStyle w:val="ProductList-Bullet"/>
        <w:numPr>
          <w:ilvl w:val="0"/>
          <w:numId w:val="29"/>
        </w:numPr>
      </w:pPr>
      <w:r>
        <w:t>sõnumsideklient;</w:t>
      </w:r>
    </w:p>
    <w:p w:rsidR="00891D60" w:rsidRDefault="006D74BC" w:rsidP="006D74BC">
      <w:pPr>
        <w:pStyle w:val="ProductList-Bullet"/>
        <w:numPr>
          <w:ilvl w:val="0"/>
          <w:numId w:val="29"/>
        </w:numPr>
      </w:pPr>
      <w:r>
        <w:t>dokumendivaaturid;</w:t>
      </w:r>
    </w:p>
    <w:p w:rsidR="00891D60" w:rsidRDefault="006D74BC" w:rsidP="006D74BC">
      <w:pPr>
        <w:pStyle w:val="ProductList-Bullet"/>
        <w:numPr>
          <w:ilvl w:val="0"/>
          <w:numId w:val="29"/>
        </w:numPr>
      </w:pPr>
      <w:r>
        <w:t>NET Framework ja Java Virtual Machine.</w:t>
      </w:r>
    </w:p>
    <w:p w:rsidR="00891D60" w:rsidRDefault="006D74BC">
      <w:pPr>
        <w:pStyle w:val="ProductList-Body"/>
      </w:pPr>
      <w:r>
        <w:t>Klient võib tarkvara kasutada mõnes muus seadmes peale selle, kuhu see algselt installiti, kui kannab teisele seadmele üle ka vastava tarkvarakindlustuse katte.</w:t>
      </w:r>
    </w:p>
    <w:p w:rsidR="00891D60" w:rsidRDefault="00891D60">
      <w:pPr>
        <w:pStyle w:val="ProductList-Body"/>
      </w:pPr>
    </w:p>
    <w:p w:rsidR="00891D60" w:rsidRDefault="006D74BC">
      <w:pPr>
        <w:pStyle w:val="ProductList-ClauseHeading"/>
        <w:outlineLvl w:val="4"/>
      </w:pPr>
      <w:r>
        <w:t>4.13 Windows Embedded Industry Enterprise’i tarkvarakindlustus</w:t>
      </w:r>
    </w:p>
    <w:p w:rsidR="00891D60" w:rsidRDefault="006D74BC">
      <w:pPr>
        <w:pStyle w:val="ProductList-Body"/>
      </w:pPr>
      <w:r>
        <w:t xml:space="preserve">Windows Embedded Industry Enterprise’i tarkvarakindlustusega klientidel on samad õigused ja piirangud kui Windowsi tarkvarakindlustusega klientidel. </w:t>
      </w:r>
    </w:p>
    <w:p w:rsidR="00891D60" w:rsidRDefault="00891D60">
      <w:pPr>
        <w:pStyle w:val="PURBreadcrumb"/>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GroupHeading"/>
        <w:outlineLvl w:val="1"/>
      </w:pPr>
      <w:bookmarkStart w:id="195" w:name="_Sec619"/>
      <w:r>
        <w:t>Windows Server</w:t>
      </w:r>
      <w:bookmarkEnd w:id="195"/>
      <w:r>
        <w:fldChar w:fldCharType="begin"/>
      </w:r>
      <w:r>
        <w:instrText xml:space="preserve"> TC "</w:instrText>
      </w:r>
      <w:bookmarkStart w:id="196" w:name="_Toc452099712"/>
      <w:r>
        <w:instrText>Windows Server</w:instrText>
      </w:r>
      <w:bookmarkEnd w:id="196"/>
      <w:r>
        <w:instrText>" \l 2</w:instrText>
      </w:r>
      <w:r>
        <w:fldChar w:fldCharType="end"/>
      </w:r>
    </w:p>
    <w:p w:rsidR="00891D60" w:rsidRDefault="006D74BC">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2099713"/>
      <w:r>
        <w:instrText>Windows MultiPoint Server</w:instrText>
      </w:r>
      <w:bookmarkEnd w:id="198"/>
      <w:r>
        <w:instrText>" \l 3</w:instrText>
      </w:r>
      <w:r>
        <w:fldChar w:fldCharType="end"/>
      </w:r>
    </w:p>
    <w:p w:rsidR="00891D60" w:rsidRDefault="006D74BC">
      <w:pPr>
        <w:pStyle w:val="ProductList-Offering1SubSection"/>
        <w:outlineLvl w:val="3"/>
      </w:pPr>
      <w:bookmarkStart w:id="199" w:name="_Sec702"/>
      <w:r>
        <w:t>1. Programmi saadavus</w:t>
      </w:r>
      <w:bookmarkEnd w:id="199"/>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891D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4160" w:type="dxa"/>
            <w:tcBorders>
              <w:top w:val="single" w:sz="9" w:space="0" w:color="FFFFFF"/>
              <w:left w:val="single" w:sz="9" w:space="0" w:color="FFFFFF"/>
              <w:bottom w:val="dashed" w:sz="4" w:space="0" w:color="BFBFBF"/>
              <w:right w:val="single" w:sz="9" w:space="0" w:color="FFFFFF"/>
            </w:tcBorders>
          </w:tcPr>
          <w:p w:rsidR="00891D60" w:rsidRDefault="006D74BC">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koos Windows Server 2012 CAL-iga (5 klienti) (seade ja kasutaja)</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pPr>
            <w:r>
              <w:t>Windows MultiPoint Server 2012 CAL</w:t>
            </w:r>
            <w:r>
              <w:fldChar w:fldCharType="begin"/>
            </w:r>
            <w:r>
              <w:instrText xml:space="preserve"> XE "Windows MultiPoint Server 2012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p>
        </w:tc>
      </w:tr>
      <w:tr w:rsidR="00891D60">
        <w:tc>
          <w:tcPr>
            <w:tcW w:w="4160" w:type="dxa"/>
            <w:tcBorders>
              <w:top w:val="dashed" w:sz="4" w:space="0" w:color="BFBFBF"/>
              <w:left w:val="single" w:sz="9" w:space="0" w:color="FFFFFF"/>
              <w:bottom w:val="none" w:sz="4" w:space="0" w:color="000000"/>
              <w:right w:val="single" w:sz="9" w:space="0" w:color="FFFFFF"/>
            </w:tcBorders>
          </w:tcPr>
          <w:p w:rsidR="00891D60" w:rsidRDefault="006D74BC">
            <w:pPr>
              <w:pStyle w:val="ProductList-TableBody"/>
            </w:pPr>
            <w:r>
              <w:t>Windows MultiPoint Server 2012 CAL koos Windows Server 2012 CAL-iga</w:t>
            </w:r>
            <w:r>
              <w:fldChar w:fldCharType="begin"/>
            </w:r>
            <w:r>
              <w:instrText xml:space="preserve"> XE "Windows MultiPoint Server 2012 CAL koos Windows Server 2012 CAL-iga" </w:instrText>
            </w:r>
            <w:r>
              <w:fldChar w:fldCharType="end"/>
            </w:r>
            <w:r>
              <w:t xml:space="preserve"> (seade ja kasutaja)</w:t>
            </w:r>
          </w:p>
        </w:tc>
        <w:tc>
          <w:tcPr>
            <w:tcW w:w="620" w:type="dxa"/>
            <w:tcBorders>
              <w:top w:val="dashed" w:sz="4" w:space="0" w:color="BFBFBF"/>
              <w:left w:val="single" w:sz="9" w:space="0" w:color="FFFFFF"/>
              <w:bottom w:val="none" w:sz="4" w:space="0" w:color="000000"/>
              <w:right w:val="single" w:sz="9" w:space="0" w:color="FFFFFF"/>
            </w:tcBorders>
          </w:tcPr>
          <w:p w:rsidR="00891D60" w:rsidRDefault="006D74BC">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891D60" w:rsidRDefault="006D74BC">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891D60" w:rsidRDefault="006D74BC">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891D60" w:rsidRDefault="006D74B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91D60" w:rsidRDefault="006D74BC">
      <w:pPr>
        <w:pStyle w:val="ProductList-Offering1SubSection"/>
        <w:outlineLvl w:val="3"/>
      </w:pPr>
      <w:bookmarkStart w:id="200" w:name="_Sec757"/>
      <w:r>
        <w:t>2. Toote tingimused</w:t>
      </w:r>
      <w:bookmarkEnd w:id="200"/>
    </w:p>
    <w:tbl>
      <w:tblPr>
        <w:tblStyle w:val="PURTable"/>
        <w:tblW w:w="0" w:type="dxa"/>
        <w:tblLook w:val="04A0" w:firstRow="1" w:lastRow="0" w:firstColumn="1" w:lastColumn="0" w:noHBand="0" w:noVBand="1"/>
      </w:tblPr>
      <w:tblGrid>
        <w:gridCol w:w="3613"/>
        <w:gridCol w:w="3558"/>
        <w:gridCol w:w="3619"/>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Madalama taseme väljaanded: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(tarkvarakindlustus):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6D74BC">
      <w:pPr>
        <w:pStyle w:val="ProductList-Offering1SubSection"/>
        <w:outlineLvl w:val="3"/>
      </w:pPr>
      <w:bookmarkStart w:id="201" w:name="_Sec800"/>
      <w:r>
        <w:t>3. Kasutusõigused</w:t>
      </w:r>
      <w:bookmarkEnd w:id="201"/>
    </w:p>
    <w:tbl>
      <w:tblPr>
        <w:tblStyle w:val="PURTable"/>
        <w:tblW w:w="0" w:type="dxa"/>
        <w:tblLook w:val="04A0" w:firstRow="1" w:lastRow="0" w:firstColumn="1" w:lastColumn="0" w:noHBand="0" w:noVBand="1"/>
      </w:tblPr>
      <w:tblGrid>
        <w:gridCol w:w="3622"/>
        <w:gridCol w:w="3620"/>
        <w:gridCol w:w="3548"/>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Kaasatud tehnoloogiad: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8"/>
        <w:gridCol w:w="3584"/>
        <w:gridCol w:w="3598"/>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D60" w:rsidRDefault="006D74BC">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891D60" w:rsidRDefault="006D74BC">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91D60" w:rsidRDefault="006D74BC">
            <w:pPr>
              <w:pStyle w:val="ProductList-TableBody"/>
            </w:pPr>
            <w:r>
              <w:t xml:space="preserve">Windows MultiPoint Server 2012 CAL ja </w:t>
            </w:r>
          </w:p>
          <w:p w:rsidR="00891D60" w:rsidRDefault="006D74BC">
            <w:pPr>
              <w:pStyle w:val="ProductList-TableBody"/>
            </w:pPr>
            <w:r>
              <w:t xml:space="preserve">CAL-iga samaväärne litsents (vt </w:t>
            </w:r>
            <w:hyperlink w:anchor="_Sec591">
              <w:r>
                <w:rPr>
                  <w:color w:val="00467F"/>
                  <w:u w:val="single"/>
                </w:rPr>
                <w:t>lisa A</w:t>
              </w:r>
            </w:hyperlink>
            <w:r>
              <w:t>)</w:t>
            </w:r>
          </w:p>
        </w:tc>
      </w:tr>
    </w:tbl>
    <w:p w:rsidR="00891D60" w:rsidRDefault="00891D60">
      <w:pPr>
        <w:pStyle w:val="ProductList-Body"/>
      </w:pPr>
    </w:p>
    <w:p w:rsidR="00891D60" w:rsidRDefault="006D74BC">
      <w:pPr>
        <w:pStyle w:val="ProductList-SubClauseHeading"/>
        <w:outlineLvl w:val="5"/>
      </w:pPr>
      <w:r>
        <w:t>3.1.1 Windows Server 2012 Active Directory õiguste halduse teenuste CAL-iga seotud lisafunktsionaalsus</w:t>
      </w:r>
    </w:p>
    <w:p w:rsidR="00891D60" w:rsidRDefault="006D74BC">
      <w:pPr>
        <w:pStyle w:val="ProductList-BodyIndented"/>
      </w:pPr>
      <w:r>
        <w:t>Windows Server 2012 Rights Management Services</w:t>
      </w:r>
    </w:p>
    <w:tbl>
      <w:tblPr>
        <w:tblStyle w:val="PURTable0"/>
        <w:tblW w:w="0" w:type="dxa"/>
        <w:tblLook w:val="04A0" w:firstRow="1" w:lastRow="0" w:firstColumn="1" w:lastColumn="0" w:noHBand="0" w:noVBand="1"/>
      </w:tblPr>
      <w:tblGrid>
        <w:gridCol w:w="3495"/>
        <w:gridCol w:w="3452"/>
        <w:gridCol w:w="3483"/>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D60" w:rsidRDefault="006D74B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891D60" w:rsidRDefault="006D74BC">
            <w:pPr>
              <w:pStyle w:val="ProductList-TableBody"/>
            </w:pPr>
            <w:r>
              <w:t>Windows Server 2012 Active Directory õiguste halduse teenuste CAL</w:t>
            </w:r>
            <w:r>
              <w:fldChar w:fldCharType="begin"/>
            </w:r>
            <w:r>
              <w:instrText xml:space="preserve"> XE "Windows Server 2012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91D60" w:rsidRDefault="006D74BC">
            <w:pPr>
              <w:pStyle w:val="ProductList-TableBody"/>
            </w:pPr>
            <w:r>
              <w:t xml:space="preserve">CAL-iga samaväärne litsents (vt </w:t>
            </w:r>
            <w:hyperlink w:anchor="_Sec591">
              <w:r>
                <w:rPr>
                  <w:color w:val="00467F"/>
                  <w:u w:val="single"/>
                </w:rPr>
                <w:t>lisa A</w:t>
              </w:r>
            </w:hyperlink>
            <w:r>
              <w:t>)</w:t>
            </w:r>
          </w:p>
        </w:tc>
      </w:tr>
    </w:tbl>
    <w:p w:rsidR="00891D60" w:rsidRDefault="00891D60">
      <w:pPr>
        <w:pStyle w:val="ProductList-BodyIndented"/>
      </w:pPr>
    </w:p>
    <w:p w:rsidR="00891D60" w:rsidRDefault="006D74BC">
      <w:pPr>
        <w:pStyle w:val="ProductList-ClauseHeading"/>
        <w:outlineLvl w:val="4"/>
      </w:pPr>
      <w:r>
        <w:t>3.2 Tarkvaraeksemplaride käitamine</w:t>
      </w:r>
    </w:p>
    <w:p w:rsidR="00891D60" w:rsidRDefault="006D74BC">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891D60" w:rsidRDefault="00891D60">
      <w:pPr>
        <w:pStyle w:val="ProductList-Body"/>
      </w:pPr>
    </w:p>
    <w:p w:rsidR="00891D60" w:rsidRDefault="006D74BC">
      <w:pPr>
        <w:pStyle w:val="ProductList-ClauseHeading"/>
        <w:outlineLvl w:val="4"/>
      </w:pPr>
      <w:r>
        <w:t>3.3 Pääsulitsentsid</w:t>
      </w:r>
    </w:p>
    <w:p w:rsidR="00891D60" w:rsidRDefault="006D74BC">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891D60" w:rsidRDefault="00891D60">
      <w:pPr>
        <w:pStyle w:val="ProductList-Body"/>
      </w:pPr>
    </w:p>
    <w:p w:rsidR="00891D60" w:rsidRDefault="006D74BC">
      <w:pPr>
        <w:pStyle w:val="ProductList-ClauseHeading"/>
        <w:outlineLvl w:val="4"/>
      </w:pPr>
      <w:r>
        <w:t>3.4 Windows MultiPoint Server 2012 Connector</w:t>
      </w:r>
    </w:p>
    <w:p w:rsidR="00891D60" w:rsidRDefault="006D74BC">
      <w:pPr>
        <w:pStyle w:val="ProductList-Body"/>
      </w:pPr>
      <w:r>
        <w:t>Klient võib installida Windows Server 2012 MultiPoint Connectori tarkvara mis tahes seadmesse (ja seda seal kasutada), millel on litsents Windows Server 2012</w:t>
      </w:r>
      <w:r>
        <w:fldChar w:fldCharType="begin"/>
      </w:r>
      <w:r>
        <w:instrText xml:space="preserve"> XE "Windows Server 2012" </w:instrText>
      </w:r>
      <w:r>
        <w:fldChar w:fldCharType="end"/>
      </w:r>
      <w:r>
        <w:t xml:space="preserve"> kasutamiseks. Klient võib seda tarkvara kasutada ainult MultiPoint Serveri tarkvarale juurdepääsemiseks. Kui klient pöördub serveritarkvara poole sellest seadmest üksnes MultiPointi armatuurlaua kasutamiseks, ei vaja ta MultiPoint Serveri CAL-i.</w:t>
      </w:r>
    </w:p>
    <w:p w:rsidR="00891D60" w:rsidRDefault="00891D60">
      <w:pPr>
        <w:pStyle w:val="ProductList-Body"/>
      </w:pPr>
    </w:p>
    <w:p w:rsidR="00891D60" w:rsidRDefault="006D74BC">
      <w:pPr>
        <w:pStyle w:val="ProductList-ClauseHeading"/>
        <w:outlineLvl w:val="4"/>
      </w:pPr>
      <w:r>
        <w:t>3.5 Täiendav tarkvara</w:t>
      </w:r>
    </w:p>
    <w:p w:rsidR="00891D60" w:rsidRDefault="006D74BC">
      <w:pPr>
        <w:pStyle w:val="ProductList-Body"/>
      </w:pPr>
      <w:r>
        <w:t xml:space="preserve">Täiendava tarkvara loendi leiate aadressilt </w:t>
      </w:r>
      <w:hyperlink r:id="rId78">
        <w:r>
          <w:rPr>
            <w:color w:val="00467F"/>
            <w:u w:val="single"/>
          </w:rPr>
          <w:t>http://go.microsoft.com/fwlink/?LinkId=245856</w:t>
        </w:r>
      </w:hyperlink>
      <w:r>
        <w:t>.</w:t>
      </w:r>
    </w:p>
    <w:p w:rsidR="00891D60" w:rsidRDefault="006D74BC">
      <w:pPr>
        <w:pStyle w:val="ProductList-Offering1SubSection"/>
        <w:outlineLvl w:val="3"/>
      </w:pPr>
      <w:bookmarkStart w:id="202" w:name="_Sec832"/>
      <w:r>
        <w:t>4. Tarkvarakindlustus</w:t>
      </w:r>
      <w:bookmarkEnd w:id="202"/>
    </w:p>
    <w:tbl>
      <w:tblPr>
        <w:tblStyle w:val="PURTable"/>
        <w:tblW w:w="0" w:type="dxa"/>
        <w:tblLook w:val="04A0" w:firstRow="1" w:lastRow="0" w:firstColumn="1" w:lastColumn="0" w:noHBand="0" w:noVBand="1"/>
      </w:tblPr>
      <w:tblGrid>
        <w:gridCol w:w="3594"/>
        <w:gridCol w:w="3606"/>
        <w:gridCol w:w="359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Tõrkesiirdeõigused: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Rändlusõigused: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203" w:name="_Sec655"/>
      <w:r>
        <w:t>Windows Server</w:t>
      </w:r>
      <w:bookmarkEnd w:id="203"/>
      <w:r>
        <w:fldChar w:fldCharType="begin"/>
      </w:r>
      <w:r>
        <w:instrText xml:space="preserve"> TC "</w:instrText>
      </w:r>
      <w:bookmarkStart w:id="204" w:name="_Toc452099714"/>
      <w:r>
        <w:instrText>Windows Server</w:instrText>
      </w:r>
      <w:bookmarkEnd w:id="204"/>
      <w:r>
        <w:instrText>" \l 3</w:instrText>
      </w:r>
      <w:r>
        <w:fldChar w:fldCharType="end"/>
      </w:r>
    </w:p>
    <w:p w:rsidR="00891D60" w:rsidRDefault="006D74BC">
      <w:pPr>
        <w:pStyle w:val="ProductList-Offering1SubSection"/>
        <w:outlineLvl w:val="3"/>
      </w:pPr>
      <w:bookmarkStart w:id="205" w:name="_Sec703"/>
      <w:r>
        <w:t>1. Programmi saadavus</w:t>
      </w:r>
      <w:bookmarkEnd w:id="205"/>
    </w:p>
    <w:tbl>
      <w:tblPr>
        <w:tblStyle w:val="PURTable"/>
        <w:tblW w:w="0" w:type="dxa"/>
        <w:tblLook w:val="04A0" w:firstRow="1" w:lastRow="0" w:firstColumn="1" w:lastColumn="0" w:noHBand="0" w:noVBand="1"/>
      </w:tblPr>
      <w:tblGrid>
        <w:gridCol w:w="4036"/>
        <w:gridCol w:w="614"/>
        <w:gridCol w:w="608"/>
        <w:gridCol w:w="610"/>
        <w:gridCol w:w="604"/>
        <w:gridCol w:w="605"/>
        <w:gridCol w:w="610"/>
        <w:gridCol w:w="614"/>
        <w:gridCol w:w="634"/>
        <w:gridCol w:w="618"/>
        <w:gridCol w:w="611"/>
        <w:gridCol w:w="614"/>
      </w:tblGrid>
      <w:tr w:rsidR="00891D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4160" w:type="dxa"/>
            <w:tcBorders>
              <w:top w:val="single" w:sz="9" w:space="0" w:color="FFFFFF"/>
              <w:left w:val="single" w:sz="9" w:space="0" w:color="FFFFFF"/>
              <w:bottom w:val="dashed" w:sz="4" w:space="0" w:color="BFBFBF"/>
              <w:right w:val="single" w:sz="9" w:space="0" w:color="FFFFFF"/>
            </w:tcBorders>
          </w:tcPr>
          <w:p w:rsidR="00891D60" w:rsidRDefault="006D74BC">
            <w:pPr>
              <w:pStyle w:val="ProductList-TableBody"/>
            </w:pPr>
            <w:r>
              <w:rPr>
                <w:color w:val="000000"/>
              </w:rPr>
              <w:t>Windows Server 2012 Active Directory õiguste halduse teenuste CAL</w:t>
            </w:r>
            <w:r>
              <w:fldChar w:fldCharType="begin"/>
            </w:r>
            <w:r>
              <w:instrText xml:space="preserve"> XE "Windows Server 2012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91D60" w:rsidRDefault="006D74BC">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416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416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pPr>
            <w:r>
              <w:t>Windows Server 2012 kaugtöölauateenuste CAL</w:t>
            </w:r>
            <w:r>
              <w:fldChar w:fldCharType="begin"/>
            </w:r>
            <w:r>
              <w:instrText xml:space="preserve"> XE "Windows Server 2012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891D60" w:rsidRDefault="006D74B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416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pPr>
            <w:r>
              <w:rPr>
                <w:color w:val="000000"/>
              </w:rPr>
              <w:t>Rakenduse Windows Server 2012 Remote Desktop Services välisliides</w:t>
            </w:r>
            <w:r>
              <w:fldChar w:fldCharType="begin"/>
            </w:r>
            <w:r>
              <w:instrText xml:space="preserve"> XE "Rakenduse Windows Server 2012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pPr>
            <w:r>
              <w:rPr>
                <w:color w:val="000000"/>
              </w:rPr>
              <w:t>Windows Server 2012 Active Directory õiguste halduse teenuste välisliidesed</w:t>
            </w:r>
            <w:r>
              <w:fldChar w:fldCharType="begin"/>
            </w:r>
            <w:r>
              <w:instrText xml:space="preserve"> XE "Windows Server 2012 Active Directory õiguste halduse teenuste välisliidesed"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91D60" w:rsidRDefault="006D74B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4160" w:type="dxa"/>
            <w:tcBorders>
              <w:top w:val="dashed" w:sz="4" w:space="0" w:color="BFBFBF"/>
              <w:left w:val="single" w:sz="9" w:space="0" w:color="FFFFFF"/>
              <w:bottom w:val="none" w:sz="4" w:space="0" w:color="000000"/>
              <w:right w:val="single" w:sz="9" w:space="0" w:color="FFFFFF"/>
            </w:tcBorders>
          </w:tcPr>
          <w:p w:rsidR="00891D60" w:rsidRDefault="006D74BC">
            <w:pPr>
              <w:pStyle w:val="ProductList-TableBody"/>
            </w:pPr>
            <w:r>
              <w:rPr>
                <w:color w:val="000000"/>
              </w:rPr>
              <w:t>Windows Server 2012 välisliides (External Connector)</w:t>
            </w:r>
            <w:r>
              <w:fldChar w:fldCharType="begin"/>
            </w:r>
            <w:r>
              <w:instrText xml:space="preserve"> XE "Windows Server 2012 välisliides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891D60" w:rsidRDefault="006D74BC">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891D60" w:rsidRDefault="006D74BC">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891D60" w:rsidRDefault="006D74BC">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891D60" w:rsidRDefault="006D74B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91D60" w:rsidRDefault="006D74BC">
      <w:pPr>
        <w:pStyle w:val="ProductList-Offering1SubSection"/>
        <w:outlineLvl w:val="3"/>
      </w:pPr>
      <w:bookmarkStart w:id="206" w:name="_Sec758"/>
      <w:r>
        <w:t>2. Toote tingimused</w:t>
      </w:r>
      <w:bookmarkEnd w:id="206"/>
    </w:p>
    <w:tbl>
      <w:tblPr>
        <w:tblStyle w:val="PURTable"/>
        <w:tblW w:w="0" w:type="dxa"/>
        <w:tblLook w:val="04A0" w:firstRow="1" w:lastRow="0" w:firstColumn="1" w:lastColumn="0" w:noHBand="0" w:noVBand="1"/>
      </w:tblPr>
      <w:tblGrid>
        <w:gridCol w:w="3613"/>
        <w:gridCol w:w="3558"/>
        <w:gridCol w:w="3619"/>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CAL-idele ja välisliidestele (3/08)</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(tarkvarakindlustus):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6D74BC">
      <w:pPr>
        <w:pStyle w:val="ProductList-Offering1SubSection"/>
        <w:outlineLvl w:val="3"/>
      </w:pPr>
      <w:bookmarkStart w:id="207" w:name="_Sec807"/>
      <w:r>
        <w:t>3. Kasutusõigused</w:t>
      </w:r>
      <w:bookmarkEnd w:id="207"/>
    </w:p>
    <w:tbl>
      <w:tblPr>
        <w:tblStyle w:val="PURTable"/>
        <w:tblW w:w="0" w:type="dxa"/>
        <w:tblLook w:val="04A0" w:firstRow="1" w:lastRow="0" w:firstColumn="1" w:lastColumn="0" w:noHBand="0" w:noVBand="1"/>
      </w:tblPr>
      <w:tblGrid>
        <w:gridCol w:w="3622"/>
        <w:gridCol w:w="3620"/>
        <w:gridCol w:w="3548"/>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 tingimused</w:t>
              </w:r>
            </w:hyperlink>
            <w:r>
              <w:t xml:space="preserve">; </w:t>
            </w:r>
            <w:hyperlink w:anchor="_Sec541">
              <w:r>
                <w:rPr>
                  <w:color w:val="00467F"/>
                  <w:u w:val="single"/>
                </w:rPr>
                <w:t>protsessor/CAL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Kaasatud tehnoloogiad: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D60" w:rsidRDefault="006D74BC">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891D60" w:rsidRDefault="006D74BC">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891D60" w:rsidRDefault="006D74BC">
            <w:pPr>
              <w:pStyle w:val="ProductList-TableBody"/>
            </w:pPr>
            <w:r>
              <w:t xml:space="preserve">CAL-iga samaväärne litsents (vt </w:t>
            </w:r>
            <w:hyperlink w:anchor="_Sec591">
              <w:r>
                <w:rPr>
                  <w:color w:val="00467F"/>
                  <w:u w:val="single"/>
                </w:rPr>
                <w:t>lisa A</w:t>
              </w:r>
            </w:hyperlink>
            <w:r>
              <w:t>)</w:t>
            </w:r>
          </w:p>
        </w:tc>
      </w:tr>
    </w:tbl>
    <w:p w:rsidR="00891D60" w:rsidRDefault="00891D60">
      <w:pPr>
        <w:pStyle w:val="ProductList-Body"/>
      </w:pPr>
    </w:p>
    <w:p w:rsidR="00891D60" w:rsidRDefault="006D74BC">
      <w:pPr>
        <w:pStyle w:val="ProductList-SubClauseHeading"/>
        <w:outlineLvl w:val="5"/>
      </w:pPr>
      <w:r>
        <w:t>3.1.1 Windows Server 2012 kaugtöölauateenuste CAL-iga seotud lisafunktsionaalsus</w:t>
      </w:r>
    </w:p>
    <w:p w:rsidR="00891D60" w:rsidRDefault="006D74BC">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04"/>
        <w:gridCol w:w="3463"/>
        <w:gridCol w:w="3463"/>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D60" w:rsidRDefault="006D74B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891D60" w:rsidRDefault="006D74BC">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91D60" w:rsidRDefault="006D74BC">
            <w:pPr>
              <w:pStyle w:val="ProductList-TableBody"/>
            </w:pPr>
            <w:r>
              <w:t>Windows Server 2012 Remote Desktop Servicesi kasutaja AL</w:t>
            </w:r>
          </w:p>
        </w:tc>
      </w:tr>
    </w:tbl>
    <w:p w:rsidR="00891D60" w:rsidRDefault="006D74BC">
      <w:pPr>
        <w:pStyle w:val="ProductList-BodyIndented"/>
      </w:pPr>
      <w:r>
        <w:t>* Nõutav ka Windows Serveri kasutamisel graafilise kasutajaliidese majutamiseks (kasutades Windows Server 2012 R2 kaugtöölauateenuste funktsionaalsust või muud tehnoloogiat).</w:t>
      </w:r>
    </w:p>
    <w:p w:rsidR="00891D60" w:rsidRDefault="00891D60">
      <w:pPr>
        <w:pStyle w:val="ProductList-BodyIndented"/>
      </w:pPr>
    </w:p>
    <w:p w:rsidR="00891D60" w:rsidRDefault="006D74BC">
      <w:pPr>
        <w:pStyle w:val="ProductList-SubClauseHeading"/>
        <w:outlineLvl w:val="5"/>
      </w:pPr>
      <w:r>
        <w:t>3.1.2 Windows Server 2012 õiguste halduse teenuste CAL-iga seotud lisafunktsionaalsus</w:t>
      </w:r>
    </w:p>
    <w:p w:rsidR="00891D60" w:rsidRDefault="006D74BC">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474"/>
        <w:gridCol w:w="3478"/>
        <w:gridCol w:w="3478"/>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D60" w:rsidRDefault="006D74B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891D60" w:rsidRDefault="006D74BC">
            <w:pPr>
              <w:pStyle w:val="ProductList-TableBody"/>
            </w:pPr>
            <w:r>
              <w:t>Windows Server 2012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891D60" w:rsidRDefault="006D74BC">
            <w:pPr>
              <w:pStyle w:val="ProductList-TableBody"/>
            </w:pPr>
            <w:r>
              <w:t>Azure Rights Management Premiumi kasutaja AL</w:t>
            </w:r>
          </w:p>
        </w:tc>
      </w:tr>
      <w:tr w:rsidR="00891D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D60" w:rsidRDefault="00891D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D60" w:rsidRDefault="006D74BC">
            <w:pPr>
              <w:pStyle w:val="ProductList-TableBody"/>
            </w:pPr>
            <w:r>
              <w:t>Azure Rights Management Premium A kasutaja AL</w:t>
            </w:r>
          </w:p>
        </w:tc>
        <w:tc>
          <w:tcPr>
            <w:tcW w:w="4040" w:type="dxa"/>
            <w:tcBorders>
              <w:top w:val="none" w:sz="4" w:space="0" w:color="000000"/>
              <w:left w:val="none" w:sz="4" w:space="0" w:color="000000"/>
              <w:bottom w:val="single" w:sz="4" w:space="0" w:color="000000"/>
              <w:right w:val="single" w:sz="4" w:space="0" w:color="000000"/>
            </w:tcBorders>
          </w:tcPr>
          <w:p w:rsidR="00891D60" w:rsidRDefault="006D74BC">
            <w:pPr>
              <w:pStyle w:val="ProductList-TableBody"/>
            </w:pPr>
            <w:r>
              <w:t xml:space="preserve">CAL-iga samaväärne litsents (vt </w:t>
            </w:r>
            <w:hyperlink w:anchor="_Sec591">
              <w:r>
                <w:rPr>
                  <w:color w:val="00467F"/>
                  <w:u w:val="single"/>
                </w:rPr>
                <w:t>lisa A</w:t>
              </w:r>
            </w:hyperlink>
            <w:r>
              <w:t>)</w:t>
            </w:r>
          </w:p>
        </w:tc>
      </w:tr>
    </w:tbl>
    <w:p w:rsidR="00891D60" w:rsidRDefault="00891D60">
      <w:pPr>
        <w:pStyle w:val="ProductList-BodyIndented"/>
      </w:pPr>
    </w:p>
    <w:p w:rsidR="00891D60" w:rsidRDefault="006D74BC">
      <w:pPr>
        <w:pStyle w:val="ProductList-SubClauseHeading"/>
        <w:outlineLvl w:val="5"/>
      </w:pPr>
      <w:r>
        <w:t>3.1.3 Microsoft Identity Manageri kasutaja CAL-iga seotud täiendav funktsionaalsus</w:t>
      </w:r>
    </w:p>
    <w:p w:rsidR="00891D60" w:rsidRDefault="006D74BC">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79"/>
        <w:gridCol w:w="3468"/>
        <w:gridCol w:w="3483"/>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D60" w:rsidRDefault="006D74B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891D60" w:rsidRDefault="006D74BC">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891D60" w:rsidRDefault="006D74BC">
            <w:pPr>
              <w:pStyle w:val="ProductList-TableBody"/>
            </w:pPr>
            <w:r>
              <w:t>Azure Rights Management Premiumi kasutaja AL</w:t>
            </w:r>
          </w:p>
        </w:tc>
      </w:tr>
      <w:tr w:rsidR="00891D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D60" w:rsidRDefault="00891D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D60" w:rsidRDefault="006D74B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891D60" w:rsidRDefault="00891D60">
            <w:pPr>
              <w:pStyle w:val="ProductList-TableBody"/>
            </w:pPr>
          </w:p>
        </w:tc>
      </w:tr>
    </w:tbl>
    <w:p w:rsidR="00891D60" w:rsidRDefault="006D74BC">
      <w:pPr>
        <w:pStyle w:val="ProductList-BodyIndented"/>
      </w:pPr>
      <w:r>
        <w:t xml:space="preserve">* Nõutav ka iga isiku puhul, kelle puhul tarkvara identiteediteavet väljastab või haldab. </w:t>
      </w:r>
    </w:p>
    <w:p w:rsidR="00891D60" w:rsidRDefault="00891D60">
      <w:pPr>
        <w:pStyle w:val="ProductList-BodyIndented"/>
      </w:pPr>
    </w:p>
    <w:p w:rsidR="00891D60" w:rsidRDefault="006D74BC">
      <w:pPr>
        <w:pStyle w:val="ProductList-SubClauseHeading"/>
        <w:outlineLvl w:val="5"/>
      </w:pPr>
      <w:r>
        <w:t>3.1.4 Sünkroonimisteenus</w:t>
      </w:r>
    </w:p>
    <w:p w:rsidR="00891D60" w:rsidRDefault="006D74BC">
      <w:pPr>
        <w:pStyle w:val="ProductList-BodyIndented"/>
      </w:pPr>
      <w:r>
        <w:t>Microsoft Identity Manager 2016 CAL-e pole vaja kasutajate puhul, kes kasutavad ainult Microsoft Identity Manageri sünkroonimisteenust.</w:t>
      </w:r>
    </w:p>
    <w:p w:rsidR="00891D60" w:rsidRDefault="00891D60">
      <w:pPr>
        <w:pStyle w:val="ProductList-BodyIndented"/>
      </w:pPr>
    </w:p>
    <w:p w:rsidR="00891D60" w:rsidRDefault="006D74BC">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D60" w:rsidRDefault="006D74BC">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891D60" w:rsidRDefault="006D74BC">
            <w:pPr>
              <w:pStyle w:val="ProductList-TableBody"/>
            </w:pPr>
            <w:r>
              <w:t>Windows Server 2012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891D60" w:rsidRDefault="00891D60">
            <w:pPr>
              <w:pStyle w:val="ProductList-TableBody"/>
            </w:pPr>
          </w:p>
        </w:tc>
      </w:tr>
    </w:tbl>
    <w:p w:rsidR="00891D60" w:rsidRDefault="00891D60">
      <w:pPr>
        <w:pStyle w:val="ProductList-Body"/>
      </w:pPr>
    </w:p>
    <w:p w:rsidR="00891D60" w:rsidRDefault="006D74BC">
      <w:pPr>
        <w:pStyle w:val="ProductList-SubClauseHeading"/>
        <w:outlineLvl w:val="5"/>
      </w:pPr>
      <w:r>
        <w:t>3.2.1 Windows Server 2012 kaugtöölauateenuste välisliideselitsentsiga seotud lisafunktsionaalsus</w:t>
      </w:r>
    </w:p>
    <w:p w:rsidR="00891D60" w:rsidRDefault="006D74BC">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31"/>
        <w:gridCol w:w="3507"/>
        <w:gridCol w:w="3392"/>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D60" w:rsidRDefault="006D74B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891D60" w:rsidRDefault="006D74BC">
            <w:pPr>
              <w:pStyle w:val="ProductList-TableBody"/>
            </w:pPr>
            <w:r>
              <w:t>Rakenduse Windows Server 2012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891D60" w:rsidRDefault="00891D60">
            <w:pPr>
              <w:pStyle w:val="ProductList-TableBody"/>
            </w:pPr>
          </w:p>
        </w:tc>
      </w:tr>
    </w:tbl>
    <w:p w:rsidR="00891D60" w:rsidRDefault="006D74BC">
      <w:pPr>
        <w:pStyle w:val="ProductList-BodyIndented"/>
      </w:pPr>
      <w:r>
        <w:rPr>
          <w:i/>
        </w:rPr>
        <w:t>* Nõutav ka Windows Serveri kasutamisel graafilise kasutajaliidese majutamiseks (kasutades Windows Server 2012 R2 kaugtöölauateenuste funktsionaalsust või muud tehnoloogiat).</w:t>
      </w:r>
    </w:p>
    <w:p w:rsidR="00891D60" w:rsidRDefault="00891D60">
      <w:pPr>
        <w:pStyle w:val="ProductList-BodyIndented"/>
      </w:pPr>
    </w:p>
    <w:p w:rsidR="00891D60" w:rsidRDefault="006D74BC">
      <w:pPr>
        <w:pStyle w:val="ProductList-SubClauseHeading"/>
        <w:outlineLvl w:val="5"/>
      </w:pPr>
      <w:r>
        <w:t>3.2.2 Windows Server 2012 õiguste halduse teenuste välisliideselitsentsiga seotud lisafunktsionaalsus</w:t>
      </w:r>
    </w:p>
    <w:p w:rsidR="00891D60" w:rsidRDefault="006D74BC">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535"/>
        <w:gridCol w:w="3497"/>
        <w:gridCol w:w="3398"/>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D60" w:rsidRDefault="006D74B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891D60" w:rsidRDefault="006D74BC">
            <w:pPr>
              <w:pStyle w:val="ProductList-TableBody"/>
            </w:pPr>
            <w:r>
              <w:t>Windows Server 2012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891D60" w:rsidRDefault="00891D60">
            <w:pPr>
              <w:pStyle w:val="ProductList-TableBody"/>
            </w:pPr>
          </w:p>
        </w:tc>
      </w:tr>
    </w:tbl>
    <w:p w:rsidR="00891D60" w:rsidRDefault="00891D60">
      <w:pPr>
        <w:pStyle w:val="ProductList-BodyIndented"/>
      </w:pPr>
    </w:p>
    <w:p w:rsidR="00891D60" w:rsidRDefault="006D74BC">
      <w:pPr>
        <w:pStyle w:val="ProductList-SubClauseHeading"/>
        <w:outlineLvl w:val="5"/>
      </w:pPr>
      <w:r>
        <w:t>3.2.3 Microsoft Identity Manageri välisliideselitsentsiga seotud täiendav funktsionaalsus</w:t>
      </w:r>
    </w:p>
    <w:p w:rsidR="00891D60" w:rsidRDefault="006D74BC">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D60" w:rsidRDefault="006D74B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891D60" w:rsidRDefault="006D74B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91D60" w:rsidRDefault="00891D60">
            <w:pPr>
              <w:pStyle w:val="ProductList-TableBody"/>
            </w:pPr>
          </w:p>
        </w:tc>
      </w:tr>
    </w:tbl>
    <w:p w:rsidR="00891D60" w:rsidRDefault="006D74BC">
      <w:pPr>
        <w:pStyle w:val="ProductList-BodyIndented"/>
      </w:pPr>
      <w:r>
        <w:rPr>
          <w:i/>
        </w:rPr>
        <w:t>* Nõutav ka iga välise kasutaja puhul, kelle jaoks tarkvara identiteediteavet väljastab või haldab (Microsoft Identity Manager 2016 CAL-ide puudumisel).</w:t>
      </w:r>
    </w:p>
    <w:p w:rsidR="00891D60" w:rsidRDefault="00891D60">
      <w:pPr>
        <w:pStyle w:val="ProductList-BodyIndented"/>
      </w:pPr>
    </w:p>
    <w:p w:rsidR="00891D60" w:rsidRDefault="006D74BC">
      <w:pPr>
        <w:pStyle w:val="ProductList-ClauseHeading"/>
        <w:outlineLvl w:val="4"/>
      </w:pPr>
      <w:r>
        <w:t>3.3 Windows Server 2012 R2 Essentialsi lisatingimused</w:t>
      </w:r>
    </w:p>
    <w:p w:rsidR="00891D60" w:rsidRDefault="006D74BC">
      <w:pPr>
        <w:pStyle w:val="ProductList-SubClauseHeading"/>
        <w:outlineLvl w:val="5"/>
      </w:pPr>
      <w:r>
        <w:t>3.3.1 Kasutuspiirangud</w:t>
      </w:r>
    </w:p>
    <w:p w:rsidR="00891D60" w:rsidRDefault="006D74BC" w:rsidP="006D74BC">
      <w:pPr>
        <w:pStyle w:val="ProductList-Bullet"/>
        <w:numPr>
          <w:ilvl w:val="1"/>
          <w:numId w:val="30"/>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rsidR="00891D60" w:rsidRDefault="006D74BC" w:rsidP="006D74BC">
      <w:pPr>
        <w:pStyle w:val="ProductList-Bullet"/>
        <w:numPr>
          <w:ilvl w:val="1"/>
          <w:numId w:val="30"/>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litsentsitud serveris </w:t>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891D60" w:rsidRDefault="00891D60">
      <w:pPr>
        <w:pStyle w:val="ProductList-BodyIndented"/>
      </w:pPr>
    </w:p>
    <w:p w:rsidR="00891D60" w:rsidRDefault="006D74BC">
      <w:pPr>
        <w:pStyle w:val="ProductList-SubClauseHeading"/>
        <w:outlineLvl w:val="5"/>
      </w:pPr>
      <w:r>
        <w:t>3.3.2 Serveritarkvara kasutamine</w:t>
      </w:r>
    </w:p>
    <w:p w:rsidR="00891D60" w:rsidRDefault="006D74BC">
      <w:pPr>
        <w:pStyle w:val="ProductList-BodyIndented"/>
      </w:pPr>
      <w:r>
        <w:t>Kasutajakonto on kordumatu kasutajanimi koos seostuva parooliga, mis on loodud Windows Server 2012 R2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891D60" w:rsidRDefault="00891D60">
      <w:pPr>
        <w:pStyle w:val="ProductList-BodyIndented"/>
      </w:pPr>
    </w:p>
    <w:p w:rsidR="00891D60" w:rsidRDefault="006D74BC">
      <w:pPr>
        <w:pStyle w:val="ProductList-SubClauseHeading"/>
        <w:outlineLvl w:val="5"/>
      </w:pPr>
      <w:r>
        <w:t>3.3.3 Windows Server 2012 R2 Essentials Connector</w:t>
      </w:r>
    </w:p>
    <w:p w:rsidR="00891D60" w:rsidRDefault="006D74BC">
      <w:pPr>
        <w:pStyle w:val="ProductList-BodyIndented"/>
      </w:pPr>
      <w:r>
        <w:t>Klient võib installida Windows Server 2012 R2 Essentials Connectori tarkvara korraga kuni 50 seadmesse ja seda neis kasutada. Klient võib seda tarkvara kasutada ainult koos serveritarkvaraga.</w:t>
      </w:r>
    </w:p>
    <w:p w:rsidR="00891D60" w:rsidRDefault="00891D60">
      <w:pPr>
        <w:pStyle w:val="ProductList-BodyIndented"/>
      </w:pPr>
    </w:p>
    <w:p w:rsidR="00891D60" w:rsidRDefault="006D74BC">
      <w:pPr>
        <w:pStyle w:val="ProductList-SubClauseHeading"/>
        <w:outlineLvl w:val="5"/>
      </w:pPr>
      <w:r>
        <w:t>3.3.4 Juurdepääs Windows Server 2012 R2 Active Directory õiguste halduse teenustele</w:t>
      </w:r>
    </w:p>
    <w:p w:rsidR="00891D60" w:rsidRDefault="006D74BC">
      <w:pPr>
        <w:pStyle w:val="ProductList-BodyIndented"/>
      </w:pPr>
      <w:r>
        <w:t>Klient peab omandama rakenduse Windows Server 2012 R2 Active Directory õiguste halduse teenuste CAL-i igale kasutajakontole, mille kaudu kasutaja otseselt või kaudselt Windows Server 2012 R2 Active Directory õiguste halduse teenustele juurde pääseb.</w:t>
      </w:r>
    </w:p>
    <w:p w:rsidR="00891D60" w:rsidRDefault="00891D60">
      <w:pPr>
        <w:pStyle w:val="ProductList-BodyIndented"/>
      </w:pPr>
    </w:p>
    <w:p w:rsidR="00891D60" w:rsidRDefault="006D74BC">
      <w:pPr>
        <w:pStyle w:val="ProductList-ClauseHeading"/>
        <w:outlineLvl w:val="4"/>
      </w:pPr>
      <w:r>
        <w:t>3.4 Windows Server 2012 täiendav tarkvara</w:t>
      </w:r>
    </w:p>
    <w:tbl>
      <w:tblPr>
        <w:tblStyle w:val="PURTable"/>
        <w:tblW w:w="0" w:type="dxa"/>
        <w:tblLook w:val="04A0" w:firstRow="1" w:lastRow="0" w:firstColumn="1" w:lastColumn="0" w:noHBand="0" w:noVBand="1"/>
      </w:tblPr>
      <w:tblGrid>
        <w:gridCol w:w="3609"/>
        <w:gridCol w:w="3654"/>
        <w:gridCol w:w="3527"/>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891D60" w:rsidRDefault="00891D60">
            <w:pPr>
              <w:pStyle w:val="ProductList-TableBody"/>
            </w:pPr>
          </w:p>
        </w:tc>
      </w:tr>
    </w:tbl>
    <w:p w:rsidR="00891D60" w:rsidRDefault="00891D60">
      <w:pPr>
        <w:pStyle w:val="ProductList-Body"/>
      </w:pPr>
    </w:p>
    <w:p w:rsidR="00891D60" w:rsidRDefault="006D74BC">
      <w:pPr>
        <w:pStyle w:val="ProductList-Offering1SubSection"/>
        <w:outlineLvl w:val="3"/>
      </w:pPr>
      <w:bookmarkStart w:id="208" w:name="_Sec833"/>
      <w:r>
        <w:t>4. Tarkvarakindlustus</w:t>
      </w:r>
      <w:bookmarkEnd w:id="208"/>
    </w:p>
    <w:tbl>
      <w:tblPr>
        <w:tblStyle w:val="PURTable"/>
        <w:tblW w:w="0" w:type="dxa"/>
        <w:tblLook w:val="04A0" w:firstRow="1" w:lastRow="0" w:firstColumn="1" w:lastColumn="0" w:noHBand="0" w:noVBand="1"/>
      </w:tblPr>
      <w:tblGrid>
        <w:gridCol w:w="3594"/>
        <w:gridCol w:w="3606"/>
        <w:gridCol w:w="359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91D60" w:rsidRDefault="006D74BC">
            <w:pPr>
              <w:pStyle w:val="ProductList-TableBody"/>
            </w:pPr>
            <w:r>
              <w:rPr>
                <w:color w:val="404040"/>
              </w:rPr>
              <w:t>Tõrkesiirdeõigused: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w:t>
            </w:r>
            <w:hyperlink r:id="rId79">
              <w:r>
                <w:rPr>
                  <w:color w:val="00467F"/>
                  <w:u w:val="single"/>
                </w:rPr>
                <w:t>2013. aasta oktoobri ja 2014. aasta märtsi tootekatalooge</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80">
              <w:r>
                <w:rPr>
                  <w:color w:val="00467F"/>
                  <w:u w:val="single"/>
                </w:rPr>
                <w:t xml:space="preserve">juuni 2015 – tootekataloogi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1D60" w:rsidRDefault="006D74BC">
            <w:pPr>
              <w:pStyle w:val="ProductList-TableBody"/>
            </w:pPr>
            <w:r>
              <w:rPr>
                <w:color w:val="404040"/>
              </w:rPr>
              <w:t>Rändlusõigused: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1D60" w:rsidRDefault="00891D60">
            <w:pPr>
              <w:pStyle w:val="ProductList-TableBody"/>
            </w:pPr>
          </w:p>
        </w:tc>
      </w:tr>
    </w:tbl>
    <w:p w:rsidR="00891D60" w:rsidRDefault="006D74BC">
      <w:pPr>
        <w:pStyle w:val="ProductList-ClauseHeading"/>
        <w:outlineLvl w:val="4"/>
      </w:pPr>
      <w:r>
        <w:t>4.1 Kaugtöölauateenuste (RDS) kasutaja CAL – laiendatud õigused</w:t>
      </w:r>
    </w:p>
    <w:p w:rsidR="00891D60" w:rsidRDefault="006D74BC">
      <w:pPr>
        <w:pStyle w:val="ProductList-Body"/>
      </w:pPr>
      <w:r>
        <w:t xml:space="preserve">Klient võib kasutada oma RDS-i kasutaja CAL-e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891D60" w:rsidRDefault="00891D60">
      <w:pPr>
        <w:pStyle w:val="ProductList-Body"/>
      </w:pPr>
    </w:p>
    <w:p w:rsidR="00891D60" w:rsidRDefault="006D74BC">
      <w:pPr>
        <w:pStyle w:val="ProductList-ClauseHeading"/>
        <w:outlineLvl w:val="4"/>
      </w:pPr>
      <w:r>
        <w:t>4.2 Microsoft Azure’i hübriidkasutuse eelis</w:t>
      </w:r>
    </w:p>
    <w:p w:rsidR="00891D60" w:rsidRDefault="006D74BC">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891D60" w:rsidRDefault="00891D60">
      <w:pPr>
        <w:pStyle w:val="PURBreadcrumb"/>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52099715"/>
      <w:r>
        <w:instrText>Windows Small Business Server</w:instrText>
      </w:r>
      <w:bookmarkEnd w:id="210"/>
      <w:r>
        <w:instrText>" \l 3</w:instrText>
      </w:r>
      <w:r>
        <w:fldChar w:fldCharType="end"/>
      </w:r>
    </w:p>
    <w:p w:rsidR="00891D60" w:rsidRDefault="006D74BC">
      <w:pPr>
        <w:pStyle w:val="ProductList-Offering1SubSection"/>
        <w:outlineLvl w:val="3"/>
      </w:pPr>
      <w:bookmarkStart w:id="211" w:name="_Sec704"/>
      <w:r>
        <w:t>1. Programmi saadavus</w:t>
      </w:r>
      <w:bookmarkEnd w:id="211"/>
    </w:p>
    <w:tbl>
      <w:tblPr>
        <w:tblStyle w:val="PURTable"/>
        <w:tblW w:w="0" w:type="dxa"/>
        <w:tblLook w:val="04A0" w:firstRow="1" w:lastRow="0" w:firstColumn="1" w:lastColumn="0" w:noHBand="0" w:noVBand="1"/>
      </w:tblPr>
      <w:tblGrid>
        <w:gridCol w:w="3991"/>
        <w:gridCol w:w="607"/>
        <w:gridCol w:w="598"/>
        <w:gridCol w:w="606"/>
        <w:gridCol w:w="598"/>
        <w:gridCol w:w="599"/>
        <w:gridCol w:w="606"/>
        <w:gridCol w:w="612"/>
        <w:gridCol w:w="733"/>
        <w:gridCol w:w="618"/>
        <w:gridCol w:w="608"/>
        <w:gridCol w:w="602"/>
      </w:tblGrid>
      <w:tr w:rsidR="00891D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91D60" w:rsidRDefault="006D74BC">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4160" w:type="dxa"/>
            <w:tcBorders>
              <w:top w:val="none" w:sz="4" w:space="0" w:color="FFFFFF"/>
              <w:left w:val="none" w:sz="4" w:space="0" w:color="FFFFFF"/>
              <w:bottom w:val="dashed" w:sz="4" w:space="0" w:color="BFBFBF"/>
              <w:right w:val="none" w:sz="4" w:space="0" w:color="FFFFFF"/>
            </w:tcBorders>
          </w:tcPr>
          <w:p w:rsidR="00891D60" w:rsidRDefault="006D74BC">
            <w:pPr>
              <w:pStyle w:val="ProductList-TableBody"/>
            </w:pPr>
            <w:r>
              <w:t xml:space="preserve">Windows Small Business Server 2011 kliendipääsulitsentside komplekt </w:t>
            </w:r>
            <w:r>
              <w:fldChar w:fldCharType="begin"/>
            </w:r>
            <w:r>
              <w:instrText xml:space="preserve"> XE "Windows Small Business Server 2011 kliendipääsulitsentside komplekt " </w:instrText>
            </w:r>
            <w:r>
              <w:fldChar w:fldCharType="end"/>
            </w:r>
            <w:r>
              <w:t>(1 klient) (seade ja kasutaja)</w:t>
            </w:r>
          </w:p>
        </w:tc>
        <w:tc>
          <w:tcPr>
            <w:tcW w:w="620" w:type="dxa"/>
            <w:tcBorders>
              <w:top w:val="none" w:sz="4" w:space="0" w:color="FFFFFF"/>
              <w:left w:val="none" w:sz="4" w:space="0" w:color="FFFFFF"/>
              <w:bottom w:val="dashed" w:sz="4" w:space="0" w:color="BFBFBF"/>
              <w:right w:val="none" w:sz="4" w:space="0" w:color="FFFFFF"/>
            </w:tcBorders>
          </w:tcPr>
          <w:p w:rsidR="00891D60" w:rsidRDefault="006D74BC">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891D60" w:rsidRDefault="006D74BC">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891D60" w:rsidRDefault="00891D6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91D60" w:rsidRDefault="00891D6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FFFFFF"/>
              <w:bottom w:val="dashed" w:sz="4" w:space="0" w:color="BFBFBF"/>
              <w:right w:val="none" w:sz="4" w:space="0" w:color="FFFFFF"/>
            </w:tcBorders>
          </w:tcPr>
          <w:p w:rsidR="00891D60" w:rsidRDefault="006D74BC">
            <w:pPr>
              <w:pStyle w:val="ProductList-TableBody"/>
            </w:pPr>
            <w:r>
              <w:rPr>
                <w:color w:val="000000"/>
              </w:rPr>
              <w:t>Windows Small Business Server 2011 CAL-i komplekt (5 klienti) (seade ja kasutaja)</w:t>
            </w:r>
          </w:p>
        </w:tc>
        <w:tc>
          <w:tcPr>
            <w:tcW w:w="620" w:type="dxa"/>
            <w:tcBorders>
              <w:top w:val="dashed" w:sz="4" w:space="0" w:color="BFBFBF"/>
              <w:left w:val="none" w:sz="4" w:space="0" w:color="FFFFFF"/>
              <w:bottom w:val="dashed" w:sz="4" w:space="0" w:color="BFBFBF"/>
              <w:right w:val="none" w:sz="4" w:space="0" w:color="FFFFFF"/>
            </w:tcBorders>
          </w:tcPr>
          <w:p w:rsidR="00891D60" w:rsidRDefault="006D74B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91D60" w:rsidRDefault="006D74BC">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891D60" w:rsidRDefault="00891D6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91D60" w:rsidRDefault="00891D6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FFFFFF"/>
              <w:bottom w:val="dashed" w:sz="4" w:space="0" w:color="BFBFBF"/>
              <w:right w:val="none" w:sz="4" w:space="0" w:color="FFFFFF"/>
            </w:tcBorders>
          </w:tcPr>
          <w:p w:rsidR="00891D60" w:rsidRDefault="006D74BC">
            <w:pPr>
              <w:pStyle w:val="ProductList-TableBody"/>
            </w:pPr>
            <w:r>
              <w:rPr>
                <w:color w:val="000000"/>
              </w:rPr>
              <w:t>Windows Small Business Server 2011 CAL-i komplekt (20 klienti) (seade ja kasutaja)</w:t>
            </w:r>
          </w:p>
        </w:tc>
        <w:tc>
          <w:tcPr>
            <w:tcW w:w="620" w:type="dxa"/>
            <w:tcBorders>
              <w:top w:val="dashed" w:sz="4" w:space="0" w:color="BFBFBF"/>
              <w:left w:val="none" w:sz="4" w:space="0" w:color="FFFFFF"/>
              <w:bottom w:val="dashed" w:sz="4" w:space="0" w:color="BFBFBF"/>
              <w:right w:val="none" w:sz="4" w:space="0" w:color="FFFFFF"/>
            </w:tcBorders>
          </w:tcPr>
          <w:p w:rsidR="00891D60" w:rsidRDefault="006D74B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91D60" w:rsidRDefault="006D74BC">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891D60" w:rsidRDefault="00891D6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91D60" w:rsidRDefault="00891D6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FFFFFF"/>
              <w:bottom w:val="dashed" w:sz="4" w:space="0" w:color="BFBFBF"/>
              <w:right w:val="none" w:sz="4" w:space="0" w:color="FFFFFF"/>
            </w:tcBorders>
          </w:tcPr>
          <w:p w:rsidR="00891D60" w:rsidRDefault="006D74BC">
            <w:pPr>
              <w:pStyle w:val="ProductList-TableBody"/>
            </w:pPr>
            <w:r>
              <w:t>Windows Small Business Server 2011 Premium lisalitsentsi CAL-ide komplekt</w:t>
            </w:r>
            <w:r>
              <w:fldChar w:fldCharType="begin"/>
            </w:r>
            <w:r>
              <w:instrText xml:space="preserve"> XE "Windows Small Business Server 2011 Premium lisalitsentsi CAL-ide komplekt" </w:instrText>
            </w:r>
            <w:r>
              <w:fldChar w:fldCharType="end"/>
            </w:r>
            <w:r>
              <w:t xml:space="preserve"> (1 klient) (seade ja kasutaja)</w:t>
            </w:r>
          </w:p>
        </w:tc>
        <w:tc>
          <w:tcPr>
            <w:tcW w:w="620" w:type="dxa"/>
            <w:tcBorders>
              <w:top w:val="dashed" w:sz="4" w:space="0" w:color="BFBFBF"/>
              <w:left w:val="none" w:sz="4" w:space="0" w:color="FFFFFF"/>
              <w:bottom w:val="dashed" w:sz="4" w:space="0" w:color="BFBFBF"/>
              <w:right w:val="none" w:sz="4" w:space="0" w:color="FFFFFF"/>
            </w:tcBorders>
          </w:tcPr>
          <w:p w:rsidR="00891D60" w:rsidRDefault="006D74B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91D60" w:rsidRDefault="006D74BC">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891D60" w:rsidRDefault="00891D6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91D60" w:rsidRDefault="00891D6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FFFFFF"/>
              <w:bottom w:val="dashed" w:sz="4" w:space="0" w:color="BFBFBF"/>
              <w:right w:val="none" w:sz="4" w:space="0" w:color="FFFFFF"/>
            </w:tcBorders>
          </w:tcPr>
          <w:p w:rsidR="00891D60" w:rsidRDefault="006D74BC">
            <w:pPr>
              <w:pStyle w:val="ProductList-TableBody"/>
            </w:pPr>
            <w:r>
              <w:rPr>
                <w:color w:val="000000"/>
              </w:rPr>
              <w:t>Windows Small Business Server 2011 Premium Add-oni CAL-i komplekt (5 klienti) (seade ja kasutaja)</w:t>
            </w:r>
          </w:p>
        </w:tc>
        <w:tc>
          <w:tcPr>
            <w:tcW w:w="620" w:type="dxa"/>
            <w:tcBorders>
              <w:top w:val="dashed" w:sz="4" w:space="0" w:color="BFBFBF"/>
              <w:left w:val="none" w:sz="4" w:space="0" w:color="FFFFFF"/>
              <w:bottom w:val="dashed" w:sz="4" w:space="0" w:color="BFBFBF"/>
              <w:right w:val="none" w:sz="4" w:space="0" w:color="FFFFFF"/>
            </w:tcBorders>
          </w:tcPr>
          <w:p w:rsidR="00891D60" w:rsidRDefault="006D74B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91D60" w:rsidRDefault="006D74BC">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891D60" w:rsidRDefault="00891D6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91D60" w:rsidRDefault="00891D6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r>
      <w:tr w:rsidR="00891D60">
        <w:tc>
          <w:tcPr>
            <w:tcW w:w="4160" w:type="dxa"/>
            <w:tcBorders>
              <w:top w:val="dashed" w:sz="4" w:space="0" w:color="BFBFBF"/>
              <w:left w:val="none" w:sz="4" w:space="0" w:color="FFFFFF"/>
              <w:bottom w:val="none" w:sz="4" w:space="0" w:color="000000"/>
              <w:right w:val="none" w:sz="4" w:space="0" w:color="FFFFFF"/>
            </w:tcBorders>
          </w:tcPr>
          <w:p w:rsidR="00891D60" w:rsidRDefault="006D74BC">
            <w:pPr>
              <w:pStyle w:val="ProductList-TableBody"/>
            </w:pPr>
            <w:r>
              <w:rPr>
                <w:color w:val="000000"/>
              </w:rPr>
              <w:t>Windows Small Business Server 2011 Premium Add-oni CAL-i komplekt (20 klienti) (seade ja kasutaja)</w:t>
            </w:r>
          </w:p>
        </w:tc>
        <w:tc>
          <w:tcPr>
            <w:tcW w:w="620" w:type="dxa"/>
            <w:tcBorders>
              <w:top w:val="dashed" w:sz="4" w:space="0" w:color="BFBFBF"/>
              <w:left w:val="none" w:sz="4" w:space="0" w:color="FFFFFF"/>
              <w:bottom w:val="none" w:sz="4" w:space="0" w:color="000000"/>
              <w:right w:val="none" w:sz="4" w:space="0" w:color="FFFFFF"/>
            </w:tcBorders>
          </w:tcPr>
          <w:p w:rsidR="00891D60" w:rsidRDefault="006D74BC">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891D60" w:rsidRDefault="006D74BC">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891D60" w:rsidRDefault="00891D60">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891D60" w:rsidRDefault="00891D6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D60" w:rsidRDefault="00891D60">
            <w:pPr>
              <w:pStyle w:val="ProductList-TableBody"/>
              <w:jc w:val="center"/>
            </w:pPr>
          </w:p>
        </w:tc>
      </w:tr>
    </w:tbl>
    <w:p w:rsidR="00891D60" w:rsidRDefault="006D74BC">
      <w:pPr>
        <w:pStyle w:val="ProductList-Offering1SubSection"/>
        <w:outlineLvl w:val="3"/>
      </w:pPr>
      <w:bookmarkStart w:id="212" w:name="_Sec759"/>
      <w:r>
        <w:t>2. Toote tingimused</w:t>
      </w:r>
      <w:bookmarkEnd w:id="212"/>
    </w:p>
    <w:tbl>
      <w:tblPr>
        <w:tblStyle w:val="PURTable"/>
        <w:tblW w:w="0" w:type="dxa"/>
        <w:tblLook w:val="04A0" w:firstRow="1" w:lastRow="0" w:firstColumn="1" w:lastColumn="0" w:noHBand="0" w:noVBand="1"/>
      </w:tblPr>
      <w:tblGrid>
        <w:gridCol w:w="3613"/>
        <w:gridCol w:w="3558"/>
        <w:gridCol w:w="3619"/>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Madalama taseme väljaanded: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(tarkvarakindlustus):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6D74BC">
      <w:pPr>
        <w:pStyle w:val="ProductList-Offering1SubSection"/>
        <w:outlineLvl w:val="3"/>
      </w:pPr>
      <w:bookmarkStart w:id="213" w:name="_Sec808"/>
      <w:r>
        <w:t>3. Kasutusõigused</w:t>
      </w:r>
      <w:bookmarkEnd w:id="213"/>
    </w:p>
    <w:tbl>
      <w:tblPr>
        <w:tblStyle w:val="PURTable"/>
        <w:tblW w:w="0" w:type="dxa"/>
        <w:tblLook w:val="04A0" w:firstRow="1" w:lastRow="0" w:firstColumn="1" w:lastColumn="0" w:noHBand="0" w:noVBand="1"/>
      </w:tblPr>
      <w:tblGrid>
        <w:gridCol w:w="3622"/>
        <w:gridCol w:w="3620"/>
        <w:gridCol w:w="3548"/>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Täiendav tarkvara: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Kaasatud tehnoloogiad: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6D74BC">
      <w:pPr>
        <w:pStyle w:val="ProductList-Offering1SubSection"/>
        <w:outlineLvl w:val="3"/>
      </w:pPr>
      <w:bookmarkStart w:id="214" w:name="_Sec835"/>
      <w:r>
        <w:t>4. Tarkvarakindlustus</w:t>
      </w:r>
      <w:bookmarkEnd w:id="214"/>
    </w:p>
    <w:tbl>
      <w:tblPr>
        <w:tblStyle w:val="PURTable"/>
        <w:tblW w:w="0" w:type="dxa"/>
        <w:tblLook w:val="04A0" w:firstRow="1" w:lastRow="0" w:firstColumn="1" w:lastColumn="0" w:noHBand="0" w:noVBand="1"/>
      </w:tblPr>
      <w:tblGrid>
        <w:gridCol w:w="3594"/>
        <w:gridCol w:w="3606"/>
        <w:gridCol w:w="359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Tõrkesiirdeõigused: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1">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Rändlusõigused: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891D60">
      <w:pPr>
        <w:sectPr w:rsidR="00891D60">
          <w:headerReference w:type="default" r:id="rId82"/>
          <w:footerReference w:type="default" r:id="rId83"/>
          <w:type w:val="continuous"/>
          <w:pgSz w:w="12240" w:h="15840" w:code="1"/>
          <w:pgMar w:top="1170" w:right="720" w:bottom="720" w:left="720" w:header="432" w:footer="288" w:gutter="0"/>
          <w:cols w:space="360"/>
        </w:sectPr>
      </w:pPr>
    </w:p>
    <w:p w:rsidR="00891D60" w:rsidRDefault="006D74BC">
      <w:pPr>
        <w:pStyle w:val="ProductList-SectionHeading"/>
        <w:pageBreakBefore/>
        <w:outlineLvl w:val="0"/>
      </w:pPr>
      <w:bookmarkStart w:id="215" w:name="_Sec548"/>
      <w:bookmarkEnd w:id="33"/>
      <w:r>
        <w:t>Võrguteenused</w:t>
      </w:r>
      <w:r>
        <w:fldChar w:fldCharType="begin"/>
      </w:r>
      <w:r>
        <w:instrText xml:space="preserve"> TC "</w:instrText>
      </w:r>
      <w:bookmarkStart w:id="216" w:name="_Toc452099716"/>
      <w:r>
        <w:instrText>Võrguteenused</w:instrText>
      </w:r>
      <w:bookmarkEnd w:id="216"/>
      <w:r>
        <w:instrText>" \l 1</w:instrText>
      </w:r>
      <w:r>
        <w:fldChar w:fldCharType="end"/>
      </w:r>
    </w:p>
    <w:p w:rsidR="00891D60" w:rsidRDefault="006D74BC">
      <w:pPr>
        <w:pStyle w:val="ProductList-Body"/>
      </w:pPr>
      <w:r>
        <w:t xml:space="preserve">Microsofti võrguteenuste ostmisele ja kasutamisele kehtivad käesolevad tootetingimused ja Microsofti võrguteenuste tingimused (OST), mis asuvad veebilehel </w:t>
      </w:r>
      <w:hyperlink r:id="rId84">
        <w:r>
          <w:rPr>
            <w:color w:val="00467F"/>
            <w:u w:val="single"/>
          </w:rPr>
          <w:t>http://go.microsoft.com/?linkid=9840733</w:t>
        </w:r>
      </w:hyperlink>
      <w:r>
        <w:t xml:space="preserve"> ja on lisatud siia viiteks.</w:t>
      </w:r>
    </w:p>
    <w:p w:rsidR="00891D60" w:rsidRDefault="006D74BC">
      <w:pPr>
        <w:pStyle w:val="ProductList-Offering1Heading"/>
        <w:outlineLvl w:val="1"/>
      </w:pPr>
      <w:bookmarkStart w:id="217" w:name="_Sec620"/>
      <w:r>
        <w:t>Võrguteenuse piirkondlik kättesaadavus</w:t>
      </w:r>
      <w:bookmarkEnd w:id="217"/>
      <w:r>
        <w:fldChar w:fldCharType="begin"/>
      </w:r>
      <w:r>
        <w:instrText xml:space="preserve"> TC "</w:instrText>
      </w:r>
      <w:bookmarkStart w:id="218" w:name="_Toc452099717"/>
      <w:r>
        <w:instrText>Võrguteenuse piirkondlik kättesaadavus</w:instrText>
      </w:r>
      <w:bookmarkEnd w:id="218"/>
      <w:r>
        <w:instrText>" \l 2</w:instrText>
      </w:r>
      <w:r>
        <w:fldChar w:fldCharType="end"/>
      </w:r>
    </w:p>
    <w:p w:rsidR="00891D60" w:rsidRDefault="006D74BC">
      <w:pPr>
        <w:pStyle w:val="ProductList-Body"/>
      </w:pPr>
      <w:r>
        <w:t xml:space="preserve">Loendi riikidest ja piirkondadest, kus võrguteenused on saadaval, leiate aadressilt </w:t>
      </w:r>
      <w:hyperlink r:id="rId85" w:anchor="international">
        <w:r>
          <w:rPr>
            <w:color w:val="00467F"/>
            <w:u w:val="single"/>
          </w:rPr>
          <w:t>http://www.microsoft.com/online/faq.aspx#international</w:t>
        </w:r>
      </w:hyperlink>
      <w:r>
        <w:t>.</w:t>
      </w:r>
    </w:p>
    <w:p w:rsidR="00891D60" w:rsidRDefault="006D74BC">
      <w:pPr>
        <w:pStyle w:val="ProductList-Offering1Heading"/>
        <w:outlineLvl w:val="1"/>
      </w:pPr>
      <w:bookmarkStart w:id="219" w:name="_Sec621"/>
      <w:r>
        <w:t>Võrguteenuste ostureeglid</w:t>
      </w:r>
      <w:bookmarkEnd w:id="219"/>
      <w:r>
        <w:fldChar w:fldCharType="begin"/>
      </w:r>
      <w:r>
        <w:instrText xml:space="preserve"> TC "</w:instrText>
      </w:r>
      <w:bookmarkStart w:id="220" w:name="_Toc452099718"/>
      <w:r>
        <w:instrText>Võrguteenuste ostureeglid</w:instrText>
      </w:r>
      <w:bookmarkEnd w:id="220"/>
      <w:r>
        <w:instrText>" \l 2</w:instrText>
      </w:r>
      <w:r>
        <w:fldChar w:fldCharType="end"/>
      </w:r>
    </w:p>
    <w:p w:rsidR="00891D60" w:rsidRDefault="006D74BC">
      <w:pPr>
        <w:pStyle w:val="ProductList-Body"/>
      </w:pPr>
      <w:r>
        <w:t>Võrguteenuste ostmisele kehtivad järgmised ostureeglid.</w:t>
      </w:r>
    </w:p>
    <w:p w:rsidR="00891D60" w:rsidRDefault="006D74BC" w:rsidP="006D74BC">
      <w:pPr>
        <w:pStyle w:val="ProductList-Bullet"/>
        <w:numPr>
          <w:ilvl w:val="0"/>
          <w:numId w:val="31"/>
        </w:numPr>
      </w:pPr>
      <w:r>
        <w:t>Tellimistingimused erinevad olenevalt ostuprogrammist. Enterprise Agreementi alusel peavad võrguteenuste (v.a Microsoft Azure) tellimuse tähtajad olema samaulatuslikud, lõppedes kliendi registreerumise lõppkuupäeval.</w:t>
      </w:r>
    </w:p>
    <w:p w:rsidR="00891D60" w:rsidRDefault="006D74BC" w:rsidP="006D74BC">
      <w:pPr>
        <w:pStyle w:val="ProductList-Bullet"/>
        <w:numPr>
          <w:ilvl w:val="0"/>
          <w:numId w:val="31"/>
        </w:numPr>
      </w:pPr>
      <w:r>
        <w:t>Kui klient ostab täiendavaid võrguteenuseid, peab täiendava ostu tellimuse lõpptähtaeg kattuma sama võrguteenuse olemasoleva tellimuse tähtajaga.</w:t>
      </w:r>
    </w:p>
    <w:p w:rsidR="00891D60" w:rsidRDefault="006D74BC" w:rsidP="006D74BC">
      <w:pPr>
        <w:pStyle w:val="ProductList-Bullet"/>
        <w:numPr>
          <w:ilvl w:val="0"/>
          <w:numId w:val="31"/>
        </w:numPr>
      </w:pPr>
      <w:r>
        <w:t>Kliendid ei saa võrguteenuste tellimusperioodi ajal vähendada kasutajate ega seadmete arvu, mida nende võrguteenuste tellimus katab, v.a juhul, kui see on lubatud kliendi hulgilitsentsilepingus.</w:t>
      </w:r>
    </w:p>
    <w:p w:rsidR="00891D60" w:rsidRDefault="006D74BC" w:rsidP="006D74BC">
      <w:pPr>
        <w:pStyle w:val="ProductList-Bullet"/>
        <w:numPr>
          <w:ilvl w:val="0"/>
          <w:numId w:val="31"/>
        </w:numPr>
      </w:pPr>
      <w:r>
        <w:t xml:space="preserve">Microsoft Azure’i tingimused on toodud Microsoft Azure’i tootekirjes. </w:t>
      </w:r>
    </w:p>
    <w:p w:rsidR="00891D60" w:rsidRDefault="006D74BC" w:rsidP="006D74BC">
      <w:pPr>
        <w:pStyle w:val="ProductList-Bullet"/>
        <w:numPr>
          <w:ilvl w:val="0"/>
          <w:numId w:val="31"/>
        </w:numPr>
      </w:pPr>
      <w:r>
        <w:t>Täiendavad ja versioonitäienduse kasutaja AL-id tuleb osta sama hulgilitsentsi lepingu ja liitumise alusel (kui on saadaval), mille alusel osteti nende kvalifitseeruv litsents või peamine kasutaja AL. Täiendavad litsentsid aeguvad kas kvalifitseeruva litsentsi tarkvarakindlustuse katte aegumisel või täiendava kasutaja AL-i aegumisel (arvestades varasemat). Versioonitäiendused aeguvad kas versioonitäienduse kasutaja AL-i aegumisel või peamise kasutaja AL-i aegumisel (arvestades varasemat).</w:t>
      </w:r>
    </w:p>
    <w:p w:rsidR="00891D60" w:rsidRDefault="006D74BC">
      <w:pPr>
        <w:pStyle w:val="ProductList-Offering1Heading"/>
        <w:outlineLvl w:val="1"/>
      </w:pPr>
      <w:bookmarkStart w:id="221" w:name="_Sec623"/>
      <w:r>
        <w:t>Võrguteenuste pikendamine</w:t>
      </w:r>
      <w:bookmarkEnd w:id="221"/>
      <w:r>
        <w:fldChar w:fldCharType="begin"/>
      </w:r>
      <w:r>
        <w:instrText xml:space="preserve"> TC "</w:instrText>
      </w:r>
      <w:bookmarkStart w:id="222" w:name="_Toc452099719"/>
      <w:r>
        <w:instrText>Võrguteenuste pikendamine</w:instrText>
      </w:r>
      <w:bookmarkEnd w:id="222"/>
      <w:r>
        <w:instrText>" \l 2</w:instrText>
      </w:r>
      <w:r>
        <w:fldChar w:fldCharType="end"/>
      </w:r>
    </w:p>
    <w:p w:rsidR="00891D60" w:rsidRDefault="006D74BC">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86">
        <w:r>
          <w:rPr>
            <w:color w:val="00467F"/>
            <w:u w:val="single"/>
          </w:rPr>
          <w:t>http://microsoft.com/licensing/contracts</w:t>
        </w:r>
      </w:hyperlink>
      <w:r>
        <w:t>. Riigiasutuse ja akadeemiliste klientide võrguteenuste tellimusi ei pikendata automaatselt, kui klient pole automaatse uuendamise valikut valinud.</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GroupHeading"/>
        <w:outlineLvl w:val="1"/>
      </w:pPr>
      <w:bookmarkStart w:id="223" w:name="_Sec624"/>
      <w:r>
        <w:t>Microsoft Azure’i teenused</w:t>
      </w:r>
      <w:bookmarkEnd w:id="223"/>
      <w:r>
        <w:fldChar w:fldCharType="begin"/>
      </w:r>
      <w:r>
        <w:instrText xml:space="preserve"> TC "</w:instrText>
      </w:r>
      <w:bookmarkStart w:id="224" w:name="_Toc452099720"/>
      <w:r>
        <w:instrText>Microsoft Azure’i teenused</w:instrText>
      </w:r>
      <w:bookmarkEnd w:id="224"/>
      <w:r>
        <w:instrText>" \l 2</w:instrText>
      </w:r>
      <w:r>
        <w:fldChar w:fldCharType="end"/>
      </w:r>
    </w:p>
    <w:p w:rsidR="00891D60" w:rsidRDefault="006D74BC">
      <w:pPr>
        <w:pStyle w:val="ProductList-ClauseHeading"/>
        <w:outlineLvl w:val="2"/>
      </w:pPr>
      <w:r>
        <w:t>1. Definitsioonid</w:t>
      </w:r>
    </w:p>
    <w:p w:rsidR="00891D60" w:rsidRDefault="006D74BC">
      <w:pPr>
        <w:pStyle w:val="ProductList-Body"/>
      </w:pPr>
      <w:r>
        <w:rPr>
          <w:b/>
          <w:color w:val="00188F"/>
        </w:rPr>
        <w:t>Määratud iga-aastane kohustus</w:t>
      </w:r>
      <w:r>
        <w:t xml:space="preserve"> on rahalise kohustuse osa, mis määratakse igal aastal liitumise tingimustega.</w:t>
      </w:r>
    </w:p>
    <w:p w:rsidR="00891D60" w:rsidRDefault="006D74BC">
      <w:pPr>
        <w:pStyle w:val="ProductList-Body"/>
      </w:pPr>
      <w:r>
        <w:rPr>
          <w:b/>
          <w:color w:val="00188F"/>
        </w:rPr>
        <w:t>Tarbimisõigus</w:t>
      </w:r>
      <w:r>
        <w:t xml:space="preserve"> on võrdne viiekümne protsendiga määratud iga-aastasest kohustusest. Näiteks kui määratud iga-aastane kohustus on 100 000 dollarit, on selle aasta tarbimisõigus 50 000 dollarit.</w:t>
      </w:r>
    </w:p>
    <w:p w:rsidR="00891D60" w:rsidRDefault="006D74BC">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rsidR="00891D60" w:rsidRDefault="006D74BC">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ei saa võrguteenuste tingimustes määratletud majutuserandina kasutada.</w:t>
      </w:r>
    </w:p>
    <w:p w:rsidR="00891D60" w:rsidRDefault="006D74BC">
      <w:pPr>
        <w:pStyle w:val="ProductList-Body"/>
      </w:pPr>
      <w:r>
        <w:rPr>
          <w:b/>
          <w:color w:val="00188F"/>
        </w:rPr>
        <w:t>Rahaline kohustus</w:t>
      </w:r>
      <w:r>
        <w:t xml:space="preserve"> on kogu rahasumma, mille peab klient maksma Microsoft Azure’i teenuste tellimusperioodi jooksul.</w:t>
      </w:r>
    </w:p>
    <w:p w:rsidR="00891D60" w:rsidRDefault="00891D60">
      <w:pPr>
        <w:pStyle w:val="ProductList-Body"/>
      </w:pPr>
    </w:p>
    <w:p w:rsidR="00891D60" w:rsidRDefault="006D74BC">
      <w:pPr>
        <w:pStyle w:val="ProductList-ClauseHeading"/>
        <w:outlineLvl w:val="2"/>
      </w:pPr>
      <w:r>
        <w:t>2. Tellimusperiood</w:t>
      </w:r>
    </w:p>
    <w:p w:rsidR="00891D60" w:rsidRDefault="006D74BC">
      <w:pPr>
        <w:pStyle w:val="ProductList-Body"/>
      </w:pPr>
      <w:r>
        <w:t>Kliendid saavad tellida ainult Microsoft Azure teenuseid (sh Microsoft Azureʼi teenuste lepinguid) tellimusperioodiks, mis lõppeb kliendi liitumise lõppkuupäeval (samaulatuslik). Microsoft Azure teenuste tellimiseks peab kliendi liitumine kestma veel vähemalt kaks kuud.</w:t>
      </w:r>
    </w:p>
    <w:p w:rsidR="00891D60" w:rsidRDefault="00891D60">
      <w:pPr>
        <w:pStyle w:val="ProductList-Body"/>
      </w:pPr>
    </w:p>
    <w:p w:rsidR="00891D60" w:rsidRDefault="006D74BC">
      <w:pPr>
        <w:pStyle w:val="ProductList-ClauseHeading"/>
        <w:outlineLvl w:val="2"/>
      </w:pPr>
      <w:r>
        <w:t>3. Teenuste ostmine</w:t>
      </w:r>
    </w:p>
    <w:p w:rsidR="00891D60" w:rsidRDefault="006D74BC">
      <w:pPr>
        <w:pStyle w:val="ProductList-Body"/>
      </w:pPr>
      <w:r>
        <w:t>Microsoft Azure teenuseid saab osta ühekaupa või koos järgmiselt.</w:t>
      </w:r>
    </w:p>
    <w:p w:rsidR="00891D60" w:rsidRDefault="006D74BC" w:rsidP="006D74BC">
      <w:pPr>
        <w:pStyle w:val="ProductList-Bullet"/>
        <w:numPr>
          <w:ilvl w:val="0"/>
          <w:numId w:val="32"/>
        </w:numPr>
      </w:pPr>
      <w:r>
        <w:rPr>
          <w:b/>
          <w:color w:val="00188F"/>
        </w:rPr>
        <w:t>Kohustus</w:t>
      </w:r>
      <w:r>
        <w:t>: rahalised kohustused määratakse proportsionaalselt liitumisperioodi ajaks. Kliendid saavad suurendada rahalist kohustust igal ajal, esitades täiendavaid tellimusi. Kui täiendav tellimus esitatakse, suurendatakse selle aasta määratud iga-aastast kohustust tellimuse summa võrra. Iga liitumisperioodi järelejäänud järgneva aasta eest suureneb määratud iga-aastane kohustus selle summa või lisatellimuse võrra, mis korrutatakse kaheteistkümnega ja jagatakse täiskuude arvuga täiendava tellimuse esitamisest ning täiendavale tellimusele järgneva aasta möödumise kuupäeva vahel.</w:t>
      </w:r>
    </w:p>
    <w:p w:rsidR="00891D60" w:rsidRDefault="006D74BC" w:rsidP="006D74BC">
      <w:pPr>
        <w:pStyle w:val="ProductList-Bullet"/>
        <w:numPr>
          <w:ilvl w:val="1"/>
          <w:numId w:val="32"/>
        </w:numPr>
      </w:pPr>
      <w:r>
        <w:t xml:space="preserve">Kliendid saavad vähendada rahalist kohustust tulevasteks liitumise aastapäevadeks, teavitades sellest edasimüüjat, kes peab vähendamist menetlema Microsoftiga enne liitumisest aasta möödumist. </w:t>
      </w:r>
    </w:p>
    <w:p w:rsidR="00891D60" w:rsidRDefault="006D74BC" w:rsidP="006D74BC">
      <w:pPr>
        <w:pStyle w:val="ProductList-Bullet"/>
        <w:numPr>
          <w:ilvl w:val="1"/>
          <w:numId w:val="32"/>
        </w:numPr>
      </w:pPr>
      <w:r>
        <w:t>Kliendid peavad määratud iga-aastase kohustuse ära kasutama selle kuu viimaseks päevaks, mis eelneb liitumise aastapäevale igal aastal, pärast mida enam kasutamata määratud iga-aastased kohustused ei kehti. Kliendid võivad kasutada iga-aastast tarbimisõigust selle kuu viimase päevani, mis eelneb liitumise aastapäevale igal aastal, pärast mida enam kasutamata tarbimisõigused ei kehti.</w:t>
      </w:r>
    </w:p>
    <w:p w:rsidR="00891D60" w:rsidRDefault="006D74BC" w:rsidP="006D74BC">
      <w:pPr>
        <w:pStyle w:val="ProductList-Bullet"/>
        <w:numPr>
          <w:ilvl w:val="0"/>
          <w:numId w:val="32"/>
        </w:numPr>
      </w:pPr>
      <w:r>
        <w:rPr>
          <w:b/>
          <w:color w:val="00188F"/>
        </w:rPr>
        <w:t>Tarbimine</w:t>
      </w:r>
      <w:r>
        <w:t xml:space="preserve">: kliendid maksavad arveldusperioodil kasutatud Microsoft Azure teenuste hulga alusel. Mõnda Microsoft Azure teenust võidakse müüa ainult tarbitava hulga alusel. </w:t>
      </w:r>
    </w:p>
    <w:p w:rsidR="00891D60" w:rsidRDefault="006D74BC" w:rsidP="006D74BC">
      <w:pPr>
        <w:pStyle w:val="ProductList-Bullet"/>
        <w:numPr>
          <w:ilvl w:val="0"/>
          <w:numId w:val="32"/>
        </w:numPr>
      </w:pPr>
      <w:r>
        <w:rPr>
          <w:b/>
          <w:color w:val="00188F"/>
        </w:rPr>
        <w:t>Microsoft Azure’i teenuste leping</w:t>
      </w:r>
      <w:r>
        <w:t>: klientidel võib olla õigus tellida Microsoft Azure teenust Microsoft Azureʼi teenuste lepinguna.</w:t>
      </w:r>
    </w:p>
    <w:p w:rsidR="00891D60" w:rsidRDefault="006D74BC" w:rsidP="006D74BC">
      <w:pPr>
        <w:pStyle w:val="ProductList-Bullet"/>
        <w:numPr>
          <w:ilvl w:val="0"/>
          <w:numId w:val="32"/>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rsidR="00891D60" w:rsidRDefault="00891D60">
      <w:pPr>
        <w:pStyle w:val="ProductList-Body"/>
      </w:pPr>
    </w:p>
    <w:p w:rsidR="00891D60" w:rsidRDefault="006D74BC">
      <w:pPr>
        <w:pStyle w:val="ProductList-ClauseHeading"/>
        <w:outlineLvl w:val="2"/>
      </w:pPr>
      <w:r>
        <w:t>4. Hind</w:t>
      </w:r>
    </w:p>
    <w:p w:rsidR="00891D60" w:rsidRDefault="006D74BC">
      <w:pPr>
        <w:pStyle w:val="ProductList-Body"/>
      </w:pPr>
      <w:r>
        <w:t>Kui kliendil pole Enterprise’iga liitumist, Enterprise Subscriptioniga liitumist, Selecti lepingut, Select Plusi lepingut või serveri ja pilveteenustega liitumist, kehtib hinnatase A.</w:t>
      </w:r>
    </w:p>
    <w:p w:rsidR="00891D60" w:rsidRDefault="00891D60">
      <w:pPr>
        <w:pStyle w:val="ProductList-Body"/>
      </w:pPr>
    </w:p>
    <w:p w:rsidR="00891D60" w:rsidRDefault="006D74BC">
      <w:pPr>
        <w:pStyle w:val="ProductList-Body"/>
      </w:pPr>
      <w:r>
        <w:t>Microsoft võib kliendi liitumise perioodil pakkuda kliendile või kliendi edasimüüjale üksikute Microsoft Azure’i teenuste eest püsivalt või ajutiselt (sooduspakkumisena) madalamaid hindu.</w:t>
      </w:r>
    </w:p>
    <w:p w:rsidR="00891D60" w:rsidRDefault="00891D60">
      <w:pPr>
        <w:pStyle w:val="ProductList-Body"/>
      </w:pPr>
    </w:p>
    <w:p w:rsidR="00891D60" w:rsidRDefault="006D74BC">
      <w:pPr>
        <w:pStyle w:val="ProductList-ClauseHeading"/>
        <w:outlineLvl w:val="2"/>
      </w:pPr>
      <w:r>
        <w:t>5. Maksed ja tasud</w:t>
      </w:r>
    </w:p>
    <w:p w:rsidR="00891D60" w:rsidRDefault="006D74BC">
      <w:pPr>
        <w:pStyle w:val="ProductList-Body"/>
      </w:pPr>
      <w:r>
        <w:t>Ilma rahalise kohustuseta Microsoft Azure’i teenused soetanud klientidele esitatakse tarbimishindadega arve kord kvartalis.</w:t>
      </w:r>
    </w:p>
    <w:p w:rsidR="00891D60" w:rsidRDefault="00891D60">
      <w:pPr>
        <w:pStyle w:val="ProductList-Body"/>
      </w:pPr>
    </w:p>
    <w:p w:rsidR="00891D60" w:rsidRDefault="006D74BC">
      <w:pPr>
        <w:pStyle w:val="ProductList-Body"/>
      </w:pPr>
      <w:r>
        <w:t>Rahalise kohustusega klientidele esitatakse esimene määratud iga-aastase kohustuse arve kohe ja edaspidi esitatakse selle eest arve liitumise jõustumiskuupäeval kord aastas. Kliendid võivad maksta ka kogu rahalise kohustuse korraga algse tellimuse esitamisel.</w:t>
      </w:r>
    </w:p>
    <w:p w:rsidR="00891D60" w:rsidRDefault="00891D60">
      <w:pPr>
        <w:pStyle w:val="ProductList-Body"/>
      </w:pPr>
    </w:p>
    <w:p w:rsidR="00891D60" w:rsidRDefault="006D74BC">
      <w:pPr>
        <w:pStyle w:val="ProductList-Body"/>
      </w:pPr>
      <w:r>
        <w:t xml:space="preserve">Iga kuu arvestab Microsoft määratud iga-aastasest kohustusest maha kliendi sobilike Microsoft Azure’i teenuste kasutamise rahalise väärtuse. Kui kliendi määratud iga-aastane kohustus on otsas, võetakse iga täiendava kasutuse eest raha tarbimishindade järgi. </w:t>
      </w:r>
    </w:p>
    <w:p w:rsidR="00891D60" w:rsidRDefault="00891D60">
      <w:pPr>
        <w:pStyle w:val="ProductList-Body"/>
      </w:pPr>
    </w:p>
    <w:p w:rsidR="00891D60" w:rsidRDefault="006D74BC">
      <w:pPr>
        <w:pStyle w:val="ProductList-Body"/>
      </w:pPr>
      <w:r>
        <w:t>Kui otsene Enterprise Agreementi lepingu kliendikasutus on väiksem kui määratud iga-aastane kohustus koos tarbimisõigusega, esitatakse kliendile või edasimüüjale arve määratud iga-aastase kohustuse ületamise eest tarbimishindade alusel aasta möödumisel liitumise jõustumispäevast 1. ja 2. aasta eest ning tellimusperioodi lõpus 3. aastal.</w:t>
      </w:r>
    </w:p>
    <w:p w:rsidR="00891D60" w:rsidRDefault="00891D60">
      <w:pPr>
        <w:pStyle w:val="ProductList-Body"/>
      </w:pPr>
    </w:p>
    <w:p w:rsidR="00891D60" w:rsidRDefault="006D74BC">
      <w:pPr>
        <w:pStyle w:val="ProductList-Body"/>
      </w:pPr>
      <w:r>
        <w:t>Kui otsene Enterprise Agreementi lepingu kliendikasutus on suurem kui määratud iga-aastane kohustus koos tarbimisõigusega, esitatakse kliendile või edasimüüjale arve määratud iga-aastase kohustuse ületamise eest tarbimishindade alusel liitumise iga kvartali lõpus.</w:t>
      </w:r>
    </w:p>
    <w:p w:rsidR="00891D60" w:rsidRDefault="00891D60">
      <w:pPr>
        <w:pStyle w:val="ProductList-Body"/>
      </w:pPr>
    </w:p>
    <w:p w:rsidR="00891D60" w:rsidRDefault="006D74BC">
      <w:pPr>
        <w:pStyle w:val="ProductList-Body"/>
      </w:pPr>
      <w:r>
        <w:t>Kaudse Enterprise Agreementi lepingu klientide puhul, kelle kliendikasutus on suurem kui määratud iga-aastane kohustus, esitatakse kliendi edasimüüjale arve tarbimishindade alusel liitumise iga kvartali lõpus.</w:t>
      </w:r>
    </w:p>
    <w:p w:rsidR="00891D60" w:rsidRDefault="00891D60">
      <w:pPr>
        <w:pStyle w:val="ProductList-Body"/>
      </w:pPr>
    </w:p>
    <w:p w:rsidR="00891D60" w:rsidRDefault="006D74BC">
      <w:pPr>
        <w:pStyle w:val="ProductList-Body"/>
      </w:pPr>
      <w:r>
        <w:t>Microsoft Azure’i teenuste kasutuse eest pärast kliendi tellimuse aegumist või lõppu esitatakse kliendile või edasimüüjale arve sel hetkel kehtivate tarbimishindade alusel kord kvartalis.</w:t>
      </w:r>
    </w:p>
    <w:p w:rsidR="00891D60" w:rsidRDefault="00891D60">
      <w:pPr>
        <w:pStyle w:val="ProductList-Body"/>
      </w:pPr>
    </w:p>
    <w:p w:rsidR="00891D60" w:rsidRDefault="006D74BC">
      <w:pPr>
        <w:pStyle w:val="ProductList-Body"/>
      </w:pPr>
      <w:r>
        <w:t>Microsoft Azure’i teenuste lepingu ostu eest esitatakse kliendile või edasimüüjale arve kliendi hulgilitsentsilepingu alusel, millega kehtestatakse võrguteenuste tellimise üldised tingimused. Rahalist kohustust ei saa rakendada Microsoft Azure’i lepingu ostmisele; kuid eeldusel, et Microsoft Azureʼi teenuste leping sisaldab teenuse algse koguse ostu, esitatakse algset kogust ületava kasutuse eest arve tarbimishindade alusel ja sellisel juhul saab niisugusele kasutusele rakendada kliendile määratud iga-aastast kohustust.</w:t>
      </w:r>
    </w:p>
    <w:p w:rsidR="00891D60" w:rsidRDefault="00891D60">
      <w:pPr>
        <w:pStyle w:val="ProductList-Body"/>
      </w:pPr>
    </w:p>
    <w:p w:rsidR="00891D60" w:rsidRDefault="006D74BC">
      <w:pPr>
        <w:pStyle w:val="ProductList-ClauseHeading"/>
        <w:outlineLvl w:val="2"/>
      </w:pPr>
      <w:r>
        <w:t>6. Open Licenseʼi, Open Value ja Open Value Subscriptioni programmid</w:t>
      </w:r>
    </w:p>
    <w:p w:rsidR="00891D60" w:rsidRDefault="006D74BC">
      <w:pPr>
        <w:pStyle w:val="ProductList-SubClauseHeading"/>
        <w:outlineLvl w:val="3"/>
      </w:pPr>
      <w:r>
        <w:t>6.1 Definitsioonid</w:t>
      </w:r>
    </w:p>
    <w:p w:rsidR="00891D60" w:rsidRDefault="006D74BC">
      <w:pPr>
        <w:pStyle w:val="ProductList-BodyIndented"/>
      </w:pPr>
      <w:r>
        <w:rPr>
          <w:b/>
          <w:color w:val="00188F"/>
        </w:rPr>
        <w:t>Tarbimishinnad</w:t>
      </w:r>
      <w:r>
        <w:t xml:space="preserve"> on Open License’i, Open Value’ ja Open Value Subscriptioni lepingutes kõigi Microsoft Azure’i teenuste hinnad.</w:t>
      </w:r>
    </w:p>
    <w:p w:rsidR="00891D60" w:rsidRDefault="006D74BC">
      <w:pPr>
        <w:pStyle w:val="ProductList-BodyIndented"/>
      </w:pPr>
      <w:r>
        <w:rPr>
          <w:b/>
          <w:color w:val="00188F"/>
        </w:rPr>
        <w:t>Portaal</w:t>
      </w:r>
      <w:r>
        <w:t xml:space="preserve"> on võrguportaal, mille kaudu klient oma tellimust haldab.</w:t>
      </w:r>
    </w:p>
    <w:p w:rsidR="00891D60" w:rsidRDefault="006D74BC">
      <w:pPr>
        <w:pStyle w:val="ProductList-BodyIndented"/>
      </w:pPr>
      <w:r>
        <w:rPr>
          <w:b/>
          <w:color w:val="00188F"/>
        </w:rPr>
        <w:t>Tellimus</w:t>
      </w:r>
      <w:r>
        <w:t xml:space="preserve"> on tellimise hetkel määratud väärtusega tellimus, mille saab lunastada Microsoft Azure’i teenuste koguse eest.</w:t>
      </w:r>
    </w:p>
    <w:p w:rsidR="00891D60" w:rsidRDefault="00891D60">
      <w:pPr>
        <w:pStyle w:val="ProductList-BodyIndented"/>
      </w:pPr>
    </w:p>
    <w:p w:rsidR="00891D60" w:rsidRDefault="006D74BC">
      <w:pPr>
        <w:pStyle w:val="ProductList-SubClauseHeading"/>
        <w:outlineLvl w:val="3"/>
      </w:pPr>
      <w:r>
        <w:t>6.2 Tellimusperiood</w:t>
      </w:r>
    </w:p>
    <w:p w:rsidR="00891D60" w:rsidRDefault="006D74BC">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891D60" w:rsidRDefault="00891D60">
      <w:pPr>
        <w:pStyle w:val="ProductList-BodyIndented"/>
      </w:pPr>
    </w:p>
    <w:p w:rsidR="00891D60" w:rsidRDefault="006D74BC">
      <w:pPr>
        <w:pStyle w:val="ProductList-ClauseHeading"/>
        <w:outlineLvl w:val="2"/>
      </w:pPr>
      <w:r>
        <w:t>7. Microsoft Azure’i hübriidkasutuse eelis</w:t>
      </w:r>
    </w:p>
    <w:p w:rsidR="00891D60" w:rsidRDefault="006D74BC">
      <w:pPr>
        <w:pStyle w:val="ProductList-Body"/>
      </w:pPr>
      <w:r>
        <w:t>Microsoft Azure’i hübriidkasutuse eelise („HUB”) alusel võib klient, kellel on tarkvarakindlustusega (SA) kaetud Windows Serveri litsentsid, Microsoft Azure’is üles laadida oma Windows Serveri kujutise.</w:t>
      </w:r>
    </w:p>
    <w:p w:rsidR="00891D60" w:rsidRDefault="00891D60">
      <w:pPr>
        <w:pStyle w:val="ProductList-Body"/>
      </w:pPr>
    </w:p>
    <w:p w:rsidR="00891D60" w:rsidRDefault="006D74BC">
      <w:pPr>
        <w:pStyle w:val="ProductList-Body"/>
      </w:pPr>
      <w:r>
        <w:t xml:space="preserve">Windows Serveri tarkvara kasutamine HUB-i alusel on lubatud läbi Azure’i virtuaalmasinate, mis ei sisalda Windows Serverit („aluseksemplarid”). Üks Windows Serveri protsessoripõhine litsents, mis sisaldab tarkvarakindlustust, võimaldab kliendil kasutada Windows Serverit Microsoft Azure’is kuni 16 virtuaalsel tuumal, mis on jaotatud kahe või vähema Azure’i baaseksemplari vahel. Azure’i aluseksemplari kulu ei sisaldu HUB-is. </w:t>
      </w:r>
    </w:p>
    <w:p w:rsidR="00891D60" w:rsidRDefault="00891D60">
      <w:pPr>
        <w:pStyle w:val="ProductList-Body"/>
      </w:pPr>
    </w:p>
    <w:p w:rsidR="00891D60" w:rsidRDefault="006D74BC">
      <w:pPr>
        <w:pStyle w:val="ProductList-Body"/>
      </w:pPr>
      <w:r>
        <w:t>Kui klient konfigureerib Azure’is üleslaaditud kujutist/kujutisi, peab ta näitama, et kasutab Windows Serverit HUB-i alusel. Klient võib kasutada oma üleslaaditud kujutist/kujutisi võrguteenuste tingimuste kohaselt.</w:t>
      </w:r>
    </w:p>
    <w:p w:rsidR="00891D60" w:rsidRDefault="00891D60">
      <w:pPr>
        <w:pStyle w:val="ProductList-Body"/>
      </w:pPr>
    </w:p>
    <w:p w:rsidR="00891D60" w:rsidRDefault="006D74BC">
      <w:pPr>
        <w:pStyle w:val="ProductList-Body"/>
      </w:pPr>
      <w:r>
        <w:t>HUB annab tarkvara juurutamiseks ja kasutamiseks täiendavad õigused, kui seda kasutatakse koos andmekeskuse litsentsidega, ja alternatiivsed õigused, kui seda kasutatakse koos standardlitsentsidega. Standardlitsentse peetakse „Azure’i määratuks”, kui klient kasutab Windows Serverit HUB-i alusel ja neile kehtivad litsentsi ümbermääramise piirangud üldkehtivate litsentsitingimuste kohaselt.</w:t>
      </w:r>
    </w:p>
    <w:p w:rsidR="00891D60" w:rsidRDefault="006D74BC">
      <w:pPr>
        <w:pStyle w:val="ProductList-Offering2HeadingNoBorder"/>
        <w:outlineLvl w:val="2"/>
      </w:pPr>
      <w:bookmarkStart w:id="225" w:name="_Sec625"/>
      <w:r>
        <w:t>Microsoft Azure’i teenused</w:t>
      </w:r>
      <w:bookmarkEnd w:id="225"/>
      <w:r>
        <w:fldChar w:fldCharType="begin"/>
      </w:r>
      <w:r>
        <w:instrText xml:space="preserve"> TC "</w:instrText>
      </w:r>
      <w:bookmarkStart w:id="226" w:name="_Toc452099721"/>
      <w:r>
        <w:instrText>Microsoft Azure’i teenused</w:instrText>
      </w:r>
      <w:bookmarkEnd w:id="226"/>
      <w:r>
        <w:instrText>" \l 3</w:instrText>
      </w:r>
      <w:r>
        <w:fldChar w:fldCharType="end"/>
      </w:r>
    </w:p>
    <w:p w:rsidR="00891D60" w:rsidRDefault="006D74BC">
      <w:pPr>
        <w:pStyle w:val="ProductList-Offering1SubSection"/>
        <w:outlineLvl w:val="3"/>
      </w:pPr>
      <w:bookmarkStart w:id="227" w:name="_Sec705"/>
      <w:r>
        <w:t>1. Programmi saadavus</w:t>
      </w:r>
      <w:bookmarkEnd w:id="227"/>
    </w:p>
    <w:tbl>
      <w:tblPr>
        <w:tblStyle w:val="PURTable"/>
        <w:tblW w:w="0" w:type="dxa"/>
        <w:tblLook w:val="04A0" w:firstRow="1" w:lastRow="0" w:firstColumn="1" w:lastColumn="0" w:noHBand="0" w:noVBand="1"/>
      </w:tblPr>
      <w:tblGrid>
        <w:gridCol w:w="4406"/>
        <w:gridCol w:w="801"/>
        <w:gridCol w:w="772"/>
        <w:gridCol w:w="788"/>
        <w:gridCol w:w="803"/>
        <w:gridCol w:w="825"/>
        <w:gridCol w:w="817"/>
        <w:gridCol w:w="793"/>
        <w:gridCol w:w="779"/>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none" w:sz="4" w:space="0" w:color="BFBFBF"/>
              <w:right w:val="none" w:sz="4" w:space="0" w:color="6E6E6E"/>
            </w:tcBorders>
          </w:tcPr>
          <w:p w:rsidR="00891D60" w:rsidRDefault="006D74BC">
            <w:pPr>
              <w:pStyle w:val="ProductList-TableBody"/>
            </w:pPr>
            <w:r>
              <w:rPr>
                <w:color w:val="000000"/>
              </w:rPr>
              <w:t>Microsoft Azure’i teenused</w:t>
            </w:r>
            <w:r>
              <w:fldChar w:fldCharType="begin"/>
            </w:r>
            <w:r>
              <w:instrText xml:space="preserve"> XE "Microsoft Azure’i teenused"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91D60" w:rsidRDefault="006D74BC">
      <w:pPr>
        <w:pStyle w:val="ProductList-Offering1SubSection"/>
        <w:outlineLvl w:val="3"/>
      </w:pPr>
      <w:bookmarkStart w:id="228" w:name="_Sec760"/>
      <w:r>
        <w:t>2. Toote tingimused</w:t>
      </w:r>
      <w:bookmarkEnd w:id="228"/>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määratud iga-aastane kohustus</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2.1 Microsoft Azure’i teenuste lepingud</w:t>
      </w:r>
    </w:p>
    <w:p w:rsidR="00891D60" w:rsidRDefault="006D74BC">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91D60" w:rsidRDefault="00891D60">
            <w:pPr>
              <w:pStyle w:val="PURBreadcrumb"/>
            </w:pPr>
          </w:p>
          <w:tbl>
            <w:tblPr>
              <w:tblW w:w="0" w:type="dxa"/>
              <w:tblLook w:val="04A0" w:firstRow="1" w:lastRow="0" w:firstColumn="1" w:lastColumn="0" w:noHBand="0" w:noVBand="1"/>
            </w:tblPr>
            <w:tblGrid>
              <w:gridCol w:w="10684"/>
            </w:tblGrid>
            <w:tr w:rsidR="00891D60">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TableBody"/>
            </w:pPr>
          </w:p>
        </w:tc>
      </w:tr>
    </w:tbl>
    <w:p w:rsidR="00891D60" w:rsidRDefault="006D74BC">
      <w:pPr>
        <w:pStyle w:val="ProductList-Offering2HeadingNoBorder"/>
        <w:outlineLvl w:val="2"/>
      </w:pPr>
      <w:bookmarkStart w:id="229" w:name="_Sec626"/>
      <w:r>
        <w:t>Microsoft Azure tugi (leping)</w:t>
      </w:r>
      <w:bookmarkEnd w:id="229"/>
      <w:r>
        <w:fldChar w:fldCharType="begin"/>
      </w:r>
      <w:r>
        <w:instrText xml:space="preserve"> TC "</w:instrText>
      </w:r>
      <w:bookmarkStart w:id="230" w:name="_Toc452099722"/>
      <w:r>
        <w:instrText>Microsoft Azure tugi (leping)</w:instrText>
      </w:r>
      <w:bookmarkEnd w:id="230"/>
      <w:r>
        <w:instrText>" \l 3</w:instrText>
      </w:r>
      <w:r>
        <w:fldChar w:fldCharType="end"/>
      </w:r>
    </w:p>
    <w:p w:rsidR="00891D60" w:rsidRDefault="006D74BC">
      <w:pPr>
        <w:pStyle w:val="ProductList-Offering1SubSection"/>
        <w:outlineLvl w:val="3"/>
      </w:pPr>
      <w:bookmarkStart w:id="231" w:name="_Sec706"/>
      <w:r>
        <w:t>1. Programmi saadavus</w:t>
      </w:r>
      <w:bookmarkEnd w:id="231"/>
    </w:p>
    <w:tbl>
      <w:tblPr>
        <w:tblStyle w:val="PURTable"/>
        <w:tblW w:w="0" w:type="dxa"/>
        <w:tblLook w:val="04A0" w:firstRow="1" w:lastRow="0" w:firstColumn="1" w:lastColumn="0" w:noHBand="0" w:noVBand="1"/>
      </w:tblPr>
      <w:tblGrid>
        <w:gridCol w:w="4406"/>
        <w:gridCol w:w="802"/>
        <w:gridCol w:w="771"/>
        <w:gridCol w:w="788"/>
        <w:gridCol w:w="803"/>
        <w:gridCol w:w="825"/>
        <w:gridCol w:w="817"/>
        <w:gridCol w:w="793"/>
        <w:gridCol w:w="779"/>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rPr>
                <w:color w:val="000000"/>
              </w:rPr>
              <w:t>Azure Active’i standardtugi</w:t>
            </w:r>
            <w:r>
              <w:fldChar w:fldCharType="begin"/>
            </w:r>
            <w:r>
              <w:instrText xml:space="preserve"> XE "Azure Active’i standardtugi"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50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91D60" w:rsidRDefault="006D74BC">
      <w:pPr>
        <w:pStyle w:val="ProductList-Offering1SubSection"/>
        <w:outlineLvl w:val="3"/>
      </w:pPr>
      <w:bookmarkStart w:id="232" w:name="_Sec761"/>
      <w:r>
        <w:t>2. Toote tingimused</w:t>
      </w:r>
      <w:bookmarkEnd w:id="232"/>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 xml:space="preserve">Vähendamiseks sobilik: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2.1 Microsoft Azure’i toepakkumised</w:t>
      </w:r>
    </w:p>
    <w:p w:rsidR="00891D60" w:rsidRDefault="006D74BC">
      <w:pPr>
        <w:pStyle w:val="ProductList-Body"/>
      </w:pPr>
      <w:r>
        <w:t xml:space="preserve">Üksikasju Microsoft Azure’i toepakkumiste kohta vaadake aadressilt </w:t>
      </w:r>
      <w:hyperlink r:id="rId8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91D60" w:rsidRDefault="00891D60">
            <w:pPr>
              <w:pStyle w:val="PURBreadcrumb"/>
            </w:pPr>
          </w:p>
          <w:tbl>
            <w:tblPr>
              <w:tblW w:w="0" w:type="dxa"/>
              <w:tblLook w:val="04A0" w:firstRow="1" w:lastRow="0" w:firstColumn="1" w:lastColumn="0" w:noHBand="0" w:noVBand="1"/>
            </w:tblPr>
            <w:tblGrid>
              <w:gridCol w:w="10684"/>
            </w:tblGrid>
            <w:tr w:rsidR="00891D60">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TableBody"/>
            </w:pPr>
          </w:p>
        </w:tc>
      </w:tr>
    </w:tbl>
    <w:p w:rsidR="00891D60" w:rsidRDefault="006D74BC">
      <w:pPr>
        <w:pStyle w:val="ProductList-Offering2HeadingNoBorder"/>
        <w:outlineLvl w:val="2"/>
      </w:pPr>
      <w:bookmarkStart w:id="233" w:name="_Sec628"/>
      <w:r>
        <w:t>Microsoft Azure saidi taaste (leping)</w:t>
      </w:r>
      <w:bookmarkEnd w:id="233"/>
      <w:r>
        <w:fldChar w:fldCharType="begin"/>
      </w:r>
      <w:r>
        <w:instrText xml:space="preserve"> TC "</w:instrText>
      </w:r>
      <w:bookmarkStart w:id="234" w:name="_Toc452099723"/>
      <w:r>
        <w:instrText>Microsoft Azure saidi taaste (leping)</w:instrText>
      </w:r>
      <w:bookmarkEnd w:id="234"/>
      <w:r>
        <w:instrText>" \l 3</w:instrText>
      </w:r>
      <w:r>
        <w:fldChar w:fldCharType="end"/>
      </w:r>
    </w:p>
    <w:p w:rsidR="00891D60" w:rsidRDefault="006D74BC">
      <w:pPr>
        <w:pStyle w:val="ProductList-Offering1SubSection"/>
        <w:outlineLvl w:val="3"/>
      </w:pPr>
      <w:bookmarkStart w:id="235" w:name="_Sec708"/>
      <w:r>
        <w:t>1. Programmi saadavus</w:t>
      </w:r>
      <w:bookmarkEnd w:id="235"/>
    </w:p>
    <w:p w:rsidR="00891D60" w:rsidRDefault="00891D60">
      <w:pPr>
        <w:pStyle w:val="ProductList-Body"/>
      </w:pPr>
    </w:p>
    <w:tbl>
      <w:tblPr>
        <w:tblStyle w:val="PURTable"/>
        <w:tblW w:w="0" w:type="dxa"/>
        <w:tblLook w:val="04A0" w:firstRow="1" w:lastRow="0" w:firstColumn="1" w:lastColumn="0" w:noHBand="0" w:noVBand="1"/>
      </w:tblPr>
      <w:tblGrid>
        <w:gridCol w:w="4406"/>
        <w:gridCol w:w="802"/>
        <w:gridCol w:w="771"/>
        <w:gridCol w:w="788"/>
        <w:gridCol w:w="803"/>
        <w:gridCol w:w="825"/>
        <w:gridCol w:w="817"/>
        <w:gridCol w:w="793"/>
        <w:gridCol w:w="779"/>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none" w:sz="4" w:space="0" w:color="BFBFBF"/>
              <w:right w:val="none" w:sz="4" w:space="0" w:color="6E6E6E"/>
            </w:tcBorders>
          </w:tcPr>
          <w:p w:rsidR="00891D60" w:rsidRDefault="006D74BC">
            <w:pPr>
              <w:pStyle w:val="ProductList-TableBody"/>
            </w:pPr>
            <w:r>
              <w:t>Microsoft Azure’i saiditaaste</w:t>
            </w:r>
            <w:r>
              <w:fldChar w:fldCharType="begin"/>
            </w:r>
            <w:r>
              <w:instrText xml:space="preserve"> XE "Microsoft Azure’i saiditaaste" </w:instrText>
            </w:r>
            <w:r>
              <w:fldChar w:fldCharType="end"/>
            </w:r>
            <w:r>
              <w:t xml:space="preserve"> (kliendile kuuluvale saidile)</w:t>
            </w:r>
          </w:p>
        </w:tc>
        <w:tc>
          <w:tcPr>
            <w:tcW w:w="860" w:type="dxa"/>
            <w:tcBorders>
              <w:top w:val="single" w:sz="6" w:space="0" w:color="FFFFFF"/>
              <w:left w:val="none" w:sz="4" w:space="0" w:color="6E6E6E"/>
              <w:bottom w:val="none"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91D60" w:rsidRDefault="006D74BC">
      <w:pPr>
        <w:pStyle w:val="ProductList-Offering1SubSection"/>
        <w:outlineLvl w:val="3"/>
      </w:pPr>
      <w:bookmarkStart w:id="236" w:name="_Sec763"/>
      <w:r>
        <w:t>2. Toote tingimused</w:t>
      </w:r>
      <w:bookmarkEnd w:id="236"/>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 xml:space="preserve">Eeltingimus: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kõik</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2.1 Algne kogus</w:t>
      </w:r>
    </w:p>
    <w:p w:rsidR="00891D60" w:rsidRDefault="006D74BC">
      <w:pPr>
        <w:pStyle w:val="ProductList-Body"/>
      </w:pPr>
      <w:r>
        <w:t>Microsoft Azure saitide taaste iga tellimus Microsoft Azure teenuste lepinguna sisaldab algse koguse ostmist. Algset kogust ületava kasutuse ees esitatakse arve tarbimishindade alusel. Algset kogust ületava kasutuse eest tasumiseks võidakse kasutada rahalist kohustust.</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237" w:name="_Sec657"/>
      <w:r>
        <w:t>Enterprise Mobility Suite (leping)</w:t>
      </w:r>
      <w:bookmarkEnd w:id="237"/>
      <w:r>
        <w:fldChar w:fldCharType="begin"/>
      </w:r>
      <w:r>
        <w:instrText xml:space="preserve"> TC "</w:instrText>
      </w:r>
      <w:bookmarkStart w:id="238" w:name="_Toc452099724"/>
      <w:r>
        <w:instrText>Enterprise Mobility Suite (leping)</w:instrText>
      </w:r>
      <w:bookmarkEnd w:id="238"/>
      <w:r>
        <w:instrText>" \l 3</w:instrText>
      </w:r>
      <w:r>
        <w:fldChar w:fldCharType="end"/>
      </w:r>
    </w:p>
    <w:p w:rsidR="00891D60" w:rsidRDefault="006D74BC">
      <w:pPr>
        <w:pStyle w:val="ProductList-Offering1SubSection"/>
        <w:outlineLvl w:val="3"/>
      </w:pPr>
      <w:bookmarkStart w:id="239" w:name="_Sec709"/>
      <w:r>
        <w:t>1. Programmi saadavus</w:t>
      </w:r>
      <w:bookmarkEnd w:id="239"/>
    </w:p>
    <w:tbl>
      <w:tblPr>
        <w:tblStyle w:val="PURTable"/>
        <w:tblW w:w="0" w:type="dxa"/>
        <w:tblLook w:val="04A0" w:firstRow="1" w:lastRow="0" w:firstColumn="1" w:lastColumn="0" w:noHBand="0" w:noVBand="1"/>
      </w:tblPr>
      <w:tblGrid>
        <w:gridCol w:w="4422"/>
        <w:gridCol w:w="799"/>
        <w:gridCol w:w="767"/>
        <w:gridCol w:w="784"/>
        <w:gridCol w:w="800"/>
        <w:gridCol w:w="823"/>
        <w:gridCol w:w="815"/>
        <w:gridCol w:w="790"/>
        <w:gridCol w:w="784"/>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t>Enterprise Mobility Suite</w:t>
            </w:r>
            <w:r>
              <w:fldChar w:fldCharType="begin"/>
            </w:r>
            <w:r>
              <w:instrText xml:space="preserve"> XE "Enterprise Mobility Suite"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Enterprise Mobility Suite lisalitsents</w:t>
            </w:r>
            <w:r>
              <w:fldChar w:fldCharType="begin"/>
            </w:r>
            <w:r>
              <w:instrText xml:space="preserve"> XE "Enterprise Mobility Suite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t>Enterprise Mobility Suite tarkvarakindlustuse põhjal</w:t>
            </w:r>
            <w:r>
              <w:fldChar w:fldCharType="begin"/>
            </w:r>
            <w:r>
              <w:instrText xml:space="preserve"> XE "Enterprise Mobility Suite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bl>
    <w:p w:rsidR="00891D60" w:rsidRDefault="006D74BC">
      <w:pPr>
        <w:pStyle w:val="ProductList-Offering1SubSection"/>
        <w:outlineLvl w:val="3"/>
      </w:pPr>
      <w:bookmarkStart w:id="240" w:name="_Sec764"/>
      <w:r>
        <w:t>2. Toote tingimused</w:t>
      </w:r>
      <w:bookmarkEnd w:id="240"/>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 xml:space="preserve">: </w:t>
            </w:r>
            <w:hyperlink w:anchor="_Sec572">
              <w:r>
                <w:rPr>
                  <w:color w:val="00467F"/>
                  <w:u w:val="single"/>
                </w:rPr>
                <w:t>lisa E</w:t>
              </w:r>
            </w:hyperlink>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 (ainult Intune)</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2.1 Täiendava kasutaja AL-i ostuõigus</w:t>
      </w:r>
    </w:p>
    <w:p w:rsidR="00891D60" w:rsidRDefault="006D74BC">
      <w:pPr>
        <w:pStyle w:val="ProductList-Body"/>
      </w:pPr>
      <w:r>
        <w:t>Klientidel peab olema vastava(te) kvalifitseeruva(te) litsentsi(de) aktiivse tarkvarakindlustusega aktiivne Enterpriseʼiga liitumine. Kvalifitseeruvad litsentsid võivad olla kasutaja- või seadmepõhised. Kliendid, kellel on varasem kui 2010. aasta MBSA versioon, peavad allkirjastama võrguteenuste lisatingimused.</w:t>
      </w:r>
    </w:p>
    <w:p w:rsidR="00891D60" w:rsidRDefault="00891D60">
      <w:pPr>
        <w:pStyle w:val="ProductList-Body"/>
      </w:pPr>
    </w:p>
    <w:p w:rsidR="00891D60" w:rsidRDefault="006D74BC">
      <w:pPr>
        <w:pStyle w:val="ProductList-ClauseHeading"/>
        <w:outlineLvl w:val="4"/>
      </w:pPr>
      <w:r>
        <w:t>2.2 Täiendava kasutaja AL-i kvalifitseeruvad litsentsid</w:t>
      </w:r>
    </w:p>
    <w:tbl>
      <w:tblPr>
        <w:tblStyle w:val="PURTable"/>
        <w:tblW w:w="0" w:type="dxa"/>
        <w:tblLook w:val="04A0" w:firstRow="1" w:lastRow="0" w:firstColumn="1" w:lastColumn="0" w:noHBand="0" w:noVBand="1"/>
      </w:tblPr>
      <w:tblGrid>
        <w:gridCol w:w="5427"/>
        <w:gridCol w:w="5363"/>
      </w:tblGrid>
      <w:tr w:rsidR="00891D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Täiendav kasutaja AL</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rsidR="00891D60" w:rsidRDefault="00891D60">
            <w:pPr>
              <w:pStyle w:val="ProductList-TableBody"/>
            </w:pP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Enterprise’i CAL-ide</w:t>
            </w:r>
            <w:r>
              <w:fldChar w:fldCharType="begin"/>
            </w:r>
            <w:r>
              <w:instrText xml:space="preserve"> XE "Enterprise’i CAL-ide"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rsidR="00891D60" w:rsidRDefault="00891D60">
            <w:pPr>
              <w:pStyle w:val="ProductList-TableBody"/>
            </w:pP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91D60" w:rsidRDefault="00891D60">
            <w:pPr>
              <w:pStyle w:val="ProductList-TableBody"/>
            </w:pP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91D60" w:rsidRDefault="006D74BC">
            <w:pPr>
              <w:pStyle w:val="ProductList-TableBody"/>
            </w:pPr>
            <w:r>
              <w:t>Enterprise Mobility Suite</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91D60" w:rsidRDefault="00891D60">
            <w:pPr>
              <w:pStyle w:val="ProductList-TableBody"/>
            </w:pP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2.3 Täiendava kasutaja AL-i ostupiirangud</w:t>
      </w:r>
    </w:p>
    <w:p w:rsidR="00891D60" w:rsidRDefault="006D74BC">
      <w:pPr>
        <w:pStyle w:val="ProductList-Body"/>
      </w:pPr>
      <w:r>
        <w:t>Iga kvalifitseeruva litsentsi (või kvalifitseeruvate litsentside komplekti) kohta saab osta ainult ühe täiendava kasutaja AL-i.</w:t>
      </w:r>
    </w:p>
    <w:p w:rsidR="00891D60" w:rsidRDefault="00891D60">
      <w:pPr>
        <w:pStyle w:val="ProductList-Body"/>
      </w:pPr>
    </w:p>
    <w:p w:rsidR="00891D60" w:rsidRDefault="006D74BC">
      <w:pPr>
        <w:pStyle w:val="ProductList-Body"/>
      </w:pPr>
      <w:r>
        <w:t>Kliendid võivad osta täiendavaid kasutaja AL-e kasutajatele või Enterprise’iga liitumisele lisatud seadmete kasutajale või seadmete arvule koguse täpsustamise tähtaegade vahel (s.t enne kvalifitseeruvate litsentside ostmist), arvestades sama piirangut: üks täiendav kasutaja AL kvalifitseeruva litsentsi (või kvalifitseeruvate litsentside komplekti) kohta.</w:t>
      </w:r>
    </w:p>
    <w:p w:rsidR="00891D60" w:rsidRDefault="00891D60">
      <w:pPr>
        <w:pStyle w:val="ProductList-Body"/>
      </w:pPr>
    </w:p>
    <w:p w:rsidR="00891D60" w:rsidRDefault="006D74BC">
      <w:pPr>
        <w:pStyle w:val="ProductList-Body"/>
      </w:pPr>
      <w:r>
        <w:t>Campuse ja Schooli lepingu kliendid võivad osta vastava kasutaja abonemendilitsentsi Enterprise Mobility Suite’i kasutaja AL-ide jaoks oma kasutajatele kuni sobilike arvutite arvuga samas koguses, kui neil on kvalifitseeruvate litsentside kate.</w:t>
      </w:r>
    </w:p>
    <w:p w:rsidR="00891D60" w:rsidRDefault="00891D60">
      <w:pPr>
        <w:pStyle w:val="ProductList-Body"/>
      </w:pPr>
    </w:p>
    <w:p w:rsidR="00891D60" w:rsidRDefault="006D74BC">
      <w:pPr>
        <w:pStyle w:val="ProductList-ClauseHeading"/>
        <w:outlineLvl w:val="4"/>
      </w:pPr>
      <w:r>
        <w:t>2.4 Enterprise Mobility Suite’i tarkvarakindlustusepõhiste kasutaja AL-ide ostuõigus</w:t>
      </w:r>
    </w:p>
    <w:p w:rsidR="00891D60" w:rsidRDefault="006D74BC">
      <w:pPr>
        <w:pStyle w:val="ProductList-Body"/>
      </w:pPr>
      <w:r>
        <w:t xml:space="preserve">Tarkvarakindlustusepõhiseid kasutaja AL-e saab osta tarkvarakindlustuse asemel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(„kvalifitseeruvad litsentsid”) eest allolevas tabelis nimetatud toodete kohta. Allolevate toodete jaoks võib abonemendilitsentside asemel osta ka tarkvarakindlustusepõhise kasutaja AL-i, kui abonemendilitsents osteti vähemalt kolm aastat enne tarkvarakindlustusepõhise kasutaja AL-i ostmist. Tarkvarakindlustusepõhiste kasutaja AL-ide jaoks on vaja lahendust CAL Suite Bridges, nagu tabelis on märgitud.</w:t>
      </w:r>
    </w:p>
    <w:tbl>
      <w:tblPr>
        <w:tblStyle w:val="PURTable"/>
        <w:tblW w:w="0" w:type="dxa"/>
        <w:tblLook w:val="04A0" w:firstRow="1" w:lastRow="0" w:firstColumn="1" w:lastColumn="0" w:noHBand="0" w:noVBand="1"/>
      </w:tblPr>
      <w:tblGrid>
        <w:gridCol w:w="3579"/>
        <w:gridCol w:w="3688"/>
        <w:gridCol w:w="3523"/>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Nõutav CAL Suite Bridge</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Core CAL Bridge Enterprise Mobility Suite’ile</w:t>
            </w:r>
            <w:r>
              <w:rPr>
                <w:vertAlign w:val="superscript"/>
              </w:rPr>
              <w:t>2,3</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Enterprise CAL Bridge Enterprise Mobility Suite’ile</w:t>
            </w:r>
            <w:r>
              <w:rPr>
                <w:vertAlign w:val="superscript"/>
              </w:rPr>
              <w:t>2,4</w:t>
            </w:r>
          </w:p>
        </w:tc>
      </w:tr>
    </w:tbl>
    <w:p w:rsidR="00891D60" w:rsidRDefault="006D74BC">
      <w:pPr>
        <w:pStyle w:val="ProductList-Body"/>
      </w:pPr>
      <w:r>
        <w:rPr>
          <w:i/>
          <w:vertAlign w:val="superscript"/>
        </w:rPr>
        <w:t>1</w:t>
      </w:r>
      <w:r>
        <w:rPr>
          <w:i/>
        </w:rPr>
        <w:t>Ostmiseks saadaval ainult liitumise aastapäeval või uue liitumisperioodi alguses.</w:t>
      </w:r>
    </w:p>
    <w:p w:rsidR="00891D60" w:rsidRDefault="006D74BC">
      <w:pPr>
        <w:pStyle w:val="ProductList-Body"/>
      </w:pPr>
      <w:r>
        <w:rPr>
          <w:i/>
          <w:vertAlign w:val="superscript"/>
        </w:rPr>
        <w:t>2</w:t>
      </w:r>
      <w:r>
        <w:rPr>
          <w:i/>
        </w:rPr>
        <w:t>Ostmiseks nõutav ainult liitumise aastapäeval.</w:t>
      </w:r>
    </w:p>
    <w:p w:rsidR="00891D60" w:rsidRDefault="006D74BC">
      <w:pPr>
        <w:pStyle w:val="ProductList-Body"/>
      </w:pPr>
      <w:r>
        <w:rPr>
          <w:i/>
          <w:vertAlign w:val="superscript"/>
        </w:rPr>
        <w:t>3</w:t>
      </w:r>
      <w:r>
        <w:rPr>
          <w:i/>
        </w:rPr>
        <w:t xml:space="preserve">Ostmine pole nõutav kasutajate puhul, kellel on Office 365 litsents (Enterprise ja Government E1, E3, E4) </w:t>
      </w:r>
    </w:p>
    <w:p w:rsidR="00891D60" w:rsidRDefault="006D74BC">
      <w:pPr>
        <w:pStyle w:val="ProductList-Body"/>
      </w:pPr>
      <w:r>
        <w:rPr>
          <w:i/>
          <w:vertAlign w:val="superscript"/>
        </w:rPr>
        <w:t>4</w:t>
      </w:r>
      <w:r>
        <w:rPr>
          <w:i/>
        </w:rPr>
        <w:t>Ostmine pole nõutav kasutajate puhul, kellel on Office 365 litsents (Enterprise ja Government E3, E4)</w:t>
      </w:r>
    </w:p>
    <w:p w:rsidR="00891D60" w:rsidRDefault="00891D60">
      <w:pPr>
        <w:pStyle w:val="ProductList-Body"/>
      </w:pPr>
    </w:p>
    <w:p w:rsidR="00891D60" w:rsidRDefault="006D74BC">
      <w:pPr>
        <w:pStyle w:val="ProductList-ClauseHeading"/>
        <w:outlineLvl w:val="4"/>
      </w:pPr>
      <w:r>
        <w:t>2.5 Tarkvarakindlustusepõhiste kasutaja AL-ide ostud</w:t>
      </w:r>
    </w:p>
    <w:p w:rsidR="00891D60" w:rsidRDefault="006D74BC">
      <w:pPr>
        <w:pStyle w:val="ProductList-Body"/>
      </w:pPr>
      <w:r>
        <w:t>Iga seadmekohase kvalifitseeruva litsentsi kohta jaotises 2.4 saab osta ainult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seadmete kasutajatele.</w:t>
      </w:r>
    </w:p>
    <w:p w:rsidR="00891D60" w:rsidRDefault="00891D60">
      <w:pPr>
        <w:pStyle w:val="ProductList-Body"/>
      </w:pPr>
    </w:p>
    <w:p w:rsidR="00891D60" w:rsidRDefault="006D74BC">
      <w:pPr>
        <w:pStyle w:val="ProductList-ClauseHeading"/>
        <w:outlineLvl w:val="4"/>
      </w:pPr>
      <w:r>
        <w:t>2.6 Enterprise Mobility Suite’i tarkvarakindlustusepõhiste kasutaja AL-ide tarkvarakindlustuse eelised</w:t>
      </w:r>
    </w:p>
    <w:p w:rsidR="00891D60" w:rsidRDefault="006D74BC">
      <w:pPr>
        <w:pStyle w:val="ProductList-Body"/>
      </w:pPr>
      <w:r>
        <w:t>Enterprise Mobility Suite’i tarkvarakindlustusepõhised kasutaja AL-id annavad kliendile õiguse tarkvarakindlustuse eeliste saamiseks kvalifitseeruvate litsentside põhjal jaotises 2.4.</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241" w:name="_Sec658"/>
      <w:r>
        <w:t>Azure Active Directory (leping)</w:t>
      </w:r>
      <w:bookmarkEnd w:id="241"/>
      <w:r>
        <w:fldChar w:fldCharType="begin"/>
      </w:r>
      <w:r>
        <w:instrText xml:space="preserve"> TC "</w:instrText>
      </w:r>
      <w:bookmarkStart w:id="242" w:name="_Toc452099725"/>
      <w:r>
        <w:instrText>Azure Active Directory (leping)</w:instrText>
      </w:r>
      <w:bookmarkEnd w:id="242"/>
      <w:r>
        <w:instrText>" \l 3</w:instrText>
      </w:r>
      <w:r>
        <w:fldChar w:fldCharType="end"/>
      </w:r>
    </w:p>
    <w:p w:rsidR="00891D60" w:rsidRDefault="006D74BC">
      <w:pPr>
        <w:pStyle w:val="ProductList-Offering1SubSection"/>
        <w:outlineLvl w:val="3"/>
      </w:pPr>
      <w:bookmarkStart w:id="243" w:name="_Sec710"/>
      <w:r>
        <w:t>1. Programmi saadavus</w:t>
      </w:r>
      <w:bookmarkEnd w:id="243"/>
    </w:p>
    <w:tbl>
      <w:tblPr>
        <w:tblStyle w:val="PURTable"/>
        <w:tblW w:w="0" w:type="dxa"/>
        <w:tblLook w:val="04A0" w:firstRow="1" w:lastRow="0" w:firstColumn="1" w:lastColumn="0" w:noHBand="0" w:noVBand="1"/>
      </w:tblPr>
      <w:tblGrid>
        <w:gridCol w:w="4404"/>
        <w:gridCol w:w="801"/>
        <w:gridCol w:w="770"/>
        <w:gridCol w:w="787"/>
        <w:gridCol w:w="802"/>
        <w:gridCol w:w="824"/>
        <w:gridCol w:w="817"/>
        <w:gridCol w:w="792"/>
        <w:gridCol w:w="787"/>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rPr>
                <w:color w:val="000000"/>
              </w:rPr>
              <w:t>Azure Active Directory Basic (kasutaja AL)</w:t>
            </w:r>
            <w:r>
              <w:fldChar w:fldCharType="begin"/>
            </w:r>
            <w:r>
              <w:instrText xml:space="preserve"> XE "Azure Active Directory Basic (kasutaja 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rPr>
                <w:color w:val="000000"/>
              </w:rPr>
              <w:t>Azure Active Directory Premium (kasutaja AL)</w:t>
            </w:r>
            <w:r>
              <w:fldChar w:fldCharType="begin"/>
            </w:r>
            <w:r>
              <w:instrText xml:space="preserve"> XE "Azure Active Directory Premium (kasutaja 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91D60" w:rsidRDefault="006D74BC">
      <w:pPr>
        <w:pStyle w:val="ProductList-Offering1SubSection"/>
        <w:outlineLvl w:val="3"/>
      </w:pPr>
      <w:bookmarkStart w:id="244" w:name="_Sec765"/>
      <w:r>
        <w:t>2. Toote tingimused</w:t>
      </w:r>
      <w:bookmarkEnd w:id="244"/>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D60" w:rsidRDefault="006D74B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2.1 Ühekordne sisselogimine (SSO)</w:t>
      </w:r>
    </w:p>
    <w:p w:rsidR="00891D60" w:rsidRDefault="006D74BC">
      <w:pPr>
        <w:pStyle w:val="ProductList-Body"/>
      </w:pPr>
      <w:r>
        <w:t>Microsoft Azure Active Directory Basicu kliendid võivad kasutada SSO-d kuni 10 SaaS-i rakenduse / kohandatud rakenduse eelintegreerimiseks kasutaja kohta.</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245" w:name="_Sec659"/>
      <w:r>
        <w:t>Azure Rights Management Premium (leping)</w:t>
      </w:r>
      <w:bookmarkEnd w:id="245"/>
      <w:r>
        <w:fldChar w:fldCharType="begin"/>
      </w:r>
      <w:r>
        <w:instrText xml:space="preserve"> TC "</w:instrText>
      </w:r>
      <w:bookmarkStart w:id="246" w:name="_Toc452099726"/>
      <w:r>
        <w:instrText>Azure Rights Management Premium (leping)</w:instrText>
      </w:r>
      <w:bookmarkEnd w:id="246"/>
      <w:r>
        <w:instrText>" \l 3</w:instrText>
      </w:r>
      <w:r>
        <w:fldChar w:fldCharType="end"/>
      </w:r>
    </w:p>
    <w:p w:rsidR="00891D60" w:rsidRDefault="006D74BC">
      <w:pPr>
        <w:pStyle w:val="ProductList-Offering1SubSection"/>
        <w:outlineLvl w:val="3"/>
      </w:pPr>
      <w:bookmarkStart w:id="247" w:name="_Sec711"/>
      <w:r>
        <w:t>1. Programmi saadavus</w:t>
      </w:r>
      <w:bookmarkEnd w:id="247"/>
    </w:p>
    <w:tbl>
      <w:tblPr>
        <w:tblStyle w:val="PURTable"/>
        <w:tblW w:w="0" w:type="dxa"/>
        <w:tblLook w:val="04A0" w:firstRow="1" w:lastRow="0" w:firstColumn="1" w:lastColumn="0" w:noHBand="0" w:noVBand="1"/>
      </w:tblPr>
      <w:tblGrid>
        <w:gridCol w:w="4403"/>
        <w:gridCol w:w="802"/>
        <w:gridCol w:w="771"/>
        <w:gridCol w:w="787"/>
        <w:gridCol w:w="802"/>
        <w:gridCol w:w="824"/>
        <w:gridCol w:w="816"/>
        <w:gridCol w:w="792"/>
        <w:gridCol w:w="787"/>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rPr>
                <w:color w:val="000000"/>
              </w:rPr>
              <w:t>Azure Rights Management Premium (kasutaja AL)</w:t>
            </w:r>
          </w:p>
        </w:tc>
        <w:tc>
          <w:tcPr>
            <w:tcW w:w="860" w:type="dxa"/>
            <w:tcBorders>
              <w:top w:val="single" w:sz="6" w:space="0" w:color="FFFFF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rPr>
                <w:color w:val="000000"/>
              </w:rPr>
              <w:t>Teenuse Azure Rights Management Premium lisalitsents (kasutaja AL)</w:t>
            </w:r>
          </w:p>
        </w:tc>
        <w:tc>
          <w:tcPr>
            <w:tcW w:w="860" w:type="dxa"/>
            <w:tcBorders>
              <w:top w:val="dashed" w:sz="4" w:space="0" w:color="BFBFBF"/>
              <w:left w:val="none" w:sz="4" w:space="0" w:color="6E6E6E"/>
              <w:bottom w:val="none"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bl>
    <w:p w:rsidR="00891D60" w:rsidRDefault="006D74BC">
      <w:pPr>
        <w:pStyle w:val="ProductList-Offering1SubSection"/>
        <w:outlineLvl w:val="3"/>
      </w:pPr>
      <w:bookmarkStart w:id="248" w:name="_Sec766"/>
      <w:r>
        <w:t>2. Toote tingimused</w:t>
      </w:r>
      <w:bookmarkEnd w:id="248"/>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Azure Rights Management Premium (kasutaja AL)</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Rights Management Premium (kasutaja AL)</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Rights Management Premium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249" w:name="_Sec660"/>
      <w:r>
        <w:t>Azure RemoteApp (leping)</w:t>
      </w:r>
      <w:bookmarkEnd w:id="249"/>
      <w:r>
        <w:fldChar w:fldCharType="begin"/>
      </w:r>
      <w:r>
        <w:instrText xml:space="preserve"> TC "</w:instrText>
      </w:r>
      <w:bookmarkStart w:id="250" w:name="_Toc452099727"/>
      <w:r>
        <w:instrText>Azure RemoteApp (leping)</w:instrText>
      </w:r>
      <w:bookmarkEnd w:id="250"/>
      <w:r>
        <w:instrText>" \l 3</w:instrText>
      </w:r>
      <w:r>
        <w:fldChar w:fldCharType="end"/>
      </w:r>
    </w:p>
    <w:p w:rsidR="00891D60" w:rsidRDefault="006D74BC">
      <w:pPr>
        <w:pStyle w:val="ProductList-Offering1SubSection"/>
        <w:outlineLvl w:val="3"/>
      </w:pPr>
      <w:bookmarkStart w:id="251" w:name="_Sec712"/>
      <w:r>
        <w:t>1. Programmi saadavus</w:t>
      </w:r>
      <w:bookmarkEnd w:id="251"/>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none" w:sz="4" w:space="0" w:color="BFBFBF"/>
              <w:right w:val="none" w:sz="4" w:space="0" w:color="6E6E6E"/>
            </w:tcBorders>
          </w:tcPr>
          <w:p w:rsidR="00891D60" w:rsidRDefault="006D74BC">
            <w:pPr>
              <w:pStyle w:val="ProductList-TableBody"/>
            </w:pPr>
            <w:r>
              <w:t>Azure RemoteApp</w:t>
            </w:r>
            <w:r>
              <w:fldChar w:fldCharType="begin"/>
            </w:r>
            <w:r>
              <w:instrText xml:space="preserve"> XE "Azure RemoteApp"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91D60" w:rsidRDefault="006D74BC">
      <w:pPr>
        <w:pStyle w:val="ProductList-Offering1SubSection"/>
        <w:outlineLvl w:val="3"/>
      </w:pPr>
      <w:bookmarkStart w:id="252" w:name="_Sec767"/>
      <w:r>
        <w:t>2. Toote tingimused</w:t>
      </w:r>
      <w:bookmarkEnd w:id="252"/>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D60" w:rsidRDefault="006D74B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253" w:name="_Sec854"/>
      <w:r>
        <w:t>Operations Management Suite (leping)</w:t>
      </w:r>
      <w:bookmarkEnd w:id="253"/>
      <w:r>
        <w:fldChar w:fldCharType="begin"/>
      </w:r>
      <w:r>
        <w:instrText xml:space="preserve"> TC "</w:instrText>
      </w:r>
      <w:bookmarkStart w:id="254" w:name="_Toc452099728"/>
      <w:r>
        <w:instrText>Operations Management Suite (leping)</w:instrText>
      </w:r>
      <w:bookmarkEnd w:id="254"/>
      <w:r>
        <w:instrText>" \l 3</w:instrText>
      </w:r>
      <w:r>
        <w:fldChar w:fldCharType="end"/>
      </w:r>
    </w:p>
    <w:p w:rsidR="00891D60" w:rsidRDefault="006D74BC">
      <w:pPr>
        <w:pStyle w:val="ProductList-Offering1SubSection"/>
        <w:outlineLvl w:val="3"/>
      </w:pPr>
      <w:bookmarkStart w:id="255" w:name="_Sec855"/>
      <w:r>
        <w:t>1. Programmi saadavus</w:t>
      </w:r>
      <w:bookmarkEnd w:id="255"/>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rPr>
                <w:color w:val="000000"/>
              </w:rPr>
              <w:t>Operations Management Suite Standard Editioni lisalitsents</w:t>
            </w:r>
            <w:r>
              <w:fldChar w:fldCharType="begin"/>
            </w:r>
            <w:r>
              <w:instrText xml:space="preserve"> XE "Operations Management Suite Standard Editioni lisalitsents"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50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rPr>
                <w:color w:val="000000"/>
              </w:rPr>
              <w:t>Operations Management Suite Datacenter Editioni lisalitsents</w:t>
            </w:r>
            <w:r>
              <w:fldChar w:fldCharType="begin"/>
            </w:r>
            <w:r>
              <w:instrText xml:space="preserve"> XE "Operations Management Suite Datacenter Editioni lisalitsents"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91D60" w:rsidRDefault="006D74BC">
      <w:pPr>
        <w:pStyle w:val="ProductList-Offering1SubSection"/>
        <w:outlineLvl w:val="3"/>
      </w:pPr>
      <w:bookmarkStart w:id="256" w:name="_Sec856"/>
      <w:r>
        <w:t>2. Toote tingimused</w:t>
      </w:r>
      <w:bookmarkEnd w:id="256"/>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D60" w:rsidRDefault="006D74B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2.1 Täiendavad AL-id</w:t>
      </w:r>
    </w:p>
    <w:tbl>
      <w:tblPr>
        <w:tblStyle w:val="PURTable"/>
        <w:tblW w:w="0" w:type="dxa"/>
        <w:tblLook w:val="04A0" w:firstRow="1" w:lastRow="0" w:firstColumn="1" w:lastColumn="0" w:noHBand="0" w:noVBand="1"/>
      </w:tblPr>
      <w:tblGrid>
        <w:gridCol w:w="5413"/>
        <w:gridCol w:w="5377"/>
      </w:tblGrid>
      <w:tr w:rsidR="00891D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Täiendav SL</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Core Infrastructure Server Standard</w:t>
            </w:r>
            <w:r>
              <w:rPr>
                <w:vertAlign w:val="superscript"/>
              </w:rPr>
              <w:t>1</w:t>
            </w:r>
          </w:p>
          <w:p w:rsidR="00891D60" w:rsidRDefault="006D74BC">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Operations Management Suite Standard Editioni lisalitsents</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Core Infrastructure Server Suite Datacenter</w:t>
            </w:r>
            <w:r>
              <w:rPr>
                <w:vertAlign w:val="superscript"/>
              </w:rPr>
              <w:t>1</w:t>
            </w:r>
          </w:p>
          <w:p w:rsidR="00891D60" w:rsidRDefault="006D74BC">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Operations Management Suite Datacenter Editioni lisalitsents</w:t>
            </w:r>
          </w:p>
        </w:tc>
      </w:tr>
    </w:tbl>
    <w:p w:rsidR="00891D60" w:rsidRDefault="006D74BC">
      <w:pPr>
        <w:pStyle w:val="ProductList-Body"/>
      </w:pPr>
      <w:r>
        <w:rPr>
          <w:i/>
          <w:vertAlign w:val="superscript"/>
        </w:rPr>
        <w:t>1</w:t>
      </w:r>
      <w:r>
        <w:rPr>
          <w:i/>
        </w:rPr>
        <w:t>Aktiivse tarkvarakindlustusega</w:t>
      </w:r>
    </w:p>
    <w:p w:rsidR="00891D60" w:rsidRDefault="00891D60">
      <w:pPr>
        <w:pStyle w:val="ProductList-Body"/>
      </w:pPr>
    </w:p>
    <w:p w:rsidR="00891D60" w:rsidRDefault="006D74BC">
      <w:pPr>
        <w:pStyle w:val="ProductList-ClauseHeading"/>
        <w:outlineLvl w:val="4"/>
      </w:pPr>
      <w:r>
        <w:t>2.2 Azure’i saiditaaste koos Operations Management Suite’iga</w:t>
      </w:r>
    </w:p>
    <w:p w:rsidR="00891D60" w:rsidRDefault="006D74BC">
      <w:pPr>
        <w:pStyle w:val="ProductList-Body"/>
      </w:pPr>
      <w:r>
        <w:t>Iga Microsoft Azure’i saiditaaste tellimus Microsoft Azure’i teenuste lepinguna hõlmab algse koguse ostmist. Algset kogust ületava kasutuse ees esitatakse arve tarbimishindade alusel. Algset kogust ületava kasutuse eest tasumiseks võidakse kasutada rahalist kohustust.</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257" w:name="_Sec888"/>
      <w:r>
        <w:t>Microsofti mitmikautentimine (plaan)</w:t>
      </w:r>
      <w:bookmarkEnd w:id="257"/>
      <w:r>
        <w:fldChar w:fldCharType="begin"/>
      </w:r>
      <w:r>
        <w:instrText xml:space="preserve"> TC "</w:instrText>
      </w:r>
      <w:bookmarkStart w:id="258" w:name="_Toc452099729"/>
      <w:r>
        <w:instrText>Microsofti mitmikautentimine (plaan)</w:instrText>
      </w:r>
      <w:bookmarkEnd w:id="258"/>
      <w:r>
        <w:instrText>" \l 3</w:instrText>
      </w:r>
      <w:r>
        <w:fldChar w:fldCharType="end"/>
      </w:r>
    </w:p>
    <w:p w:rsidR="00891D60" w:rsidRDefault="006D74BC">
      <w:pPr>
        <w:pStyle w:val="ProductList-Offering1SubSection"/>
        <w:outlineLvl w:val="3"/>
      </w:pPr>
      <w:bookmarkStart w:id="259" w:name="_Sec889"/>
      <w:r>
        <w:t>1. Programmi saadavus</w:t>
      </w:r>
      <w:bookmarkEnd w:id="259"/>
    </w:p>
    <w:tbl>
      <w:tblPr>
        <w:tblStyle w:val="PURTable"/>
        <w:tblW w:w="0" w:type="dxa"/>
        <w:tblLook w:val="04A0" w:firstRow="1" w:lastRow="0" w:firstColumn="1" w:lastColumn="0" w:noHBand="0" w:noVBand="1"/>
      </w:tblPr>
      <w:tblGrid>
        <w:gridCol w:w="4476"/>
        <w:gridCol w:w="805"/>
        <w:gridCol w:w="775"/>
        <w:gridCol w:w="792"/>
        <w:gridCol w:w="704"/>
        <w:gridCol w:w="826"/>
        <w:gridCol w:w="819"/>
        <w:gridCol w:w="796"/>
        <w:gridCol w:w="791"/>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none" w:sz="4" w:space="0" w:color="BFBFBF"/>
              <w:right w:val="none" w:sz="4" w:space="0" w:color="6E6E6E"/>
            </w:tcBorders>
          </w:tcPr>
          <w:p w:rsidR="00891D60" w:rsidRDefault="006D74BC">
            <w:pPr>
              <w:pStyle w:val="ProductList-TableBody"/>
            </w:pPr>
            <w:r>
              <w:rPr>
                <w:color w:val="000000"/>
              </w:rPr>
              <w:t>Mitmikautentimine</w:t>
            </w:r>
            <w:r>
              <w:fldChar w:fldCharType="begin"/>
            </w:r>
            <w:r>
              <w:instrText xml:space="preserve"> XE "Mitmikautentimine"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91D60" w:rsidRDefault="006D74BC">
      <w:pPr>
        <w:pStyle w:val="ProductList-Offering1SubSection"/>
        <w:outlineLvl w:val="3"/>
      </w:pPr>
      <w:bookmarkStart w:id="260" w:name="_Sec890"/>
      <w:r>
        <w:t>2. Toote tingimused</w:t>
      </w:r>
      <w:bookmarkEnd w:id="260"/>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261" w:name="_Sec913"/>
      <w:r>
        <w:t>Microsofti pilverakenduse turve</w:t>
      </w:r>
      <w:bookmarkEnd w:id="261"/>
      <w:r>
        <w:fldChar w:fldCharType="begin"/>
      </w:r>
      <w:r>
        <w:instrText xml:space="preserve"> TC "</w:instrText>
      </w:r>
      <w:bookmarkStart w:id="262" w:name="_Toc452099730"/>
      <w:r>
        <w:instrText>Microsofti pilverakenduse turve</w:instrText>
      </w:r>
      <w:bookmarkEnd w:id="262"/>
      <w:r>
        <w:instrText>" \l 3</w:instrText>
      </w:r>
      <w:r>
        <w:fldChar w:fldCharType="end"/>
      </w:r>
    </w:p>
    <w:p w:rsidR="00891D60" w:rsidRDefault="006D74BC">
      <w:pPr>
        <w:pStyle w:val="ProductList-Offering1SubSection"/>
        <w:outlineLvl w:val="3"/>
      </w:pPr>
      <w:bookmarkStart w:id="263" w:name="_Sec914"/>
      <w:r>
        <w:t>1. Programmi saadavus</w:t>
      </w:r>
      <w:bookmarkEnd w:id="263"/>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t>Pilverakenduse turve (kasutaja AL)</w:t>
            </w:r>
          </w:p>
        </w:tc>
        <w:tc>
          <w:tcPr>
            <w:tcW w:w="860" w:type="dxa"/>
            <w:tcBorders>
              <w:top w:val="single" w:sz="6" w:space="0" w:color="FFFFFF"/>
              <w:left w:val="none" w:sz="4" w:space="0" w:color="6E6E6E"/>
              <w:bottom w:val="dashed" w:sz="4" w:space="0" w:color="BFBFBF"/>
              <w:right w:val="single" w:sz="6" w:space="0" w:color="FFFFFF"/>
            </w:tcBorders>
          </w:tcPr>
          <w:p w:rsidR="00891D60" w:rsidRDefault="006D74B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t>Pilverakenduse turve K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bl>
    <w:p w:rsidR="00891D60" w:rsidRDefault="00891D60">
      <w:pPr>
        <w:pStyle w:val="ProductList-Body"/>
      </w:pPr>
    </w:p>
    <w:p w:rsidR="00891D60" w:rsidRDefault="00891D60">
      <w:pPr>
        <w:pStyle w:val="ProductList-Body"/>
      </w:pPr>
    </w:p>
    <w:p w:rsidR="00891D60" w:rsidRDefault="006D74BC">
      <w:pPr>
        <w:pStyle w:val="ProductList-Offering1SubSection"/>
        <w:outlineLvl w:val="3"/>
      </w:pPr>
      <w:bookmarkStart w:id="264" w:name="_Sec916"/>
      <w:r>
        <w:t>2. Toote tingimused</w:t>
      </w:r>
      <w:bookmarkEnd w:id="264"/>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jc w:val="right"/>
      </w:pP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265" w:name="_Sec909"/>
      <w:r>
        <w:t>Microsoft Azure StorSimple</w:t>
      </w:r>
      <w:bookmarkEnd w:id="265"/>
      <w:r>
        <w:fldChar w:fldCharType="begin"/>
      </w:r>
      <w:r>
        <w:instrText xml:space="preserve"> TC "</w:instrText>
      </w:r>
      <w:bookmarkStart w:id="266" w:name="_Toc452099731"/>
      <w:r>
        <w:instrText>Microsoft Azure StorSimple</w:instrText>
      </w:r>
      <w:bookmarkEnd w:id="266"/>
      <w:r>
        <w:instrText>" \l 3</w:instrText>
      </w:r>
      <w:r>
        <w:fldChar w:fldCharType="end"/>
      </w:r>
    </w:p>
    <w:p w:rsidR="00891D60" w:rsidRDefault="006D74BC">
      <w:pPr>
        <w:pStyle w:val="ProductList-Offering1SubSection"/>
        <w:outlineLvl w:val="3"/>
      </w:pPr>
      <w:bookmarkStart w:id="267" w:name="_Sec910"/>
      <w:r>
        <w:t>1. Programmi saadavus</w:t>
      </w:r>
      <w:bookmarkEnd w:id="267"/>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t>StorSimple’i rahaline kohustus</w:t>
            </w:r>
            <w:r>
              <w:fldChar w:fldCharType="begin"/>
            </w:r>
            <w:r>
              <w:instrText xml:space="preserve"> XE "StorSimple’i rahaline kohustus" </w:instrText>
            </w:r>
            <w:r>
              <w:fldChar w:fldCharType="end"/>
            </w:r>
            <w:r>
              <w:t>–1 (8100 seade)</w:t>
            </w:r>
          </w:p>
        </w:tc>
        <w:tc>
          <w:tcPr>
            <w:tcW w:w="860" w:type="dxa"/>
            <w:tcBorders>
              <w:top w:val="single" w:sz="6" w:space="0" w:color="FFFFF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StorSimple’i rahaline kohustus</w:t>
            </w:r>
            <w:r>
              <w:fldChar w:fldCharType="begin"/>
            </w:r>
            <w:r>
              <w:instrText xml:space="preserve"> XE "StorSimple’i rahaline kohustus" </w:instrText>
            </w:r>
            <w:r>
              <w:fldChar w:fldCharType="end"/>
            </w:r>
            <w:r>
              <w:t>–2 (8600 seade)</w:t>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StorSimple’i standardtugi</w:t>
            </w:r>
            <w:r>
              <w:fldChar w:fldCharType="begin"/>
            </w:r>
            <w:r>
              <w:instrText xml:space="preserve"> XE "StorSimple’i standardtugi"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StorSimple’i standardtugi tipptasemel toeks</w:t>
            </w:r>
            <w:r>
              <w:fldChar w:fldCharType="begin"/>
            </w:r>
            <w:r>
              <w:instrText xml:space="preserve"> XE "StorSimple’i standardtugi tipptasemel toeks"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StorSimple’i tipptasemel tugi</w:t>
            </w:r>
            <w:r>
              <w:fldChar w:fldCharType="begin"/>
            </w:r>
            <w:r>
              <w:instrText xml:space="preserve"> XE "StorSimple’i tipptasemel tugi"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91D60" w:rsidRDefault="006D74BC">
      <w:pPr>
        <w:pStyle w:val="ProductList-Offering1SubSection"/>
        <w:outlineLvl w:val="3"/>
      </w:pPr>
      <w:bookmarkStart w:id="268" w:name="_Sec911"/>
      <w:r>
        <w:t>2. Toote tingimused</w:t>
      </w:r>
      <w:bookmarkEnd w:id="268"/>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r>
    </w:tbl>
    <w:p w:rsidR="00891D60" w:rsidRDefault="00891D60">
      <w:pPr>
        <w:pStyle w:val="ProductList-Body"/>
      </w:pPr>
    </w:p>
    <w:p w:rsidR="00891D60" w:rsidRDefault="006D74BC">
      <w:pPr>
        <w:pStyle w:val="ProductList-ClauseHeading"/>
        <w:outlineLvl w:val="4"/>
      </w:pPr>
      <w:r>
        <w:t>2.1 StorSimple’i rahalise kohustuse pakkumised</w:t>
      </w:r>
    </w:p>
    <w:p w:rsidR="00891D60" w:rsidRDefault="006D74BC">
      <w:pPr>
        <w:pStyle w:val="ProductList-Body"/>
      </w:pPr>
      <w:r>
        <w:t xml:space="preserve">Iga ostetud StorSimple’i rahalise kohustuse pakkumise eest saab klient tasuta salvestusmassiivi seadme. Geograafiline kättesaadavus ja salvestusmassiivile kehtivad tingimused, sh garantii, tarnimine ja käsitsemine ning kaasnevad kohustused, on toodud jaotises </w:t>
      </w:r>
      <w:hyperlink w:anchor="_Sec899">
        <w:r>
          <w:rPr>
            <w:color w:val="00467F"/>
            <w:u w:val="single"/>
          </w:rPr>
          <w:t>Lisa F – salvestusmassiivi tingimused</w:t>
        </w:r>
      </w:hyperlink>
      <w:r>
        <w:t>.</w:t>
      </w:r>
    </w:p>
    <w:p w:rsidR="00891D60" w:rsidRDefault="00891D60">
      <w:pPr>
        <w:pStyle w:val="ProductList-Body"/>
      </w:pPr>
    </w:p>
    <w:p w:rsidR="00891D60" w:rsidRDefault="006D74BC">
      <w:pPr>
        <w:pStyle w:val="ProductList-ClauseHeading"/>
        <w:outlineLvl w:val="4"/>
      </w:pPr>
      <w:r>
        <w:t>2.2 Microsoft StorSimple’i toepakkumised</w:t>
      </w:r>
    </w:p>
    <w:p w:rsidR="00891D60" w:rsidRDefault="006D74BC">
      <w:pPr>
        <w:pStyle w:val="ProductList-Body"/>
      </w:pPr>
      <w:r>
        <w:t>Üksikasjad StorSimple’i toepakkumiste kohta leiate aadressilt https://msdn.microsoft.com/en-US/library/mt433077(TechNet.10).aspx.</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1HeadingNoBorder"/>
        <w:outlineLvl w:val="1"/>
      </w:pPr>
      <w:bookmarkStart w:id="269" w:name="_Sec629"/>
      <w:r>
        <w:t>Enterprise Cloud Suite</w:t>
      </w:r>
      <w:bookmarkEnd w:id="269"/>
      <w:r>
        <w:fldChar w:fldCharType="begin"/>
      </w:r>
      <w:r>
        <w:instrText xml:space="preserve"> TC "</w:instrText>
      </w:r>
      <w:bookmarkStart w:id="270" w:name="_Toc452099732"/>
      <w:r>
        <w:instrText>Enterprise Cloud Suite</w:instrText>
      </w:r>
      <w:bookmarkEnd w:id="270"/>
      <w:r>
        <w:instrText>" \l 2</w:instrText>
      </w:r>
      <w:r>
        <w:fldChar w:fldCharType="end"/>
      </w:r>
    </w:p>
    <w:p w:rsidR="00891D60" w:rsidRDefault="006D74BC">
      <w:pPr>
        <w:pStyle w:val="ProductList-Offering1SubSection"/>
        <w:outlineLvl w:val="2"/>
      </w:pPr>
      <w:bookmarkStart w:id="271" w:name="_Sec713"/>
      <w:r>
        <w:t>1. Programmi saadavus</w:t>
      </w:r>
      <w:bookmarkEnd w:id="271"/>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t>Enterprise Cloud Suite</w:t>
            </w:r>
            <w:r>
              <w:fldChar w:fldCharType="begin"/>
            </w:r>
            <w:r>
              <w:instrText xml:space="preserve"> XE "Enterprise Cloud Suite"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Enterprise Cloud Suite lisalitsents</w:t>
            </w:r>
            <w:r>
              <w:fldChar w:fldCharType="begin"/>
            </w:r>
            <w:r>
              <w:instrText xml:space="preserve"> XE "Enterprise Cloud Suite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Enterprise Cloud Suite tarkvarakindlustuse põhjal</w:t>
            </w:r>
            <w:r>
              <w:fldChar w:fldCharType="begin"/>
            </w:r>
            <w:r>
              <w:instrText xml:space="preserve"> XE "Enterprise Cloud Suite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t>Lync Voice’i lisalitsents Enterprise Cloud Suite’ile</w:t>
            </w:r>
            <w:r>
              <w:fldChar w:fldCharType="begin"/>
            </w:r>
            <w:r>
              <w:instrText xml:space="preserve"> XE "Lync Voice’i lisalitsents Enterprise Cloud Suite’ile"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bl>
    <w:p w:rsidR="00891D60" w:rsidRDefault="006D74BC">
      <w:pPr>
        <w:pStyle w:val="ProductList-Offering1SubSection"/>
        <w:outlineLvl w:val="2"/>
      </w:pPr>
      <w:bookmarkStart w:id="272" w:name="_Sec768"/>
      <w:r>
        <w:t>2. Toote tingimused</w:t>
      </w:r>
      <w:bookmarkEnd w:id="272"/>
    </w:p>
    <w:tbl>
      <w:tblPr>
        <w:tblStyle w:val="PURTable"/>
        <w:tblW w:w="0" w:type="dxa"/>
        <w:tblLook w:val="04A0" w:firstRow="1" w:lastRow="0" w:firstColumn="1" w:lastColumn="0" w:noHBand="0" w:noVBand="1"/>
      </w:tblPr>
      <w:tblGrid>
        <w:gridCol w:w="3606"/>
        <w:gridCol w:w="3590"/>
        <w:gridCol w:w="3594"/>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Enterprise Cloud Suite tarkvarakindlustuse põhjal)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3"/>
      </w:pPr>
      <w:r>
        <w:t>2.1 Täiendavad kasutaja AL-id ja tarkvarakindlustusepõhised kasutaja AL-id</w:t>
      </w:r>
    </w:p>
    <w:p w:rsidR="00891D60" w:rsidRDefault="006D74BC">
      <w:pPr>
        <w:pStyle w:val="ProductList-Body"/>
      </w:pPr>
      <w:r>
        <w:t xml:space="preserve">Enterprise Cloud Suite’i täiendava kasutaja AL-i või Enterprise Cloud Suite’i tarkvarakindlustusepõhise kasutaja AL-i soetamiseks peab klient vastama Enterprise Cloud Suite’i iga komponendi sobivus- ja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määramisnõuetele. Komponendid on järgmised. Windowsi tarkvarakindlustus kasutajale</w:t>
      </w:r>
      <w:r>
        <w:fldChar w:fldCharType="begin"/>
      </w:r>
      <w:r>
        <w:instrText xml:space="preserve"> XE "Windowsi tarkvarakindlustus kasutajale"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Vaadake teavet Enterprise Cloud Suite’i komponentide lisateabe jaotiste Enterprise Cloud Suiteʼi täiendavate kasutaja AL-ide ja Enterprise Cloud Suiteʼi tarkvarakindlustusepõhiste kasutaja AL-ide alajaotistest.</w:t>
      </w:r>
    </w:p>
    <w:p w:rsidR="00891D60" w:rsidRDefault="00891D60">
      <w:pPr>
        <w:pStyle w:val="ProductList-Body"/>
      </w:pPr>
    </w:p>
    <w:p w:rsidR="00891D60" w:rsidRDefault="006D74BC">
      <w:pPr>
        <w:pStyle w:val="ProductList-ClauseHeading"/>
        <w:outlineLvl w:val="3"/>
      </w:pPr>
      <w:r>
        <w:t>2.2 Tarkvarakindlustusepõhiste kasutaja AL-ide ostud</w:t>
      </w:r>
    </w:p>
    <w:p w:rsidR="00891D60" w:rsidRDefault="006D74BC">
      <w:pPr>
        <w:pStyle w:val="ProductList-Body"/>
      </w:pPr>
      <w:r>
        <w:t>Klient ei saa osta rohkem tarkvarakindlustusepõhise kasutaja AL-e, kui on kvalifitseeruvate seadmete arv. Ühekordse erandina võib klient osta suurema arvu tarkvarakindlustusepõhiseid kasutaja AL-e, kuid ainult juhul, kui 1) klient ostab tarkvarakindlustusepõhise kasutaja AL-i kõigile kvalifitseeruvate seadmete kasutajatele ja kui 2) klient peab vajaduse korral lisama seadmeid, et täita jaotises 4.4.1 (Windowsi lauaarvuti operatsioonisüsteem) toodud põhikasutamise nõudeid.</w:t>
      </w:r>
    </w:p>
    <w:p w:rsidR="00891D60" w:rsidRDefault="00891D60">
      <w:pPr>
        <w:pStyle w:val="ProductList-Body"/>
      </w:pPr>
    </w:p>
    <w:p w:rsidR="00891D60" w:rsidRDefault="006D74BC">
      <w:pPr>
        <w:pStyle w:val="ProductList-ClauseHeading"/>
        <w:outlineLvl w:val="3"/>
      </w:pPr>
      <w:r>
        <w:t>2.3 Enterprise Cloud Suite’i tarkvarakindlustusepõhiste kasutaja AL-ide tarkvarakindlustuse eelised</w:t>
      </w:r>
    </w:p>
    <w:p w:rsidR="00891D60" w:rsidRDefault="006D74BC">
      <w:pPr>
        <w:pStyle w:val="ProductList-Body"/>
      </w:pPr>
      <w:r>
        <w:t>Enterprise Cloud Suite’i tarkvarakindlustusepõhised kasutaja AL-id annavad samad eelised, mis Enterprise Cloud Suite’i tarkvarakindlustusepõhise kasutaja AL-i tarkvarakindlustusepõhised komponendid (Office 365 E3 tarkvarakindlustuse põhjal</w:t>
      </w:r>
      <w:r>
        <w:fldChar w:fldCharType="begin"/>
      </w:r>
      <w:r>
        <w:instrText xml:space="preserve"> XE "Office 365 E3 tarkvarakindlustuse põhjal" </w:instrText>
      </w:r>
      <w:r>
        <w:fldChar w:fldCharType="end"/>
      </w:r>
      <w:r>
        <w:t>, Enterprise Mobility Suite tarkvarakindlustuse põhjal</w:t>
      </w:r>
      <w:r>
        <w:fldChar w:fldCharType="begin"/>
      </w:r>
      <w:r>
        <w:instrText xml:space="preserve"> XE "Enterprise Mobility Suite tarkvarakindlustuse põhjal" </w:instrText>
      </w:r>
      <w:r>
        <w:fldChar w:fldCharType="end"/>
      </w:r>
      <w:r>
        <w:t xml:space="preserve"> ning Windows 8.1 Enterprise’i täiendus ja tarkvarakindlustus kasutaja kohta (tarkvarakindlustuse põhjal)</w:t>
      </w:r>
      <w:r>
        <w:fldChar w:fldCharType="begin"/>
      </w:r>
      <w:r>
        <w:instrText xml:space="preserve"> XE "Windows 8.1 Enterprise’i täiendus ja tarkvarakindlustus kasutaja kohta (tarkvarakindlustuse põhjal)" </w:instrText>
      </w:r>
      <w:r>
        <w:fldChar w:fldCharType="end"/>
      </w:r>
      <w:r>
        <w:t>).</w:t>
      </w:r>
    </w:p>
    <w:p w:rsidR="00891D60" w:rsidRDefault="00891D60">
      <w:pPr>
        <w:pStyle w:val="ProductList-Body"/>
      </w:pPr>
    </w:p>
    <w:p w:rsidR="00891D60" w:rsidRDefault="006D74BC">
      <w:pPr>
        <w:pStyle w:val="ProductList-ClauseHeading"/>
        <w:outlineLvl w:val="3"/>
      </w:pPr>
      <w:r>
        <w:t>2.4 Ameerika Ühendriikide riikliku kogukonna pilveteenus</w:t>
      </w:r>
    </w:p>
    <w:p w:rsidR="00891D60" w:rsidRDefault="006D74BC">
      <w:pPr>
        <w:pStyle w:val="ProductList-Body"/>
      </w:pPr>
      <w:r>
        <w:t>Office 365 Governmenti komplektide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1HeadingNoBorder"/>
        <w:outlineLvl w:val="1"/>
      </w:pPr>
      <w:bookmarkStart w:id="273" w:name="_Sec630"/>
      <w:r>
        <w:t>Microsoft Intune</w:t>
      </w:r>
      <w:bookmarkEnd w:id="273"/>
      <w:r>
        <w:fldChar w:fldCharType="begin"/>
      </w:r>
      <w:r>
        <w:instrText xml:space="preserve"> TC "</w:instrText>
      </w:r>
      <w:bookmarkStart w:id="274" w:name="_Toc452099733"/>
      <w:r>
        <w:instrText>Microsoft Intune</w:instrText>
      </w:r>
      <w:bookmarkEnd w:id="274"/>
      <w:r>
        <w:instrText>" \l 2</w:instrText>
      </w:r>
      <w:r>
        <w:fldChar w:fldCharType="end"/>
      </w:r>
    </w:p>
    <w:p w:rsidR="00891D60" w:rsidRDefault="006D74BC">
      <w:pPr>
        <w:pStyle w:val="ProductList-Offering1SubSection"/>
        <w:outlineLvl w:val="2"/>
      </w:pPr>
      <w:bookmarkStart w:id="275" w:name="_Sec714"/>
      <w:r>
        <w:t>1. Programmi saadavus</w:t>
      </w:r>
      <w:bookmarkEnd w:id="275"/>
    </w:p>
    <w:tbl>
      <w:tblPr>
        <w:tblStyle w:val="PURTable"/>
        <w:tblW w:w="0" w:type="dxa"/>
        <w:tblLook w:val="04A0" w:firstRow="1" w:lastRow="0" w:firstColumn="1" w:lastColumn="0" w:noHBand="0" w:noVBand="1"/>
      </w:tblPr>
      <w:tblGrid>
        <w:gridCol w:w="4366"/>
        <w:gridCol w:w="908"/>
        <w:gridCol w:w="777"/>
        <w:gridCol w:w="793"/>
        <w:gridCol w:w="704"/>
        <w:gridCol w:w="827"/>
        <w:gridCol w:w="820"/>
        <w:gridCol w:w="797"/>
        <w:gridCol w:w="792"/>
      </w:tblGrid>
      <w:tr w:rsidR="00891D6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91D60" w:rsidRDefault="006D74BC">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4900" w:type="dxa"/>
            <w:tcBorders>
              <w:top w:val="none" w:sz="4" w:space="0" w:color="BFBFBF"/>
              <w:left w:val="none" w:sz="4" w:space="0" w:color="000000"/>
              <w:bottom w:val="dashed" w:sz="4" w:space="0" w:color="7F7F7F"/>
              <w:right w:val="none" w:sz="4" w:space="0" w:color="000000"/>
            </w:tcBorders>
          </w:tcPr>
          <w:p w:rsidR="00891D60" w:rsidRDefault="006D74BC">
            <w:pPr>
              <w:pStyle w:val="ProductList-TableBody"/>
            </w:pPr>
            <w:r>
              <w:t>Microsoft Intune</w:t>
            </w:r>
            <w:r>
              <w:fldChar w:fldCharType="begin"/>
            </w:r>
            <w:r>
              <w:instrText xml:space="preserve"> XE "Microsoft Intune" </w:instrText>
            </w:r>
            <w:r>
              <w:fldChar w:fldCharType="end"/>
            </w:r>
            <w:r>
              <w:t xml:space="preserve"> (kasutaja AL)</w:t>
            </w:r>
          </w:p>
        </w:tc>
        <w:tc>
          <w:tcPr>
            <w:tcW w:w="980" w:type="dxa"/>
            <w:tcBorders>
              <w:top w:val="single" w:sz="6" w:space="0" w:color="FFFFFF"/>
              <w:left w:val="none" w:sz="4" w:space="0" w:color="000000"/>
              <w:bottom w:val="dashed" w:sz="4" w:space="0" w:color="7F7F7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4900" w:type="dxa"/>
            <w:tcBorders>
              <w:top w:val="dashed" w:sz="4" w:space="0" w:color="7F7F7F"/>
              <w:left w:val="none" w:sz="4" w:space="0" w:color="6E6E6E"/>
              <w:bottom w:val="dashed" w:sz="4" w:space="0" w:color="7F7F7F"/>
              <w:right w:val="none" w:sz="4" w:space="0" w:color="6E6E6E"/>
            </w:tcBorders>
          </w:tcPr>
          <w:p w:rsidR="00891D60" w:rsidRDefault="006D74BC">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980" w:type="dxa"/>
            <w:tcBorders>
              <w:top w:val="dashed" w:sz="4" w:space="0" w:color="7F7F7F"/>
              <w:left w:val="none" w:sz="4" w:space="0" w:color="6E6E6E"/>
              <w:bottom w:val="dashed" w:sz="4" w:space="0" w:color="7F7F7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4900" w:type="dxa"/>
            <w:tcBorders>
              <w:top w:val="dashed" w:sz="4" w:space="0" w:color="7F7F7F"/>
              <w:left w:val="none" w:sz="4" w:space="0" w:color="6E6E6E"/>
              <w:bottom w:val="none" w:sz="4" w:space="0" w:color="BFBFBF"/>
              <w:right w:val="none" w:sz="4" w:space="0" w:color="6E6E6E"/>
            </w:tcBorders>
          </w:tcPr>
          <w:p w:rsidR="00891D60" w:rsidRDefault="006D74BC">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91D60" w:rsidRDefault="006D74BC">
      <w:pPr>
        <w:pStyle w:val="ProductList-Offering1SubSection"/>
        <w:outlineLvl w:val="2"/>
      </w:pPr>
      <w:bookmarkStart w:id="276" w:name="_Sec769"/>
      <w:r>
        <w:t>2. Toote tingimused</w:t>
      </w:r>
      <w:bookmarkEnd w:id="276"/>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GroupHeading"/>
        <w:outlineLvl w:val="1"/>
      </w:pPr>
      <w:bookmarkStart w:id="277" w:name="_Sec631"/>
      <w:r>
        <w:t>Microsoft Dynamics Online’i teenused</w:t>
      </w:r>
      <w:bookmarkEnd w:id="277"/>
      <w:r>
        <w:fldChar w:fldCharType="begin"/>
      </w:r>
      <w:r>
        <w:instrText xml:space="preserve"> TC "</w:instrText>
      </w:r>
      <w:bookmarkStart w:id="278" w:name="_Toc452099734"/>
      <w:r>
        <w:instrText>Microsoft Dynamics Online’i teenused</w:instrText>
      </w:r>
      <w:bookmarkEnd w:id="278"/>
      <w:r>
        <w:instrText>" \l 2</w:instrText>
      </w:r>
      <w:r>
        <w:fldChar w:fldCharType="end"/>
      </w:r>
    </w:p>
    <w:p w:rsidR="00891D60" w:rsidRDefault="006D74BC">
      <w:pPr>
        <w:pStyle w:val="ProductList-Offering2HeadingNoBorder"/>
        <w:outlineLvl w:val="2"/>
      </w:pPr>
      <w:bookmarkStart w:id="279" w:name="_Sec896"/>
      <w:r>
        <w:t>Microsoft Dynamics AX</w:t>
      </w:r>
      <w:bookmarkEnd w:id="279"/>
      <w:r>
        <w:fldChar w:fldCharType="begin"/>
      </w:r>
      <w:r>
        <w:instrText xml:space="preserve"> TC "</w:instrText>
      </w:r>
      <w:bookmarkStart w:id="280" w:name="_Toc452099735"/>
      <w:r>
        <w:instrText>Microsoft Dynamics AX</w:instrText>
      </w:r>
      <w:bookmarkEnd w:id="280"/>
      <w:r>
        <w:instrText>" \l 3</w:instrText>
      </w:r>
      <w:r>
        <w:fldChar w:fldCharType="end"/>
      </w:r>
    </w:p>
    <w:p w:rsidR="00891D60" w:rsidRDefault="006D74BC">
      <w:pPr>
        <w:pStyle w:val="ProductList-Offering1SubSection"/>
        <w:outlineLvl w:val="3"/>
      </w:pPr>
      <w:bookmarkStart w:id="281" w:name="_Sec897"/>
      <w:r>
        <w:t>1. Programmi saadavus</w:t>
      </w:r>
      <w:bookmarkEnd w:id="281"/>
    </w:p>
    <w:tbl>
      <w:tblPr>
        <w:tblStyle w:val="PURTable"/>
        <w:tblW w:w="0" w:type="dxa"/>
        <w:tblLook w:val="04A0" w:firstRow="1" w:lastRow="0" w:firstColumn="1" w:lastColumn="0" w:noHBand="0" w:noVBand="1"/>
      </w:tblPr>
      <w:tblGrid>
        <w:gridCol w:w="4485"/>
        <w:gridCol w:w="804"/>
        <w:gridCol w:w="773"/>
        <w:gridCol w:w="790"/>
        <w:gridCol w:w="703"/>
        <w:gridCol w:w="826"/>
        <w:gridCol w:w="818"/>
        <w:gridCol w:w="795"/>
        <w:gridCol w:w="790"/>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t>Microsoft Dynamics AX Enterprise</w:t>
            </w:r>
            <w:r>
              <w:fldChar w:fldCharType="begin"/>
            </w:r>
            <w:r>
              <w:instrText xml:space="preserve"> XE "Microsoft Dynamics AX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AX Enterprise tarkvarakindlustusele</w:t>
            </w:r>
            <w:r>
              <w:fldChar w:fldCharType="begin"/>
            </w:r>
            <w:r>
              <w:instrText xml:space="preserve"> XE "Microsoft Dynamics AX Enterprise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AX Task</w:t>
            </w:r>
            <w:r>
              <w:fldChar w:fldCharType="begin"/>
            </w:r>
            <w:r>
              <w:instrText xml:space="preserve"> XE "Microsoft Dynamics AX Task"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AX Task tarkvarakindlustusele</w:t>
            </w:r>
            <w:r>
              <w:fldChar w:fldCharType="begin"/>
            </w:r>
            <w:r>
              <w:instrText xml:space="preserve"> XE "Microsoft Dynamics AX Task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AX Self Serve</w:t>
            </w:r>
            <w:r>
              <w:fldChar w:fldCharType="begin"/>
            </w:r>
            <w:r>
              <w:instrText xml:space="preserve"> XE "Microsoft Dynamics AX Self Serve"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AX Self Serve tarkvarakindlustusele</w:t>
            </w:r>
            <w:r>
              <w:fldChar w:fldCharType="begin"/>
            </w:r>
            <w:r>
              <w:instrText xml:space="preserve"> XE "Microsoft Dynamics AX Self Serve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AX Device</w:t>
            </w:r>
            <w:r>
              <w:fldChar w:fldCharType="begin"/>
            </w:r>
            <w:r>
              <w:instrText xml:space="preserve"> XE "Microsoft Dynamics AX Device" </w:instrText>
            </w:r>
            <w:r>
              <w:fldChar w:fldCharType="end"/>
            </w:r>
            <w:r>
              <w:t xml:space="preserve"> (seadme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 xml:space="preserve">Microsoft Dynamics AX Device tarkvarakindlustusele </w:t>
            </w:r>
            <w:r>
              <w:fldChar w:fldCharType="begin"/>
            </w:r>
            <w:r>
              <w:instrText xml:space="preserve"> XE "Microsoft Dynamics AX Device tarkvarakindlustusele " </w:instrText>
            </w:r>
            <w:r>
              <w:fldChar w:fldCharType="end"/>
            </w:r>
            <w:r>
              <w:t>(seadme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AX-i täiendav salvestusruum</w:t>
            </w:r>
            <w:r>
              <w:fldChar w:fldCharType="begin"/>
            </w:r>
            <w:r>
              <w:instrText xml:space="preserve"> XE "Microsoft Dynamics AX-i täiendav 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AX-i jaemüügi skaala ühik</w:t>
            </w:r>
            <w:r>
              <w:fldChar w:fldCharType="begin"/>
            </w:r>
            <w:r>
              <w:instrText xml:space="preserve"> XE "Microsoft Dynamics AX-i jaemüügi skaala ühik"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AX-i liivakasti tasand 1: arendaja ja proovieksemplar</w:t>
            </w:r>
            <w:r>
              <w:fldChar w:fldCharType="begin"/>
            </w:r>
            <w:r>
              <w:instrText xml:space="preserve"> XE "Microsoft Dynamics AX-i liivakasti tasand 1: arendaja ja proovieksemplar"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AX-i liivakasti tasand 2: standardne kinnitustestimine</w:t>
            </w:r>
            <w:r>
              <w:fldChar w:fldCharType="begin"/>
            </w:r>
            <w:r>
              <w:instrText xml:space="preserve"> XE "Microsoft Dynamics AX-i liivakasti tasand 2: standardne kinnitustestimine"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AX-i liivakasti tasand 3: tipptasemel kinnitustestimine</w:t>
            </w:r>
            <w:r>
              <w:fldChar w:fldCharType="begin"/>
            </w:r>
            <w:r>
              <w:instrText xml:space="preserve"> XE "Microsoft Dynamics AX-i liivakasti tasand 3: tipptasemel kinnitustestimine"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Microsoft Dynamics AX-i liivakasti tasand 4: standardne jõudlustestimine (täiendav AL)</w:t>
            </w:r>
            <w:r>
              <w:fldChar w:fldCharType="begin"/>
            </w:r>
            <w:r>
              <w:instrText xml:space="preserve"> XE "Microsoft Dynamics AX-i liivakasti tasand 4: standardne jõudlustestimine (täiendav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AX-i liivakasti tasand 5: tipptasemel jõudlustestimine</w:t>
            </w:r>
            <w:r>
              <w:fldChar w:fldCharType="begin"/>
            </w:r>
            <w:r>
              <w:instrText xml:space="preserve"> XE "Microsoft Dynamics AX-i liivakasti tasand 5: tipptasemel jõudlustestimine"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AX Professionali otsetugi</w:t>
            </w:r>
            <w:r>
              <w:fldChar w:fldCharType="begin"/>
            </w:r>
            <w:r>
              <w:instrText xml:space="preserve"> XE "Microsoft Dynamics AX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91D60" w:rsidRDefault="006D74BC">
      <w:pPr>
        <w:pStyle w:val="ProductList-Offering1SubSection"/>
        <w:outlineLvl w:val="3"/>
      </w:pPr>
      <w:bookmarkStart w:id="282" w:name="_Sec898"/>
      <w:r>
        <w:t>2. Toote tingimused</w:t>
      </w:r>
      <w:bookmarkEnd w:id="282"/>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w:t>
            </w:r>
            <w:r>
              <w:rPr>
                <w:color w:val="404040"/>
              </w:rPr>
              <w:t>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2.1 Täiendavate kasutaja AL-ide kvalifitseeruvad litsentsid</w:t>
      </w:r>
    </w:p>
    <w:tbl>
      <w:tblPr>
        <w:tblStyle w:val="PURTable"/>
        <w:tblW w:w="0" w:type="dxa"/>
        <w:tblLook w:val="04A0" w:firstRow="1" w:lastRow="0" w:firstColumn="1" w:lastColumn="0" w:noHBand="0" w:noVBand="1"/>
      </w:tblPr>
      <w:tblGrid>
        <w:gridCol w:w="5375"/>
        <w:gridCol w:w="5415"/>
      </w:tblGrid>
      <w:tr w:rsidR="00891D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Täiendav kasutaja AL</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Dynamics AX Self Serve'i CAL</w:t>
            </w:r>
            <w:r>
              <w:fldChar w:fldCharType="begin"/>
            </w:r>
            <w:r>
              <w:instrText xml:space="preserve"> XE "Microsoft Dynamics AX Self Serve'i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Dynamics AX Self Serve tarkvarakindlustusele (kasutaja AL)</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Dynamics AX Taski kasutaja CAL</w:t>
            </w:r>
            <w:r>
              <w:fldChar w:fldCharType="begin"/>
            </w:r>
            <w:r>
              <w:instrText xml:space="preserve"> XE "Microsoft Dynamics AX Taski kasutaja CAL" </w:instrText>
            </w:r>
            <w:r>
              <w:fldChar w:fldCharType="end"/>
            </w:r>
            <w:r>
              <w:rPr>
                <w:i/>
                <w:vertAlign w:val="superscript"/>
              </w:rPr>
              <w:t>1</w:t>
            </w:r>
            <w:r>
              <w:t xml:space="preserve"> või</w:t>
            </w:r>
          </w:p>
          <w:p w:rsidR="00891D60" w:rsidRDefault="006D74BC">
            <w:pPr>
              <w:pStyle w:val="ProductList-TableBody"/>
            </w:pPr>
            <w:r>
              <w:t>Microsoft Dynamics AX Taski täiendav kasutaja CAL</w:t>
            </w:r>
            <w:r>
              <w:fldChar w:fldCharType="begin"/>
            </w:r>
            <w:r>
              <w:instrText xml:space="preserve"> XE "Microsoft Dynamics AX Taski täiendav kasutaja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Dynamics AX Task tarkvarakindlustuse kasutaja AL-ile</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Dynamics AX Taski seadme CAL</w:t>
            </w:r>
            <w:r>
              <w:fldChar w:fldCharType="begin"/>
            </w:r>
            <w:r>
              <w:instrText xml:space="preserve"> XE "Microsoft Dynamics AX Taski seadme CAL" </w:instrText>
            </w:r>
            <w:r>
              <w:fldChar w:fldCharType="end"/>
            </w:r>
            <w:r>
              <w:rPr>
                <w:i/>
                <w:vertAlign w:val="superscript"/>
              </w:rPr>
              <w:t>1</w:t>
            </w:r>
            <w:r>
              <w:t xml:space="preserve"> või</w:t>
            </w:r>
          </w:p>
          <w:p w:rsidR="00891D60" w:rsidRDefault="006D74BC">
            <w:pPr>
              <w:pStyle w:val="ProductList-TableBody"/>
            </w:pPr>
            <w:r>
              <w:t>Microsoft Dynamics AX Taski täiendav seadme CAL</w:t>
            </w:r>
            <w:r>
              <w:fldChar w:fldCharType="begin"/>
            </w:r>
            <w:r>
              <w:instrText xml:space="preserve"> XE "Microsoft Dynamics AX Taski täiendav seadme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Dynamics AX Task tarkvarakindlustuse seadme AL-ile</w:t>
            </w:r>
          </w:p>
          <w:p w:rsidR="00891D60" w:rsidRDefault="00891D60">
            <w:pPr>
              <w:pStyle w:val="ProductList-TableBody"/>
            </w:pP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Dynamics AX-i funktsionaalne CAL</w:t>
            </w:r>
            <w:r>
              <w:fldChar w:fldCharType="begin"/>
            </w:r>
            <w:r>
              <w:instrText xml:space="preserve"> XE "Microsoft Dynamics AX-i funktsionaalne CAL" </w:instrText>
            </w:r>
            <w:r>
              <w:fldChar w:fldCharType="end"/>
            </w:r>
            <w:r>
              <w:rPr>
                <w:i/>
                <w:vertAlign w:val="superscript"/>
              </w:rPr>
              <w:t>1</w:t>
            </w:r>
            <w:r>
              <w:t xml:space="preserve"> või </w:t>
            </w:r>
          </w:p>
          <w:p w:rsidR="00891D60" w:rsidRDefault="006D74BC">
            <w:pPr>
              <w:pStyle w:val="ProductList-TableBody"/>
            </w:pPr>
            <w:r>
              <w:t>Microsoft Dynamics AX-i funktsionaalne täiendav CAL</w:t>
            </w:r>
            <w:r>
              <w:fldChar w:fldCharType="begin"/>
            </w:r>
            <w:r>
              <w:instrText xml:space="preserve"> XE "Microsoft Dynamics AX-i funktsionaalne täiendav CAL" </w:instrText>
            </w:r>
            <w:r>
              <w:fldChar w:fldCharType="end"/>
            </w:r>
            <w:r>
              <w:rPr>
                <w:i/>
                <w:vertAlign w:val="superscript"/>
              </w:rPr>
              <w:t>1</w:t>
            </w:r>
            <w:r>
              <w:t xml:space="preserve"> või</w:t>
            </w:r>
          </w:p>
          <w:p w:rsidR="00891D60" w:rsidRDefault="006D74BC">
            <w:pPr>
              <w:pStyle w:val="ProductList-TableBody"/>
            </w:pPr>
            <w:r>
              <w:t>Microsoft Dynamics AX Enterprise'i CAL</w:t>
            </w:r>
            <w:r>
              <w:fldChar w:fldCharType="begin"/>
            </w:r>
            <w:r>
              <w:instrText xml:space="preserve"> XE "Microsoft Dynamics AX Enterprise'i CAL" </w:instrText>
            </w:r>
            <w:r>
              <w:fldChar w:fldCharType="end"/>
            </w:r>
            <w:r>
              <w:rPr>
                <w:i/>
                <w:vertAlign w:val="superscript"/>
              </w:rPr>
              <w:t>1</w:t>
            </w:r>
            <w:r>
              <w:t xml:space="preserve"> või</w:t>
            </w:r>
          </w:p>
          <w:p w:rsidR="00891D60" w:rsidRDefault="006D74BC">
            <w:pPr>
              <w:pStyle w:val="ProductList-TableBody"/>
            </w:pPr>
            <w:r>
              <w:t>Microsoft Dynamics AX Enterprise'i täiendav CAL</w:t>
            </w:r>
            <w:r>
              <w:fldChar w:fldCharType="begin"/>
            </w:r>
            <w:r>
              <w:instrText xml:space="preserve"> XE "Microsoft Dynamics AX Enterprise'i täiendav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Dynamics AX Enterprise tarkvarakindlustuse kasutaja AL-ile</w:t>
            </w:r>
          </w:p>
        </w:tc>
      </w:tr>
    </w:tbl>
    <w:p w:rsidR="00891D60" w:rsidRDefault="006D74BC">
      <w:pPr>
        <w:pStyle w:val="ProductList-Body"/>
      </w:pPr>
      <w:r>
        <w:rPr>
          <w:i/>
          <w:vertAlign w:val="superscript"/>
        </w:rPr>
        <w:t>1</w:t>
      </w:r>
      <w:r>
        <w:rPr>
          <w:i/>
        </w:rPr>
        <w:t>Aktiivse tarkvarakindlustusega</w:t>
      </w:r>
    </w:p>
    <w:p w:rsidR="00891D60" w:rsidRDefault="00891D60">
      <w:pPr>
        <w:pStyle w:val="ProductList-Body"/>
      </w:pPr>
    </w:p>
    <w:p w:rsidR="00891D60" w:rsidRDefault="006D74BC">
      <w:pPr>
        <w:pStyle w:val="ProductList-ClauseHeading"/>
        <w:outlineLvl w:val="4"/>
      </w:pPr>
      <w:r>
        <w:t>2.2 Microsoft Dynamics AX-i toepakkumised</w:t>
      </w:r>
    </w:p>
    <w:p w:rsidR="00891D60" w:rsidRDefault="006D74BC">
      <w:pPr>
        <w:pStyle w:val="ProductList-Body"/>
      </w:pPr>
      <w:r>
        <w:t xml:space="preserve">Üksikasju Microsoft Dynamics AX-i toepakkumiste kohta leiate veebilehelt </w:t>
      </w:r>
      <w:hyperlink r:id="rId102">
        <w:r>
          <w:rPr>
            <w:color w:val="00467F"/>
            <w:u w:val="single"/>
          </w:rPr>
          <w:t>http://www.microsoft.com/en-us/dynamics/dynamics-online-support.aspx</w:t>
        </w:r>
      </w:hyperlink>
      <w:r>
        <w:t xml:space="preserve">. </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283" w:name="_Sec661"/>
      <w:r>
        <w:t>Microsoft Dynamics CRM Online</w:t>
      </w:r>
      <w:bookmarkEnd w:id="283"/>
      <w:r>
        <w:fldChar w:fldCharType="begin"/>
      </w:r>
      <w:r>
        <w:instrText xml:space="preserve"> TC "</w:instrText>
      </w:r>
      <w:bookmarkStart w:id="284" w:name="_Toc452099736"/>
      <w:r>
        <w:instrText>Microsoft Dynamics CRM Online</w:instrText>
      </w:r>
      <w:bookmarkEnd w:id="284"/>
      <w:r>
        <w:instrText>" \l 3</w:instrText>
      </w:r>
      <w:r>
        <w:fldChar w:fldCharType="end"/>
      </w:r>
    </w:p>
    <w:p w:rsidR="00891D60" w:rsidRDefault="006D74BC">
      <w:pPr>
        <w:pStyle w:val="ProductList-Offering1SubSection"/>
        <w:outlineLvl w:val="3"/>
      </w:pPr>
      <w:bookmarkStart w:id="285" w:name="_Sec715"/>
      <w:r>
        <w:t>1. Programmi saadavus</w:t>
      </w:r>
      <w:bookmarkEnd w:id="285"/>
    </w:p>
    <w:tbl>
      <w:tblPr>
        <w:tblStyle w:val="PURTable"/>
        <w:tblW w:w="0" w:type="dxa"/>
        <w:tblLook w:val="04A0" w:firstRow="1" w:lastRow="0" w:firstColumn="1" w:lastColumn="0" w:noHBand="0" w:noVBand="1"/>
      </w:tblPr>
      <w:tblGrid>
        <w:gridCol w:w="4494"/>
        <w:gridCol w:w="802"/>
        <w:gridCol w:w="773"/>
        <w:gridCol w:w="789"/>
        <w:gridCol w:w="702"/>
        <w:gridCol w:w="825"/>
        <w:gridCol w:w="817"/>
        <w:gridCol w:w="794"/>
        <w:gridCol w:w="788"/>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t>Microsoft Dynamics CRM Online Essential</w:t>
            </w:r>
            <w:r>
              <w:fldChar w:fldCharType="begin"/>
            </w:r>
            <w:r>
              <w:instrText xml:space="preserve"> XE "Microsoft Dynamics CRM Online Essential"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CRM Online Essential tarkvarakindlustusele</w:t>
            </w:r>
            <w:r>
              <w:fldChar w:fldCharType="begin"/>
            </w:r>
            <w:r>
              <w:instrText xml:space="preserve"> XE "Microsoft Dynamics CRM Online Essential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CRM Online Basic</w:t>
            </w:r>
            <w:r>
              <w:fldChar w:fldCharType="begin"/>
            </w:r>
            <w:r>
              <w:instrText xml:space="preserve"> XE "Microsoft Dynamics CRM Online Basic"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CRM Online Basic tarkvarakindlustusele</w:t>
            </w:r>
            <w:r>
              <w:fldChar w:fldCharType="begin"/>
            </w:r>
            <w:r>
              <w:instrText xml:space="preserve"> XE "Microsoft Dynamics CRM Online Basic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CRM Online Professional</w:t>
            </w:r>
            <w:r>
              <w:fldChar w:fldCharType="begin"/>
            </w:r>
            <w:r>
              <w:instrText xml:space="preserve"> XE "Microsoft Dynamics CRM Online Professional"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CRM Online Professionali lisalitsents lahendusele Office 365</w:t>
            </w:r>
            <w:r>
              <w:fldChar w:fldCharType="begin"/>
            </w:r>
            <w:r>
              <w:instrText xml:space="preserve"> XE "Microsoft Dynamics CRM Online Professionali lisalitsents lahendusele Office 365"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CRM Online Professionali lisalitsents lahendusele Office 365 tarkvarakindlustusele</w:t>
            </w:r>
            <w:r>
              <w:fldChar w:fldCharType="begin"/>
            </w:r>
            <w:r>
              <w:instrText xml:space="preserve"> XE "Microsoft Dynamics CRM Online Professionali lisalitsents lahendusele Office 365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CRM Online Professional tarkvarakindlustusele</w:t>
            </w:r>
            <w:r>
              <w:fldChar w:fldCharType="begin"/>
            </w:r>
            <w:r>
              <w:instrText xml:space="preserve"> XE "Microsoft Dynamics CRM Online Professional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Microsoft Dynamics CRM Online Professionali otsetugi</w:t>
            </w:r>
            <w:r>
              <w:fldChar w:fldCharType="begin"/>
            </w:r>
            <w:r>
              <w:instrText xml:space="preserve"> XE "Microsoft Dynamics CRM Online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CRM Online Enterprise</w:t>
            </w:r>
            <w:r>
              <w:fldChar w:fldCharType="begin"/>
            </w:r>
            <w:r>
              <w:instrText xml:space="preserve"> XE "Microsoft Dynamics CRM Online Enterprise"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CRM Online Enterprise tarkvarakindlustusele</w:t>
            </w:r>
            <w:r>
              <w:fldChar w:fldCharType="begin"/>
            </w:r>
            <w:r>
              <w:instrText xml:space="preserve"> XE "Microsoft Dynamics CRM Online Enterprise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Microsoft Dynamics CRM Online’i täiustatud tugi</w:t>
            </w:r>
            <w:r>
              <w:fldChar w:fldCharType="begin"/>
            </w:r>
            <w:r>
              <w:instrText xml:space="preserve"> XE "Microsoft Dynamics CRM Online’i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Microsoft Dynamics CRM Online’i portaali lisa-lehekülastused (täiendav AL)</w:t>
            </w:r>
            <w:r>
              <w:fldChar w:fldCharType="begin"/>
            </w:r>
            <w:r>
              <w:instrText xml:space="preserve"> XE "Microsoft Dynamics CRM Online’i portaali lisa-lehekülastused (täiendav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CRM Online’i täiendav tootmiseksemplar</w:t>
            </w:r>
            <w:r>
              <w:fldChar w:fldCharType="begin"/>
            </w:r>
            <w:r>
              <w:instrText xml:space="preserve"> XE "Microsoft Dynamics CRM Online’i täiendav 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CRM Online’i täiendav mittetootmiseksemplar</w:t>
            </w:r>
            <w:r>
              <w:fldChar w:fldCharType="begin"/>
            </w:r>
            <w:r>
              <w:instrText xml:space="preserve"> XE "Microsoft Dynamics CRM Online’i täiendav mittetootmiseksemplar"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CRM Online’i täiendav salvestusruum</w:t>
            </w:r>
            <w:r>
              <w:fldChar w:fldCharType="begin"/>
            </w:r>
            <w:r>
              <w:instrText xml:space="preserve"> XE "Microsoft Dynamics CRM Online’i täiendav 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CRM Online Field Service (kasutaja AL)</w:t>
            </w:r>
            <w:r>
              <w:fldChar w:fldCharType="begin"/>
            </w:r>
            <w:r>
              <w:instrText xml:space="preserve"> XE "Microsoft Dynamics CRM Online Field Service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CRM Online’i portaal</w:t>
            </w:r>
            <w:r>
              <w:fldChar w:fldCharType="begin"/>
            </w:r>
            <w:r>
              <w:instrText xml:space="preserve"> XE "Microsoft Dynamics CRM Online’i portaal"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50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rPr>
                <w:color w:val="000000"/>
              </w:rPr>
              <w:t>Microsoft Dynamics Employee Self Service (kasutaja AL)</w:t>
            </w:r>
            <w:r>
              <w:fldChar w:fldCharType="begin"/>
            </w:r>
            <w:r>
              <w:instrText xml:space="preserve"> XE "Microsoft Dynamics Employee Self Service (kasutaja 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bl>
    <w:p w:rsidR="00891D60" w:rsidRDefault="006D74BC">
      <w:pPr>
        <w:pStyle w:val="ProductList-Offering1SubSection"/>
        <w:outlineLvl w:val="3"/>
      </w:pPr>
      <w:bookmarkStart w:id="286" w:name="_Sec770"/>
      <w:r>
        <w:t>2. Toote tingimused</w:t>
      </w:r>
      <w:bookmarkEnd w:id="286"/>
    </w:p>
    <w:tbl>
      <w:tblPr>
        <w:tblStyle w:val="PURTable"/>
        <w:tblW w:w="0" w:type="dxa"/>
        <w:tblLook w:val="04A0" w:firstRow="1" w:lastRow="0" w:firstColumn="1" w:lastColumn="0" w:noHBand="0" w:noVBand="1"/>
      </w:tblPr>
      <w:tblGrid>
        <w:gridCol w:w="3600"/>
        <w:gridCol w:w="3603"/>
        <w:gridCol w:w="3587"/>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Microsoft Dynamics CRM Online Professionali lisalitsents rakendusele Office 365, Microsoft Dynamics CRM Online Professionali lisalitsents rakendusele Office 365 tarkvarakindlustusele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2.1 Täiendavate kasutaja AL-ide kvalifitseeruvad litsentsid</w:t>
      </w:r>
    </w:p>
    <w:tbl>
      <w:tblPr>
        <w:tblStyle w:val="PURTable"/>
        <w:tblW w:w="0" w:type="dxa"/>
        <w:tblLook w:val="04A0" w:firstRow="1" w:lastRow="0" w:firstColumn="1" w:lastColumn="0" w:noHBand="0" w:noVBand="1"/>
      </w:tblPr>
      <w:tblGrid>
        <w:gridCol w:w="5384"/>
        <w:gridCol w:w="5406"/>
      </w:tblGrid>
      <w:tr w:rsidR="00891D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Täiendav kasutaja AL</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Dynamics CRM Essentiali CAL</w:t>
            </w:r>
            <w:r>
              <w:fldChar w:fldCharType="begin"/>
            </w:r>
            <w:r>
              <w:instrText xml:space="preserve"> XE "Microsoft Dynamics CRM Essentiali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Dynamics CRM Online Essentials tarkvarakindlustuse kasutaja AL-ile</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Dynamics CRM Basicu CAL</w:t>
            </w:r>
            <w:r>
              <w:fldChar w:fldCharType="begin"/>
            </w:r>
            <w:r>
              <w:instrText xml:space="preserve"> XE "Microsoft Dynamics CRM Basicu CAL" </w:instrText>
            </w:r>
            <w:r>
              <w:fldChar w:fldCharType="end"/>
            </w:r>
            <w:r>
              <w:rPr>
                <w:i/>
                <w:vertAlign w:val="superscript"/>
              </w:rPr>
              <w:t>1</w:t>
            </w:r>
            <w:r>
              <w:t xml:space="preserve"> või</w:t>
            </w:r>
          </w:p>
          <w:p w:rsidR="00891D60" w:rsidRDefault="006D74BC">
            <w:pPr>
              <w:pStyle w:val="ProductList-TableBody"/>
            </w:pPr>
            <w:r>
              <w:t>Microsoft Dynamics CRM Basicu täiendav CAL</w:t>
            </w:r>
            <w:r>
              <w:fldChar w:fldCharType="begin"/>
            </w:r>
            <w:r>
              <w:instrText xml:space="preserve"> XE "Microsoft Dynamics CRM Basicu täiendav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Dynamics CRM Online Basic tarkvarakindlustuse kasutaja AL-ile</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Dynamics CRM Professionali CAL</w:t>
            </w:r>
            <w:r>
              <w:fldChar w:fldCharType="begin"/>
            </w:r>
            <w:r>
              <w:instrText xml:space="preserve"> XE "Microsoft Dynamics CRM Professionali CAL" </w:instrText>
            </w:r>
            <w:r>
              <w:fldChar w:fldCharType="end"/>
            </w:r>
            <w:r>
              <w:rPr>
                <w:i/>
                <w:vertAlign w:val="superscript"/>
              </w:rPr>
              <w:t>1</w:t>
            </w:r>
            <w:r>
              <w:t xml:space="preserve"> või</w:t>
            </w:r>
          </w:p>
          <w:p w:rsidR="00891D60" w:rsidRDefault="006D74BC">
            <w:pPr>
              <w:pStyle w:val="ProductList-TableBody"/>
            </w:pPr>
            <w:r>
              <w:t>Microsoft Dynamics CRM Professionali täiendav CAL</w:t>
            </w:r>
            <w:r>
              <w:fldChar w:fldCharType="begin"/>
            </w:r>
            <w:r>
              <w:instrText xml:space="preserve"> XE "Microsoft Dynamics CRM Professionali täiendav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Dynamics CRM Online Professional tarkvarakindlustuse kasutaja AL-ile</w:t>
            </w:r>
          </w:p>
          <w:p w:rsidR="00891D60" w:rsidRDefault="006D74BC">
            <w:pPr>
              <w:pStyle w:val="ProductList-TableBody"/>
            </w:pPr>
            <w:r>
              <w:t>Dynamics CRM Online Enterprise tarkvarakindlustuse kasutaja AL-ile</w:t>
            </w:r>
          </w:p>
        </w:tc>
      </w:tr>
    </w:tbl>
    <w:p w:rsidR="00891D60" w:rsidRDefault="006D74BC">
      <w:pPr>
        <w:pStyle w:val="ProductList-Body"/>
      </w:pPr>
      <w:r>
        <w:rPr>
          <w:i/>
          <w:vertAlign w:val="superscript"/>
        </w:rPr>
        <w:t>1</w:t>
      </w:r>
      <w:r>
        <w:rPr>
          <w:i/>
        </w:rPr>
        <w:t>Aktiivse tarkvarakindlustusega</w:t>
      </w:r>
    </w:p>
    <w:p w:rsidR="00891D60" w:rsidRDefault="00891D60">
      <w:pPr>
        <w:pStyle w:val="ProductList-Body"/>
      </w:pPr>
    </w:p>
    <w:p w:rsidR="00891D60" w:rsidRDefault="006D74BC">
      <w:pPr>
        <w:pStyle w:val="ProductList-ClauseHeading"/>
        <w:outlineLvl w:val="4"/>
      </w:pPr>
      <w:r>
        <w:t>2.2 Microsoft Dynamics CRM Online Professional riigiasutustele</w:t>
      </w:r>
    </w:p>
    <w:p w:rsidR="00891D60" w:rsidRDefault="006D74BC">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pole lahenduses Microsoft Dynamics CRM Online Professional riigiasutustele saadaval.</w:t>
      </w:r>
    </w:p>
    <w:p w:rsidR="00891D60" w:rsidRDefault="00891D60">
      <w:pPr>
        <w:pStyle w:val="ProductList-Body"/>
      </w:pPr>
    </w:p>
    <w:p w:rsidR="00891D60" w:rsidRDefault="006D74BC">
      <w:pPr>
        <w:pStyle w:val="ProductList-ClauseHeading"/>
        <w:outlineLvl w:val="4"/>
      </w:pPr>
      <w:r>
        <w:t>2.3 Microsoft Dynamics CRM Online’i toepakkumised</w:t>
      </w:r>
    </w:p>
    <w:p w:rsidR="00891D60" w:rsidRDefault="006D74BC">
      <w:pPr>
        <w:pStyle w:val="ProductList-Body"/>
      </w:pPr>
      <w:r>
        <w:t xml:space="preserve">Üksikasju Microsoft Dynamics CRM Online’i toepakkumiste kohta leiate veebilehelt </w:t>
      </w:r>
      <w:hyperlink r:id="rId104">
        <w:r>
          <w:rPr>
            <w:color w:val="00467F"/>
            <w:u w:val="single"/>
          </w:rPr>
          <w:t>http://www.microsoft.com/en-us/dynamics/dynamics-online-support.aspx</w:t>
        </w:r>
      </w:hyperlink>
      <w:r>
        <w:t xml:space="preserve">. </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287" w:name="_Sec662"/>
      <w:r>
        <w:t>Microsoft Dynamics Marketing</w:t>
      </w:r>
      <w:bookmarkEnd w:id="287"/>
      <w:r>
        <w:fldChar w:fldCharType="begin"/>
      </w:r>
      <w:r>
        <w:instrText xml:space="preserve"> TC "</w:instrText>
      </w:r>
      <w:bookmarkStart w:id="288" w:name="_Toc452099737"/>
      <w:r>
        <w:instrText>Microsoft Dynamics Marketing</w:instrText>
      </w:r>
      <w:bookmarkEnd w:id="288"/>
      <w:r>
        <w:instrText>" \l 3</w:instrText>
      </w:r>
      <w:r>
        <w:fldChar w:fldCharType="end"/>
      </w:r>
    </w:p>
    <w:p w:rsidR="00891D60" w:rsidRDefault="006D74BC">
      <w:pPr>
        <w:pStyle w:val="ProductList-Offering1SubSection"/>
        <w:outlineLvl w:val="3"/>
      </w:pPr>
      <w:bookmarkStart w:id="289" w:name="_Sec716"/>
      <w:r>
        <w:t>1. Programmi saadavus</w:t>
      </w:r>
      <w:bookmarkEnd w:id="289"/>
    </w:p>
    <w:tbl>
      <w:tblPr>
        <w:tblStyle w:val="PURTable"/>
        <w:tblW w:w="0" w:type="dxa"/>
        <w:tblLook w:val="04A0" w:firstRow="1" w:lastRow="0" w:firstColumn="1" w:lastColumn="0" w:noHBand="0" w:noVBand="1"/>
      </w:tblPr>
      <w:tblGrid>
        <w:gridCol w:w="4470"/>
        <w:gridCol w:w="805"/>
        <w:gridCol w:w="776"/>
        <w:gridCol w:w="793"/>
        <w:gridCol w:w="704"/>
        <w:gridCol w:w="827"/>
        <w:gridCol w:w="820"/>
        <w:gridCol w:w="797"/>
        <w:gridCol w:w="792"/>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t>Microsoft Dynamics Marketing Enterprise</w:t>
            </w:r>
            <w:r>
              <w:fldChar w:fldCharType="begin"/>
            </w:r>
            <w:r>
              <w:instrText xml:space="preserve"> XE "Microsoft Dynamics Marketing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Marketingi lisaTeatised</w:t>
            </w:r>
            <w:r>
              <w:fldChar w:fldCharType="begin"/>
            </w:r>
            <w:r>
              <w:instrText xml:space="preserve"> XE "Microsoft Dynamics Marketingi lisaTeatised"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Dynamics Marketing Enterprise’i lisasalvestusruum</w:t>
            </w:r>
            <w:r>
              <w:fldChar w:fldCharType="begin"/>
            </w:r>
            <w:r>
              <w:instrText xml:space="preserve"> XE "Microsoft Dynamics Marketing Enterprise’i lisasalvestusruum"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Microsoft Dynamics Marketingi täiustatud tugi</w:t>
            </w:r>
            <w:r>
              <w:fldChar w:fldCharType="begin"/>
            </w:r>
            <w:r>
              <w:instrText xml:space="preserve"> XE "Microsoft Dynamics Marketingi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Microsoft Dynamics Marketingi professionaalne otsetugi</w:t>
            </w:r>
            <w:r>
              <w:fldChar w:fldCharType="begin"/>
            </w:r>
            <w:r>
              <w:instrText xml:space="preserve"> XE "Microsoft Dynamics Marketingi professionaalne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none" w:sz="4" w:space="0" w:color="BFBFBF"/>
              <w:left w:val="none" w:sz="4" w:space="0" w:color="6E6E6E"/>
              <w:bottom w:val="none" w:sz="4" w:space="0" w:color="BFBFBF"/>
              <w:right w:val="none" w:sz="4" w:space="0" w:color="6E6E6E"/>
            </w:tcBorders>
          </w:tcPr>
          <w:p w:rsidR="00891D60" w:rsidRDefault="006D74BC">
            <w:pPr>
              <w:pStyle w:val="ProductList-TableBody"/>
            </w:pPr>
            <w:r>
              <w:rPr>
                <w:color w:val="000000"/>
              </w:rPr>
              <w:t>Microsoft Dynamics Marketingi SMS-kreedit (täiendav AL)</w:t>
            </w:r>
            <w:r>
              <w:fldChar w:fldCharType="begin"/>
            </w:r>
            <w:r>
              <w:instrText xml:space="preserve"> XE "Microsoft Dynamics Marketingi SMS-kreedit (täiendav AL)"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bl>
    <w:p w:rsidR="00891D60" w:rsidRDefault="006D74BC">
      <w:pPr>
        <w:pStyle w:val="ProductList-Offering1SubSection"/>
        <w:outlineLvl w:val="3"/>
      </w:pPr>
      <w:bookmarkStart w:id="290" w:name="_Sec771"/>
      <w:r>
        <w:t>2. Toote tingimused</w:t>
      </w:r>
      <w:bookmarkEnd w:id="290"/>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Õpilase kasutuseelis: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2.1 Microsoft Dynamics Marketingi toepakkumised</w:t>
      </w:r>
    </w:p>
    <w:p w:rsidR="00891D60" w:rsidRDefault="006D74BC">
      <w:pPr>
        <w:pStyle w:val="ProductList-Body"/>
      </w:pPr>
      <w:r>
        <w:t xml:space="preserve">Üksikasju Microsoft Dynamics Marketingi toepakkumiste kohta leiate veebilehelt </w:t>
      </w:r>
      <w:hyperlink r:id="rId106">
        <w:r>
          <w:rPr>
            <w:color w:val="00467F"/>
            <w:u w:val="single"/>
          </w:rPr>
          <w:t>http://www.microsoft.com/en-us/dynamics/dynamics-online-support.aspx</w:t>
        </w:r>
      </w:hyperlink>
      <w:r>
        <w:t xml:space="preserve">. </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291" w:name="_Sec663"/>
      <w:r>
        <w:t>Microsoft Social Engagement</w:t>
      </w:r>
      <w:bookmarkEnd w:id="291"/>
      <w:r>
        <w:fldChar w:fldCharType="begin"/>
      </w:r>
      <w:r>
        <w:instrText xml:space="preserve"> TC "</w:instrText>
      </w:r>
      <w:bookmarkStart w:id="292" w:name="_Toc452099738"/>
      <w:r>
        <w:instrText>Microsoft Social Engagement</w:instrText>
      </w:r>
      <w:bookmarkEnd w:id="292"/>
      <w:r>
        <w:instrText>" \l 3</w:instrText>
      </w:r>
      <w:r>
        <w:fldChar w:fldCharType="end"/>
      </w:r>
    </w:p>
    <w:p w:rsidR="00891D60" w:rsidRDefault="006D74BC">
      <w:pPr>
        <w:pStyle w:val="ProductList-Offering1SubSection"/>
        <w:outlineLvl w:val="3"/>
      </w:pPr>
      <w:bookmarkStart w:id="293" w:name="_Sec717"/>
      <w:r>
        <w:t>1. Programmi saadavus</w:t>
      </w:r>
      <w:bookmarkEnd w:id="293"/>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t>Microsoft Social Engagement Professional</w:t>
            </w:r>
            <w:r>
              <w:fldChar w:fldCharType="begin"/>
            </w:r>
            <w:r>
              <w:instrText xml:space="preserve"> XE "Microsoft Social Engagement Professional"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Social Engagement Professionali lisalitsents</w:t>
            </w:r>
            <w:r>
              <w:fldChar w:fldCharType="begin"/>
            </w:r>
            <w:r>
              <w:instrText xml:space="preserve"> XE "Microsoft Social Engagement Professionali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Social Engagementi lisapostitused</w:t>
            </w:r>
            <w:r>
              <w:fldChar w:fldCharType="begin"/>
            </w:r>
            <w:r>
              <w:instrText xml:space="preserve"> XE "Microsoft Social Engagementi lisapostitused"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Microsoft Social Engagementi täiustatud tugi</w:t>
            </w:r>
            <w:r>
              <w:fldChar w:fldCharType="begin"/>
            </w:r>
            <w:r>
              <w:instrText xml:space="preserve"> XE "Microsoft Social Engagementi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Microsoft Social Engagement Professionali otsetugi</w:t>
            </w:r>
            <w:r>
              <w:fldChar w:fldCharType="begin"/>
            </w:r>
            <w:r>
              <w:instrText xml:space="preserve"> XE "Microsoft Social Engagement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t>Microsoft Social Engagement Enterprise</w:t>
            </w:r>
            <w:r>
              <w:fldChar w:fldCharType="begin"/>
            </w:r>
            <w:r>
              <w:instrText xml:space="preserve"> XE "Microsoft Social Engagement Enterprise"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91D60" w:rsidRDefault="006D74BC">
      <w:pPr>
        <w:pStyle w:val="ProductList-Offering1SubSection"/>
        <w:outlineLvl w:val="3"/>
      </w:pPr>
      <w:bookmarkStart w:id="294" w:name="_Sec772"/>
      <w:r>
        <w:t>2. Toote tingimused</w:t>
      </w:r>
      <w:bookmarkEnd w:id="294"/>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2.1 Täiendavate kasutaja AL-ide kvalifitseeruvad litsentsid</w:t>
      </w:r>
    </w:p>
    <w:tbl>
      <w:tblPr>
        <w:tblStyle w:val="PURTable"/>
        <w:tblW w:w="0" w:type="dxa"/>
        <w:tblLook w:val="04A0" w:firstRow="1" w:lastRow="0" w:firstColumn="1" w:lastColumn="0" w:noHBand="0" w:noVBand="1"/>
      </w:tblPr>
      <w:tblGrid>
        <w:gridCol w:w="5393"/>
        <w:gridCol w:w="5397"/>
      </w:tblGrid>
      <w:tr w:rsidR="00891D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Kvalifitseeruv litsents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Täiendav kasutaja AL</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Dynamics CRM Professionali CAL</w:t>
            </w:r>
            <w:r>
              <w:fldChar w:fldCharType="begin"/>
            </w:r>
            <w:r>
              <w:instrText xml:space="preserve"> XE "Microsoft Dynamics CRM Professionali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Social Engagement Professionali lisalitsents</w:t>
            </w:r>
          </w:p>
          <w:p w:rsidR="00891D60" w:rsidRDefault="006D74BC">
            <w:pPr>
              <w:pStyle w:val="ProductList-TableBody"/>
            </w:pPr>
            <w:r>
              <w:t>Microsoft Social Engagement Professionali lisapostitused</w:t>
            </w:r>
          </w:p>
          <w:p w:rsidR="00891D60" w:rsidRDefault="006D74BC">
            <w:pPr>
              <w:pStyle w:val="ProductList-TableBody"/>
            </w:pPr>
            <w:r>
              <w:t>Microsoft Social Engagement Professional Educationi lisapostitused</w:t>
            </w:r>
          </w:p>
        </w:tc>
      </w:tr>
    </w:tbl>
    <w:p w:rsidR="00891D60" w:rsidRDefault="006D74BC">
      <w:pPr>
        <w:pStyle w:val="ProductList-Body"/>
      </w:pPr>
      <w:r>
        <w:rPr>
          <w:i/>
          <w:vertAlign w:val="superscript"/>
        </w:rPr>
        <w:t>1</w:t>
      </w:r>
      <w:r>
        <w:rPr>
          <w:i/>
        </w:rPr>
        <w:t>Igal kvalifitseeruval litsentsil peab olema aktiivne tarkvarakindlustus</w:t>
      </w:r>
    </w:p>
    <w:p w:rsidR="00891D60" w:rsidRDefault="00891D60">
      <w:pPr>
        <w:pStyle w:val="ProductList-Body"/>
      </w:pPr>
    </w:p>
    <w:p w:rsidR="00891D60" w:rsidRDefault="006D74BC">
      <w:pPr>
        <w:pStyle w:val="ProductList-ClauseHeading"/>
        <w:outlineLvl w:val="4"/>
      </w:pPr>
      <w:r>
        <w:t>2.2 Microsoft Social Engagementi toepakkumised</w:t>
      </w:r>
    </w:p>
    <w:p w:rsidR="00891D60" w:rsidRDefault="006D74BC">
      <w:pPr>
        <w:pStyle w:val="ProductList-Body"/>
      </w:pPr>
      <w:r>
        <w:t xml:space="preserve">Üksikasju Microsoft Social Engagementi toepakkumiste kohta leiate veebilehelt </w:t>
      </w:r>
      <w:hyperlink r:id="rId108">
        <w:r>
          <w:rPr>
            <w:color w:val="00467F"/>
            <w:u w:val="single"/>
          </w:rPr>
          <w:t>http://www.microsoft.com/en-us/dynamics/dynamics-online-support.aspx</w:t>
        </w:r>
      </w:hyperlink>
      <w:r>
        <w:t xml:space="preserve">. </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295" w:name="_Sec664"/>
      <w:r>
        <w:t>Parature Microsoftilt</w:t>
      </w:r>
      <w:bookmarkEnd w:id="295"/>
      <w:r>
        <w:fldChar w:fldCharType="begin"/>
      </w:r>
      <w:r>
        <w:instrText xml:space="preserve"> TC "</w:instrText>
      </w:r>
      <w:bookmarkStart w:id="296" w:name="_Toc452099739"/>
      <w:r>
        <w:instrText>Parature Microsoftilt</w:instrText>
      </w:r>
      <w:bookmarkEnd w:id="296"/>
      <w:r>
        <w:instrText>" \l 3</w:instrText>
      </w:r>
      <w:r>
        <w:fldChar w:fldCharType="end"/>
      </w:r>
    </w:p>
    <w:p w:rsidR="00891D60" w:rsidRDefault="006D74BC">
      <w:pPr>
        <w:pStyle w:val="ProductList-Offering1SubSection"/>
        <w:outlineLvl w:val="3"/>
      </w:pPr>
      <w:bookmarkStart w:id="297" w:name="_Sec718"/>
      <w:r>
        <w:t>1. Programmi saadavus</w:t>
      </w:r>
      <w:bookmarkEnd w:id="297"/>
    </w:p>
    <w:tbl>
      <w:tblPr>
        <w:tblStyle w:val="PURTable"/>
        <w:tblW w:w="0" w:type="dxa"/>
        <w:tblLook w:val="04A0" w:firstRow="1" w:lastRow="0" w:firstColumn="1" w:lastColumn="0" w:noHBand="0" w:noVBand="1"/>
      </w:tblPr>
      <w:tblGrid>
        <w:gridCol w:w="4471"/>
        <w:gridCol w:w="805"/>
        <w:gridCol w:w="776"/>
        <w:gridCol w:w="792"/>
        <w:gridCol w:w="704"/>
        <w:gridCol w:w="827"/>
        <w:gridCol w:w="820"/>
        <w:gridCol w:w="797"/>
        <w:gridCol w:w="792"/>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t>Parature Enterprise</w:t>
            </w:r>
            <w:r>
              <w:fldChar w:fldCharType="begin"/>
            </w:r>
            <w:r>
              <w:instrText xml:space="preserve"> XE "Parature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Parature’i lisakirjed</w:t>
            </w:r>
            <w:r>
              <w:fldChar w:fldCharType="begin"/>
            </w:r>
            <w:r>
              <w:instrText xml:space="preserve"> XE "Parature’i lisakirjed"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Parature’i lisa-lehekülastused</w:t>
            </w:r>
            <w:r>
              <w:fldChar w:fldCharType="begin"/>
            </w:r>
            <w:r>
              <w:instrText xml:space="preserve"> XE "Parature’i lisa-lehekülastused"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Parature’i lisaosakonnad</w:t>
            </w:r>
            <w:r>
              <w:fldChar w:fldCharType="begin"/>
            </w:r>
            <w:r>
              <w:instrText xml:space="preserve"> XE "Parature’i lisaosakonnad"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Parature’i lisa-failisalvestusruum</w:t>
            </w:r>
            <w:r>
              <w:fldChar w:fldCharType="begin"/>
            </w:r>
            <w:r>
              <w:instrText xml:space="preserve"> XE "Parature’i lisa-failisalvestusruum"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Parature’i täiustatud tugi</w:t>
            </w:r>
            <w:r>
              <w:fldChar w:fldCharType="begin"/>
            </w:r>
            <w:r>
              <w:instrText xml:space="preserve"> XE "Parature’i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rPr>
                <w:color w:val="000000"/>
              </w:rPr>
              <w:t>Parature Professionali otsetugi</w:t>
            </w:r>
            <w:r>
              <w:fldChar w:fldCharType="begin"/>
            </w:r>
            <w:r>
              <w:instrText xml:space="preserve"> XE "Parature Professionali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91D60" w:rsidRDefault="006D74BC">
      <w:pPr>
        <w:pStyle w:val="ProductList-Offering1SubSection"/>
        <w:outlineLvl w:val="3"/>
      </w:pPr>
      <w:bookmarkStart w:id="298" w:name="_Sec773"/>
      <w:r>
        <w:t>2. Toote tingimused</w:t>
      </w:r>
      <w:bookmarkEnd w:id="298"/>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2.1 Parature’i toepakkumised</w:t>
      </w:r>
    </w:p>
    <w:p w:rsidR="00891D60" w:rsidRDefault="006D74BC">
      <w:pPr>
        <w:pStyle w:val="ProductList-Body"/>
      </w:pPr>
      <w:r>
        <w:t xml:space="preserve">Üksikasju Microsoft Social Parature’i toepakkumiste kohta leiate veebilehelt </w:t>
      </w:r>
      <w:hyperlink r:id="rId110">
        <w:r>
          <w:rPr>
            <w:color w:val="00467F"/>
            <w:u w:val="single"/>
          </w:rPr>
          <w:t>http://www.microsoft.com/en-us/dynamics/dynamics-online-support.aspx</w:t>
        </w:r>
      </w:hyperlink>
      <w:r>
        <w:t xml:space="preserve">. </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GroupHeading"/>
        <w:outlineLvl w:val="1"/>
      </w:pPr>
      <w:bookmarkStart w:id="299" w:name="_Sec632"/>
      <w:r>
        <w:t>Office 365 teenused</w:t>
      </w:r>
      <w:bookmarkEnd w:id="299"/>
      <w:r>
        <w:fldChar w:fldCharType="begin"/>
      </w:r>
      <w:r>
        <w:instrText xml:space="preserve"> TC "</w:instrText>
      </w:r>
      <w:bookmarkStart w:id="300" w:name="_Toc452099740"/>
      <w:r>
        <w:instrText>Office 365 teenused</w:instrText>
      </w:r>
      <w:bookmarkEnd w:id="300"/>
      <w:r>
        <w:instrText>" \l 2</w:instrText>
      </w:r>
      <w:r>
        <w:fldChar w:fldCharType="end"/>
      </w:r>
    </w:p>
    <w:p w:rsidR="00891D60" w:rsidRDefault="006D74BC">
      <w:pPr>
        <w:pStyle w:val="ProductList-Offering2HeadingNoBorder"/>
        <w:outlineLvl w:val="2"/>
      </w:pPr>
      <w:bookmarkStart w:id="301" w:name="_Sec633"/>
      <w:r>
        <w:t>Office 365 rakendused</w:t>
      </w:r>
      <w:bookmarkEnd w:id="301"/>
      <w:r>
        <w:fldChar w:fldCharType="begin"/>
      </w:r>
      <w:r>
        <w:instrText xml:space="preserve"> TC "</w:instrText>
      </w:r>
      <w:bookmarkStart w:id="302" w:name="_Toc452099741"/>
      <w:r>
        <w:instrText>Office 365 rakendused</w:instrText>
      </w:r>
      <w:bookmarkEnd w:id="302"/>
      <w:r>
        <w:instrText>" \l 3</w:instrText>
      </w:r>
      <w:r>
        <w:fldChar w:fldCharType="end"/>
      </w:r>
    </w:p>
    <w:p w:rsidR="00891D60" w:rsidRDefault="006D74BC">
      <w:pPr>
        <w:pStyle w:val="ProductList-Offering1SubSection"/>
        <w:outlineLvl w:val="3"/>
      </w:pPr>
      <w:bookmarkStart w:id="303" w:name="_Sec719"/>
      <w:r>
        <w:t>1. Programmi saadavus</w:t>
      </w:r>
      <w:bookmarkEnd w:id="303"/>
    </w:p>
    <w:tbl>
      <w:tblPr>
        <w:tblStyle w:val="PURTable"/>
        <w:tblW w:w="0" w:type="dxa"/>
        <w:tblLook w:val="04A0" w:firstRow="1" w:lastRow="0" w:firstColumn="1" w:lastColumn="0" w:noHBand="0" w:noVBand="1"/>
      </w:tblPr>
      <w:tblGrid>
        <w:gridCol w:w="4469"/>
        <w:gridCol w:w="804"/>
        <w:gridCol w:w="775"/>
        <w:gridCol w:w="790"/>
        <w:gridCol w:w="703"/>
        <w:gridCol w:w="826"/>
        <w:gridCol w:w="818"/>
        <w:gridCol w:w="795"/>
        <w:gridCol w:w="804"/>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Office 365 ProPlus</w:t>
            </w:r>
            <w:r>
              <w:fldChar w:fldCharType="begin"/>
            </w:r>
            <w:r>
              <w:instrText xml:space="preserve"> XE "Office 365 ProPlus"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Project Online koos Project Proga rakendusele Office 365</w:t>
            </w:r>
            <w:r>
              <w:fldChar w:fldCharType="begin"/>
            </w:r>
            <w:r>
              <w:instrText xml:space="preserve"> XE "Project Online koos Project Proga rakendusele Office 365"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Project Online koos Project Proga rakendusele Office 365 tarkvarakindlustuse põhjal</w:t>
            </w:r>
            <w:r>
              <w:fldChar w:fldCharType="begin"/>
            </w:r>
            <w:r>
              <w:instrText xml:space="preserve"> XE "Project Online koos Project Proga rakendusele Office 365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Project Pro rakendusele Office 365</w:t>
            </w:r>
            <w:r>
              <w:fldChar w:fldCharType="begin"/>
            </w:r>
            <w:r>
              <w:instrText xml:space="preserve"> XE "Project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Project Pro lahendusele Office 365 tarkvarakindlustuse põhjal</w:t>
            </w:r>
            <w:r>
              <w:fldChar w:fldCharType="begin"/>
            </w:r>
            <w:r>
              <w:instrText xml:space="preserve"> XE "Project Pro lahendusele Office 365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Visio Pro rakendusele Office 365</w:t>
            </w:r>
            <w:r>
              <w:fldChar w:fldCharType="begin"/>
            </w:r>
            <w:r>
              <w:instrText xml:space="preserve"> XE "Visio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rPr>
                <w:color w:val="000000"/>
              </w:rPr>
              <w:t>Visio Pro lahendusele Office 365 tarkvarakindlustuse põhjal</w:t>
            </w:r>
            <w:r>
              <w:fldChar w:fldCharType="begin"/>
            </w:r>
            <w:r>
              <w:instrText xml:space="preserve"> XE "Visio Pro lahendusele Office 365 tarkvarakindlustuse põhjal"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bl>
    <w:p w:rsidR="00891D60" w:rsidRDefault="006D74BC">
      <w:pPr>
        <w:pStyle w:val="ProductList-Offering1SubSection"/>
        <w:outlineLvl w:val="3"/>
      </w:pPr>
      <w:bookmarkStart w:id="304" w:name="_Sec774"/>
      <w:r>
        <w:t>2. Toote tingimused</w:t>
      </w:r>
      <w:bookmarkEnd w:id="304"/>
    </w:p>
    <w:tbl>
      <w:tblPr>
        <w:tblStyle w:val="PURTable"/>
        <w:tblW w:w="0" w:type="dxa"/>
        <w:tblLook w:val="04A0" w:firstRow="1" w:lastRow="0" w:firstColumn="1" w:lastColumn="0" w:noHBand="0" w:noVBand="1"/>
      </w:tblPr>
      <w:tblGrid>
        <w:gridCol w:w="3579"/>
        <w:gridCol w:w="3646"/>
        <w:gridCol w:w="3565"/>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1D60" w:rsidRDefault="006D74B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Project Pro rakendusele Office 365 ja Visio Pro rakendusele Office 365</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D60" w:rsidRDefault="006D74B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2.1 Office 365 rakenduste ostuõigus tarkvarakindlustusepõhiste kasutajate AL-idelt</w:t>
      </w:r>
    </w:p>
    <w:p w:rsidR="00891D60" w:rsidRDefault="006D74BC">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5341"/>
        <w:gridCol w:w="5449"/>
      </w:tblGrid>
      <w:tr w:rsidR="00891D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Vastav tarkvarakindlustusepõhine kasutaja AL</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Office 365 ProPlus tarkvarakindlustuse põhjal</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Project Pro rakendusele Office 365</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Visio Pro rakendusele Office 365</w:t>
            </w:r>
          </w:p>
        </w:tc>
      </w:tr>
    </w:tbl>
    <w:p w:rsidR="00891D60" w:rsidRDefault="00891D60">
      <w:pPr>
        <w:pStyle w:val="ProductList-Body"/>
      </w:pPr>
    </w:p>
    <w:p w:rsidR="00891D60" w:rsidRDefault="006D74BC">
      <w:pPr>
        <w:pStyle w:val="ProductList-ClauseHeading"/>
        <w:outlineLvl w:val="4"/>
      </w:pPr>
      <w:r>
        <w:t>2.2 Kandja kasutamise õigus Office 365 Pro Plusi puhul koos Windows To Go õigustega</w:t>
      </w:r>
    </w:p>
    <w:p w:rsidR="00891D60" w:rsidRDefault="006D74BC">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891D60" w:rsidRDefault="00891D60">
      <w:pPr>
        <w:pStyle w:val="ProductList-Body"/>
      </w:pPr>
    </w:p>
    <w:p w:rsidR="00891D60" w:rsidRDefault="006D74BC">
      <w:pPr>
        <w:pStyle w:val="ProductList-ClauseHeading"/>
        <w:outlineLvl w:val="4"/>
      </w:pPr>
      <w:r>
        <w:t>2.3 Campuse ja Schooli leping, Enrollment for Education Solutions ja Open Value Subscriptions – Education Solutions</w:t>
      </w:r>
    </w:p>
    <w:p w:rsidR="00891D60" w:rsidRDefault="006D74BC">
      <w:pPr>
        <w:pStyle w:val="ProductList-Body"/>
      </w:pPr>
      <w:r>
        <w:t xml:space="preserve">Kui klient on Campuse ja Schooli lepingus kirjeldatud õppeasutus ning tellib Office 365 ProPlusi kasutaja AL-i, peab ta ostma litsentsi igale kvalifitseeruvale kasutajale õppeasutuse organisatsioonis. Kui õppeasutus registreerib Office 365 ProPlusi kasutaja AL-i (üli)õpilase valiku, peab ta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igale kvalifitseeruvale (üli)õpilasele organisatsioonis.</w:t>
      </w:r>
    </w:p>
    <w:p w:rsidR="00891D60" w:rsidRDefault="00891D60">
      <w:pPr>
        <w:pStyle w:val="ProductList-Body"/>
      </w:pPr>
    </w:p>
    <w:p w:rsidR="00891D60" w:rsidRDefault="006D74BC">
      <w:pPr>
        <w:pStyle w:val="ProductList-Body"/>
      </w:pPr>
      <w:r>
        <w:t>Õppeasutused, kus Office 365 ProPlusi kasutaja AL-id on määratud kõigile teaduskonna liikmetele ja töötajatele, võivad installida Office Professional Plus 2016 tarkvara igasse avatud juurdepääsuga laborisse või raamatukogusse õppeasutuse organisatsioonis. Muus olukorras kehtivad tarkvara kasutamisele Office Professional Plus 2016 litsentsitingimused.</w:t>
      </w:r>
    </w:p>
    <w:p w:rsidR="00891D60" w:rsidRDefault="00891D60">
      <w:pPr>
        <w:pStyle w:val="ProductList-Body"/>
      </w:pPr>
    </w:p>
    <w:p w:rsidR="00891D60" w:rsidRDefault="006D74BC">
      <w:pPr>
        <w:pStyle w:val="ProductList-Body"/>
      </w:pPr>
      <w:r>
        <w:t>Õppeasutustel, kus Office Professional Plusi tarkvarakindlustus on määratud kõigile teaduskonna liikmetele ja töötajatele, on õigus osta Office 365 ProPlus kõigile õppeasutuse teaduskonna liikmetele ning töötajatele lisatasuta. Selle pakkumisega tasuta saadud litsentse ei arvestata õppeasutuse minimaalse tellimuse nõude rahuldamise üle otsustamisel.</w:t>
      </w:r>
    </w:p>
    <w:p w:rsidR="00891D60" w:rsidRDefault="00891D60">
      <w:pPr>
        <w:pStyle w:val="ProductList-Body"/>
      </w:pPr>
    </w:p>
    <w:p w:rsidR="00891D60" w:rsidRDefault="006D74BC">
      <w:pPr>
        <w:pStyle w:val="ProductList-ClauseHeading"/>
        <w:outlineLvl w:val="4"/>
      </w:pPr>
      <w:r>
        <w:t>2.4 Office Multi Language Pack</w:t>
      </w:r>
    </w:p>
    <w:p w:rsidR="00891D60" w:rsidRDefault="006D74BC">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rsidR="00891D60" w:rsidRDefault="00891D60">
      <w:pPr>
        <w:pStyle w:val="ProductList-Body"/>
      </w:pPr>
    </w:p>
    <w:p w:rsidR="00891D60" w:rsidRDefault="006D74BC">
      <w:pPr>
        <w:pStyle w:val="ProductList-ClauseHeading"/>
        <w:outlineLvl w:val="4"/>
      </w:pPr>
      <w:r>
        <w:t>2.5 E-õpe</w:t>
      </w:r>
    </w:p>
    <w:p w:rsidR="00891D60" w:rsidRDefault="006D74BC">
      <w:pPr>
        <w:pStyle w:val="ProductList-Body"/>
      </w:pPr>
      <w:r>
        <w:t xml:space="preserve">Kliendil on juurdepääs majutatud e-õppe kursustele, kui tal on üks või rohkem Office 365 ProPlusi litsents (SCORM-ile vastav sisu ei ole sobilik). Office 365 ProPlusi teenuseid puudutavatele majutatud e-õppe kursustele saavad veebis juurdepääsu ainult kliendi kasutajad, kellel on aktiivsed Office 365 ProPlusi litsentsid, logides sisse võrgukoolituse saidile oma Office 365 ProPlusi identimisteabega. Majutatud e-õppe kursuste kasutamisel kehtivad kliendile e-õppe veebisaidi kasutustingimused. </w:t>
      </w:r>
    </w:p>
    <w:p w:rsidR="00891D60" w:rsidRDefault="00891D60">
      <w:pPr>
        <w:pStyle w:val="ProductList-Body"/>
      </w:pPr>
    </w:p>
    <w:p w:rsidR="00891D60" w:rsidRDefault="006D74BC">
      <w:pPr>
        <w:pStyle w:val="ProductList-ClauseHeading"/>
        <w:outlineLvl w:val="4"/>
      </w:pPr>
      <w:r>
        <w:t>2.6 Office Online</w:t>
      </w:r>
    </w:p>
    <w:p w:rsidR="00891D60" w:rsidRDefault="006D74BC">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SharePoint Online’i või OneDrive for Businessi litsents.</w:t>
      </w:r>
    </w:p>
    <w:p w:rsidR="00891D60" w:rsidRDefault="00891D60">
      <w:pPr>
        <w:pStyle w:val="ProductList-Body"/>
      </w:pPr>
    </w:p>
    <w:p w:rsidR="00891D60" w:rsidRDefault="006D74BC">
      <w:pPr>
        <w:pStyle w:val="ProductList-ClauseHeading"/>
        <w:outlineLvl w:val="4"/>
      </w:pPr>
      <w:r>
        <w:t>2.7 Open Value Subscriptioni migratsiooniperiood</w:t>
      </w:r>
    </w:p>
    <w:p w:rsidR="00891D60" w:rsidRDefault="006D74BC">
      <w:pPr>
        <w:pStyle w:val="ProductList-Body"/>
      </w:pPr>
      <w:r>
        <w:t>Iga Office 365 ProPlusi, Midsize Businessi, Enterprise E3–E4 või Education E3–E4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891D60" w:rsidRDefault="00891D60">
      <w:pPr>
        <w:pStyle w:val="ProductList-Body"/>
      </w:pPr>
    </w:p>
    <w:p w:rsidR="00891D60" w:rsidRDefault="006D74BC">
      <w:pPr>
        <w:pStyle w:val="ProductList-ClauseHeading"/>
        <w:outlineLvl w:val="4"/>
      </w:pPr>
      <w:r>
        <w:t>2.8 Project Professional 2016 ja Visio Professional 2016 juurutamisõigused</w:t>
      </w:r>
    </w:p>
    <w:p w:rsidR="00891D60" w:rsidRDefault="006D74BC">
      <w:pPr>
        <w:pStyle w:val="ProductList-Body"/>
      </w:pPr>
      <w:r>
        <w:t>Iga Office 2016 kasutaja, kellel on Project Pro Office 365 jaoks või Visio Pro Office 365 jaoks tellimus, võib installida ja kasutada Project Professional 2016 või Visio Professional 2016 tarkvara ühte koopiat samas seadmes, kuhu on installitud Office 2016.</w:t>
      </w:r>
    </w:p>
    <w:p w:rsidR="00891D60" w:rsidRDefault="00891D60">
      <w:pPr>
        <w:pStyle w:val="ProductList-Body"/>
      </w:pP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305" w:name="_Sec634"/>
      <w:r>
        <w:t>Office 365 komplektid</w:t>
      </w:r>
      <w:bookmarkEnd w:id="305"/>
      <w:r>
        <w:fldChar w:fldCharType="begin"/>
      </w:r>
      <w:r>
        <w:instrText xml:space="preserve"> TC "</w:instrText>
      </w:r>
      <w:bookmarkStart w:id="306" w:name="_Toc452099742"/>
      <w:r>
        <w:instrText>Office 365 komplektid</w:instrText>
      </w:r>
      <w:bookmarkEnd w:id="306"/>
      <w:r>
        <w:instrText>" \l 3</w:instrText>
      </w:r>
      <w:r>
        <w:fldChar w:fldCharType="end"/>
      </w:r>
    </w:p>
    <w:p w:rsidR="00891D60" w:rsidRDefault="006D74BC">
      <w:pPr>
        <w:pStyle w:val="ProductList-Offering1SubSection"/>
        <w:outlineLvl w:val="3"/>
      </w:pPr>
      <w:bookmarkStart w:id="307" w:name="_Sec720"/>
      <w:r>
        <w:t>1. Programmi saadavus</w:t>
      </w:r>
      <w:bookmarkEnd w:id="307"/>
    </w:p>
    <w:tbl>
      <w:tblPr>
        <w:tblStyle w:val="PURTable"/>
        <w:tblW w:w="0" w:type="dxa"/>
        <w:tblLook w:val="04A0" w:firstRow="1" w:lastRow="0" w:firstColumn="1" w:lastColumn="0" w:noHBand="0" w:noVBand="1"/>
      </w:tblPr>
      <w:tblGrid>
        <w:gridCol w:w="4468"/>
        <w:gridCol w:w="804"/>
        <w:gridCol w:w="774"/>
        <w:gridCol w:w="790"/>
        <w:gridCol w:w="703"/>
        <w:gridCol w:w="826"/>
        <w:gridCol w:w="818"/>
        <w:gridCol w:w="795"/>
        <w:gridCol w:w="806"/>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Office 365 Education</w:t>
            </w:r>
            <w:r>
              <w:fldChar w:fldCharType="begin"/>
            </w:r>
            <w:r>
              <w:instrText xml:space="preserve"> XE "Office 365 Education"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Office 365 Education E5</w:t>
            </w:r>
            <w:r>
              <w:fldChar w:fldCharType="begin"/>
            </w:r>
            <w:r>
              <w:instrText xml:space="preserve"> XE "Office 365 Education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Office 365 Education E5 lisalitsents</w:t>
            </w:r>
            <w:r>
              <w:fldChar w:fldCharType="begin"/>
            </w:r>
            <w:r>
              <w:instrText xml:space="preserve"> XE "Office 365 Education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Office 365 Education E5 ilma PSTN-i lisalitsentsita</w:t>
            </w:r>
            <w:r>
              <w:fldChar w:fldCharType="begin"/>
            </w:r>
            <w:r>
              <w:instrText xml:space="preserve"> XE "Office 365 Education E5 ilma PSTN-i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Office 365 Enterprise E5 (kasutaja AL)</w:t>
            </w:r>
            <w:r>
              <w:fldChar w:fldCharType="begin"/>
            </w:r>
            <w:r>
              <w:instrText xml:space="preserve"> XE "Office 365 Enterprise E5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Office 365 Enterprise E3, E4 ilma ProPlusi lisalitsentsita</w:t>
            </w:r>
            <w:r>
              <w:fldChar w:fldCharType="begin"/>
            </w:r>
            <w:r>
              <w:instrText xml:space="preserve"> XE "Office 365 Enterprise E3, E4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Office 365 Enterprise K1</w:t>
            </w:r>
            <w:r>
              <w:fldChar w:fldCharType="begin"/>
            </w:r>
            <w:r>
              <w:instrText xml:space="preserve"> XE "Office 365 Enterprise K1"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t>Office 365 Midsize Business</w:t>
            </w:r>
            <w:r>
              <w:fldChar w:fldCharType="begin"/>
            </w:r>
            <w:r>
              <w:instrText xml:space="preserve"> XE "Office 365 Midsize Business"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bl>
    <w:p w:rsidR="00891D60" w:rsidRDefault="006D74BC">
      <w:pPr>
        <w:pStyle w:val="ProductList-Offering1SubSection"/>
        <w:outlineLvl w:val="3"/>
      </w:pPr>
      <w:bookmarkStart w:id="308" w:name="_Sec775"/>
      <w:r>
        <w:t>2. Toote tingimused</w:t>
      </w:r>
      <w:bookmarkEnd w:id="308"/>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K1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1D60" w:rsidRDefault="006D74B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Government, K</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2.1 Ameerika Ühendriikide riikliku kogukonna pilveteenus</w:t>
      </w:r>
    </w:p>
    <w:p w:rsidR="00891D60" w:rsidRDefault="006D74BC">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Suites’ide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rsidR="00891D60" w:rsidRDefault="00891D60">
      <w:pPr>
        <w:pStyle w:val="ProductList-Body"/>
      </w:pPr>
    </w:p>
    <w:p w:rsidR="00891D60" w:rsidRDefault="006D74BC">
      <w:pPr>
        <w:pStyle w:val="ProductList-ClauseHeading"/>
        <w:outlineLvl w:val="4"/>
      </w:pPr>
      <w:r>
        <w:t>2.2 Campuse ja Schooli omandamised</w:t>
      </w:r>
    </w:p>
    <w:p w:rsidR="00891D60" w:rsidRDefault="006D74BC">
      <w:pPr>
        <w:pStyle w:val="ProductList-Body"/>
      </w:pPr>
      <w:r>
        <w:t xml:space="preserve">Campuse ja Schooli lepingu alusel tuleb Office 365 komplektide abonemendilitsentsid omandada kasutaja kohta kas kogu õppeasutusele või mitte kogu õppeasutusele. Kui lepingu kehtivusajal on Office 365 komplektidele juurdepääsuks vaja täiendavaid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Office 365 lisalitsentsi soetamisel tuleb vastav kvalifitseeruv litsents soetada sama liitumise alusel. Aastapäevatellimusi tehes võib õppeasutus tellida võrguteenustele vähem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 algses tellimuses, kui aastapäevatellimus vastab platvormi võrguteenuste miinimumnõuetele, mis on sätestatud kliendi hulgilitsentsilepingus.</w:t>
      </w:r>
    </w:p>
    <w:p w:rsidR="00891D60" w:rsidRDefault="00891D60">
      <w:pPr>
        <w:pStyle w:val="ProductList-Body"/>
      </w:pPr>
    </w:p>
    <w:p w:rsidR="00891D60" w:rsidRDefault="006D74BC">
      <w:pPr>
        <w:pStyle w:val="ProductList-ClauseHeading"/>
        <w:outlineLvl w:val="4"/>
      </w:pPr>
      <w:r>
        <w:t>2.3 Tasuta Office 365 ProPlusi õppuri litsents teaduskonna/personali katte alusel</w:t>
      </w:r>
    </w:p>
    <w:p w:rsidR="00891D60" w:rsidRDefault="006D74BC">
      <w:pPr>
        <w:pStyle w:val="ProductList-Body"/>
      </w:pPr>
      <w:r>
        <w:t xml:space="preserve">Kui õppeasutus on litsentsinud Office Professional Plusi või Office 365 ProPlusi oma määratletud organisatsioonis Open Value Subscriptioni lepingu Education Solutionsile või Campuse ja Schooli lepingu Enrollment for Education Solutionsi alusel kogu teaduskonnale ja personalile, on õppeasutusel õigus saada Office 365 ProPlusi litsentsid kõigile mis tahes õppeasutuse määratletud organisatsiooni kuuluvas õppeasutuses liitunud täis- või osalise õppeajaga õppuritele õppeasutuse jaoks lisakuluta.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rsidR="00891D60" w:rsidRDefault="00891D60">
      <w:pPr>
        <w:pStyle w:val="ProductList-Body"/>
      </w:pPr>
    </w:p>
    <w:p w:rsidR="00891D60" w:rsidRDefault="006D74BC">
      <w:pPr>
        <w:pStyle w:val="ProductList-ClauseHeading"/>
        <w:outlineLvl w:val="4"/>
      </w:pPr>
      <w:r>
        <w:t>2.4 Campuse ja Schooli kasutamine laboris või raamatukogus</w:t>
      </w:r>
    </w:p>
    <w:p w:rsidR="00891D60" w:rsidRDefault="006D74BC">
      <w:pPr>
        <w:pStyle w:val="ProductList-Body"/>
      </w:pPr>
      <w:r>
        <w:t xml:space="preserve">Vt </w:t>
      </w:r>
      <w:hyperlink w:anchor="_Sec633">
        <w:r>
          <w:rPr>
            <w:color w:val="00467F"/>
            <w:u w:val="single"/>
          </w:rPr>
          <w:t>Office 365 ProPlusi tootekirjest</w:t>
        </w:r>
      </w:hyperlink>
      <w:r>
        <w:t xml:space="preserve"> pakkumist Office Professional Plus 2016</w:t>
      </w:r>
      <w:r>
        <w:fldChar w:fldCharType="begin"/>
      </w:r>
      <w:r>
        <w:instrText xml:space="preserve"> XE "Office Professional Plus 2016" </w:instrText>
      </w:r>
      <w:r>
        <w:fldChar w:fldCharType="end"/>
      </w:r>
      <w:r>
        <w:t xml:space="preserve"> tarkvara kasutamise kohta igas õppeasutuse organisatsiooni avatud juurdepääsuga laboris või raamatukogus õppeasutuste puhul, kus Office 365 ProPlusi kasutaja AL-id on määratud kogu teaduskonnale ja personalile.</w:t>
      </w:r>
    </w:p>
    <w:p w:rsidR="00891D60" w:rsidRDefault="00891D60">
      <w:pPr>
        <w:pStyle w:val="ProductList-Body"/>
      </w:pPr>
    </w:p>
    <w:p w:rsidR="00891D60" w:rsidRDefault="006D74BC">
      <w:pPr>
        <w:pStyle w:val="ProductList-ClauseHeading"/>
        <w:outlineLvl w:val="4"/>
      </w:pPr>
      <w:r>
        <w:t>2.5 Täiendavate kasutaja AL-ide kvalifitseeruvad litsentsid</w:t>
      </w:r>
    </w:p>
    <w:tbl>
      <w:tblPr>
        <w:tblStyle w:val="PURTable"/>
        <w:tblW w:w="0" w:type="dxa"/>
        <w:tblLook w:val="04A0" w:firstRow="1" w:lastRow="0" w:firstColumn="1" w:lastColumn="0" w:noHBand="0" w:noVBand="1"/>
      </w:tblPr>
      <w:tblGrid>
        <w:gridCol w:w="5399"/>
        <w:gridCol w:w="5391"/>
      </w:tblGrid>
      <w:tr w:rsidR="00891D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Täiendav kasutaja AL</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Office 365 Enterprise E1 lisalitsents</w:t>
            </w:r>
            <w:r>
              <w:rPr>
                <w:vertAlign w:val="superscript"/>
              </w:rPr>
              <w:t>2</w:t>
            </w:r>
          </w:p>
          <w:p w:rsidR="00891D60" w:rsidRDefault="006D74BC">
            <w:pPr>
              <w:pStyle w:val="ProductList-TableBody"/>
            </w:pPr>
            <w:r>
              <w:t>- Office 365 Enterprise E1 koos Exchange Online’i arhiivimise lisalitsentsiga</w:t>
            </w:r>
            <w:r>
              <w:rPr>
                <w:vertAlign w:val="superscript"/>
              </w:rPr>
              <w:t>2,3,4</w:t>
            </w:r>
          </w:p>
          <w:p w:rsidR="00891D60" w:rsidRDefault="006D74BC">
            <w:pPr>
              <w:pStyle w:val="ProductList-TableBody"/>
            </w:pPr>
            <w:r>
              <w:t>- Office 365 Government E1 lisalitsents</w:t>
            </w:r>
          </w:p>
          <w:p w:rsidR="00891D60" w:rsidRDefault="006D74BC">
            <w:pPr>
              <w:pStyle w:val="ProductList-TableBody"/>
            </w:pPr>
            <w:r>
              <w:t>- Office 365 Enterprise ja Government E3 ilma ProPlusi lisalitsentsideta</w:t>
            </w:r>
          </w:p>
          <w:p w:rsidR="00891D60" w:rsidRDefault="006D74BC">
            <w:pPr>
              <w:pStyle w:val="ProductList-TableBody"/>
            </w:pPr>
            <w:r>
              <w:t>- Office 365 Enterprise ja Government E4 ilma ProPlusi lisalitsentsideta</w:t>
            </w:r>
          </w:p>
          <w:p w:rsidR="00891D60" w:rsidRDefault="006D74BC">
            <w:pPr>
              <w:pStyle w:val="ProductList-TableBody"/>
            </w:pPr>
            <w:r>
              <w:t>- Office 365 Education E5 lisalitsents</w:t>
            </w:r>
          </w:p>
          <w:p w:rsidR="00891D60" w:rsidRDefault="006D74BC">
            <w:pPr>
              <w:pStyle w:val="ProductList-TableBody"/>
            </w:pPr>
            <w:r>
              <w:t>- Exchange Online’i lepingu 1 lisalitsents</w:t>
            </w:r>
            <w:r>
              <w:fldChar w:fldCharType="begin"/>
            </w:r>
            <w:r>
              <w:instrText xml:space="preserve"> XE "Exchange Online’i lepingu 1 lisalitsents" </w:instrText>
            </w:r>
            <w:r>
              <w:fldChar w:fldCharType="end"/>
            </w:r>
          </w:p>
          <w:p w:rsidR="00891D60" w:rsidRDefault="006D74BC">
            <w:pPr>
              <w:pStyle w:val="ProductList-TableBody"/>
            </w:pPr>
            <w:r>
              <w:t>- Skype’i ärirakenduse veebiväljaande lepingu 1 lisalitsents</w:t>
            </w:r>
            <w:r>
              <w:fldChar w:fldCharType="begin"/>
            </w:r>
            <w:r>
              <w:instrText xml:space="preserve"> XE "Skype’i ärirakenduse veebiväljaande lepingu 1 lisalitsents" </w:instrText>
            </w:r>
            <w:r>
              <w:fldChar w:fldCharType="end"/>
            </w:r>
          </w:p>
          <w:p w:rsidR="00891D60" w:rsidRDefault="006D74BC">
            <w:pPr>
              <w:pStyle w:val="ProductList-TableBody"/>
            </w:pPr>
            <w:r>
              <w:t>- SharePoint Online’i lepingu 1 lisalitsents</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Office 365 Enterprise E1 / Government E1 lisalitsentsid</w:t>
            </w:r>
          </w:p>
          <w:p w:rsidR="00891D60" w:rsidRDefault="006D74BC">
            <w:pPr>
              <w:pStyle w:val="ProductList-TableBody"/>
            </w:pPr>
            <w:r>
              <w:t>- Office 365 Enterprise E3 lisalitsents</w:t>
            </w:r>
            <w:r>
              <w:rPr>
                <w:vertAlign w:val="superscript"/>
              </w:rPr>
              <w:t>2</w:t>
            </w:r>
          </w:p>
          <w:p w:rsidR="00891D60" w:rsidRDefault="006D74BC">
            <w:pPr>
              <w:pStyle w:val="ProductList-TableBody"/>
            </w:pPr>
            <w:r>
              <w:t>- Office 365 Government E3 lisalitsents</w:t>
            </w:r>
            <w:r>
              <w:rPr>
                <w:vertAlign w:val="superscript"/>
              </w:rPr>
              <w:t>4</w:t>
            </w:r>
          </w:p>
          <w:p w:rsidR="00891D60" w:rsidRDefault="006D74BC">
            <w:pPr>
              <w:pStyle w:val="ProductList-TableBody"/>
            </w:pPr>
            <w:r>
              <w:t>- Office 365 Enterprise ja Government E4, E5 lisalitsentsid</w:t>
            </w:r>
          </w:p>
          <w:p w:rsidR="00891D60" w:rsidRDefault="006D74BC">
            <w:pPr>
              <w:pStyle w:val="ProductList-TableBody"/>
            </w:pPr>
            <w:r>
              <w:t>- Office 365 Enterprise ja Government E3 ilma ProPlusi lisalitsentsideta</w:t>
            </w:r>
          </w:p>
          <w:p w:rsidR="00891D60" w:rsidRDefault="006D74BC">
            <w:pPr>
              <w:pStyle w:val="ProductList-TableBody"/>
            </w:pPr>
            <w:r>
              <w:t>- Office 365 Enterprise ja Government E4 ilma ProPlusi lisalitsentsideta</w:t>
            </w:r>
          </w:p>
          <w:p w:rsidR="00891D60" w:rsidRDefault="006D74BC">
            <w:pPr>
              <w:pStyle w:val="ProductList-TableBody"/>
            </w:pPr>
            <w:r>
              <w:t>- Office 365 Education E5 lisalitsents</w:t>
            </w:r>
          </w:p>
          <w:p w:rsidR="00891D60" w:rsidRDefault="006D74BC">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rsidR="00891D60" w:rsidRDefault="006D74BC">
            <w:pPr>
              <w:pStyle w:val="ProductList-TableBody"/>
            </w:pPr>
            <w:r>
              <w:t xml:space="preserve">- Exchange Online’i lepingu 1 lisalitsents </w:t>
            </w:r>
          </w:p>
          <w:p w:rsidR="00891D60" w:rsidRDefault="006D74BC">
            <w:pPr>
              <w:pStyle w:val="ProductList-TableBody"/>
            </w:pPr>
            <w:r>
              <w:t>- Skype’i ärirakenduse veebiväljaande lepingu 1 lisalitsents</w:t>
            </w:r>
          </w:p>
          <w:p w:rsidR="00891D60" w:rsidRDefault="006D74BC">
            <w:pPr>
              <w:pStyle w:val="ProductList-TableBody"/>
            </w:pPr>
            <w:r>
              <w:t>- SharePoint Online’i lepingu 1 lisalitsents</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Office 365 Enterprise ja Government E3 ilma ProPlusi lisalitsentsideta</w:t>
            </w:r>
          </w:p>
          <w:p w:rsidR="00891D60" w:rsidRDefault="006D74BC">
            <w:pPr>
              <w:pStyle w:val="ProductList-TableBody"/>
            </w:pPr>
            <w:r>
              <w:t>- Office 365 Enterprise ja Government E4 ilma ProPlusi lisalitsentsideta</w:t>
            </w:r>
          </w:p>
          <w:p w:rsidR="00891D60" w:rsidRDefault="006D74BC">
            <w:pPr>
              <w:pStyle w:val="ProductList-TableBody"/>
            </w:pPr>
            <w:r>
              <w:t xml:space="preserve">- Office 365 Education E5 lisalitsents </w:t>
            </w:r>
          </w:p>
          <w:p w:rsidR="00891D60" w:rsidRDefault="006D74BC">
            <w:pPr>
              <w:pStyle w:val="ProductList-TableBody"/>
            </w:pPr>
            <w:r>
              <w:t>- Azure Rights Management Premiumi lisalitsents</w:t>
            </w:r>
            <w:r>
              <w:fldChar w:fldCharType="begin"/>
            </w:r>
            <w:r>
              <w:instrText xml:space="preserve"> XE "Azure Rights Management Premiumi lisalitsents" </w:instrText>
            </w:r>
            <w:r>
              <w:fldChar w:fldCharType="end"/>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Enterprise’i CAL-ide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Office 365 Enterprise ja Government E3</w:t>
            </w:r>
            <w:r>
              <w:rPr>
                <w:vertAlign w:val="superscript"/>
              </w:rPr>
              <w:t>2</w:t>
            </w:r>
            <w:r>
              <w:t>, E4 või E5 lisalitsentsid</w:t>
            </w:r>
          </w:p>
          <w:p w:rsidR="00891D60" w:rsidRDefault="006D74BC">
            <w:pPr>
              <w:pStyle w:val="ProductList-TableBody"/>
            </w:pPr>
            <w:r>
              <w:t xml:space="preserve">- Office 365 Education E5 lisalitsents </w:t>
            </w:r>
          </w:p>
          <w:p w:rsidR="00891D60" w:rsidRDefault="006D74BC">
            <w:pPr>
              <w:pStyle w:val="ProductList-TableBody"/>
            </w:pPr>
            <w:r>
              <w:t>- Office 365 Enterprise ja Government E3</w:t>
            </w:r>
            <w:r>
              <w:rPr>
                <w:vertAlign w:val="superscript"/>
              </w:rPr>
              <w:t>2</w:t>
            </w:r>
            <w:r>
              <w:t xml:space="preserve"> või E4 ilma ProPlusi lisalitsentsideta</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Office 365 Midsize Businessi lisalitsents</w:t>
            </w:r>
            <w:r>
              <w:rPr>
                <w:vertAlign w:val="superscript"/>
              </w:rPr>
              <w:t>2,3</w:t>
            </w:r>
          </w:p>
          <w:p w:rsidR="00891D60" w:rsidRDefault="006D74BC">
            <w:pPr>
              <w:pStyle w:val="ProductList-TableBody"/>
            </w:pPr>
            <w:r>
              <w:t>- Office 365 Enterprise E3 lisalitsents</w:t>
            </w:r>
            <w:r>
              <w:rPr>
                <w:vertAlign w:val="superscript"/>
              </w:rPr>
              <w:t>2,3</w:t>
            </w:r>
          </w:p>
          <w:p w:rsidR="00891D60" w:rsidRDefault="006D74BC">
            <w:pPr>
              <w:pStyle w:val="ProductList-TableBody"/>
            </w:pPr>
            <w:r>
              <w:t xml:space="preserve">- Office 365 Education E5 lisalitsents </w:t>
            </w:r>
          </w:p>
        </w:tc>
      </w:tr>
    </w:tbl>
    <w:p w:rsidR="00891D60" w:rsidRDefault="006D74BC">
      <w:pPr>
        <w:pStyle w:val="ProductList-Body"/>
      </w:pPr>
      <w:r>
        <w:rPr>
          <w:i/>
          <w:vertAlign w:val="superscript"/>
        </w:rPr>
        <w:t>1</w:t>
      </w:r>
      <w:r>
        <w:rPr>
          <w:i/>
        </w:rPr>
        <w:t>1Igal kvalifitseeruval litsentsil peab olema aktiivne tarkvarakindlustus</w:t>
      </w:r>
    </w:p>
    <w:p w:rsidR="00891D60" w:rsidRDefault="006D74BC">
      <w:pPr>
        <w:pStyle w:val="ProductList-Body"/>
      </w:pPr>
      <w:r>
        <w:rPr>
          <w:i/>
          <w:vertAlign w:val="superscript"/>
        </w:rPr>
        <w:t>2</w:t>
      </w:r>
      <w:r>
        <w:rPr>
          <w:i/>
        </w:rPr>
        <w:t>Need on lahenduste Open Value ja Open Value Subscription klientidele ainsad saadaolevad pakkumised.</w:t>
      </w:r>
    </w:p>
    <w:p w:rsidR="00891D60" w:rsidRDefault="006D74BC">
      <w:pPr>
        <w:pStyle w:val="ProductList-Body"/>
      </w:pPr>
      <w:r>
        <w:rPr>
          <w:i/>
          <w:vertAlign w:val="superscript"/>
        </w:rPr>
        <w:t>3</w:t>
      </w:r>
      <w:r>
        <w:rPr>
          <w:i/>
        </w:rPr>
        <w:t>Seda täiendavat kasutaja AL-i saab osta ainult Open Value’ (organisatsiooniülese) või Open Value Subscriptioni lepingu alusel.</w:t>
      </w:r>
    </w:p>
    <w:p w:rsidR="00891D60" w:rsidRDefault="006D74BC">
      <w:pPr>
        <w:pStyle w:val="ProductList-Body"/>
      </w:pPr>
      <w:r>
        <w:rPr>
          <w:i/>
          <w:vertAlign w:val="superscript"/>
        </w:rPr>
        <w:t>4</w:t>
      </w:r>
      <w:r>
        <w:rPr>
          <w:i/>
        </w:rPr>
        <w:t>Seda täiendavat kasutaja AL-i saavad osta ainult kliendi hulgilitsentsilepingus määratletud riiklikud kliendid.</w:t>
      </w:r>
    </w:p>
    <w:p w:rsidR="00891D60" w:rsidRDefault="00891D60">
      <w:pPr>
        <w:pStyle w:val="ProductList-Body"/>
      </w:pPr>
    </w:p>
    <w:p w:rsidR="00891D60" w:rsidRDefault="006D74BC">
      <w:pPr>
        <w:pStyle w:val="ProductList-Body"/>
      </w:pPr>
      <w:r>
        <w:t xml:space="preserve">Täiendavatel kasutaja AL-idel (muud kui Office 365 Midsize Businessi lisalitsents) on kvalifitseeruva litsentsiga samaväärsed juurdepääsuõigused ja need lubavad litsentsitud kasutajal mis tahes seadmest juurde pääseda kliendi vastavate asutusesiseste serveritoodete samadele funktsioonidele, mis kvalifitseeruv litsents. </w:t>
      </w:r>
    </w:p>
    <w:p w:rsidR="00891D60" w:rsidRDefault="00891D60">
      <w:pPr>
        <w:pStyle w:val="ProductList-Body"/>
      </w:pPr>
    </w:p>
    <w:p w:rsidR="00891D60" w:rsidRDefault="006D74BC">
      <w:pPr>
        <w:pStyle w:val="ProductList-ClauseHeading"/>
        <w:outlineLvl w:val="4"/>
      </w:pPr>
      <w:r>
        <w:t>2.6 Ostupiirangud</w:t>
      </w:r>
    </w:p>
    <w:p w:rsidR="00891D60" w:rsidRDefault="006D74BC">
      <w:pPr>
        <w:pStyle w:val="ProductList-Body"/>
      </w:pPr>
      <w:r>
        <w:t xml:space="preserve">Iga kvalifitseeruva litsentsi (või kvalifitseeruvate litsentside komplekti) kohta saab osta ainult ühe täiendava kasutaja AL-i. </w:t>
      </w:r>
    </w:p>
    <w:p w:rsidR="00891D60" w:rsidRDefault="00891D60">
      <w:pPr>
        <w:pStyle w:val="ProductList-Body"/>
      </w:pPr>
    </w:p>
    <w:p w:rsidR="00891D60" w:rsidRDefault="006D74BC">
      <w:pPr>
        <w:pStyle w:val="ProductList-Body"/>
      </w:pPr>
      <w:r>
        <w:t>Kliendid võivad soetada täiendavaid kasutaja AL-e Enterprise’iga liitumisele kasutajate või seadmete arvule lisatud kasutajate või seadmete jaoks või Open Value Subscriptioni lepingule koguse täpsustamise tähtaegade vahel (st enne kvalifitseeruvate litsentside ostmist), arvestades sama piirangut: üks täiendav kasutaja AL kvalifitseeruva litsentsi (või kvalifitseeruvate litsentside komplekti) kohta.</w:t>
      </w:r>
    </w:p>
    <w:p w:rsidR="00891D60" w:rsidRDefault="00891D60">
      <w:pPr>
        <w:pStyle w:val="ProductList-Body"/>
      </w:pPr>
    </w:p>
    <w:p w:rsidR="00891D60" w:rsidRDefault="006D74BC">
      <w:pPr>
        <w:pStyle w:val="ProductList-ClauseHeading"/>
        <w:outlineLvl w:val="4"/>
      </w:pPr>
      <w:r>
        <w:t>2.7 Hulgilitsentsimise programmi tingimused</w:t>
      </w:r>
    </w:p>
    <w:p w:rsidR="00891D60" w:rsidRDefault="006D74BC">
      <w:pPr>
        <w:pStyle w:val="ProductList-Body"/>
      </w:pPr>
      <w:r>
        <w:t xml:space="preserve">Täiendavatele kasutaja AL-idele kehtivad ka vastava võrguteenuse kasutaja AL-ile kehtivad programmitingimused. </w:t>
      </w:r>
    </w:p>
    <w:p w:rsidR="00891D60" w:rsidRDefault="00891D60">
      <w:pPr>
        <w:pStyle w:val="ProductList-Body"/>
      </w:pPr>
    </w:p>
    <w:p w:rsidR="00891D60" w:rsidRDefault="006D74BC">
      <w:pPr>
        <w:pStyle w:val="ProductList-ClauseHeading"/>
        <w:outlineLvl w:val="4"/>
      </w:pPr>
      <w:r>
        <w:t>2.8 Office 365 tarkvarakindlustusepõhiste kasutaja AL-ide ostuõigus</w:t>
      </w:r>
    </w:p>
    <w:p w:rsidR="00891D60" w:rsidRDefault="006D74BC">
      <w:pPr>
        <w:pStyle w:val="ProductList-Body"/>
      </w:pPr>
      <w:r>
        <w:t>Tarkvarakindlustusepõhiseid kasutaja AL-e saab osta tarkvarakindlustuse asemel aktiivse tarkvarakindlustusega täielikult tasutud püsilitsentside eest allolevas tabelis nimetatud kvalifitseeruvate toodete puhul. Allolevate kvalifitseeruvate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3573"/>
        <w:gridCol w:w="3683"/>
        <w:gridCol w:w="3534"/>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Nõutav CAL Suite Bridge</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Core CAL Bridge lahendusele Office 365</w:t>
            </w:r>
            <w:r>
              <w:fldChar w:fldCharType="begin"/>
            </w:r>
            <w:r>
              <w:instrText xml:space="preserve"> XE "Core CAL Bridge lahendusele Office 365" </w:instrText>
            </w:r>
            <w:r>
              <w:fldChar w:fldCharType="end"/>
            </w:r>
            <w:r>
              <w:rPr>
                <w:vertAlign w:val="superscript"/>
              </w:rPr>
              <w:t>2,3</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Office Professional Plus</w:t>
            </w:r>
            <w:r>
              <w:fldChar w:fldCharType="begin"/>
            </w:r>
            <w:r>
              <w:instrText xml:space="preserve"> XE "Office Professional Plus" </w:instrText>
            </w:r>
            <w:r>
              <w:fldChar w:fldCharType="end"/>
            </w:r>
            <w:r>
              <w:t xml:space="preserve"> ja Core’i CAL-ide komplekt</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Office 365 (Enterprise E3, E4,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Core CAL Bridge lahendusele Office 365</w:t>
            </w:r>
            <w:r>
              <w:rPr>
                <w:vertAlign w:val="superscript"/>
              </w:rPr>
              <w:t>2,3</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Office Professional Plus ja 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Office 365 (Enterprise E3, E4,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Enterprise CAL Bridge lahendusele Office 365</w:t>
            </w:r>
            <w:r>
              <w:fldChar w:fldCharType="begin"/>
            </w:r>
            <w:r>
              <w:instrText xml:space="preserve"> XE "Enterprise CAL Bridge lahendusele Office 365" </w:instrText>
            </w:r>
            <w:r>
              <w:fldChar w:fldCharType="end"/>
            </w:r>
            <w:r>
              <w:rPr>
                <w:vertAlign w:val="superscript"/>
              </w:rPr>
              <w:t>2,3</w:t>
            </w:r>
          </w:p>
        </w:tc>
      </w:tr>
    </w:tbl>
    <w:p w:rsidR="00891D60" w:rsidRDefault="006D74BC">
      <w:pPr>
        <w:pStyle w:val="ProductList-Body"/>
      </w:pPr>
      <w:r>
        <w:rPr>
          <w:i/>
          <w:vertAlign w:val="superscript"/>
        </w:rPr>
        <w:t>1</w:t>
      </w:r>
      <w:r>
        <w:rPr>
          <w:i/>
        </w:rPr>
        <w:t>Ostmiseks saadaval ainult liitumise aastapäeval või uue liitumisperioodi alguses.</w:t>
      </w:r>
    </w:p>
    <w:p w:rsidR="00891D60" w:rsidRDefault="006D74BC">
      <w:pPr>
        <w:pStyle w:val="ProductList-Body"/>
      </w:pPr>
      <w:r>
        <w:rPr>
          <w:i/>
          <w:vertAlign w:val="superscript"/>
        </w:rPr>
        <w:t>2</w:t>
      </w:r>
      <w:r>
        <w:rPr>
          <w:i/>
        </w:rPr>
        <w:t>Ostmiseks nõutav ainult liitumise aastapäeval.</w:t>
      </w:r>
    </w:p>
    <w:p w:rsidR="00891D60" w:rsidRDefault="006D74BC">
      <w:pPr>
        <w:pStyle w:val="ProductList-Body"/>
      </w:pPr>
      <w:r>
        <w:rPr>
          <w:i/>
          <w:vertAlign w:val="superscript"/>
        </w:rPr>
        <w:t>3</w:t>
      </w:r>
      <w:r>
        <w:rPr>
          <w:i/>
        </w:rPr>
        <w:t>Ostmine pole nõutav kasutajate puhul, kellel on Enterprise Mobility Suite</w:t>
      </w:r>
      <w:r>
        <w:fldChar w:fldCharType="begin"/>
      </w:r>
      <w:r>
        <w:instrText xml:space="preserve"> XE "Enterprise Mobility Suite" </w:instrText>
      </w:r>
      <w:r>
        <w:fldChar w:fldCharType="end"/>
      </w:r>
      <w:r>
        <w:rPr>
          <w:i/>
        </w:rPr>
        <w:t>’i litsents.</w:t>
      </w:r>
    </w:p>
    <w:p w:rsidR="00891D60" w:rsidRDefault="00891D60">
      <w:pPr>
        <w:pStyle w:val="ProductList-Body"/>
      </w:pPr>
    </w:p>
    <w:p w:rsidR="00891D60" w:rsidRDefault="006D74BC">
      <w:pPr>
        <w:pStyle w:val="ProductList-Body"/>
      </w:pPr>
      <w:r>
        <w:t>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rsidR="00891D60" w:rsidRDefault="00891D60">
      <w:pPr>
        <w:pStyle w:val="ProductList-Body"/>
      </w:pPr>
    </w:p>
    <w:p w:rsidR="00891D60" w:rsidRDefault="006D74BC">
      <w:pPr>
        <w:pStyle w:val="ProductList-ClauseHeading"/>
        <w:outlineLvl w:val="4"/>
      </w:pPr>
      <w:r>
        <w:t>2.9 Tarkvarakindlustusepõhiste kasutaja AL-ide ostud</w:t>
      </w:r>
    </w:p>
    <w:p w:rsidR="00891D60" w:rsidRDefault="006D74BC">
      <w:pPr>
        <w:pStyle w:val="ProductList-Body"/>
      </w:pPr>
      <w:r>
        <w:t>Iga seadmekohase kvalifitseeruva litsentsi kohta jaotises 2.8 saab osta ainult ühe tarkvarakindlustusepõhise kasutaja AL-i. Ühekordse erandina seadmete puhul, millele on määratud kvalifitseeruvad litsentsid, mida kasutab rohkem kui üks kasutaja, võib klient osta tarkvarakindlustusepõhise kasutaja AL-i igale sellisele kasutajale, kuid ainult juhul, kui ostab tarkvarakindlustusepõhise kasutaja AL-i kõigile litsentsitud kvalifitseeruvate seadmete kasutajatele.</w:t>
      </w:r>
    </w:p>
    <w:p w:rsidR="00891D60" w:rsidRDefault="00891D60">
      <w:pPr>
        <w:pStyle w:val="ProductList-Body"/>
      </w:pPr>
    </w:p>
    <w:p w:rsidR="00891D60" w:rsidRDefault="006D74BC">
      <w:pPr>
        <w:pStyle w:val="ProductList-ClauseHeading"/>
        <w:outlineLvl w:val="4"/>
      </w:pPr>
      <w:r>
        <w:t>2.10 Office 365 tarkvarakindlustusepõhiste kasutaja AL-ide tarkvarakindlustuse eelised</w:t>
      </w:r>
    </w:p>
    <w:p w:rsidR="00891D60" w:rsidRDefault="006D74BC">
      <w:pPr>
        <w:pStyle w:val="ProductList-Body"/>
      </w:pPr>
      <w:r>
        <w:t>Office 365 (Enterprise ja Government E1, E3, E4) tarkvarapõhised kasutaja AL-id annavad samasugused tarkvarakindlustuse eelised, nagu kvalifitseeruvad tooted ülalolevas jaotises 2.8.</w:t>
      </w:r>
    </w:p>
    <w:p w:rsidR="00891D60" w:rsidRDefault="00891D60">
      <w:pPr>
        <w:pStyle w:val="ProductList-Body"/>
      </w:pPr>
    </w:p>
    <w:p w:rsidR="00891D60" w:rsidRDefault="006D74BC">
      <w:pPr>
        <w:pStyle w:val="ProductList-ClauseHeading"/>
        <w:outlineLvl w:val="4"/>
      </w:pPr>
      <w:r>
        <w:t>2.11 Office 365 Enterprise K1</w:t>
      </w:r>
    </w:p>
    <w:p w:rsidR="00891D60" w:rsidRDefault="006D74BC">
      <w:pPr>
        <w:pStyle w:val="ProductList-Body"/>
      </w:pPr>
      <w:r>
        <w:t>Office 365 Enterprise K1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K1, pakutakse teenust BPOS Deskless. Need kliendid võivad üle minna Office 365 Enterprise K1-le.</w:t>
      </w:r>
    </w:p>
    <w:p w:rsidR="00891D60" w:rsidRDefault="00891D60">
      <w:pPr>
        <w:pStyle w:val="ProductList-Body"/>
      </w:pPr>
    </w:p>
    <w:p w:rsidR="00891D60" w:rsidRDefault="006D74BC">
      <w:pPr>
        <w:pStyle w:val="ProductList-ClauseHeading"/>
        <w:outlineLvl w:val="4"/>
      </w:pPr>
      <w:r>
        <w:t>2.12 Office Multi Language Pack</w:t>
      </w:r>
    </w:p>
    <w:p w:rsidR="00891D60" w:rsidRDefault="006D74BC">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891D60" w:rsidRDefault="00891D60">
      <w:pPr>
        <w:pStyle w:val="ProductList-Body"/>
      </w:pPr>
    </w:p>
    <w:p w:rsidR="00891D60" w:rsidRDefault="006D74BC">
      <w:pPr>
        <w:pStyle w:val="ProductList-ClauseHeading"/>
        <w:outlineLvl w:val="4"/>
      </w:pPr>
      <w:r>
        <w:t>2.13 E-õpe</w:t>
      </w:r>
    </w:p>
    <w:p w:rsidR="00891D60" w:rsidRDefault="006D74BC">
      <w:pPr>
        <w:pStyle w:val="ProductList-Body"/>
      </w:pPr>
      <w:r>
        <w:t>Kliendil on juurdepääs majutatud e-õppe kursustele, kui tal on üks või rohkem Office 365 ProPlusi litsents (SCORM-ile vastav sisu ei ole sobilik). Office 365 ProPlusi teenuseid puudutavatele majutatud e-õppe kursustele saavad veebis juurdepääsu ainult kliendi kasutajad, kellel on aktiivsed Office 365 ProPlusi litsentsid, logides sisse võrgukoolituse saidile oma Office 365 ProPlusi identimisteabega. Majutatud e-õppe kursuste kasutamisel kehtivad kliendile e-õppe veebisaidi kasutustingimused.</w:t>
      </w:r>
    </w:p>
    <w:p w:rsidR="00891D60" w:rsidRDefault="00891D60">
      <w:pPr>
        <w:pStyle w:val="ProductList-Body"/>
      </w:pPr>
    </w:p>
    <w:p w:rsidR="00891D60" w:rsidRDefault="006D74BC">
      <w:pPr>
        <w:pStyle w:val="ProductList-ClauseHeading"/>
        <w:outlineLvl w:val="4"/>
      </w:pPr>
      <w:r>
        <w:t>2.14 Office 365 Midsize Businessi tootenumbri lunastamine</w:t>
      </w:r>
    </w:p>
    <w:p w:rsidR="00891D60" w:rsidRDefault="006D74BC">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309" w:name="_Sec918"/>
      <w:r>
        <w:t>Office 365 täpsem turbehaldus</w:t>
      </w:r>
      <w:bookmarkEnd w:id="309"/>
      <w:r>
        <w:fldChar w:fldCharType="begin"/>
      </w:r>
      <w:r>
        <w:instrText xml:space="preserve"> TC "</w:instrText>
      </w:r>
      <w:bookmarkStart w:id="310" w:name="_Toc452099743"/>
      <w:r>
        <w:instrText>Office 365 täpsem turbehaldus</w:instrText>
      </w:r>
      <w:bookmarkEnd w:id="310"/>
      <w:r>
        <w:instrText>" \l 3</w:instrText>
      </w:r>
      <w:r>
        <w:fldChar w:fldCharType="end"/>
      </w:r>
    </w:p>
    <w:p w:rsidR="00891D60" w:rsidRDefault="006D74BC">
      <w:pPr>
        <w:pStyle w:val="ProductList-Offering1SubSection"/>
        <w:outlineLvl w:val="3"/>
      </w:pPr>
      <w:bookmarkStart w:id="311" w:name="_Sec919"/>
      <w:r>
        <w:t>1. Programmi saadavus</w:t>
      </w:r>
      <w:bookmarkEnd w:id="311"/>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891D60" w:rsidTr="000B351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rsidTr="000B351C">
        <w:tc>
          <w:tcPr>
            <w:tcW w:w="5020" w:type="dxa"/>
            <w:tcBorders>
              <w:top w:val="single" w:sz="6" w:space="0" w:color="FFFFFF"/>
              <w:left w:val="nil"/>
              <w:bottom w:val="nil"/>
              <w:right w:val="nil"/>
            </w:tcBorders>
          </w:tcPr>
          <w:p w:rsidR="00891D60" w:rsidRDefault="006D74BC">
            <w:pPr>
              <w:pStyle w:val="ProductList-TableBody"/>
            </w:pPr>
            <w:r>
              <w:rPr>
                <w:color w:val="000000"/>
              </w:rPr>
              <w:t>Office 365 täpsem turbehaldus (kasutaja AL)</w:t>
            </w:r>
            <w:r>
              <w:fldChar w:fldCharType="begin"/>
            </w:r>
            <w:r>
              <w:instrText xml:space="preserve"> XE "Office 365 täpsem turbehaldus (kasutaja AL)" </w:instrText>
            </w:r>
            <w:r>
              <w:fldChar w:fldCharType="end"/>
            </w:r>
          </w:p>
        </w:tc>
        <w:tc>
          <w:tcPr>
            <w:tcW w:w="860" w:type="dxa"/>
            <w:tcBorders>
              <w:top w:val="single" w:sz="6" w:space="0" w:color="FFFFFF"/>
              <w:left w:val="nil"/>
              <w:bottom w:val="nil"/>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0B351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91D60" w:rsidRDefault="000B35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91D60" w:rsidRDefault="000B35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91D60" w:rsidRDefault="00891D60">
      <w:pPr>
        <w:pStyle w:val="ProductList-Body"/>
      </w:pPr>
    </w:p>
    <w:p w:rsidR="00891D60" w:rsidRDefault="006D74BC">
      <w:pPr>
        <w:pStyle w:val="ProductList-Offering1SubSection"/>
        <w:outlineLvl w:val="3"/>
      </w:pPr>
      <w:bookmarkStart w:id="312" w:name="_Sec920"/>
      <w:r>
        <w:t>2. Toote tingimused</w:t>
      </w:r>
      <w:bookmarkEnd w:id="312"/>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tbl>
      <w:tblPr>
        <w:tblStyle w:val="PURTable"/>
        <w:tblW w:w="0" w:type="dxa"/>
        <w:tblLook w:val="04A0" w:firstRow="1" w:lastRow="0" w:firstColumn="1" w:lastColumn="0" w:noHBand="0" w:noVBand="1"/>
      </w:tblPr>
      <w:tblGrid>
        <w:gridCol w:w="10800"/>
      </w:tblGrid>
      <w:tr w:rsidR="000B351C" w:rsidTr="009C38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351C" w:rsidRDefault="000B351C" w:rsidP="009C38B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B351C" w:rsidRDefault="000B351C" w:rsidP="000B351C">
      <w:pPr>
        <w:pStyle w:val="ProductList-Body"/>
      </w:pPr>
    </w:p>
    <w:p w:rsidR="00891D60" w:rsidRDefault="006D74BC">
      <w:pPr>
        <w:pStyle w:val="ProductList-Offering2HeadingNoBorder"/>
        <w:outlineLvl w:val="2"/>
      </w:pPr>
      <w:bookmarkStart w:id="313" w:name="_Sec874"/>
      <w:bookmarkStart w:id="314" w:name="_GoBack"/>
      <w:bookmarkEnd w:id="314"/>
      <w:r>
        <w:t>Office 365 Customer Lockbox</w:t>
      </w:r>
      <w:bookmarkEnd w:id="313"/>
      <w:r>
        <w:fldChar w:fldCharType="begin"/>
      </w:r>
      <w:r>
        <w:instrText xml:space="preserve"> TC "</w:instrText>
      </w:r>
      <w:bookmarkStart w:id="315" w:name="_Toc452099744"/>
      <w:r>
        <w:instrText>Office 365 Customer Lockbox</w:instrText>
      </w:r>
      <w:bookmarkEnd w:id="315"/>
      <w:r>
        <w:instrText>" \l 3</w:instrText>
      </w:r>
      <w:r>
        <w:fldChar w:fldCharType="end"/>
      </w:r>
    </w:p>
    <w:p w:rsidR="00891D60" w:rsidRDefault="006D74BC">
      <w:pPr>
        <w:pStyle w:val="ProductList-Offering1SubSection"/>
        <w:outlineLvl w:val="3"/>
      </w:pPr>
      <w:bookmarkStart w:id="316" w:name="_Sec875"/>
      <w:r>
        <w:t>1. Programmi saadavus</w:t>
      </w:r>
      <w:bookmarkEnd w:id="316"/>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none" w:sz="4" w:space="0" w:color="BFBFBF"/>
              <w:right w:val="none" w:sz="4" w:space="0" w:color="6E6E6E"/>
            </w:tcBorders>
          </w:tcPr>
          <w:p w:rsidR="00891D60" w:rsidRDefault="006D74BC">
            <w:pPr>
              <w:pStyle w:val="ProductList-TableBody"/>
            </w:pPr>
            <w:r>
              <w:t>Office 365 Customer Lockbox</w:t>
            </w:r>
            <w:r>
              <w:fldChar w:fldCharType="begin"/>
            </w:r>
            <w:r>
              <w:instrText xml:space="preserve"> XE "Office 365 Customer Lockbox"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91D60" w:rsidRDefault="00891D60">
      <w:pPr>
        <w:pStyle w:val="ProductList-Body"/>
      </w:pPr>
    </w:p>
    <w:p w:rsidR="00891D60" w:rsidRDefault="006D74BC">
      <w:pPr>
        <w:pStyle w:val="ProductList-Offering1SubSection"/>
        <w:outlineLvl w:val="3"/>
      </w:pPr>
      <w:bookmarkStart w:id="317" w:name="_Sec876"/>
      <w:r>
        <w:t>2. Toote tingimused</w:t>
      </w:r>
      <w:bookmarkEnd w:id="317"/>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318" w:name="_Sec877"/>
      <w:r>
        <w:t>Rakenduse Office 365 Delve’i analüütika</w:t>
      </w:r>
      <w:bookmarkEnd w:id="318"/>
      <w:r>
        <w:fldChar w:fldCharType="begin"/>
      </w:r>
      <w:r>
        <w:instrText xml:space="preserve"> TC "</w:instrText>
      </w:r>
      <w:bookmarkStart w:id="319" w:name="_Toc452099745"/>
      <w:r>
        <w:instrText>Rakenduse Office 365 Delve’i analüütika</w:instrText>
      </w:r>
      <w:bookmarkEnd w:id="319"/>
      <w:r>
        <w:instrText>" \l 3</w:instrText>
      </w:r>
      <w:r>
        <w:fldChar w:fldCharType="end"/>
      </w:r>
    </w:p>
    <w:p w:rsidR="00891D60" w:rsidRDefault="006D74BC">
      <w:pPr>
        <w:pStyle w:val="ProductList-Offering1SubSection"/>
        <w:outlineLvl w:val="3"/>
      </w:pPr>
      <w:bookmarkStart w:id="320" w:name="_Sec878"/>
      <w:r>
        <w:t>1. Programmi saadavus</w:t>
      </w:r>
      <w:bookmarkEnd w:id="320"/>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none" w:sz="4" w:space="0" w:color="BFBFBF"/>
              <w:right w:val="none" w:sz="4" w:space="0" w:color="6E6E6E"/>
            </w:tcBorders>
          </w:tcPr>
          <w:p w:rsidR="00891D60" w:rsidRDefault="006D74BC">
            <w:pPr>
              <w:pStyle w:val="ProductList-TableBody"/>
            </w:pPr>
            <w:r>
              <w:t>Rakenduse Office 365 Delve’i analüütika</w:t>
            </w:r>
            <w:r>
              <w:fldChar w:fldCharType="begin"/>
            </w:r>
            <w:r>
              <w:instrText xml:space="preserve"> XE "Rakenduse Office 365 Delve’i analüütika"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91D60" w:rsidRDefault="006D74BC">
      <w:pPr>
        <w:pStyle w:val="ProductList-Offering1SubSection"/>
        <w:outlineLvl w:val="3"/>
      </w:pPr>
      <w:bookmarkStart w:id="321" w:name="_Sec879"/>
      <w:r>
        <w:t>2. Toote tingimused</w:t>
      </w:r>
      <w:bookmarkEnd w:id="321"/>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322" w:name="_Sec880"/>
      <w:r>
        <w:t>Office 365 täiustatud e-juurdlus</w:t>
      </w:r>
      <w:bookmarkEnd w:id="322"/>
      <w:r>
        <w:fldChar w:fldCharType="begin"/>
      </w:r>
      <w:r>
        <w:instrText xml:space="preserve"> TC "</w:instrText>
      </w:r>
      <w:bookmarkStart w:id="323" w:name="_Toc452099746"/>
      <w:r>
        <w:instrText>Office 365 täiustatud e-juurdlus</w:instrText>
      </w:r>
      <w:bookmarkEnd w:id="323"/>
      <w:r>
        <w:instrText>" \l 3</w:instrText>
      </w:r>
      <w:r>
        <w:fldChar w:fldCharType="end"/>
      </w:r>
    </w:p>
    <w:p w:rsidR="00891D60" w:rsidRDefault="006D74BC">
      <w:pPr>
        <w:pStyle w:val="ProductList-Offering1SubSection"/>
        <w:outlineLvl w:val="3"/>
      </w:pPr>
      <w:bookmarkStart w:id="324" w:name="_Sec881"/>
      <w:r>
        <w:t>1. Programmi saadavus</w:t>
      </w:r>
      <w:bookmarkEnd w:id="324"/>
    </w:p>
    <w:tbl>
      <w:tblPr>
        <w:tblStyle w:val="PURTable"/>
        <w:tblW w:w="0" w:type="dxa"/>
        <w:tblLook w:val="04A0" w:firstRow="1" w:lastRow="0" w:firstColumn="1" w:lastColumn="0" w:noHBand="0" w:noVBand="1"/>
      </w:tblPr>
      <w:tblGrid>
        <w:gridCol w:w="4466"/>
        <w:gridCol w:w="806"/>
        <w:gridCol w:w="778"/>
        <w:gridCol w:w="793"/>
        <w:gridCol w:w="704"/>
        <w:gridCol w:w="827"/>
        <w:gridCol w:w="820"/>
        <w:gridCol w:w="798"/>
        <w:gridCol w:w="792"/>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none" w:sz="4" w:space="0" w:color="BFBFBF"/>
              <w:right w:val="none" w:sz="4" w:space="0" w:color="6E6E6E"/>
            </w:tcBorders>
          </w:tcPr>
          <w:p w:rsidR="00891D60" w:rsidRDefault="006D74BC">
            <w:pPr>
              <w:pStyle w:val="ProductList-TableBody"/>
            </w:pPr>
            <w:r>
              <w:t>Office 365 täiustatud e-juurdlus</w:t>
            </w:r>
            <w:r>
              <w:fldChar w:fldCharType="begin"/>
            </w:r>
            <w:r>
              <w:instrText xml:space="preserve"> XE "Office 365 täiustatud e-juurdlus" </w:instrText>
            </w:r>
            <w:r>
              <w:fldChar w:fldCharType="end"/>
            </w:r>
            <w:r>
              <w:rPr>
                <w:color w:val="000000"/>
              </w:rPr>
              <w:t>(kasutaja AL)</w:t>
            </w:r>
          </w:p>
        </w:tc>
        <w:tc>
          <w:tcPr>
            <w:tcW w:w="860" w:type="dxa"/>
            <w:tcBorders>
              <w:top w:val="single" w:sz="6" w:space="0" w:color="FFFFFF"/>
              <w:left w:val="none" w:sz="4" w:space="0" w:color="6E6E6E"/>
              <w:bottom w:val="none"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91D60" w:rsidRDefault="006D74BC">
      <w:pPr>
        <w:pStyle w:val="ProductList-Offering1SubSection"/>
        <w:outlineLvl w:val="3"/>
      </w:pPr>
      <w:bookmarkStart w:id="325" w:name="_Sec882"/>
      <w:r>
        <w:t>2. Toote tingimused</w:t>
      </w:r>
      <w:bookmarkEnd w:id="325"/>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326" w:name="_Sec665"/>
      <w:r>
        <w:t>Exchange Online</w:t>
      </w:r>
      <w:bookmarkEnd w:id="326"/>
      <w:r>
        <w:fldChar w:fldCharType="begin"/>
      </w:r>
      <w:r>
        <w:instrText xml:space="preserve"> TC "</w:instrText>
      </w:r>
      <w:bookmarkStart w:id="327" w:name="_Toc452099747"/>
      <w:r>
        <w:instrText>Exchange Online</w:instrText>
      </w:r>
      <w:bookmarkEnd w:id="327"/>
      <w:r>
        <w:instrText>" \l 3</w:instrText>
      </w:r>
      <w:r>
        <w:fldChar w:fldCharType="end"/>
      </w:r>
    </w:p>
    <w:p w:rsidR="00891D60" w:rsidRDefault="006D74BC">
      <w:pPr>
        <w:pStyle w:val="ProductList-Offering1SubSection"/>
        <w:outlineLvl w:val="3"/>
      </w:pPr>
      <w:bookmarkStart w:id="328" w:name="_Sec721"/>
      <w:r>
        <w:t>1. Programmi saadavus</w:t>
      </w:r>
      <w:bookmarkEnd w:id="328"/>
    </w:p>
    <w:tbl>
      <w:tblPr>
        <w:tblStyle w:val="PURTable"/>
        <w:tblW w:w="0" w:type="dxa"/>
        <w:tblLook w:val="04A0" w:firstRow="1" w:lastRow="0" w:firstColumn="1" w:lastColumn="0" w:noHBand="0" w:noVBand="1"/>
      </w:tblPr>
      <w:tblGrid>
        <w:gridCol w:w="4475"/>
        <w:gridCol w:w="805"/>
        <w:gridCol w:w="776"/>
        <w:gridCol w:w="792"/>
        <w:gridCol w:w="704"/>
        <w:gridCol w:w="826"/>
        <w:gridCol w:w="819"/>
        <w:gridCol w:w="796"/>
        <w:gridCol w:w="791"/>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Exchange Online’i kiosk</w:t>
            </w:r>
            <w:r>
              <w:fldChar w:fldCharType="begin"/>
            </w:r>
            <w:r>
              <w:instrText xml:space="preserve"> XE "Exchange Online’i kiosk"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Täiustatud ohutõrje</w:t>
            </w:r>
            <w:r>
              <w:fldChar w:fldCharType="begin"/>
            </w:r>
            <w:r>
              <w:instrText xml:space="preserve"> XE "Täiustatud ohutõrje"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bl>
    <w:p w:rsidR="00891D60" w:rsidRDefault="006D74BC">
      <w:pPr>
        <w:pStyle w:val="ProductList-Offering1SubSection"/>
        <w:outlineLvl w:val="3"/>
      </w:pPr>
      <w:bookmarkStart w:id="329" w:name="_Sec776"/>
      <w:r>
        <w:t>2. Toote tingimused</w:t>
      </w:r>
      <w:bookmarkEnd w:id="329"/>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1D60" w:rsidRDefault="006D74B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Encryption)</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D60" w:rsidRDefault="006D74B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18">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D60" w:rsidRDefault="006D74B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D60" w:rsidRDefault="006D74B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2.1 Exchange Online Archiving for Exchange Server</w:t>
      </w:r>
    </w:p>
    <w:p w:rsidR="00891D60" w:rsidRDefault="006D74BC">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891D60" w:rsidRDefault="00891D60">
      <w:pPr>
        <w:pStyle w:val="ProductList-Body"/>
      </w:pPr>
    </w:p>
    <w:p w:rsidR="00891D60" w:rsidRDefault="006D74BC">
      <w:pPr>
        <w:pStyle w:val="ProductList-ClauseHeading"/>
        <w:outlineLvl w:val="4"/>
      </w:pPr>
      <w:r>
        <w:t>2.2 Exchange Online Archiving for Exchange Server A</w:t>
      </w:r>
    </w:p>
    <w:p w:rsidR="00891D60" w:rsidRDefault="006D74BC">
      <w:pPr>
        <w:pStyle w:val="ProductList-Body"/>
      </w:pPr>
      <w:r>
        <w:t>Lepingu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teenuse Exchange Online Archiving for Exchange Server A vastavat arvu kasutaja AL-e organisatsiooni kasutajate ja (üli)õpilaste koguarvu kasutajate kohta. </w:t>
      </w:r>
    </w:p>
    <w:p w:rsidR="00891D60" w:rsidRDefault="00891D60">
      <w:pPr>
        <w:pStyle w:val="ProductList-Body"/>
      </w:pPr>
    </w:p>
    <w:p w:rsidR="00891D60" w:rsidRDefault="006D74BC">
      <w:pPr>
        <w:pStyle w:val="ProductList-ClauseHeading"/>
        <w:outlineLvl w:val="4"/>
      </w:pPr>
      <w:r>
        <w:t>2.3 Exchange Online Protection</w:t>
      </w:r>
    </w:p>
    <w:p w:rsidR="00891D60" w:rsidRDefault="006D74BC">
      <w:pPr>
        <w:pStyle w:val="ProductList-Body"/>
      </w:pPr>
      <w:r>
        <w:t>Kuna seda võrguteenust pakutakse domeeni alusel, peab klient määrama iga kaetud domeeni (või alamdomeeni) kõigile kasutajatele kasutaja AL-id.</w:t>
      </w:r>
    </w:p>
    <w:p w:rsidR="00891D60" w:rsidRDefault="00891D60">
      <w:pPr>
        <w:pStyle w:val="ProductList-Body"/>
      </w:pPr>
    </w:p>
    <w:p w:rsidR="00891D60" w:rsidRDefault="006D74BC">
      <w:pPr>
        <w:pStyle w:val="ProductList-Body"/>
      </w:pPr>
      <w:r>
        <w:t>Lepingu EES või OVS-ES sõlminud õppeasutustel, kellel on Enterprise’i CAL-ide komplekt või teenuse Exchange Enterprise CAL with Services</w:t>
      </w:r>
      <w:r>
        <w:fldChar w:fldCharType="begin"/>
      </w:r>
      <w:r>
        <w:instrText xml:space="preserve"> XE "Exchange Enterprise CAL with Services" </w:instrText>
      </w:r>
      <w:r>
        <w:fldChar w:fldCharType="end"/>
      </w:r>
      <w:r>
        <w:t xml:space="preserve"> litsents ja aktiivne tarkvarakindlustuse kate, on täielik litsents Exchange Online Protectioni kasutamiseks, olenemata nende Enterprise’i CAL-ide komplektide või teenuse Exchange Enterprise CAL with Services litsentside arvust. </w:t>
      </w:r>
    </w:p>
    <w:p w:rsidR="00891D60" w:rsidRDefault="00891D60">
      <w:pPr>
        <w:pStyle w:val="ProductList-Body"/>
      </w:pPr>
    </w:p>
    <w:p w:rsidR="00891D60" w:rsidRDefault="006D74BC">
      <w:pPr>
        <w:pStyle w:val="ProductList-ClauseHeading"/>
        <w:outlineLvl w:val="4"/>
      </w:pPr>
      <w:r>
        <w:t>2.4 Eeltingimus: täiendavad kasutaja AL-id</w:t>
      </w:r>
    </w:p>
    <w:p w:rsidR="00891D60" w:rsidRDefault="006D74BC">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330" w:name="_Sec666"/>
      <w:r>
        <w:t>OneDrive for Business</w:t>
      </w:r>
      <w:bookmarkEnd w:id="330"/>
      <w:r>
        <w:fldChar w:fldCharType="begin"/>
      </w:r>
      <w:r>
        <w:instrText xml:space="preserve"> TC "</w:instrText>
      </w:r>
      <w:bookmarkStart w:id="331" w:name="_Toc452099748"/>
      <w:r>
        <w:instrText>OneDrive for Business</w:instrText>
      </w:r>
      <w:bookmarkEnd w:id="331"/>
      <w:r>
        <w:instrText>" \l 3</w:instrText>
      </w:r>
      <w:r>
        <w:fldChar w:fldCharType="end"/>
      </w:r>
    </w:p>
    <w:p w:rsidR="00891D60" w:rsidRDefault="006D74BC">
      <w:pPr>
        <w:pStyle w:val="ProductList-Offering1SubSection"/>
        <w:outlineLvl w:val="3"/>
      </w:pPr>
      <w:bookmarkStart w:id="332" w:name="_Sec722"/>
      <w:r>
        <w:t>1. Programmi saadavus</w:t>
      </w:r>
      <w:bookmarkEnd w:id="332"/>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dashed" w:sz="4" w:space="0" w:color="7F7F7F"/>
              <w:right w:val="none" w:sz="4" w:space="0" w:color="6E6E6E"/>
            </w:tcBorders>
          </w:tcPr>
          <w:p w:rsidR="00891D60" w:rsidRDefault="006D74BC">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860" w:type="dxa"/>
            <w:tcBorders>
              <w:top w:val="single" w:sz="6" w:space="0" w:color="FFFFFF"/>
              <w:left w:val="none" w:sz="4" w:space="0" w:color="6E6E6E"/>
              <w:bottom w:val="dashed" w:sz="4" w:space="0" w:color="7F7F7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7F7F7F"/>
              <w:left w:val="none" w:sz="4" w:space="0" w:color="6E6E6E"/>
              <w:bottom w:val="none" w:sz="4" w:space="0" w:color="BFBFBF"/>
              <w:right w:val="none" w:sz="4" w:space="0" w:color="6E6E6E"/>
            </w:tcBorders>
          </w:tcPr>
          <w:p w:rsidR="00891D60" w:rsidRDefault="006D74BC">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bl>
    <w:p w:rsidR="00891D60" w:rsidRDefault="006D74BC">
      <w:pPr>
        <w:pStyle w:val="ProductList-Offering1SubSection"/>
        <w:outlineLvl w:val="3"/>
      </w:pPr>
      <w:bookmarkStart w:id="333" w:name="_Sec777"/>
      <w:r>
        <w:t>2. Toote tingimused</w:t>
      </w:r>
      <w:bookmarkEnd w:id="333"/>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334" w:name="_Sec667"/>
      <w:r>
        <w:t>Project Online</w:t>
      </w:r>
      <w:bookmarkEnd w:id="334"/>
      <w:r>
        <w:fldChar w:fldCharType="begin"/>
      </w:r>
      <w:r>
        <w:instrText xml:space="preserve"> TC "</w:instrText>
      </w:r>
      <w:bookmarkStart w:id="335" w:name="_Toc452099749"/>
      <w:r>
        <w:instrText>Project Online</w:instrText>
      </w:r>
      <w:bookmarkEnd w:id="335"/>
      <w:r>
        <w:instrText>" \l 3</w:instrText>
      </w:r>
      <w:r>
        <w:fldChar w:fldCharType="end"/>
      </w:r>
    </w:p>
    <w:p w:rsidR="00891D60" w:rsidRDefault="006D74BC">
      <w:pPr>
        <w:pStyle w:val="ProductList-Offering1SubSection"/>
        <w:outlineLvl w:val="3"/>
      </w:pPr>
      <w:bookmarkStart w:id="336" w:name="_Sec723"/>
      <w:r>
        <w:t>1. Programmi saadavus</w:t>
      </w:r>
      <w:bookmarkEnd w:id="336"/>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t>Project Online</w:t>
            </w:r>
            <w:r>
              <w:fldChar w:fldCharType="begin"/>
            </w:r>
            <w:r>
              <w:instrText xml:space="preserve"> XE "Project Online"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t>Project Lite</w:t>
            </w:r>
            <w:r>
              <w:fldChar w:fldCharType="begin"/>
            </w:r>
            <w:r>
              <w:instrText xml:space="preserve"> XE "Project Lite"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bl>
    <w:p w:rsidR="00891D60" w:rsidRDefault="006D74BC">
      <w:pPr>
        <w:pStyle w:val="ProductList-Offering1SubSection"/>
        <w:outlineLvl w:val="3"/>
      </w:pPr>
      <w:bookmarkStart w:id="337" w:name="_Sec778"/>
      <w:r>
        <w:t>2. Toote tingimused</w:t>
      </w:r>
      <w:bookmarkEnd w:id="337"/>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338" w:name="_Sec668"/>
      <w:r>
        <w:t>SharePoint Online</w:t>
      </w:r>
      <w:bookmarkEnd w:id="338"/>
      <w:r>
        <w:fldChar w:fldCharType="begin"/>
      </w:r>
      <w:r>
        <w:instrText xml:space="preserve"> TC "</w:instrText>
      </w:r>
      <w:bookmarkStart w:id="339" w:name="_Toc452099750"/>
      <w:r>
        <w:instrText>SharePoint Online</w:instrText>
      </w:r>
      <w:bookmarkEnd w:id="339"/>
      <w:r>
        <w:instrText>" \l 3</w:instrText>
      </w:r>
      <w:r>
        <w:fldChar w:fldCharType="end"/>
      </w:r>
    </w:p>
    <w:p w:rsidR="00891D60" w:rsidRDefault="006D74BC">
      <w:pPr>
        <w:pStyle w:val="ProductList-Offering1SubSection"/>
        <w:outlineLvl w:val="3"/>
      </w:pPr>
      <w:bookmarkStart w:id="340" w:name="_Sec724"/>
      <w:r>
        <w:t>1. Programmi saadavus</w:t>
      </w:r>
      <w:bookmarkEnd w:id="340"/>
    </w:p>
    <w:tbl>
      <w:tblPr>
        <w:tblStyle w:val="PURTable"/>
        <w:tblW w:w="0" w:type="dxa"/>
        <w:tblLook w:val="04A0" w:firstRow="1" w:lastRow="0" w:firstColumn="1" w:lastColumn="0" w:noHBand="0" w:noVBand="1"/>
      </w:tblPr>
      <w:tblGrid>
        <w:gridCol w:w="4471"/>
        <w:gridCol w:w="805"/>
        <w:gridCol w:w="777"/>
        <w:gridCol w:w="792"/>
        <w:gridCol w:w="704"/>
        <w:gridCol w:w="827"/>
        <w:gridCol w:w="819"/>
        <w:gridCol w:w="797"/>
        <w:gridCol w:w="792"/>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dashed" w:sz="4" w:space="0" w:color="7F7F7F"/>
              <w:right w:val="none" w:sz="4" w:space="0" w:color="6E6E6E"/>
            </w:tcBorders>
          </w:tcPr>
          <w:p w:rsidR="00891D60" w:rsidRDefault="006D74BC">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860" w:type="dxa"/>
            <w:tcBorders>
              <w:top w:val="single" w:sz="6" w:space="0" w:color="FFFFFF"/>
              <w:left w:val="none" w:sz="4" w:space="0" w:color="6E6E6E"/>
              <w:bottom w:val="dashed" w:sz="4" w:space="0" w:color="7F7F7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7F7F7F"/>
              <w:left w:val="none" w:sz="4" w:space="0" w:color="6E6E6E"/>
              <w:bottom w:val="dashed" w:sz="4" w:space="0" w:color="7F7F7F"/>
              <w:right w:val="none" w:sz="4" w:space="0" w:color="6E6E6E"/>
            </w:tcBorders>
          </w:tcPr>
          <w:p w:rsidR="00891D60" w:rsidRDefault="006D74BC">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860" w:type="dxa"/>
            <w:tcBorders>
              <w:top w:val="dashed" w:sz="4" w:space="0" w:color="7F7F7F"/>
              <w:left w:val="none" w:sz="4" w:space="0" w:color="6E6E6E"/>
              <w:bottom w:val="dashed" w:sz="4" w:space="0" w:color="7F7F7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7F7F7F"/>
              <w:left w:val="none" w:sz="4" w:space="0" w:color="6E6E6E"/>
              <w:bottom w:val="dashed" w:sz="4" w:space="0" w:color="7F7F7F"/>
              <w:right w:val="none" w:sz="4" w:space="0" w:color="6E6E6E"/>
            </w:tcBorders>
          </w:tcPr>
          <w:p w:rsidR="00891D60" w:rsidRDefault="006D74BC">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7F7F7F"/>
              <w:left w:val="none" w:sz="4" w:space="0" w:color="6E6E6E"/>
              <w:bottom w:val="none" w:sz="4" w:space="0" w:color="BFBFBF"/>
              <w:right w:val="none" w:sz="4" w:space="0" w:color="6E6E6E"/>
            </w:tcBorders>
          </w:tcPr>
          <w:p w:rsidR="00891D60" w:rsidRDefault="006D74BC">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860" w:type="dxa"/>
            <w:tcBorders>
              <w:top w:val="dashed" w:sz="4" w:space="0" w:color="7F7F7F"/>
              <w:left w:val="none" w:sz="4" w:space="0" w:color="6E6E6E"/>
              <w:bottom w:val="none"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91D60" w:rsidRDefault="006D74BC">
      <w:pPr>
        <w:pStyle w:val="ProductList-Offering1SubSection"/>
        <w:outlineLvl w:val="3"/>
      </w:pPr>
      <w:bookmarkStart w:id="341" w:name="_Sec779"/>
      <w:r>
        <w:t>2. Toote tingimused</w:t>
      </w:r>
      <w:bookmarkEnd w:id="341"/>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2.1 Eeltingimus: täiendavad kasutaja AL-id</w:t>
      </w:r>
    </w:p>
    <w:p w:rsidR="00891D60" w:rsidRDefault="006D74BC">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891D60" w:rsidRDefault="00891D60">
      <w:pPr>
        <w:pStyle w:val="ProductList-Body"/>
      </w:pPr>
    </w:p>
    <w:p w:rsidR="00891D60" w:rsidRDefault="006D74BC">
      <w:pPr>
        <w:pStyle w:val="ProductList-ClauseHeading"/>
        <w:outlineLvl w:val="4"/>
      </w:pPr>
      <w:r>
        <w:t>2.2 SharePoint Online’i leping 1 koos Yammeriga ja SharePoint Online’i leping 2 koos Yammeri võtme lunastamisega</w:t>
      </w:r>
    </w:p>
    <w:p w:rsidR="00891D60" w:rsidRDefault="006D74BC">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342" w:name="_Sec669"/>
      <w:r>
        <w:t>Skype’i ärirakenduse veebiväljaanne</w:t>
      </w:r>
      <w:bookmarkEnd w:id="342"/>
      <w:r>
        <w:fldChar w:fldCharType="begin"/>
      </w:r>
      <w:r>
        <w:instrText xml:space="preserve"> TC "</w:instrText>
      </w:r>
      <w:bookmarkStart w:id="343" w:name="_Toc452099751"/>
      <w:r>
        <w:instrText>Skype’i ärirakenduse veebiväljaanne</w:instrText>
      </w:r>
      <w:bookmarkEnd w:id="343"/>
      <w:r>
        <w:instrText>" \l 3</w:instrText>
      </w:r>
      <w:r>
        <w:fldChar w:fldCharType="end"/>
      </w:r>
    </w:p>
    <w:p w:rsidR="00891D60" w:rsidRDefault="006D74BC">
      <w:pPr>
        <w:pStyle w:val="ProductList-Offering1SubSection"/>
        <w:outlineLvl w:val="3"/>
      </w:pPr>
      <w:bookmarkStart w:id="344" w:name="_Sec725"/>
      <w:r>
        <w:t>1. Programmi saadavus</w:t>
      </w:r>
      <w:bookmarkEnd w:id="344"/>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dashed" w:sz="4" w:space="0" w:color="A5A5A5"/>
              <w:right w:val="none" w:sz="4" w:space="0" w:color="6E6E6E"/>
            </w:tcBorders>
          </w:tcPr>
          <w:p w:rsidR="00891D60" w:rsidRDefault="006D74BC">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860" w:type="dxa"/>
            <w:tcBorders>
              <w:top w:val="single" w:sz="6" w:space="0" w:color="FFFFFF"/>
              <w:left w:val="none" w:sz="4" w:space="0" w:color="6E6E6E"/>
              <w:bottom w:val="dashed" w:sz="4" w:space="0" w:color="A5A5A5"/>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A5A5A5"/>
              <w:left w:val="none" w:sz="4" w:space="0" w:color="6E6E6E"/>
              <w:bottom w:val="dashed" w:sz="4" w:space="0" w:color="A5A5A5"/>
              <w:right w:val="none" w:sz="4" w:space="0" w:color="6E6E6E"/>
            </w:tcBorders>
          </w:tcPr>
          <w:p w:rsidR="00891D60" w:rsidRDefault="006D74BC">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A5A5A5"/>
              <w:left w:val="none" w:sz="4" w:space="0" w:color="6E6E6E"/>
              <w:bottom w:val="dashed" w:sz="4" w:space="0" w:color="A5A5A5"/>
              <w:right w:val="none" w:sz="4" w:space="0" w:color="6E6E6E"/>
            </w:tcBorders>
          </w:tcPr>
          <w:p w:rsidR="00891D60" w:rsidRDefault="006D74BC">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A5A5A5"/>
              <w:left w:val="none" w:sz="4" w:space="0" w:color="6E6E6E"/>
              <w:bottom w:val="dashed" w:sz="4" w:space="0" w:color="A5A5A5"/>
              <w:right w:val="none" w:sz="4" w:space="0" w:color="6E6E6E"/>
            </w:tcBorders>
          </w:tcPr>
          <w:p w:rsidR="00891D60" w:rsidRDefault="006D74BC">
            <w:pPr>
              <w:pStyle w:val="ProductList-TableBody"/>
            </w:pPr>
            <w:r>
              <w:t>Skype’i ärirakenduse veebiväljaande pilve-kodukeskjaam</w:t>
            </w:r>
            <w:r>
              <w:fldChar w:fldCharType="begin"/>
            </w:r>
            <w:r>
              <w:instrText xml:space="preserve"> XE "Skype’i ärirakenduse veebiväljaande pilve-kodukeskjaam"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A5A5A5"/>
              <w:left w:val="none" w:sz="4" w:space="0" w:color="6E6E6E"/>
              <w:bottom w:val="dashed" w:sz="4" w:space="0" w:color="A5A5A5"/>
              <w:right w:val="none" w:sz="4" w:space="0" w:color="6E6E6E"/>
            </w:tcBorders>
          </w:tcPr>
          <w:p w:rsidR="00891D60" w:rsidRDefault="006D74BC">
            <w:pPr>
              <w:pStyle w:val="ProductList-TableBody"/>
            </w:pPr>
            <w:r>
              <w:t xml:space="preserve">Skype’i ärirakenduse veebiväljaande PSTN-i konverentsid </w:t>
            </w:r>
            <w:r>
              <w:fldChar w:fldCharType="begin"/>
            </w:r>
            <w:r>
              <w:instrText xml:space="preserve"> XE "Skype’i ärirakenduse veebiväljaande PSTN-i konverentsid " </w:instrText>
            </w:r>
            <w:r>
              <w:fldChar w:fldCharType="end"/>
            </w:r>
            <w:r>
              <w:t>(kasutaja AL)</w:t>
            </w:r>
          </w:p>
        </w:tc>
        <w:tc>
          <w:tcPr>
            <w:tcW w:w="860" w:type="dxa"/>
            <w:tcBorders>
              <w:top w:val="dashed" w:sz="4" w:space="0" w:color="A5A5A5"/>
              <w:left w:val="none" w:sz="4" w:space="0" w:color="6E6E6E"/>
              <w:bottom w:val="dashed" w:sz="4" w:space="0" w:color="A5A5A5"/>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A5A5A5"/>
              <w:left w:val="none" w:sz="4" w:space="0" w:color="6E6E6E"/>
              <w:bottom w:val="dashed" w:sz="4" w:space="0" w:color="A5A5A5"/>
              <w:right w:val="none" w:sz="4" w:space="0" w:color="6E6E6E"/>
            </w:tcBorders>
          </w:tcPr>
          <w:p w:rsidR="00891D60" w:rsidRDefault="006D74BC">
            <w:pPr>
              <w:pStyle w:val="ProductList-TableBody"/>
            </w:pPr>
            <w:r>
              <w:t>Skype’i ärirakenduse veebiväljaande PSTN-is helistamine</w:t>
            </w:r>
            <w:r>
              <w:fldChar w:fldCharType="begin"/>
            </w:r>
            <w:r>
              <w:instrText xml:space="preserve"> XE "Skype’i ärirakenduse veebiväljaande PSTN-is helistamine"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91D60">
        <w:tc>
          <w:tcPr>
            <w:tcW w:w="5020" w:type="dxa"/>
            <w:tcBorders>
              <w:top w:val="dashed" w:sz="4" w:space="0" w:color="A5A5A5"/>
              <w:left w:val="none" w:sz="4" w:space="0" w:color="6E6E6E"/>
              <w:bottom w:val="dashed" w:sz="4" w:space="0" w:color="A5A5A5"/>
              <w:right w:val="none" w:sz="4" w:space="0" w:color="6E6E6E"/>
            </w:tcBorders>
          </w:tcPr>
          <w:p w:rsidR="00891D60" w:rsidRDefault="006D74BC">
            <w:pPr>
              <w:pStyle w:val="ProductList-TableBody"/>
            </w:pPr>
            <w:r>
              <w:t>Skype’i ärirakenduse PSTN-i tarbimine</w:t>
            </w:r>
            <w:r>
              <w:fldChar w:fldCharType="begin"/>
            </w:r>
            <w:r>
              <w:instrText xml:space="preserve"> XE "Skype’i ärirakenduse PSTN-i tarbimine"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A5A5A5"/>
              <w:left w:val="none" w:sz="4" w:space="0" w:color="6E6E6E"/>
              <w:bottom w:val="none" w:sz="4" w:space="0" w:color="BFBFBF"/>
              <w:right w:val="none" w:sz="4" w:space="0" w:color="6E6E6E"/>
            </w:tcBorders>
          </w:tcPr>
          <w:p w:rsidR="00891D60" w:rsidRDefault="006D74BC">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860" w:type="dxa"/>
            <w:tcBorders>
              <w:top w:val="dashed" w:sz="4" w:space="0" w:color="A5A5A5"/>
              <w:left w:val="none" w:sz="4" w:space="0" w:color="6E6E6E"/>
              <w:bottom w:val="none"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bl>
    <w:p w:rsidR="00891D60" w:rsidRDefault="006D74BC">
      <w:pPr>
        <w:pStyle w:val="ProductList-Offering1SubSection"/>
        <w:outlineLvl w:val="3"/>
      </w:pPr>
      <w:bookmarkStart w:id="345" w:name="_Sec780"/>
      <w:r>
        <w:t>2. Toote tingimused</w:t>
      </w:r>
      <w:bookmarkEnd w:id="345"/>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Skype’i ärirakenduse PSTN-i tarbimine)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Skype’i ärirakenduse PSTN-i tarbimine)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2.1 Lync for Mac 2011</w:t>
      </w:r>
    </w:p>
    <w:p w:rsidR="00891D60" w:rsidRDefault="006D74BC">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installimist, et pääseda juurde Skype’i ärirakenduse veebiväljaande lepingute 1 ja 2 täielikule funktsioonikomplektile. Piiratud aja jooksul saavad Skype’i ärirakenduse veebiväljaande litsentsiga kliendid tasuta ühe Lync for Mac 2011 eksemplari iga Skype’i ärirakenduse veebiväljaande proovi- või 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 2015 klientrakendust.</w:t>
      </w:r>
    </w:p>
    <w:p w:rsidR="00891D60" w:rsidRDefault="00891D60">
      <w:pPr>
        <w:pStyle w:val="ProductList-Body"/>
      </w:pPr>
    </w:p>
    <w:p w:rsidR="00891D60" w:rsidRDefault="006D74BC">
      <w:pPr>
        <w:pStyle w:val="ProductList-ClauseHeading"/>
        <w:outlineLvl w:val="4"/>
      </w:pPr>
      <w:r>
        <w:t>2.2 Eeltingimus: täiendavad kasutaja AL-id</w:t>
      </w:r>
    </w:p>
    <w:p w:rsidR="00891D60" w:rsidRDefault="006D74BC">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891D60" w:rsidRDefault="00891D60">
      <w:pPr>
        <w:pStyle w:val="ProductList-Body"/>
      </w:pPr>
    </w:p>
    <w:p w:rsidR="00891D60" w:rsidRDefault="006D74BC">
      <w:pPr>
        <w:pStyle w:val="ProductList-ClauseHeading"/>
        <w:outlineLvl w:val="4"/>
      </w:pPr>
      <w:r>
        <w:t>2.3 Skype’i ärirakenduse PSTN-i tarbimine</w:t>
      </w:r>
    </w:p>
    <w:p w:rsidR="00891D60" w:rsidRDefault="006D74BC">
      <w:pPr>
        <w:pStyle w:val="ProductList-Body"/>
      </w:pPr>
      <w:r>
        <w:t xml:space="preserve">Skype ärirakenduse PSTN-i tarbimise teenuste jaoks peab algse makse sooritama Office 365 haldusportaali kaudu. Microsoft esitab kliendile või tema edasimüüjale iga tehingu eest kohe arve, sealhulgas, kui automaatne täiendamine on lubatud, iga kord, kui jõutakse miinimumsaldoni. Mis tahes vahendeid, mille klient määrab Skype’i ärirakenduse PSTN-i tarbimise teenuste jaoks, võib nende teenuste jaoks kasutada ning vahendid, mida ei ole 12 kuu jooksul tehingu kuupäevast alates kasutatud, lähevad kaotsi. </w:t>
      </w:r>
    </w:p>
    <w:p w:rsidR="00891D60" w:rsidRDefault="00891D60">
      <w:pPr>
        <w:pStyle w:val="ProductList-Body"/>
      </w:pPr>
    </w:p>
    <w:p w:rsidR="00891D60" w:rsidRDefault="006D74BC">
      <w:pPr>
        <w:pStyle w:val="ProductList-Body"/>
      </w:pPr>
      <w:r>
        <w:t>Kasutustasud põhinevad teenuste kasutamise ajal kehtivatel Microsofti hindadel. Skype’i ärirakenduse PSTN-i tarbimise teenused on fikseeritud hinnast vabastatud, olenemata hulgilitsentsimise lepingus toodud viidetest fikseeritud hinnale.</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GroupHeading"/>
        <w:outlineLvl w:val="1"/>
      </w:pPr>
      <w:bookmarkStart w:id="346" w:name="_Sec635"/>
      <w:r>
        <w:t>Muud võrguteenused</w:t>
      </w:r>
      <w:bookmarkEnd w:id="346"/>
      <w:r>
        <w:fldChar w:fldCharType="begin"/>
      </w:r>
      <w:r>
        <w:instrText xml:space="preserve"> TC "</w:instrText>
      </w:r>
      <w:bookmarkStart w:id="347" w:name="_Toc452099752"/>
      <w:r>
        <w:instrText>Muud võrguteenused</w:instrText>
      </w:r>
      <w:bookmarkEnd w:id="347"/>
      <w:r>
        <w:instrText>" \l 2</w:instrText>
      </w:r>
      <w:r>
        <w:fldChar w:fldCharType="end"/>
      </w:r>
    </w:p>
    <w:p w:rsidR="00891D60" w:rsidRDefault="006D74BC">
      <w:pPr>
        <w:pStyle w:val="ProductList-Offering2HeadingNoBorder"/>
        <w:outlineLvl w:val="2"/>
      </w:pPr>
      <w:bookmarkStart w:id="348" w:name="_Sec670"/>
      <w:r>
        <w:t>Bingi kaardid</w:t>
      </w:r>
      <w:bookmarkEnd w:id="348"/>
      <w:r>
        <w:fldChar w:fldCharType="begin"/>
      </w:r>
      <w:r>
        <w:instrText xml:space="preserve"> TC "</w:instrText>
      </w:r>
      <w:bookmarkStart w:id="349" w:name="_Toc452099753"/>
      <w:r>
        <w:instrText>Bingi kaardid</w:instrText>
      </w:r>
      <w:bookmarkEnd w:id="349"/>
      <w:r>
        <w:instrText>" \l 3</w:instrText>
      </w:r>
      <w:r>
        <w:fldChar w:fldCharType="end"/>
      </w:r>
    </w:p>
    <w:p w:rsidR="00891D60" w:rsidRDefault="006D74BC">
      <w:pPr>
        <w:pStyle w:val="ProductList-Offering1SubSection"/>
        <w:outlineLvl w:val="3"/>
      </w:pPr>
      <w:bookmarkStart w:id="350" w:name="_Sec726"/>
      <w:r>
        <w:t>1. Programmi saadavus</w:t>
      </w:r>
      <w:bookmarkEnd w:id="350"/>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rPr>
                <w:color w:val="000000"/>
              </w:rPr>
              <w:t>Teenuse Bing Maps Enterprise’i tasuline kuutellimus</w:t>
            </w:r>
            <w:r>
              <w:fldChar w:fldCharType="begin"/>
            </w:r>
            <w:r>
              <w:instrText xml:space="preserve"> XE "Teenuse Bing Maps Enterprise’i tasuline kuutellimus"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Teenuse Bing Maps Internal Website Usage 500 000 (ja rohkema) üleviimise kuutellimus</w:t>
            </w:r>
            <w:r>
              <w:fldChar w:fldCharType="begin"/>
            </w:r>
            <w:r>
              <w:instrText xml:space="preserve"> XE "Teenuse Bing Maps Internal Website Usage 500 000 (ja rohkema)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Teenuse Bing Maps Known Per User kuutellimus</w:t>
            </w:r>
            <w:r>
              <w:fldChar w:fldCharType="begin"/>
            </w:r>
            <w:r>
              <w:instrText xml:space="preserve"> XE "Teenuse Bing Maps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Teenuse Bing Maps Lighti teadaoleva 500 kasutaja kuutellimus</w:t>
            </w:r>
            <w:r>
              <w:fldChar w:fldCharType="begin"/>
            </w:r>
            <w:r>
              <w:instrText xml:space="preserve"> XE "Teenuse Bing Maps Lighti teadaoleva 500 kasutaja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Teenuse Bing Maps Light Known 5K User kuutellimus</w:t>
            </w:r>
            <w:r>
              <w:fldChar w:fldCharType="begin"/>
            </w:r>
            <w:r>
              <w:instrText xml:space="preserve"> XE "Teenuse Bing Maps Light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Bing Maps Asset Management Windowsile Euroopas või Põhja-Ameerikas</w:t>
            </w:r>
            <w:r>
              <w:fldChar w:fldCharType="begin"/>
            </w:r>
            <w:r>
              <w:instrText xml:space="preserve"> XE "Bing Maps Asset Management Windowsile Euroopas või Põhja-Ameerikas"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Bing Maps Asset Management Windowsi platvormile tasuline kuutellimus</w:t>
            </w:r>
            <w:r>
              <w:fldChar w:fldCharType="begin"/>
            </w:r>
            <w:r>
              <w:instrText xml:space="preserve"> XE "Bing Maps Asset Management Windowsi platvormile tasuline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rPr>
                <w:color w:val="000000"/>
              </w:rP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rPr>
                <w:color w:val="000000"/>
              </w:rPr>
              <w:t>Teenuse Bing Maps Public Website Usage 500 000 (ja rohkema) üleviimise kuutellimus</w:t>
            </w:r>
            <w:r>
              <w:fldChar w:fldCharType="begin"/>
            </w:r>
            <w:r>
              <w:instrText xml:space="preserve"> XE "Teenuse Bing Maps Public Website Usage 500 000 (ja rohkema) üleviimise kuutellimus"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1D60" w:rsidRDefault="006D74B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bl>
    <w:p w:rsidR="00891D60" w:rsidRDefault="006D74BC">
      <w:pPr>
        <w:pStyle w:val="ProductList-Offering1SubSection"/>
        <w:outlineLvl w:val="3"/>
      </w:pPr>
      <w:bookmarkStart w:id="351" w:name="_Sec781"/>
      <w:r>
        <w:t>2. Toote tingimused</w:t>
      </w:r>
      <w:bookmarkEnd w:id="351"/>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2.1 Arveldatavad tehingud</w:t>
      </w:r>
    </w:p>
    <w:p w:rsidR="00891D60" w:rsidRDefault="006D74BC">
      <w:pPr>
        <w:pStyle w:val="ProductList-Body"/>
      </w:pPr>
      <w:r>
        <w:t>Iga Bing Maps Public Website Usage’i täiendav AL ja Bing Maps Internal Website Usage’i täiendav AL annab kliendile õiguse teatud arvule arveldatavatele tehingutele, mis on määratud toote nimes. Liitumise aegumiskuupäeval lähevad kõik ostetud kasutamata arveldatavad tehingud kaotsi.</w:t>
      </w:r>
    </w:p>
    <w:p w:rsidR="00891D60" w:rsidRDefault="00891D60">
      <w:pPr>
        <w:pStyle w:val="ProductList-Body"/>
      </w:pPr>
    </w:p>
    <w:p w:rsidR="00891D60" w:rsidRDefault="006D74BC">
      <w:pPr>
        <w:pStyle w:val="ProductList-ClauseHeading"/>
        <w:outlineLvl w:val="4"/>
      </w:pPr>
      <w:r>
        <w:t>2.2 Bing Maps Platinumi täiendav AL</w:t>
      </w:r>
    </w:p>
    <w:p w:rsidR="00891D60" w:rsidRDefault="006D74BC">
      <w:pPr>
        <w:pStyle w:val="ProductList-Body"/>
      </w:pPr>
      <w:r>
        <w:t>Bing Maps Platinumi täiendavaid AL-e saab osta liitumise kohta ainult üks kord ning selle kasutuspiir on 400 miljonit arveldatavat tehingut aastas. Seda piirangut ületavad kliendid peavad ostma täiendavaid arveldatavaid tehinguid.</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352" w:name="_Sec672"/>
      <w:r>
        <w:t>Microsoft Learning</w:t>
      </w:r>
      <w:bookmarkEnd w:id="352"/>
      <w:r>
        <w:fldChar w:fldCharType="begin"/>
      </w:r>
      <w:r>
        <w:instrText xml:space="preserve"> TC "</w:instrText>
      </w:r>
      <w:bookmarkStart w:id="353" w:name="_Toc452099754"/>
      <w:r>
        <w:instrText>Microsoft Learning</w:instrText>
      </w:r>
      <w:bookmarkEnd w:id="353"/>
      <w:r>
        <w:instrText>" \l 3</w:instrText>
      </w:r>
      <w:r>
        <w:fldChar w:fldCharType="end"/>
      </w:r>
    </w:p>
    <w:p w:rsidR="00891D60" w:rsidRDefault="006D74BC">
      <w:pPr>
        <w:pStyle w:val="ProductList-Offering1SubSection"/>
        <w:outlineLvl w:val="3"/>
      </w:pPr>
      <w:bookmarkStart w:id="354" w:name="_Sec728"/>
      <w:r>
        <w:t>1. Programmi saadavus</w:t>
      </w:r>
      <w:bookmarkEnd w:id="354"/>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5020" w:type="dxa"/>
            <w:tcBorders>
              <w:top w:val="dashed" w:sz="4" w:space="0" w:color="BFBFBF"/>
              <w:left w:val="none" w:sz="4" w:space="0" w:color="6E6E6E"/>
              <w:bottom w:val="dashed" w:sz="4" w:space="0" w:color="BFBFBF"/>
              <w:right w:val="none" w:sz="4" w:space="0" w:color="6E6E6E"/>
            </w:tcBorders>
          </w:tcPr>
          <w:p w:rsidR="00891D60" w:rsidRDefault="006D74BC">
            <w:pPr>
              <w:pStyle w:val="ProductList-TableBody"/>
            </w:pPr>
            <w:r>
              <w:t>Microsoft Learning MTA 250 eksamikoha litsents</w:t>
            </w:r>
            <w:r>
              <w:fldChar w:fldCharType="begin"/>
            </w:r>
            <w:r>
              <w:instrText xml:space="preserve"> XE "Microsoft Learning MTA 250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91D60">
        <w:tc>
          <w:tcPr>
            <w:tcW w:w="50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t>Microsoft Learning MOS 500 eksamikoha litsents</w:t>
            </w:r>
            <w:r>
              <w:fldChar w:fldCharType="begin"/>
            </w:r>
            <w:r>
              <w:instrText xml:space="preserve"> XE "Microsoft Learning MOS 500 eksamikoha litsents" </w:instrText>
            </w:r>
            <w:r>
              <w:fldChar w:fldCharType="end"/>
            </w:r>
            <w:r>
              <w:t xml:space="preserve"> (teenuste AL)</w:t>
            </w:r>
          </w:p>
        </w:tc>
        <w:tc>
          <w:tcPr>
            <w:tcW w:w="860" w:type="dxa"/>
            <w:tcBorders>
              <w:top w:val="dashed" w:sz="4" w:space="0" w:color="BFBFBF"/>
              <w:left w:val="none" w:sz="4" w:space="0" w:color="6E6E6E"/>
              <w:bottom w:val="none" w:sz="4" w:space="0" w:color="BFBFBF"/>
              <w:right w:val="single" w:sz="6" w:space="0" w:color="FFFFFF"/>
            </w:tcBorders>
          </w:tcPr>
          <w:p w:rsidR="00891D60" w:rsidRDefault="006D74B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91D60" w:rsidRDefault="006D74BC">
      <w:pPr>
        <w:pStyle w:val="ProductList-Offering1SubSection"/>
        <w:outlineLvl w:val="3"/>
      </w:pPr>
      <w:bookmarkStart w:id="355" w:name="_Sec783"/>
      <w:r>
        <w:t>2. Toote tingimused</w:t>
      </w:r>
      <w:bookmarkEnd w:id="355"/>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pPr>
    </w:p>
    <w:p w:rsidR="00891D60" w:rsidRDefault="006D74BC">
      <w:pPr>
        <w:pStyle w:val="ProductList-ClauseHeading"/>
        <w:outlineLvl w:val="4"/>
      </w:pPr>
      <w:r>
        <w:t>2.1 Kupongid</w:t>
      </w:r>
    </w:p>
    <w:p w:rsidR="00891D60" w:rsidRDefault="006D74BC">
      <w:pPr>
        <w:pStyle w:val="ProductList-Body"/>
      </w:pPr>
      <w:r>
        <w:t xml:space="preserve">Kupongid antakse üle ostmisel ja aeguvad 12 kuud pärast ostukuupäeva. </w:t>
      </w:r>
    </w:p>
    <w:p w:rsidR="00891D60" w:rsidRDefault="00891D60">
      <w:pPr>
        <w:pStyle w:val="ProductList-Body"/>
      </w:pPr>
    </w:p>
    <w:p w:rsidR="00891D60" w:rsidRDefault="006D74BC">
      <w:pPr>
        <w:pStyle w:val="ProductList-ClauseHeading"/>
        <w:outlineLvl w:val="4"/>
      </w:pPr>
      <w:r>
        <w:t>2.2 Microsoft Office Specialisti (MOS), Microsoft Technology Associate’i (MTA) ja Microsoft Certification Educator Exam Site’i litsents</w:t>
      </w:r>
    </w:p>
    <w:p w:rsidR="00891D60" w:rsidRDefault="006D74BC">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Asukohalitsentsi</w:t>
      </w:r>
      <w:r>
        <w:fldChar w:fldCharType="end"/>
      </w:r>
      <w:r>
        <w:t xml:space="preserve"> saamiseks peab klient olema Certiporti volitatud testimiskeskus.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Kasutamata sertifitseerimiseksamid lähevad kaotsi.</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356" w:name="_Sec673"/>
      <w:r>
        <w:t>Microsoft Translator</w:t>
      </w:r>
      <w:bookmarkEnd w:id="356"/>
      <w:r>
        <w:fldChar w:fldCharType="begin"/>
      </w:r>
      <w:r>
        <w:instrText xml:space="preserve"> TC "</w:instrText>
      </w:r>
      <w:bookmarkStart w:id="357" w:name="_Toc452099755"/>
      <w:r>
        <w:instrText>Microsoft Translator</w:instrText>
      </w:r>
      <w:bookmarkEnd w:id="357"/>
      <w:r>
        <w:instrText>" \l 3</w:instrText>
      </w:r>
      <w:r>
        <w:fldChar w:fldCharType="end"/>
      </w:r>
    </w:p>
    <w:p w:rsidR="00891D60" w:rsidRDefault="006D74BC">
      <w:pPr>
        <w:pStyle w:val="ProductList-Offering1SubSection"/>
        <w:outlineLvl w:val="3"/>
      </w:pPr>
      <w:bookmarkStart w:id="358" w:name="_Sec729"/>
      <w:r>
        <w:t>1. Programmi saadavus</w:t>
      </w:r>
      <w:bookmarkEnd w:id="358"/>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none" w:sz="4" w:space="0" w:color="BFBFBF"/>
              <w:right w:val="none" w:sz="4" w:space="0" w:color="6E6E6E"/>
            </w:tcBorders>
          </w:tcPr>
          <w:p w:rsidR="00891D60" w:rsidRDefault="006D74BC">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bl>
    <w:p w:rsidR="00891D60" w:rsidRDefault="006D74BC">
      <w:pPr>
        <w:pStyle w:val="ProductList-Offering1SubSection"/>
        <w:outlineLvl w:val="3"/>
      </w:pPr>
      <w:bookmarkStart w:id="359" w:name="_Sec784"/>
      <w:r>
        <w:t>2. Toote tingimused</w:t>
      </w:r>
      <w:bookmarkEnd w:id="359"/>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D60" w:rsidRDefault="006D74B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360" w:name="_Sec674"/>
      <w:r>
        <w:t>Power BI Pro</w:t>
      </w:r>
      <w:bookmarkEnd w:id="360"/>
      <w:r>
        <w:fldChar w:fldCharType="begin"/>
      </w:r>
      <w:r>
        <w:instrText xml:space="preserve"> TC "</w:instrText>
      </w:r>
      <w:bookmarkStart w:id="361" w:name="_Toc452099756"/>
      <w:r>
        <w:instrText>Power BI Pro</w:instrText>
      </w:r>
      <w:bookmarkEnd w:id="361"/>
      <w:r>
        <w:instrText>" \l 3</w:instrText>
      </w:r>
      <w:r>
        <w:fldChar w:fldCharType="end"/>
      </w:r>
    </w:p>
    <w:p w:rsidR="00891D60" w:rsidRDefault="006D74BC">
      <w:pPr>
        <w:pStyle w:val="ProductList-Offering1SubSection"/>
        <w:outlineLvl w:val="3"/>
      </w:pPr>
      <w:bookmarkStart w:id="362" w:name="_Sec730"/>
      <w:r>
        <w:t>1. Programmi saadavus</w:t>
      </w:r>
      <w:bookmarkEnd w:id="362"/>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dashed" w:sz="4" w:space="0" w:color="BFBFBF"/>
              <w:right w:val="none" w:sz="4" w:space="0" w:color="6E6E6E"/>
            </w:tcBorders>
          </w:tcPr>
          <w:p w:rsidR="00891D60" w:rsidRDefault="006D74BC">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5020" w:type="dxa"/>
            <w:tcBorders>
              <w:top w:val="dashed" w:sz="4" w:space="0" w:color="BFBFBF"/>
              <w:left w:val="none" w:sz="4" w:space="0" w:color="6E6E6E"/>
              <w:bottom w:val="none" w:sz="4" w:space="0" w:color="BFBFBF"/>
              <w:right w:val="none" w:sz="4" w:space="0" w:color="6E6E6E"/>
            </w:tcBorders>
          </w:tcPr>
          <w:p w:rsidR="00891D60" w:rsidRDefault="006D74B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91D60" w:rsidRDefault="006D74BC">
      <w:pPr>
        <w:pStyle w:val="ProductList-Offering1SubSection"/>
        <w:outlineLvl w:val="3"/>
      </w:pPr>
      <w:bookmarkStart w:id="363" w:name="_Sec785"/>
      <w:r>
        <w:t>2. Toote tingimused</w:t>
      </w:r>
      <w:bookmarkEnd w:id="363"/>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Pikendatud tähtajaks sobilik: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2HeadingNoBorder"/>
        <w:outlineLvl w:val="2"/>
      </w:pPr>
      <w:bookmarkStart w:id="364" w:name="_Sec676"/>
      <w:r>
        <w:t>Yammer Enterprise</w:t>
      </w:r>
      <w:bookmarkEnd w:id="364"/>
      <w:r>
        <w:fldChar w:fldCharType="begin"/>
      </w:r>
      <w:r>
        <w:instrText xml:space="preserve"> TC "</w:instrText>
      </w:r>
      <w:bookmarkStart w:id="365" w:name="_Toc452099757"/>
      <w:r>
        <w:instrText>Yammer Enterprise</w:instrText>
      </w:r>
      <w:bookmarkEnd w:id="365"/>
      <w:r>
        <w:instrText>" \l 3</w:instrText>
      </w:r>
      <w:r>
        <w:fldChar w:fldCharType="end"/>
      </w:r>
    </w:p>
    <w:p w:rsidR="00891D60" w:rsidRDefault="006D74BC">
      <w:pPr>
        <w:pStyle w:val="ProductList-Offering1SubSection"/>
        <w:outlineLvl w:val="3"/>
      </w:pPr>
      <w:bookmarkStart w:id="366" w:name="_Sec732"/>
      <w:r>
        <w:t>1. Programmi saadavus</w:t>
      </w:r>
      <w:bookmarkEnd w:id="366"/>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891D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D60" w:rsidRDefault="006D74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D60">
        <w:tc>
          <w:tcPr>
            <w:tcW w:w="5020" w:type="dxa"/>
            <w:tcBorders>
              <w:top w:val="single" w:sz="6" w:space="0" w:color="FFFFFF"/>
              <w:left w:val="none" w:sz="4" w:space="0" w:color="6E6E6E"/>
              <w:bottom w:val="none" w:sz="4" w:space="0" w:color="BFBFBF"/>
              <w:right w:val="none" w:sz="4" w:space="0" w:color="6E6E6E"/>
            </w:tcBorders>
          </w:tcPr>
          <w:p w:rsidR="00891D60" w:rsidRDefault="006D74BC">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91D60" w:rsidRDefault="006D74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D60" w:rsidRDefault="006D74B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bl>
    <w:p w:rsidR="00891D60" w:rsidRDefault="006D74BC">
      <w:pPr>
        <w:pStyle w:val="ProductList-Offering1SubSection"/>
        <w:outlineLvl w:val="3"/>
      </w:pPr>
      <w:bookmarkStart w:id="367" w:name="_Sec787"/>
      <w:r>
        <w:t>2. Toote tingimused</w:t>
      </w:r>
      <w:bookmarkEnd w:id="367"/>
    </w:p>
    <w:tbl>
      <w:tblPr>
        <w:tblStyle w:val="PURTable"/>
        <w:tblW w:w="0" w:type="dxa"/>
        <w:tblLook w:val="04A0" w:firstRow="1" w:lastRow="0" w:firstColumn="1" w:lastColumn="0" w:noHBand="0" w:noVBand="1"/>
      </w:tblPr>
      <w:tblGrid>
        <w:gridCol w:w="3618"/>
        <w:gridCol w:w="3566"/>
        <w:gridCol w:w="3606"/>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Sooduspakkumised: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D60" w:rsidRDefault="006D74B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Vähendamiseks sobilik (SCE): pole kohaldatav</w:t>
            </w:r>
          </w:p>
        </w:tc>
      </w:tr>
      <w:tr w:rsidR="00891D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6D74B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D60" w:rsidRDefault="00891D60">
            <w:pPr>
              <w:pStyle w:val="ProductList-TableBody"/>
            </w:pPr>
          </w:p>
        </w:tc>
      </w:tr>
    </w:tbl>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891D60">
      <w:pPr>
        <w:sectPr w:rsidR="00891D60">
          <w:headerReference w:type="default" r:id="rId128"/>
          <w:footerReference w:type="default" r:id="rId129"/>
          <w:type w:val="continuous"/>
          <w:pgSz w:w="12240" w:h="15840" w:code="1"/>
          <w:pgMar w:top="1170" w:right="720" w:bottom="720" w:left="720" w:header="432" w:footer="288" w:gutter="0"/>
          <w:cols w:space="360"/>
        </w:sectPr>
      </w:pPr>
    </w:p>
    <w:p w:rsidR="00891D60" w:rsidRDefault="006D74BC">
      <w:pPr>
        <w:pStyle w:val="ProductList-SectionHeading"/>
        <w:pageBreakBefore/>
        <w:outlineLvl w:val="0"/>
      </w:pPr>
      <w:bookmarkStart w:id="368" w:name="_Sec549"/>
      <w:bookmarkEnd w:id="215"/>
      <w:r>
        <w:t>Sõnastik</w:t>
      </w:r>
      <w:r>
        <w:fldChar w:fldCharType="begin"/>
      </w:r>
      <w:r>
        <w:instrText xml:space="preserve"> TC "</w:instrText>
      </w:r>
      <w:bookmarkStart w:id="369" w:name="_Toc452099758"/>
      <w:r>
        <w:instrText>Sõnastik</w:instrText>
      </w:r>
      <w:bookmarkEnd w:id="369"/>
      <w:r>
        <w:instrText>" \l 1</w:instrText>
      </w:r>
      <w:r>
        <w:fldChar w:fldCharType="end"/>
      </w:r>
    </w:p>
    <w:p w:rsidR="00891D60" w:rsidRDefault="006D74BC">
      <w:pPr>
        <w:pStyle w:val="ProductList-Offering1Heading"/>
        <w:outlineLvl w:val="1"/>
      </w:pPr>
      <w:bookmarkStart w:id="370" w:name="_Sec550"/>
      <w:r>
        <w:t>Atribuudid</w:t>
      </w:r>
      <w:bookmarkEnd w:id="370"/>
      <w:r>
        <w:fldChar w:fldCharType="begin"/>
      </w:r>
      <w:r>
        <w:instrText xml:space="preserve"> TC "</w:instrText>
      </w:r>
      <w:bookmarkStart w:id="371" w:name="_Toc452099759"/>
      <w:r>
        <w:instrText>Atribuudid</w:instrText>
      </w:r>
      <w:bookmarkEnd w:id="371"/>
      <w:r>
        <w:instrText>" \l 2</w:instrText>
      </w:r>
      <w:r>
        <w:fldChar w:fldCharType="end"/>
      </w:r>
    </w:p>
    <w:p w:rsidR="00891D60" w:rsidRDefault="006D74BC">
      <w:pPr>
        <w:pStyle w:val="ProductList-BodySpaced"/>
      </w:pPr>
      <w:r>
        <w:t>Atribuudid on märgitud iga tootekirje tabelites ning need näitavad toodetele kehtivaid õigusi või tingimusi.</w:t>
      </w:r>
    </w:p>
    <w:p w:rsidR="00891D60" w:rsidRDefault="00891D60">
      <w:pPr>
        <w:pStyle w:val="ProductList-BodySpaced"/>
      </w:pPr>
    </w:p>
    <w:p w:rsidR="00891D60" w:rsidRDefault="006D74BC">
      <w:pPr>
        <w:pStyle w:val="ProductList-BodySpaced"/>
      </w:pPr>
      <w:r>
        <w:rPr>
          <w:b/>
          <w:color w:val="00188F"/>
        </w:rPr>
        <w:t>Täiendav tarkvara</w:t>
      </w:r>
      <w:r>
        <w:t>: tarkvara, mis on märgitud nende serveritoodete kasutusõigustes, mida kliendil on lubatud kasutada koos serveritarkvaraga mis tahes seadmes.</w:t>
      </w:r>
    </w:p>
    <w:p w:rsidR="00891D60" w:rsidRDefault="006D74BC">
      <w:pPr>
        <w:pStyle w:val="ProductList-BodySpaced"/>
      </w:pPr>
      <w:r>
        <w:rPr>
          <w:b/>
          <w:color w:val="00188F"/>
        </w:rPr>
        <w:t>Kliendipääsunõue</w:t>
      </w:r>
      <w:r>
        <w:t>: näitab, kas serveritoode nõuab kasutajatele ja seadmetele juurdepääsuks CAL-e või mitte.</w:t>
      </w:r>
    </w:p>
    <w:p w:rsidR="00891D60" w:rsidRDefault="006D74BC">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891D60" w:rsidRDefault="006D74BC">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891D60" w:rsidRDefault="006D74BC">
      <w:pPr>
        <w:pStyle w:val="ProductList-BodySpaced"/>
      </w:pPr>
      <w:r>
        <w:rPr>
          <w:b/>
          <w:color w:val="00188F"/>
        </w:rPr>
        <w:t>Pikendatud tähtajaks sobilik</w:t>
      </w:r>
      <w:r>
        <w:t>: pikendatud tähtajaks sobilikud võrguteenused, nagu on kirjeldatud Enterprise’i ja Enterprise Subscriptioni litsentsilepingutes.</w:t>
      </w:r>
    </w:p>
    <w:p w:rsidR="00891D60" w:rsidRDefault="006D74BC">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891D60" w:rsidRDefault="006D74BC">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w:t>
      </w:r>
    </w:p>
    <w:p w:rsidR="00891D60" w:rsidRDefault="006D74BC">
      <w:pPr>
        <w:pStyle w:val="ProductList-BodySpaced"/>
      </w:pPr>
      <w:r>
        <w:rPr>
          <w:b/>
          <w:color w:val="00188F"/>
        </w:rPr>
        <w:t>Riigiasutuse kogukonna pilv (ainult USA-s)</w:t>
      </w:r>
      <w:r>
        <w:t xml:space="preserve">: võrguteenused, mis on saadaval ainult kvalifitseeruvatele Ameerika Ühendriikide föderaalsetele, osariigi, kohaliku või hõimu riigiasutuste üksustele. Riigiasutuse kogukonna pilveteenuste kasutusõigused on samaväärsed standardsete mitme haldajaga teenuste kasutusõigustega, kui pole teisiti märgitud. Riikliku kogukonna pilveteenustena pakutavad võrguteenused ei ole litsentside reserveerimiseks sobilikud.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891D60" w:rsidRDefault="006D74BC">
      <w:pPr>
        <w:pStyle w:val="ProductList-BodySpaced"/>
      </w:pPr>
      <w:r>
        <w:rPr>
          <w:b/>
          <w:color w:val="00188F"/>
        </w:rPr>
        <w:t>Kaasatud tehnoloogiad</w:t>
      </w:r>
      <w:r>
        <w:t>: näitab tootes sisalduvaid muid Microsofti komponente. Vt üksikasju üldkehtivate litsentsitingimuste jaotisest Kaasatud tehnoloogiad.</w:t>
      </w:r>
    </w:p>
    <w:p w:rsidR="00891D60" w:rsidRDefault="006D74BC">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 rentnikuga serverites väljaspool nende endi andmekeskusi. Vt üksikasju </w:t>
      </w:r>
      <w:hyperlink w:anchor="_Sec564">
        <w:r>
          <w:rPr>
            <w:color w:val="00467F"/>
            <w:u w:val="single"/>
          </w:rPr>
          <w:t>lisast B</w:t>
        </w:r>
      </w:hyperlink>
      <w:r>
        <w:t xml:space="preserve"> – tarkvarakindlustus jaotis Litsentsi mobiilsus.</w:t>
      </w:r>
    </w:p>
    <w:p w:rsidR="00891D60" w:rsidRDefault="006D74BC">
      <w:pPr>
        <w:pStyle w:val="ProductList-BodySpaced"/>
      </w:pPr>
      <w:r>
        <w:rPr>
          <w:b/>
          <w:color w:val="00188F"/>
        </w:rPr>
        <w:t>Litsentsitingimused</w:t>
      </w:r>
      <w:r>
        <w:t>: toote juurutamist ja kasutamist käsitlevad tingimused.</w:t>
      </w:r>
    </w:p>
    <w:p w:rsidR="00891D60" w:rsidRDefault="006D74BC">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891D60" w:rsidRDefault="006D74BC">
      <w:pPr>
        <w:pStyle w:val="ProductList-BodySpaced"/>
      </w:pPr>
      <w:r>
        <w:rPr>
          <w:b/>
          <w:color w:val="00188F"/>
        </w:rPr>
        <w:t>Eeltingimus</w:t>
      </w:r>
      <w:r>
        <w:t>: näitab, et toote jaoks litsentside ostmiseks peavad olema täidetud teatud lisatingimused.</w:t>
      </w:r>
    </w:p>
    <w:p w:rsidR="00891D60" w:rsidRDefault="006D74BC">
      <w:pPr>
        <w:pStyle w:val="ProductList-BodySpaced"/>
      </w:pPr>
      <w:r>
        <w:rPr>
          <w:b/>
          <w:color w:val="00188F"/>
        </w:rPr>
        <w:t>Eeltingimus (tarkvarakindlustus)</w:t>
      </w:r>
      <w:r>
        <w:t>:näitab, et toote jaoks tarkvarakindlustuse katte ostmiseks peavad olema täidetud teatud lisatingimused.</w:t>
      </w:r>
    </w:p>
    <w:p w:rsidR="00891D60" w:rsidRDefault="006D74BC">
      <w:pPr>
        <w:pStyle w:val="ProductList-BodySpaced"/>
      </w:pPr>
      <w:r>
        <w:rPr>
          <w:b/>
          <w:color w:val="00188F"/>
        </w:rPr>
        <w:t>Varasem versioon</w:t>
      </w:r>
      <w:r>
        <w:t>: toote varasemad versioonid ja nende saadavuskuupäevad.</w:t>
      </w:r>
    </w:p>
    <w:p w:rsidR="00891D60" w:rsidRDefault="006D74BC">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rsidR="00891D60" w:rsidRDefault="006D74BC">
      <w:pPr>
        <w:pStyle w:val="ProductList-BodySpaced"/>
      </w:pPr>
      <w:r>
        <w:rPr>
          <w:b/>
          <w:color w:val="00188F"/>
        </w:rPr>
        <w:t>Võrguteenuste tellimisprogramm (OSP)</w:t>
      </w:r>
      <w:r>
        <w:t>: toode on saadaval võrguteenuste tellimisprogrammis.</w:t>
      </w:r>
    </w:p>
    <w:p w:rsidR="00891D60" w:rsidRDefault="006D74BC">
      <w:pPr>
        <w:pStyle w:val="ProductList-BodySpaced"/>
      </w:pPr>
      <w:r>
        <w:rPr>
          <w:b/>
          <w:color w:val="00188F"/>
        </w:rPr>
        <w:t>Tootegrupp</w:t>
      </w:r>
      <w:r>
        <w:t>: näitab allahindluste määratlemise jaoks toodete gruppi, kuhu toode kuulub. Olemas on kolm tootegrupi kategooriat: rakendus, server ja süsteem.</w:t>
      </w:r>
    </w:p>
    <w:p w:rsidR="00891D60" w:rsidRDefault="006D74BC">
      <w:pPr>
        <w:pStyle w:val="ProductList-BodySpaced"/>
      </w:pPr>
      <w:r>
        <w:rPr>
          <w:b/>
          <w:color w:val="00188F"/>
        </w:rPr>
        <w:t>Tootekohased litsentsitingimused</w:t>
      </w:r>
      <w:r>
        <w:t>: näitab, et toote juurutamist ja kasutamist käsitlevad tootekohased tingimused on lisatud kasutusõiguste tabeli alla.</w:t>
      </w:r>
    </w:p>
    <w:p w:rsidR="00891D60" w:rsidRDefault="006D74BC">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rsidR="00891D60" w:rsidRDefault="006D74BC">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891D60" w:rsidRDefault="006D74BC">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891D60" w:rsidRDefault="006D74BC">
      <w:pPr>
        <w:pStyle w:val="ProductList-BodySpaced"/>
      </w:pPr>
      <w:r>
        <w:rPr>
          <w:b/>
          <w:color w:val="00188F"/>
        </w:rPr>
        <w:t>Vähendamiseks sobilik (SCE)</w:t>
      </w:r>
      <w:r>
        <w:t>: tooted, mille puhul saab Serveri ja Cloudi liitumise klient teavitada abonemendilitsentside või tulevaste määratud iga-aastase kohustuse vähendamisest pärast 12 järjestikust kuud.</w:t>
      </w:r>
    </w:p>
    <w:p w:rsidR="00891D60" w:rsidRDefault="006D74BC">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rsidR="00891D60" w:rsidRDefault="006D74BC">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891D60" w:rsidRDefault="006D74BC">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891D60" w:rsidRDefault="006D74BC">
      <w:pPr>
        <w:pStyle w:val="ProductList-BodySpaced"/>
      </w:pPr>
      <w:r>
        <w:rPr>
          <w:b/>
          <w:color w:val="00188F"/>
        </w:rPr>
        <w:t>Õpilase kasutuseelis</w:t>
      </w:r>
      <w:r>
        <w:t>: võimalus õppeasutustel, kes ostavad kvalifitseeruva toote litsentsi oma organisatsiooni kasutajate koguarvule, soetada toote litsents õpilastele lisatasuta. Kvalifitseeruv toode ja õpilase kasutuseelise jaoks sobilik toode on märgitud tootekirjes. Selliseid õpilaslitsentse ei või arvestada minimaalse tellimuse nõude rahuldamise üle otsustamisel.</w:t>
      </w:r>
    </w:p>
    <w:p w:rsidR="00891D60" w:rsidRDefault="006D74BC">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rsidR="00891D60" w:rsidRDefault="006D74BC">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891D60" w:rsidRDefault="006D74BC">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891D60" w:rsidRDefault="00891D60">
      <w:pPr>
        <w:pStyle w:val="ProductList-BodySpaced"/>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Spaced"/>
      </w:pPr>
    </w:p>
    <w:p w:rsidR="00891D60" w:rsidRDefault="006D74BC">
      <w:pPr>
        <w:pStyle w:val="ProductList-Offering1Heading"/>
        <w:outlineLvl w:val="1"/>
      </w:pPr>
      <w:bookmarkStart w:id="372" w:name="_Sec551"/>
      <w:r>
        <w:t>Rea väärtused</w:t>
      </w:r>
      <w:bookmarkEnd w:id="372"/>
      <w:r>
        <w:fldChar w:fldCharType="begin"/>
      </w:r>
      <w:r>
        <w:instrText xml:space="preserve"> TC "</w:instrText>
      </w:r>
      <w:bookmarkStart w:id="373" w:name="_Toc452099760"/>
      <w:r>
        <w:instrText>Rea väärtused</w:instrText>
      </w:r>
      <w:bookmarkEnd w:id="373"/>
      <w:r>
        <w:instrText>" \l 2</w:instrText>
      </w:r>
      <w:r>
        <w:fldChar w:fldCharType="end"/>
      </w:r>
    </w:p>
    <w:p w:rsidR="00891D60" w:rsidRDefault="006D74BC">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891D60" w:rsidRDefault="00891D60">
      <w:pPr>
        <w:pStyle w:val="ProductList-BodySpaced"/>
      </w:pPr>
    </w:p>
    <w:p w:rsidR="00891D60" w:rsidRDefault="006D74BC">
      <w:pPr>
        <w:pStyle w:val="ProductList-BodySpaced"/>
      </w:pPr>
      <w:r>
        <w:rPr>
          <w:b/>
          <w:color w:val="00188F"/>
        </w:rPr>
        <w:t>A</w:t>
      </w:r>
      <w:r>
        <w:t xml:space="preserve">= </w:t>
      </w:r>
      <w:r>
        <w:rPr>
          <w:color w:val="00188F"/>
        </w:rPr>
        <w:t>lisatoode</w:t>
      </w:r>
      <w:r>
        <w:t xml:space="preserve"> Toodet pakutakse lisatootena.</w:t>
      </w:r>
    </w:p>
    <w:p w:rsidR="00891D60" w:rsidRDefault="006D74BC">
      <w:pPr>
        <w:pStyle w:val="ProductList-BodySpaced"/>
      </w:pPr>
      <w:r>
        <w:rPr>
          <w:b/>
          <w:color w:val="00188F"/>
        </w:rPr>
        <w:t>AO</w:t>
      </w:r>
      <w:r>
        <w:t xml:space="preserve">= </w:t>
      </w:r>
      <w:r>
        <w:rPr>
          <w:color w:val="00188F"/>
        </w:rPr>
        <w:t>lisatoode, terve organisatsioon</w:t>
      </w:r>
      <w:r>
        <w:t xml:space="preserve"> Toodet pakutakse lisatootena, mis on tellitav terve organisatsiooni jaoks.</w:t>
      </w:r>
    </w:p>
    <w:p w:rsidR="00891D60" w:rsidRDefault="006D74BC">
      <w:pPr>
        <w:pStyle w:val="ProductList-BodySpaced"/>
      </w:pPr>
      <w:r>
        <w:rPr>
          <w:b/>
          <w:color w:val="00188F"/>
        </w:rPr>
        <w:t>AP</w:t>
      </w:r>
      <w:r>
        <w:t xml:space="preserve"> = </w:t>
      </w:r>
      <w:r>
        <w:rPr>
          <w:color w:val="00188F"/>
        </w:rPr>
        <w:t>rakendusplatvormi toode</w:t>
      </w:r>
      <w:r>
        <w:t xml:space="preserve"> Toodet pakutakse rakendusplatvormi tootena.</w:t>
      </w:r>
    </w:p>
    <w:p w:rsidR="00891D60" w:rsidRDefault="006D74BC">
      <w:pPr>
        <w:pStyle w:val="ProductList-BodySpaced"/>
      </w:pPr>
      <w:r>
        <w:rPr>
          <w:b/>
          <w:color w:val="00188F"/>
        </w:rPr>
        <w:t>C</w:t>
      </w:r>
      <w:r>
        <w:t xml:space="preserve"> = </w:t>
      </w:r>
      <w:r>
        <w:rPr>
          <w:color w:val="00188F"/>
        </w:rPr>
        <w:t>Core Infrastructure</w:t>
      </w:r>
      <w:r>
        <w:t xml:space="preserve"> Toodet pakutakse Core Infrastructure tootena.</w:t>
      </w:r>
    </w:p>
    <w:p w:rsidR="00891D60" w:rsidRDefault="006D74BC">
      <w:pPr>
        <w:pStyle w:val="ProductList-BodySpaced"/>
      </w:pPr>
      <w:r>
        <w:rPr>
          <w:b/>
          <w:color w:val="00188F"/>
        </w:rPr>
        <w:t>CP</w:t>
      </w:r>
      <w:r>
        <w:t xml:space="preserve"> = </w:t>
      </w:r>
      <w:r>
        <w:rPr>
          <w:color w:val="00188F"/>
        </w:rPr>
        <w:t>kohandatud töölauaplatvorm</w:t>
      </w:r>
      <w:r>
        <w:t xml:space="preserve"> Toodet pakutakse kohandatud töölauaplatvormina Open või Open Value Subscriptioni tellimuse osana äri- või riigiasutusest klientidele, kes valivad organisatsiooni- või ettevõtteülese variandi.</w:t>
      </w:r>
    </w:p>
    <w:p w:rsidR="00891D60" w:rsidRDefault="006D74BC">
      <w:pPr>
        <w:pStyle w:val="ProductList-BodySpaced"/>
      </w:pPr>
      <w:r>
        <w:rPr>
          <w:b/>
          <w:color w:val="00188F"/>
        </w:rPr>
        <w:t>E</w:t>
      </w:r>
      <w:r>
        <w:t xml:space="preserve"> = </w:t>
      </w:r>
      <w:r>
        <w:rPr>
          <w:color w:val="00188F"/>
        </w:rPr>
        <w:t>Enterprise’i toode</w:t>
      </w:r>
      <w:r>
        <w:t xml:space="preserve"> Toodet pakutakse Enterprise tootena, aga mitte töölaua tootena.</w:t>
      </w:r>
    </w:p>
    <w:p w:rsidR="00891D60" w:rsidRDefault="006D74BC">
      <w:pPr>
        <w:pStyle w:val="ProductList-BodySpaced"/>
      </w:pPr>
      <w:r>
        <w:rPr>
          <w:b/>
          <w:color w:val="00188F"/>
        </w:rPr>
        <w:t>ED</w:t>
      </w:r>
      <w:r>
        <w:t xml:space="preserve"> = </w:t>
      </w:r>
      <w:r>
        <w:rPr>
          <w:color w:val="00188F"/>
        </w:rPr>
        <w:t>Education Desktop</w:t>
      </w:r>
      <w:r>
        <w:t xml:space="preserve"> Toodet pakutakse Education Desktopi platvormi tootena koos Enterprise’i CAL-ide komplektiga või Core’i CAL-ide komplektiga programmide Enrollment for Education Solutions ja Open Value Subscription – Education Solutions osana.</w:t>
      </w:r>
    </w:p>
    <w:p w:rsidR="00891D60" w:rsidRDefault="006D74BC">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Enterprise’i CAL-ide komplekti jaoks on vaja vastavat CAL Suite Bridge. </w:t>
      </w:r>
    </w:p>
    <w:p w:rsidR="00891D60" w:rsidRDefault="006D74BC">
      <w:pPr>
        <w:pStyle w:val="ProductList-BodySpaced"/>
      </w:pPr>
      <w:r>
        <w:rPr>
          <w:b/>
          <w:color w:val="00188F"/>
        </w:rPr>
        <w:t>EP</w:t>
      </w:r>
      <w:r>
        <w:t xml:space="preserve"> = </w:t>
      </w:r>
      <w:r>
        <w:rPr>
          <w:color w:val="00188F"/>
        </w:rPr>
        <w:t>Enterprise’i töölauaplatvormi toode</w:t>
      </w:r>
      <w:r>
        <w:t xml:space="preserve"> Toodet pakutakse Enterprise tootena, mis on ühtlasi Enterprise Desktop Platformi toode.</w:t>
      </w:r>
    </w:p>
    <w:p w:rsidR="00891D60" w:rsidRDefault="006D74BC">
      <w:pPr>
        <w:pStyle w:val="ProductList-BodySpaced"/>
      </w:pPr>
      <w:r>
        <w:rPr>
          <w:b/>
          <w:color w:val="00188F"/>
        </w:rPr>
        <w:t>ID</w:t>
      </w:r>
      <w:r>
        <w:t xml:space="preserve">= </w:t>
      </w:r>
      <w:r>
        <w:rPr>
          <w:color w:val="00188F"/>
        </w:rPr>
        <w:t>Industry Device</w:t>
      </w:r>
      <w:r>
        <w:t xml:space="preserve"> Toodet pakutakse Industry Device’i programmi tootena.</w:t>
      </w:r>
    </w:p>
    <w:p w:rsidR="00891D60" w:rsidRDefault="006D74BC">
      <w:pPr>
        <w:pStyle w:val="ProductList-BodySpaced"/>
      </w:pPr>
      <w:r>
        <w:rPr>
          <w:b/>
          <w:color w:val="00188F"/>
        </w:rPr>
        <w:t>OA</w:t>
      </w:r>
      <w:r>
        <w:t xml:space="preserve"> = </w:t>
      </w:r>
      <w:r>
        <w:rPr>
          <w:color w:val="00188F"/>
        </w:rPr>
        <w:t>Open License SA-le ja L/SA-le</w:t>
      </w:r>
      <w:r>
        <w:t xml:space="preserve"> Saadaval ainult lahendustes Open License for L&amp;SA ja SA. Programmis Open License ja/või programmis Open Value vastab iga litsents algse tellimuse miinimumi määramisel vaid 5 litsentsile.</w:t>
      </w:r>
    </w:p>
    <w:p w:rsidR="00891D60" w:rsidRDefault="006D74BC">
      <w:pPr>
        <w:pStyle w:val="ProductList-BodySpaced"/>
      </w:pPr>
      <w:r>
        <w:rPr>
          <w:b/>
          <w:color w:val="00188F"/>
        </w:rPr>
        <w:t>OF</w:t>
      </w:r>
      <w:r>
        <w:t xml:space="preserve"> = </w:t>
      </w:r>
      <w:r>
        <w:rPr>
          <w:color w:val="00188F"/>
        </w:rPr>
        <w:t>Open License ja Open Value</w:t>
      </w:r>
      <w:r>
        <w:t xml:space="preserve"> Saadaval ainult lahendustes Open License ja Open Value. Programmis Open License ja/või programmis Open Value vastab iga litsents algse tellimuse miinimumi määramisel vaid 5 litsentsile.</w:t>
      </w:r>
    </w:p>
    <w:p w:rsidR="00891D60" w:rsidRDefault="006D74BC">
      <w:pPr>
        <w:pStyle w:val="ProductList-BodySpaced"/>
      </w:pPr>
      <w:r>
        <w:rPr>
          <w:b/>
          <w:color w:val="00188F"/>
        </w:rPr>
        <w:t>OS</w:t>
      </w:r>
      <w:r>
        <w:t xml:space="preserve">= </w:t>
      </w:r>
      <w:r>
        <w:rPr>
          <w:color w:val="00188F"/>
        </w:rPr>
        <w:t>Open License ja Open Value SA-le ning L/SA-le</w:t>
      </w:r>
      <w:r>
        <w:t xml:space="preserve"> Saadaval ainult lahendustes Open License ja Open Value for L&amp;SA ja SA. Programmis Open License ja/või programmis Open Value vastab iga litsents algse tellimuse miinimumi määramisel vaid 5 litsentsile.</w:t>
      </w:r>
    </w:p>
    <w:p w:rsidR="00891D60" w:rsidRDefault="006D74BC">
      <w:pPr>
        <w:pStyle w:val="ProductList-BodySpaced"/>
      </w:pPr>
      <w:r>
        <w:rPr>
          <w:b/>
          <w:color w:val="00188F"/>
        </w:rPr>
        <w:t>OVS</w:t>
      </w:r>
      <w:r>
        <w:t xml:space="preserve"> = </w:t>
      </w:r>
      <w:r>
        <w:rPr>
          <w:color w:val="00188F"/>
        </w:rPr>
        <w:t>ainult Open Value Subscription</w:t>
      </w:r>
      <w:r>
        <w:t xml:space="preserve"> Saadaval ainult Open Value Subscriptionis.</w:t>
      </w:r>
    </w:p>
    <w:p w:rsidR="00891D60" w:rsidRDefault="006D74BC">
      <w:pPr>
        <w:pStyle w:val="ProductList-BodySpaced"/>
      </w:pPr>
      <w:r>
        <w:rPr>
          <w:b/>
          <w:color w:val="00188F"/>
        </w:rPr>
        <w:t>OW</w:t>
      </w:r>
      <w:r>
        <w:t xml:space="preserve"> = </w:t>
      </w:r>
      <w:r>
        <w:rPr>
          <w:color w:val="00188F"/>
        </w:rPr>
        <w:t>organisatsiooniülene</w:t>
      </w:r>
      <w:r>
        <w:t xml:space="preserve"> Saadaval organisatsiooniüleses valikus.</w:t>
      </w:r>
    </w:p>
    <w:p w:rsidR="00891D60" w:rsidRDefault="006D74BC">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 </w:t>
      </w:r>
    </w:p>
    <w:p w:rsidR="00891D60" w:rsidRDefault="006D74BC">
      <w:pPr>
        <w:pStyle w:val="ProductList-BodySpaced"/>
      </w:pPr>
      <w:r>
        <w:rPr>
          <w:b/>
          <w:color w:val="00188F"/>
        </w:rPr>
        <w:t>PP</w:t>
      </w:r>
      <w:r>
        <w:t xml:space="preserve">= </w:t>
      </w:r>
      <w:r>
        <w:rPr>
          <w:color w:val="00188F"/>
        </w:rPr>
        <w:t>Professionali töölauaplatvormi toode</w:t>
      </w:r>
      <w:r>
        <w:t xml:space="preserve"> Toodet pakutakse Enterprise tootena, mis on ühtlasi Professional Desktop Platformi toode. </w:t>
      </w:r>
    </w:p>
    <w:p w:rsidR="00891D60" w:rsidRDefault="006D74BC">
      <w:pPr>
        <w:pStyle w:val="ProductList-BodySpaced"/>
      </w:pPr>
      <w:r>
        <w:rPr>
          <w:b/>
          <w:color w:val="00188F"/>
        </w:rPr>
        <w:t>SD</w:t>
      </w:r>
      <w:r>
        <w:t xml:space="preserve">= </w:t>
      </w:r>
      <w:r>
        <w:rPr>
          <w:color w:val="00188F"/>
        </w:rPr>
        <w:t>School Desktopi Platformi toode</w:t>
      </w:r>
      <w:r>
        <w:t xml:space="preserve"> Toodet pakutakse School Desktop Platformi tootena Enterprise’i CAL-ide komplektiga või Core’i CAL-ide komplektiga Campuse ja Schooli lepingu osana. SD-d arvestatakse kolme üksusena.</w:t>
      </w:r>
    </w:p>
    <w:p w:rsidR="00891D60" w:rsidRDefault="006D74BC">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891D60" w:rsidRDefault="006D74BC">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rsidR="00891D60" w:rsidRDefault="006D74BC">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rsidR="00891D60" w:rsidRDefault="00891D60">
      <w:pPr>
        <w:pStyle w:val="ProductList-BodySpaced"/>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Spaced"/>
      </w:pPr>
    </w:p>
    <w:p w:rsidR="00891D60" w:rsidRDefault="006D74BC">
      <w:pPr>
        <w:pStyle w:val="ProductList-Offering1Heading"/>
        <w:outlineLvl w:val="1"/>
      </w:pPr>
      <w:bookmarkStart w:id="374" w:name="_Sec552"/>
      <w:r>
        <w:t>Veerupäised</w:t>
      </w:r>
      <w:bookmarkEnd w:id="374"/>
      <w:r>
        <w:fldChar w:fldCharType="begin"/>
      </w:r>
      <w:r>
        <w:instrText xml:space="preserve"> TC "</w:instrText>
      </w:r>
      <w:bookmarkStart w:id="375" w:name="_Toc452099761"/>
      <w:r>
        <w:instrText>Veerupäised</w:instrText>
      </w:r>
      <w:bookmarkEnd w:id="375"/>
      <w:r>
        <w:instrText>" \l 2</w:instrText>
      </w:r>
      <w:r>
        <w:fldChar w:fldCharType="end"/>
      </w:r>
    </w:p>
    <w:p w:rsidR="00891D60" w:rsidRDefault="006D74BC">
      <w:pPr>
        <w:pStyle w:val="ProductList-BodySpaced"/>
      </w:pPr>
      <w:r>
        <w:t>Veerupäised kuvatakse programmi saadavustabelis iga tootekirje puhul ning need korraldavad programmi saadavusteavet programmi, pakkumise tüübi, punktide ja saadavuse kuupäevade järgi.</w:t>
      </w:r>
    </w:p>
    <w:p w:rsidR="00891D60" w:rsidRDefault="00891D60">
      <w:pPr>
        <w:pStyle w:val="ProductList-BodySpaced"/>
      </w:pPr>
    </w:p>
    <w:p w:rsidR="00891D60" w:rsidRDefault="006D74BC">
      <w:pPr>
        <w:pStyle w:val="ProductList-BodySpaced"/>
      </w:pPr>
      <w:r>
        <w:rPr>
          <w:b/>
          <w:color w:val="00188F"/>
        </w:rPr>
        <w:t>DA</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rsidR="00891D60" w:rsidRDefault="006D74BC">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rsidR="00891D60" w:rsidRDefault="006D74BC">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rsidR="00891D60" w:rsidRDefault="006D74BC">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rsidR="00891D60" w:rsidRDefault="006D74BC">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rsidR="00891D60" w:rsidRDefault="006D74BC">
      <w:pPr>
        <w:pStyle w:val="ProductList-BodySpaced"/>
      </w:pPr>
      <w:r>
        <w:rPr>
          <w:b/>
          <w:color w:val="00188F"/>
        </w:rPr>
        <w:t>MPSA</w:t>
      </w:r>
      <w:r>
        <w:t xml:space="preserve"> = </w:t>
      </w:r>
      <w:r>
        <w:rPr>
          <w:color w:val="00188F"/>
        </w:rPr>
        <w:t>Microsofti toodete ja teenuste leping</w:t>
      </w:r>
      <w:r>
        <w:t>.</w:t>
      </w:r>
    </w:p>
    <w:p w:rsidR="00891D60" w:rsidRDefault="006D74BC">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rsidR="00891D60" w:rsidRDefault="006D74BC">
      <w:pPr>
        <w:pStyle w:val="ProductList-BodySpaced"/>
      </w:pPr>
      <w:r>
        <w:rPr>
          <w:b/>
        </w:rPr>
        <w:t>OV/OVS</w:t>
      </w:r>
      <w:r>
        <w:rPr>
          <w:color w:val="000000"/>
        </w:rPr>
        <w:t xml:space="preserve">= </w:t>
      </w:r>
      <w:r>
        <w:t xml:space="preserve">Open Value ja Open Value Subscription: sisaldab osasid Open Value, Open Value Subscription, Open Value for Government ja Open Value Subscription for Government. </w:t>
      </w:r>
    </w:p>
    <w:p w:rsidR="00891D60" w:rsidRDefault="006D74BC">
      <w:pPr>
        <w:pStyle w:val="ProductList-BodySpaced"/>
      </w:pPr>
      <w:r>
        <w:rPr>
          <w:b/>
          <w:color w:val="00188F"/>
        </w:rPr>
        <w:t>OVS-ES</w:t>
      </w:r>
      <w:r>
        <w:t xml:space="preserve"> = </w:t>
      </w:r>
      <w:r>
        <w:rPr>
          <w:color w:val="00188F"/>
        </w:rPr>
        <w:t>Open Value Subscription – hariduslahendused</w:t>
      </w:r>
      <w:r>
        <w:t>.</w:t>
      </w:r>
    </w:p>
    <w:p w:rsidR="00891D60" w:rsidRDefault="006D74BC">
      <w:pPr>
        <w:pStyle w:val="ProductList-BodySpaced"/>
      </w:pPr>
      <w:r>
        <w:rPr>
          <w:b/>
          <w:color w:val="00188F"/>
        </w:rPr>
        <w:t>Punkt</w:t>
      </w:r>
      <w:r>
        <w:t xml:space="preserve"> = tootele määratud väärtus, mida kasutatakse kliendi hulgilitsentsilepingule kehtiva hulgihinna taseme arvutamiseks.</w:t>
      </w:r>
    </w:p>
    <w:p w:rsidR="00891D60" w:rsidRDefault="006D74BC">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891D60" w:rsidRDefault="006D74BC">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rsidR="00891D60" w:rsidRDefault="00891D60">
      <w:pPr>
        <w:pStyle w:val="ProductList-BodySpaced"/>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Spaced"/>
      </w:pPr>
    </w:p>
    <w:p w:rsidR="00891D60" w:rsidRDefault="006D74BC">
      <w:pPr>
        <w:pStyle w:val="ProductList-Offering1Heading"/>
        <w:outlineLvl w:val="1"/>
      </w:pPr>
      <w:bookmarkStart w:id="376" w:name="_Sec553"/>
      <w:r>
        <w:t>Definitsioonid</w:t>
      </w:r>
      <w:bookmarkEnd w:id="376"/>
      <w:r>
        <w:fldChar w:fldCharType="begin"/>
      </w:r>
      <w:r>
        <w:instrText xml:space="preserve"> TC "</w:instrText>
      </w:r>
      <w:bookmarkStart w:id="377" w:name="_Toc452099762"/>
      <w:r>
        <w:instrText>Definitsioonid</w:instrText>
      </w:r>
      <w:bookmarkEnd w:id="377"/>
      <w:r>
        <w:instrText>" \l 2</w:instrText>
      </w:r>
      <w:r>
        <w:fldChar w:fldCharType="end"/>
      </w:r>
    </w:p>
    <w:p w:rsidR="00891D60" w:rsidRDefault="006D74BC">
      <w:pPr>
        <w:pStyle w:val="ProductList-BodySpaced"/>
      </w:pPr>
      <w:r>
        <w:rPr>
          <w:b/>
        </w:rPr>
        <w:t xml:space="preserve">Täiendav litsents </w:t>
      </w:r>
      <w:r>
        <w:t xml:space="preserve">on litsents, mis ostetakse lisaks varem hangitud kvalifitseeruvale litsentsile (või kvalifitseeruvate litsentside komplektile) (ja seostatakse sellega) ning määratakse ühele kvalifitseeruvale kasutajale (nagu on määratletud kliendi liitumises). Iga täiendava kasutaja AL-i puhul, mida OST-s eraldi ei nimetata, kehtivad sama teenuse täielikule kasutaja AL-ile kohalduvad litsentsitingimused.  </w:t>
      </w:r>
    </w:p>
    <w:p w:rsidR="00891D60" w:rsidRDefault="006D74BC">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891D60" w:rsidRDefault="006D74BC">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891D60" w:rsidRDefault="006D74BC">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891D60" w:rsidRDefault="006D74BC">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891D60" w:rsidRDefault="006D74BC">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rsidR="00891D60" w:rsidRDefault="006D74BC">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891D60" w:rsidRDefault="006D74BC">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891D60" w:rsidRDefault="006D74BC">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rsidR="00891D60" w:rsidRDefault="006D74BC">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891D60" w:rsidRDefault="006D74BC">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rsidR="00891D60" w:rsidRDefault="006D74BC">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891D60" w:rsidRDefault="006D74BC">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891D60" w:rsidRDefault="006D74BC">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891D60" w:rsidRDefault="006D74BC">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891D60" w:rsidRDefault="006D74BC">
      <w:pPr>
        <w:pStyle w:val="ProductList-BodySpaced"/>
      </w:pPr>
      <w:r>
        <w:rPr>
          <w:b/>
          <w:color w:val="00188F"/>
        </w:rPr>
        <w:t xml:space="preserve">Litsents </w:t>
      </w:r>
      <w:r>
        <w:t>on õigus toodet alla laadida, installida, sellele juurde pääseda ja seda kasutada.</w:t>
      </w:r>
    </w:p>
    <w:p w:rsidR="00891D60" w:rsidRDefault="006D74BC">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891D60" w:rsidRDefault="006D74BC">
      <w:pPr>
        <w:pStyle w:val="ProductList-BodySpaced"/>
      </w:pPr>
      <w:r>
        <w:rPr>
          <w:b/>
          <w:color w:val="00188F"/>
        </w:rPr>
        <w:t xml:space="preserve">Programmi Litsentsi mobiilsus tarkvarakindlustuse kaudu kvalifitseeruv partner </w:t>
      </w:r>
      <w:r>
        <w:t xml:space="preserve">on loendis </w:t>
      </w:r>
      <w:hyperlink r:id="rId130">
        <w:r>
          <w:rPr>
            <w:color w:val="00467F"/>
            <w:u w:val="single"/>
          </w:rPr>
          <w:t>http://www.microsoft.com/licensing/software-assurance/license-mobility.aspx</w:t>
        </w:r>
      </w:hyperlink>
      <w:r>
        <w:t xml:space="preserve"> nimetatud juriidiline isik, kelle Microsoft on volitanud majutama ühisserverites klientide tarkvara. </w:t>
      </w:r>
    </w:p>
    <w:p w:rsidR="00891D60" w:rsidRDefault="006D74BC">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891D60" w:rsidRDefault="006D74BC">
      <w:pPr>
        <w:pStyle w:val="ProductList-BodySpaced"/>
      </w:pPr>
      <w:r>
        <w:rPr>
          <w:b/>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891D60" w:rsidRDefault="006D74BC">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 CAL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ühel seadmel.</w:t>
      </w:r>
    </w:p>
    <w:p w:rsidR="00891D60" w:rsidRDefault="006D74BC">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891D60" w:rsidRDefault="006D74BC">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891D60" w:rsidRDefault="006D74BC">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891D60" w:rsidRDefault="006D74BC">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891D60" w:rsidRDefault="006D74BC">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891D60" w:rsidRDefault="006D74BC">
      <w:pPr>
        <w:pStyle w:val="ProductList-BodySpaced"/>
      </w:pPr>
      <w:r>
        <w:rPr>
          <w:b/>
          <w:color w:val="00188F"/>
        </w:rPr>
        <w:t xml:space="preserve">Füüsiline protsessor </w:t>
      </w:r>
      <w:r>
        <w:t>on füüsilises riistvarasüsteemis asuv protsessor.</w:t>
      </w:r>
    </w:p>
    <w:p w:rsidR="00891D60" w:rsidRDefault="006D74BC">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891D60" w:rsidRDefault="006D74BC">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891D60" w:rsidRDefault="006D74BC">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891D60" w:rsidRDefault="006D74BC">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891D60" w:rsidRDefault="006D74BC">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891D60" w:rsidRDefault="006D74BC">
      <w:pPr>
        <w:pStyle w:val="ProductList-BodySpaced"/>
      </w:pPr>
      <w:r>
        <w:rPr>
          <w:b/>
          <w:color w:val="00188F"/>
        </w:rPr>
        <w:t>Server</w:t>
      </w:r>
      <w:r>
        <w:t xml:space="preserve"> on füüsiline riistvarasüsteem, kus saab käitada serveritarkvara.</w:t>
      </w:r>
    </w:p>
    <w:p w:rsidR="00891D60" w:rsidRDefault="006D74BC">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891D60" w:rsidRDefault="006D74BC">
      <w:pPr>
        <w:pStyle w:val="ProductList-BodySpaced"/>
      </w:pPr>
      <w:r>
        <w:rPr>
          <w:b/>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rsidR="00891D60" w:rsidRDefault="006D74BC">
      <w:pPr>
        <w:pStyle w:val="ProductList-BodySpaced"/>
      </w:pPr>
      <w:r>
        <w:rPr>
          <w:b/>
          <w:color w:val="00188F"/>
        </w:rPr>
        <w:t>Virtuaalne tuum</w:t>
      </w:r>
      <w:r>
        <w:t xml:space="preserve"> on seade, mis töötleb võimsust virtuaalses riistvarasüsteemis. Virtuaalne tuum on ühe või mitme riistvaralõime virtuaalne kuju.</w:t>
      </w:r>
    </w:p>
    <w:p w:rsidR="00891D60" w:rsidRDefault="006D74BC">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891D60" w:rsidRDefault="006D74BC">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891D60" w:rsidRDefault="006D74BC">
      <w:pPr>
        <w:pStyle w:val="ProductList-BodySpaced"/>
      </w:pPr>
      <w:r>
        <w:t>Interneti veebilahenduste tarkvara kasutatakse järgmiste rakenduste käitamiseks:</w:t>
      </w:r>
    </w:p>
    <w:p w:rsidR="00891D60" w:rsidRDefault="006D74BC" w:rsidP="006D74BC">
      <w:pPr>
        <w:pStyle w:val="ProductList-Bullet"/>
        <w:numPr>
          <w:ilvl w:val="0"/>
          <w:numId w:val="33"/>
        </w:numPr>
      </w:pPr>
      <w:r>
        <w:t>veebiserveri tarkvara (näiteks Microsoft Internet Information Services) ja haldus- või turbeagendid (näiteks System Center Operations Manageri agent);</w:t>
      </w:r>
    </w:p>
    <w:p w:rsidR="00891D60" w:rsidRDefault="006D74BC" w:rsidP="006D74BC">
      <w:pPr>
        <w:pStyle w:val="ProductList-Bullet"/>
        <w:numPr>
          <w:ilvl w:val="0"/>
          <w:numId w:val="33"/>
        </w:numPr>
      </w:pPr>
      <w:r>
        <w:t>andmebaasimootori tarkvara (näiteks Microsoft SQL Server) ainult Interneti veebilahenduste toetamiseks; või</w:t>
      </w:r>
    </w:p>
    <w:p w:rsidR="00891D60" w:rsidRDefault="006D74BC" w:rsidP="006D74BC">
      <w:pPr>
        <w:pStyle w:val="ProductList-Bullet"/>
        <w:numPr>
          <w:ilvl w:val="0"/>
          <w:numId w:val="33"/>
        </w:numPr>
      </w:pPr>
      <w:r>
        <w:t>domeeninimede süsteemi (DNS) Interneti-nimede lahendamiseks IP-aadressidele, kui see ei ole tarkvaraeksemplari ainus funktsioon.</w:t>
      </w:r>
    </w:p>
    <w:p w:rsidR="00891D60" w:rsidRDefault="006D74BC">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rsidR="00891D60" w:rsidRDefault="00891D60">
      <w:pPr>
        <w:pStyle w:val="ProductList-BodySpaced"/>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Spaced"/>
      </w:pPr>
    </w:p>
    <w:p w:rsidR="00891D60" w:rsidRDefault="00891D60">
      <w:pPr>
        <w:sectPr w:rsidR="00891D60">
          <w:headerReference w:type="default" r:id="rId131"/>
          <w:footerReference w:type="default" r:id="rId132"/>
          <w:type w:val="continuous"/>
          <w:pgSz w:w="12240" w:h="15840" w:code="1"/>
          <w:pgMar w:top="1170" w:right="720" w:bottom="720" w:left="720" w:header="432" w:footer="288" w:gutter="0"/>
          <w:cols w:space="360"/>
        </w:sectPr>
      </w:pPr>
    </w:p>
    <w:p w:rsidR="00891D60" w:rsidRDefault="006D74BC">
      <w:pPr>
        <w:pStyle w:val="ProductList-SectionHeading"/>
        <w:pageBreakBefore/>
        <w:outlineLvl w:val="0"/>
      </w:pPr>
      <w:bookmarkStart w:id="378" w:name="_Sec591"/>
      <w:bookmarkEnd w:id="368"/>
      <w:r>
        <w:t>Lisa A – CAL-i/ML-iga samaväärsed litsentsid</w:t>
      </w:r>
      <w:r>
        <w:fldChar w:fldCharType="begin"/>
      </w:r>
      <w:r>
        <w:instrText xml:space="preserve"> TC "</w:instrText>
      </w:r>
      <w:bookmarkStart w:id="379" w:name="_Toc452099763"/>
      <w:r>
        <w:instrText>Lisa A – CAL-i/ML-iga samaväärsed litsentsid</w:instrText>
      </w:r>
      <w:bookmarkEnd w:id="379"/>
      <w:r>
        <w:instrText>" \l 1</w:instrText>
      </w:r>
      <w:r>
        <w:fldChar w:fldCharType="end"/>
      </w:r>
    </w:p>
    <w:p w:rsidR="00891D60" w:rsidRDefault="006D74BC">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891D60" w:rsidRDefault="00891D60">
      <w:pPr>
        <w:pStyle w:val="ProductList-Body"/>
      </w:pPr>
    </w:p>
    <w:tbl>
      <w:tblPr>
        <w:tblStyle w:val="PURTable"/>
        <w:tblW w:w="0" w:type="dxa"/>
        <w:tblLook w:val="04A0" w:firstRow="1" w:lastRow="0" w:firstColumn="1" w:lastColumn="0" w:noHBand="0" w:noVBand="1"/>
      </w:tblPr>
      <w:tblGrid>
        <w:gridCol w:w="1017"/>
        <w:gridCol w:w="571"/>
        <w:gridCol w:w="571"/>
        <w:gridCol w:w="571"/>
        <w:gridCol w:w="571"/>
        <w:gridCol w:w="736"/>
        <w:gridCol w:w="663"/>
        <w:gridCol w:w="666"/>
        <w:gridCol w:w="666"/>
        <w:gridCol w:w="663"/>
        <w:gridCol w:w="736"/>
        <w:gridCol w:w="663"/>
        <w:gridCol w:w="666"/>
        <w:gridCol w:w="590"/>
        <w:gridCol w:w="663"/>
        <w:gridCol w:w="779"/>
      </w:tblGrid>
      <w:tr w:rsidR="00891D60">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891D60" w:rsidRDefault="00891D60">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891D60" w:rsidRDefault="006D74BC">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891D60" w:rsidRDefault="006D74BC">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891D60" w:rsidRDefault="006D74BC">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891D60" w:rsidRDefault="006D74BC">
            <w:pPr>
              <w:pStyle w:val="ProductList-TableBody"/>
              <w:jc w:val="center"/>
            </w:pPr>
            <w:r>
              <w:rPr>
                <w:color w:val="FFFFFF"/>
              </w:rPr>
              <w:t>Enterprise Mobility</w:t>
            </w:r>
          </w:p>
        </w:tc>
      </w:tr>
      <w:tr w:rsidR="00891D60">
        <w:tc>
          <w:tcPr>
            <w:tcW w:w="620" w:type="dxa"/>
            <w:tcBorders>
              <w:top w:val="none" w:sz="4" w:space="0" w:color="BFBFBF"/>
              <w:left w:val="none" w:sz="24" w:space="0" w:color="808080"/>
              <w:bottom w:val="single" w:sz="4" w:space="0" w:color="FFFFFF"/>
              <w:right w:val="single" w:sz="6" w:space="0" w:color="FFFFFF"/>
            </w:tcBorders>
          </w:tcPr>
          <w:p w:rsidR="00891D60" w:rsidRDefault="006D74BC">
            <w:pPr>
              <w:pStyle w:val="ProductList-TableBody"/>
            </w:pPr>
            <w:r>
              <w:t>Serverid</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1D60" w:rsidRDefault="006D74BC">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1D60" w:rsidRDefault="006D74BC">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1D60" w:rsidRDefault="006D74BC">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1D60" w:rsidRDefault="006D74BC">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1D60" w:rsidRDefault="006D74BC">
            <w:pPr>
              <w:pStyle w:val="ProductList-TableBody"/>
              <w:jc w:val="center"/>
            </w:pPr>
            <w:r>
              <w:rPr>
                <w:color w:val="FFFFFF"/>
              </w:rPr>
              <w:t>Komplekt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1D60" w:rsidRDefault="006D74BC">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1D60" w:rsidRDefault="006D74BC">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1D60" w:rsidRDefault="006D74BC">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1D60" w:rsidRDefault="006D74BC">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1D60" w:rsidRDefault="006D74BC">
            <w:pPr>
              <w:pStyle w:val="ProductList-TableBody"/>
              <w:jc w:val="center"/>
            </w:pPr>
            <w:r>
              <w:rPr>
                <w:color w:val="FFFFFF"/>
              </w:rPr>
              <w:t>Komplekt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1D60" w:rsidRDefault="006D74BC">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1D60" w:rsidRDefault="006D74B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1D60" w:rsidRDefault="006D74BC">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1D60" w:rsidRDefault="006D74BC">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1D60" w:rsidRDefault="006D74BC">
            <w:pPr>
              <w:pStyle w:val="ProductList-TableBody"/>
              <w:jc w:val="center"/>
            </w:pPr>
            <w:r>
              <w:rPr>
                <w:color w:val="FFFFFF"/>
              </w:rPr>
              <w:t>Komplekt</w:t>
            </w:r>
          </w:p>
        </w:tc>
      </w:tr>
      <w:tr w:rsidR="00891D60">
        <w:tc>
          <w:tcPr>
            <w:tcW w:w="620" w:type="dxa"/>
            <w:gridSpan w:val="16"/>
            <w:tcBorders>
              <w:top w:val="single" w:sz="4" w:space="0" w:color="FFFFFF"/>
              <w:left w:val="single" w:sz="6" w:space="0" w:color="FFFFFF"/>
              <w:bottom w:val="single" w:sz="4" w:space="0" w:color="FFFFFF"/>
              <w:right w:val="single" w:sz="6" w:space="0" w:color="FFFFFF"/>
            </w:tcBorders>
          </w:tcPr>
          <w:p w:rsidR="00891D60" w:rsidRDefault="006D74BC">
            <w:pPr>
              <w:pStyle w:val="ProductList-TableBody"/>
            </w:pPr>
            <w:r>
              <w:rPr>
                <w:b/>
              </w:rPr>
              <w:t>Exchange Server 2016 Standard</w:t>
            </w:r>
          </w:p>
        </w:tc>
      </w:tr>
      <w:tr w:rsidR="00891D60">
        <w:tc>
          <w:tcPr>
            <w:tcW w:w="620" w:type="dxa"/>
            <w:tcBorders>
              <w:top w:val="dashed" w:sz="4" w:space="0" w:color="BFBFBF"/>
              <w:left w:val="none" w:sz="24" w:space="0" w:color="808080"/>
              <w:bottom w:val="dashed" w:sz="4" w:space="0" w:color="BFBFBF"/>
              <w:right w:val="single" w:sz="6" w:space="0" w:color="FFFFFF"/>
            </w:tcBorders>
          </w:tcPr>
          <w:p w:rsidR="00891D60" w:rsidRDefault="00944183">
            <w:pPr>
              <w:pStyle w:val="ProductList-TableBody"/>
            </w:pPr>
            <w:hyperlink w:anchor="_Sec793">
              <w:r w:rsidR="006D74BC">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620" w:type="dxa"/>
            <w:tcBorders>
              <w:top w:val="dashed" w:sz="4" w:space="0" w:color="BFBFBF"/>
              <w:left w:val="none" w:sz="24" w:space="0" w:color="808080"/>
              <w:bottom w:val="single" w:sz="4" w:space="0" w:color="FFFFFF"/>
              <w:right w:val="single" w:sz="6" w:space="0" w:color="FFFFFF"/>
            </w:tcBorders>
          </w:tcPr>
          <w:p w:rsidR="00891D60" w:rsidRDefault="00944183">
            <w:pPr>
              <w:pStyle w:val="ProductList-TableBody"/>
            </w:pPr>
            <w:hyperlink w:anchor="_Sec793">
              <w:r w:rsidR="006D74BC">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r>
      <w:tr w:rsidR="00891D60">
        <w:tc>
          <w:tcPr>
            <w:tcW w:w="620" w:type="dxa"/>
            <w:gridSpan w:val="16"/>
            <w:tcBorders>
              <w:top w:val="single" w:sz="4" w:space="0" w:color="FFFFFF"/>
              <w:left w:val="single" w:sz="6" w:space="0" w:color="FFFFFF"/>
              <w:bottom w:val="single" w:sz="4" w:space="0" w:color="FFFFFF"/>
              <w:right w:val="single" w:sz="6" w:space="0" w:color="FFFFFF"/>
            </w:tcBorders>
          </w:tcPr>
          <w:p w:rsidR="00891D60" w:rsidRDefault="006D74BC">
            <w:pPr>
              <w:pStyle w:val="ProductList-TableBody"/>
            </w:pPr>
            <w:r>
              <w:rPr>
                <w:b/>
              </w:rPr>
              <w:t>Exchange Server 2016 Enterprise</w:t>
            </w:r>
          </w:p>
        </w:tc>
      </w:tr>
      <w:tr w:rsidR="00891D60">
        <w:tc>
          <w:tcPr>
            <w:tcW w:w="620" w:type="dxa"/>
            <w:tcBorders>
              <w:top w:val="dashed" w:sz="4" w:space="0" w:color="BFBFBF"/>
              <w:left w:val="none" w:sz="24" w:space="0" w:color="808080"/>
              <w:bottom w:val="dashed" w:sz="4" w:space="0" w:color="BFBFBF"/>
              <w:right w:val="single" w:sz="6" w:space="0" w:color="FFFFFF"/>
            </w:tcBorders>
          </w:tcPr>
          <w:p w:rsidR="00891D60" w:rsidRDefault="00944183">
            <w:pPr>
              <w:pStyle w:val="ProductList-TableBody"/>
            </w:pPr>
            <w:hyperlink w:anchor="_Sec793">
              <w:r w:rsidR="006D74BC">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620" w:type="dxa"/>
            <w:tcBorders>
              <w:top w:val="dashed" w:sz="4" w:space="0" w:color="BFBFBF"/>
              <w:left w:val="none" w:sz="24" w:space="0" w:color="808080"/>
              <w:bottom w:val="single" w:sz="4" w:space="0" w:color="FFFFFF"/>
              <w:right w:val="single" w:sz="6" w:space="0" w:color="FFFFFF"/>
            </w:tcBorders>
          </w:tcPr>
          <w:p w:rsidR="00891D60" w:rsidRDefault="00944183">
            <w:pPr>
              <w:pStyle w:val="ProductList-TableBody"/>
            </w:pPr>
            <w:hyperlink w:anchor="_Sec793">
              <w:r w:rsidR="006D74BC">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r>
      <w:tr w:rsidR="00891D60">
        <w:tc>
          <w:tcPr>
            <w:tcW w:w="620" w:type="dxa"/>
            <w:gridSpan w:val="16"/>
            <w:tcBorders>
              <w:top w:val="single" w:sz="4" w:space="0" w:color="FFFFFF"/>
              <w:left w:val="single" w:sz="6" w:space="0" w:color="FFFFFF"/>
              <w:bottom w:val="single" w:sz="4" w:space="0" w:color="FFFFFF"/>
              <w:right w:val="single" w:sz="6" w:space="0" w:color="FFFFFF"/>
            </w:tcBorders>
          </w:tcPr>
          <w:p w:rsidR="00891D60" w:rsidRDefault="006D74BC">
            <w:pPr>
              <w:pStyle w:val="ProductList-TableBody"/>
            </w:pPr>
            <w:r>
              <w:rPr>
                <w:b/>
              </w:rPr>
              <w:t>SharePoint Server 2016</w:t>
            </w:r>
          </w:p>
        </w:tc>
      </w:tr>
      <w:tr w:rsidR="00891D60">
        <w:tc>
          <w:tcPr>
            <w:tcW w:w="620" w:type="dxa"/>
            <w:tcBorders>
              <w:top w:val="dashed" w:sz="4" w:space="0" w:color="BFBFBF"/>
              <w:left w:val="none" w:sz="24" w:space="0" w:color="808080"/>
              <w:bottom w:val="dashed" w:sz="4" w:space="0" w:color="BFBFBF"/>
              <w:right w:val="single" w:sz="6" w:space="0" w:color="FFFFFF"/>
            </w:tcBorders>
          </w:tcPr>
          <w:p w:rsidR="00891D60" w:rsidRDefault="00944183">
            <w:pPr>
              <w:pStyle w:val="ProductList-TableBody"/>
            </w:pPr>
            <w:hyperlink w:anchor="_Sec798">
              <w:r w:rsidR="006D74BC">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620" w:type="dxa"/>
            <w:tcBorders>
              <w:top w:val="dashed" w:sz="4" w:space="0" w:color="BFBFBF"/>
              <w:left w:val="none" w:sz="24" w:space="0" w:color="808080"/>
              <w:bottom w:val="single" w:sz="4" w:space="0" w:color="FFFFFF"/>
              <w:right w:val="single" w:sz="6" w:space="0" w:color="FFFFFF"/>
            </w:tcBorders>
          </w:tcPr>
          <w:p w:rsidR="00891D60" w:rsidRDefault="00944183">
            <w:pPr>
              <w:pStyle w:val="ProductList-TableBody"/>
            </w:pPr>
            <w:hyperlink w:anchor="_Sec798">
              <w:r w:rsidR="006D74BC">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r>
      <w:tr w:rsidR="00891D60">
        <w:tc>
          <w:tcPr>
            <w:tcW w:w="620" w:type="dxa"/>
            <w:gridSpan w:val="16"/>
            <w:tcBorders>
              <w:top w:val="single" w:sz="4" w:space="0" w:color="FFFFFF"/>
              <w:left w:val="single" w:sz="6" w:space="0" w:color="FFFFFF"/>
              <w:bottom w:val="single" w:sz="4" w:space="0" w:color="FFFFFF"/>
              <w:right w:val="single" w:sz="6" w:space="0" w:color="FFFFFF"/>
            </w:tcBorders>
          </w:tcPr>
          <w:p w:rsidR="00891D60" w:rsidRDefault="006D74BC">
            <w:pPr>
              <w:pStyle w:val="ProductList-TableBody"/>
            </w:pPr>
            <w:r>
              <w:rPr>
                <w:b/>
              </w:rPr>
              <w:t>Microsoft Audit and Control Management Server 2013</w:t>
            </w:r>
          </w:p>
        </w:tc>
      </w:tr>
      <w:tr w:rsidR="00891D60">
        <w:tc>
          <w:tcPr>
            <w:tcW w:w="620" w:type="dxa"/>
            <w:tcBorders>
              <w:top w:val="dashed" w:sz="4" w:space="0" w:color="BFBFBF"/>
              <w:left w:val="none" w:sz="24" w:space="0" w:color="808080"/>
              <w:bottom w:val="single" w:sz="4" w:space="0" w:color="FFFFFF"/>
              <w:right w:val="single" w:sz="6" w:space="0" w:color="FFFFFF"/>
            </w:tcBorders>
          </w:tcPr>
          <w:p w:rsidR="00891D60" w:rsidRDefault="00944183">
            <w:pPr>
              <w:pStyle w:val="ProductList-TableBody"/>
            </w:pPr>
            <w:hyperlink w:anchor="_Sec798">
              <w:r w:rsidR="006D74BC">
                <w:rPr>
                  <w:color w:val="00467F"/>
                  <w:u w:val="single"/>
                </w:rPr>
                <w:t>Põhilitsents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r>
      <w:tr w:rsidR="00891D60">
        <w:tc>
          <w:tcPr>
            <w:tcW w:w="620" w:type="dxa"/>
            <w:gridSpan w:val="16"/>
            <w:tcBorders>
              <w:top w:val="single" w:sz="4" w:space="0" w:color="FFFFFF"/>
              <w:left w:val="single" w:sz="6" w:space="0" w:color="FFFFFF"/>
              <w:bottom w:val="single" w:sz="4" w:space="0" w:color="FFFFFF"/>
              <w:right w:val="single" w:sz="6" w:space="0" w:color="FFFFFF"/>
            </w:tcBorders>
          </w:tcPr>
          <w:p w:rsidR="00891D60" w:rsidRDefault="006D74BC">
            <w:pPr>
              <w:pStyle w:val="ProductList-TableBody"/>
            </w:pPr>
            <w:r>
              <w:rPr>
                <w:b/>
              </w:rPr>
              <w:t>Skype'i ärirakenduse server 2015</w:t>
            </w:r>
          </w:p>
        </w:tc>
      </w:tr>
      <w:tr w:rsidR="00891D60">
        <w:tc>
          <w:tcPr>
            <w:tcW w:w="620" w:type="dxa"/>
            <w:tcBorders>
              <w:top w:val="dashed" w:sz="4" w:space="0" w:color="BFBFBF"/>
              <w:left w:val="none" w:sz="24" w:space="0" w:color="808080"/>
              <w:bottom w:val="dashed" w:sz="4" w:space="0" w:color="BFBFBF"/>
              <w:right w:val="single" w:sz="6" w:space="0" w:color="FFFFFF"/>
            </w:tcBorders>
          </w:tcPr>
          <w:p w:rsidR="00891D60" w:rsidRDefault="00944183">
            <w:pPr>
              <w:pStyle w:val="ProductList-TableBody"/>
            </w:pPr>
            <w:hyperlink w:anchor="_Sec799">
              <w:r w:rsidR="006D74BC">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620" w:type="dxa"/>
            <w:tcBorders>
              <w:top w:val="dashed" w:sz="4" w:space="0" w:color="BFBFBF"/>
              <w:left w:val="none" w:sz="24" w:space="0" w:color="808080"/>
              <w:bottom w:val="dashed" w:sz="4" w:space="0" w:color="BFBFBF"/>
              <w:right w:val="single" w:sz="6" w:space="0" w:color="FFFFFF"/>
            </w:tcBorders>
          </w:tcPr>
          <w:p w:rsidR="00891D60" w:rsidRDefault="00944183">
            <w:pPr>
              <w:pStyle w:val="ProductList-TableBody"/>
            </w:pPr>
            <w:hyperlink w:anchor="_Sec799">
              <w:r w:rsidR="006D74BC">
                <w:rPr>
                  <w:color w:val="00467F"/>
                  <w:u w:val="single"/>
                </w:rPr>
                <w:t>Lisalitsents</w:t>
              </w:r>
            </w:hyperlink>
            <w:r w:rsidR="006D74BC">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r>
      <w:tr w:rsidR="00891D60">
        <w:tc>
          <w:tcPr>
            <w:tcW w:w="620" w:type="dxa"/>
            <w:tcBorders>
              <w:top w:val="dashed" w:sz="4" w:space="0" w:color="BFBFBF"/>
              <w:left w:val="none" w:sz="24" w:space="0" w:color="808080"/>
              <w:bottom w:val="single" w:sz="4" w:space="0" w:color="FFFFFF"/>
              <w:right w:val="single" w:sz="6" w:space="0" w:color="FFFFFF"/>
            </w:tcBorders>
          </w:tcPr>
          <w:p w:rsidR="00891D60" w:rsidRDefault="00944183">
            <w:pPr>
              <w:pStyle w:val="ProductList-TableBody"/>
            </w:pPr>
            <w:hyperlink w:anchor="_Sec799">
              <w:r w:rsidR="006D74BC">
                <w:rPr>
                  <w:color w:val="00467F"/>
                  <w:u w:val="single"/>
                </w:rPr>
                <w:t>Lisalitsents</w:t>
              </w:r>
            </w:hyperlink>
            <w:r w:rsidR="006D74BC">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r>
      <w:tr w:rsidR="00891D60">
        <w:tc>
          <w:tcPr>
            <w:tcW w:w="620" w:type="dxa"/>
            <w:gridSpan w:val="16"/>
            <w:tcBorders>
              <w:top w:val="single" w:sz="4" w:space="0" w:color="FFFFFF"/>
              <w:left w:val="single" w:sz="6" w:space="0" w:color="FFFFFF"/>
              <w:bottom w:val="single" w:sz="4" w:space="0" w:color="FFFFFF"/>
              <w:right w:val="single" w:sz="6" w:space="0" w:color="FFFFFF"/>
            </w:tcBorders>
          </w:tcPr>
          <w:p w:rsidR="00891D60" w:rsidRDefault="006D74BC">
            <w:pPr>
              <w:pStyle w:val="ProductList-TableBody"/>
            </w:pPr>
            <w:r>
              <w:rPr>
                <w:b/>
              </w:rPr>
              <w:t>Windows MultiPoint Server 2012 Standard</w:t>
            </w:r>
          </w:p>
        </w:tc>
      </w:tr>
      <w:tr w:rsidR="00891D60">
        <w:tc>
          <w:tcPr>
            <w:tcW w:w="620" w:type="dxa"/>
            <w:tcBorders>
              <w:top w:val="dashed" w:sz="4" w:space="0" w:color="BFBFBF"/>
              <w:left w:val="none" w:sz="24" w:space="0" w:color="808080"/>
              <w:bottom w:val="dashed" w:sz="4" w:space="0" w:color="BFBFBF"/>
              <w:right w:val="single" w:sz="6" w:space="0" w:color="FFFFFF"/>
            </w:tcBorders>
          </w:tcPr>
          <w:p w:rsidR="00891D60" w:rsidRDefault="00944183">
            <w:pPr>
              <w:pStyle w:val="ProductList-TableBody"/>
            </w:pPr>
            <w:hyperlink w:anchor="_Sec800">
              <w:r w:rsidR="006D74BC">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r>
      <w:tr w:rsidR="00891D60">
        <w:tc>
          <w:tcPr>
            <w:tcW w:w="620" w:type="dxa"/>
            <w:tcBorders>
              <w:top w:val="dashed" w:sz="4" w:space="0" w:color="BFBFBF"/>
              <w:left w:val="none" w:sz="24" w:space="0" w:color="808080"/>
              <w:bottom w:val="single" w:sz="4" w:space="0" w:color="FFFFFF"/>
              <w:right w:val="single" w:sz="6" w:space="0" w:color="FFFFFF"/>
            </w:tcBorders>
          </w:tcPr>
          <w:p w:rsidR="00891D60" w:rsidRDefault="00944183">
            <w:pPr>
              <w:pStyle w:val="ProductList-TableBody"/>
            </w:pPr>
            <w:hyperlink w:anchor="_Sec800">
              <w:r w:rsidR="006D74BC">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r>
      <w:tr w:rsidR="00891D60">
        <w:tc>
          <w:tcPr>
            <w:tcW w:w="620" w:type="dxa"/>
            <w:gridSpan w:val="16"/>
            <w:tcBorders>
              <w:top w:val="single" w:sz="4" w:space="0" w:color="FFFFFF"/>
              <w:left w:val="single" w:sz="6" w:space="0" w:color="FFFFFF"/>
              <w:bottom w:val="single" w:sz="4" w:space="0" w:color="FFFFFF"/>
              <w:right w:val="single" w:sz="6" w:space="0" w:color="FFFFFF"/>
            </w:tcBorders>
          </w:tcPr>
          <w:p w:rsidR="00891D60" w:rsidRDefault="006D74BC">
            <w:pPr>
              <w:pStyle w:val="ProductList-TableBody"/>
            </w:pPr>
            <w:r>
              <w:rPr>
                <w:b/>
              </w:rPr>
              <w:t>Windows MultiPoint Server 2012 Premium</w:t>
            </w:r>
          </w:p>
        </w:tc>
      </w:tr>
      <w:tr w:rsidR="00891D60">
        <w:tc>
          <w:tcPr>
            <w:tcW w:w="620" w:type="dxa"/>
            <w:tcBorders>
              <w:top w:val="dashed" w:sz="4" w:space="0" w:color="BFBFBF"/>
              <w:left w:val="none" w:sz="24" w:space="0" w:color="808080"/>
              <w:bottom w:val="dashed" w:sz="4" w:space="0" w:color="BFBFBF"/>
              <w:right w:val="single" w:sz="6" w:space="0" w:color="FFFFFF"/>
            </w:tcBorders>
          </w:tcPr>
          <w:p w:rsidR="00891D60" w:rsidRDefault="00944183">
            <w:pPr>
              <w:pStyle w:val="ProductList-TableBody"/>
            </w:pPr>
            <w:hyperlink w:anchor="_Sec800">
              <w:r w:rsidR="006D74BC">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r>
      <w:tr w:rsidR="00891D60">
        <w:tc>
          <w:tcPr>
            <w:tcW w:w="620" w:type="dxa"/>
            <w:tcBorders>
              <w:top w:val="dashed" w:sz="4" w:space="0" w:color="BFBFBF"/>
              <w:left w:val="none" w:sz="24" w:space="0" w:color="808080"/>
              <w:bottom w:val="single" w:sz="4" w:space="0" w:color="FFFFFF"/>
              <w:right w:val="single" w:sz="6" w:space="0" w:color="FFFFFF"/>
            </w:tcBorders>
          </w:tcPr>
          <w:p w:rsidR="00891D60" w:rsidRDefault="00944183">
            <w:pPr>
              <w:pStyle w:val="ProductList-TableBody"/>
            </w:pPr>
            <w:hyperlink w:anchor="_Sec800">
              <w:r w:rsidR="006D74BC">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r>
      <w:tr w:rsidR="00891D60">
        <w:tc>
          <w:tcPr>
            <w:tcW w:w="620" w:type="dxa"/>
            <w:gridSpan w:val="16"/>
            <w:tcBorders>
              <w:top w:val="single" w:sz="4" w:space="0" w:color="FFFFFF"/>
              <w:left w:val="single" w:sz="6" w:space="0" w:color="FFFFFF"/>
              <w:bottom w:val="single" w:sz="4" w:space="0" w:color="FFFFFF"/>
              <w:right w:val="single" w:sz="6" w:space="0" w:color="FFFFFF"/>
            </w:tcBorders>
          </w:tcPr>
          <w:p w:rsidR="00891D60" w:rsidRDefault="006D74BC">
            <w:pPr>
              <w:pStyle w:val="ProductList-TableBody"/>
            </w:pPr>
            <w:r>
              <w:rPr>
                <w:b/>
              </w:rPr>
              <w:t>Windows Server 2012 R2 Standard</w:t>
            </w:r>
          </w:p>
        </w:tc>
      </w:tr>
      <w:tr w:rsidR="00891D60">
        <w:tc>
          <w:tcPr>
            <w:tcW w:w="620" w:type="dxa"/>
            <w:tcBorders>
              <w:top w:val="dashed" w:sz="4" w:space="0" w:color="BFBFBF"/>
              <w:left w:val="none" w:sz="24" w:space="0" w:color="808080"/>
              <w:bottom w:val="dashed" w:sz="4" w:space="0" w:color="BFBFBF"/>
              <w:right w:val="single" w:sz="6" w:space="0" w:color="FFFFFF"/>
            </w:tcBorders>
          </w:tcPr>
          <w:p w:rsidR="00891D60" w:rsidRDefault="00944183">
            <w:pPr>
              <w:pStyle w:val="ProductList-TableBody"/>
            </w:pPr>
            <w:hyperlink w:anchor="_Sec807">
              <w:r w:rsidR="006D74BC">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r>
      <w:tr w:rsidR="00891D60">
        <w:tc>
          <w:tcPr>
            <w:tcW w:w="620" w:type="dxa"/>
            <w:tcBorders>
              <w:top w:val="dashed" w:sz="4" w:space="0" w:color="BFBFBF"/>
              <w:left w:val="none" w:sz="24" w:space="0" w:color="808080"/>
              <w:bottom w:val="dashed" w:sz="4" w:space="0" w:color="BFBFBF"/>
              <w:right w:val="single" w:sz="6" w:space="0" w:color="FFFFFF"/>
            </w:tcBorders>
          </w:tcPr>
          <w:p w:rsidR="00891D60" w:rsidRDefault="00944183">
            <w:pPr>
              <w:pStyle w:val="ProductList-TableBody"/>
            </w:pPr>
            <w:hyperlink w:anchor="_Sec807">
              <w:r w:rsidR="006D74BC">
                <w:rPr>
                  <w:color w:val="00467F"/>
                  <w:u w:val="single"/>
                </w:rPr>
                <w:t>Lisalitsents</w:t>
              </w:r>
            </w:hyperlink>
            <w:r w:rsidR="006D74BC">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r>
      <w:tr w:rsidR="00891D60">
        <w:tc>
          <w:tcPr>
            <w:tcW w:w="620" w:type="dxa"/>
            <w:tcBorders>
              <w:top w:val="dashed" w:sz="4" w:space="0" w:color="BFBFBF"/>
              <w:left w:val="none" w:sz="24" w:space="0" w:color="808080"/>
              <w:bottom w:val="single" w:sz="4" w:space="0" w:color="FFFFFF"/>
              <w:right w:val="single" w:sz="6" w:space="0" w:color="FFFFFF"/>
            </w:tcBorders>
          </w:tcPr>
          <w:p w:rsidR="00891D60" w:rsidRDefault="00944183">
            <w:pPr>
              <w:pStyle w:val="ProductList-TableBody"/>
            </w:pPr>
            <w:hyperlink w:anchor="_Sec807">
              <w:r w:rsidR="006D74BC">
                <w:rPr>
                  <w:color w:val="00467F"/>
                  <w:u w:val="single"/>
                </w:rPr>
                <w:t>Lisalitsents</w:t>
              </w:r>
            </w:hyperlink>
            <w:r w:rsidR="006D74BC">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r>
      <w:tr w:rsidR="00891D60">
        <w:tc>
          <w:tcPr>
            <w:tcW w:w="620" w:type="dxa"/>
            <w:gridSpan w:val="16"/>
            <w:tcBorders>
              <w:top w:val="single" w:sz="4" w:space="0" w:color="FFFFFF"/>
              <w:left w:val="single" w:sz="6" w:space="0" w:color="FFFFFF"/>
              <w:bottom w:val="single" w:sz="4" w:space="0" w:color="FFFFFF"/>
              <w:right w:val="single" w:sz="6" w:space="0" w:color="FFFFFF"/>
            </w:tcBorders>
          </w:tcPr>
          <w:p w:rsidR="00891D60" w:rsidRDefault="006D74BC">
            <w:pPr>
              <w:pStyle w:val="ProductList-TableBody"/>
            </w:pPr>
            <w:r>
              <w:rPr>
                <w:b/>
              </w:rPr>
              <w:t>Windows Server 2012 R2 Data Center</w:t>
            </w:r>
          </w:p>
        </w:tc>
      </w:tr>
      <w:tr w:rsidR="00891D60">
        <w:tc>
          <w:tcPr>
            <w:tcW w:w="620" w:type="dxa"/>
            <w:tcBorders>
              <w:top w:val="dashed" w:sz="4" w:space="0" w:color="BFBFBF"/>
              <w:left w:val="none" w:sz="24" w:space="0" w:color="808080"/>
              <w:bottom w:val="dashed" w:sz="4" w:space="0" w:color="BFBFBF"/>
              <w:right w:val="single" w:sz="6" w:space="0" w:color="FFFFFF"/>
            </w:tcBorders>
          </w:tcPr>
          <w:p w:rsidR="00891D60" w:rsidRDefault="00944183">
            <w:pPr>
              <w:pStyle w:val="ProductList-TableBody"/>
            </w:pPr>
            <w:hyperlink w:anchor="_Sec807">
              <w:r w:rsidR="006D74BC">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r>
      <w:tr w:rsidR="00891D60">
        <w:tc>
          <w:tcPr>
            <w:tcW w:w="620" w:type="dxa"/>
            <w:tcBorders>
              <w:top w:val="dashed" w:sz="4" w:space="0" w:color="BFBFBF"/>
              <w:left w:val="none" w:sz="24" w:space="0" w:color="808080"/>
              <w:bottom w:val="dashed" w:sz="4" w:space="0" w:color="BFBFBF"/>
              <w:right w:val="single" w:sz="6" w:space="0" w:color="FFFFFF"/>
            </w:tcBorders>
          </w:tcPr>
          <w:p w:rsidR="00891D60" w:rsidRDefault="00944183">
            <w:pPr>
              <w:pStyle w:val="ProductList-TableBody"/>
            </w:pPr>
            <w:hyperlink w:anchor="_Sec807">
              <w:r w:rsidR="006D74BC">
                <w:rPr>
                  <w:color w:val="00467F"/>
                  <w:u w:val="single"/>
                </w:rPr>
                <w:t>Lisalitsents</w:t>
              </w:r>
            </w:hyperlink>
            <w:r w:rsidR="006D74BC">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r>
      <w:tr w:rsidR="00891D60">
        <w:tc>
          <w:tcPr>
            <w:tcW w:w="620" w:type="dxa"/>
            <w:tcBorders>
              <w:top w:val="dashed" w:sz="4" w:space="0" w:color="BFBFBF"/>
              <w:left w:val="none" w:sz="24" w:space="0" w:color="808080"/>
              <w:bottom w:val="single" w:sz="4" w:space="0" w:color="FFFFFF"/>
              <w:right w:val="single" w:sz="6" w:space="0" w:color="FFFFFF"/>
            </w:tcBorders>
          </w:tcPr>
          <w:p w:rsidR="00891D60" w:rsidRDefault="00944183">
            <w:pPr>
              <w:pStyle w:val="ProductList-TableBody"/>
            </w:pPr>
            <w:hyperlink w:anchor="_Sec807">
              <w:r w:rsidR="006D74BC">
                <w:rPr>
                  <w:color w:val="00467F"/>
                  <w:u w:val="single"/>
                </w:rPr>
                <w:t>Lisalitsents</w:t>
              </w:r>
            </w:hyperlink>
            <w:r w:rsidR="006D74BC">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r>
      <w:tr w:rsidR="00891D60">
        <w:tc>
          <w:tcPr>
            <w:tcW w:w="620" w:type="dxa"/>
            <w:gridSpan w:val="16"/>
            <w:tcBorders>
              <w:top w:val="single" w:sz="4" w:space="0" w:color="FFFFFF"/>
              <w:left w:val="single" w:sz="6" w:space="0" w:color="FFFFFF"/>
              <w:bottom w:val="single" w:sz="4" w:space="0" w:color="FFFFFF"/>
              <w:right w:val="single" w:sz="6" w:space="0" w:color="FFFFFF"/>
            </w:tcBorders>
          </w:tcPr>
          <w:p w:rsidR="00891D60" w:rsidRDefault="006D74BC">
            <w:pPr>
              <w:pStyle w:val="ProductList-TableBody"/>
            </w:pPr>
            <w:r>
              <w:rPr>
                <w:b/>
              </w:rPr>
              <w:t>Advanced Threat Analytics 2016</w:t>
            </w:r>
          </w:p>
        </w:tc>
      </w:tr>
      <w:tr w:rsidR="00891D60">
        <w:tc>
          <w:tcPr>
            <w:tcW w:w="620" w:type="dxa"/>
            <w:tcBorders>
              <w:top w:val="dashed" w:sz="4" w:space="0" w:color="BFBFBF"/>
              <w:left w:val="none" w:sz="24" w:space="0" w:color="808080"/>
              <w:bottom w:val="single" w:sz="4" w:space="0" w:color="FFFFFF"/>
              <w:right w:val="single" w:sz="6" w:space="0" w:color="FFFFFF"/>
            </w:tcBorders>
          </w:tcPr>
          <w:p w:rsidR="00891D60" w:rsidRDefault="00944183">
            <w:pPr>
              <w:pStyle w:val="ProductList-TableBody"/>
            </w:pPr>
            <w:hyperlink w:anchor="_Sec801">
              <w:r w:rsidR="006D74BC">
                <w:rPr>
                  <w:color w:val="00467F"/>
                  <w:u w:val="single"/>
                </w:rPr>
                <w:t>Halduslitsents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91D60" w:rsidRDefault="00891D60">
            <w:pPr>
              <w:pStyle w:val="ProductList-TableBody"/>
              <w:jc w:val="center"/>
            </w:pPr>
          </w:p>
        </w:tc>
      </w:tr>
      <w:tr w:rsidR="00891D60">
        <w:tc>
          <w:tcPr>
            <w:tcW w:w="620" w:type="dxa"/>
            <w:gridSpan w:val="16"/>
            <w:tcBorders>
              <w:top w:val="single" w:sz="4" w:space="0" w:color="FFFFFF"/>
              <w:left w:val="single" w:sz="6" w:space="0" w:color="FFFFFF"/>
              <w:bottom w:val="single" w:sz="4" w:space="0" w:color="FFFFFF"/>
              <w:right w:val="single" w:sz="6" w:space="0" w:color="FFFFFF"/>
            </w:tcBorders>
          </w:tcPr>
          <w:p w:rsidR="00891D60" w:rsidRDefault="006D74BC">
            <w:pPr>
              <w:pStyle w:val="ProductList-TableBody"/>
            </w:pPr>
            <w:r>
              <w:rPr>
                <w:b/>
              </w:rPr>
              <w:t>System Center 2012 R2 Configuration Manager</w:t>
            </w:r>
          </w:p>
        </w:tc>
      </w:tr>
      <w:tr w:rsidR="00891D60">
        <w:tc>
          <w:tcPr>
            <w:tcW w:w="620" w:type="dxa"/>
            <w:tcBorders>
              <w:top w:val="dashed" w:sz="4" w:space="0" w:color="BFBFBF"/>
              <w:left w:val="none" w:sz="24" w:space="0" w:color="808080"/>
              <w:bottom w:val="none" w:sz="4" w:space="0" w:color="6E6E6E"/>
              <w:right w:val="single" w:sz="6" w:space="0" w:color="FFFFFF"/>
            </w:tcBorders>
          </w:tcPr>
          <w:p w:rsidR="00891D60" w:rsidRDefault="00944183">
            <w:pPr>
              <w:pStyle w:val="ProductList-TableBody"/>
            </w:pPr>
            <w:hyperlink w:anchor="_Sec802">
              <w:r w:rsidR="006D74BC">
                <w:rPr>
                  <w:color w:val="00467F"/>
                  <w:u w:val="single"/>
                </w:rPr>
                <w:t>Halduslitsents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1D60" w:rsidRDefault="00891D6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1D60" w:rsidRDefault="00891D60">
            <w:pPr>
              <w:pStyle w:val="ProductList-TableBody"/>
              <w:jc w:val="center"/>
            </w:pPr>
          </w:p>
        </w:tc>
      </w:tr>
    </w:tbl>
    <w:p w:rsidR="00891D60" w:rsidRDefault="006D74BC">
      <w:pPr>
        <w:pStyle w:val="ProductList-Body"/>
      </w:pPr>
      <w:r>
        <w:rPr>
          <w:b/>
          <w:i/>
        </w:rPr>
        <w:t>Märkus</w:t>
      </w:r>
      <w:r>
        <w:rPr>
          <w:i/>
        </w:rPr>
        <w:t>. Office 365 Education E1 ja Office 365 Nonprofit E1 ei täida litsentsinõuet juurdepääsuks selles tabelis olevatele toodetele (ega nende haldamiseks). Core CAL-i ja Enterprise’i CAL-ide komplekti aktiivse tarkvarakindlustuse kattega litsents pakub System Center 2012 R2 lõpp-punkti kaitsega samaväärseid õigusi. Enterprise’i CAL-ide komplekti aktiivse tarkvarakindlustuse kattega litsents pakub Data Loss Preventioni ja Exchange Online Protectioniga samaväärseid õigusi.</w:t>
      </w:r>
    </w:p>
    <w:p w:rsidR="00891D60" w:rsidRDefault="006D74BC">
      <w:pPr>
        <w:pStyle w:val="ProductList-SectionHeading"/>
        <w:pageBreakBefore/>
        <w:outlineLvl w:val="0"/>
      </w:pPr>
      <w:bookmarkStart w:id="380" w:name="_Sec564"/>
      <w:bookmarkEnd w:id="378"/>
      <w:r>
        <w:t>Lisa B – tarkvarakindlustus</w:t>
      </w:r>
      <w:r>
        <w:fldChar w:fldCharType="begin"/>
      </w:r>
      <w:r>
        <w:instrText xml:space="preserve"> TC "</w:instrText>
      </w:r>
      <w:bookmarkStart w:id="381" w:name="_Toc452099764"/>
      <w:r>
        <w:instrText>Lisa B – tarkvarakindlustus</w:instrText>
      </w:r>
      <w:bookmarkEnd w:id="381"/>
      <w:r>
        <w:instrText>" \l 1</w:instrText>
      </w:r>
      <w:r>
        <w:fldChar w:fldCharType="end"/>
      </w:r>
    </w:p>
    <w:p w:rsidR="00891D60" w:rsidRDefault="006D74BC">
      <w:pPr>
        <w:pStyle w:val="ProductList-Offering1Heading"/>
        <w:outlineLvl w:val="1"/>
      </w:pPr>
      <w:bookmarkStart w:id="382" w:name="_Sec573"/>
      <w:r>
        <w:t>Tarkvarakindlustuse ostmine</w:t>
      </w:r>
      <w:bookmarkEnd w:id="382"/>
      <w:r>
        <w:fldChar w:fldCharType="begin"/>
      </w:r>
      <w:r>
        <w:instrText xml:space="preserve"> TC "</w:instrText>
      </w:r>
      <w:bookmarkStart w:id="383" w:name="_Toc452099765"/>
      <w:r>
        <w:instrText>Tarkvarakindlustuse ostmine</w:instrText>
      </w:r>
      <w:bookmarkEnd w:id="383"/>
      <w:r>
        <w:instrText>" \l 2</w:instrText>
      </w:r>
      <w:r>
        <w:fldChar w:fldCharType="end"/>
      </w:r>
    </w:p>
    <w:p w:rsidR="00891D60" w:rsidRDefault="006D74BC">
      <w:pPr>
        <w:pStyle w:val="ProductList-Body"/>
      </w:pPr>
      <w:r>
        <w:t xml:space="preserve">Tarkvarakindlustuse ostmisel saab klient valida kolme taseme vahel, mis võivad programmide lõikes erineda. Klient saab teha järgmist: </w:t>
      </w:r>
    </w:p>
    <w:p w:rsidR="00891D60" w:rsidRDefault="006D74BC" w:rsidP="006D74BC">
      <w:pPr>
        <w:pStyle w:val="ProductList-Bullet"/>
        <w:numPr>
          <w:ilvl w:val="0"/>
          <w:numId w:val="34"/>
        </w:numPr>
      </w:pPr>
      <w:r>
        <w:t xml:space="preserve">lisada tarkvarakindlustuse kõigile platvormi toodetele; </w:t>
      </w:r>
    </w:p>
    <w:p w:rsidR="00891D60" w:rsidRDefault="006D74BC" w:rsidP="006D74BC">
      <w:pPr>
        <w:pStyle w:val="ProductList-Bullet"/>
        <w:numPr>
          <w:ilvl w:val="0"/>
          <w:numId w:val="34"/>
        </w:numPr>
      </w:pPr>
      <w:r>
        <w:t xml:space="preserve">lisada tarkvarakindlustuse kõigile konkreetse tootegrupi ostudele (rakendused, süsteemid või serverid) – nimetatakse tarkvarakindlustuse liikmestaatuseks (SAM). </w:t>
      </w:r>
    </w:p>
    <w:p w:rsidR="00891D60" w:rsidRDefault="006D74BC" w:rsidP="006D74BC">
      <w:pPr>
        <w:pStyle w:val="ProductList-Bullet"/>
        <w:numPr>
          <w:ilvl w:val="0"/>
          <w:numId w:val="34"/>
        </w:numPr>
      </w:pPr>
      <w:r>
        <w:t>osta tarkvarakindlustuse eraldi toodetele, laiendamata tarkvarakindlustust teistele toodetele.</w:t>
      </w:r>
    </w:p>
    <w:p w:rsidR="00891D60" w:rsidRDefault="00891D60">
      <w:pPr>
        <w:pStyle w:val="ProductList-Body"/>
      </w:pPr>
    </w:p>
    <w:p w:rsidR="00891D60" w:rsidRDefault="006D74BC">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891D60" w:rsidRDefault="00891D60">
      <w:pPr>
        <w:pStyle w:val="ProductList-Body"/>
      </w:pPr>
    </w:p>
    <w:p w:rsidR="00891D60" w:rsidRDefault="006D74BC">
      <w:pPr>
        <w:pStyle w:val="ProductList-Body"/>
      </w:pPr>
      <w:r>
        <w:t>Kliendid võivad hankida tarkvarakindlustuse teatud jaemüügikanalist ostetud toote (karbitoote) või arvutitootjalt (OEM-ilt) ostetud toote litsentsidele allolevas tabelis kirjeldatu järgi. Open Value lepingu alusel kehtib see võimalus mitteorganisatsiooniüleste/ettevõtteüleste toodete puhul. Enterprise Agreementite alusel kehtib see võimalus ainult lisatoodetele 90 päeva jooksul alates ostmisest.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1497"/>
        <w:gridCol w:w="1591"/>
        <w:gridCol w:w="1591"/>
        <w:gridCol w:w="6111"/>
      </w:tblGrid>
      <w:tr w:rsidR="00891D6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jc w:val="center"/>
            </w:pPr>
            <w:r>
              <w:rPr>
                <w:color w:val="FFFFFF"/>
              </w:rPr>
              <w:t>Programmid</w:t>
            </w:r>
          </w:p>
        </w:tc>
      </w:tr>
      <w:tr w:rsidR="00891D60">
        <w:tc>
          <w:tcPr>
            <w:tcW w:w="24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Rakendusegrupp</w:t>
            </w:r>
          </w:p>
        </w:tc>
        <w:tc>
          <w:tcPr>
            <w:tcW w:w="24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Kehtib Open License’ile, Selectile, Select Plusile ja mitteorganisatsiooniülestele toodetele Open Value alusel ning täiendavatele toodetele Enterprise Agreementite alusel. Ei kehti Enterprise’i toodetele Open Value ega Enterprise Agreementite alusel. Microsofti toodete ja teenuste lepingut (MPSA) vaadake MPSA litsentsijuhendist aadressil </w:t>
            </w:r>
            <w:hyperlink r:id="rId133">
              <w:r>
                <w:rPr>
                  <w:color w:val="00467F"/>
                  <w:u w:val="single"/>
                </w:rPr>
                <w:t>http://microsoftvolumelicensing.com/DocumentSearch.aspx?Mode=3&amp;DocumentTypeId=44</w:t>
              </w:r>
            </w:hyperlink>
            <w:r>
              <w:t>.</w:t>
            </w:r>
          </w:p>
        </w:tc>
      </w:tr>
      <w:tr w:rsidR="00891D60">
        <w:tc>
          <w:tcPr>
            <w:tcW w:w="24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Tarkvarakindlustus on saadaval</w:t>
            </w:r>
          </w:p>
        </w:tc>
        <w:tc>
          <w:tcPr>
            <w:tcW w:w="0" w:type="auto"/>
            <w:vMerge/>
          </w:tcPr>
          <w:p w:rsidR="00891D60" w:rsidRDefault="00891D60"/>
        </w:tc>
      </w:tr>
    </w:tbl>
    <w:p w:rsidR="00891D60" w:rsidRDefault="00891D60">
      <w:pPr>
        <w:pStyle w:val="ProductList-Body"/>
      </w:pPr>
    </w:p>
    <w:p w:rsidR="00891D60" w:rsidRDefault="006D74BC">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rsidR="00891D60" w:rsidRDefault="00891D60">
      <w:pPr>
        <w:pStyle w:val="ProductList-Body"/>
      </w:pPr>
    </w:p>
    <w:p w:rsidR="00891D60" w:rsidRDefault="006D74BC">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rsidR="00891D60" w:rsidRDefault="00891D60">
      <w:pPr>
        <w:pStyle w:val="ProductList-Body"/>
      </w:pPr>
    </w:p>
    <w:p w:rsidR="00891D60" w:rsidRDefault="006D74BC">
      <w:pPr>
        <w:pStyle w:val="ProductList-Body"/>
      </w:pPr>
      <w:r>
        <w:t>Kliendid, kes ostavad Microsofti toodete ja teenuste lepingu (MPSA) alusel, peavad vaatama MPSA kaudu tarkvarakindlustuse ostmisega seotud üksikasju ja MPSA programmi kohaseid tarkvarakindlustuse eeliseid MPSA litsentsijuhendist.</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1Heading"/>
        <w:outlineLvl w:val="1"/>
      </w:pPr>
      <w:bookmarkStart w:id="384" w:name="_Sec574"/>
      <w:r>
        <w:t>Tarkvarakindlustuse uuendamine</w:t>
      </w:r>
      <w:bookmarkEnd w:id="384"/>
      <w:r>
        <w:fldChar w:fldCharType="begin"/>
      </w:r>
      <w:r>
        <w:instrText xml:space="preserve"> TC "</w:instrText>
      </w:r>
      <w:bookmarkStart w:id="385" w:name="_Toc452099766"/>
      <w:r>
        <w:instrText>Tarkvarakindlustuse uuendamine</w:instrText>
      </w:r>
      <w:bookmarkEnd w:id="385"/>
      <w:r>
        <w:instrText>" \l 2</w:instrText>
      </w:r>
      <w:r>
        <w:fldChar w:fldCharType="end"/>
      </w:r>
    </w:p>
    <w:p w:rsidR="00891D60" w:rsidRDefault="006D74BC">
      <w:pPr>
        <w:pStyle w:val="ProductList-ClauseHeading"/>
        <w:outlineLvl w:val="2"/>
      </w:pPr>
      <w:r>
        <w:t>Kindlustuskatte uuendamine sama lepingu alusel</w:t>
      </w:r>
    </w:p>
    <w:p w:rsidR="00891D60" w:rsidRDefault="006D74BC">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891D60" w:rsidRDefault="00891D60">
      <w:pPr>
        <w:pStyle w:val="ProductList-Body"/>
      </w:pPr>
    </w:p>
    <w:p w:rsidR="00891D60" w:rsidRDefault="006D74BC">
      <w:pPr>
        <w:pStyle w:val="ProductList-SubClauseHeading"/>
        <w:outlineLvl w:val="3"/>
      </w:pPr>
      <w:r>
        <w:t>Open License</w:t>
      </w:r>
    </w:p>
    <w:p w:rsidR="00891D60" w:rsidRDefault="006D74BC">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891D60" w:rsidRDefault="00891D60">
      <w:pPr>
        <w:pStyle w:val="ProductList-BodyIndented"/>
      </w:pPr>
    </w:p>
    <w:p w:rsidR="00891D60" w:rsidRDefault="006D74BC">
      <w:pPr>
        <w:pStyle w:val="ProductList-SubClauseHeading"/>
        <w:outlineLvl w:val="3"/>
      </w:pPr>
      <w:r>
        <w:t>Enterprise Agreement;</w:t>
      </w:r>
    </w:p>
    <w:p w:rsidR="00891D60" w:rsidRDefault="006D74BC">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891D60" w:rsidRDefault="00891D60">
      <w:pPr>
        <w:pStyle w:val="ProductList-BodyIndented"/>
      </w:pPr>
    </w:p>
    <w:p w:rsidR="00891D60" w:rsidRDefault="006D74BC">
      <w:pPr>
        <w:pStyle w:val="ProductList-SubClauseHeading"/>
        <w:outlineLvl w:val="3"/>
      </w:pPr>
      <w:r>
        <w:t>Enrollment for Application Platform</w:t>
      </w:r>
    </w:p>
    <w:p w:rsidR="00891D60" w:rsidRDefault="006D74BC">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891D60" w:rsidRDefault="00891D60">
      <w:pPr>
        <w:pStyle w:val="ProductList-BodyIndented"/>
      </w:pPr>
    </w:p>
    <w:p w:rsidR="00891D60" w:rsidRDefault="006D74BC">
      <w:pPr>
        <w:pStyle w:val="ProductList-ClauseHeading"/>
        <w:outlineLvl w:val="2"/>
      </w:pPr>
      <w:r>
        <w:t>Kindlustuskatte pikendamine eraldi lepingu alusel</w:t>
      </w:r>
    </w:p>
    <w:p w:rsidR="00891D60" w:rsidRDefault="006D74BC">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rsidR="00891D60" w:rsidRDefault="00891D60">
      <w:pPr>
        <w:pStyle w:val="ProductList-Body"/>
      </w:pPr>
    </w:p>
    <w:p w:rsidR="00891D60" w:rsidRDefault="006D74BC">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891D60" w:rsidRDefault="00891D60">
      <w:pPr>
        <w:pStyle w:val="ProductList-Body"/>
      </w:pPr>
    </w:p>
    <w:p w:rsidR="00891D60" w:rsidRDefault="006D74BC">
      <w:pPr>
        <w:pStyle w:val="ProductList-ClauseHeading"/>
        <w:outlineLvl w:val="2"/>
      </w:pPr>
      <w:r>
        <w:t>Tarkvarakindlustuse katte pikendamine kliendilitsentside (CAL-ide) ja kliendihalduslitsentside (ML-ide) puhul</w:t>
      </w:r>
    </w:p>
    <w:p w:rsidR="00891D60" w:rsidRDefault="006D74BC">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891D60" w:rsidRDefault="006D74BC">
      <w:pPr>
        <w:pStyle w:val="ProductList-Body"/>
      </w:pPr>
      <w:r>
        <w:rPr>
          <w:b/>
          <w:color w:val="00188F"/>
        </w:rPr>
        <w:t>Üleminek kasutaja ja OSE kliendi ML-ide vahel</w:t>
      </w:r>
      <w:r>
        <w:t xml:space="preserve"> Kliendid, kes pikendavad kliendi ML-ide tarkvarakindlustust, saavad vahetada kasutaja ja OSE litsentse.</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1Heading"/>
        <w:outlineLvl w:val="1"/>
      </w:pPr>
      <w:bookmarkStart w:id="386" w:name="_Sec575"/>
      <w:r>
        <w:t>Siirdelitsents kasutusest eemaldatud või lõppevate toodete puhul</w:t>
      </w:r>
      <w:bookmarkEnd w:id="386"/>
      <w:r>
        <w:fldChar w:fldCharType="begin"/>
      </w:r>
      <w:r>
        <w:instrText xml:space="preserve"> TC "</w:instrText>
      </w:r>
      <w:bookmarkStart w:id="387" w:name="_Toc452099767"/>
      <w:r>
        <w:instrText>Siirdelitsents kasutusest eemaldatud või lõppevate toodete puhul</w:instrText>
      </w:r>
      <w:bookmarkEnd w:id="387"/>
      <w:r>
        <w:instrText>" \l 2</w:instrText>
      </w:r>
      <w:r>
        <w:fldChar w:fldCharType="end"/>
      </w:r>
    </w:p>
    <w:p w:rsidR="00891D60" w:rsidRDefault="006D74BC">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891D60" w:rsidRDefault="006D74BC">
      <w:pPr>
        <w:pStyle w:val="ProductList-Body"/>
      </w:pPr>
      <w:r>
        <w:rPr>
          <w:b/>
          <w:color w:val="00188F"/>
        </w:rPr>
        <w:t>Siirdelitsents</w:t>
      </w:r>
      <w:r>
        <w:t xml:space="preserve"> tähendab siin sellele jaotisele viitavas tootekirjes antud õigusi.</w:t>
      </w:r>
    </w:p>
    <w:p w:rsidR="00891D60" w:rsidRDefault="00891D60">
      <w:pPr>
        <w:pStyle w:val="ProductList-Body"/>
      </w:pPr>
    </w:p>
    <w:p w:rsidR="00891D60" w:rsidRDefault="006D74BC">
      <w:pPr>
        <w:pStyle w:val="ProductList-Body"/>
      </w:pPr>
      <w:r>
        <w:t>Kui tootekirjes pole öeldud teisiti, kehtivad järgmised sätted.</w:t>
      </w:r>
    </w:p>
    <w:p w:rsidR="00891D60" w:rsidRDefault="006D74BC" w:rsidP="006D74BC">
      <w:pPr>
        <w:pStyle w:val="ProductList-Bullet"/>
        <w:numPr>
          <w:ilvl w:val="0"/>
          <w:numId w:val="35"/>
        </w:numPr>
      </w:pPr>
      <w:r>
        <w:t>Klient võib teha versioonitäienduse ja kasutada tarkvara siirdelitsentsi alusel kvalifitseeruva litsentsi alla kuuluva tarkvara asemel. Klient ei tohi kasutada tarkvara üheaegselt mõlema litsentsi alusel.</w:t>
      </w:r>
    </w:p>
    <w:p w:rsidR="00891D60" w:rsidRDefault="006D74BC" w:rsidP="006D74BC">
      <w:pPr>
        <w:pStyle w:val="ProductList-Bullet"/>
        <w:numPr>
          <w:ilvl w:val="0"/>
          <w:numId w:val="35"/>
        </w:numPr>
      </w:pPr>
      <w:r>
        <w:t>Siirdelitsentsid antakse suhtega 1 : 1 iga kliendi kvalifitseeruva litsentsi kohta.</w:t>
      </w:r>
    </w:p>
    <w:p w:rsidR="00891D60" w:rsidRDefault="006D74BC" w:rsidP="006D74BC">
      <w:pPr>
        <w:pStyle w:val="ProductList-Bullet"/>
        <w:numPr>
          <w:ilvl w:val="0"/>
          <w:numId w:val="35"/>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891D60" w:rsidRDefault="006D74BC" w:rsidP="006D74BC">
      <w:pPr>
        <w:pStyle w:val="ProductList-Bullet"/>
        <w:numPr>
          <w:ilvl w:val="0"/>
          <w:numId w:val="35"/>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891D60" w:rsidRDefault="006D74BC" w:rsidP="006D74BC">
      <w:pPr>
        <w:pStyle w:val="ProductList-Bullet"/>
        <w:numPr>
          <w:ilvl w:val="0"/>
          <w:numId w:val="35"/>
        </w:numPr>
      </w:pPr>
      <w:r>
        <w:t>Klient ei tohi siirdelitsentse kvalifitseeruvatest litsentsidest eraldi üle viia.</w:t>
      </w:r>
    </w:p>
    <w:p w:rsidR="00891D60" w:rsidRDefault="006D74BC" w:rsidP="006D74BC">
      <w:pPr>
        <w:pStyle w:val="ProductList-Bullet"/>
        <w:numPr>
          <w:ilvl w:val="0"/>
          <w:numId w:val="35"/>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1Heading"/>
        <w:outlineLvl w:val="1"/>
      </w:pPr>
      <w:bookmarkStart w:id="388" w:name="_Sec576"/>
      <w:r>
        <w:t>Tarkvarakindlustuse eelised</w:t>
      </w:r>
      <w:bookmarkEnd w:id="388"/>
      <w:r>
        <w:fldChar w:fldCharType="begin"/>
      </w:r>
      <w:r>
        <w:instrText xml:space="preserve"> TC "</w:instrText>
      </w:r>
      <w:bookmarkStart w:id="389" w:name="_Toc452099768"/>
      <w:r>
        <w:instrText>Tarkvarakindlustuse eelised</w:instrText>
      </w:r>
      <w:bookmarkEnd w:id="389"/>
      <w:r>
        <w:instrText>" \l 2</w:instrText>
      </w:r>
      <w:r>
        <w:fldChar w:fldCharType="end"/>
      </w:r>
    </w:p>
    <w:p w:rsidR="00891D60" w:rsidRDefault="006D74BC">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Välja arvatud uue versiooni õiguste puhul, nõuavad serveritoodete jaoks saadaolevad eelised katet nii serverilitsentsile kui ka juurdepääsulitsentsidele (kui üldse) (nt CAL-id). Serverilitsentside või juurdepääsulitsentside uue versiooni õigused antakse nende litsentside katte raames eraldi.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Teised eelised vastavad tarkvarakindlustuse liikmesusele; tarkvarakindlustuse liikmesus vastava tootegrupi puhul annab kliendile nende eeliste kasutamise õiguse.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p w:rsidR="00891D60" w:rsidRDefault="006D74BC">
      <w:pPr>
        <w:pStyle w:val="ProductList-Body"/>
      </w:pPr>
      <w:r>
        <w:t xml:space="preserve">Kliendid, kes ostavad Microsofti toodete ja teenuste lepingu (MPSA) alusel, peavad lugema MPSA kaudu tarkvarakindlustuse ostudega seotud üksikasju MPSA litsentsijuhendist. </w:t>
      </w:r>
    </w:p>
    <w:tbl>
      <w:tblPr>
        <w:tblStyle w:val="PURTable"/>
        <w:tblW w:w="0" w:type="dxa"/>
        <w:tblLook w:val="04A0" w:firstRow="1" w:lastRow="0" w:firstColumn="1" w:lastColumn="0" w:noHBand="0" w:noVBand="1"/>
      </w:tblPr>
      <w:tblGrid>
        <w:gridCol w:w="5412"/>
        <w:gridCol w:w="1789"/>
        <w:gridCol w:w="1789"/>
        <w:gridCol w:w="1800"/>
      </w:tblGrid>
      <w:tr w:rsidR="00891D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jc w:val="center"/>
            </w:pPr>
            <w:r>
              <w:rPr>
                <w:color w:val="FFFFFF"/>
              </w:rPr>
              <w:t>Serverigrupp</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944183">
            <w:pPr>
              <w:pStyle w:val="ProductList-TableBody"/>
            </w:pPr>
            <w:hyperlink w:anchor="_Sec577">
              <w:r w:rsidR="006D74BC">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944183">
            <w:pPr>
              <w:pStyle w:val="ProductList-TableBody"/>
            </w:pPr>
            <w:hyperlink w:anchor="_Sec579">
              <w:r w:rsidR="006D74B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944183">
            <w:pPr>
              <w:pStyle w:val="ProductList-TableBody"/>
            </w:pPr>
            <w:hyperlink w:anchor="_Sec580">
              <w:r w:rsidR="006D74BC">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944183">
            <w:pPr>
              <w:pStyle w:val="ProductList-TableBody"/>
            </w:pPr>
            <w:hyperlink w:anchor="_Sec581">
              <w:r w:rsidR="006D74BC">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944183">
            <w:pPr>
              <w:pStyle w:val="ProductList-TableBody"/>
            </w:pPr>
            <w:hyperlink w:anchor="_Sec755">
              <w:r w:rsidR="006D74B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944183">
            <w:pPr>
              <w:pStyle w:val="ProductList-TableBody"/>
            </w:pPr>
            <w:hyperlink w:anchor="_Sec841">
              <w:r w:rsidR="006D74B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944183">
            <w:pPr>
              <w:pStyle w:val="ProductList-TableBody"/>
            </w:pPr>
            <w:hyperlink w:anchor="_Sec651">
              <w:r w:rsidR="006D74BC">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944183">
            <w:pPr>
              <w:pStyle w:val="ProductList-TableBody"/>
            </w:pPr>
            <w:hyperlink w:anchor="_Sec841">
              <w:r w:rsidR="006D74B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944183">
            <w:pPr>
              <w:pStyle w:val="ProductList-TableBody"/>
            </w:pPr>
            <w:hyperlink w:anchor="_Sec582">
              <w:r w:rsidR="006D74BC">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944183">
            <w:pPr>
              <w:pStyle w:val="ProductList-TableBody"/>
            </w:pPr>
            <w:hyperlink w:anchor="_Sec583">
              <w:r w:rsidR="006D74BC">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944183">
            <w:pPr>
              <w:pStyle w:val="ProductList-TableBody"/>
            </w:pPr>
            <w:hyperlink w:anchor="_Sec584">
              <w:r w:rsidR="006D74BC">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944183">
            <w:pPr>
              <w:pStyle w:val="ProductList-TableBody"/>
            </w:pPr>
            <w:hyperlink w:anchor="_Sec585">
              <w:r w:rsidR="006D74BC">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944183">
            <w:pPr>
              <w:pStyle w:val="ProductList-TableBody"/>
            </w:pPr>
            <w:hyperlink w:anchor="_Sec586">
              <w:r w:rsidR="006D74BC">
                <w:rPr>
                  <w:color w:val="00467F"/>
                  <w:u w:val="single"/>
                </w:rPr>
                <w:t>Laiendatud kiirparanduste tugi</w:t>
              </w:r>
            </w:hyperlink>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944183">
            <w:pPr>
              <w:pStyle w:val="ProductList-TableBody"/>
            </w:pPr>
            <w:hyperlink w:anchor="_Sec818">
              <w:r w:rsidR="006D74BC">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944183">
            <w:pPr>
              <w:pStyle w:val="ProductList-TableBody"/>
            </w:pPr>
            <w:hyperlink w:anchor="_Sec587">
              <w:r w:rsidR="006D74BC">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944183">
            <w:pPr>
              <w:pStyle w:val="ProductList-TableBody"/>
            </w:pPr>
            <w:hyperlink w:anchor="_Sec838">
              <w:r w:rsidR="006D74B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944183">
            <w:pPr>
              <w:pStyle w:val="ProductList-TableBody"/>
            </w:pPr>
            <w:hyperlink w:anchor="_Sec588">
              <w:r w:rsidR="006D74BC">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944183">
            <w:pPr>
              <w:pStyle w:val="ProductList-TableBody"/>
            </w:pPr>
            <w:hyperlink w:anchor="_Sec589">
              <w:r w:rsidR="006D74BC">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944183">
            <w:pPr>
              <w:pStyle w:val="ProductList-TableBody"/>
            </w:pPr>
            <w:hyperlink w:anchor="_Sec590">
              <w:r w:rsidR="006D74BC">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944183">
            <w:pPr>
              <w:pStyle w:val="ProductList-TableBody"/>
            </w:pPr>
            <w:hyperlink w:anchor="_Sec841">
              <w:r w:rsidR="006D74BC">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944183">
            <w:pPr>
              <w:pStyle w:val="ProductList-TableBody"/>
            </w:pPr>
            <w:hyperlink w:anchor="_Sec841">
              <w:r w:rsidR="006D74B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944183">
            <w:pPr>
              <w:pStyle w:val="ProductList-TableBody"/>
            </w:pPr>
            <w:hyperlink w:anchor="_Sec652">
              <w:r w:rsidR="006D74BC">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jc w:val="center"/>
            </w:pPr>
          </w:p>
        </w:tc>
      </w:tr>
    </w:tbl>
    <w:p w:rsidR="00891D60" w:rsidRDefault="006D74BC">
      <w:pPr>
        <w:pStyle w:val="ProductList-Body"/>
      </w:pPr>
      <w:r>
        <w:rPr>
          <w:vertAlign w:val="superscript"/>
        </w:rPr>
        <w:t>1</w:t>
      </w:r>
      <w:r>
        <w:rPr>
          <w:i/>
        </w:rPr>
        <w:t>Tarkvarakindlustuse eeliste arvutamise jaoks võetakse Office’i rakendusegrupi toodetena arvesse järgmisi võrguteenuseid: Enterprise Cloud Suite tarkvarakindlustuse põhjal, Office 365 E1 tarkvarakindlustuse põhjal, Office 365 E3 tarkvarakindlustuse põhjal, Office 365 E4 tarkvarakindlustuse põhjal ja EMS tarkvarakindlustuse põhjal.</w:t>
      </w:r>
    </w:p>
    <w:p w:rsidR="00891D60" w:rsidRDefault="006D74BC">
      <w:pPr>
        <w:pStyle w:val="ProductList-Body"/>
      </w:pPr>
      <w:r>
        <w:rPr>
          <w:vertAlign w:val="superscript"/>
        </w:rPr>
        <w:t xml:space="preserve">2 </w:t>
      </w:r>
      <w:r>
        <w:rPr>
          <w:i/>
        </w:rPr>
        <w:t>Olemasolevad kliendid tarkvarakindlustusega Windows Pro täienduse või Windows Embedded Industry Pro täiendusele saavad jätkuvalt Enterprise Editioni õigused.</w:t>
      </w:r>
    </w:p>
    <w:p w:rsidR="00891D60" w:rsidRDefault="006D74BC">
      <w:pPr>
        <w:pStyle w:val="ProductList-ClauseHeading"/>
        <w:outlineLvl w:val="2"/>
      </w:pPr>
      <w:bookmarkStart w:id="390" w:name="_Sec577"/>
      <w:r>
        <w:t>Uue versiooni õigused</w:t>
      </w:r>
      <w:bookmarkEnd w:id="390"/>
    </w:p>
    <w:p w:rsidR="00891D60" w:rsidRDefault="006D74BC">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p>
    <w:p w:rsidR="00891D60" w:rsidRDefault="00891D60">
      <w:pPr>
        <w:pStyle w:val="ProductList-Body"/>
      </w:pPr>
    </w:p>
    <w:p w:rsidR="00891D60" w:rsidRDefault="006D74BC">
      <w:pPr>
        <w:pStyle w:val="ProductList-ClauseHeading"/>
        <w:outlineLvl w:val="2"/>
      </w:pPr>
      <w:bookmarkStart w:id="391" w:name="_Sec579"/>
      <w:r>
        <w:t>Office Online’i teenused ja Office Online Server</w:t>
      </w:r>
      <w:bookmarkEnd w:id="391"/>
    </w:p>
    <w:p w:rsidR="00891D60" w:rsidRDefault="006D74BC">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363"/>
        <w:gridCol w:w="5427"/>
      </w:tblGrid>
      <w:tr w:rsidR="00891D6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Office Online’i õigused</w:t>
            </w:r>
          </w:p>
        </w:tc>
      </w:tr>
      <w:tr w:rsidR="00891D60">
        <w:tc>
          <w:tcPr>
            <w:tcW w:w="60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Office Standard</w:t>
            </w:r>
            <w:r>
              <w:fldChar w:fldCharType="begin"/>
            </w:r>
            <w:r>
              <w:instrText xml:space="preserve"> XE "Office Standard" </w:instrText>
            </w:r>
            <w:r>
              <w:fldChar w:fldCharType="end"/>
            </w:r>
          </w:p>
          <w:p w:rsidR="00891D60" w:rsidRDefault="006D74BC">
            <w:pPr>
              <w:pStyle w:val="ProductList-TableBody"/>
            </w:pPr>
            <w:r>
              <w:t>Office Professional Plus</w:t>
            </w:r>
            <w:r>
              <w:fldChar w:fldCharType="begin"/>
            </w:r>
            <w:r>
              <w:instrText xml:space="preserve"> XE "Office Professional Plus" </w:instrText>
            </w:r>
            <w:r>
              <w:fldChar w:fldCharType="end"/>
            </w:r>
          </w:p>
          <w:p w:rsidR="00891D60" w:rsidRDefault="006D74B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Office Online lahendusele Office 365</w:t>
            </w:r>
            <w:r>
              <w:fldChar w:fldCharType="begin"/>
            </w:r>
            <w:r>
              <w:instrText xml:space="preserve"> XE "Office Online lahendusele Office 365" </w:instrText>
            </w:r>
            <w:r>
              <w:fldChar w:fldCharType="end"/>
            </w:r>
          </w:p>
          <w:p w:rsidR="00891D60" w:rsidRDefault="006D74BC">
            <w:pPr>
              <w:pStyle w:val="ProductList-TableBody"/>
            </w:pPr>
            <w:r>
              <w:t>Office Online Server</w:t>
            </w:r>
          </w:p>
        </w:tc>
      </w:tr>
    </w:tbl>
    <w:p w:rsidR="00891D60" w:rsidRDefault="006D74BC">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rsidR="00891D60" w:rsidRDefault="00891D60">
      <w:pPr>
        <w:pStyle w:val="ProductList-Body"/>
      </w:pPr>
    </w:p>
    <w:p w:rsidR="00891D60" w:rsidRDefault="006D74BC">
      <w:pPr>
        <w:pStyle w:val="ProductList-ClauseHeading"/>
        <w:outlineLvl w:val="2"/>
      </w:pPr>
      <w:bookmarkStart w:id="392" w:name="_Sec580"/>
      <w:r>
        <w:t>Plaanimisteenused</w:t>
      </w:r>
      <w:bookmarkEnd w:id="392"/>
    </w:p>
    <w:p w:rsidR="00891D60" w:rsidRDefault="006D74BC">
      <w:pPr>
        <w:pStyle w:val="ProductList-Body"/>
      </w:pPr>
      <w:r>
        <w:t>Selle eelise kasutamise õigus on klientidel (v.a Academic Selecti litsents, Select Plus Academic, Campuse ja Schooli leping ja Open Value Subscription – Education Solutions) SAM-iga rakenduse- ja serverigruppides. Plaanimisteenuste eelis edastab kvalifitseeruvatele klientidele eelmääratud kohandatud teenusepakkumisi.</w:t>
      </w:r>
    </w:p>
    <w:p w:rsidR="00891D60" w:rsidRDefault="00891D60">
      <w:pPr>
        <w:pStyle w:val="ProductList-Body"/>
      </w:pPr>
    </w:p>
    <w:p w:rsidR="00891D60" w:rsidRDefault="006D74BC">
      <w:pPr>
        <w:pStyle w:val="ProductList-Body"/>
      </w:pPr>
      <w:r>
        <w:t>Kvalifitseeruvad kliendid saavad plaanimisteenuste päevade arvu kvalifitseeruvate litsentside arvu põhjal. Päevade arv, mille klient olemasolevate plaanimisteenuste jaoks saab, koondatakse plaanimisteenuste päevade gruppi. Järgmises tabelis on kvalifitseeruvad rakenduse ja serveri litsentsid ning neist igaühega seotud punktid.</w:t>
      </w:r>
    </w:p>
    <w:tbl>
      <w:tblPr>
        <w:tblStyle w:val="PURTable"/>
        <w:tblW w:w="0" w:type="dxa"/>
        <w:tblLook w:val="04A0" w:firstRow="1" w:lastRow="0" w:firstColumn="1" w:lastColumn="0" w:noHBand="0" w:noVBand="1"/>
      </w:tblPr>
      <w:tblGrid>
        <w:gridCol w:w="9007"/>
        <w:gridCol w:w="1783"/>
      </w:tblGrid>
      <w:tr w:rsidR="00891D6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jc w:val="center"/>
            </w:pPr>
            <w:r>
              <w:rPr>
                <w:color w:val="FFFFFF"/>
              </w:rPr>
              <w:t>Punktid</w:t>
            </w:r>
          </w:p>
        </w:tc>
      </w:tr>
      <w:tr w:rsidR="00891D60">
        <w:tc>
          <w:tcPr>
            <w:tcW w:w="101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Office’i rakendusegrupi tooted (sh Office’i komplektid,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ning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1</w:t>
            </w:r>
          </w:p>
        </w:tc>
      </w:tr>
      <w:tr w:rsidR="00891D60">
        <w:tc>
          <w:tcPr>
            <w:tcW w:w="101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SQL Serveri standard</w:t>
            </w:r>
            <w:r>
              <w:fldChar w:fldCharType="begin"/>
            </w:r>
            <w:r>
              <w:instrText xml:space="preserve"> XE "SQL Serveri standard" </w:instrText>
            </w:r>
            <w:r>
              <w:fldChar w:fldCharType="end"/>
            </w:r>
            <w:r>
              <w:t>väljaanne, Windows Serveri standard</w:t>
            </w:r>
            <w:r>
              <w:fldChar w:fldCharType="begin"/>
            </w:r>
            <w:r>
              <w:instrText xml:space="preserve"> XE "Windows Serveri standard" </w:instrText>
            </w:r>
            <w:r>
              <w:fldChar w:fldCharType="end"/>
            </w:r>
            <w:r>
              <w:t>väljaanne,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(2 protsessorile), Visual Studio Professional MSDN-iga</w:t>
            </w:r>
            <w:r>
              <w:fldChar w:fldCharType="begin"/>
            </w:r>
            <w:r>
              <w:instrText xml:space="preserve"> XE "Visual Studio Professional MSDN-iga" </w:instrText>
            </w:r>
            <w:r>
              <w:fldChar w:fldCharType="end"/>
            </w:r>
            <w:r>
              <w:t xml:space="preserve"> ja Visual Studio Test Professional MSDN-iga</w:t>
            </w:r>
            <w:r>
              <w:fldChar w:fldCharType="begin"/>
            </w:r>
            <w:r>
              <w:instrText xml:space="preserve"> XE "Visual Studio Test Professional MSDN-iga" </w:instrText>
            </w:r>
            <w:r>
              <w:fldChar w:fldCharType="end"/>
            </w:r>
            <w:r>
              <w:t xml:space="preserve"> ja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25</w:t>
            </w:r>
          </w:p>
        </w:tc>
      </w:tr>
      <w:tr w:rsidR="00891D60">
        <w:tc>
          <w:tcPr>
            <w:tcW w:w="101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MSDN-iga</w:t>
            </w:r>
            <w:r>
              <w:fldChar w:fldCharType="begin"/>
            </w:r>
            <w:r>
              <w:instrText xml:space="preserve"> XE "Visual Studio Enterprise MSDN-iga"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50</w:t>
            </w:r>
          </w:p>
        </w:tc>
      </w:tr>
      <w:tr w:rsidR="00891D60">
        <w:tc>
          <w:tcPr>
            <w:tcW w:w="101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75</w:t>
            </w:r>
          </w:p>
        </w:tc>
      </w:tr>
    </w:tbl>
    <w:p w:rsidR="00891D60" w:rsidRDefault="006D74BC">
      <w:pPr>
        <w:pStyle w:val="ProductList-Body"/>
      </w:pPr>
      <w:r>
        <w:rPr>
          <w:b/>
          <w:i/>
        </w:rPr>
        <w:t>Märkus:</w:t>
      </w:r>
      <w:r>
        <w:rPr>
          <w:i/>
        </w:rPr>
        <w:t xml:space="preserve"> SQL-i CAL-ide puhul vt selles jaotises olevat tabelit CAL-ide komplektid</w:t>
      </w:r>
    </w:p>
    <w:p w:rsidR="00891D60" w:rsidRDefault="006D74BC">
      <w:pPr>
        <w:pStyle w:val="ProductList-Body"/>
      </w:pPr>
      <w:r>
        <w:rPr>
          <w:vertAlign w:val="superscript"/>
        </w:rPr>
        <w:t>1</w:t>
      </w:r>
      <w:r>
        <w:rPr>
          <w:i/>
        </w:rPr>
        <w:t xml:space="preserve"> Microsoft Dynamics CRM Professional CAL-iga teenitakse 2 punkti</w:t>
      </w:r>
    </w:p>
    <w:p w:rsidR="00891D60" w:rsidRDefault="00891D60">
      <w:pPr>
        <w:pStyle w:val="ProductList-Body"/>
      </w:pPr>
    </w:p>
    <w:p w:rsidR="00891D60" w:rsidRDefault="006D74BC">
      <w:pPr>
        <w:pStyle w:val="ProductList-Body"/>
      </w:pPr>
      <w:r>
        <w:t>SCE alusel ostetud nõuetele vastavad tooted teenivad juurutuse plaanimise teenuste (DPS) puhul sama arvu punkte, nagu teiste programmide raames. 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891D6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91D60" w:rsidRDefault="006D74BC">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600,000+</w:t>
            </w:r>
          </w:p>
        </w:tc>
      </w:tr>
      <w:tr w:rsidR="00891D6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91D60" w:rsidRDefault="006D74BC">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75</w:t>
            </w:r>
          </w:p>
        </w:tc>
      </w:tr>
    </w:tbl>
    <w:p w:rsidR="00891D60" w:rsidRDefault="00891D60">
      <w:pPr>
        <w:pStyle w:val="ProductList-Body"/>
      </w:pPr>
    </w:p>
    <w:p w:rsidR="00891D60" w:rsidRDefault="006D74BC">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891D6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91D60" w:rsidRDefault="006D74BC">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91D60" w:rsidRDefault="006D74BC">
            <w:pPr>
              <w:pStyle w:val="ProductList-TableBody"/>
            </w:pPr>
            <w:r>
              <w:t>→600,000+</w:t>
            </w:r>
          </w:p>
        </w:tc>
      </w:tr>
      <w:tr w:rsidR="00891D6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91D60" w:rsidRDefault="006D74BC">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12</w:t>
            </w:r>
          </w:p>
        </w:tc>
      </w:tr>
    </w:tbl>
    <w:p w:rsidR="00891D60" w:rsidRDefault="006D74BC">
      <w:pPr>
        <w:pStyle w:val="ProductList-Body"/>
      </w:pPr>
      <w:r>
        <w:t xml:space="preserve">Kliendid saavad teha valiku saadaolevatest plaanimisteenuste pakkumistest kvalifitseeritud Microsofti partneritelt või Microsofti konsultatsiooniteenustelt. Saadaolevate teenuste loendi leiate aadressilt </w:t>
      </w:r>
      <w:hyperlink r:id="rId134">
        <w:r>
          <w:rPr>
            <w:color w:val="00467F"/>
            <w:u w:val="single"/>
          </w:rPr>
          <w:t>http://www.microsoft.com/licensing/software-assurance/planning-services-overview.aspx</w:t>
        </w:r>
      </w:hyperlink>
      <w:r>
        <w:t xml:space="preserve">. </w:t>
      </w:r>
    </w:p>
    <w:p w:rsidR="00891D60" w:rsidRDefault="00891D60">
      <w:pPr>
        <w:pStyle w:val="ProductList-Body"/>
      </w:pPr>
    </w:p>
    <w:p w:rsidR="00891D60" w:rsidRDefault="006D74BC">
      <w:pPr>
        <w:pStyle w:val="ProductList-Body"/>
      </w:pPr>
      <w:r>
        <w:t>Olemasolevate teenuste ja seotud teenusetasemete loendit võidakse igal ajal muuta. Kvalifitseeritud teenusepakkujad edastavad klientidele nõudmisel töömahu kava iga ülal nimetatud teenusepakkumise kohta. Kliendid saavad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mille saab teisendada.</w:t>
      </w:r>
    </w:p>
    <w:p w:rsidR="00891D60" w:rsidRDefault="006D74BC" w:rsidP="006D74BC">
      <w:pPr>
        <w:pStyle w:val="ProductList-Bullet"/>
        <w:numPr>
          <w:ilvl w:val="0"/>
          <w:numId w:val="36"/>
        </w:numPr>
      </w:pPr>
      <w:r>
        <w:t xml:space="preserve">Plaanimisteenuseid võidakse osutada kliendile kvalifitseeritud Microsofti partnerite või Microsofti konsultatsiooniteenuste kaudu. Kupongide alusel osutatud teenuseid osutatakse kliendi ja kvalifitseeritud teenusepakkuja vahelise kokkuleppe alusel. Klient saab kvalifitseeritud teenusepakkujate loendit vaadata siin: </w:t>
      </w:r>
      <w:hyperlink r:id="rId135">
        <w:r>
          <w:rPr>
            <w:color w:val="00467F"/>
            <w:u w:val="single"/>
          </w:rPr>
          <w:t>http://directory.partners.extranet.microsoft.com/psbproviders</w:t>
        </w:r>
      </w:hyperlink>
    </w:p>
    <w:p w:rsidR="00891D60" w:rsidRDefault="006D74BC" w:rsidP="006D74BC">
      <w:pPr>
        <w:pStyle w:val="ProductList-Bullet"/>
        <w:numPr>
          <w:ilvl w:val="0"/>
          <w:numId w:val="36"/>
        </w:numPr>
      </w:pPr>
      <w:r>
        <w:t>Plaanimisteenuste tööülesannete hulka kuulub konsultatsioon, mis hõlmab eelmääratud tööde valikut, mille tulemuseks on kõrgetasemeline juurutusplaan; tegelik tarkvara juurutamine nende hulka ei kuulu.</w:t>
      </w:r>
    </w:p>
    <w:p w:rsidR="00891D60" w:rsidRDefault="006D74BC" w:rsidP="006D74BC">
      <w:pPr>
        <w:pStyle w:val="ProductList-Bullet"/>
        <w:numPr>
          <w:ilvl w:val="0"/>
          <w:numId w:val="36"/>
        </w:numPr>
      </w:pPr>
      <w:r>
        <w:t>Plaanimisteenuste kuponge saab lunastada ainult eelise kasutamise õigusega klient.</w:t>
      </w:r>
    </w:p>
    <w:p w:rsidR="00891D60" w:rsidRDefault="006D74BC" w:rsidP="006D74BC">
      <w:pPr>
        <w:pStyle w:val="ProductList-Bullet"/>
        <w:numPr>
          <w:ilvl w:val="0"/>
          <w:numId w:val="36"/>
        </w:numPr>
      </w:pPr>
      <w:r>
        <w:t>Plaanimisteenuste kuponge ei saa vahetada sularaha ega muude väärtuste vastu.</w:t>
      </w:r>
    </w:p>
    <w:p w:rsidR="00891D60" w:rsidRDefault="006D74BC" w:rsidP="006D74BC">
      <w:pPr>
        <w:pStyle w:val="ProductList-Bullet"/>
        <w:numPr>
          <w:ilvl w:val="0"/>
          <w:numId w:val="36"/>
        </w:numPr>
      </w:pPr>
      <w:r>
        <w:t>Kvalifitseeruva tarkvarakindlustuse katte vähendamine tagastuste ja muude arvelduste kohanduste tõttu, kui need on lubatud, võivad vähendada plaanimisteenuste päevade arvu, mida kliendil on õigus kasutada.</w:t>
      </w:r>
    </w:p>
    <w:p w:rsidR="00891D60" w:rsidRDefault="006D74BC" w:rsidP="006D74BC">
      <w:pPr>
        <w:pStyle w:val="ProductList-Bullet"/>
        <w:numPr>
          <w:ilvl w:val="0"/>
          <w:numId w:val="36"/>
        </w:numPr>
      </w:pPr>
      <w:r>
        <w:t>Erinevat tüüpe kuponge ei saa ühendada. Plaanimisteenuste tööülesanded ei tohi ületada maksimaalset määratud kestust tööülesande tüübi kohta.</w:t>
      </w:r>
    </w:p>
    <w:p w:rsidR="00891D60" w:rsidRDefault="006D74BC" w:rsidP="006D74BC">
      <w:pPr>
        <w:pStyle w:val="ProductList-Bullet"/>
        <w:numPr>
          <w:ilvl w:val="0"/>
          <w:numId w:val="36"/>
        </w:numPr>
      </w:pPr>
      <w:r>
        <w:t>Kupongid kehtivad ainult kvalifitseeritud teenusepakkujate puhul konkreetse teenusetüübi kohta, mille eest kupong lunastatakse.</w:t>
      </w:r>
    </w:p>
    <w:p w:rsidR="00891D60" w:rsidRDefault="006D74BC" w:rsidP="006D74BC">
      <w:pPr>
        <w:pStyle w:val="ProductList-Bullet"/>
        <w:numPr>
          <w:ilvl w:val="0"/>
          <w:numId w:val="36"/>
        </w:numPr>
      </w:pPr>
      <w:r>
        <w:t>Kupongid tuleb määrata tarkvarakindlustuse katte perioodil.</w:t>
      </w:r>
    </w:p>
    <w:p w:rsidR="00891D60" w:rsidRDefault="006D74BC" w:rsidP="006D74BC">
      <w:pPr>
        <w:pStyle w:val="ProductList-Bullet"/>
        <w:numPr>
          <w:ilvl w:val="0"/>
          <w:numId w:val="36"/>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891D60" w:rsidRDefault="00891D60">
      <w:pPr>
        <w:pStyle w:val="ProductList-Body"/>
      </w:pPr>
    </w:p>
    <w:p w:rsidR="00891D60" w:rsidRDefault="006D74BC">
      <w:pPr>
        <w:pStyle w:val="ProductList-Body"/>
      </w:pPr>
      <w:r>
        <w:t>Microsoft võib kasutada kvalifitseeritud teenusepakkuja edastatud täidetud tööülesandeid koostöö lõppemisel kvaliteedikontrolli eesmärgil ja jagada neid selleks kliendi Microsofti konto meeskonnaga.</w:t>
      </w:r>
    </w:p>
    <w:p w:rsidR="00891D60" w:rsidRDefault="00891D60">
      <w:pPr>
        <w:pStyle w:val="ProductList-Body"/>
      </w:pPr>
    </w:p>
    <w:p w:rsidR="00891D60" w:rsidRDefault="006D74BC">
      <w:pPr>
        <w:pStyle w:val="ProductList-ClauseHeading"/>
        <w:outlineLvl w:val="2"/>
      </w:pPr>
      <w:bookmarkStart w:id="393" w:name="_Sec581"/>
      <w:r>
        <w:t>Programm Enterprise Source Licensing</w:t>
      </w:r>
      <w:bookmarkEnd w:id="393"/>
    </w:p>
    <w:p w:rsidR="00891D60" w:rsidRDefault="006D74BC">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rsidR="00891D60" w:rsidRDefault="00891D60">
      <w:pPr>
        <w:pStyle w:val="ProductList-Body"/>
      </w:pPr>
    </w:p>
    <w:p w:rsidR="00891D60" w:rsidRDefault="006D74BC">
      <w:pPr>
        <w:pStyle w:val="ProductList-ClauseHeading"/>
        <w:outlineLvl w:val="2"/>
      </w:pPr>
      <w:bookmarkStart w:id="394" w:name="_Sec582"/>
      <w:r>
        <w:t>Koolituskupongid</w:t>
      </w:r>
      <w:bookmarkEnd w:id="394"/>
    </w:p>
    <w:p w:rsidR="00891D60" w:rsidRDefault="006D74BC">
      <w:pPr>
        <w:pStyle w:val="ProductList-Body"/>
      </w:pPr>
      <w:r>
        <w:t>Microsofti koolituskupongide kasutamise õigus on klientidel (v.a Academic Selecti litsentsi, Select Plus Academicu, Open Value Subscription – Education Solutionsi ning Campuse ja Schooli lepingu kliendid) SAM-iga rakenduse ja või süsteemide tootegruppides ning see annab neile kindla koolituspäevade arvu, mis põhineb kolmeaastasel liitumisel või lepingutingimustel, nagu allpool kirjeldatud.</w:t>
      </w:r>
    </w:p>
    <w:tbl>
      <w:tblPr>
        <w:tblStyle w:val="PURTable"/>
        <w:tblW w:w="0" w:type="dxa"/>
        <w:tblLook w:val="04A0" w:firstRow="1" w:lastRow="0" w:firstColumn="1" w:lastColumn="0" w:noHBand="0" w:noVBand="1"/>
      </w:tblPr>
      <w:tblGrid>
        <w:gridCol w:w="3578"/>
        <w:gridCol w:w="3624"/>
        <w:gridCol w:w="3588"/>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Office Systemi rakendusegrupi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Süsteemide grupp</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1 päev 50 litsentsi kohta (max 10 päeva)</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2 päeva 50 litsentsi kohta</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1 päev 50 litsentsi kohta</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20 päeva sobiliku liitumise kohta</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10 päeva sobiliku liitumise kohta</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15 päeva*</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25 päeva*</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55 päeva*</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80 päeva*</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125 päeva*</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200 päeva*</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300 päeva*</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400 päeva*</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700 päeva*</w:t>
            </w:r>
          </w:p>
        </w:tc>
      </w:tr>
    </w:tbl>
    <w:p w:rsidR="00891D60" w:rsidRDefault="006D74BC">
      <w:pPr>
        <w:pStyle w:val="ProductList-Body"/>
      </w:pPr>
      <w:r>
        <w:t>*</w:t>
      </w:r>
      <w:r>
        <w:rPr>
          <w:i/>
        </w:rPr>
        <w:t>Päevade arv sobiliku liitumise või lepingu kohta.</w:t>
      </w:r>
    </w:p>
    <w:p w:rsidR="00891D60" w:rsidRDefault="00891D60">
      <w:pPr>
        <w:pStyle w:val="ProductList-Body"/>
      </w:pPr>
    </w:p>
    <w:p w:rsidR="00891D60" w:rsidRDefault="006D74BC" w:rsidP="006D74BC">
      <w:pPr>
        <w:pStyle w:val="ProductList-Bullet"/>
        <w:numPr>
          <w:ilvl w:val="0"/>
          <w:numId w:val="37"/>
        </w:numPr>
      </w:pPr>
      <w:r>
        <w:t xml:space="preserve">Kupongide alusel osutatavaid teenuseid osutatakse kliendi ja kvalifitseeritud Microsoft Learningu partneri vahelise lepingu alusel. </w:t>
      </w:r>
    </w:p>
    <w:p w:rsidR="00891D60" w:rsidRDefault="006D74BC" w:rsidP="006D74BC">
      <w:pPr>
        <w:pStyle w:val="ProductList-Bullet"/>
        <w:numPr>
          <w:ilvl w:val="0"/>
          <w:numId w:val="37"/>
        </w:numPr>
      </w:pPr>
      <w:r>
        <w:t xml:space="preserve">Kiirkursused nõuavad kupongi päevade arvu, mis on võrdväärsed kursuse korraldamise päevade arvuga, mis on määratud SATV kupongi kinnituses ja reserveerimissüsteemis. </w:t>
      </w:r>
    </w:p>
    <w:p w:rsidR="00891D60" w:rsidRDefault="006D74BC" w:rsidP="006D74BC">
      <w:pPr>
        <w:pStyle w:val="ProductList-Bullet"/>
        <w:numPr>
          <w:ilvl w:val="0"/>
          <w:numId w:val="37"/>
        </w:numPr>
      </w:pPr>
      <w:r>
        <w:t xml:space="preserve">Kupongi saab lunastada ainult juhendaja läbiviidavate päevade kohta kvalifitseeritud Microsofti õppepartnerite juures kinnitatud kursustel. Kohandatud kursusi (peale kinnitatud kursuste kiirendatud korraldamise või ainult kinnitatud kursustest koostatud kohandatud kursuste või eelkinnitatud erandite, mis põhinevad süsteemi probleemidel või pilootprogrammidel) need kupongid ei hõlma.   </w:t>
      </w:r>
    </w:p>
    <w:p w:rsidR="00891D60" w:rsidRDefault="006D74BC" w:rsidP="006D74BC">
      <w:pPr>
        <w:pStyle w:val="ProductList-Bullet"/>
        <w:numPr>
          <w:ilvl w:val="0"/>
          <w:numId w:val="37"/>
        </w:numPr>
      </w:pPr>
      <w:r>
        <w:t>Kuponge ei saa kasutada ühegi tasu katteks, mis on seotud sellega, et klient ei ilmu broneeritud kursusele.</w:t>
      </w:r>
    </w:p>
    <w:p w:rsidR="00891D60" w:rsidRDefault="006D74BC" w:rsidP="006D74BC">
      <w:pPr>
        <w:pStyle w:val="ProductList-Bullet"/>
        <w:numPr>
          <w:ilvl w:val="0"/>
          <w:numId w:val="37"/>
        </w:numPr>
      </w:pPr>
      <w:r>
        <w:t>Kuponge saab lunastada ainult isik, kellele klient on selle kasutamise õiguse andnud.</w:t>
      </w:r>
    </w:p>
    <w:p w:rsidR="00891D60" w:rsidRDefault="006D74BC" w:rsidP="006D74BC">
      <w:pPr>
        <w:pStyle w:val="ProductList-Bullet"/>
        <w:numPr>
          <w:ilvl w:val="0"/>
          <w:numId w:val="37"/>
        </w:numPr>
      </w:pPr>
      <w:r>
        <w:t xml:space="preserve">Kuponge ei saa vahetada sularaha ega muude väärtuste vastu. </w:t>
      </w:r>
    </w:p>
    <w:p w:rsidR="00891D60" w:rsidRDefault="006D74BC" w:rsidP="006D74BC">
      <w:pPr>
        <w:pStyle w:val="ProductList-Bullet"/>
        <w:numPr>
          <w:ilvl w:val="0"/>
          <w:numId w:val="37"/>
        </w:numPr>
      </w:pPr>
      <w:r>
        <w:t xml:space="preserve">Kupongid tuleb määrata tarkvarakindlustuse katte perioodil. </w:t>
      </w:r>
    </w:p>
    <w:p w:rsidR="00891D60" w:rsidRDefault="006D74BC" w:rsidP="006D74BC">
      <w:pPr>
        <w:pStyle w:val="ProductList-Bullet"/>
        <w:numPr>
          <w:ilvl w:val="0"/>
          <w:numId w:val="37"/>
        </w:numPr>
      </w:pPr>
      <w:r>
        <w:t xml:space="preserve">Kupongid aeguvad 180 päeva jooksul alates kupongi määramise kuupäevast. Kupongid, mis aeguvad enne tarkvarakindlustuse katte aegumist, viiakse üle olemasolevasse koolituskupongi päevade gruppi. </w:t>
      </w:r>
    </w:p>
    <w:p w:rsidR="00891D60" w:rsidRDefault="006D74BC" w:rsidP="006D74BC">
      <w:pPr>
        <w:pStyle w:val="ProductList-Bullet"/>
        <w:numPr>
          <w:ilvl w:val="0"/>
          <w:numId w:val="37"/>
        </w:numPr>
      </w:pPr>
      <w:r>
        <w:t xml:space="preserve">Üks koolituskupongi päev võrdub ühe koolitussessiooni päevaga. </w:t>
      </w:r>
    </w:p>
    <w:p w:rsidR="00891D60" w:rsidRDefault="006D74BC" w:rsidP="006D74BC">
      <w:pPr>
        <w:pStyle w:val="ProductList-Bullet"/>
        <w:numPr>
          <w:ilvl w:val="0"/>
          <w:numId w:val="37"/>
        </w:numPr>
      </w:pPr>
      <w:r>
        <w:t xml:space="preserve">Kuponge saab kasutada koolituse broneerimiseks ainult ühe kvalifitseeritud Microsofti õppepartneri juures korraga. </w:t>
      </w:r>
    </w:p>
    <w:p w:rsidR="00891D60" w:rsidRDefault="006D74BC" w:rsidP="006D74BC">
      <w:pPr>
        <w:pStyle w:val="ProductList-Bullet"/>
        <w:numPr>
          <w:ilvl w:val="0"/>
          <w:numId w:val="37"/>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rsidR="00891D60" w:rsidRDefault="006D74BC" w:rsidP="006D74BC">
      <w:pPr>
        <w:pStyle w:val="ProductList-Bullet"/>
        <w:numPr>
          <w:ilvl w:val="0"/>
          <w:numId w:val="37"/>
        </w:numPr>
      </w:pPr>
      <w:r>
        <w:t xml:space="preserve">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 </w:t>
      </w:r>
    </w:p>
    <w:p w:rsidR="00891D60" w:rsidRDefault="00891D60">
      <w:pPr>
        <w:pStyle w:val="ProductList-Body"/>
      </w:pPr>
    </w:p>
    <w:p w:rsidR="00891D60" w:rsidRDefault="006D74BC">
      <w:pPr>
        <w:pStyle w:val="ProductList-ClauseHeading"/>
        <w:outlineLvl w:val="2"/>
      </w:pPr>
      <w:bookmarkStart w:id="395" w:name="_Sec583"/>
      <w:r>
        <w:t>E-õpe</w:t>
      </w:r>
      <w:bookmarkEnd w:id="395"/>
    </w:p>
    <w:p w:rsidR="00891D60" w:rsidRDefault="006D74BC">
      <w:pPr>
        <w:pStyle w:val="ProductList-Body"/>
      </w:pPr>
      <w:r>
        <w:t>See eelis erineb rakenduste, süsteemide ja serverite lõikes. Sobilikud kasutajad saavad ühe pääsukoodi (rakenduste, süsteemide ja/või serverite jaoks) kvalifitseeruva liitumise/lepingu kohta. Klientidel, kellel on kvalifitseeruvad serveritooted, on õigus kasutada majutatud e-õppe serveri kursusi, kuid mitte SCORM-ile vastavat sisu. Office 365 Pro Plus</w:t>
      </w:r>
      <w:r>
        <w:fldChar w:fldCharType="begin"/>
      </w:r>
      <w:r>
        <w:instrText xml:space="preserve"> XE "Office 365 Pro Plus" </w:instrText>
      </w:r>
      <w:r>
        <w:fldChar w:fldCharType="end"/>
      </w:r>
      <w:r>
        <w:t>iga klientidel on õigus kasutada ainult hostitud Office 365-ga seotud e-õppe kursusi (SCORM-ile vastav sisu ei ole sobilik).</w:t>
      </w:r>
    </w:p>
    <w:p w:rsidR="00891D60" w:rsidRDefault="00891D60">
      <w:pPr>
        <w:pStyle w:val="ProductList-Body"/>
      </w:pPr>
    </w:p>
    <w:p w:rsidR="00891D60" w:rsidRDefault="006D74BC">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rsidR="00891D60" w:rsidRDefault="00891D60">
      <w:pPr>
        <w:pStyle w:val="ProductList-Body"/>
      </w:pPr>
    </w:p>
    <w:p w:rsidR="00891D60" w:rsidRDefault="006D74BC">
      <w:pPr>
        <w:pStyle w:val="ProductList-ClauseHeading"/>
        <w:outlineLvl w:val="2"/>
      </w:pPr>
      <w:bookmarkStart w:id="396" w:name="_Sec584"/>
      <w:r>
        <w:t>Kodukasutuseks mõeldud programm</w:t>
      </w:r>
      <w:bookmarkEnd w:id="396"/>
    </w:p>
    <w:p w:rsidR="00891D60" w:rsidRDefault="006D74BC">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rsidR="00891D60" w:rsidRDefault="00891D60">
      <w:pPr>
        <w:pStyle w:val="ProductList-Body"/>
      </w:pPr>
    </w:p>
    <w:p w:rsidR="00891D60" w:rsidRDefault="006D74BC">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891D60" w:rsidRDefault="00891D60">
      <w:pPr>
        <w:pStyle w:val="ProductList-Body"/>
      </w:pPr>
    </w:p>
    <w:p w:rsidR="00891D60" w:rsidRDefault="006D74BC">
      <w:pPr>
        <w:pStyle w:val="ProductList-Body"/>
      </w:pPr>
      <w:r>
        <w:t>Kodukasutusprogrammi tarkvara kasutustingimused on Microsofti ja kliendi töötaja vaheline kokkulepe ning neile pääseb juurde kodukasutusprogrammi veebisaidilt.</w:t>
      </w:r>
    </w:p>
    <w:p w:rsidR="00891D60" w:rsidRDefault="00891D60">
      <w:pPr>
        <w:pStyle w:val="ProductList-Body"/>
      </w:pPr>
    </w:p>
    <w:p w:rsidR="00891D60" w:rsidRDefault="006D74BC">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891D6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Vastav kodukasutusprogrammi litsents</w:t>
            </w:r>
          </w:p>
        </w:tc>
      </w:tr>
      <w:tr w:rsidR="00891D60">
        <w:tc>
          <w:tcPr>
            <w:tcW w:w="60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Office Standard 2010/2013/2016</w:t>
            </w:r>
          </w:p>
          <w:p w:rsidR="00891D60" w:rsidRDefault="006D74BC">
            <w:pPr>
              <w:pStyle w:val="ProductList-TableBody"/>
            </w:pPr>
            <w:r>
              <w:t xml:space="preserve">Office Professional Plus 2010/2013/2016 </w:t>
            </w:r>
          </w:p>
          <w:p w:rsidR="00891D60" w:rsidRDefault="006D74BC">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Office Professional Plus 2016 HUP või Office 2016 for Mac Home &amp; Business koos Lync DL HUP-ga</w:t>
            </w:r>
          </w:p>
        </w:tc>
      </w:tr>
      <w:tr w:rsidR="00891D60">
        <w:tc>
          <w:tcPr>
            <w:tcW w:w="60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Access 2010/2013/2016</w:t>
            </w:r>
          </w:p>
          <w:p w:rsidR="00891D60" w:rsidRDefault="006D74BC">
            <w:pPr>
              <w:pStyle w:val="ProductList-TableBody"/>
            </w:pPr>
            <w:r>
              <w:t>Excel 2010/2013/2016</w:t>
            </w:r>
          </w:p>
          <w:p w:rsidR="00891D60" w:rsidRDefault="006D74BC">
            <w:pPr>
              <w:pStyle w:val="ProductList-TableBody"/>
            </w:pPr>
            <w:r>
              <w:t>PowerPoint 2010/2013/2016</w:t>
            </w:r>
          </w:p>
          <w:p w:rsidR="00891D60" w:rsidRDefault="006D74BC">
            <w:pPr>
              <w:pStyle w:val="ProductList-TableBody"/>
            </w:pPr>
            <w:r>
              <w:t>InfoPath 2010/2013/2016</w:t>
            </w:r>
          </w:p>
          <w:p w:rsidR="00891D60" w:rsidRDefault="006D74BC">
            <w:pPr>
              <w:pStyle w:val="ProductList-TableBody"/>
            </w:pPr>
            <w:r>
              <w:t>Lync 2010/2013/2015</w:t>
            </w:r>
          </w:p>
          <w:p w:rsidR="00891D60" w:rsidRDefault="006D74BC">
            <w:pPr>
              <w:pStyle w:val="ProductList-TableBody"/>
            </w:pPr>
            <w:r>
              <w:t>OneNote 2010/2013/2016</w:t>
            </w:r>
          </w:p>
          <w:p w:rsidR="00891D60" w:rsidRDefault="006D74BC">
            <w:pPr>
              <w:pStyle w:val="ProductList-TableBody"/>
            </w:pPr>
            <w:r>
              <w:t>Outlook 2010/2013/2016</w:t>
            </w:r>
          </w:p>
          <w:p w:rsidR="00891D60" w:rsidRDefault="006D74BC">
            <w:pPr>
              <w:pStyle w:val="ProductList-TableBody"/>
            </w:pPr>
            <w:r>
              <w:t>Publisher 2010/2013/2016</w:t>
            </w:r>
          </w:p>
          <w:p w:rsidR="00891D60" w:rsidRDefault="006D74BC">
            <w:pPr>
              <w:pStyle w:val="ProductList-TableBody"/>
            </w:pPr>
            <w:r>
              <w:t>Skype’i ärirakendus 2015</w:t>
            </w:r>
          </w:p>
          <w:p w:rsidR="00891D60" w:rsidRDefault="006D74B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Office Professional Plus 2016 HUP või Office 2016 for Mac Home &amp; Business koos Lync DL HUP-ga </w:t>
            </w:r>
          </w:p>
        </w:tc>
      </w:tr>
      <w:tr w:rsidR="00891D60">
        <w:tc>
          <w:tcPr>
            <w:tcW w:w="60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Visio Standard 2010/2013/2016 </w:t>
            </w:r>
          </w:p>
          <w:p w:rsidR="00891D60" w:rsidRDefault="006D74B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Visio Professional 2016 HUP</w:t>
            </w:r>
          </w:p>
        </w:tc>
      </w:tr>
      <w:tr w:rsidR="00891D60">
        <w:tc>
          <w:tcPr>
            <w:tcW w:w="60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Project Standard 2010/2013/2016</w:t>
            </w:r>
          </w:p>
          <w:p w:rsidR="00891D60" w:rsidRDefault="006D74B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Project Professional 2016 HUP</w:t>
            </w:r>
          </w:p>
        </w:tc>
      </w:tr>
    </w:tbl>
    <w:p w:rsidR="00891D60" w:rsidRDefault="006D74BC">
      <w:pPr>
        <w:pStyle w:val="ProductList-Body"/>
      </w:pPr>
      <w:r>
        <w:rPr>
          <w:i/>
        </w:rPr>
        <w:t xml:space="preserve">Lisateavet, sh teavet täiendava kodukasutusprogrammi tarkvara saadavuse kohta tulevikus, vt aadressilt </w:t>
      </w:r>
      <w:hyperlink r:id="rId136">
        <w:r>
          <w:rPr>
            <w:i/>
            <w:color w:val="00467F"/>
            <w:u w:val="single"/>
          </w:rPr>
          <w:t>http://www.microsoft.com/licensing</w:t>
        </w:r>
      </w:hyperlink>
      <w:r>
        <w:rPr>
          <w:i/>
        </w:rPr>
        <w:t>.</w:t>
      </w:r>
    </w:p>
    <w:p w:rsidR="00891D60" w:rsidRDefault="00891D60">
      <w:pPr>
        <w:pStyle w:val="ProductList-Body"/>
      </w:pPr>
    </w:p>
    <w:p w:rsidR="00891D60" w:rsidRDefault="006D74BC">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rsidR="00891D60" w:rsidRDefault="00891D60">
      <w:pPr>
        <w:pStyle w:val="ProductList-Body"/>
        <w:jc w:val="right"/>
      </w:pPr>
    </w:p>
    <w:p w:rsidR="00891D60" w:rsidRDefault="006D74BC">
      <w:pPr>
        <w:pStyle w:val="ProductList-ClauseHeading"/>
        <w:outlineLvl w:val="2"/>
      </w:pPr>
      <w:bookmarkStart w:id="397" w:name="_Sec585"/>
      <w:r>
        <w:t>Ööpäevaringne tugi probleemide lahendamiseks</w:t>
      </w:r>
      <w:bookmarkEnd w:id="397"/>
    </w:p>
    <w:p w:rsidR="00891D60" w:rsidRDefault="006D74BC">
      <w:pPr>
        <w:pStyle w:val="ProductList-Body"/>
      </w:pPr>
      <w:r>
        <w:t xml:space="preserve">Tarkvaratagatisega klientidel (v.a Academic Selecti litsents, Select Plus Academic, Academic Openi litsents, Campuse ja Schooli lepingud ning Open Value Subscription – Education Solutionsi kliendid) on õigus kasutada ööpäevaringset probleemide lahendamise tuge. </w:t>
      </w:r>
    </w:p>
    <w:p w:rsidR="00891D60" w:rsidRDefault="00891D60">
      <w:pPr>
        <w:pStyle w:val="ProductList-Body"/>
      </w:pPr>
    </w:p>
    <w:p w:rsidR="00891D60" w:rsidRDefault="006D74BC">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891D60" w:rsidRDefault="00891D60">
      <w:pPr>
        <w:pStyle w:val="ProductList-Body"/>
      </w:pPr>
    </w:p>
    <w:p w:rsidR="00891D60" w:rsidRDefault="006D74BC">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891D60" w:rsidRDefault="00891D60">
      <w:pPr>
        <w:pStyle w:val="ProductList-Body"/>
      </w:pPr>
    </w:p>
    <w:p w:rsidR="00891D60" w:rsidRDefault="006D74BC">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891D60" w:rsidRDefault="00891D60">
      <w:pPr>
        <w:pStyle w:val="ProductList-Body"/>
      </w:pPr>
    </w:p>
    <w:p w:rsidR="00891D60" w:rsidRDefault="006D74BC">
      <w:pPr>
        <w:pStyle w:val="ProductList-SubClauseHeading"/>
        <w:outlineLvl w:val="3"/>
      </w:pPr>
      <w:r>
        <w:t>Telefonitoe juhtumite preemiad</w:t>
      </w:r>
    </w:p>
    <w:p w:rsidR="00891D60" w:rsidRDefault="006D74BC">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891D6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IW/klientrakendus – juhtumipreemia sammud</w:t>
            </w:r>
          </w:p>
        </w:tc>
      </w:tr>
      <w:tr w:rsidR="00891D60">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$200,000</w:t>
            </w:r>
          </w:p>
        </w:tc>
      </w:tr>
      <w:tr w:rsidR="00891D60">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300,000</w:t>
            </w:r>
          </w:p>
        </w:tc>
      </w:tr>
      <w:tr w:rsidR="00891D60">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270,000</w:t>
            </w:r>
          </w:p>
        </w:tc>
      </w:tr>
      <w:tr w:rsidR="00891D60">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 Fr. 330,000</w:t>
            </w:r>
          </w:p>
        </w:tc>
      </w:tr>
      <w:tr w:rsidR="00891D60">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CRC 1 650 000</w:t>
            </w:r>
          </w:p>
        </w:tc>
      </w:tr>
      <w:tr w:rsidR="00891D60">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kr 1 600 000</w:t>
            </w:r>
          </w:p>
        </w:tc>
      </w:tr>
      <w:tr w:rsidR="00891D60">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215,000</w:t>
            </w:r>
          </w:p>
        </w:tc>
      </w:tr>
      <w:tr w:rsidR="00891D60">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£135,000</w:t>
            </w:r>
          </w:p>
        </w:tc>
      </w:tr>
      <w:tr w:rsidR="00891D60">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JPY 24 000 000</w:t>
            </w:r>
          </w:p>
        </w:tc>
      </w:tr>
      <w:tr w:rsidR="00891D60">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KWD 240 000 000</w:t>
            </w:r>
          </w:p>
        </w:tc>
      </w:tr>
      <w:tr w:rsidR="00891D60">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kr 1 650 000</w:t>
            </w:r>
          </w:p>
        </w:tc>
      </w:tr>
      <w:tr w:rsidR="00891D60">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350,000</w:t>
            </w:r>
          </w:p>
        </w:tc>
      </w:tr>
      <w:tr w:rsidR="00891D60">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kr 2 000 000</w:t>
            </w:r>
          </w:p>
        </w:tc>
      </w:tr>
      <w:tr w:rsidR="00891D60">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NTD 7 000 000</w:t>
            </w:r>
          </w:p>
        </w:tc>
      </w:tr>
      <w:tr w:rsidR="00891D60">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INR 10 000 000</w:t>
            </w:r>
          </w:p>
        </w:tc>
      </w:tr>
      <w:tr w:rsidR="00891D60">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RUB 6 600 000</w:t>
            </w:r>
          </w:p>
        </w:tc>
      </w:tr>
    </w:tbl>
    <w:p w:rsidR="00891D60" w:rsidRDefault="00891D60">
      <w:pPr>
        <w:pStyle w:val="ProductList-BodyIndented"/>
        <w:ind w:left="720"/>
      </w:pPr>
    </w:p>
    <w:p w:rsidR="00891D60" w:rsidRDefault="006D74BC">
      <w:pPr>
        <w:pStyle w:val="ProductList-BodyIndented"/>
      </w:pPr>
      <w:r>
        <w:t>Kasutamata telefonitoe juhtumid aeguvad tarkvarakindlustuse katte aegumisel. Telefonitoe juhtumeid ei saa liitumiste või lepingute vahel üle kanda.</w:t>
      </w:r>
    </w:p>
    <w:p w:rsidR="00891D60" w:rsidRDefault="00891D60">
      <w:pPr>
        <w:pStyle w:val="ProductList-BodyIndented"/>
      </w:pPr>
    </w:p>
    <w:p w:rsidR="00891D60" w:rsidRDefault="006D74BC">
      <w:pPr>
        <w:pStyle w:val="ProductList-BodyIndented"/>
      </w:pPr>
      <w:r>
        <w:t xml:space="preserve">Juurdepääs kohalikule telefonitoele on saadaval tööajal, teave veebilehelt </w:t>
      </w:r>
      <w:hyperlink r:id="rId137">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891D60" w:rsidRDefault="00891D60">
      <w:pPr>
        <w:pStyle w:val="ProductList-BodyIndented"/>
        <w:ind w:left="720"/>
      </w:pPr>
    </w:p>
    <w:p w:rsidR="00891D60" w:rsidRDefault="006D74BC">
      <w:pPr>
        <w:pStyle w:val="ProductList-SubClauseHeading"/>
        <w:outlineLvl w:val="3"/>
      </w:pPr>
      <w:r>
        <w:t>Veebipõhised juhtumid</w:t>
      </w:r>
    </w:p>
    <w:p w:rsidR="00891D60" w:rsidRDefault="006D74BC">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891D60" w:rsidRDefault="00891D60">
      <w:pPr>
        <w:pStyle w:val="ProductList-BodyIndented"/>
      </w:pPr>
    </w:p>
    <w:p w:rsidR="00891D60" w:rsidRDefault="006D74BC">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891D60" w:rsidRDefault="00891D60">
      <w:pPr>
        <w:pStyle w:val="ProductList-BodyIndented"/>
        <w:ind w:left="720"/>
      </w:pPr>
    </w:p>
    <w:p w:rsidR="00891D60" w:rsidRDefault="006D74BC">
      <w:pPr>
        <w:pStyle w:val="ProductList-SubClauseHeading"/>
        <w:outlineLvl w:val="3"/>
      </w:pPr>
      <w:r>
        <w:t>Toekontaktid</w:t>
      </w:r>
    </w:p>
    <w:p w:rsidR="00891D60" w:rsidRDefault="006D74BC">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33"/>
        <w:gridCol w:w="1507"/>
        <w:gridCol w:w="1478"/>
        <w:gridCol w:w="1478"/>
        <w:gridCol w:w="1478"/>
        <w:gridCol w:w="1478"/>
        <w:gridCol w:w="1478"/>
      </w:tblGrid>
      <w:tr w:rsidR="00891D6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S/S+: EA tase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S/S+: EA tase D</w:t>
            </w:r>
          </w:p>
        </w:tc>
      </w:tr>
      <w:tr w:rsidR="00891D60">
        <w:tc>
          <w:tcPr>
            <w:tcW w:w="17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Vajaduse järgi</w:t>
            </w:r>
          </w:p>
        </w:tc>
      </w:tr>
      <w:tr w:rsidR="00891D60">
        <w:tc>
          <w:tcPr>
            <w:tcW w:w="17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16</w:t>
            </w:r>
          </w:p>
        </w:tc>
      </w:tr>
    </w:tbl>
    <w:p w:rsidR="00891D60" w:rsidRDefault="00891D60">
      <w:pPr>
        <w:pStyle w:val="ProductList-BodyIndented"/>
      </w:pPr>
    </w:p>
    <w:p w:rsidR="00891D60" w:rsidRDefault="006D74BC">
      <w:pPr>
        <w:pStyle w:val="ProductList-SubClauseHeading"/>
        <w:outlineLvl w:val="3"/>
      </w:pPr>
      <w:r>
        <w:t>Teenusetase tarkvarakindlustusega klientidele</w:t>
      </w:r>
    </w:p>
    <w:p w:rsidR="00891D60" w:rsidRDefault="006D74BC">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891D6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Kliendi eeldatav reageerimine</w:t>
            </w:r>
          </w:p>
        </w:tc>
      </w:tr>
      <w:tr w:rsidR="00891D60">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Oluline mõju äritegevusele: </w:t>
            </w:r>
          </w:p>
          <w:p w:rsidR="00891D60" w:rsidRDefault="006D74BC">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Esimesele kõnele reageerimine kahe tunni jooksul või kiiremini olenevalt toepakkumisest</w:t>
            </w:r>
          </w:p>
          <w:p w:rsidR="00891D60" w:rsidRDefault="006D74BC">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Eraldatakse vajalikud ressursid, et probleemiga saaks tegeleda ööpäevaringselt2</w:t>
            </w:r>
          </w:p>
          <w:p w:rsidR="00891D60" w:rsidRDefault="006D74BC">
            <w:pPr>
              <w:pStyle w:val="ProductList-TableBody"/>
            </w:pPr>
            <w:r>
              <w:t>Kiire juurdepääs ja reageerimine juhtimise üleandmisel</w:t>
            </w:r>
          </w:p>
          <w:p w:rsidR="00891D60" w:rsidRDefault="006D74BC">
            <w:pPr>
              <w:pStyle w:val="ProductList-TableBody"/>
            </w:pPr>
            <w:r>
              <w:t>Probleemist teatatakse juhtkonnale</w:t>
            </w:r>
          </w:p>
        </w:tc>
      </w:tr>
      <w:tr w:rsidR="00891D60">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Keskmine mõju äritegevusele: </w:t>
            </w:r>
          </w:p>
          <w:p w:rsidR="00891D60" w:rsidRDefault="006D74BC">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Esimesele kõnele reageerimine nelja tunni jooksul või kiiremini olenevalt toepakkumisest</w:t>
            </w:r>
          </w:p>
          <w:p w:rsidR="00891D60" w:rsidRDefault="006D74BC">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Eraldatakse vajalikud ressursid, et probleemiga saaks tööpäeva jooksul pidevalt tegeleda.</w:t>
            </w:r>
          </w:p>
          <w:p w:rsidR="00891D60" w:rsidRDefault="006D74BC">
            <w:pPr>
              <w:pStyle w:val="ProductList-TableBody"/>
            </w:pPr>
            <w:r>
              <w:t>Juurdepääs ja reageerimine juhtimise üleandmisel tööpäeva kestel nelja tunni jooksul.</w:t>
            </w:r>
          </w:p>
        </w:tc>
      </w:tr>
      <w:tr w:rsidR="00891D60">
        <w:tc>
          <w:tcPr>
            <w:tcW w:w="29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Vähene mõju äritegevusele: </w:t>
            </w:r>
          </w:p>
          <w:p w:rsidR="00891D60" w:rsidRDefault="006D74BC">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Esimesele kõnele reageerimine ühe tööpäeva jooksul või kiiremini olenevalt toepakkumisest</w:t>
            </w:r>
          </w:p>
          <w:p w:rsidR="00891D60" w:rsidRDefault="006D74BC">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Juhtumi haldaja täpsed kontaktandmed</w:t>
            </w:r>
          </w:p>
          <w:p w:rsidR="00891D60" w:rsidRDefault="006D74BC">
            <w:pPr>
              <w:pStyle w:val="ProductList-TableBody"/>
            </w:pPr>
            <w:r>
              <w:t>Reageerimine ühe tööpäeva jooksul.</w:t>
            </w:r>
          </w:p>
        </w:tc>
      </w:tr>
    </w:tbl>
    <w:p w:rsidR="00891D60" w:rsidRDefault="006D74BC">
      <w:pPr>
        <w:pStyle w:val="ProductList-BodyIndented"/>
      </w:pPr>
      <w:r>
        <w:rPr>
          <w:i/>
        </w:rPr>
        <w:t>1 Microsofti kontaktisik kohaliku tööpäeva jooksul.</w:t>
      </w:r>
    </w:p>
    <w:p w:rsidR="00891D60" w:rsidRDefault="006D74BC">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891D60" w:rsidRDefault="00891D60">
      <w:pPr>
        <w:pStyle w:val="ProductList-BodyIndented"/>
        <w:ind w:left="720"/>
      </w:pPr>
    </w:p>
    <w:p w:rsidR="00891D60" w:rsidRDefault="006D74BC">
      <w:pPr>
        <w:pStyle w:val="ProductList-SubClauseHeading"/>
        <w:outlineLvl w:val="3"/>
      </w:pPr>
      <w:r>
        <w:t>Tarkvarakindlustuse ööpäevaringse probleemilahenduse toe juhtumite teisendamine tipptasemel klienditoe teenusteks</w:t>
      </w:r>
    </w:p>
    <w:p w:rsidR="00891D60" w:rsidRDefault="006D74BC">
      <w:pPr>
        <w:pStyle w:val="ProductList-BodyIndented"/>
      </w:pPr>
      <w:r>
        <w:t>Kliendid võivad teisendada tarkvarakindlustuse ööpäevaringse probleemilahenduse toe juhtumid („SA PRS-i juhtumid” või „SAB”) kõrgetasemelise probleemilahenduse tugiteenuse („PRS”) tundideks või määratud klienditoe spetsialisti (DSE) tundideks (kehtib ainult reaktiivsete tugiteenuste puhul).</w:t>
      </w:r>
    </w:p>
    <w:p w:rsidR="00891D60" w:rsidRDefault="00891D60">
      <w:pPr>
        <w:pStyle w:val="ProductList-BodyIndented"/>
      </w:pPr>
    </w:p>
    <w:p w:rsidR="00891D60" w:rsidRDefault="006D74BC">
      <w:pPr>
        <w:pStyle w:val="ProductList-BodyIndented"/>
      </w:pPr>
      <w:r>
        <w:t>Neid teenuseid saab kasutada nende ülekandmise ajal kehtiva tipptasemel teenustelepingu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rsidR="00891D60" w:rsidRDefault="00891D60">
      <w:pPr>
        <w:pStyle w:val="ProductList-BodyIndented"/>
        <w:ind w:left="720"/>
      </w:pPr>
    </w:p>
    <w:p w:rsidR="00891D60" w:rsidRDefault="006D74BC">
      <w:pPr>
        <w:pStyle w:val="ProductList-SubClauseHeading"/>
        <w:outlineLvl w:val="3"/>
      </w:pPr>
      <w:r>
        <w:t>Täiendavad ettevõtte sätted</w:t>
      </w:r>
    </w:p>
    <w:p w:rsidR="00891D60" w:rsidRDefault="006D74BC">
      <w:pPr>
        <w:pStyle w:val="ProductList-BodyIndented"/>
      </w:pPr>
      <w:r>
        <w:t>Tarkvarakindlustuse kulutusi ei saa kombineerida Selecti või Enterprise’i liitumiste, Select Plusi registreerumise või Open Value lepingute vahel, et kvalifitseeruda täiendava preemia saamiseks. Iga liitumise või lepingu põhiste kulutuste alusel määratakse preemia selle liitumise või lepingu kohta.</w:t>
      </w:r>
    </w:p>
    <w:p w:rsidR="00891D60" w:rsidRDefault="00891D60">
      <w:pPr>
        <w:pStyle w:val="ProductList-BodyIndented"/>
      </w:pPr>
    </w:p>
    <w:p w:rsidR="00891D60" w:rsidRDefault="006D74BC">
      <w:pPr>
        <w:pStyle w:val="ProductList-BodyIndented"/>
      </w:pPr>
      <w:r>
        <w:t xml:space="preserve">Tarkvarakindlustuse kulutuste vähendamine tagastuste ja muude arvelduste kohanduste tõttu, kui need on lubatud, võib vähendada tugiteenuse või telefonijuhtumite preemia kasutamise õigust jooksva või tulevase preemiaperioodi kestel. </w:t>
      </w:r>
    </w:p>
    <w:p w:rsidR="00891D60" w:rsidRDefault="00891D60">
      <w:pPr>
        <w:pStyle w:val="ProductList-BodyIndented"/>
        <w:ind w:left="720"/>
      </w:pPr>
    </w:p>
    <w:p w:rsidR="00891D60" w:rsidRDefault="006D74BC">
      <w:pPr>
        <w:pStyle w:val="ProductList-SubClauseHeading"/>
        <w:outlineLvl w:val="3"/>
      </w:pPr>
      <w:r>
        <w:t>Piiramatu ööpäevaringne tugi probleemide lahendamiseks</w:t>
      </w:r>
    </w:p>
    <w:p w:rsidR="00891D60" w:rsidRDefault="006D74BC">
      <w:pPr>
        <w:pStyle w:val="ProductList-BodyIndented"/>
      </w:pPr>
      <w:r>
        <w:t>See eelis on saadaval ainult 1) Enterprise Agreementi Enrollment for Application Platformi (EAP) ja/või 2) Enterprise Agreementi Server and Cloud Enrollmenti (SCE) ja/või 3) Parallel Data Warehouse’i (PDW) litsentside ostmise korral EA, EAP, Select Plusi või Selecti kaudu.</w:t>
      </w:r>
    </w:p>
    <w:p w:rsidR="00891D60" w:rsidRDefault="00891D60">
      <w:pPr>
        <w:pStyle w:val="ProductList-BodyIndented"/>
        <w:ind w:left="720"/>
      </w:pPr>
    </w:p>
    <w:p w:rsidR="00891D60" w:rsidRDefault="006D74BC">
      <w:pPr>
        <w:pStyle w:val="ProductList-SubClauseHeading"/>
        <w:outlineLvl w:val="3"/>
      </w:pPr>
      <w:r>
        <w:t>Õigus SCE-le</w:t>
      </w:r>
    </w:p>
    <w:p w:rsidR="00891D60" w:rsidRDefault="006D74BC">
      <w:pPr>
        <w:pStyle w:val="ProductList-BodyIndented"/>
      </w:pPr>
      <w:r>
        <w:t>Klientidel, kellel on SCE ja kes kulutavad kas Application Platformi või Core Infrastructure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891D60" w:rsidRDefault="00891D60">
      <w:pPr>
        <w:pStyle w:val="ProductList-BodyIndented"/>
      </w:pPr>
    </w:p>
    <w:p w:rsidR="00891D60" w:rsidRDefault="006D74BC">
      <w:pPr>
        <w:pStyle w:val="ProductList-BodyIndented"/>
      </w:pPr>
      <w:r>
        <w:t>Kvalifitseeruvad rakendusplatvormi tooted on järgmised.</w:t>
      </w:r>
    </w:p>
    <w:p w:rsidR="00891D60" w:rsidRDefault="006D74BC" w:rsidP="006D74BC">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rsidR="00891D60" w:rsidRDefault="006D74BC" w:rsidP="006D74BC">
      <w:pPr>
        <w:pStyle w:val="ProductList-Bullet"/>
        <w:numPr>
          <w:ilvl w:val="1"/>
          <w:numId w:val="38"/>
        </w:numPr>
      </w:pPr>
      <w:r>
        <w:t>BizTalk Server</w:t>
      </w:r>
      <w:r>
        <w:fldChar w:fldCharType="begin"/>
      </w:r>
      <w:r>
        <w:instrText xml:space="preserve"> XE "BizTalk Server" </w:instrText>
      </w:r>
      <w:r>
        <w:fldChar w:fldCharType="end"/>
      </w:r>
      <w:r>
        <w:t xml:space="preserve"> (Standard, Enterprise ja Branch)</w:t>
      </w:r>
    </w:p>
    <w:p w:rsidR="00891D60" w:rsidRDefault="006D74BC" w:rsidP="006D74BC">
      <w:pPr>
        <w:pStyle w:val="ProductList-Bullet"/>
        <w:numPr>
          <w:ilvl w:val="1"/>
          <w:numId w:val="38"/>
        </w:numPr>
      </w:pPr>
      <w:r>
        <w:t>Office SharePoint Server</w:t>
      </w:r>
      <w:r>
        <w:fldChar w:fldCharType="begin"/>
      </w:r>
      <w:r>
        <w:instrText xml:space="preserve"> XE "SharePoint Server" </w:instrText>
      </w:r>
      <w:r>
        <w:fldChar w:fldCharType="end"/>
      </w:r>
    </w:p>
    <w:p w:rsidR="00891D60" w:rsidRDefault="006D74BC">
      <w:pPr>
        <w:pStyle w:val="ProductList-BodyIndented"/>
      </w:pPr>
      <w:r>
        <w:t>Core Infrastructure’i komponendi kvalifitseeruvad tooted on järgmised.</w:t>
      </w:r>
    </w:p>
    <w:p w:rsidR="00891D60" w:rsidRDefault="006D74BC" w:rsidP="006D74BC">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891D60" w:rsidRDefault="006D74BC" w:rsidP="006D74BC">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891D60" w:rsidRDefault="00891D60">
      <w:pPr>
        <w:pStyle w:val="ProductList-BodyIndented"/>
      </w:pPr>
    </w:p>
    <w:p w:rsidR="00891D60" w:rsidRDefault="006D74BC">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Minimaalne aasta keskmine tarkvarakindlustuse kulutus piiramatu ööpäevaringse PRS-i jaoks kvalifitseerumiseks</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250,000</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375,000</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337,500</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412,500</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2,062,500</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2,000,000</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268,750</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168,750</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30,000,000</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300,000,000</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2,062,500</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437,500</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2,500,000</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8,750,000</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12,500,000</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8,250,000</w:t>
            </w:r>
          </w:p>
        </w:tc>
      </w:tr>
    </w:tbl>
    <w:p w:rsidR="00891D60" w:rsidRDefault="00891D60">
      <w:pPr>
        <w:pStyle w:val="ProductList-BodyIndented"/>
        <w:ind w:left="720"/>
      </w:pPr>
    </w:p>
    <w:p w:rsidR="00891D60" w:rsidRDefault="006D74BC">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891D60" w:rsidRDefault="00891D60">
      <w:pPr>
        <w:pStyle w:val="ProductList-BodyIndented"/>
        <w:ind w:left="720"/>
      </w:pPr>
    </w:p>
    <w:p w:rsidR="00891D60" w:rsidRDefault="006D74BC">
      <w:pPr>
        <w:pStyle w:val="ProductList-SubClauseHeading"/>
        <w:outlineLvl w:val="3"/>
      </w:pPr>
      <w:r>
        <w:t>Parallel Data Warehouse’i õigus</w:t>
      </w:r>
    </w:p>
    <w:p w:rsidR="00891D60" w:rsidRDefault="006D74BC">
      <w:pPr>
        <w:pStyle w:val="ProductList-BodyIndented"/>
      </w:pPr>
      <w:r>
        <w:t>Klientidel, kes ostavad Parallel Data Warehouse’i</w:t>
      </w:r>
      <w:r>
        <w:fldChar w:fldCharType="begin"/>
      </w:r>
      <w:r>
        <w:instrText xml:space="preserve"> XE "Parallel Data Warehouse’i" </w:instrText>
      </w:r>
      <w:r>
        <w:fldChar w:fldCharType="end"/>
      </w:r>
      <w:r>
        <w:t xml:space="preserve"> („PDW”) litsentsid ja kellel on kehtiv tipptasemel teenuste leping, on õigus piiramatu ööpäevaringse PRS-i juhtumitele olenemata SCE-ga liitumisest või nende SCE kulutustest. Kui kliendid ostavad PDW litsentsid, ei kingi Microsoft selle toote tegeliku tarkvarakindlustuse kulutuse põhjal juhtumeid. </w:t>
      </w:r>
    </w:p>
    <w:p w:rsidR="00891D60" w:rsidRDefault="00891D60">
      <w:pPr>
        <w:pStyle w:val="ProductList-BodyIndented"/>
      </w:pPr>
    </w:p>
    <w:p w:rsidR="00891D60" w:rsidRDefault="006D74BC">
      <w:pPr>
        <w:pStyle w:val="ProductList-BodyIndented"/>
      </w:pPr>
      <w:r>
        <w:t>Kuigi kõik kvalifitseeruvad kliendid saavad piiramatu arvu ööpäevaringse PRS-i juhtumeid, erineb lubatud toekontaktide arv piiramatu ööpäevaringse PRS-i haldamiseks tarkvarakindlustuse kulutuste suuruse järgi. Kõigil vastava õigusega klientidel on SCE või VL-i programmi(de) põhjal, mille alusel nad PDW litsentsid ostsid, õigus vähemalt neljale volitatud kontaktile pluss üks täiendav kontakt iga täiendava 125 000 dollari kohta tarkvarakindlustuse kulutustest.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891D60" w:rsidRDefault="00891D60">
      <w:pPr>
        <w:pStyle w:val="ProductList-BodyIndented"/>
      </w:pPr>
    </w:p>
    <w:p w:rsidR="00891D60" w:rsidRDefault="006D74BC">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891D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Lubatud toekontaktid</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4</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5</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6</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7</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8</w:t>
            </w:r>
          </w:p>
        </w:tc>
      </w:tr>
    </w:tbl>
    <w:p w:rsidR="00891D60" w:rsidRDefault="00891D60">
      <w:pPr>
        <w:pStyle w:val="ProductList-BodyIndented"/>
      </w:pPr>
    </w:p>
    <w:p w:rsidR="00891D60" w:rsidRDefault="006D74BC">
      <w:pPr>
        <w:pStyle w:val="ProductList-BodyIndented"/>
      </w:pPr>
      <w:r>
        <w:t>Piiramatu ööpäevaringse PRS-i eelis hõlmab ainult probleemilahenduse teenuseid. Aeg, mille tehniline kliendihaldur (TAM) või määratud klienditoe spetsialist (DSE) juhtumi lahendamiseks kulutab, arvestatakse kliendi tipptasemel teenuste lepingu alusel.</w:t>
      </w:r>
    </w:p>
    <w:p w:rsidR="00891D60" w:rsidRDefault="00891D60">
      <w:pPr>
        <w:pStyle w:val="ProductList-BodyIndented"/>
      </w:pPr>
    </w:p>
    <w:p w:rsidR="00891D60" w:rsidRDefault="006D74BC">
      <w:pPr>
        <w:pStyle w:val="ProductList-ClauseHeading"/>
        <w:outlineLvl w:val="2"/>
      </w:pPr>
      <w:bookmarkStart w:id="398" w:name="_Sec586"/>
      <w:r>
        <w:t>Laiendatud kiirparanduste tugi</w:t>
      </w:r>
      <w:bookmarkEnd w:id="398"/>
    </w:p>
    <w:p w:rsidR="00891D60" w:rsidRDefault="006D74BC">
      <w:pPr>
        <w:pStyle w:val="ProductList-Body"/>
      </w:pPr>
      <w:r>
        <w:t>Laiendatud kiirparanduste tugi on saadaval klientidele, kes on allkirjastanud tugiteenuse Premier või Essential lepingu ja ostnud tarkvarakindlustuse järgmiste programmide alusel:</w:t>
      </w:r>
    </w:p>
    <w:p w:rsidR="00891D60" w:rsidRDefault="006D74BC" w:rsidP="006D74BC">
      <w:pPr>
        <w:pStyle w:val="ProductList-Bullet"/>
        <w:numPr>
          <w:ilvl w:val="0"/>
          <w:numId w:val="40"/>
        </w:numPr>
      </w:pPr>
      <w:r>
        <w:t xml:space="preserve">kliendid (v.a Academic Selecti, Select Plus Academicu, Campuse ja Schooli lepingu ning Open Value Subscription – Education Solutionsi kliendid), kellel on rakenduste grupi tarkvarakindlustuse liikmesuse kate, kvalifitseeruvad rakenduste grupi toodete laiendatud kiirparanduste toe saamiseks; </w:t>
      </w:r>
    </w:p>
    <w:p w:rsidR="00891D60" w:rsidRDefault="006D74BC" w:rsidP="006D74BC">
      <w:pPr>
        <w:pStyle w:val="ProductList-Bullet"/>
        <w:numPr>
          <w:ilvl w:val="0"/>
          <w:numId w:val="40"/>
        </w:numPr>
      </w:pPr>
      <w:r>
        <w:t>kliendid (v.a Academic Selecti, Select Plus Academicu, Campuse ja Schooli lepingu, Open Value Subscription – Education Solutionsi kliendid), kellel on tarkvarakindlustuse liikmesuse kate süsteemide grupile, kvalifitseeruvad laiendatud kiirparanduste toe saamiseks operatsioonisüsteemile Windows Desktop ja/või operatsioonisüsteemile Windows Embedded (koos tarkvarakindlustuse liikmesuse kattega Windows Embeddedi tootele);</w:t>
      </w:r>
    </w:p>
    <w:p w:rsidR="00891D60" w:rsidRDefault="006D74BC" w:rsidP="006D74BC">
      <w:pPr>
        <w:pStyle w:val="ProductList-Bullet"/>
        <w:numPr>
          <w:ilvl w:val="0"/>
          <w:numId w:val="40"/>
        </w:numPr>
      </w:pPr>
      <w:r>
        <w:t>kliendid (v.a Academicu kliendid), kellel on SA vähemalt ühele serveritootele, kvalifitseeruvad laiendatud kiirparanduste toe saamiseks serveritoodetele. Kaetud on järgmised serveritooted: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rsidR="00891D60" w:rsidRDefault="00891D60">
      <w:pPr>
        <w:pStyle w:val="ProductList-Body"/>
      </w:pPr>
    </w:p>
    <w:p w:rsidR="00891D60" w:rsidRDefault="006D74BC">
      <w:pPr>
        <w:pStyle w:val="ProductList-Body"/>
      </w:pPr>
      <w:r>
        <w:t>Laiendatud kiirparanduste tugi on eelis vanematele tarkvaraversioonidele, mis on läinud tavatoelt laiendatud toele üle. Klientidele, kes on allkirjastanud tugiteenuse Premier või Essential lepingu, rakendatakse aastatasu laiendatud tugiteenuste eest. Kliendid kohustuvad siiski tasuma eraldi kiirparanduste eest.</w:t>
      </w:r>
    </w:p>
    <w:p w:rsidR="00891D60" w:rsidRDefault="00891D60">
      <w:pPr>
        <w:pStyle w:val="PURBreadcrumb"/>
      </w:pPr>
    </w:p>
    <w:p w:rsidR="00891D60" w:rsidRDefault="006D74BC">
      <w:pPr>
        <w:pStyle w:val="ProductList-ClauseHeading"/>
        <w:outlineLvl w:val="2"/>
      </w:pPr>
      <w:bookmarkStart w:id="399" w:name="_Sec587"/>
      <w:r>
        <w:t>Versioonitäienduse litsentsi kättesaadavus</w:t>
      </w:r>
      <w:bookmarkEnd w:id="399"/>
    </w:p>
    <w:p w:rsidR="00891D60" w:rsidRDefault="006D74BC">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Editionist </w:t>
      </w:r>
      <w:r>
        <w:rPr>
          <w:u w:val="single"/>
        </w:rPr>
        <w:t>Versioonitäiendus</w:t>
      </w:r>
      <w:r>
        <w:t xml:space="preserve"> Litsentsi hulgilitsentsimise kokkuvõte: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91D6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Täiendus versioonile</w:t>
            </w:r>
          </w:p>
        </w:tc>
      </w:tr>
      <w:tr w:rsidR="00891D60">
        <w:tc>
          <w:tcPr>
            <w:tcW w:w="60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BizTalk Server Standard</w:t>
            </w:r>
            <w:r>
              <w:fldChar w:fldCharType="begin"/>
            </w:r>
            <w:r>
              <w:instrText xml:space="preserve"> XE "BizTalk Server Standard" </w:instrText>
            </w:r>
            <w:r>
              <w:fldChar w:fldCharType="end"/>
            </w:r>
          </w:p>
        </w:tc>
      </w:tr>
      <w:tr w:rsidR="00891D60">
        <w:tc>
          <w:tcPr>
            <w:tcW w:w="60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BizTalk Server Enterprise</w:t>
            </w:r>
            <w:r>
              <w:fldChar w:fldCharType="begin"/>
            </w:r>
            <w:r>
              <w:instrText xml:space="preserve"> XE "BizTalk Server Enterprise" </w:instrText>
            </w:r>
            <w:r>
              <w:fldChar w:fldCharType="end"/>
            </w:r>
          </w:p>
        </w:tc>
      </w:tr>
      <w:tr w:rsidR="00891D60">
        <w:tc>
          <w:tcPr>
            <w:tcW w:w="60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BizTalk Server Enterprise</w:t>
            </w:r>
          </w:p>
        </w:tc>
      </w:tr>
      <w:tr w:rsidR="00891D60">
        <w:tc>
          <w:tcPr>
            <w:tcW w:w="60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Enterprise’i CAL-ide</w:t>
            </w:r>
            <w:r>
              <w:fldChar w:fldCharType="begin"/>
            </w:r>
            <w:r>
              <w:instrText xml:space="preserve"> XE "Enterprise’i CAL-ide" </w:instrText>
            </w:r>
            <w:r>
              <w:fldChar w:fldCharType="end"/>
            </w:r>
            <w:r>
              <w:t xml:space="preserve"> komplekt</w:t>
            </w:r>
          </w:p>
        </w:tc>
      </w:tr>
      <w:tr w:rsidR="00891D60">
        <w:tc>
          <w:tcPr>
            <w:tcW w:w="60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Core Infrastructure Server Suite Datacenter</w:t>
            </w:r>
            <w:r>
              <w:fldChar w:fldCharType="begin"/>
            </w:r>
            <w:r>
              <w:instrText xml:space="preserve"> XE "Core Infrastructure Server Suite Datacenter" </w:instrText>
            </w:r>
            <w:r>
              <w:fldChar w:fldCharType="end"/>
            </w:r>
          </w:p>
        </w:tc>
      </w:tr>
      <w:tr w:rsidR="00891D60">
        <w:tc>
          <w:tcPr>
            <w:tcW w:w="60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Desktop Education koos Enterprise’i CAL-ide komplektiga</w:t>
            </w:r>
          </w:p>
        </w:tc>
      </w:tr>
      <w:tr w:rsidR="00891D60">
        <w:tc>
          <w:tcPr>
            <w:tcW w:w="60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Desktop School koos Enterprise’i CAL-ide komplektiga</w:t>
            </w:r>
          </w:p>
        </w:tc>
      </w:tr>
      <w:tr w:rsidR="00891D60">
        <w:tc>
          <w:tcPr>
            <w:tcW w:w="60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Exchange Server Enterprise</w:t>
            </w:r>
            <w:r>
              <w:fldChar w:fldCharType="begin"/>
            </w:r>
            <w:r>
              <w:instrText xml:space="preserve"> XE "Exchange Server Enterprise" </w:instrText>
            </w:r>
            <w:r>
              <w:fldChar w:fldCharType="end"/>
            </w:r>
          </w:p>
        </w:tc>
      </w:tr>
      <w:tr w:rsidR="00891D60">
        <w:tc>
          <w:tcPr>
            <w:tcW w:w="60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Forefront TMG Enterprise</w:t>
            </w:r>
            <w:r>
              <w:fldChar w:fldCharType="begin"/>
            </w:r>
            <w:r>
              <w:instrText xml:space="preserve"> XE "Forefront TMG Enterprise" </w:instrText>
            </w:r>
            <w:r>
              <w:fldChar w:fldCharType="end"/>
            </w:r>
          </w:p>
        </w:tc>
      </w:tr>
      <w:tr w:rsidR="00891D60">
        <w:tc>
          <w:tcPr>
            <w:tcW w:w="60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Dynamics CRM Server</w:t>
            </w:r>
            <w:r>
              <w:fldChar w:fldCharType="begin"/>
            </w:r>
            <w:r>
              <w:instrText xml:space="preserve"> XE "Microsoft Dynamics CRM Server" </w:instrText>
            </w:r>
            <w:r>
              <w:fldChar w:fldCharType="end"/>
            </w:r>
          </w:p>
        </w:tc>
      </w:tr>
      <w:tr w:rsidR="00891D60">
        <w:tc>
          <w:tcPr>
            <w:tcW w:w="60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Office Professional Plus</w:t>
            </w:r>
            <w:r>
              <w:fldChar w:fldCharType="begin"/>
            </w:r>
            <w:r>
              <w:instrText xml:space="preserve"> XE "Office Professional Plus" </w:instrText>
            </w:r>
            <w:r>
              <w:fldChar w:fldCharType="end"/>
            </w:r>
          </w:p>
        </w:tc>
      </w:tr>
      <w:tr w:rsidR="00891D60">
        <w:tc>
          <w:tcPr>
            <w:tcW w:w="60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Enterprise Desktop</w:t>
            </w:r>
          </w:p>
        </w:tc>
      </w:tr>
      <w:tr w:rsidR="00891D60">
        <w:tc>
          <w:tcPr>
            <w:tcW w:w="60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Project Professional</w:t>
            </w:r>
            <w:r>
              <w:fldChar w:fldCharType="begin"/>
            </w:r>
            <w:r>
              <w:instrText xml:space="preserve"> XE "Project Professional" </w:instrText>
            </w:r>
            <w:r>
              <w:fldChar w:fldCharType="end"/>
            </w:r>
          </w:p>
        </w:tc>
      </w:tr>
      <w:tr w:rsidR="00891D60">
        <w:tc>
          <w:tcPr>
            <w:tcW w:w="60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SQL Server Enterprise Core</w:t>
            </w:r>
          </w:p>
        </w:tc>
      </w:tr>
      <w:tr w:rsidR="00891D60">
        <w:tc>
          <w:tcPr>
            <w:tcW w:w="60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SQL Server Enterprise</w:t>
            </w:r>
            <w:r>
              <w:fldChar w:fldCharType="begin"/>
            </w:r>
            <w:r>
              <w:instrText xml:space="preserve"> XE "SQL Server Enterprise" </w:instrText>
            </w:r>
            <w:r>
              <w:fldChar w:fldCharType="end"/>
            </w:r>
            <w:r>
              <w:t xml:space="preserve"> Core</w:t>
            </w:r>
          </w:p>
        </w:tc>
      </w:tr>
      <w:tr w:rsidR="00891D60">
        <w:tc>
          <w:tcPr>
            <w:tcW w:w="60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SQL Server Business Intelligence</w:t>
            </w:r>
            <w:r>
              <w:fldChar w:fldCharType="begin"/>
            </w:r>
            <w:r>
              <w:instrText xml:space="preserve"> XE "SQL Server Business Intelligence" </w:instrText>
            </w:r>
            <w:r>
              <w:fldChar w:fldCharType="end"/>
            </w:r>
          </w:p>
        </w:tc>
      </w:tr>
      <w:tr w:rsidR="00891D60">
        <w:tc>
          <w:tcPr>
            <w:tcW w:w="60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System Center Datacenter</w:t>
            </w:r>
            <w:r>
              <w:fldChar w:fldCharType="begin"/>
            </w:r>
            <w:r>
              <w:instrText xml:space="preserve"> XE "System Center Datacenter" </w:instrText>
            </w:r>
            <w:r>
              <w:fldChar w:fldCharType="end"/>
            </w:r>
          </w:p>
        </w:tc>
      </w:tr>
      <w:tr w:rsidR="00891D60">
        <w:tc>
          <w:tcPr>
            <w:tcW w:w="60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Visio Professional</w:t>
            </w:r>
            <w:r>
              <w:fldChar w:fldCharType="begin"/>
            </w:r>
            <w:r>
              <w:instrText xml:space="preserve"> XE "Visio Professional" </w:instrText>
            </w:r>
            <w:r>
              <w:fldChar w:fldCharType="end"/>
            </w:r>
          </w:p>
        </w:tc>
      </w:tr>
      <w:tr w:rsidR="00891D60">
        <w:tc>
          <w:tcPr>
            <w:tcW w:w="60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Visual Studio Professional MSDN-iga</w:t>
            </w:r>
            <w:r>
              <w:fldChar w:fldCharType="begin"/>
            </w:r>
            <w:r>
              <w:instrText xml:space="preserve"> XE "Visual Studio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Visual Studio Enterprise MSDN-iga</w:t>
            </w:r>
            <w:r>
              <w:fldChar w:fldCharType="begin"/>
            </w:r>
            <w:r>
              <w:instrText xml:space="preserve"> XE "Visual Studio Enterprise MSDN-iga" </w:instrText>
            </w:r>
            <w:r>
              <w:fldChar w:fldCharType="end"/>
            </w:r>
          </w:p>
        </w:tc>
      </w:tr>
      <w:tr w:rsidR="00891D60">
        <w:tc>
          <w:tcPr>
            <w:tcW w:w="60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Visual Studio Test Professional MSDN-iga</w:t>
            </w:r>
            <w:r>
              <w:fldChar w:fldCharType="begin"/>
            </w:r>
            <w:r>
              <w:instrText xml:space="preserve"> XE "Visual Studio Test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Visual Studio Enterprise MSDN-iga</w:t>
            </w:r>
            <w:r>
              <w:fldChar w:fldCharType="begin"/>
            </w:r>
            <w:r>
              <w:instrText xml:space="preserve"> XE "Visual Studio Enterprise MSDN-iga" </w:instrText>
            </w:r>
            <w:r>
              <w:fldChar w:fldCharType="end"/>
            </w:r>
          </w:p>
        </w:tc>
      </w:tr>
      <w:tr w:rsidR="00891D60">
        <w:tc>
          <w:tcPr>
            <w:tcW w:w="60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Windows Server Datacenter</w:t>
            </w:r>
            <w:r>
              <w:fldChar w:fldCharType="begin"/>
            </w:r>
            <w:r>
              <w:instrText xml:space="preserve"> XE "Windows Server Datacenter" </w:instrText>
            </w:r>
            <w:r>
              <w:fldChar w:fldCharType="end"/>
            </w:r>
          </w:p>
        </w:tc>
      </w:tr>
      <w:tr w:rsidR="00891D60">
        <w:tc>
          <w:tcPr>
            <w:tcW w:w="600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Windows MultiPoint Server Premium</w:t>
            </w:r>
            <w:r>
              <w:fldChar w:fldCharType="begin"/>
            </w:r>
            <w:r>
              <w:instrText xml:space="preserve"> XE "Windows MultiPoint Server Premium" </w:instrText>
            </w:r>
            <w:r>
              <w:fldChar w:fldCharType="end"/>
            </w:r>
          </w:p>
        </w:tc>
      </w:tr>
    </w:tbl>
    <w:p w:rsidR="00891D60" w:rsidRDefault="00891D60">
      <w:pPr>
        <w:pStyle w:val="ProductList-Body"/>
      </w:pPr>
    </w:p>
    <w:p w:rsidR="00891D60" w:rsidRDefault="006D74BC">
      <w:pPr>
        <w:pStyle w:val="ProductList-ClauseHeading"/>
        <w:outlineLvl w:val="2"/>
      </w:pPr>
      <w:bookmarkStart w:id="400" w:name="_Sec588"/>
      <w:r>
        <w:t>Serverid – avariijärgse taaste õigused</w:t>
      </w:r>
      <w:bookmarkEnd w:id="400"/>
    </w:p>
    <w:p w:rsidR="00891D60" w:rsidRDefault="006D74BC">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891D60" w:rsidRDefault="00891D60">
      <w:pPr>
        <w:pStyle w:val="ProductList-Body"/>
      </w:pPr>
    </w:p>
    <w:p w:rsidR="00891D60" w:rsidRDefault="006D74BC">
      <w:pPr>
        <w:pStyle w:val="ProductList-Body"/>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891D60" w:rsidRDefault="006D74BC" w:rsidP="006D74BC">
      <w:pPr>
        <w:pStyle w:val="ProductList-Bullet"/>
        <w:numPr>
          <w:ilvl w:val="0"/>
          <w:numId w:val="41"/>
        </w:numPr>
      </w:pPr>
      <w:r>
        <w:t>Lühikestel avariijärgse taaste katsetamise aegadel ühe nädala jooksul kord 90 päeva jooksul.</w:t>
      </w:r>
    </w:p>
    <w:p w:rsidR="00891D60" w:rsidRDefault="006D74BC" w:rsidP="006D74BC">
      <w:pPr>
        <w:pStyle w:val="ProductList-Bullet"/>
        <w:numPr>
          <w:ilvl w:val="0"/>
          <w:numId w:val="41"/>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rsidR="00891D60" w:rsidRDefault="006D74BC" w:rsidP="006D74BC">
      <w:pPr>
        <w:pStyle w:val="ProductList-Bullet"/>
        <w:numPr>
          <w:ilvl w:val="0"/>
          <w:numId w:val="41"/>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891D60" w:rsidRDefault="00891D60">
      <w:pPr>
        <w:pStyle w:val="ProductList-Body"/>
      </w:pPr>
    </w:p>
    <w:p w:rsidR="00891D60" w:rsidRDefault="006D74BC">
      <w:pPr>
        <w:pStyle w:val="ProductList-Body"/>
      </w:pPr>
      <w:r>
        <w:t>Tarkvara kasutamiseks avariijärgse taaste õiguste alusel peab klient täitma järgmisi tingimusi.</w:t>
      </w:r>
    </w:p>
    <w:p w:rsidR="00891D60" w:rsidRDefault="006D74BC" w:rsidP="006D74BC">
      <w:pPr>
        <w:pStyle w:val="ProductList-Bullet"/>
        <w:numPr>
          <w:ilvl w:val="0"/>
          <w:numId w:val="4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 </w:t>
      </w:r>
    </w:p>
    <w:p w:rsidR="00891D60" w:rsidRDefault="006D74BC" w:rsidP="006D74BC">
      <w:pPr>
        <w:pStyle w:val="ProductList-Bullet"/>
        <w:numPr>
          <w:ilvl w:val="0"/>
          <w:numId w:val="4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 </w:t>
      </w:r>
    </w:p>
    <w:p w:rsidR="00891D60" w:rsidRDefault="006D74BC" w:rsidP="006D74BC">
      <w:pPr>
        <w:pStyle w:val="ProductList-Bullet"/>
        <w:numPr>
          <w:ilvl w:val="0"/>
          <w:numId w:val="42"/>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 </w:t>
      </w:r>
    </w:p>
    <w:p w:rsidR="00891D60" w:rsidRDefault="006D74BC" w:rsidP="006D74BC">
      <w:pPr>
        <w:pStyle w:val="ProductList-Bullet"/>
        <w:numPr>
          <w:ilvl w:val="1"/>
          <w:numId w:val="42"/>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w:t>
      </w:r>
    </w:p>
    <w:p w:rsidR="00891D60" w:rsidRDefault="006D74BC" w:rsidP="006D74BC">
      <w:pPr>
        <w:pStyle w:val="ProductList-Bullet"/>
        <w:numPr>
          <w:ilvl w:val="1"/>
          <w:numId w:val="4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891D60" w:rsidRDefault="006D74BC">
      <w:pPr>
        <w:pStyle w:val="ProductList-Body"/>
        <w:ind w:left="1080"/>
      </w:pPr>
      <w:r>
        <w:t>- riistvara virtualiseerimistarkvara (nt Hyper-V) käitamiseks;</w:t>
      </w:r>
    </w:p>
    <w:p w:rsidR="00891D60" w:rsidRDefault="006D74BC">
      <w:pPr>
        <w:pStyle w:val="ProductList-Body"/>
        <w:ind w:left="1080"/>
      </w:pPr>
      <w:r>
        <w:t>- riistvara virtualiseerimisteenuste osutamiseks;</w:t>
      </w:r>
    </w:p>
    <w:p w:rsidR="00891D60" w:rsidRDefault="006D74BC">
      <w:pPr>
        <w:pStyle w:val="ProductList-Body"/>
        <w:ind w:left="1080"/>
      </w:pPr>
      <w:r>
        <w:t>- tarkvaraagentide käitamiseks riistvara virtualiseerimistarkvara haldamiseks;</w:t>
      </w:r>
    </w:p>
    <w:p w:rsidR="00891D60" w:rsidRDefault="006D74BC">
      <w:pPr>
        <w:pStyle w:val="ProductList-Body"/>
        <w:ind w:left="1080"/>
      </w:pPr>
      <w:r>
        <w:t>- kopeerimissihtkohana;</w:t>
      </w:r>
    </w:p>
    <w:p w:rsidR="00891D60" w:rsidRDefault="006D74BC">
      <w:pPr>
        <w:pStyle w:val="ProductList-Body"/>
        <w:ind w:left="108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891D60" w:rsidRDefault="006D74BC">
      <w:pPr>
        <w:pStyle w:val="ProductList-Body"/>
        <w:ind w:left="108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891D60" w:rsidRDefault="006D74BC">
      <w:pPr>
        <w:pStyle w:val="ProductList-Body"/>
        <w:ind w:left="1080"/>
      </w:pPr>
      <w:r>
        <w:t xml:space="preserve">- avariijärgse taaste töömahtude käitamiseks eespool kirjeldatu järgi. </w:t>
      </w:r>
    </w:p>
    <w:p w:rsidR="00891D60" w:rsidRDefault="006D74BC" w:rsidP="006D74BC">
      <w:pPr>
        <w:pStyle w:val="ProductList-Bullet"/>
        <w:numPr>
          <w:ilvl w:val="1"/>
          <w:numId w:val="4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891D60" w:rsidRDefault="006D74BC" w:rsidP="006D74BC">
      <w:pPr>
        <w:pStyle w:val="ProductList-Bullet"/>
        <w:numPr>
          <w:ilvl w:val="0"/>
          <w:numId w:val="43"/>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 xml:space="preserve">. </w:t>
      </w:r>
    </w:p>
    <w:p w:rsidR="00891D60" w:rsidRDefault="006D74BC" w:rsidP="006D74BC">
      <w:pPr>
        <w:pStyle w:val="ProductList-Bullet"/>
        <w:numPr>
          <w:ilvl w:val="0"/>
          <w:numId w:val="43"/>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 </w:t>
      </w:r>
    </w:p>
    <w:p w:rsidR="00891D60" w:rsidRDefault="006D74BC" w:rsidP="006D74BC">
      <w:pPr>
        <w:pStyle w:val="ProductList-Bullet"/>
        <w:numPr>
          <w:ilvl w:val="0"/>
          <w:numId w:val="43"/>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milles see tarkvara töötab. </w:t>
      </w:r>
    </w:p>
    <w:p w:rsidR="00891D60" w:rsidRDefault="006D74BC" w:rsidP="006D74BC">
      <w:pPr>
        <w:pStyle w:val="ProductList-Bullet"/>
        <w:numPr>
          <w:ilvl w:val="0"/>
          <w:numId w:val="43"/>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rsidR="00891D60" w:rsidRDefault="00891D60">
      <w:pPr>
        <w:pStyle w:val="ProductList-Body"/>
      </w:pPr>
    </w:p>
    <w:p w:rsidR="00891D60" w:rsidRDefault="006D74BC">
      <w:pPr>
        <w:pStyle w:val="ProductList-ClauseHeading"/>
        <w:outlineLvl w:val="2"/>
      </w:pPr>
      <w:bookmarkStart w:id="401" w:name="_Sec589"/>
      <w:r>
        <w:t>Litsentsi mobiilsus</w:t>
      </w:r>
      <w:bookmarkEnd w:id="401"/>
    </w:p>
    <w:p w:rsidR="00891D60" w:rsidRDefault="006D74BC">
      <w:pPr>
        <w:pStyle w:val="ProductList-SubClauseHeading"/>
        <w:outlineLvl w:val="3"/>
      </w:pPr>
      <w:r>
        <w:t>Litsentsi mobiilsus serveriparkides</w:t>
      </w:r>
    </w:p>
    <w:p w:rsidR="00891D60" w:rsidRDefault="006D74BC">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rsidR="00891D60" w:rsidRDefault="00891D60">
      <w:pPr>
        <w:pStyle w:val="ProductList-BodyIndented"/>
      </w:pPr>
    </w:p>
    <w:p w:rsidR="00891D60" w:rsidRDefault="006D74BC">
      <w:pPr>
        <w:pStyle w:val="ProductList-SubClauseHeading"/>
        <w:outlineLvl w:val="3"/>
      </w:pPr>
      <w:r>
        <w:t>Litsentsi mobiilsus tarkvarakindlustuse kaudu</w:t>
      </w:r>
    </w:p>
    <w:p w:rsidR="00891D60" w:rsidRDefault="006D74BC">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juhul kui allolevad nõuded on täidetud. Isehostimiseks kasutatavaid tooteid võib kasutada samal ajal programmi Litsentsi mobiilsus tarkvarakindlustuse kaudu õiguste alusel, isehostimise litsentsitingimuste piirangute kohaselt. </w:t>
      </w:r>
    </w:p>
    <w:p w:rsidR="00891D60" w:rsidRDefault="00891D60">
      <w:pPr>
        <w:pStyle w:val="ProductList-BodyIndented"/>
      </w:pPr>
    </w:p>
    <w:p w:rsidR="00891D60" w:rsidRDefault="006D74BC">
      <w:pPr>
        <w:pStyle w:val="ProductList-SubSubClauseHeading"/>
        <w:outlineLvl w:val="4"/>
      </w:pPr>
      <w:r>
        <w:t>Lubatud kasutus.</w:t>
      </w:r>
    </w:p>
    <w:p w:rsidR="00891D60" w:rsidRDefault="006D74BC">
      <w:pPr>
        <w:pStyle w:val="ProductList-BodyIndented2"/>
      </w:pPr>
      <w:r>
        <w:t>Litsentsi mobiilsusega tarkvarakindlustuse kaudu saavad kliendid teha järgmist:</w:t>
      </w:r>
    </w:p>
    <w:p w:rsidR="00891D60" w:rsidRDefault="006D74BC" w:rsidP="006D74BC">
      <w:pPr>
        <w:pStyle w:val="ProductList-Bullet"/>
        <w:numPr>
          <w:ilvl w:val="2"/>
          <w:numId w:val="44"/>
        </w:numPr>
      </w:pPr>
      <w:r>
        <w:t xml:space="preserve">käitada litsentsitud tarkvara ühisserverites; </w:t>
      </w:r>
    </w:p>
    <w:p w:rsidR="00891D60" w:rsidRDefault="006D74BC" w:rsidP="006D74BC">
      <w:pPr>
        <w:pStyle w:val="ProductList-Bullet"/>
        <w:numPr>
          <w:ilvl w:val="2"/>
          <w:numId w:val="44"/>
        </w:numPr>
      </w:pPr>
      <w:r>
        <w:t xml:space="preserve">pääseda sellele tarkvarale juurde juurdepääsulitsentside alusel ning selle kasutaja ja seadme AL-ide alusel, mis lubavad toodetele juurdepääsu; </w:t>
      </w:r>
    </w:p>
    <w:p w:rsidR="00891D60" w:rsidRDefault="006D74BC" w:rsidP="006D74BC">
      <w:pPr>
        <w:pStyle w:val="ProductList-Bullet"/>
        <w:numPr>
          <w:ilvl w:val="2"/>
          <w:numId w:val="44"/>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rsidR="00891D60" w:rsidRDefault="006D74BC" w:rsidP="006D74BC">
      <w:pPr>
        <w:pStyle w:val="ProductList-Bullet"/>
        <w:numPr>
          <w:ilvl w:val="2"/>
          <w:numId w:val="44"/>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rsidR="00891D60" w:rsidRDefault="00891D60">
      <w:pPr>
        <w:pStyle w:val="ProductList-BodyIndented2"/>
      </w:pPr>
    </w:p>
    <w:p w:rsidR="00891D60" w:rsidRDefault="006D74BC">
      <w:pPr>
        <w:pStyle w:val="ProductList-SubSubClauseHeading"/>
        <w:outlineLvl w:val="4"/>
      </w:pPr>
      <w:r>
        <w:t>Nõuded.</w:t>
      </w:r>
    </w:p>
    <w:p w:rsidR="00891D60" w:rsidRDefault="006D74BC">
      <w:pPr>
        <w:pStyle w:val="ProductList-BodyIndented2"/>
      </w:pPr>
      <w:r>
        <w:t>Litsentsi mobiilsuse tarkvarakindlustuse kaudu kasutamiseks peab klient tegema järgmist:</w:t>
      </w:r>
    </w:p>
    <w:p w:rsidR="00891D60" w:rsidRDefault="006D74BC" w:rsidP="006D74BC">
      <w:pPr>
        <w:pStyle w:val="ProductList-Bullet"/>
        <w:numPr>
          <w:ilvl w:val="2"/>
          <w:numId w:val="45"/>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rsidR="00891D60" w:rsidRDefault="006D74BC" w:rsidP="006D74BC">
      <w:pPr>
        <w:pStyle w:val="ProductList-Bullet"/>
        <w:numPr>
          <w:ilvl w:val="2"/>
          <w:numId w:val="45"/>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rsidR="00891D60" w:rsidRDefault="006D74BC" w:rsidP="006D74BC">
      <w:pPr>
        <w:pStyle w:val="ProductList-Bullet"/>
        <w:numPr>
          <w:ilvl w:val="2"/>
          <w:numId w:val="45"/>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891D60" w:rsidRDefault="00891D60">
      <w:pPr>
        <w:pStyle w:val="ProductList-BodyIndented2"/>
      </w:pPr>
    </w:p>
    <w:p w:rsidR="00891D60" w:rsidRDefault="006D74BC">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468"/>
        <w:gridCol w:w="2567"/>
        <w:gridCol w:w="2559"/>
        <w:gridCol w:w="2476"/>
      </w:tblGrid>
      <w:tr w:rsidR="00891D6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Lubatud arv:</w:t>
            </w:r>
          </w:p>
          <w:p w:rsidR="00891D60" w:rsidRDefault="006D74BC">
            <w:pPr>
              <w:pStyle w:val="ProductList-TableBody"/>
            </w:pPr>
            <w:r>
              <w:rPr>
                <w:color w:val="FFFFFF"/>
              </w:rPr>
              <w:t>OSE-sid või tuumi litsentsi kohta</w:t>
            </w:r>
          </w:p>
        </w:tc>
      </w:tr>
      <w:tr w:rsidR="00891D60">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1 OSE litsentsi kohta</w:t>
            </w:r>
          </w:p>
        </w:tc>
      </w:tr>
      <w:tr w:rsidR="00891D60">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1 OSE litsentsi kohta</w:t>
            </w:r>
          </w:p>
        </w:tc>
      </w:tr>
      <w:tr w:rsidR="00891D60">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Üks virtuaalne tuum (toote kasutusõiguste järgi, sh miinimumnõue neli tuuma OSE kohta)</w:t>
            </w:r>
          </w:p>
        </w:tc>
      </w:tr>
      <w:tr w:rsidR="00891D60">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2 hallatud OSE-d litsentsi kohta</w:t>
            </w:r>
          </w:p>
        </w:tc>
      </w:tr>
      <w:tr w:rsidR="00891D60">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10 hallatud OSE-d litsentsi kohta</w:t>
            </w:r>
          </w:p>
        </w:tc>
      </w:tr>
    </w:tbl>
    <w:p w:rsidR="00891D60" w:rsidRDefault="00891D60">
      <w:pPr>
        <w:pStyle w:val="ProductList-BodyIndented2"/>
      </w:pPr>
    </w:p>
    <w:p w:rsidR="00891D60" w:rsidRDefault="006D74BC">
      <w:pPr>
        <w:pStyle w:val="ProductList-SubSubClauseHeading"/>
        <w:outlineLvl w:val="4"/>
      </w:pPr>
      <w:r>
        <w:t>Tõrkesiirdeõigused</w:t>
      </w:r>
    </w:p>
    <w:p w:rsidR="00891D60" w:rsidRDefault="006D74BC">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rsidR="00891D60" w:rsidRDefault="00891D60">
      <w:pPr>
        <w:pStyle w:val="ProductList-BodyIndented2"/>
      </w:pPr>
    </w:p>
    <w:p w:rsidR="00891D60" w:rsidRDefault="006D74BC">
      <w:pPr>
        <w:pStyle w:val="ProductList-ClauseHeading"/>
        <w:outlineLvl w:val="2"/>
      </w:pPr>
      <w:bookmarkStart w:id="402" w:name="_Sec590"/>
      <w:r>
        <w:t>Serverid – isehostivad rakendused</w:t>
      </w:r>
      <w:bookmarkEnd w:id="402"/>
    </w:p>
    <w:p w:rsidR="00891D60" w:rsidRDefault="006D74BC">
      <w:pPr>
        <w:pStyle w:val="ProductList-Body"/>
      </w:pPr>
      <w:r>
        <w:t>Isehostivad rakendused on tooted, millele kehtivad isehostimise õigused.</w:t>
      </w:r>
    </w:p>
    <w:p w:rsidR="00891D60" w:rsidRDefault="00891D60">
      <w:pPr>
        <w:pStyle w:val="ProductList-Body"/>
      </w:pPr>
    </w:p>
    <w:p w:rsidR="00891D60" w:rsidRDefault="006D74BC">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891D60" w:rsidRDefault="00891D60">
      <w:pPr>
        <w:pStyle w:val="ProductList-Body"/>
      </w:pPr>
    </w:p>
    <w:p w:rsidR="00891D60" w:rsidRDefault="006D74BC">
      <w:pPr>
        <w:pStyle w:val="ProductList-SubClauseHeading"/>
        <w:outlineLvl w:val="3"/>
      </w:pPr>
      <w:r>
        <w:t>Nõuded</w:t>
      </w:r>
    </w:p>
    <w:p w:rsidR="00891D60" w:rsidRDefault="006D74BC">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w:t>
      </w:r>
    </w:p>
    <w:p w:rsidR="00891D60" w:rsidRDefault="006D74BC" w:rsidP="006D74BC">
      <w:pPr>
        <w:pStyle w:val="ProductList-Bullet"/>
        <w:numPr>
          <w:ilvl w:val="1"/>
          <w:numId w:val="46"/>
        </w:numPr>
      </w:pPr>
      <w:r>
        <w:t>isehostivatele rakendustele, mida käitatakse osana ühendatud lahendusest ja</w:t>
      </w:r>
    </w:p>
    <w:p w:rsidR="00891D60" w:rsidRDefault="006D74BC" w:rsidP="006D74BC">
      <w:pPr>
        <w:pStyle w:val="ProductList-Bullet"/>
        <w:numPr>
          <w:ilvl w:val="1"/>
          <w:numId w:val="46"/>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rsidR="00891D60" w:rsidRDefault="006D74BC">
      <w:pPr>
        <w:pStyle w:val="ProductList-BodyIndented"/>
      </w:pPr>
      <w:r>
        <w:t xml:space="preserve">Kogu Microsofti tarkvara, mida kasutatakse ühendatud lahenduse pakkumiseks, peab: </w:t>
      </w:r>
    </w:p>
    <w:p w:rsidR="00891D60" w:rsidRDefault="006D74BC" w:rsidP="006D74BC">
      <w:pPr>
        <w:pStyle w:val="ProductList-Bullet"/>
        <w:numPr>
          <w:ilvl w:val="1"/>
          <w:numId w:val="47"/>
        </w:numPr>
      </w:pPr>
      <w:r>
        <w:t>olema litsentsitud hulgilitsentsimise programmi kaudu; ja</w:t>
      </w:r>
    </w:p>
    <w:p w:rsidR="00891D60" w:rsidRDefault="006D74BC" w:rsidP="006D74BC">
      <w:pPr>
        <w:pStyle w:val="ProductList-Bullet"/>
        <w:numPr>
          <w:ilvl w:val="1"/>
          <w:numId w:val="47"/>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w:t>
      </w:r>
    </w:p>
    <w:p w:rsidR="00891D60" w:rsidRDefault="00891D60">
      <w:pPr>
        <w:pStyle w:val="ProductList-BodyIndented"/>
      </w:pPr>
    </w:p>
    <w:p w:rsidR="00891D60" w:rsidRDefault="006D74BC">
      <w:pPr>
        <w:pStyle w:val="ProductList-BodyIndented"/>
      </w:pPr>
      <w:r>
        <w:t>Kui klient tarnib ühendatud lahenduse ühisserveritest, ei tohi klient kasutada Windows Serverit isehostiva rakendusena, vaid peab kasutama Windows Serveri tarkvara, mis on litsentsitud programmi Litsentsi mobiilsus kaudu tarkvarakindlustuse partneri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rsidR="00891D60" w:rsidRDefault="00891D60">
      <w:pPr>
        <w:pStyle w:val="ProductList-BodyIndented"/>
      </w:pPr>
    </w:p>
    <w:p w:rsidR="00891D60" w:rsidRDefault="006D74BC">
      <w:pPr>
        <w:pStyle w:val="ProductList-BodyIndented"/>
      </w:pPr>
      <w:r>
        <w:t>Kliendi tarkvara peab:</w:t>
      </w:r>
    </w:p>
    <w:p w:rsidR="00891D60" w:rsidRDefault="006D74BC" w:rsidP="006D74BC">
      <w:pPr>
        <w:pStyle w:val="ProductList-Bullet"/>
        <w:numPr>
          <w:ilvl w:val="1"/>
          <w:numId w:val="48"/>
        </w:numPr>
      </w:pPr>
      <w:r>
        <w:t>lisama olulisi ja peamisi funktsioone ise hostivatele rakendustele, mis on ühendatud lahenduse osaks (armatuurlauad, HTML-redigeerijad, utiliidid ning sarnased tehnoloogiad eraldi ei ole ühendatud lahenduse peamised teenused ja/või rakendused);</w:t>
      </w:r>
    </w:p>
    <w:p w:rsidR="00891D60" w:rsidRDefault="006D74BC" w:rsidP="006D74BC">
      <w:pPr>
        <w:pStyle w:val="ProductList-Bullet"/>
        <w:numPr>
          <w:ilvl w:val="1"/>
          <w:numId w:val="48"/>
        </w:numPr>
      </w:pPr>
      <w:r>
        <w:t>olema ühendatud lahenduse põhiteenus ja/või rakendus ega tohi lubada ühelegi ühendatud lahenduse lõppkasutajale otsest juurdepääsu ise hostivatele rakendustele;</w:t>
      </w:r>
    </w:p>
    <w:p w:rsidR="00891D60" w:rsidRDefault="006D74BC" w:rsidP="006D74BC">
      <w:pPr>
        <w:pStyle w:val="ProductList-Bullet"/>
        <w:numPr>
          <w:ilvl w:val="1"/>
          <w:numId w:val="48"/>
        </w:numPr>
      </w:pPr>
      <w:r>
        <w:t xml:space="preserve">olema tarnitud lõppkasutajatele Interneti, telefonivõrgu või privaatvõrgu kaudu serveritest, mis on kliendi või kolmanda osapoole, kes pole ühendatud lahenduse lõppkasutaja (ühendatud lahendus ei pruugi olla laaditud lõppkasutaja seadmesse) pideva kontrolli all; ning </w:t>
      </w:r>
    </w:p>
    <w:p w:rsidR="00891D60" w:rsidRDefault="006D74BC" w:rsidP="006D74BC">
      <w:pPr>
        <w:pStyle w:val="ProductList-Bullet"/>
        <w:numPr>
          <w:ilvl w:val="1"/>
          <w:numId w:val="48"/>
        </w:numPr>
      </w:pPr>
      <w:r>
        <w:t>olema tema omanduses, kuid ta ei tohi seda litsentsida. Tema tarkvara võib sisaldada kolmanda osapoole väheolulist tarkvara, mis on tema tarkvara osa või töötab selle toeks.</w:t>
      </w:r>
    </w:p>
    <w:p w:rsidR="00891D60" w:rsidRDefault="00891D60">
      <w:pPr>
        <w:pStyle w:val="ProductList-BodyIndented"/>
      </w:pPr>
    </w:p>
    <w:p w:rsidR="00891D60" w:rsidRDefault="006D74BC">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891D60" w:rsidRDefault="00891D60">
      <w:pPr>
        <w:pStyle w:val="ProductList-BodyIndented"/>
        <w:jc w:val="right"/>
      </w:pPr>
    </w:p>
    <w:tbl>
      <w:tblPr>
        <w:tblStyle w:val="PURTable0"/>
        <w:tblW w:w="0" w:type="dxa"/>
        <w:tblLook w:val="04A0" w:firstRow="1" w:lastRow="0" w:firstColumn="1" w:lastColumn="0" w:noHBand="0" w:noVBand="1"/>
      </w:tblPr>
      <w:tblGrid>
        <w:gridCol w:w="1044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Indented"/>
      </w:pPr>
    </w:p>
    <w:p w:rsidR="00891D60" w:rsidRDefault="00891D60">
      <w:pPr>
        <w:pStyle w:val="PURBreadcrumb"/>
      </w:pPr>
    </w:p>
    <w:p w:rsidR="00891D60" w:rsidRDefault="006D74BC">
      <w:pPr>
        <w:pStyle w:val="ProductList-SectionHeading"/>
        <w:pageBreakBefore/>
        <w:outlineLvl w:val="0"/>
      </w:pPr>
      <w:bookmarkStart w:id="403" w:name="_Sec562"/>
      <w:bookmarkEnd w:id="380"/>
      <w:r>
        <w:t>Lisa C – professionaalsed teenused</w:t>
      </w:r>
      <w:r>
        <w:fldChar w:fldCharType="begin"/>
      </w:r>
      <w:r>
        <w:instrText xml:space="preserve"> TC "</w:instrText>
      </w:r>
      <w:bookmarkStart w:id="404" w:name="_Toc452099769"/>
      <w:r>
        <w:instrText>Lisa C – professionaalsed teenused</w:instrText>
      </w:r>
      <w:bookmarkEnd w:id="404"/>
      <w:r>
        <w:instrText>" \l 1</w:instrText>
      </w:r>
      <w:r>
        <w:fldChar w:fldCharType="end"/>
      </w:r>
    </w:p>
    <w:p w:rsidR="00891D60" w:rsidRDefault="006D74BC">
      <w:pPr>
        <w:pStyle w:val="ProductList-Body"/>
      </w:pPr>
      <w:r>
        <w:t>Microsofti hulgilitsentsimise kaudu saadaolevaid professionaalseid teenuseid kirjeldatakse allpool.</w:t>
      </w:r>
    </w:p>
    <w:p w:rsidR="00891D60" w:rsidRDefault="006D74BC">
      <w:pPr>
        <w:pStyle w:val="ProductList-Offering1Heading"/>
        <w:outlineLvl w:val="1"/>
      </w:pPr>
      <w:bookmarkStart w:id="405" w:name="_Sec565"/>
      <w:r>
        <w:t>Microsofti tipptasemel klienditoe pakkumised</w:t>
      </w:r>
      <w:bookmarkEnd w:id="405"/>
      <w:r>
        <w:fldChar w:fldCharType="begin"/>
      </w:r>
      <w:r>
        <w:instrText xml:space="preserve"> TC "</w:instrText>
      </w:r>
      <w:bookmarkStart w:id="406" w:name="_Toc452099770"/>
      <w:r>
        <w:instrText>Microsofti tipptasemel klienditoe pakkumised</w:instrText>
      </w:r>
      <w:bookmarkEnd w:id="406"/>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891D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jc w:val="center"/>
            </w:pPr>
            <w:r>
              <w:rPr>
                <w:color w:val="FFFFFF"/>
              </w:rPr>
              <w:t>Premier Plus</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Igakuine</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Kuni 10 tundi</w:t>
            </w:r>
          </w:p>
          <w:p w:rsidR="00891D60" w:rsidRDefault="006D74BC">
            <w:pPr>
              <w:pStyle w:val="ProductList-TableBody"/>
            </w:pPr>
            <w:r>
              <w:t>+1 korrasoleku kontroll</w:t>
            </w:r>
          </w:p>
          <w:p w:rsidR="00891D60" w:rsidRDefault="006D74BC">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Kuni 160 tundi</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Kuni 140 tundi</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jc w:val="center"/>
            </w:pPr>
            <w:r>
              <w:t>X</w:t>
            </w:r>
          </w:p>
        </w:tc>
      </w:tr>
      <w:tr w:rsidR="00891D60">
        <w:tc>
          <w:tcPr>
            <w:tcW w:w="404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20-sed paketid</w:t>
            </w:r>
          </w:p>
        </w:tc>
      </w:tr>
    </w:tbl>
    <w:p w:rsidR="00891D60" w:rsidRDefault="006D74BC">
      <w:pPr>
        <w:pStyle w:val="ProductList-Body"/>
      </w:pPr>
      <w:r>
        <w:rPr>
          <w:vertAlign w:val="superscript"/>
        </w:rPr>
        <w:t xml:space="preserve">1 </w:t>
      </w:r>
      <w:r>
        <w:rPr>
          <w:i/>
        </w:rPr>
        <w:t>Tööpäev määratletakse kohalikult.</w:t>
      </w:r>
    </w:p>
    <w:p w:rsidR="00891D60" w:rsidRDefault="00891D60">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891D6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Kliendi eeldatav reageerimine</w:t>
            </w:r>
          </w:p>
        </w:tc>
      </w:tr>
      <w:tr w:rsidR="00891D60">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Katastroofiline mõju äritegevusele: </w:t>
            </w:r>
          </w:p>
          <w:p w:rsidR="00891D60" w:rsidRDefault="006D74BC">
            <w:pPr>
              <w:pStyle w:val="ProductList-TableBody"/>
            </w:pPr>
            <w:r>
              <w:t>peamiste (missioonikriitiliste) äriprotsesside täielik kadu ja töö ei saa mõistlikult jätkuda.</w:t>
            </w:r>
          </w:p>
          <w:p w:rsidR="00891D60" w:rsidRDefault="006D74BC">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Esimesele kõnele reageerimine ühe tunni jooksul või kiiremini</w:t>
            </w:r>
          </w:p>
          <w:p w:rsidR="00891D60" w:rsidRDefault="006D74BC">
            <w:pPr>
              <w:pStyle w:val="ProductList-TableBody"/>
            </w:pPr>
            <w:r>
              <w:t>Microsofti töötajad saabuvad võimalikult kiiresti kliendi asukohta.</w:t>
            </w:r>
          </w:p>
          <w:p w:rsidR="00891D60" w:rsidRDefault="006D74BC">
            <w:pPr>
              <w:pStyle w:val="ProductList-TableBody"/>
            </w:pPr>
            <w:r>
              <w:t>Pidev ööpäevaringne tegelemine</w:t>
            </w:r>
          </w:p>
          <w:p w:rsidR="00891D60" w:rsidRDefault="006D74BC">
            <w:pPr>
              <w:pStyle w:val="ProductList-TableBody"/>
            </w:pPr>
            <w:r>
              <w:t>Probleemi käsitlevad ka muud Microsofti tootemeeskonnad</w:t>
            </w:r>
          </w:p>
          <w:p w:rsidR="00891D60" w:rsidRDefault="006D74BC">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Probleemist teatatakse kliendi juhtkonnale </w:t>
            </w:r>
          </w:p>
          <w:p w:rsidR="00891D60" w:rsidRDefault="006D74BC">
            <w:pPr>
              <w:pStyle w:val="ProductList-TableBody"/>
            </w:pPr>
            <w:r>
              <w:t>Eraldatakse vajalikud ressursid, et probleemiga saaks tegeleda ööpäevaringselt</w:t>
            </w:r>
            <w:r>
              <w:rPr>
                <w:vertAlign w:val="superscript"/>
              </w:rPr>
              <w:t>2</w:t>
            </w:r>
          </w:p>
          <w:p w:rsidR="00891D60" w:rsidRDefault="006D74BC">
            <w:pPr>
              <w:pStyle w:val="ProductList-TableBody"/>
            </w:pPr>
            <w:r>
              <w:t>Kiire juurdepääs ja reageerimine juhtimise üleandmisel</w:t>
            </w:r>
          </w:p>
        </w:tc>
      </w:tr>
      <w:tr w:rsidR="00891D60">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Oluline mõju äritegevusele: </w:t>
            </w:r>
          </w:p>
          <w:p w:rsidR="00891D60" w:rsidRDefault="006D74BC">
            <w:pPr>
              <w:pStyle w:val="ProductList-TableBody"/>
            </w:pPr>
            <w:r>
              <w:t>Teenuste märkimisväärne kadu või halvenemine</w:t>
            </w:r>
          </w:p>
          <w:p w:rsidR="00891D60" w:rsidRDefault="006D74BC">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Esimesele kõnele reageerimine ühe tunni jooksul või kiiremini</w:t>
            </w:r>
          </w:p>
          <w:p w:rsidR="00891D60" w:rsidRDefault="006D74BC">
            <w:pPr>
              <w:pStyle w:val="ProductList-TableBody"/>
            </w:pPr>
            <w:r>
              <w:t>Microsofti töötajad saabuvad vajaduse korral kliendi asukohta.</w:t>
            </w:r>
          </w:p>
          <w:p w:rsidR="00891D60" w:rsidRDefault="006D74BC">
            <w:pPr>
              <w:pStyle w:val="ProductList-TableBody"/>
            </w:pPr>
            <w:r>
              <w:t>Pidev ööpäevaringne tegelemine</w:t>
            </w:r>
          </w:p>
          <w:p w:rsidR="00891D60" w:rsidRDefault="006D74BC">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Eraldatakse vajalikud ressursid, et probleemiga saaks tegeleda ööpäevaringselt</w:t>
            </w:r>
            <w:r>
              <w:rPr>
                <w:vertAlign w:val="superscript"/>
              </w:rPr>
              <w:t>2</w:t>
            </w:r>
          </w:p>
          <w:p w:rsidR="00891D60" w:rsidRDefault="006D74BC">
            <w:pPr>
              <w:pStyle w:val="ProductList-TableBody"/>
            </w:pPr>
            <w:r>
              <w:t>Kiire juurdepääs ja reageerimine juhtimise üleandmisel</w:t>
            </w:r>
          </w:p>
          <w:p w:rsidR="00891D60" w:rsidRDefault="006D74BC">
            <w:pPr>
              <w:pStyle w:val="ProductList-TableBody"/>
            </w:pPr>
            <w:r>
              <w:t>Probleemist teatatakse juhtkonnale</w:t>
            </w:r>
          </w:p>
        </w:tc>
      </w:tr>
      <w:tr w:rsidR="00891D60">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Keskmine mõju äritegevusele: </w:t>
            </w:r>
          </w:p>
          <w:p w:rsidR="00891D60" w:rsidRDefault="006D74BC">
            <w:pPr>
              <w:pStyle w:val="ProductList-TableBody"/>
            </w:pPr>
            <w:r>
              <w:t>teenuste osaline kadu või mõnevõrra halvem töö, kuid tegevust saab piiratud viisil jätkata.</w:t>
            </w:r>
          </w:p>
          <w:p w:rsidR="00891D60" w:rsidRDefault="006D74BC">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Esimesele kõnele reageerimine kahe tunni jooksul või kiiremini</w:t>
            </w:r>
          </w:p>
          <w:p w:rsidR="00891D60" w:rsidRDefault="006D74BC">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Eraldatakse vajalikud ressursid, et probleemiga saaks tööpäeva jooksul pidevalt tegeleda</w:t>
            </w:r>
          </w:p>
          <w:p w:rsidR="00891D60" w:rsidRDefault="006D74BC">
            <w:pPr>
              <w:pStyle w:val="ProductList-TableBody"/>
            </w:pPr>
            <w:r>
              <w:t>Juurdepääs ja reageerimine juhtimise üleandmisel tööpäeva kestel nelja tunni jooksul</w:t>
            </w:r>
            <w:r>
              <w:rPr>
                <w:vertAlign w:val="superscript"/>
              </w:rPr>
              <w:t>1</w:t>
            </w:r>
          </w:p>
        </w:tc>
      </w:tr>
      <w:tr w:rsidR="00891D60">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Vähene mõju äritegevusele: </w:t>
            </w:r>
          </w:p>
          <w:p w:rsidR="00891D60" w:rsidRDefault="006D74BC">
            <w:pPr>
              <w:pStyle w:val="ProductList-TableBody"/>
            </w:pPr>
            <w:r>
              <w:t>töö saab olulisel määral jätkuda ja teenused on vähesel määral häiritud või pole häiritud.</w:t>
            </w:r>
          </w:p>
          <w:p w:rsidR="00891D60" w:rsidRDefault="006D74BC">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Esimesele kõnele reageerimine nelja tunni jooksul või kiiremini</w:t>
            </w:r>
          </w:p>
          <w:p w:rsidR="00891D60" w:rsidRDefault="006D74BC">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Juhtumi haldaja täpsed kontaktandmed</w:t>
            </w:r>
          </w:p>
          <w:p w:rsidR="00891D60" w:rsidRDefault="006D74BC">
            <w:pPr>
              <w:pStyle w:val="ProductList-TableBody"/>
            </w:pPr>
            <w:r>
              <w:t>Reageerimine 24 tunni jooksul</w:t>
            </w:r>
          </w:p>
        </w:tc>
      </w:tr>
    </w:tbl>
    <w:p w:rsidR="00891D60" w:rsidRDefault="006D74BC">
      <w:pPr>
        <w:pStyle w:val="ProductList-Body"/>
      </w:pPr>
      <w:r>
        <w:rPr>
          <w:vertAlign w:val="superscript"/>
        </w:rPr>
        <w:t>1</w:t>
      </w:r>
      <w:r>
        <w:rPr>
          <w:i/>
        </w:rPr>
        <w:t>Tööpäev määratletakse kohalikult.</w:t>
      </w:r>
    </w:p>
    <w:p w:rsidR="00891D60" w:rsidRDefault="006D74BC">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891D60" w:rsidRDefault="00891D60">
      <w:pPr>
        <w:pStyle w:val="ProductList-Body"/>
      </w:pPr>
    </w:p>
    <w:p w:rsidR="00891D60" w:rsidRDefault="006D74BC">
      <w:pPr>
        <w:pStyle w:val="ProductList-ClauseHeading"/>
        <w:outlineLvl w:val="2"/>
      </w:pPr>
      <w:r>
        <w:t>Seotud ärireeglid</w:t>
      </w:r>
    </w:p>
    <w:p w:rsidR="00891D60" w:rsidRDefault="006D74BC">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891D60" w:rsidRDefault="006D74BC">
      <w:pPr>
        <w:pStyle w:val="ProductList-Offering1Heading"/>
        <w:outlineLvl w:val="1"/>
      </w:pPr>
      <w:bookmarkStart w:id="407" w:name="_Sec566"/>
      <w:r>
        <w:t>Microsofti ettevõtte strateegia programmi pakkumised</w:t>
      </w:r>
      <w:bookmarkEnd w:id="407"/>
      <w:r>
        <w:fldChar w:fldCharType="begin"/>
      </w:r>
      <w:r>
        <w:instrText xml:space="preserve"> TC "</w:instrText>
      </w:r>
      <w:bookmarkStart w:id="408" w:name="_Toc452099771"/>
      <w:r>
        <w:instrText>Microsofti ettevõtte strateegia programmi pakkumised</w:instrText>
      </w:r>
      <w:bookmarkEnd w:id="408"/>
      <w:r>
        <w:instrText>" \l 2</w:instrText>
      </w:r>
      <w:r>
        <w:fldChar w:fldCharType="end"/>
      </w:r>
    </w:p>
    <w:p w:rsidR="00891D60" w:rsidRDefault="006D74BC">
      <w:pPr>
        <w:pStyle w:val="ProductList-Body"/>
      </w:pPr>
      <w:r>
        <w:t>Ettevõtte strateegia programmi pakkumised sisaldavad järgmisi komponente, mida pakutakse igal kliendi Enterprise Agreementi aastal.</w:t>
      </w:r>
    </w:p>
    <w:tbl>
      <w:tblPr>
        <w:tblStyle w:val="PURTable"/>
        <w:tblW w:w="0" w:type="dxa"/>
        <w:tblLook w:val="04A0" w:firstRow="1" w:lastRow="0" w:firstColumn="1" w:lastColumn="0" w:noHBand="0" w:noVBand="1"/>
      </w:tblPr>
      <w:tblGrid>
        <w:gridCol w:w="2702"/>
        <w:gridCol w:w="2696"/>
        <w:gridCol w:w="2696"/>
        <w:gridCol w:w="2696"/>
      </w:tblGrid>
      <w:tr w:rsidR="00891D6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Enterprise Strategy Portfolio</w:t>
            </w:r>
          </w:p>
        </w:tc>
      </w:tr>
      <w:tr w:rsidR="00891D60">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9RO-xxxx</w:t>
            </w:r>
          </w:p>
        </w:tc>
      </w:tr>
      <w:tr w:rsidR="00891D60">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Kuni 400 tundi Microsoft Architecti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Kuni 800 tundi Microsoft Architecti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 xml:space="preserve">Kuni 1600 tundi Microsoft Architecti ja Enterprise’i teenuse osutamise meeskonna kohta kokku. </w:t>
            </w:r>
          </w:p>
        </w:tc>
      </w:tr>
      <w:tr w:rsidR="00891D60">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pPr>
          </w:p>
        </w:tc>
      </w:tr>
      <w:tr w:rsidR="00891D60">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Ettevõtte strateegia võrk</w:t>
            </w:r>
          </w:p>
        </w:tc>
        <w:tc>
          <w:tcPr>
            <w:tcW w:w="30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pPr>
          </w:p>
        </w:tc>
      </w:tr>
      <w:tr w:rsidR="00891D60">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Ettevõtte strateegia teek</w:t>
            </w:r>
          </w:p>
        </w:tc>
        <w:tc>
          <w:tcPr>
            <w:tcW w:w="30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1D60" w:rsidRDefault="00891D60">
            <w:pPr>
              <w:pStyle w:val="ProductList-TableBody"/>
            </w:pPr>
          </w:p>
        </w:tc>
      </w:tr>
      <w:tr w:rsidR="00891D60">
        <w:tc>
          <w:tcPr>
            <w:tcW w:w="306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Ettevõtte strateegia maht (SKU tooteseeria: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200 tundi (saab lisada mis tahes ülaltoodud pakkumisele)</w:t>
            </w:r>
          </w:p>
        </w:tc>
      </w:tr>
    </w:tbl>
    <w:p w:rsidR="00891D60" w:rsidRDefault="00891D60">
      <w:pPr>
        <w:pStyle w:val="ProductList-Body"/>
      </w:pPr>
    </w:p>
    <w:p w:rsidR="00891D60" w:rsidRDefault="006D74BC">
      <w:pPr>
        <w:pStyle w:val="ProductList-ClauseHeading"/>
        <w:outlineLvl w:val="2"/>
      </w:pPr>
      <w:r>
        <w:t>Ettevõtte strateegia teenusemoodulid</w:t>
      </w:r>
    </w:p>
    <w:p w:rsidR="00891D60" w:rsidRDefault="006D74BC">
      <w:pPr>
        <w:pStyle w:val="ProductList-Body"/>
      </w:pPr>
      <w:r>
        <w:t>Ettevõtte strateegia tööülesanne sisaldab üht või mitut ettevõtte strateegia teenusemoodulit, nagu on dokumenteeritud teenuse osutamise plaanis.</w:t>
      </w:r>
    </w:p>
    <w:p w:rsidR="00891D60" w:rsidRDefault="00891D60">
      <w:pPr>
        <w:pStyle w:val="ProductList-Body"/>
      </w:pPr>
    </w:p>
    <w:p w:rsidR="00891D60" w:rsidRDefault="006D74BC">
      <w:pPr>
        <w:pStyle w:val="ProductList-ClauseHeading"/>
        <w:outlineLvl w:val="2"/>
      </w:pPr>
      <w:r>
        <w:t>Lepingu ulatusest välja jäävad teenused</w:t>
      </w:r>
    </w:p>
    <w:p w:rsidR="00891D60" w:rsidRDefault="006D74BC">
      <w:pPr>
        <w:pStyle w:val="ProductList-Body"/>
      </w:pPr>
      <w:r>
        <w:t>Ettevõtte strateegia programmi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891D60" w:rsidRDefault="00891D60">
      <w:pPr>
        <w:pStyle w:val="ProductList-Body"/>
      </w:pPr>
    </w:p>
    <w:p w:rsidR="00891D60" w:rsidRDefault="006D74BC">
      <w:pPr>
        <w:pStyle w:val="ProductList-ClauseHeading"/>
        <w:outlineLvl w:val="2"/>
      </w:pPr>
      <w:r>
        <w:t>Kliendi kohustused</w:t>
      </w:r>
    </w:p>
    <w:p w:rsidR="00891D60" w:rsidRDefault="006D74BC">
      <w:pPr>
        <w:pStyle w:val="ProductList-Body"/>
      </w:pPr>
      <w:r>
        <w:t>Klient nõustub tegema Microsoftiga ettevõtte strateegia programmi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891D60" w:rsidRDefault="006D74BC">
      <w:pPr>
        <w:pStyle w:val="ProductList-Offering1Heading"/>
        <w:outlineLvl w:val="1"/>
      </w:pPr>
      <w:bookmarkStart w:id="409" w:name="_Sec567"/>
      <w:r>
        <w:t>Sales Productivity Acceleratori pakkumised</w:t>
      </w:r>
      <w:bookmarkEnd w:id="409"/>
      <w:r>
        <w:fldChar w:fldCharType="begin"/>
      </w:r>
      <w:r>
        <w:instrText xml:space="preserve"> TC "</w:instrText>
      </w:r>
      <w:bookmarkStart w:id="410" w:name="_Toc452099772"/>
      <w:r>
        <w:instrText>Sales Productivity Acceleratori pakkumised</w:instrText>
      </w:r>
      <w:bookmarkEnd w:id="410"/>
      <w:r>
        <w:instrText>" \l 2</w:instrText>
      </w:r>
      <w:r>
        <w:fldChar w:fldCharType="end"/>
      </w:r>
    </w:p>
    <w:p w:rsidR="00891D60" w:rsidRDefault="006D74BC">
      <w:pPr>
        <w:pStyle w:val="ProductList-ClauseHeading"/>
        <w:outlineLvl w:val="2"/>
      </w:pPr>
      <w:r>
        <w:t>Sales Productivity Acceleratori ülevaade</w:t>
      </w:r>
    </w:p>
    <w:p w:rsidR="00891D60" w:rsidRDefault="006D74BC">
      <w:pPr>
        <w:pStyle w:val="ProductList-Body"/>
      </w:pPr>
      <w:r>
        <w:t>Sales Productivity Accelerator on Microsofti teenuste pakutav neljanädalase (4) tähtajaga teenus Microsoft Dynamics CRM Online’i fikseeritud ulatusega juurutuse edastamiseks.</w:t>
      </w:r>
    </w:p>
    <w:p w:rsidR="00891D60" w:rsidRDefault="00891D60">
      <w:pPr>
        <w:pStyle w:val="ProductList-Body"/>
      </w:pPr>
    </w:p>
    <w:p w:rsidR="00891D60" w:rsidRDefault="006D74BC">
      <w:pPr>
        <w:pStyle w:val="ProductList-Body"/>
      </w:pPr>
      <w:r>
        <w:t>Sales Productivity Accelerator hõlmab järgmisi tulemeid.</w:t>
      </w:r>
    </w:p>
    <w:p w:rsidR="00891D60" w:rsidRDefault="006D74BC" w:rsidP="006D74BC">
      <w:pPr>
        <w:pStyle w:val="ProductList-Bullet"/>
        <w:numPr>
          <w:ilvl w:val="0"/>
          <w:numId w:val="49"/>
        </w:numPr>
      </w:pPr>
      <w:r>
        <w:rPr>
          <w:b/>
          <w:color w:val="00188F"/>
        </w:rPr>
        <w:t>Teenuse osutamise plaan</w:t>
      </w:r>
      <w:r>
        <w:t>: Microsofti konsultandi loodud plaan kliendi ärisihtide ja -eesmärkide täitmiseks.</w:t>
      </w:r>
    </w:p>
    <w:p w:rsidR="00891D60" w:rsidRDefault="006D74BC" w:rsidP="006D74BC">
      <w:pPr>
        <w:pStyle w:val="ProductList-Bullet"/>
        <w:numPr>
          <w:ilvl w:val="0"/>
          <w:numId w:val="49"/>
        </w:numPr>
      </w:pPr>
      <w:r>
        <w:rPr>
          <w:b/>
          <w:color w:val="00188F"/>
        </w:rPr>
        <w:t>Töötoad</w:t>
      </w:r>
      <w:r>
        <w:t>: kohustab kokku kuni kuueteistkümneks (16) töötoatunniks:</w:t>
      </w:r>
    </w:p>
    <w:p w:rsidR="00891D60" w:rsidRDefault="006D74BC" w:rsidP="006D74BC">
      <w:pPr>
        <w:pStyle w:val="ProductList-Bullet"/>
        <w:numPr>
          <w:ilvl w:val="1"/>
          <w:numId w:val="49"/>
        </w:numPr>
      </w:pPr>
      <w:r>
        <w:t>kuni kaks (2) tuvastustöötuba, et uurida ja määratleda sätete konfigureerimiseks kliendi esitatud peamised kasutusjuhud ja ärinõuded;</w:t>
      </w:r>
    </w:p>
    <w:p w:rsidR="00891D60" w:rsidRDefault="006D74BC" w:rsidP="006D74BC">
      <w:pPr>
        <w:pStyle w:val="ProductList-Bullet"/>
        <w:numPr>
          <w:ilvl w:val="1"/>
          <w:numId w:val="49"/>
        </w:numPr>
      </w:pPr>
      <w:r>
        <w:t>kuni neli (4) kujunduse ülevaatuse töötuba koostamisetapis.</w:t>
      </w:r>
    </w:p>
    <w:p w:rsidR="00891D60" w:rsidRDefault="006D74BC" w:rsidP="006D74BC">
      <w:pPr>
        <w:pStyle w:val="ProductList-Bullet"/>
        <w:numPr>
          <w:ilvl w:val="0"/>
          <w:numId w:val="49"/>
        </w:numPr>
      </w:pPr>
      <w:r>
        <w:rPr>
          <w:b/>
          <w:color w:val="00188F"/>
        </w:rPr>
        <w:t>Aruandlus</w:t>
      </w:r>
      <w:r>
        <w:t>: üks (1) Microsoft Dynamics CRM Online’i omaarmatuurlaud koos kuni nelja (4) omakomponendi ja kahe (2) Excel Power View’ aruandega, kasutades Power BI Pro 5, mis on konfigureeritud kuni kahele (2). Aruannetes kuvatakse kuni kaks (2) interaktiivset diagrammi olemi kohta, kasutades Microsoft Dynamics CRM Online’ist pärit andmeid.</w:t>
      </w:r>
    </w:p>
    <w:p w:rsidR="00891D60" w:rsidRDefault="006D74BC" w:rsidP="006D74BC">
      <w:pPr>
        <w:pStyle w:val="ProductList-Bullet"/>
        <w:numPr>
          <w:ilvl w:val="0"/>
          <w:numId w:val="49"/>
        </w:numPr>
      </w:pPr>
      <w:r>
        <w:rPr>
          <w:b/>
          <w:color w:val="00188F"/>
        </w:rPr>
        <w:t>Konfigureerimine</w:t>
      </w:r>
      <w:r>
        <w:t>: Microsoft Dynamics CRM Online konfigureeritakse toetama kokku kuni kümmet (10) kasutajat. Selle aja jooksul kohustub Microsoft kuni kuuskümmend neli (64) tundi konfigureerima protsesse müügivihjest müügivõimaluseni, kolme turberolli, kolme isiku kasutusvalmis turberolle, SharePointi ja Yammeri integratsiooni Microsoft Dynamics CRM Online’iga.</w:t>
      </w:r>
    </w:p>
    <w:p w:rsidR="00891D60" w:rsidRDefault="006D74BC" w:rsidP="006D74BC">
      <w:pPr>
        <w:pStyle w:val="ProductList-Bullet"/>
        <w:numPr>
          <w:ilvl w:val="0"/>
          <w:numId w:val="49"/>
        </w:numPr>
      </w:pPr>
      <w:r>
        <w:rPr>
          <w:b/>
          <w:color w:val="00188F"/>
        </w:rPr>
        <w:t>Testimine</w:t>
      </w:r>
      <w:r>
        <w:t>: kohustab kuni kahekümne kuueks (26) tunniks, mis on määratud kuni kaheks (2) testiks (nt süsteemitest ja UAT).</w:t>
      </w:r>
    </w:p>
    <w:p w:rsidR="00891D60" w:rsidRDefault="006D74BC" w:rsidP="006D74BC">
      <w:pPr>
        <w:pStyle w:val="ProductList-Bullet"/>
        <w:numPr>
          <w:ilvl w:val="0"/>
          <w:numId w:val="49"/>
        </w:numPr>
      </w:pPr>
      <w:r>
        <w:rPr>
          <w:b/>
          <w:color w:val="00188F"/>
        </w:rPr>
        <w:t>Koolituste ja teabe edastus</w:t>
      </w:r>
      <w:r>
        <w:t>: üks (1) kuni neljatunnine (4) tootele suunatud koolitus kliendi kasutajatele.</w:t>
      </w:r>
    </w:p>
    <w:p w:rsidR="00891D60" w:rsidRDefault="006D74BC" w:rsidP="006D74BC">
      <w:pPr>
        <w:pStyle w:val="ProductList-Bullet"/>
        <w:numPr>
          <w:ilvl w:val="0"/>
          <w:numId w:val="49"/>
        </w:numPr>
      </w:pPr>
      <w:r>
        <w:rPr>
          <w:b/>
          <w:color w:val="00188F"/>
        </w:rPr>
        <w:t>Juurutuse tugi</w:t>
      </w:r>
      <w:r>
        <w:t>: kuni nelikümmend (40) tundi juurutust ja reaalajas tuge (neli nädalat) eelmääratud projektiulatuse ja nõuete järgi.</w:t>
      </w:r>
    </w:p>
    <w:p w:rsidR="00891D60" w:rsidRDefault="00891D60">
      <w:pPr>
        <w:pStyle w:val="ProductList-Body"/>
      </w:pPr>
    </w:p>
    <w:p w:rsidR="00891D60" w:rsidRDefault="006D74BC">
      <w:pPr>
        <w:pStyle w:val="ProductList-ClauseHeading"/>
        <w:outlineLvl w:val="2"/>
      </w:pPr>
      <w:r>
        <w:t>Kliendi kohustused</w:t>
      </w:r>
    </w:p>
    <w:p w:rsidR="00891D60" w:rsidRDefault="006D74BC">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SectionHeading"/>
        <w:pageBreakBefore/>
        <w:outlineLvl w:val="0"/>
      </w:pPr>
      <w:bookmarkStart w:id="411" w:name="_Sec563"/>
      <w:bookmarkEnd w:id="403"/>
      <w:r>
        <w:t>Lisa D – programmilepingu lisatingimused</w:t>
      </w:r>
      <w:r>
        <w:fldChar w:fldCharType="begin"/>
      </w:r>
      <w:r>
        <w:instrText xml:space="preserve"> TC "</w:instrText>
      </w:r>
      <w:bookmarkStart w:id="412" w:name="_Toc452099773"/>
      <w:r>
        <w:instrText>Lisa D – programmilepingu lisatingimused</w:instrText>
      </w:r>
      <w:bookmarkEnd w:id="412"/>
      <w:r>
        <w:instrText>" \l 1</w:instrText>
      </w:r>
      <w:r>
        <w:fldChar w:fldCharType="end"/>
      </w:r>
    </w:p>
    <w:p w:rsidR="00891D60" w:rsidRDefault="006D74BC">
      <w:pPr>
        <w:pStyle w:val="ProductList-Body"/>
      </w:pPr>
      <w:r>
        <w:t>Kliendi hulgilitsentsilepingule kehtivad alltoodud tingimused.</w:t>
      </w:r>
    </w:p>
    <w:p w:rsidR="00891D60" w:rsidRDefault="006D74BC">
      <w:pPr>
        <w:pStyle w:val="ProductList-Offering1Heading"/>
        <w:outlineLvl w:val="1"/>
      </w:pPr>
      <w:bookmarkStart w:id="413" w:name="_Sec568"/>
      <w:r>
        <w:t>Select Plusi programmi lisatingimused</w:t>
      </w:r>
      <w:bookmarkEnd w:id="413"/>
      <w:r>
        <w:fldChar w:fldCharType="begin"/>
      </w:r>
      <w:r>
        <w:instrText xml:space="preserve"> TC "</w:instrText>
      </w:r>
      <w:bookmarkStart w:id="414" w:name="_Toc452099774"/>
      <w:r>
        <w:instrText>Select Plusi programmi lisatingimused</w:instrText>
      </w:r>
      <w:bookmarkEnd w:id="414"/>
      <w:r>
        <w:instrText>" \l 2</w:instrText>
      </w:r>
      <w:r>
        <w:fldChar w:fldCharType="end"/>
      </w:r>
    </w:p>
    <w:p w:rsidR="00891D60" w:rsidRDefault="006D74BC">
      <w:pPr>
        <w:pStyle w:val="ProductList-Body"/>
      </w:pPr>
      <w:r>
        <w:t>Select Plus nõuab esimesel aastal vähemalt 500 punkti suurust tellimuse kogust tootegrupi kohta. Kui esitatakse kvalifitseeruv leping, võidakse sellest tellimuse koguse nõudest loobuda.</w:t>
      </w:r>
    </w:p>
    <w:p w:rsidR="00891D60" w:rsidRDefault="00891D60">
      <w:pPr>
        <w:pStyle w:val="ProductList-Body"/>
      </w:pPr>
    </w:p>
    <w:p w:rsidR="00891D60" w:rsidRDefault="006D74BC">
      <w:pPr>
        <w:pStyle w:val="ProductList-ClauseHeading"/>
        <w:outlineLvl w:val="2"/>
      </w:pPr>
      <w:r>
        <w:t>Select Plusi hinnatasemed</w:t>
      </w:r>
    </w:p>
    <w:p w:rsidR="00891D60" w:rsidRDefault="006D74BC">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891D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D60" w:rsidRDefault="006D74BC">
            <w:pPr>
              <w:pStyle w:val="ProductList-TableBody"/>
            </w:pPr>
            <w:r>
              <w:rPr>
                <w:color w:val="FFFFFF"/>
              </w:rPr>
              <w:t>Aastane punktide miinimumarv grupi kohta</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500</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4,000</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10,000</w:t>
            </w:r>
          </w:p>
        </w:tc>
      </w:tr>
      <w:tr w:rsidR="00891D60">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91D60" w:rsidRDefault="006D74BC">
            <w:pPr>
              <w:pStyle w:val="ProductList-TableBody"/>
            </w:pPr>
            <w:r>
              <w:t>25,000</w:t>
            </w:r>
          </w:p>
        </w:tc>
      </w:tr>
    </w:tbl>
    <w:p w:rsidR="00891D60" w:rsidRDefault="006D74BC">
      <w:pPr>
        <w:pStyle w:val="ProductList-Offering1Heading"/>
        <w:outlineLvl w:val="1"/>
      </w:pPr>
      <w:bookmarkStart w:id="415" w:name="_Sec569"/>
      <w:r>
        <w:t>Kvalifitseeritud seadmete halduse määratlus</w:t>
      </w:r>
      <w:bookmarkEnd w:id="415"/>
      <w:r>
        <w:fldChar w:fldCharType="begin"/>
      </w:r>
      <w:r>
        <w:instrText xml:space="preserve"> TC "</w:instrText>
      </w:r>
      <w:bookmarkStart w:id="416" w:name="_Toc452099775"/>
      <w:r>
        <w:instrText>Kvalifitseeritud seadmete halduse määratlus</w:instrText>
      </w:r>
      <w:bookmarkEnd w:id="416"/>
      <w:r>
        <w:instrText>" \l 2</w:instrText>
      </w:r>
      <w:r>
        <w:fldChar w:fldCharType="end"/>
      </w:r>
    </w:p>
    <w:p w:rsidR="00891D60" w:rsidRDefault="006D74BC">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891D60" w:rsidRDefault="006D74BC" w:rsidP="006D74BC">
      <w:pPr>
        <w:pStyle w:val="ProductList-Bullet"/>
        <w:numPr>
          <w:ilvl w:val="0"/>
          <w:numId w:val="50"/>
        </w:numPr>
      </w:pPr>
      <w:r>
        <w:t>millel ta lubab oma domeeniga liituda või</w:t>
      </w:r>
    </w:p>
    <w:p w:rsidR="00891D60" w:rsidRDefault="006D74BC" w:rsidP="006D74BC">
      <w:pPr>
        <w:pStyle w:val="ProductList-Bullet"/>
        <w:numPr>
          <w:ilvl w:val="0"/>
          <w:numId w:val="50"/>
        </w:numPr>
      </w:pPr>
      <w:r>
        <w:t>mille ta autendib rakenduste kasutamise nõude tõttu oma ruumides või</w:t>
      </w:r>
    </w:p>
    <w:p w:rsidR="00891D60" w:rsidRDefault="006D74BC" w:rsidP="006D74BC">
      <w:pPr>
        <w:pStyle w:val="ProductList-Bullet"/>
        <w:numPr>
          <w:ilvl w:val="0"/>
          <w:numId w:val="50"/>
        </w:numPr>
      </w:pPr>
      <w:r>
        <w:t>millele ta installib agente (nt viirusetõrje, ründevaravastased või muud agendid, mis on kliendi eeskirjadega ette nähtud) või</w:t>
      </w:r>
    </w:p>
    <w:p w:rsidR="00891D60" w:rsidRDefault="006D74BC" w:rsidP="006D74BC">
      <w:pPr>
        <w:pStyle w:val="ProductList-Bullet"/>
        <w:numPr>
          <w:ilvl w:val="0"/>
          <w:numId w:val="50"/>
        </w:numPr>
      </w:pPr>
      <w:r>
        <w:t>millele ta otseselt või kaudselt rühmapoliitikaid rakendab ja jõustab või</w:t>
      </w:r>
    </w:p>
    <w:p w:rsidR="00891D60" w:rsidRDefault="006D74BC" w:rsidP="006D74BC">
      <w:pPr>
        <w:pStyle w:val="ProductList-Bullet"/>
        <w:numPr>
          <w:ilvl w:val="0"/>
          <w:numId w:val="50"/>
        </w:numPr>
      </w:pPr>
      <w:r>
        <w:t>milles ta kasutab või saab andmeid riistvara või tarkvara kohta, mis on otseselt või kaudselt operatsioonisüsteemikeskkonnaga seotud, või annab sellisele riist- või tarkvarale juhiseid, või</w:t>
      </w:r>
    </w:p>
    <w:p w:rsidR="00891D60" w:rsidRDefault="006D74BC" w:rsidP="006D74BC">
      <w:pPr>
        <w:pStyle w:val="ProductList-Bullet"/>
        <w:numPr>
          <w:ilvl w:val="0"/>
          <w:numId w:val="50"/>
        </w:numPr>
      </w:pPr>
      <w:r>
        <w:t>millele ta lubab juurdepääsu virtuaalsele lauaarvuti infrastruktuurile (VDI) väljaspool Windowsi tarkvarakindlustust, (seadmepõhist) Microsoft Intune’i või Windows Virtual Desktop Accessi rändluskasutusõigusi.</w:t>
      </w:r>
    </w:p>
    <w:p w:rsidR="00891D60" w:rsidRDefault="00891D60">
      <w:pPr>
        <w:pStyle w:val="ProductList-Body"/>
      </w:pPr>
    </w:p>
    <w:p w:rsidR="00891D60" w:rsidRDefault="006D74BC">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891D60" w:rsidRDefault="006D74BC">
      <w:pPr>
        <w:pStyle w:val="ProductList-Offering1Heading"/>
        <w:outlineLvl w:val="1"/>
      </w:pPr>
      <w:bookmarkStart w:id="417" w:name="_Sec570"/>
      <w:r>
        <w:t>Võrguteenused Openi programmis</w:t>
      </w:r>
      <w:bookmarkEnd w:id="417"/>
      <w:r>
        <w:fldChar w:fldCharType="begin"/>
      </w:r>
      <w:r>
        <w:instrText xml:space="preserve"> TC "</w:instrText>
      </w:r>
      <w:bookmarkStart w:id="418" w:name="_Toc452099776"/>
      <w:r>
        <w:instrText>Võrguteenused Openi programmis</w:instrText>
      </w:r>
      <w:bookmarkEnd w:id="418"/>
      <w:r>
        <w:instrText>" \l 2</w:instrText>
      </w:r>
      <w:r>
        <w:fldChar w:fldCharType="end"/>
      </w:r>
    </w:p>
    <w:p w:rsidR="00891D60" w:rsidRDefault="006D74BC">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891D60" w:rsidRDefault="00891D60">
      <w:pPr>
        <w:pStyle w:val="ProductList-Body"/>
      </w:pPr>
    </w:p>
    <w:p w:rsidR="00891D60" w:rsidRDefault="006D74BC">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891D60" w:rsidRDefault="006D74BC">
      <w:pPr>
        <w:pStyle w:val="ProductList-Offering1Heading"/>
        <w:outlineLvl w:val="1"/>
      </w:pPr>
      <w:bookmarkStart w:id="419" w:name="_Sec571"/>
      <w:r>
        <w:t>Professionaalsete teenuste lisatingimused – pärandlepingud</w:t>
      </w:r>
      <w:bookmarkEnd w:id="419"/>
      <w:r>
        <w:fldChar w:fldCharType="begin"/>
      </w:r>
      <w:r>
        <w:instrText xml:space="preserve"> TC "</w:instrText>
      </w:r>
      <w:bookmarkStart w:id="420" w:name="_Toc452099777"/>
      <w:r>
        <w:instrText>Professionaalsete teenuste lisatingimused – pärandlepingud</w:instrText>
      </w:r>
      <w:bookmarkEnd w:id="420"/>
      <w:r>
        <w:instrText>" \l 2</w:instrText>
      </w:r>
      <w:r>
        <w:fldChar w:fldCharType="end"/>
      </w:r>
    </w:p>
    <w:p w:rsidR="00891D60" w:rsidRDefault="006D74BC">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891D60" w:rsidRDefault="00891D60">
      <w:pPr>
        <w:pStyle w:val="ProductList-Body"/>
      </w:pPr>
    </w:p>
    <w:p w:rsidR="00891D60" w:rsidRDefault="006D74BC">
      <w:pPr>
        <w:pStyle w:val="ProductList-ClauseHeading"/>
        <w:outlineLvl w:val="2"/>
      </w:pPr>
      <w:r>
        <w:t>Kasutus, omandiõigus ja litsentsiõigused</w:t>
      </w:r>
    </w:p>
    <w:p w:rsidR="00891D60" w:rsidRDefault="006D74BC">
      <w:pPr>
        <w:pStyle w:val="ProductList-SubClauseHeading"/>
        <w:outlineLvl w:val="3"/>
      </w:pPr>
      <w:r>
        <w:t>Parandused</w:t>
      </w:r>
    </w:p>
    <w:p w:rsidR="00891D60" w:rsidRDefault="006D74BC">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891D60" w:rsidRDefault="00891D60">
      <w:pPr>
        <w:pStyle w:val="ProductList-BodyIndented"/>
      </w:pPr>
    </w:p>
    <w:p w:rsidR="00891D60" w:rsidRDefault="006D74BC">
      <w:pPr>
        <w:pStyle w:val="ProductList-SubClauseHeading"/>
        <w:outlineLvl w:val="3"/>
      </w:pPr>
      <w:r>
        <w:t>Olemasolevad tööd</w:t>
      </w:r>
    </w:p>
    <w:p w:rsidR="00891D60" w:rsidRDefault="006D74BC">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891D60" w:rsidRDefault="006D74BC">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891D60" w:rsidRDefault="00891D60">
      <w:pPr>
        <w:pStyle w:val="ProductList-BodyIndented"/>
      </w:pPr>
    </w:p>
    <w:p w:rsidR="00891D60" w:rsidRDefault="006D74BC">
      <w:pPr>
        <w:pStyle w:val="ProductList-SubClauseHeading"/>
        <w:outlineLvl w:val="3"/>
      </w:pPr>
      <w:r>
        <w:t>Teenuste projektitulemid</w:t>
      </w:r>
    </w:p>
    <w:p w:rsidR="00891D60" w:rsidRDefault="006D74BC">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891D60" w:rsidRDefault="00891D60">
      <w:pPr>
        <w:pStyle w:val="ProductList-BodyIndented"/>
      </w:pPr>
    </w:p>
    <w:p w:rsidR="00891D60" w:rsidRDefault="006D74BC">
      <w:pPr>
        <w:pStyle w:val="ProductList-SubClauseHeading"/>
        <w:outlineLvl w:val="3"/>
      </w:pPr>
      <w:r>
        <w:t>Professionaalsete teenuste osutamisel saadud tehnilise teabe kasutamine</w:t>
      </w:r>
    </w:p>
    <w:p w:rsidR="00891D60" w:rsidRDefault="006D74BC">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891D60" w:rsidRDefault="00891D60">
      <w:pPr>
        <w:pStyle w:val="ProductList-BodyIndented"/>
      </w:pPr>
    </w:p>
    <w:p w:rsidR="00891D60" w:rsidRDefault="006D74BC">
      <w:pPr>
        <w:pStyle w:val="ProductList-SubClauseHeading"/>
        <w:outlineLvl w:val="3"/>
      </w:pPr>
      <w:r>
        <w:t>Avatud lähtekoodi litsentsipiirangud</w:t>
      </w:r>
    </w:p>
    <w:p w:rsidR="00891D60" w:rsidRDefault="006D74BC">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891D60" w:rsidRDefault="00891D60">
      <w:pPr>
        <w:pStyle w:val="ProductList-BodyIndented"/>
      </w:pPr>
    </w:p>
    <w:p w:rsidR="00891D60" w:rsidRDefault="006D74BC">
      <w:pPr>
        <w:pStyle w:val="ProductList-SubClauseHeading"/>
        <w:outlineLvl w:val="3"/>
      </w:pPr>
      <w:r>
        <w:t>Sidusettevõtete õigused</w:t>
      </w:r>
    </w:p>
    <w:p w:rsidR="00891D60" w:rsidRDefault="006D74BC">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891D60" w:rsidRDefault="00891D60">
      <w:pPr>
        <w:pStyle w:val="ProductList-BodyIndented"/>
      </w:pPr>
    </w:p>
    <w:p w:rsidR="00891D60" w:rsidRDefault="006D74BC">
      <w:pPr>
        <w:pStyle w:val="ProductList-ClauseHeading"/>
        <w:outlineLvl w:val="2"/>
      </w:pPr>
      <w:r>
        <w:t>Garantiid ja vastutuse piirangud</w:t>
      </w:r>
    </w:p>
    <w:p w:rsidR="00891D60" w:rsidRDefault="006D74BC">
      <w:pPr>
        <w:pStyle w:val="ProductList-SubClauseHeading"/>
        <w:outlineLvl w:val="3"/>
      </w:pPr>
      <w:r>
        <w:t>Professionaalsete teenuste garantii</w:t>
      </w:r>
    </w:p>
    <w:p w:rsidR="00891D60" w:rsidRDefault="006D74BC">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891D60" w:rsidRDefault="00891D60">
      <w:pPr>
        <w:pStyle w:val="ProductList-BodyIndented"/>
      </w:pPr>
    </w:p>
    <w:p w:rsidR="00891D60" w:rsidRDefault="006D74BC">
      <w:pPr>
        <w:pStyle w:val="ProductList-SubClauseHeading"/>
        <w:outlineLvl w:val="3"/>
      </w:pPr>
      <w:r>
        <w:t>Vastutuse piiramine</w:t>
      </w:r>
    </w:p>
    <w:p w:rsidR="00891D60" w:rsidRDefault="006D74BC">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891D60" w:rsidRDefault="00891D60">
      <w:pPr>
        <w:pStyle w:val="ProductList-BodyIndented"/>
        <w:jc w:val="right"/>
      </w:pPr>
    </w:p>
    <w:tbl>
      <w:tblPr>
        <w:tblStyle w:val="PURTable0"/>
        <w:tblW w:w="0" w:type="dxa"/>
        <w:tblLook w:val="04A0" w:firstRow="1" w:lastRow="0" w:firstColumn="1" w:lastColumn="0" w:noHBand="0" w:noVBand="1"/>
      </w:tblPr>
      <w:tblGrid>
        <w:gridCol w:w="1044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Indented"/>
      </w:pPr>
    </w:p>
    <w:p w:rsidR="00891D60" w:rsidRDefault="006D74BC">
      <w:pPr>
        <w:pStyle w:val="ProductList-SectionHeading"/>
        <w:pageBreakBefore/>
        <w:outlineLvl w:val="0"/>
      </w:pPr>
      <w:bookmarkStart w:id="421" w:name="_Sec572"/>
      <w:bookmarkEnd w:id="411"/>
      <w:r>
        <w:t>Lisa E – sooduspakkumised</w:t>
      </w:r>
      <w:r>
        <w:fldChar w:fldCharType="begin"/>
      </w:r>
      <w:r>
        <w:instrText xml:space="preserve"> TC "</w:instrText>
      </w:r>
      <w:bookmarkStart w:id="422" w:name="_Toc452099778"/>
      <w:r>
        <w:instrText>Lisa E – sooduspakkumised</w:instrText>
      </w:r>
      <w:bookmarkEnd w:id="422"/>
      <w:r>
        <w:instrText>" \l 1</w:instrText>
      </w:r>
      <w:r>
        <w:fldChar w:fldCharType="end"/>
      </w:r>
    </w:p>
    <w:p w:rsidR="00891D60" w:rsidRDefault="006D74BC">
      <w:pPr>
        <w:pStyle w:val="ProductList-OfferingGroupHeading"/>
        <w:outlineLvl w:val="1"/>
      </w:pPr>
      <w:bookmarkStart w:id="423" w:name="_Sec867"/>
      <w:r>
        <w:t>System Center Client Management Suite’i sooduspakkumine</w:t>
      </w:r>
      <w:bookmarkEnd w:id="423"/>
      <w:r>
        <w:fldChar w:fldCharType="begin"/>
      </w:r>
      <w:r>
        <w:instrText xml:space="preserve"> TC "</w:instrText>
      </w:r>
      <w:bookmarkStart w:id="424" w:name="_Toc452099779"/>
      <w:r>
        <w:instrText>System Center Client Management Suite’i sooduspakkumine</w:instrText>
      </w:r>
      <w:bookmarkEnd w:id="424"/>
      <w:r>
        <w:instrText>" \l 2</w:instrText>
      </w:r>
      <w:r>
        <w:fldChar w:fldCharType="end"/>
      </w:r>
    </w:p>
    <w:p w:rsidR="00891D60" w:rsidRDefault="006D74BC">
      <w:pPr>
        <w:pStyle w:val="ProductList-Body"/>
      </w:pPr>
      <w:r>
        <w:t>Kõigi enne 31. detsembrit 2016 tellitud Enterprise’i CAL-i komplekti ja Enterprise CAL Suite Bridge’i lahendusele Office 365 (Microsoft Intune’iga või ilma) litsentsidele lisatakse õigus kasutada System Centeri Client Management Suite’i.</w:t>
      </w:r>
    </w:p>
    <w:p w:rsidR="00891D60" w:rsidRDefault="006D74BC">
      <w:pPr>
        <w:pStyle w:val="ProductList-OfferingGroupHeading"/>
        <w:outlineLvl w:val="1"/>
      </w:pPr>
      <w:bookmarkStart w:id="425" w:name="_Sec871"/>
      <w:r>
        <w:t>Azure Compute Capacity sooduspakkumine</w:t>
      </w:r>
      <w:bookmarkEnd w:id="425"/>
      <w:r>
        <w:fldChar w:fldCharType="begin"/>
      </w:r>
      <w:r>
        <w:instrText xml:space="preserve"> TC "</w:instrText>
      </w:r>
      <w:bookmarkStart w:id="426" w:name="_Toc452099780"/>
      <w:r>
        <w:instrText>Azure Compute Capacity sooduspakkumine</w:instrText>
      </w:r>
      <w:bookmarkEnd w:id="426"/>
      <w:r>
        <w:instrText>" \l 2</w:instrText>
      </w:r>
      <w:r>
        <w:fldChar w:fldCharType="end"/>
      </w:r>
    </w:p>
    <w:p w:rsidR="00891D60" w:rsidRDefault="006D74BC">
      <w:pPr>
        <w:pStyle w:val="ProductList-Body"/>
      </w:pPr>
      <w:r>
        <w:t>Alates 1. novembrist 2015 kuni 31. detsembrini 2016 kehtib Azure Compute Capacity sooduspakkumine A-, D- ja G-seeria Compute'i eksemplaridele mittekattuvate 12-kuuliste tellimustena. Kui klient ostab eksemplarid liitumise viimasel aastal Enterprise Agreementi lepingu alusel, võib lepingu lõppemisel mis tahes ülejäänud õigusi kasutada õigeaegselt pikendatud liitumise osana. Kui liitumist ei pikendata õigeaegselt, jääb klient kõigist ülejäänud õigustest ilma.</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6D74BC">
      <w:pPr>
        <w:pStyle w:val="ProductList-OfferingGroupHeading"/>
        <w:outlineLvl w:val="1"/>
      </w:pPr>
      <w:bookmarkStart w:id="427" w:name="_Sec921"/>
      <w:r>
        <w:t>Azure’i tarbimise ergutamise sooduspakkumine</w:t>
      </w:r>
      <w:bookmarkEnd w:id="427"/>
      <w:r>
        <w:fldChar w:fldCharType="begin"/>
      </w:r>
      <w:r>
        <w:instrText xml:space="preserve"> TC "</w:instrText>
      </w:r>
      <w:bookmarkStart w:id="428" w:name="_Toc452099781"/>
      <w:r>
        <w:instrText>Azure’i tarbimise ergutamise sooduspakkumine</w:instrText>
      </w:r>
      <w:bookmarkEnd w:id="428"/>
      <w:r>
        <w:instrText xml:space="preserve"> " \l 2</w:instrText>
      </w:r>
      <w:r>
        <w:fldChar w:fldCharType="end"/>
      </w:r>
    </w:p>
    <w:p w:rsidR="00891D60" w:rsidRDefault="006D74BC">
      <w:pPr>
        <w:pStyle w:val="ProductList-Body"/>
      </w:pPr>
      <w:r>
        <w:t xml:space="preserve">Azure’i krediidi sooduspakkumine pikendamise korral/kehtivusaja keskel on saadaval klientidele, kes on eelnevalt võtnud endale kohustuse või kasutanud Azure’i Enterprise Agreementi lepingu alusel. Kui klient teeb Enterprise Agreementi lepingu alusel 1. maist 2016 kuni 30. juunini 2016 sobiliku ostu, saab klient (või kliendi edasimüüja) ühekordse rahalise kohustuse krediidi summas, mis on võrdne kümne protsendiga (10%) sobiliku ostu ja eelmise tarbimise vahest. Sobilik ost on kliendi sooritatud rahalise kohustuse ost summas, mis on vähemalt sada kolmkümmend protsenti (130%) kliendi eelmisest tarbimisest ja vähemalt kaheksakümmend neli (84) Azure’i rahalise kohustuse ühikut. Eelmine tarbimine on i) kliendi eelmise määratud iga-aastase kohustuse või ii) sobilikule ostule eelnenud aastal kliendi Microsoft Azure’i teenuste tegeliku tarbimise suurim väärtus. Rahalise kohustuse krediidi lisab Microsoft (või kliendi edasimüüja) kliendi rahalise kohustuse saldole kolmekümne (30) päeva jooksul pärast sobilikku ostu. Mis tahes osa rahalise kohustuse krediidist, mida klient pole järgmiseks liitumise aastapäevaks ära tarvitanud, aegub ja läheb kaotsi. </w:t>
      </w:r>
    </w:p>
    <w:p w:rsidR="00891D60" w:rsidRDefault="006D74BC">
      <w:pPr>
        <w:pStyle w:val="ProductList-OfferingGroupHeading"/>
        <w:outlineLvl w:val="1"/>
      </w:pPr>
      <w:bookmarkStart w:id="429" w:name="_Sec922"/>
      <w:r>
        <w:t>Azure’i krediidi sooduspakkumine pikendamise korral/kehtivusaja keskel</w:t>
      </w:r>
      <w:bookmarkEnd w:id="429"/>
      <w:r>
        <w:fldChar w:fldCharType="begin"/>
      </w:r>
      <w:r>
        <w:instrText xml:space="preserve"> TC "</w:instrText>
      </w:r>
      <w:bookmarkStart w:id="430" w:name="_Toc452099782"/>
      <w:r>
        <w:instrText>Azure’i krediidi sooduspakkumine pikendamise korral/kehtivusaja keskel</w:instrText>
      </w:r>
      <w:bookmarkEnd w:id="430"/>
      <w:r>
        <w:instrText>" \l 2</w:instrText>
      </w:r>
      <w:r>
        <w:fldChar w:fldCharType="end"/>
      </w:r>
    </w:p>
    <w:p w:rsidR="00891D60" w:rsidRDefault="006D74BC">
      <w:pPr>
        <w:pStyle w:val="ProductList-Body"/>
      </w:pPr>
      <w:r>
        <w:t xml:space="preserve">Azure’i tarbimise ergutamise sooduspakkumise alusel on Enterprise Agreementi lepingu uuel või lepingut pikendaval kliendil (või kliendi edasimüüjal), kes ostab ajavahemikus 1. maist 2016 kuni 30. juunini 2016 vähemalt nelikümmend kaks (42) Azure’i rahalise kohustuse ühikut, õigus saada ühekordset Azure’i rahalise kohustuse krediiti, mis on võrdne kuni 25% Azure’i rahalisest kohustusest, mille klient tarbib lepinguperioodi esimese kolme kuu jooksul. Rahalise kohustuse krediidi lisab Microsoft (või kliendi edasimüüja) kliendi rahalise kohustuse saldole nelja (4) kalendrikuu jooksul pärast uue või pikendatud lepingu jõustumiskuupäeva. Mis tahes osa rahalise kohustuse krediidist, mida klient pole järgmiseks liitumise aastapäevaks ära tarvitanud, aegub ja läheb kaotsi. </w:t>
      </w:r>
    </w:p>
    <w:p w:rsidR="00891D60" w:rsidRDefault="006D74BC">
      <w:pPr>
        <w:pStyle w:val="ProductList-OfferingGroupHeading"/>
        <w:outlineLvl w:val="1"/>
      </w:pPr>
      <w:bookmarkStart w:id="431" w:name="_Sec923"/>
      <w:r>
        <w:t>Ülemaailmne Compute’i ostueelne sooduspakkumine (hübriid MC + CPP)</w:t>
      </w:r>
      <w:bookmarkEnd w:id="431"/>
      <w:r>
        <w:fldChar w:fldCharType="begin"/>
      </w:r>
      <w:r>
        <w:instrText xml:space="preserve"> TC "</w:instrText>
      </w:r>
      <w:bookmarkStart w:id="432" w:name="_Toc452099783"/>
      <w:r>
        <w:instrText>Ülemaailmne Compute’i ostueelne sooduspakkumine (hübriid MC + CPP)</w:instrText>
      </w:r>
      <w:bookmarkEnd w:id="432"/>
      <w:r>
        <w:instrText>" \l 2</w:instrText>
      </w:r>
      <w:r>
        <w:fldChar w:fldCharType="end"/>
      </w:r>
    </w:p>
    <w:p w:rsidR="00891D60" w:rsidRDefault="006D74BC">
      <w:pPr>
        <w:pStyle w:val="ProductList-Body"/>
      </w:pPr>
      <w:r>
        <w:t>Kui klient ostab ühe tehinguga ajavahemikul 1. aprillist 2016 kuni 30. juunini 2016 vähemalt kümme (10) Azure Compute'i ostueelset lepingut (CPP) (sobilik ost), saab klient (või kliendi edasimüüja) ühekordse rahalise kohustuse krediidi summas, mis on võrdne kümne protsendiga (10%) kliendi kõigi sobilike ostude kogusummast. CPP A-seeria SKU-d on sellest krediidi sooduspakkumisest välja arvatud. Rahalise kohustuse krediidi lisab Microsoft (või kliendi edasimüüja) kliendi rahalise kohustuse saldole mitte hiljem kui kuuekümne (60) päeva jooksul pärast viimase sobiliku ostu kuupäeva. Mis tahes osa rahalise kohustuse krediidist, mida klient pole järgmiseks liitumise aastapäevaks ära tarvitanud, aegub ja läheb kaotsi.</w:t>
      </w:r>
    </w:p>
    <w:p w:rsidR="00891D60" w:rsidRDefault="006D74BC">
      <w:pPr>
        <w:pStyle w:val="ProductList-SectionHeading"/>
        <w:pageBreakBefore/>
        <w:outlineLvl w:val="0"/>
      </w:pPr>
      <w:bookmarkStart w:id="433" w:name="_Sec899"/>
      <w:bookmarkEnd w:id="421"/>
      <w:r>
        <w:t>Lisa F – salvestusmassiivi tingimused</w:t>
      </w:r>
      <w:r>
        <w:fldChar w:fldCharType="begin"/>
      </w:r>
      <w:r>
        <w:instrText xml:space="preserve"> TC "</w:instrText>
      </w:r>
      <w:bookmarkStart w:id="434" w:name="_Toc452099784"/>
      <w:r>
        <w:instrText>Lisa F – salvestusmassiivi tingimused</w:instrText>
      </w:r>
      <w:bookmarkEnd w:id="434"/>
      <w:r>
        <w:instrText>" \l 1</w:instrText>
      </w:r>
      <w:r>
        <w:fldChar w:fldCharType="end"/>
      </w:r>
    </w:p>
    <w:p w:rsidR="00891D60" w:rsidRDefault="006D74BC">
      <w:pPr>
        <w:pStyle w:val="ProductList-Offering1Heading"/>
        <w:outlineLvl w:val="1"/>
      </w:pPr>
      <w:bookmarkStart w:id="435" w:name="_Sec900"/>
      <w:r>
        <w:t>Saadavus</w:t>
      </w:r>
      <w:bookmarkEnd w:id="435"/>
      <w:r>
        <w:fldChar w:fldCharType="begin"/>
      </w:r>
      <w:r>
        <w:instrText xml:space="preserve"> TC "</w:instrText>
      </w:r>
      <w:bookmarkStart w:id="436" w:name="_Toc452099785"/>
      <w:r>
        <w:instrText>Saadavus</w:instrText>
      </w:r>
      <w:bookmarkEnd w:id="436"/>
      <w:r>
        <w:instrText>" \l 2</w:instrText>
      </w:r>
      <w:r>
        <w:fldChar w:fldCharType="end"/>
      </w:r>
    </w:p>
    <w:p w:rsidR="00891D60" w:rsidRDefault="006D74BC">
      <w:pPr>
        <w:pStyle w:val="ProductList-Body"/>
      </w:pPr>
      <w:r>
        <w:t>Salvestusmassiiv on tarnimiseks saadaval ainult järgmistes piirkondades. Ameerika Ühendriigid, Araabia Ühendemiraadid, Austraalia, Austria, Bahrein, Belgia, Brasiilia, Colombia, Egiptus, Filipiinid, Hispaania, Holland, Hongkong, Iirimaa, Iisrael, India, Indoneesia, Island, Itaalia, Jaapan, Kanada, Katar, Keenia, Kreeka, Kuveit, Lõuna-Aafrika Vabariik, Lõuna-Korea, Macau, Malaisia, Mehhiko, Nigeeria, Norra, Peruu, Poola, Portugal, Prantsusmaa, Puerto Rico, Rootsi, Rumeenia, Saksamaa, Saudi Araabia, Singapur, Slovakkia, Sloveenia, Soome, Sri Lanka, Šveits, Taani, Tai, Taiwan, Tšehhi Vabariik, Tšiili, Türgi, Ukraina, Ungari, Uus-Meremaa, Venemaa, Vietnam, Ühendkuningriik.</w:t>
      </w:r>
    </w:p>
    <w:p w:rsidR="00891D60" w:rsidRDefault="006D74BC">
      <w:pPr>
        <w:pStyle w:val="ProductList-Offering1Heading"/>
        <w:outlineLvl w:val="1"/>
      </w:pPr>
      <w:bookmarkStart w:id="437" w:name="_Sec901"/>
      <w:r>
        <w:t>Transport ja omandiõigus</w:t>
      </w:r>
      <w:bookmarkEnd w:id="437"/>
      <w:r>
        <w:fldChar w:fldCharType="begin"/>
      </w:r>
      <w:r>
        <w:instrText xml:space="preserve"> TC "</w:instrText>
      </w:r>
      <w:bookmarkStart w:id="438" w:name="_Toc452099786"/>
      <w:r>
        <w:instrText>Transport ja omandiõigus</w:instrText>
      </w:r>
      <w:bookmarkEnd w:id="438"/>
      <w:r>
        <w:instrText>" \l 2</w:instrText>
      </w:r>
      <w:r>
        <w:fldChar w:fldCharType="end"/>
      </w:r>
    </w:p>
    <w:p w:rsidR="00891D60" w:rsidRDefault="006D74BC">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rsidR="00891D60" w:rsidRDefault="006D74BC">
      <w:pPr>
        <w:pStyle w:val="ProductList-Offering1Heading"/>
        <w:outlineLvl w:val="1"/>
      </w:pPr>
      <w:bookmarkStart w:id="439" w:name="_Sec902"/>
      <w:r>
        <w:t>Salvestusmassiivi tarkvara</w:t>
      </w:r>
      <w:bookmarkEnd w:id="439"/>
      <w:r>
        <w:fldChar w:fldCharType="begin"/>
      </w:r>
      <w:r>
        <w:instrText xml:space="preserve"> TC "</w:instrText>
      </w:r>
      <w:bookmarkStart w:id="440" w:name="_Toc452099787"/>
      <w:r>
        <w:instrText>Salvestusmassiivi tarkvara</w:instrText>
      </w:r>
      <w:bookmarkEnd w:id="440"/>
      <w:r>
        <w:instrText>" \l 2</w:instrText>
      </w:r>
      <w:r>
        <w:fldChar w:fldCharType="end"/>
      </w:r>
    </w:p>
    <w:p w:rsidR="00891D60" w:rsidRDefault="006D74BC">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rsidR="00891D60" w:rsidRDefault="00891D60">
      <w:pPr>
        <w:pStyle w:val="ProductList-Body"/>
      </w:pPr>
    </w:p>
    <w:p w:rsidR="00891D60" w:rsidRDefault="006D74BC">
      <w:pPr>
        <w:pStyle w:val="ProductList-ClauseHeading"/>
        <w:outlineLvl w:val="2"/>
      </w:pPr>
      <w:r>
        <w:t>Piirangud</w:t>
      </w:r>
    </w:p>
    <w:p w:rsidR="00891D60" w:rsidRDefault="006D74BC">
      <w:pPr>
        <w:pStyle w:val="ProductList-Body"/>
      </w:pPr>
      <w:r>
        <w:t>Klient ei tohi kasutada salvestusmassiivi tarkvara võrdlusteks ega võrdlustestideks, välja arvatud üksnes kliendi siseotstarbel, ega avaldada saadud tulemusi.</w:t>
      </w:r>
    </w:p>
    <w:p w:rsidR="00891D60" w:rsidRDefault="00891D60">
      <w:pPr>
        <w:pStyle w:val="ProductList-Body"/>
      </w:pPr>
    </w:p>
    <w:p w:rsidR="00891D60" w:rsidRDefault="006D74BC">
      <w:pPr>
        <w:pStyle w:val="ProductList-ClauseHeading"/>
        <w:outlineLvl w:val="2"/>
      </w:pPr>
      <w:r>
        <w:t>Teatud kolmanda osapoole avatud lähtekoodi tarkvara</w:t>
      </w:r>
    </w:p>
    <w:p w:rsidR="00891D60" w:rsidRDefault="006D74BC">
      <w:pPr>
        <w:pStyle w:val="ProductList-Body"/>
      </w:pPr>
      <w:r>
        <w:t xml:space="preserve">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w:t>
      </w:r>
      <w:hyperlink r:id="rId139">
        <w:r>
          <w:rPr>
            <w:color w:val="00467F"/>
            <w:u w:val="single"/>
          </w:rPr>
          <w:t>http://go.microsoft.com/fwlink/?LinkId=627000</w:t>
        </w:r>
      </w:hyperlink>
      <w:r>
        <w:t>, ja on kliendile litsentsitud kehtivate avatud lähtekoodi litsentside kohaselt.</w:t>
      </w:r>
    </w:p>
    <w:p w:rsidR="00891D60" w:rsidRDefault="00891D60">
      <w:pPr>
        <w:pStyle w:val="ProductList-Body"/>
      </w:pPr>
    </w:p>
    <w:p w:rsidR="00891D60" w:rsidRDefault="006D74BC">
      <w:pPr>
        <w:pStyle w:val="ProductList-ClauseHeading"/>
        <w:outlineLvl w:val="2"/>
      </w:pPr>
      <w:r>
        <w:t>Interneti-põhiste teenuste kasutamise aktiveerimine/nõusolek</w:t>
      </w:r>
    </w:p>
    <w:p w:rsidR="00891D60" w:rsidRDefault="006D74BC">
      <w:pPr>
        <w:pStyle w:val="ProductList-Body"/>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rsidR="00891D60" w:rsidRDefault="00891D60">
      <w:pPr>
        <w:pStyle w:val="ProductList-Body"/>
      </w:pPr>
    </w:p>
    <w:p w:rsidR="00891D60" w:rsidRDefault="006D74BC">
      <w:pPr>
        <w:pStyle w:val="ProductList-ClauseHeading"/>
        <w:outlineLvl w:val="2"/>
      </w:pPr>
      <w:r>
        <w:t>Salvestusmassiivi tarkvara värskendused</w:t>
      </w:r>
    </w:p>
    <w:p w:rsidR="00891D60" w:rsidRDefault="006D74BC">
      <w:pPr>
        <w:pStyle w:val="ProductList-Body"/>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rsidR="00891D60" w:rsidRDefault="00891D60">
      <w:pPr>
        <w:pStyle w:val="ProductList-Body"/>
      </w:pPr>
    </w:p>
    <w:p w:rsidR="00891D60" w:rsidRDefault="006D74BC">
      <w:pPr>
        <w:pStyle w:val="ProductList-Offering1Heading"/>
        <w:outlineLvl w:val="1"/>
      </w:pPr>
      <w:bookmarkStart w:id="441" w:name="_Sec903"/>
      <w:r>
        <w:t>Piiratud garantii riistvarale</w:t>
      </w:r>
      <w:bookmarkEnd w:id="441"/>
      <w:r>
        <w:fldChar w:fldCharType="begin"/>
      </w:r>
      <w:r>
        <w:instrText xml:space="preserve"> TC "</w:instrText>
      </w:r>
      <w:bookmarkStart w:id="442" w:name="_Toc452099788"/>
      <w:r>
        <w:instrText>Piiratud garantii riistvarale</w:instrText>
      </w:r>
      <w:bookmarkEnd w:id="442"/>
      <w:r>
        <w:instrText>" \l 2</w:instrText>
      </w:r>
      <w:r>
        <w:fldChar w:fldCharType="end"/>
      </w:r>
    </w:p>
    <w:p w:rsidR="00891D60" w:rsidRDefault="006D74BC">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r>
        <w:t>.</w:t>
      </w:r>
    </w:p>
    <w:p w:rsidR="00891D60" w:rsidRDefault="006D74BC">
      <w:pPr>
        <w:pStyle w:val="ProductList-Offering1Heading"/>
        <w:outlineLvl w:val="1"/>
      </w:pPr>
      <w:bookmarkStart w:id="443" w:name="_Sec904"/>
      <w:r>
        <w:t>Hüvitamine. Kaitse muude osapoolte pretensioonide korral</w:t>
      </w:r>
      <w:bookmarkEnd w:id="443"/>
      <w:r>
        <w:fldChar w:fldCharType="begin"/>
      </w:r>
      <w:r>
        <w:instrText xml:space="preserve"> TC "</w:instrText>
      </w:r>
      <w:bookmarkStart w:id="444" w:name="_Toc452099789"/>
      <w:r>
        <w:instrText>Hüvitamine. Kaitse muude osapoolte pretensioonide korral</w:instrText>
      </w:r>
      <w:bookmarkEnd w:id="444"/>
      <w:r>
        <w:instrText>" \l 2</w:instrText>
      </w:r>
      <w:r>
        <w:fldChar w:fldCharType="end"/>
      </w:r>
    </w:p>
    <w:p w:rsidR="00891D60" w:rsidRDefault="006D74BC">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rsidR="00891D60" w:rsidRDefault="006D74BC">
      <w:pPr>
        <w:pStyle w:val="ProductList-Offering1Heading"/>
        <w:outlineLvl w:val="1"/>
      </w:pPr>
      <w:bookmarkStart w:id="445" w:name="_Sec905"/>
      <w:r>
        <w:t>Vastutuse piiramine</w:t>
      </w:r>
      <w:bookmarkEnd w:id="445"/>
      <w:r>
        <w:fldChar w:fldCharType="begin"/>
      </w:r>
      <w:r>
        <w:instrText xml:space="preserve"> TC "</w:instrText>
      </w:r>
      <w:bookmarkStart w:id="446" w:name="_Toc452099790"/>
      <w:r>
        <w:instrText>Vastutuse piiramine</w:instrText>
      </w:r>
      <w:bookmarkEnd w:id="446"/>
      <w:r>
        <w:instrText>" \l 2</w:instrText>
      </w:r>
      <w:r>
        <w:fldChar w:fldCharType="end"/>
      </w:r>
    </w:p>
    <w:p w:rsidR="00891D60" w:rsidRDefault="006D74BC">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tulenevad kummagi lepingupoole 1) konfidentsiaalsuskohustustest, 2) kaitsekohustustest või 3) teise lepingupoole intellektuaalomandi õiguste rikkumisest</w:t>
      </w:r>
      <w:r>
        <w:t>.</w:t>
      </w:r>
    </w:p>
    <w:p w:rsidR="00891D60" w:rsidRDefault="006D74BC">
      <w:pPr>
        <w:pStyle w:val="ProductList-Offering1Heading"/>
        <w:outlineLvl w:val="1"/>
      </w:pPr>
      <w:bookmarkStart w:id="447" w:name="_Sec906"/>
      <w:r>
        <w:t>USA ekspordikontrolli seadused</w:t>
      </w:r>
      <w:bookmarkEnd w:id="447"/>
      <w:r>
        <w:fldChar w:fldCharType="begin"/>
      </w:r>
      <w:r>
        <w:instrText xml:space="preserve"> TC "</w:instrText>
      </w:r>
      <w:bookmarkStart w:id="448" w:name="_Toc452099791"/>
      <w:r>
        <w:instrText>USA ekspordikontrolli seadused</w:instrText>
      </w:r>
      <w:bookmarkEnd w:id="448"/>
      <w:r>
        <w:instrText>" \l 2</w:instrText>
      </w:r>
      <w:r>
        <w:fldChar w:fldCharType="end"/>
      </w:r>
    </w:p>
    <w:p w:rsidR="00891D60" w:rsidRDefault="006D74BC">
      <w:pPr>
        <w:pStyle w:val="ProductList-Body"/>
      </w:pPr>
      <w:r>
        <w:t>Salvestusmassiividele kehtivad USA ekspordiõigusi käsitlevad kliendi hulgilitsentsilepingu sätted.</w:t>
      </w:r>
    </w:p>
    <w:p w:rsidR="00891D60" w:rsidRDefault="006D74BC">
      <w:pPr>
        <w:pStyle w:val="ProductList-Offering1Heading"/>
        <w:outlineLvl w:val="1"/>
      </w:pPr>
      <w:bookmarkStart w:id="449" w:name="_Sec907"/>
      <w:r>
        <w:t>Diagnostikateabe kogumine</w:t>
      </w:r>
      <w:bookmarkEnd w:id="449"/>
      <w:r>
        <w:fldChar w:fldCharType="begin"/>
      </w:r>
      <w:r>
        <w:instrText xml:space="preserve"> TC "</w:instrText>
      </w:r>
      <w:bookmarkStart w:id="450" w:name="_Toc452099792"/>
      <w:r>
        <w:instrText>Diagnostikateabe kogumine</w:instrText>
      </w:r>
      <w:bookmarkEnd w:id="450"/>
      <w:r>
        <w:instrText>" \l 2</w:instrText>
      </w:r>
      <w:r>
        <w:fldChar w:fldCharType="end"/>
      </w:r>
    </w:p>
    <w:p w:rsidR="00891D60" w:rsidRDefault="006D74BC">
      <w:pPr>
        <w:pStyle w:val="ProductList-Body"/>
      </w:pPr>
      <w:r>
        <w:t>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https://www.microsoft.com/en-us/privacystatement.</w:t>
      </w:r>
    </w:p>
    <w:p w:rsidR="00891D60" w:rsidRDefault="006D74BC">
      <w:pPr>
        <w:pStyle w:val="ProductList-Offering1Heading"/>
        <w:outlineLvl w:val="1"/>
      </w:pPr>
      <w:bookmarkStart w:id="451" w:name="_Sec908"/>
      <w:r>
        <w:t>Kasutus riigiasutuses</w:t>
      </w:r>
      <w:bookmarkEnd w:id="451"/>
      <w:r>
        <w:fldChar w:fldCharType="begin"/>
      </w:r>
      <w:r>
        <w:instrText xml:space="preserve"> TC "</w:instrText>
      </w:r>
      <w:bookmarkStart w:id="452" w:name="_Toc452099793"/>
      <w:r>
        <w:instrText>Kasutus riigiasutuses</w:instrText>
      </w:r>
      <w:bookmarkEnd w:id="452"/>
      <w:r>
        <w:instrText>" \l 2</w:instrText>
      </w:r>
      <w:r>
        <w:fldChar w:fldCharType="end"/>
      </w:r>
    </w:p>
    <w:p w:rsidR="00891D60" w:rsidRDefault="006D74BC">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rsidR="00891D60" w:rsidRDefault="00891D60">
      <w:pPr>
        <w:pStyle w:val="ProductList-Body"/>
        <w:jc w:val="right"/>
      </w:pPr>
    </w:p>
    <w:tbl>
      <w:tblPr>
        <w:tblStyle w:val="PURTable"/>
        <w:tblW w:w="0" w:type="dxa"/>
        <w:tblLook w:val="04A0" w:firstRow="1" w:lastRow="0" w:firstColumn="1" w:lastColumn="0" w:noHBand="0" w:noVBand="1"/>
      </w:tblPr>
      <w:tblGrid>
        <w:gridCol w:w="10800"/>
      </w:tblGrid>
      <w:tr w:rsidR="00891D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D60" w:rsidRDefault="00944183">
            <w:pPr>
              <w:pStyle w:val="ProductList-TableBody"/>
              <w:jc w:val="right"/>
            </w:pPr>
            <w:hyperlink w:anchor="_Sec842">
              <w:r w:rsidR="006D74BC">
                <w:rPr>
                  <w:color w:val="00467F"/>
                  <w:sz w:val="14"/>
                  <w:u w:val="single"/>
                </w:rPr>
                <w:t>Sisukord</w:t>
              </w:r>
            </w:hyperlink>
            <w:r w:rsidR="006D74BC">
              <w:rPr>
                <w:sz w:val="14"/>
              </w:rPr>
              <w:t xml:space="preserve"> / </w:t>
            </w:r>
            <w:hyperlink w:anchor="_Sec549">
              <w:r w:rsidR="006D74BC">
                <w:rPr>
                  <w:color w:val="00467F"/>
                  <w:sz w:val="14"/>
                  <w:u w:val="single"/>
                </w:rPr>
                <w:t>sõnastik</w:t>
              </w:r>
            </w:hyperlink>
            <w:r w:rsidR="006D74BC">
              <w:rPr>
                <w:sz w:val="14"/>
              </w:rPr>
              <w:t xml:space="preserve"> / </w:t>
            </w:r>
            <w:hyperlink w:anchor="_Sec844">
              <w:r w:rsidR="006D74BC">
                <w:rPr>
                  <w:color w:val="00467F"/>
                  <w:sz w:val="14"/>
                  <w:u w:val="single"/>
                </w:rPr>
                <w:t>register</w:t>
              </w:r>
            </w:hyperlink>
          </w:p>
        </w:tc>
      </w:tr>
    </w:tbl>
    <w:p w:rsidR="00891D60" w:rsidRDefault="00891D60">
      <w:pPr>
        <w:pStyle w:val="ProductList-Body"/>
      </w:pPr>
    </w:p>
    <w:p w:rsidR="00891D60" w:rsidRDefault="00891D60">
      <w:pPr>
        <w:sectPr w:rsidR="00891D60">
          <w:headerReference w:type="default" r:id="rId140"/>
          <w:footerReference w:type="default" r:id="rId141"/>
          <w:type w:val="continuous"/>
          <w:pgSz w:w="12240" w:h="15840" w:code="1"/>
          <w:pgMar w:top="1170" w:right="720" w:bottom="720" w:left="720" w:header="432" w:footer="288" w:gutter="0"/>
          <w:cols w:space="360"/>
        </w:sectPr>
      </w:pPr>
    </w:p>
    <w:bookmarkEnd w:id="433"/>
    <w:p w:rsidR="00891D60" w:rsidRDefault="006D74BC">
      <w:pPr>
        <w:pStyle w:val="ProductList-SectionHeading"/>
        <w:pageBreakBefore/>
        <w:outlineLvl w:val="0"/>
      </w:pPr>
      <w:r>
        <w:t>Register</w:t>
      </w:r>
      <w:r>
        <w:fldChar w:fldCharType="begin"/>
      </w:r>
      <w:r>
        <w:instrText xml:space="preserve"> TC "</w:instrText>
      </w:r>
      <w:bookmarkStart w:id="453" w:name="_Toc452099794"/>
      <w:r>
        <w:instrText>Register</w:instrText>
      </w:r>
      <w:bookmarkEnd w:id="453"/>
      <w:r>
        <w:instrText>" \l 1</w:instrText>
      </w:r>
      <w:r>
        <w:fldChar w:fldCharType="end"/>
      </w:r>
    </w:p>
    <w:p w:rsidR="00891D60" w:rsidRDefault="00891D60">
      <w:pPr>
        <w:pStyle w:val="ProductList-Body"/>
      </w:pPr>
    </w:p>
    <w:p w:rsidR="00891D60" w:rsidRDefault="00891D60">
      <w:pPr>
        <w:sectPr w:rsidR="00891D60">
          <w:headerReference w:type="default" r:id="rId142"/>
          <w:footerReference w:type="default" r:id="rId143"/>
          <w:type w:val="continuous"/>
          <w:pgSz w:w="12240" w:h="15840" w:code="1"/>
          <w:pgMar w:top="1170" w:right="720" w:bottom="720" w:left="720" w:header="432" w:footer="288" w:gutter="0"/>
          <w:cols w:space="360"/>
        </w:sectPr>
      </w:pPr>
    </w:p>
    <w:p w:rsidR="006D74BC" w:rsidRDefault="006D74BC">
      <w:pPr>
        <w:pStyle w:val="ProductList-Body"/>
        <w:rPr>
          <w:noProof/>
        </w:rPr>
        <w:sectPr w:rsidR="006D74BC" w:rsidSect="006D74B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D74BC" w:rsidRDefault="006D74BC">
      <w:pPr>
        <w:pStyle w:val="Index1"/>
        <w:tabs>
          <w:tab w:val="right" w:pos="5030"/>
        </w:tabs>
        <w:rPr>
          <w:noProof/>
        </w:rPr>
      </w:pPr>
      <w:r>
        <w:rPr>
          <w:noProof/>
        </w:rPr>
        <w:t>Access 2016, 23</w:t>
      </w:r>
    </w:p>
    <w:p w:rsidR="006D74BC" w:rsidRDefault="006D74BC">
      <w:pPr>
        <w:pStyle w:val="Index1"/>
        <w:tabs>
          <w:tab w:val="right" w:pos="5030"/>
        </w:tabs>
        <w:rPr>
          <w:noProof/>
        </w:rPr>
      </w:pPr>
      <w:r>
        <w:rPr>
          <w:noProof/>
        </w:rPr>
        <w:t>Advanced Threat Analytics 2016 kasutajapõhine kliendihalduslitsents, 13</w:t>
      </w:r>
    </w:p>
    <w:p w:rsidR="006D74BC" w:rsidRDefault="006D74BC">
      <w:pPr>
        <w:pStyle w:val="Index1"/>
        <w:tabs>
          <w:tab w:val="right" w:pos="5030"/>
        </w:tabs>
        <w:rPr>
          <w:noProof/>
        </w:rPr>
      </w:pPr>
      <w:r>
        <w:rPr>
          <w:noProof/>
        </w:rPr>
        <w:t>Advanced Threat Analytics 2016 kliendihalduslitsents OSE kohta, 13</w:t>
      </w:r>
    </w:p>
    <w:p w:rsidR="006D74BC" w:rsidRDefault="006D74BC">
      <w:pPr>
        <w:pStyle w:val="Index1"/>
        <w:tabs>
          <w:tab w:val="right" w:pos="5030"/>
        </w:tabs>
        <w:rPr>
          <w:noProof/>
        </w:rPr>
      </w:pPr>
      <w:r>
        <w:rPr>
          <w:noProof/>
        </w:rPr>
        <w:t>Apple Macintosh, 39</w:t>
      </w:r>
    </w:p>
    <w:p w:rsidR="006D74BC" w:rsidRDefault="006D74BC">
      <w:pPr>
        <w:pStyle w:val="Index1"/>
        <w:tabs>
          <w:tab w:val="right" w:pos="5030"/>
        </w:tabs>
        <w:rPr>
          <w:noProof/>
        </w:rPr>
      </w:pPr>
      <w:r>
        <w:rPr>
          <w:noProof/>
        </w:rPr>
        <w:t>Azure Active Directory Basic (kasutaja AL), 53</w:t>
      </w:r>
    </w:p>
    <w:p w:rsidR="006D74BC" w:rsidRDefault="006D74BC">
      <w:pPr>
        <w:pStyle w:val="Index1"/>
        <w:tabs>
          <w:tab w:val="right" w:pos="5030"/>
        </w:tabs>
        <w:rPr>
          <w:noProof/>
        </w:rPr>
      </w:pPr>
      <w:r>
        <w:rPr>
          <w:noProof/>
        </w:rPr>
        <w:t>Azure Active Directory Premium (kasutaja AL), 53</w:t>
      </w:r>
    </w:p>
    <w:p w:rsidR="006D74BC" w:rsidRDefault="006D74BC">
      <w:pPr>
        <w:pStyle w:val="Index1"/>
        <w:tabs>
          <w:tab w:val="right" w:pos="5030"/>
        </w:tabs>
        <w:rPr>
          <w:noProof/>
        </w:rPr>
      </w:pPr>
      <w:r>
        <w:rPr>
          <w:noProof/>
        </w:rPr>
        <w:t>Azure Active Professionali otsetugi, 51</w:t>
      </w:r>
    </w:p>
    <w:p w:rsidR="006D74BC" w:rsidRDefault="006D74BC">
      <w:pPr>
        <w:pStyle w:val="Index1"/>
        <w:tabs>
          <w:tab w:val="right" w:pos="5030"/>
        </w:tabs>
        <w:rPr>
          <w:noProof/>
        </w:rPr>
      </w:pPr>
      <w:r>
        <w:rPr>
          <w:noProof/>
        </w:rPr>
        <w:t>Azure Active’i standardtugi, 51</w:t>
      </w:r>
    </w:p>
    <w:p w:rsidR="006D74BC" w:rsidRDefault="006D74BC">
      <w:pPr>
        <w:pStyle w:val="Index1"/>
        <w:tabs>
          <w:tab w:val="right" w:pos="5030"/>
        </w:tabs>
        <w:rPr>
          <w:noProof/>
        </w:rPr>
      </w:pPr>
      <w:r>
        <w:rPr>
          <w:noProof/>
        </w:rPr>
        <w:t>Azure RemoteApp, 53</w:t>
      </w:r>
    </w:p>
    <w:p w:rsidR="006D74BC" w:rsidRDefault="006D74BC">
      <w:pPr>
        <w:pStyle w:val="Index1"/>
        <w:tabs>
          <w:tab w:val="right" w:pos="5030"/>
        </w:tabs>
        <w:rPr>
          <w:noProof/>
        </w:rPr>
      </w:pPr>
      <w:r>
        <w:rPr>
          <w:noProof/>
        </w:rPr>
        <w:t>Azure Rights Management Premiumi lisalitsents, 62</w:t>
      </w:r>
    </w:p>
    <w:p w:rsidR="006D74BC" w:rsidRDefault="006D74BC">
      <w:pPr>
        <w:pStyle w:val="Index1"/>
        <w:tabs>
          <w:tab w:val="right" w:pos="5030"/>
        </w:tabs>
        <w:rPr>
          <w:noProof/>
        </w:rPr>
      </w:pPr>
      <w:r>
        <w:rPr>
          <w:noProof/>
        </w:rPr>
        <w:t>Azure’i saiditaastega, 85</w:t>
      </w:r>
    </w:p>
    <w:p w:rsidR="006D74BC" w:rsidRDefault="006D74BC">
      <w:pPr>
        <w:pStyle w:val="Index1"/>
        <w:tabs>
          <w:tab w:val="right" w:pos="5030"/>
        </w:tabs>
        <w:rPr>
          <w:noProof/>
        </w:rPr>
      </w:pPr>
      <w:r>
        <w:rPr>
          <w:noProof/>
        </w:rPr>
        <w:t>Bing Maps Asset Management Windowsi platvormile tasuline kuutellimus, 68</w:t>
      </w:r>
    </w:p>
    <w:p w:rsidR="006D74BC" w:rsidRDefault="006D74BC">
      <w:pPr>
        <w:pStyle w:val="Index1"/>
        <w:tabs>
          <w:tab w:val="right" w:pos="5030"/>
        </w:tabs>
        <w:rPr>
          <w:noProof/>
        </w:rPr>
      </w:pPr>
      <w:r>
        <w:rPr>
          <w:noProof/>
        </w:rPr>
        <w:t>Bing Maps Asset Management Windowsile Euroopas või Põhja-Ameerikas, 68</w:t>
      </w:r>
    </w:p>
    <w:p w:rsidR="006D74BC" w:rsidRDefault="006D74BC">
      <w:pPr>
        <w:pStyle w:val="Index1"/>
        <w:tabs>
          <w:tab w:val="right" w:pos="5030"/>
        </w:tabs>
        <w:rPr>
          <w:noProof/>
        </w:rPr>
      </w:pPr>
      <w:r>
        <w:rPr>
          <w:noProof/>
        </w:rPr>
        <w:t>BizTalk Server, 83</w:t>
      </w:r>
    </w:p>
    <w:p w:rsidR="006D74BC" w:rsidRDefault="006D74BC">
      <w:pPr>
        <w:pStyle w:val="Index1"/>
        <w:tabs>
          <w:tab w:val="right" w:pos="5030"/>
        </w:tabs>
        <w:rPr>
          <w:noProof/>
        </w:rPr>
      </w:pPr>
      <w:r>
        <w:rPr>
          <w:noProof/>
        </w:rPr>
        <w:t>BizTalk Server 2013, 14</w:t>
      </w:r>
    </w:p>
    <w:p w:rsidR="006D74BC" w:rsidRDefault="006D74BC">
      <w:pPr>
        <w:pStyle w:val="Index1"/>
        <w:tabs>
          <w:tab w:val="right" w:pos="5030"/>
        </w:tabs>
        <w:rPr>
          <w:noProof/>
        </w:rPr>
      </w:pPr>
      <w:r>
        <w:rPr>
          <w:noProof/>
        </w:rPr>
        <w:t>BizTalk Server 2013 R2 Branch Edition, 13</w:t>
      </w:r>
    </w:p>
    <w:p w:rsidR="006D74BC" w:rsidRDefault="006D74BC">
      <w:pPr>
        <w:pStyle w:val="Index1"/>
        <w:tabs>
          <w:tab w:val="right" w:pos="5030"/>
        </w:tabs>
        <w:rPr>
          <w:noProof/>
        </w:rPr>
      </w:pPr>
      <w:r>
        <w:rPr>
          <w:noProof/>
        </w:rPr>
        <w:t>BizTalk Server 2013 R2 Branch IDC, 13</w:t>
      </w:r>
    </w:p>
    <w:p w:rsidR="006D74BC" w:rsidRDefault="006D74BC">
      <w:pPr>
        <w:pStyle w:val="Index1"/>
        <w:tabs>
          <w:tab w:val="right" w:pos="5030"/>
        </w:tabs>
        <w:rPr>
          <w:noProof/>
        </w:rPr>
      </w:pPr>
      <w:r>
        <w:rPr>
          <w:noProof/>
        </w:rPr>
        <w:t>BizTalk Server 2013 R2 Developer, 14</w:t>
      </w:r>
    </w:p>
    <w:p w:rsidR="006D74BC" w:rsidRDefault="006D74BC">
      <w:pPr>
        <w:pStyle w:val="Index1"/>
        <w:tabs>
          <w:tab w:val="right" w:pos="5030"/>
        </w:tabs>
        <w:rPr>
          <w:noProof/>
        </w:rPr>
      </w:pPr>
      <w:r>
        <w:rPr>
          <w:noProof/>
        </w:rPr>
        <w:t>BizTalk Server 2013 R2 Enterprise Edition, 14</w:t>
      </w:r>
    </w:p>
    <w:p w:rsidR="006D74BC" w:rsidRDefault="006D74BC">
      <w:pPr>
        <w:pStyle w:val="Index1"/>
        <w:tabs>
          <w:tab w:val="right" w:pos="5030"/>
        </w:tabs>
        <w:rPr>
          <w:noProof/>
        </w:rPr>
      </w:pPr>
      <w:r>
        <w:rPr>
          <w:noProof/>
        </w:rPr>
        <w:t>BizTalk Server 2013 R2 Standard Edition, 14</w:t>
      </w:r>
    </w:p>
    <w:p w:rsidR="006D74BC" w:rsidRDefault="006D74BC">
      <w:pPr>
        <w:pStyle w:val="Index1"/>
        <w:tabs>
          <w:tab w:val="right" w:pos="5030"/>
        </w:tabs>
        <w:rPr>
          <w:noProof/>
        </w:rPr>
      </w:pPr>
      <w:r>
        <w:rPr>
          <w:noProof/>
        </w:rPr>
        <w:t>BizTalk Server 2013 R2 Standard Edition IDC, 14</w:t>
      </w:r>
    </w:p>
    <w:p w:rsidR="006D74BC" w:rsidRDefault="006D74BC">
      <w:pPr>
        <w:pStyle w:val="Index1"/>
        <w:tabs>
          <w:tab w:val="right" w:pos="5030"/>
        </w:tabs>
        <w:rPr>
          <w:noProof/>
        </w:rPr>
      </w:pPr>
      <w:r>
        <w:rPr>
          <w:noProof/>
        </w:rPr>
        <w:t>BizTalk Server Branch, 84</w:t>
      </w:r>
    </w:p>
    <w:p w:rsidR="006D74BC" w:rsidRDefault="006D74BC">
      <w:pPr>
        <w:pStyle w:val="Index1"/>
        <w:tabs>
          <w:tab w:val="right" w:pos="5030"/>
        </w:tabs>
        <w:rPr>
          <w:noProof/>
        </w:rPr>
      </w:pPr>
      <w:r>
        <w:rPr>
          <w:noProof/>
        </w:rPr>
        <w:t>BizTalk Server Enterprise, 84</w:t>
      </w:r>
    </w:p>
    <w:p w:rsidR="006D74BC" w:rsidRDefault="006D74BC">
      <w:pPr>
        <w:pStyle w:val="Index1"/>
        <w:tabs>
          <w:tab w:val="right" w:pos="5030"/>
        </w:tabs>
        <w:rPr>
          <w:noProof/>
        </w:rPr>
      </w:pPr>
      <w:r>
        <w:rPr>
          <w:noProof/>
        </w:rPr>
        <w:t>BizTalk Server Standard, 84</w:t>
      </w:r>
    </w:p>
    <w:p w:rsidR="006D74BC" w:rsidRDefault="006D74BC">
      <w:pPr>
        <w:pStyle w:val="Index1"/>
        <w:tabs>
          <w:tab w:val="right" w:pos="5030"/>
        </w:tabs>
        <w:rPr>
          <w:noProof/>
        </w:rPr>
      </w:pPr>
      <w:r>
        <w:rPr>
          <w:noProof/>
        </w:rPr>
        <w:t>Business Productivity Online Deskless Suite, 63</w:t>
      </w:r>
    </w:p>
    <w:p w:rsidR="006D74BC" w:rsidRDefault="006D74BC">
      <w:pPr>
        <w:pStyle w:val="Index1"/>
        <w:tabs>
          <w:tab w:val="right" w:pos="5030"/>
        </w:tabs>
        <w:rPr>
          <w:noProof/>
        </w:rPr>
      </w:pPr>
      <w:r>
        <w:rPr>
          <w:noProof/>
        </w:rPr>
        <w:t>CIS Datacenter, 83</w:t>
      </w:r>
    </w:p>
    <w:p w:rsidR="006D74BC" w:rsidRDefault="006D74BC">
      <w:pPr>
        <w:pStyle w:val="Index1"/>
        <w:tabs>
          <w:tab w:val="right" w:pos="5030"/>
        </w:tabs>
        <w:rPr>
          <w:noProof/>
        </w:rPr>
      </w:pPr>
      <w:r>
        <w:rPr>
          <w:noProof/>
        </w:rPr>
        <w:t>CIS Standard, 83</w:t>
      </w:r>
    </w:p>
    <w:p w:rsidR="006D74BC" w:rsidRDefault="006D74BC">
      <w:pPr>
        <w:pStyle w:val="Index1"/>
        <w:tabs>
          <w:tab w:val="right" w:pos="5030"/>
        </w:tabs>
        <w:rPr>
          <w:noProof/>
        </w:rPr>
      </w:pPr>
      <w:r>
        <w:rPr>
          <w:noProof/>
        </w:rPr>
        <w:t>Communicator for Mac 2011, 24</w:t>
      </w:r>
    </w:p>
    <w:p w:rsidR="006D74BC" w:rsidRDefault="006D74BC">
      <w:pPr>
        <w:pStyle w:val="Index1"/>
        <w:tabs>
          <w:tab w:val="right" w:pos="5030"/>
        </w:tabs>
        <w:rPr>
          <w:noProof/>
        </w:rPr>
      </w:pPr>
      <w:r>
        <w:rPr>
          <w:noProof/>
        </w:rPr>
        <w:t>Core CAL, 62, 79</w:t>
      </w:r>
    </w:p>
    <w:p w:rsidR="006D74BC" w:rsidRDefault="006D74BC">
      <w:pPr>
        <w:pStyle w:val="Index1"/>
        <w:tabs>
          <w:tab w:val="right" w:pos="5030"/>
        </w:tabs>
        <w:rPr>
          <w:noProof/>
        </w:rPr>
      </w:pPr>
      <w:r>
        <w:rPr>
          <w:noProof/>
        </w:rPr>
        <w:t>Core CAL Bridge lahendusele Office 365, 63</w:t>
      </w:r>
    </w:p>
    <w:p w:rsidR="006D74BC" w:rsidRDefault="006D74BC">
      <w:pPr>
        <w:pStyle w:val="Index1"/>
        <w:tabs>
          <w:tab w:val="right" w:pos="5030"/>
        </w:tabs>
        <w:rPr>
          <w:noProof/>
        </w:rPr>
      </w:pPr>
      <w:r>
        <w:rPr>
          <w:noProof/>
        </w:rPr>
        <w:t>Core CAL Suite Bridge Enterprise Mobility Suite’ile, 15</w:t>
      </w:r>
    </w:p>
    <w:p w:rsidR="006D74BC" w:rsidRDefault="006D74BC">
      <w:pPr>
        <w:pStyle w:val="Index1"/>
        <w:tabs>
          <w:tab w:val="right" w:pos="5030"/>
        </w:tabs>
        <w:rPr>
          <w:noProof/>
        </w:rPr>
      </w:pPr>
      <w:r>
        <w:rPr>
          <w:noProof/>
        </w:rPr>
        <w:t>Core CAL Suite Bridge lahendusele Office 365, 52</w:t>
      </w:r>
    </w:p>
    <w:p w:rsidR="006D74BC" w:rsidRDefault="006D74BC">
      <w:pPr>
        <w:pStyle w:val="Index1"/>
        <w:tabs>
          <w:tab w:val="right" w:pos="5030"/>
        </w:tabs>
        <w:rPr>
          <w:noProof/>
        </w:rPr>
      </w:pPr>
      <w:r>
        <w:rPr>
          <w:noProof/>
        </w:rPr>
        <w:t>Core CAL Suite Bridge lahendustele Office 365 ja Microsoft Intune, 52</w:t>
      </w:r>
    </w:p>
    <w:p w:rsidR="006D74BC" w:rsidRDefault="006D74BC">
      <w:pPr>
        <w:pStyle w:val="Index1"/>
        <w:tabs>
          <w:tab w:val="right" w:pos="5030"/>
        </w:tabs>
        <w:rPr>
          <w:noProof/>
        </w:rPr>
      </w:pPr>
      <w:r>
        <w:rPr>
          <w:noProof/>
        </w:rPr>
        <w:t>Core CAL Suite Bridge rakendusele Microsoft Intune, 15</w:t>
      </w:r>
    </w:p>
    <w:p w:rsidR="006D74BC" w:rsidRDefault="006D74BC">
      <w:pPr>
        <w:pStyle w:val="Index1"/>
        <w:tabs>
          <w:tab w:val="right" w:pos="5030"/>
        </w:tabs>
        <w:rPr>
          <w:noProof/>
        </w:rPr>
      </w:pPr>
      <w:r>
        <w:rPr>
          <w:noProof/>
        </w:rPr>
        <w:t>Core CAL Suite Bridge rakendusele Office 365, 15</w:t>
      </w:r>
    </w:p>
    <w:p w:rsidR="006D74BC" w:rsidRDefault="006D74BC">
      <w:pPr>
        <w:pStyle w:val="Index1"/>
        <w:tabs>
          <w:tab w:val="right" w:pos="5030"/>
        </w:tabs>
        <w:rPr>
          <w:noProof/>
        </w:rPr>
      </w:pPr>
      <w:r>
        <w:rPr>
          <w:noProof/>
        </w:rPr>
        <w:t>Core CAL Suite Bridge rakendustele Office 365 ja Microsoft Intune, 15</w:t>
      </w:r>
    </w:p>
    <w:p w:rsidR="006D74BC" w:rsidRDefault="006D74BC">
      <w:pPr>
        <w:pStyle w:val="Index1"/>
        <w:tabs>
          <w:tab w:val="right" w:pos="5030"/>
        </w:tabs>
        <w:rPr>
          <w:noProof/>
        </w:rPr>
      </w:pPr>
      <w:r>
        <w:rPr>
          <w:noProof/>
        </w:rPr>
        <w:t>Core CAL-ide, 34</w:t>
      </w:r>
    </w:p>
    <w:p w:rsidR="006D74BC" w:rsidRDefault="006D74BC">
      <w:pPr>
        <w:pStyle w:val="Index1"/>
        <w:tabs>
          <w:tab w:val="right" w:pos="5030"/>
        </w:tabs>
        <w:rPr>
          <w:noProof/>
        </w:rPr>
      </w:pPr>
      <w:r>
        <w:rPr>
          <w:noProof/>
        </w:rPr>
        <w:t>Core CAL-ide komplekt, 15</w:t>
      </w:r>
    </w:p>
    <w:p w:rsidR="006D74BC" w:rsidRDefault="006D74BC">
      <w:pPr>
        <w:pStyle w:val="Index1"/>
        <w:tabs>
          <w:tab w:val="right" w:pos="5030"/>
        </w:tabs>
        <w:rPr>
          <w:noProof/>
        </w:rPr>
      </w:pPr>
      <w:r>
        <w:rPr>
          <w:noProof/>
        </w:rPr>
        <w:t>Core Infrastructure Server Suite Datacenter, 16, 84</w:t>
      </w:r>
    </w:p>
    <w:p w:rsidR="006D74BC" w:rsidRDefault="006D74BC">
      <w:pPr>
        <w:pStyle w:val="Index1"/>
        <w:tabs>
          <w:tab w:val="right" w:pos="5030"/>
        </w:tabs>
        <w:rPr>
          <w:noProof/>
        </w:rPr>
      </w:pPr>
      <w:r>
        <w:rPr>
          <w:noProof/>
        </w:rPr>
        <w:t>Core Infrastructure Server Suite Standard, 16, 84</w:t>
      </w:r>
    </w:p>
    <w:p w:rsidR="006D74BC" w:rsidRDefault="006D74BC">
      <w:pPr>
        <w:pStyle w:val="Index1"/>
        <w:tabs>
          <w:tab w:val="right" w:pos="5030"/>
        </w:tabs>
        <w:rPr>
          <w:noProof/>
        </w:rPr>
      </w:pPr>
      <w:r>
        <w:rPr>
          <w:noProof/>
        </w:rPr>
        <w:t>Core’i CAL-ide, 52, 84</w:t>
      </w:r>
    </w:p>
    <w:p w:rsidR="006D74BC" w:rsidRDefault="006D74BC">
      <w:pPr>
        <w:pStyle w:val="Index1"/>
        <w:tabs>
          <w:tab w:val="right" w:pos="5030"/>
        </w:tabs>
        <w:rPr>
          <w:noProof/>
        </w:rPr>
      </w:pPr>
      <w:r>
        <w:rPr>
          <w:noProof/>
        </w:rPr>
        <w:t>Enterprise CAL, 62, 65, 79</w:t>
      </w:r>
    </w:p>
    <w:p w:rsidR="006D74BC" w:rsidRDefault="006D74BC">
      <w:pPr>
        <w:pStyle w:val="Index1"/>
        <w:tabs>
          <w:tab w:val="right" w:pos="5030"/>
        </w:tabs>
        <w:rPr>
          <w:noProof/>
        </w:rPr>
      </w:pPr>
      <w:r>
        <w:rPr>
          <w:noProof/>
        </w:rPr>
        <w:t>Enterprise CAL Bridge Enterprise Mobility Suite’ile, 15</w:t>
      </w:r>
    </w:p>
    <w:p w:rsidR="006D74BC" w:rsidRDefault="006D74BC">
      <w:pPr>
        <w:pStyle w:val="Index1"/>
        <w:tabs>
          <w:tab w:val="right" w:pos="5030"/>
        </w:tabs>
        <w:rPr>
          <w:noProof/>
        </w:rPr>
      </w:pPr>
      <w:r>
        <w:rPr>
          <w:noProof/>
        </w:rPr>
        <w:t>Enterprise CAL Bridge lahendusele Enterprise Mobility Suite tarkvarakindlustuse põhjal, 15</w:t>
      </w:r>
    </w:p>
    <w:p w:rsidR="006D74BC" w:rsidRDefault="006D74BC">
      <w:pPr>
        <w:pStyle w:val="Index1"/>
        <w:tabs>
          <w:tab w:val="right" w:pos="5030"/>
        </w:tabs>
        <w:rPr>
          <w:noProof/>
        </w:rPr>
      </w:pPr>
      <w:r>
        <w:rPr>
          <w:noProof/>
        </w:rPr>
        <w:t>Enterprise CAL Bridge lahendusele Office 365, 63</w:t>
      </w:r>
    </w:p>
    <w:p w:rsidR="006D74BC" w:rsidRDefault="006D74BC">
      <w:pPr>
        <w:pStyle w:val="Index1"/>
        <w:tabs>
          <w:tab w:val="right" w:pos="5030"/>
        </w:tabs>
        <w:rPr>
          <w:noProof/>
        </w:rPr>
      </w:pPr>
      <w:r>
        <w:rPr>
          <w:noProof/>
        </w:rPr>
        <w:t>Enterprise CAL Suite Bridge lahendusele Office 365, 52</w:t>
      </w:r>
    </w:p>
    <w:p w:rsidR="006D74BC" w:rsidRDefault="006D74BC">
      <w:pPr>
        <w:pStyle w:val="Index1"/>
        <w:tabs>
          <w:tab w:val="right" w:pos="5030"/>
        </w:tabs>
        <w:rPr>
          <w:noProof/>
        </w:rPr>
      </w:pPr>
      <w:r>
        <w:rPr>
          <w:noProof/>
        </w:rPr>
        <w:t>Enterprise CAL Suite Bridge lahendustele Office 365 ja Microsoft Intune, 52</w:t>
      </w:r>
    </w:p>
    <w:p w:rsidR="006D74BC" w:rsidRDefault="006D74BC">
      <w:pPr>
        <w:pStyle w:val="Index1"/>
        <w:tabs>
          <w:tab w:val="right" w:pos="5030"/>
        </w:tabs>
        <w:rPr>
          <w:noProof/>
        </w:rPr>
      </w:pPr>
      <w:r>
        <w:rPr>
          <w:noProof/>
        </w:rPr>
        <w:t>Enterprise CAL Suite Bridge rakendusele Microsoft Intune, 15</w:t>
      </w:r>
    </w:p>
    <w:p w:rsidR="006D74BC" w:rsidRDefault="006D74BC">
      <w:pPr>
        <w:pStyle w:val="Index1"/>
        <w:tabs>
          <w:tab w:val="right" w:pos="5030"/>
        </w:tabs>
        <w:rPr>
          <w:noProof/>
        </w:rPr>
      </w:pPr>
      <w:r>
        <w:rPr>
          <w:noProof/>
        </w:rPr>
        <w:t>Enterprise CAL Suite Bridge rakendusele Office 365, 15</w:t>
      </w:r>
    </w:p>
    <w:p w:rsidR="006D74BC" w:rsidRDefault="006D74BC">
      <w:pPr>
        <w:pStyle w:val="Index1"/>
        <w:tabs>
          <w:tab w:val="right" w:pos="5030"/>
        </w:tabs>
        <w:rPr>
          <w:noProof/>
        </w:rPr>
      </w:pPr>
      <w:r>
        <w:rPr>
          <w:noProof/>
        </w:rPr>
        <w:t>Enterprise CAL Suite Bridge rakendusele Office 365 tarkvarakindlustuse põhjal, 15</w:t>
      </w:r>
    </w:p>
    <w:p w:rsidR="006D74BC" w:rsidRDefault="006D74BC">
      <w:pPr>
        <w:pStyle w:val="Index1"/>
        <w:tabs>
          <w:tab w:val="right" w:pos="5030"/>
        </w:tabs>
        <w:rPr>
          <w:noProof/>
        </w:rPr>
      </w:pPr>
      <w:r>
        <w:rPr>
          <w:noProof/>
        </w:rPr>
        <w:t>Enterprise CAL Suite Bridge rakendustele Office 365 ja Microsoft Intune, 15</w:t>
      </w:r>
    </w:p>
    <w:p w:rsidR="006D74BC" w:rsidRDefault="006D74BC">
      <w:pPr>
        <w:pStyle w:val="Index1"/>
        <w:tabs>
          <w:tab w:val="right" w:pos="5030"/>
        </w:tabs>
        <w:rPr>
          <w:noProof/>
        </w:rPr>
      </w:pPr>
      <w:r>
        <w:rPr>
          <w:noProof/>
        </w:rPr>
        <w:t>Enterprise CAL-ide, 34</w:t>
      </w:r>
    </w:p>
    <w:p w:rsidR="006D74BC" w:rsidRDefault="006D74BC">
      <w:pPr>
        <w:pStyle w:val="Index1"/>
        <w:tabs>
          <w:tab w:val="right" w:pos="5030"/>
        </w:tabs>
        <w:rPr>
          <w:noProof/>
        </w:rPr>
      </w:pPr>
      <w:r>
        <w:rPr>
          <w:noProof/>
        </w:rPr>
        <w:t>Enterprise CAL-ide komplekt, 15</w:t>
      </w:r>
    </w:p>
    <w:p w:rsidR="006D74BC" w:rsidRDefault="006D74BC">
      <w:pPr>
        <w:pStyle w:val="Index1"/>
        <w:tabs>
          <w:tab w:val="right" w:pos="5030"/>
        </w:tabs>
        <w:rPr>
          <w:noProof/>
        </w:rPr>
      </w:pPr>
      <w:r>
        <w:rPr>
          <w:noProof/>
        </w:rPr>
        <w:t>Enterprise Cloud Suite, 55</w:t>
      </w:r>
    </w:p>
    <w:p w:rsidR="006D74BC" w:rsidRDefault="006D74BC">
      <w:pPr>
        <w:pStyle w:val="Index1"/>
        <w:tabs>
          <w:tab w:val="right" w:pos="5030"/>
        </w:tabs>
        <w:rPr>
          <w:noProof/>
        </w:rPr>
      </w:pPr>
      <w:r>
        <w:rPr>
          <w:noProof/>
        </w:rPr>
        <w:t>Enterprise Cloud Suite lisalitsents, 55</w:t>
      </w:r>
    </w:p>
    <w:p w:rsidR="006D74BC" w:rsidRDefault="006D74BC">
      <w:pPr>
        <w:pStyle w:val="Index1"/>
        <w:tabs>
          <w:tab w:val="right" w:pos="5030"/>
        </w:tabs>
        <w:rPr>
          <w:noProof/>
        </w:rPr>
      </w:pPr>
      <w:r>
        <w:rPr>
          <w:noProof/>
        </w:rPr>
        <w:t>Enterprise Cloud Suite tarkvarakindlustuse põhjal, 55</w:t>
      </w:r>
    </w:p>
    <w:p w:rsidR="006D74BC" w:rsidRDefault="006D74BC">
      <w:pPr>
        <w:pStyle w:val="Index1"/>
        <w:tabs>
          <w:tab w:val="right" w:pos="5030"/>
        </w:tabs>
        <w:rPr>
          <w:noProof/>
        </w:rPr>
      </w:pPr>
      <w:r>
        <w:rPr>
          <w:noProof/>
        </w:rPr>
        <w:t>Enterprise Mobility Suite, 16, 52, 56, 63</w:t>
      </w:r>
    </w:p>
    <w:p w:rsidR="006D74BC" w:rsidRDefault="006D74BC">
      <w:pPr>
        <w:pStyle w:val="Index1"/>
        <w:tabs>
          <w:tab w:val="right" w:pos="5030"/>
        </w:tabs>
        <w:rPr>
          <w:noProof/>
        </w:rPr>
      </w:pPr>
      <w:r>
        <w:rPr>
          <w:noProof/>
        </w:rPr>
        <w:t>Enterprise Mobility Suite lisalitsents, 52</w:t>
      </w:r>
    </w:p>
    <w:p w:rsidR="006D74BC" w:rsidRDefault="006D74BC">
      <w:pPr>
        <w:pStyle w:val="Index1"/>
        <w:tabs>
          <w:tab w:val="right" w:pos="5030"/>
        </w:tabs>
        <w:rPr>
          <w:noProof/>
        </w:rPr>
      </w:pPr>
      <w:r>
        <w:rPr>
          <w:noProof/>
        </w:rPr>
        <w:t>Enterprise Mobility Suite tarkvarakindlustuse põhjal, 52, 56</w:t>
      </w:r>
    </w:p>
    <w:p w:rsidR="006D74BC" w:rsidRDefault="006D74BC">
      <w:pPr>
        <w:pStyle w:val="Index1"/>
        <w:tabs>
          <w:tab w:val="right" w:pos="5030"/>
        </w:tabs>
        <w:rPr>
          <w:noProof/>
        </w:rPr>
      </w:pPr>
      <w:r>
        <w:rPr>
          <w:noProof/>
        </w:rPr>
        <w:t>Enterprise’i CAL-ide, 52, 84</w:t>
      </w:r>
    </w:p>
    <w:p w:rsidR="006D74BC" w:rsidRDefault="006D74BC">
      <w:pPr>
        <w:pStyle w:val="Index1"/>
        <w:tabs>
          <w:tab w:val="right" w:pos="5030"/>
        </w:tabs>
        <w:rPr>
          <w:noProof/>
        </w:rPr>
      </w:pPr>
      <w:r>
        <w:rPr>
          <w:noProof/>
        </w:rPr>
        <w:t>Excel 2016, 23</w:t>
      </w:r>
    </w:p>
    <w:p w:rsidR="006D74BC" w:rsidRDefault="006D74BC">
      <w:pPr>
        <w:pStyle w:val="Index1"/>
        <w:tabs>
          <w:tab w:val="right" w:pos="5030"/>
        </w:tabs>
        <w:rPr>
          <w:noProof/>
        </w:rPr>
      </w:pPr>
      <w:r>
        <w:rPr>
          <w:noProof/>
        </w:rPr>
        <w:t>Excel 2016 Macile, 24</w:t>
      </w:r>
    </w:p>
    <w:p w:rsidR="006D74BC" w:rsidRDefault="006D74BC">
      <w:pPr>
        <w:pStyle w:val="Index1"/>
        <w:tabs>
          <w:tab w:val="right" w:pos="5030"/>
        </w:tabs>
        <w:rPr>
          <w:noProof/>
        </w:rPr>
      </w:pPr>
      <w:r>
        <w:rPr>
          <w:noProof/>
        </w:rPr>
        <w:t>Exchange Enterprise CAL with Services, 65</w:t>
      </w:r>
    </w:p>
    <w:p w:rsidR="006D74BC" w:rsidRDefault="006D74BC">
      <w:pPr>
        <w:pStyle w:val="Index1"/>
        <w:tabs>
          <w:tab w:val="right" w:pos="5030"/>
        </w:tabs>
        <w:rPr>
          <w:noProof/>
        </w:rPr>
      </w:pPr>
      <w:r>
        <w:rPr>
          <w:noProof/>
        </w:rPr>
        <w:t>Exchange Hosted Archive, 65</w:t>
      </w:r>
    </w:p>
    <w:p w:rsidR="006D74BC" w:rsidRDefault="006D74BC">
      <w:pPr>
        <w:pStyle w:val="Index1"/>
        <w:tabs>
          <w:tab w:val="right" w:pos="5030"/>
        </w:tabs>
        <w:rPr>
          <w:noProof/>
        </w:rPr>
      </w:pPr>
      <w:r>
        <w:rPr>
          <w:noProof/>
        </w:rPr>
        <w:t>Exchange Online Archiving for Exchange Server, 15</w:t>
      </w:r>
    </w:p>
    <w:p w:rsidR="006D74BC" w:rsidRDefault="006D74BC">
      <w:pPr>
        <w:pStyle w:val="Index1"/>
        <w:tabs>
          <w:tab w:val="right" w:pos="5030"/>
        </w:tabs>
        <w:rPr>
          <w:noProof/>
        </w:rPr>
      </w:pPr>
      <w:r>
        <w:rPr>
          <w:noProof/>
        </w:rPr>
        <w:t>Exchange Online Protection, 15</w:t>
      </w:r>
    </w:p>
    <w:p w:rsidR="006D74BC" w:rsidRDefault="006D74BC">
      <w:pPr>
        <w:pStyle w:val="Index1"/>
        <w:tabs>
          <w:tab w:val="right" w:pos="5030"/>
        </w:tabs>
        <w:rPr>
          <w:noProof/>
        </w:rPr>
      </w:pPr>
      <w:r>
        <w:rPr>
          <w:noProof/>
        </w:rPr>
        <w:t>Exchange Online’i arhiveerimisteenus Exchange Online’ile, 65</w:t>
      </w:r>
    </w:p>
    <w:p w:rsidR="006D74BC" w:rsidRDefault="006D74BC">
      <w:pPr>
        <w:pStyle w:val="Index1"/>
        <w:tabs>
          <w:tab w:val="right" w:pos="5030"/>
        </w:tabs>
        <w:rPr>
          <w:noProof/>
        </w:rPr>
      </w:pPr>
      <w:r>
        <w:rPr>
          <w:noProof/>
        </w:rPr>
        <w:t>Exchange Online’i arhiveerimisteenus Exchange Serverile, 65</w:t>
      </w:r>
    </w:p>
    <w:p w:rsidR="006D74BC" w:rsidRDefault="006D74BC">
      <w:pPr>
        <w:pStyle w:val="Index1"/>
        <w:tabs>
          <w:tab w:val="right" w:pos="5030"/>
        </w:tabs>
        <w:rPr>
          <w:noProof/>
        </w:rPr>
      </w:pPr>
      <w:r>
        <w:rPr>
          <w:noProof/>
        </w:rPr>
        <w:t>Exchange Online’i kaitseteenus, 65</w:t>
      </w:r>
    </w:p>
    <w:p w:rsidR="006D74BC" w:rsidRDefault="006D74BC">
      <w:pPr>
        <w:pStyle w:val="Index1"/>
        <w:tabs>
          <w:tab w:val="right" w:pos="5030"/>
        </w:tabs>
        <w:rPr>
          <w:noProof/>
        </w:rPr>
      </w:pPr>
      <w:r>
        <w:rPr>
          <w:noProof/>
        </w:rPr>
        <w:t>Exchange Online’i kiosk, 65</w:t>
      </w:r>
    </w:p>
    <w:p w:rsidR="006D74BC" w:rsidRDefault="006D74BC">
      <w:pPr>
        <w:pStyle w:val="Index1"/>
        <w:tabs>
          <w:tab w:val="right" w:pos="5030"/>
        </w:tabs>
        <w:rPr>
          <w:noProof/>
        </w:rPr>
      </w:pPr>
      <w:r>
        <w:rPr>
          <w:noProof/>
        </w:rPr>
        <w:t>Exchange Online’i leping 1, 65</w:t>
      </w:r>
    </w:p>
    <w:p w:rsidR="006D74BC" w:rsidRDefault="006D74BC">
      <w:pPr>
        <w:pStyle w:val="Index1"/>
        <w:tabs>
          <w:tab w:val="right" w:pos="5030"/>
        </w:tabs>
        <w:rPr>
          <w:noProof/>
        </w:rPr>
      </w:pPr>
      <w:r>
        <w:rPr>
          <w:noProof/>
        </w:rPr>
        <w:t>Exchange Online’i leping 1A vilistlastele, 65</w:t>
      </w:r>
    </w:p>
    <w:p w:rsidR="006D74BC" w:rsidRDefault="006D74BC">
      <w:pPr>
        <w:pStyle w:val="Index1"/>
        <w:tabs>
          <w:tab w:val="right" w:pos="5030"/>
        </w:tabs>
        <w:rPr>
          <w:noProof/>
        </w:rPr>
      </w:pPr>
      <w:r>
        <w:rPr>
          <w:noProof/>
        </w:rPr>
        <w:t>Exchange Online’i leping 2, 65</w:t>
      </w:r>
    </w:p>
    <w:p w:rsidR="006D74BC" w:rsidRDefault="006D74BC">
      <w:pPr>
        <w:pStyle w:val="Index1"/>
        <w:tabs>
          <w:tab w:val="right" w:pos="5030"/>
        </w:tabs>
        <w:rPr>
          <w:noProof/>
        </w:rPr>
      </w:pPr>
      <w:r>
        <w:rPr>
          <w:noProof/>
        </w:rPr>
        <w:t>Exchange Online’i lepingu 1, 25</w:t>
      </w:r>
    </w:p>
    <w:p w:rsidR="006D74BC" w:rsidRDefault="006D74BC">
      <w:pPr>
        <w:pStyle w:val="Index1"/>
        <w:tabs>
          <w:tab w:val="right" w:pos="5030"/>
        </w:tabs>
        <w:rPr>
          <w:noProof/>
        </w:rPr>
      </w:pPr>
      <w:r>
        <w:rPr>
          <w:noProof/>
        </w:rPr>
        <w:t>Exchange Online’i lepingu 1 lisalitsents, 62, 65</w:t>
      </w:r>
    </w:p>
    <w:p w:rsidR="006D74BC" w:rsidRDefault="006D74BC">
      <w:pPr>
        <w:pStyle w:val="Index1"/>
        <w:tabs>
          <w:tab w:val="right" w:pos="5030"/>
        </w:tabs>
        <w:rPr>
          <w:noProof/>
        </w:rPr>
      </w:pPr>
      <w:r>
        <w:rPr>
          <w:noProof/>
        </w:rPr>
        <w:t>Exchange Online’i lepingu 2, 25</w:t>
      </w:r>
    </w:p>
    <w:p w:rsidR="006D74BC" w:rsidRDefault="006D74BC">
      <w:pPr>
        <w:pStyle w:val="Index1"/>
        <w:tabs>
          <w:tab w:val="right" w:pos="5030"/>
        </w:tabs>
        <w:rPr>
          <w:noProof/>
        </w:rPr>
      </w:pPr>
      <w:r>
        <w:rPr>
          <w:noProof/>
        </w:rPr>
        <w:t>Exchange Server, 84</w:t>
      </w:r>
    </w:p>
    <w:p w:rsidR="006D74BC" w:rsidRDefault="006D74BC">
      <w:pPr>
        <w:pStyle w:val="Index1"/>
        <w:tabs>
          <w:tab w:val="right" w:pos="5030"/>
        </w:tabs>
        <w:rPr>
          <w:noProof/>
        </w:rPr>
      </w:pPr>
      <w:r>
        <w:rPr>
          <w:noProof/>
        </w:rPr>
        <w:t>Exchange Server 2013, 25</w:t>
      </w:r>
    </w:p>
    <w:p w:rsidR="006D74BC" w:rsidRDefault="006D74BC">
      <w:pPr>
        <w:pStyle w:val="Index1"/>
        <w:tabs>
          <w:tab w:val="right" w:pos="5030"/>
        </w:tabs>
        <w:rPr>
          <w:noProof/>
        </w:rPr>
      </w:pPr>
      <w:r>
        <w:rPr>
          <w:noProof/>
        </w:rPr>
        <w:t>Exchange Server Enterprise, 84</w:t>
      </w:r>
    </w:p>
    <w:p w:rsidR="006D74BC" w:rsidRDefault="006D74BC">
      <w:pPr>
        <w:pStyle w:val="Index1"/>
        <w:tabs>
          <w:tab w:val="right" w:pos="5030"/>
        </w:tabs>
        <w:rPr>
          <w:noProof/>
        </w:rPr>
      </w:pPr>
      <w:r>
        <w:rPr>
          <w:noProof/>
        </w:rPr>
        <w:t>Exchange Server Enterprise 2016, 25</w:t>
      </w:r>
    </w:p>
    <w:p w:rsidR="006D74BC" w:rsidRDefault="006D74BC">
      <w:pPr>
        <w:pStyle w:val="Index1"/>
        <w:tabs>
          <w:tab w:val="right" w:pos="5030"/>
        </w:tabs>
        <w:rPr>
          <w:noProof/>
        </w:rPr>
      </w:pPr>
      <w:r>
        <w:rPr>
          <w:noProof/>
        </w:rPr>
        <w:t>Exchange Server Enterprise 2016 CAL, 25</w:t>
      </w:r>
    </w:p>
    <w:p w:rsidR="006D74BC" w:rsidRDefault="006D74BC">
      <w:pPr>
        <w:pStyle w:val="Index1"/>
        <w:tabs>
          <w:tab w:val="right" w:pos="5030"/>
        </w:tabs>
        <w:rPr>
          <w:noProof/>
        </w:rPr>
      </w:pPr>
      <w:r>
        <w:rPr>
          <w:noProof/>
        </w:rPr>
        <w:t>Exchange Server Standard, 84</w:t>
      </w:r>
    </w:p>
    <w:p w:rsidR="006D74BC" w:rsidRDefault="006D74BC">
      <w:pPr>
        <w:pStyle w:val="Index1"/>
        <w:tabs>
          <w:tab w:val="right" w:pos="5030"/>
        </w:tabs>
        <w:rPr>
          <w:noProof/>
        </w:rPr>
      </w:pPr>
      <w:r>
        <w:rPr>
          <w:noProof/>
        </w:rPr>
        <w:t>Exchange Server Standard 2016, 25</w:t>
      </w:r>
    </w:p>
    <w:p w:rsidR="006D74BC" w:rsidRDefault="006D74BC">
      <w:pPr>
        <w:pStyle w:val="Index1"/>
        <w:tabs>
          <w:tab w:val="right" w:pos="5030"/>
        </w:tabs>
        <w:rPr>
          <w:noProof/>
        </w:rPr>
      </w:pPr>
      <w:r>
        <w:rPr>
          <w:noProof/>
        </w:rPr>
        <w:t>Exchange Server Standard 2016 CAL, 25</w:t>
      </w:r>
    </w:p>
    <w:p w:rsidR="006D74BC" w:rsidRDefault="006D74BC">
      <w:pPr>
        <w:pStyle w:val="Index1"/>
        <w:tabs>
          <w:tab w:val="right" w:pos="5030"/>
        </w:tabs>
        <w:rPr>
          <w:noProof/>
        </w:rPr>
      </w:pPr>
      <w:r>
        <w:rPr>
          <w:noProof/>
        </w:rPr>
        <w:t>Forefront Identity Manager 2010 – Windows Live Edition, 18</w:t>
      </w:r>
    </w:p>
    <w:p w:rsidR="006D74BC" w:rsidRDefault="006D74BC">
      <w:pPr>
        <w:pStyle w:val="Index1"/>
        <w:tabs>
          <w:tab w:val="right" w:pos="5030"/>
        </w:tabs>
        <w:rPr>
          <w:noProof/>
        </w:rPr>
      </w:pPr>
      <w:r>
        <w:rPr>
          <w:noProof/>
        </w:rPr>
        <w:t>Forefront Identity Manager 2010 R2, 22, 47</w:t>
      </w:r>
    </w:p>
    <w:p w:rsidR="006D74BC" w:rsidRDefault="006D74BC">
      <w:pPr>
        <w:pStyle w:val="Index1"/>
        <w:tabs>
          <w:tab w:val="right" w:pos="5030"/>
        </w:tabs>
        <w:rPr>
          <w:noProof/>
        </w:rPr>
      </w:pPr>
      <w:r>
        <w:rPr>
          <w:noProof/>
        </w:rPr>
        <w:t>Forefront Identity Manager 2010 R2 – Windows Live Edition, 18</w:t>
      </w:r>
    </w:p>
    <w:p w:rsidR="006D74BC" w:rsidRDefault="006D74BC">
      <w:pPr>
        <w:pStyle w:val="Index1"/>
        <w:tabs>
          <w:tab w:val="right" w:pos="5030"/>
        </w:tabs>
        <w:rPr>
          <w:noProof/>
        </w:rPr>
      </w:pPr>
      <w:r>
        <w:rPr>
          <w:noProof/>
        </w:rPr>
        <w:t>Forefront TMG Enterprise, 84</w:t>
      </w:r>
    </w:p>
    <w:p w:rsidR="006D74BC" w:rsidRDefault="006D74BC">
      <w:pPr>
        <w:pStyle w:val="Index1"/>
        <w:tabs>
          <w:tab w:val="right" w:pos="5030"/>
        </w:tabs>
        <w:rPr>
          <w:noProof/>
        </w:rPr>
      </w:pPr>
      <w:r>
        <w:rPr>
          <w:noProof/>
        </w:rPr>
        <w:t>Forefront TMG Standard, 84</w:t>
      </w:r>
    </w:p>
    <w:p w:rsidR="006D74BC" w:rsidRDefault="006D74BC">
      <w:pPr>
        <w:pStyle w:val="Index1"/>
        <w:tabs>
          <w:tab w:val="right" w:pos="5030"/>
        </w:tabs>
        <w:rPr>
          <w:noProof/>
        </w:rPr>
      </w:pPr>
      <w:r>
        <w:rPr>
          <w:noProof/>
        </w:rPr>
        <w:t>Forefront United Access Gateway 2010, 16</w:t>
      </w:r>
    </w:p>
    <w:p w:rsidR="006D74BC" w:rsidRDefault="006D74BC">
      <w:pPr>
        <w:pStyle w:val="Index1"/>
        <w:tabs>
          <w:tab w:val="right" w:pos="5030"/>
        </w:tabs>
        <w:rPr>
          <w:noProof/>
        </w:rPr>
      </w:pPr>
      <w:r>
        <w:rPr>
          <w:noProof/>
        </w:rPr>
        <w:t>HPC Pack, 47</w:t>
      </w:r>
    </w:p>
    <w:p w:rsidR="006D74BC" w:rsidRDefault="006D74BC">
      <w:pPr>
        <w:pStyle w:val="Index1"/>
        <w:tabs>
          <w:tab w:val="right" w:pos="5030"/>
        </w:tabs>
        <w:rPr>
          <w:noProof/>
        </w:rPr>
      </w:pPr>
      <w:r>
        <w:rPr>
          <w:noProof/>
        </w:rPr>
        <w:t>Imporditeenus lahendusele Office 365, 65</w:t>
      </w:r>
    </w:p>
    <w:p w:rsidR="006D74BC" w:rsidRDefault="006D74BC">
      <w:pPr>
        <w:pStyle w:val="Index1"/>
        <w:tabs>
          <w:tab w:val="right" w:pos="5030"/>
        </w:tabs>
        <w:rPr>
          <w:noProof/>
        </w:rPr>
      </w:pPr>
      <w:r>
        <w:rPr>
          <w:noProof/>
        </w:rPr>
        <w:t>Kodus töötamine Mac 2016 jaoks, 24</w:t>
      </w:r>
    </w:p>
    <w:p w:rsidR="006D74BC" w:rsidRDefault="006D74BC">
      <w:pPr>
        <w:pStyle w:val="Index1"/>
        <w:tabs>
          <w:tab w:val="right" w:pos="5030"/>
        </w:tabs>
        <w:rPr>
          <w:noProof/>
        </w:rPr>
      </w:pPr>
      <w:r>
        <w:rPr>
          <w:noProof/>
        </w:rPr>
        <w:t>Kodus töötamine Office Professional Plus 2016 puhul, 23</w:t>
      </w:r>
    </w:p>
    <w:p w:rsidR="006D74BC" w:rsidRDefault="006D74BC">
      <w:pPr>
        <w:pStyle w:val="Index1"/>
        <w:tabs>
          <w:tab w:val="right" w:pos="5030"/>
        </w:tabs>
        <w:rPr>
          <w:noProof/>
        </w:rPr>
      </w:pPr>
      <w:r>
        <w:rPr>
          <w:noProof/>
        </w:rPr>
        <w:t>Kodus töötamine Office Standard 2016 puhul, 23</w:t>
      </w:r>
    </w:p>
    <w:p w:rsidR="006D74BC" w:rsidRDefault="006D74BC">
      <w:pPr>
        <w:pStyle w:val="Index1"/>
        <w:tabs>
          <w:tab w:val="right" w:pos="5030"/>
        </w:tabs>
        <w:rPr>
          <w:noProof/>
        </w:rPr>
      </w:pPr>
      <w:r>
        <w:rPr>
          <w:noProof/>
        </w:rPr>
        <w:t>Live Meeting Professional, 28</w:t>
      </w:r>
    </w:p>
    <w:p w:rsidR="006D74BC" w:rsidRDefault="006D74BC">
      <w:pPr>
        <w:pStyle w:val="Index1"/>
        <w:tabs>
          <w:tab w:val="right" w:pos="5030"/>
        </w:tabs>
        <w:rPr>
          <w:noProof/>
        </w:rPr>
      </w:pPr>
      <w:r>
        <w:rPr>
          <w:noProof/>
        </w:rPr>
        <w:t>Live Meeting Standard, 28</w:t>
      </w:r>
    </w:p>
    <w:p w:rsidR="006D74BC" w:rsidRDefault="006D74BC">
      <w:pPr>
        <w:pStyle w:val="Index1"/>
        <w:tabs>
          <w:tab w:val="right" w:pos="5030"/>
        </w:tabs>
        <w:rPr>
          <w:noProof/>
        </w:rPr>
      </w:pPr>
      <w:r>
        <w:rPr>
          <w:noProof/>
        </w:rPr>
        <w:t>Lync 2013, 23</w:t>
      </w:r>
    </w:p>
    <w:p w:rsidR="006D74BC" w:rsidRDefault="006D74BC">
      <w:pPr>
        <w:pStyle w:val="Index1"/>
        <w:tabs>
          <w:tab w:val="right" w:pos="5030"/>
        </w:tabs>
        <w:rPr>
          <w:noProof/>
        </w:rPr>
      </w:pPr>
      <w:r>
        <w:rPr>
          <w:noProof/>
        </w:rPr>
        <w:t>Lync for Mac 2011, 24, 67</w:t>
      </w:r>
    </w:p>
    <w:p w:rsidR="006D74BC" w:rsidRDefault="006D74BC">
      <w:pPr>
        <w:pStyle w:val="Index1"/>
        <w:tabs>
          <w:tab w:val="right" w:pos="5030"/>
        </w:tabs>
        <w:rPr>
          <w:noProof/>
        </w:rPr>
      </w:pPr>
      <w:r>
        <w:rPr>
          <w:noProof/>
        </w:rPr>
        <w:t>Lync Server 2010, 28</w:t>
      </w:r>
    </w:p>
    <w:p w:rsidR="006D74BC" w:rsidRDefault="006D74BC">
      <w:pPr>
        <w:pStyle w:val="Index1"/>
        <w:tabs>
          <w:tab w:val="right" w:pos="5030"/>
        </w:tabs>
        <w:rPr>
          <w:noProof/>
        </w:rPr>
      </w:pPr>
      <w:r>
        <w:rPr>
          <w:noProof/>
        </w:rPr>
        <w:t>Lync Server 2013, 28</w:t>
      </w:r>
    </w:p>
    <w:p w:rsidR="006D74BC" w:rsidRDefault="006D74BC">
      <w:pPr>
        <w:pStyle w:val="Index1"/>
        <w:tabs>
          <w:tab w:val="right" w:pos="5030"/>
        </w:tabs>
        <w:rPr>
          <w:noProof/>
        </w:rPr>
      </w:pPr>
      <w:r>
        <w:rPr>
          <w:noProof/>
        </w:rPr>
        <w:t>Lync Voice’i lisalitsents Enterprise Cloud Suite’ile, 55</w:t>
      </w:r>
    </w:p>
    <w:p w:rsidR="006D74BC" w:rsidRDefault="006D74BC">
      <w:pPr>
        <w:pStyle w:val="Index1"/>
        <w:tabs>
          <w:tab w:val="right" w:pos="5030"/>
        </w:tabs>
        <w:rPr>
          <w:noProof/>
        </w:rPr>
      </w:pPr>
      <w:r>
        <w:rPr>
          <w:noProof/>
        </w:rPr>
        <w:t>Microsoft Azure’i platvormiteenustega, 85</w:t>
      </w:r>
    </w:p>
    <w:p w:rsidR="006D74BC" w:rsidRDefault="006D74BC">
      <w:pPr>
        <w:pStyle w:val="Index1"/>
        <w:tabs>
          <w:tab w:val="right" w:pos="5030"/>
        </w:tabs>
        <w:rPr>
          <w:noProof/>
        </w:rPr>
      </w:pPr>
      <w:r>
        <w:rPr>
          <w:noProof/>
        </w:rPr>
        <w:t>Microsoft Azure’i saiditaaste, 51</w:t>
      </w:r>
    </w:p>
    <w:p w:rsidR="006D74BC" w:rsidRDefault="006D74BC">
      <w:pPr>
        <w:pStyle w:val="Index1"/>
        <w:tabs>
          <w:tab w:val="right" w:pos="5030"/>
        </w:tabs>
        <w:rPr>
          <w:noProof/>
        </w:rPr>
      </w:pPr>
      <w:r>
        <w:rPr>
          <w:noProof/>
        </w:rPr>
        <w:t>Microsoft Azure’i teenused, 51</w:t>
      </w:r>
    </w:p>
    <w:p w:rsidR="006D74BC" w:rsidRDefault="006D74BC">
      <w:pPr>
        <w:pStyle w:val="Index1"/>
        <w:tabs>
          <w:tab w:val="right" w:pos="5030"/>
        </w:tabs>
        <w:rPr>
          <w:noProof/>
        </w:rPr>
      </w:pPr>
      <w:r>
        <w:rPr>
          <w:noProof/>
        </w:rPr>
        <w:t>Microsoft Azure’i teenustes, 85</w:t>
      </w:r>
    </w:p>
    <w:p w:rsidR="006D74BC" w:rsidRDefault="006D74BC">
      <w:pPr>
        <w:pStyle w:val="Index1"/>
        <w:tabs>
          <w:tab w:val="right" w:pos="5030"/>
        </w:tabs>
        <w:rPr>
          <w:noProof/>
        </w:rPr>
      </w:pPr>
      <w:r>
        <w:rPr>
          <w:noProof/>
        </w:rPr>
        <w:t>Microsoft Dynamics AX 2012 R2, 19</w:t>
      </w:r>
    </w:p>
    <w:p w:rsidR="006D74BC" w:rsidRDefault="006D74BC">
      <w:pPr>
        <w:pStyle w:val="Index1"/>
        <w:tabs>
          <w:tab w:val="right" w:pos="5030"/>
        </w:tabs>
        <w:rPr>
          <w:noProof/>
        </w:rPr>
      </w:pPr>
      <w:r>
        <w:rPr>
          <w:noProof/>
        </w:rPr>
        <w:t>Microsoft Dynamics AX 2012 R3 Enterprise CAL, 19</w:t>
      </w:r>
    </w:p>
    <w:p w:rsidR="006D74BC" w:rsidRDefault="006D74BC">
      <w:pPr>
        <w:pStyle w:val="Index1"/>
        <w:tabs>
          <w:tab w:val="right" w:pos="5030"/>
        </w:tabs>
        <w:rPr>
          <w:noProof/>
        </w:rPr>
      </w:pPr>
      <w:r>
        <w:rPr>
          <w:noProof/>
        </w:rPr>
        <w:t>Microsoft Dynamics AX 2012 R3 Enterprise täiendav CAL, 19</w:t>
      </w:r>
    </w:p>
    <w:p w:rsidR="006D74BC" w:rsidRDefault="006D74BC">
      <w:pPr>
        <w:pStyle w:val="Index1"/>
        <w:tabs>
          <w:tab w:val="right" w:pos="5030"/>
        </w:tabs>
        <w:rPr>
          <w:noProof/>
        </w:rPr>
      </w:pPr>
      <w:r>
        <w:rPr>
          <w:noProof/>
        </w:rPr>
        <w:t>Microsoft Dynamics AX 2012 R3 funktsionaalne CAL, 19</w:t>
      </w:r>
    </w:p>
    <w:p w:rsidR="006D74BC" w:rsidRDefault="006D74BC">
      <w:pPr>
        <w:pStyle w:val="Index1"/>
        <w:tabs>
          <w:tab w:val="right" w:pos="5030"/>
        </w:tabs>
        <w:rPr>
          <w:noProof/>
        </w:rPr>
      </w:pPr>
      <w:r>
        <w:rPr>
          <w:noProof/>
        </w:rPr>
        <w:t>Microsoft Dynamics AX 2012 R3 iseteenindusega CAL, 19</w:t>
      </w:r>
    </w:p>
    <w:p w:rsidR="006D74BC" w:rsidRDefault="006D74BC">
      <w:pPr>
        <w:pStyle w:val="Index1"/>
        <w:tabs>
          <w:tab w:val="right" w:pos="5030"/>
        </w:tabs>
        <w:rPr>
          <w:noProof/>
        </w:rPr>
      </w:pPr>
      <w:r>
        <w:rPr>
          <w:noProof/>
        </w:rPr>
        <w:t>Microsoft Dynamics AX 2012 R3 Server, 19</w:t>
      </w:r>
    </w:p>
    <w:p w:rsidR="006D74BC" w:rsidRDefault="006D74BC">
      <w:pPr>
        <w:pStyle w:val="Index1"/>
        <w:tabs>
          <w:tab w:val="right" w:pos="5030"/>
        </w:tabs>
        <w:rPr>
          <w:noProof/>
        </w:rPr>
      </w:pPr>
      <w:r>
        <w:rPr>
          <w:noProof/>
        </w:rPr>
        <w:t>Microsoft Dynamics AX 2012 R3 Standard Commerce Server Core, 19</w:t>
      </w:r>
    </w:p>
    <w:p w:rsidR="006D74BC" w:rsidRDefault="006D74BC">
      <w:pPr>
        <w:pStyle w:val="Index1"/>
        <w:tabs>
          <w:tab w:val="right" w:pos="5030"/>
        </w:tabs>
        <w:rPr>
          <w:noProof/>
        </w:rPr>
      </w:pPr>
      <w:r>
        <w:rPr>
          <w:noProof/>
        </w:rPr>
        <w:t>Microsoft Dynamics AX 2012 R3 Store Server, 19</w:t>
      </w:r>
    </w:p>
    <w:p w:rsidR="006D74BC" w:rsidRDefault="006D74BC">
      <w:pPr>
        <w:pStyle w:val="Index1"/>
        <w:tabs>
          <w:tab w:val="right" w:pos="5030"/>
        </w:tabs>
        <w:rPr>
          <w:noProof/>
        </w:rPr>
      </w:pPr>
      <w:r>
        <w:rPr>
          <w:noProof/>
        </w:rPr>
        <w:t>Microsoft Dynamics AX 2012 R3 täiendav funktsionaalne CAL, 19</w:t>
      </w:r>
    </w:p>
    <w:p w:rsidR="006D74BC" w:rsidRDefault="006D74BC">
      <w:pPr>
        <w:pStyle w:val="Index1"/>
        <w:tabs>
          <w:tab w:val="right" w:pos="5030"/>
        </w:tabs>
        <w:rPr>
          <w:noProof/>
        </w:rPr>
      </w:pPr>
      <w:r>
        <w:rPr>
          <w:noProof/>
        </w:rPr>
        <w:t>Microsoft Dynamics AX 2012 R3 täiendav ülesande-CAL, 19</w:t>
      </w:r>
    </w:p>
    <w:p w:rsidR="006D74BC" w:rsidRDefault="006D74BC">
      <w:pPr>
        <w:pStyle w:val="Index1"/>
        <w:tabs>
          <w:tab w:val="right" w:pos="5030"/>
        </w:tabs>
        <w:rPr>
          <w:noProof/>
        </w:rPr>
      </w:pPr>
      <w:r>
        <w:rPr>
          <w:noProof/>
        </w:rPr>
        <w:t>Microsoft Dynamics AX 2012 R3 ülesande-CAL, 19</w:t>
      </w:r>
    </w:p>
    <w:p w:rsidR="006D74BC" w:rsidRDefault="006D74BC">
      <w:pPr>
        <w:pStyle w:val="Index1"/>
        <w:tabs>
          <w:tab w:val="right" w:pos="5030"/>
        </w:tabs>
        <w:rPr>
          <w:noProof/>
        </w:rPr>
      </w:pPr>
      <w:r>
        <w:rPr>
          <w:noProof/>
        </w:rPr>
        <w:t>Microsoft Dynamics AX Device, 57</w:t>
      </w:r>
    </w:p>
    <w:p w:rsidR="006D74BC" w:rsidRDefault="006D74BC">
      <w:pPr>
        <w:pStyle w:val="Index1"/>
        <w:tabs>
          <w:tab w:val="right" w:pos="5030"/>
        </w:tabs>
        <w:rPr>
          <w:noProof/>
        </w:rPr>
      </w:pPr>
      <w:r>
        <w:rPr>
          <w:noProof/>
        </w:rPr>
        <w:t>Microsoft Dynamics AX Device tarkvarakindlustusele, 57</w:t>
      </w:r>
    </w:p>
    <w:p w:rsidR="006D74BC" w:rsidRDefault="006D74BC">
      <w:pPr>
        <w:pStyle w:val="Index1"/>
        <w:tabs>
          <w:tab w:val="right" w:pos="5030"/>
        </w:tabs>
        <w:rPr>
          <w:noProof/>
        </w:rPr>
      </w:pPr>
      <w:r>
        <w:rPr>
          <w:noProof/>
        </w:rPr>
        <w:t>Microsoft Dynamics AX Enterprise, 56</w:t>
      </w:r>
    </w:p>
    <w:p w:rsidR="006D74BC" w:rsidRDefault="006D74BC">
      <w:pPr>
        <w:pStyle w:val="Index1"/>
        <w:tabs>
          <w:tab w:val="right" w:pos="5030"/>
        </w:tabs>
        <w:rPr>
          <w:noProof/>
        </w:rPr>
      </w:pPr>
      <w:r>
        <w:rPr>
          <w:noProof/>
        </w:rPr>
        <w:t>Microsoft Dynamics AX Enterprise CAL, 78</w:t>
      </w:r>
    </w:p>
    <w:p w:rsidR="006D74BC" w:rsidRDefault="006D74BC">
      <w:pPr>
        <w:pStyle w:val="Index1"/>
        <w:tabs>
          <w:tab w:val="right" w:pos="5030"/>
        </w:tabs>
        <w:rPr>
          <w:noProof/>
        </w:rPr>
      </w:pPr>
      <w:r>
        <w:rPr>
          <w:noProof/>
        </w:rPr>
        <w:t>Microsoft Dynamics AX Enterprise tarkvarakindlustusele, 56</w:t>
      </w:r>
    </w:p>
    <w:p w:rsidR="006D74BC" w:rsidRDefault="006D74BC">
      <w:pPr>
        <w:pStyle w:val="Index1"/>
        <w:tabs>
          <w:tab w:val="right" w:pos="5030"/>
        </w:tabs>
        <w:rPr>
          <w:noProof/>
        </w:rPr>
      </w:pPr>
      <w:r>
        <w:rPr>
          <w:noProof/>
        </w:rPr>
        <w:t>Microsoft Dynamics AX Enterprise'i CAL, 57</w:t>
      </w:r>
    </w:p>
    <w:p w:rsidR="006D74BC" w:rsidRDefault="006D74BC">
      <w:pPr>
        <w:pStyle w:val="Index1"/>
        <w:tabs>
          <w:tab w:val="right" w:pos="5030"/>
        </w:tabs>
        <w:rPr>
          <w:noProof/>
        </w:rPr>
      </w:pPr>
      <w:r>
        <w:rPr>
          <w:noProof/>
        </w:rPr>
        <w:t>Microsoft Dynamics AX Enterprise'i täiendav CAL, 57</w:t>
      </w:r>
    </w:p>
    <w:p w:rsidR="006D74BC" w:rsidRDefault="006D74BC">
      <w:pPr>
        <w:pStyle w:val="Index1"/>
        <w:tabs>
          <w:tab w:val="right" w:pos="5030"/>
        </w:tabs>
        <w:rPr>
          <w:noProof/>
        </w:rPr>
      </w:pPr>
      <w:r>
        <w:rPr>
          <w:noProof/>
        </w:rPr>
        <w:t>Microsoft Dynamics AX Functional CAL, 78</w:t>
      </w:r>
    </w:p>
    <w:p w:rsidR="006D74BC" w:rsidRDefault="006D74BC">
      <w:pPr>
        <w:pStyle w:val="Index1"/>
        <w:tabs>
          <w:tab w:val="right" w:pos="5030"/>
        </w:tabs>
        <w:rPr>
          <w:noProof/>
        </w:rPr>
      </w:pPr>
      <w:r>
        <w:rPr>
          <w:noProof/>
        </w:rPr>
        <w:t>Microsoft Dynamics AX Professionali otsetugi, 57</w:t>
      </w:r>
    </w:p>
    <w:p w:rsidR="006D74BC" w:rsidRDefault="006D74BC">
      <w:pPr>
        <w:pStyle w:val="Index1"/>
        <w:tabs>
          <w:tab w:val="right" w:pos="5030"/>
        </w:tabs>
        <w:rPr>
          <w:noProof/>
        </w:rPr>
      </w:pPr>
      <w:r>
        <w:rPr>
          <w:noProof/>
        </w:rPr>
        <w:t>Microsoft Dynamics AX Self Serve, 57</w:t>
      </w:r>
    </w:p>
    <w:p w:rsidR="006D74BC" w:rsidRDefault="006D74BC">
      <w:pPr>
        <w:pStyle w:val="Index1"/>
        <w:tabs>
          <w:tab w:val="right" w:pos="5030"/>
        </w:tabs>
        <w:rPr>
          <w:noProof/>
        </w:rPr>
      </w:pPr>
      <w:r>
        <w:rPr>
          <w:noProof/>
        </w:rPr>
        <w:t>Microsoft Dynamics AX Self Serve tarkvarakindlustusele, 57</w:t>
      </w:r>
    </w:p>
    <w:p w:rsidR="006D74BC" w:rsidRDefault="006D74BC">
      <w:pPr>
        <w:pStyle w:val="Index1"/>
        <w:tabs>
          <w:tab w:val="right" w:pos="5030"/>
        </w:tabs>
        <w:rPr>
          <w:noProof/>
        </w:rPr>
      </w:pPr>
      <w:r>
        <w:rPr>
          <w:noProof/>
        </w:rPr>
        <w:t>Microsoft Dynamics AX Self Serve'i CAL, 57</w:t>
      </w:r>
    </w:p>
    <w:p w:rsidR="006D74BC" w:rsidRDefault="006D74BC">
      <w:pPr>
        <w:pStyle w:val="Index1"/>
        <w:tabs>
          <w:tab w:val="right" w:pos="5030"/>
        </w:tabs>
        <w:rPr>
          <w:noProof/>
        </w:rPr>
      </w:pPr>
      <w:r>
        <w:rPr>
          <w:noProof/>
        </w:rPr>
        <w:t>Microsoft Dynamics AX Standard Commerce Core Server, 78</w:t>
      </w:r>
    </w:p>
    <w:p w:rsidR="006D74BC" w:rsidRDefault="006D74BC">
      <w:pPr>
        <w:pStyle w:val="Index1"/>
        <w:tabs>
          <w:tab w:val="right" w:pos="5030"/>
        </w:tabs>
        <w:rPr>
          <w:noProof/>
        </w:rPr>
      </w:pPr>
      <w:r>
        <w:rPr>
          <w:noProof/>
        </w:rPr>
        <w:t>Microsoft Dynamics AX Store Server, 78</w:t>
      </w:r>
    </w:p>
    <w:p w:rsidR="006D74BC" w:rsidRDefault="006D74BC">
      <w:pPr>
        <w:pStyle w:val="Index1"/>
        <w:tabs>
          <w:tab w:val="right" w:pos="5030"/>
        </w:tabs>
        <w:rPr>
          <w:noProof/>
        </w:rPr>
      </w:pPr>
      <w:r>
        <w:rPr>
          <w:noProof/>
        </w:rPr>
        <w:t>Microsoft Dynamics AX Task, 56</w:t>
      </w:r>
    </w:p>
    <w:p w:rsidR="006D74BC" w:rsidRDefault="006D74BC">
      <w:pPr>
        <w:pStyle w:val="Index1"/>
        <w:tabs>
          <w:tab w:val="right" w:pos="5030"/>
        </w:tabs>
        <w:rPr>
          <w:noProof/>
        </w:rPr>
      </w:pPr>
      <w:r>
        <w:rPr>
          <w:noProof/>
        </w:rPr>
        <w:t>Microsoft Dynamics AX Task CAL, 78</w:t>
      </w:r>
    </w:p>
    <w:p w:rsidR="006D74BC" w:rsidRDefault="006D74BC">
      <w:pPr>
        <w:pStyle w:val="Index1"/>
        <w:tabs>
          <w:tab w:val="right" w:pos="5030"/>
        </w:tabs>
        <w:rPr>
          <w:noProof/>
        </w:rPr>
      </w:pPr>
      <w:r>
        <w:rPr>
          <w:noProof/>
        </w:rPr>
        <w:t>Microsoft Dynamics AX Task tarkvarakindlustusele, 57</w:t>
      </w:r>
    </w:p>
    <w:p w:rsidR="006D74BC" w:rsidRDefault="006D74BC">
      <w:pPr>
        <w:pStyle w:val="Index1"/>
        <w:tabs>
          <w:tab w:val="right" w:pos="5030"/>
        </w:tabs>
        <w:rPr>
          <w:noProof/>
        </w:rPr>
      </w:pPr>
      <w:r>
        <w:rPr>
          <w:noProof/>
        </w:rPr>
        <w:t>Microsoft Dynamics AX Taski kasutaja CAL, 57</w:t>
      </w:r>
    </w:p>
    <w:p w:rsidR="006D74BC" w:rsidRDefault="006D74BC">
      <w:pPr>
        <w:pStyle w:val="Index1"/>
        <w:tabs>
          <w:tab w:val="right" w:pos="5030"/>
        </w:tabs>
        <w:rPr>
          <w:noProof/>
        </w:rPr>
      </w:pPr>
      <w:r>
        <w:rPr>
          <w:noProof/>
        </w:rPr>
        <w:t>Microsoft Dynamics AX Taski seadme CAL, 57</w:t>
      </w:r>
    </w:p>
    <w:p w:rsidR="006D74BC" w:rsidRDefault="006D74BC">
      <w:pPr>
        <w:pStyle w:val="Index1"/>
        <w:tabs>
          <w:tab w:val="right" w:pos="5030"/>
        </w:tabs>
        <w:rPr>
          <w:noProof/>
        </w:rPr>
      </w:pPr>
      <w:r>
        <w:rPr>
          <w:noProof/>
        </w:rPr>
        <w:t>Microsoft Dynamics AX Taski täiendav kasutaja CAL, 57</w:t>
      </w:r>
    </w:p>
    <w:p w:rsidR="006D74BC" w:rsidRDefault="006D74BC">
      <w:pPr>
        <w:pStyle w:val="Index1"/>
        <w:tabs>
          <w:tab w:val="right" w:pos="5030"/>
        </w:tabs>
        <w:rPr>
          <w:noProof/>
        </w:rPr>
      </w:pPr>
      <w:r>
        <w:rPr>
          <w:noProof/>
        </w:rPr>
        <w:t>Microsoft Dynamics AX Taski täiendav seadme CAL, 57</w:t>
      </w:r>
    </w:p>
    <w:p w:rsidR="006D74BC" w:rsidRDefault="006D74BC">
      <w:pPr>
        <w:pStyle w:val="Index1"/>
        <w:tabs>
          <w:tab w:val="right" w:pos="5030"/>
        </w:tabs>
        <w:rPr>
          <w:noProof/>
        </w:rPr>
      </w:pPr>
      <w:r>
        <w:rPr>
          <w:noProof/>
        </w:rPr>
        <w:t>Microsoft Dynamics AX-i funktsionaalne CAL, 57</w:t>
      </w:r>
    </w:p>
    <w:p w:rsidR="006D74BC" w:rsidRDefault="006D74BC">
      <w:pPr>
        <w:pStyle w:val="Index1"/>
        <w:tabs>
          <w:tab w:val="right" w:pos="5030"/>
        </w:tabs>
        <w:rPr>
          <w:noProof/>
        </w:rPr>
      </w:pPr>
      <w:r>
        <w:rPr>
          <w:noProof/>
        </w:rPr>
        <w:t>Microsoft Dynamics AX-i funktsionaalne täiendav CAL, 57</w:t>
      </w:r>
    </w:p>
    <w:p w:rsidR="006D74BC" w:rsidRDefault="006D74BC">
      <w:pPr>
        <w:pStyle w:val="Index1"/>
        <w:tabs>
          <w:tab w:val="right" w:pos="5030"/>
        </w:tabs>
        <w:rPr>
          <w:noProof/>
        </w:rPr>
      </w:pPr>
      <w:r>
        <w:rPr>
          <w:noProof/>
        </w:rPr>
        <w:t>Microsoft Dynamics AX-i jaemüügi skaala ühik, 57</w:t>
      </w:r>
    </w:p>
    <w:p w:rsidR="006D74BC" w:rsidRDefault="006D74BC">
      <w:pPr>
        <w:pStyle w:val="Index1"/>
        <w:tabs>
          <w:tab w:val="right" w:pos="5030"/>
        </w:tabs>
        <w:rPr>
          <w:noProof/>
        </w:rPr>
      </w:pPr>
      <w:r>
        <w:rPr>
          <w:noProof/>
        </w:rPr>
        <w:t>Microsoft Dynamics AX-i liivakasti tasand 1</w:t>
      </w:r>
    </w:p>
    <w:p w:rsidR="006D74BC" w:rsidRDefault="006D74BC">
      <w:pPr>
        <w:pStyle w:val="Index2"/>
        <w:tabs>
          <w:tab w:val="right" w:pos="5030"/>
        </w:tabs>
        <w:rPr>
          <w:noProof/>
        </w:rPr>
      </w:pPr>
      <w:r>
        <w:rPr>
          <w:noProof/>
        </w:rPr>
        <w:t>arendaja ja proovieksemplar, 57</w:t>
      </w:r>
    </w:p>
    <w:p w:rsidR="006D74BC" w:rsidRDefault="006D74BC">
      <w:pPr>
        <w:pStyle w:val="Index1"/>
        <w:tabs>
          <w:tab w:val="right" w:pos="5030"/>
        </w:tabs>
        <w:rPr>
          <w:noProof/>
        </w:rPr>
      </w:pPr>
      <w:r>
        <w:rPr>
          <w:noProof/>
        </w:rPr>
        <w:t>Microsoft Dynamics AX-i liivakasti tasand 2</w:t>
      </w:r>
    </w:p>
    <w:p w:rsidR="006D74BC" w:rsidRDefault="006D74BC">
      <w:pPr>
        <w:pStyle w:val="Index2"/>
        <w:tabs>
          <w:tab w:val="right" w:pos="5030"/>
        </w:tabs>
        <w:rPr>
          <w:noProof/>
        </w:rPr>
      </w:pPr>
      <w:r>
        <w:rPr>
          <w:noProof/>
        </w:rPr>
        <w:t>standardne kinnitustestimine, 57</w:t>
      </w:r>
    </w:p>
    <w:p w:rsidR="006D74BC" w:rsidRDefault="006D74BC">
      <w:pPr>
        <w:pStyle w:val="Index1"/>
        <w:tabs>
          <w:tab w:val="right" w:pos="5030"/>
        </w:tabs>
        <w:rPr>
          <w:noProof/>
        </w:rPr>
      </w:pPr>
      <w:r>
        <w:rPr>
          <w:noProof/>
        </w:rPr>
        <w:t>Microsoft Dynamics AX-i liivakasti tasand 3</w:t>
      </w:r>
    </w:p>
    <w:p w:rsidR="006D74BC" w:rsidRDefault="006D74BC">
      <w:pPr>
        <w:pStyle w:val="Index2"/>
        <w:tabs>
          <w:tab w:val="right" w:pos="5030"/>
        </w:tabs>
        <w:rPr>
          <w:noProof/>
        </w:rPr>
      </w:pPr>
      <w:r>
        <w:rPr>
          <w:noProof/>
        </w:rPr>
        <w:t>tipptasemel kinnitustestimine, 57</w:t>
      </w:r>
    </w:p>
    <w:p w:rsidR="006D74BC" w:rsidRDefault="006D74BC">
      <w:pPr>
        <w:pStyle w:val="Index1"/>
        <w:tabs>
          <w:tab w:val="right" w:pos="5030"/>
        </w:tabs>
        <w:rPr>
          <w:noProof/>
        </w:rPr>
      </w:pPr>
      <w:r>
        <w:rPr>
          <w:noProof/>
        </w:rPr>
        <w:t>Microsoft Dynamics AX-i liivakasti tasand 4</w:t>
      </w:r>
    </w:p>
    <w:p w:rsidR="006D74BC" w:rsidRDefault="006D74BC">
      <w:pPr>
        <w:pStyle w:val="Index2"/>
        <w:tabs>
          <w:tab w:val="right" w:pos="5030"/>
        </w:tabs>
        <w:rPr>
          <w:noProof/>
        </w:rPr>
      </w:pPr>
      <w:r>
        <w:rPr>
          <w:noProof/>
        </w:rPr>
        <w:t>standardne jõudlustestimine (täiendav AL), 57</w:t>
      </w:r>
    </w:p>
    <w:p w:rsidR="006D74BC" w:rsidRDefault="006D74BC">
      <w:pPr>
        <w:pStyle w:val="Index1"/>
        <w:tabs>
          <w:tab w:val="right" w:pos="5030"/>
        </w:tabs>
        <w:rPr>
          <w:noProof/>
        </w:rPr>
      </w:pPr>
      <w:r>
        <w:rPr>
          <w:noProof/>
        </w:rPr>
        <w:t>Microsoft Dynamics AX-i liivakasti tasand 5</w:t>
      </w:r>
    </w:p>
    <w:p w:rsidR="006D74BC" w:rsidRDefault="006D74BC">
      <w:pPr>
        <w:pStyle w:val="Index2"/>
        <w:tabs>
          <w:tab w:val="right" w:pos="5030"/>
        </w:tabs>
        <w:rPr>
          <w:noProof/>
        </w:rPr>
      </w:pPr>
      <w:r>
        <w:rPr>
          <w:noProof/>
        </w:rPr>
        <w:t>tipptasemel jõudlustestimine, 57</w:t>
      </w:r>
    </w:p>
    <w:p w:rsidR="006D74BC" w:rsidRDefault="006D74BC">
      <w:pPr>
        <w:pStyle w:val="Index1"/>
        <w:tabs>
          <w:tab w:val="right" w:pos="5030"/>
        </w:tabs>
        <w:rPr>
          <w:noProof/>
        </w:rPr>
      </w:pPr>
      <w:r>
        <w:rPr>
          <w:noProof/>
        </w:rPr>
        <w:t>Microsoft Dynamics AX-i täiendav salvestusruum, 57</w:t>
      </w:r>
    </w:p>
    <w:p w:rsidR="006D74BC" w:rsidRDefault="006D74BC">
      <w:pPr>
        <w:pStyle w:val="Index1"/>
        <w:tabs>
          <w:tab w:val="right" w:pos="5030"/>
        </w:tabs>
        <w:rPr>
          <w:noProof/>
        </w:rPr>
      </w:pPr>
      <w:r>
        <w:rPr>
          <w:noProof/>
        </w:rPr>
        <w:t>Microsoft Dynamics CRM 2013, 20</w:t>
      </w:r>
    </w:p>
    <w:p w:rsidR="006D74BC" w:rsidRDefault="006D74BC">
      <w:pPr>
        <w:pStyle w:val="Index1"/>
        <w:tabs>
          <w:tab w:val="right" w:pos="5030"/>
        </w:tabs>
        <w:rPr>
          <w:noProof/>
        </w:rPr>
      </w:pPr>
      <w:r>
        <w:rPr>
          <w:noProof/>
        </w:rPr>
        <w:t>Microsoft Dynamics CRM 2015, 20</w:t>
      </w:r>
    </w:p>
    <w:p w:rsidR="006D74BC" w:rsidRDefault="006D74BC">
      <w:pPr>
        <w:pStyle w:val="Index1"/>
        <w:tabs>
          <w:tab w:val="right" w:pos="5030"/>
        </w:tabs>
        <w:rPr>
          <w:noProof/>
        </w:rPr>
      </w:pPr>
      <w:r>
        <w:rPr>
          <w:noProof/>
        </w:rPr>
        <w:t>Microsoft Dynamics CRM 2016 Basic CAL, 20</w:t>
      </w:r>
    </w:p>
    <w:p w:rsidR="006D74BC" w:rsidRDefault="006D74BC">
      <w:pPr>
        <w:pStyle w:val="Index1"/>
        <w:tabs>
          <w:tab w:val="right" w:pos="5030"/>
        </w:tabs>
        <w:rPr>
          <w:noProof/>
        </w:rPr>
      </w:pPr>
      <w:r>
        <w:rPr>
          <w:noProof/>
        </w:rPr>
        <w:t>Microsoft Dynamics CRM 2016 Basicu täiendav CAL, 20</w:t>
      </w:r>
    </w:p>
    <w:p w:rsidR="006D74BC" w:rsidRDefault="006D74BC">
      <w:pPr>
        <w:pStyle w:val="Index1"/>
        <w:tabs>
          <w:tab w:val="right" w:pos="5030"/>
        </w:tabs>
        <w:rPr>
          <w:noProof/>
        </w:rPr>
      </w:pPr>
      <w:r>
        <w:rPr>
          <w:noProof/>
        </w:rPr>
        <w:t>Microsoft Dynamics CRM 2016 Essentials CAL, 20</w:t>
      </w:r>
    </w:p>
    <w:p w:rsidR="006D74BC" w:rsidRDefault="006D74BC">
      <w:pPr>
        <w:pStyle w:val="Index1"/>
        <w:tabs>
          <w:tab w:val="right" w:pos="5030"/>
        </w:tabs>
        <w:rPr>
          <w:noProof/>
        </w:rPr>
      </w:pPr>
      <w:r>
        <w:rPr>
          <w:noProof/>
        </w:rPr>
        <w:t>Microsoft Dynamics CRM 2016 Professional CAL, 20</w:t>
      </w:r>
    </w:p>
    <w:p w:rsidR="006D74BC" w:rsidRDefault="006D74BC">
      <w:pPr>
        <w:pStyle w:val="Index1"/>
        <w:tabs>
          <w:tab w:val="right" w:pos="5030"/>
        </w:tabs>
        <w:rPr>
          <w:noProof/>
        </w:rPr>
      </w:pPr>
      <w:r>
        <w:rPr>
          <w:noProof/>
        </w:rPr>
        <w:t>Microsoft Dynamics CRM 2016 Professional täiendav CAL, 20</w:t>
      </w:r>
    </w:p>
    <w:p w:rsidR="006D74BC" w:rsidRDefault="006D74BC">
      <w:pPr>
        <w:pStyle w:val="Index1"/>
        <w:tabs>
          <w:tab w:val="right" w:pos="5030"/>
        </w:tabs>
        <w:rPr>
          <w:noProof/>
        </w:rPr>
      </w:pPr>
      <w:r>
        <w:rPr>
          <w:noProof/>
        </w:rPr>
        <w:t>Microsoft Dynamics CRM Basicu CAL, 58</w:t>
      </w:r>
    </w:p>
    <w:p w:rsidR="006D74BC" w:rsidRDefault="006D74BC">
      <w:pPr>
        <w:pStyle w:val="Index1"/>
        <w:tabs>
          <w:tab w:val="right" w:pos="5030"/>
        </w:tabs>
        <w:rPr>
          <w:noProof/>
        </w:rPr>
      </w:pPr>
      <w:r>
        <w:rPr>
          <w:noProof/>
        </w:rPr>
        <w:t>Microsoft Dynamics CRM Basicu täiendav CAL, 58</w:t>
      </w:r>
    </w:p>
    <w:p w:rsidR="006D74BC" w:rsidRDefault="006D74BC">
      <w:pPr>
        <w:pStyle w:val="Index1"/>
        <w:tabs>
          <w:tab w:val="right" w:pos="5030"/>
        </w:tabs>
        <w:rPr>
          <w:noProof/>
        </w:rPr>
      </w:pPr>
      <w:r>
        <w:rPr>
          <w:noProof/>
        </w:rPr>
        <w:t>Microsoft Dynamics CRM CAL, 78</w:t>
      </w:r>
    </w:p>
    <w:p w:rsidR="006D74BC" w:rsidRDefault="006D74BC">
      <w:pPr>
        <w:pStyle w:val="Index1"/>
        <w:tabs>
          <w:tab w:val="right" w:pos="5030"/>
        </w:tabs>
        <w:rPr>
          <w:noProof/>
        </w:rPr>
      </w:pPr>
      <w:r>
        <w:rPr>
          <w:noProof/>
        </w:rPr>
        <w:t>Microsoft Dynamics CRM Essentiali CAL, 58</w:t>
      </w:r>
    </w:p>
    <w:p w:rsidR="006D74BC" w:rsidRDefault="006D74BC">
      <w:pPr>
        <w:pStyle w:val="Index1"/>
        <w:tabs>
          <w:tab w:val="right" w:pos="5030"/>
        </w:tabs>
        <w:rPr>
          <w:noProof/>
        </w:rPr>
      </w:pPr>
      <w:r>
        <w:rPr>
          <w:noProof/>
        </w:rPr>
        <w:t>Microsoft Dynamics CRM Online Basic, 57</w:t>
      </w:r>
    </w:p>
    <w:p w:rsidR="006D74BC" w:rsidRDefault="006D74BC">
      <w:pPr>
        <w:pStyle w:val="Index1"/>
        <w:tabs>
          <w:tab w:val="right" w:pos="5030"/>
        </w:tabs>
        <w:rPr>
          <w:noProof/>
        </w:rPr>
      </w:pPr>
      <w:r>
        <w:rPr>
          <w:noProof/>
        </w:rPr>
        <w:t>Microsoft Dynamics CRM Online Basic tarkvarakindlustusele, 57</w:t>
      </w:r>
    </w:p>
    <w:p w:rsidR="006D74BC" w:rsidRDefault="006D74BC">
      <w:pPr>
        <w:pStyle w:val="Index1"/>
        <w:tabs>
          <w:tab w:val="right" w:pos="5030"/>
        </w:tabs>
        <w:rPr>
          <w:noProof/>
        </w:rPr>
      </w:pPr>
      <w:r>
        <w:rPr>
          <w:noProof/>
        </w:rPr>
        <w:t>Microsoft Dynamics CRM Online Enterprise, 58</w:t>
      </w:r>
    </w:p>
    <w:p w:rsidR="006D74BC" w:rsidRDefault="006D74BC">
      <w:pPr>
        <w:pStyle w:val="Index1"/>
        <w:tabs>
          <w:tab w:val="right" w:pos="5030"/>
        </w:tabs>
        <w:rPr>
          <w:noProof/>
        </w:rPr>
      </w:pPr>
      <w:r>
        <w:rPr>
          <w:noProof/>
        </w:rPr>
        <w:t>Microsoft Dynamics CRM Online Enterprise tarkvarakindlustusele, 58</w:t>
      </w:r>
    </w:p>
    <w:p w:rsidR="006D74BC" w:rsidRDefault="006D74BC">
      <w:pPr>
        <w:pStyle w:val="Index1"/>
        <w:tabs>
          <w:tab w:val="right" w:pos="5030"/>
        </w:tabs>
        <w:rPr>
          <w:noProof/>
        </w:rPr>
      </w:pPr>
      <w:r>
        <w:rPr>
          <w:noProof/>
        </w:rPr>
        <w:t>Microsoft Dynamics CRM Online Essential, 57</w:t>
      </w:r>
    </w:p>
    <w:p w:rsidR="006D74BC" w:rsidRDefault="006D74BC">
      <w:pPr>
        <w:pStyle w:val="Index1"/>
        <w:tabs>
          <w:tab w:val="right" w:pos="5030"/>
        </w:tabs>
        <w:rPr>
          <w:noProof/>
        </w:rPr>
      </w:pPr>
      <w:r>
        <w:rPr>
          <w:noProof/>
        </w:rPr>
        <w:t>Microsoft Dynamics CRM Online Essential tarkvarakindlustusele, 57</w:t>
      </w:r>
    </w:p>
    <w:p w:rsidR="006D74BC" w:rsidRDefault="006D74BC">
      <w:pPr>
        <w:pStyle w:val="Index1"/>
        <w:tabs>
          <w:tab w:val="right" w:pos="5030"/>
        </w:tabs>
        <w:rPr>
          <w:noProof/>
        </w:rPr>
      </w:pPr>
      <w:r>
        <w:rPr>
          <w:noProof/>
        </w:rPr>
        <w:t>Microsoft Dynamics CRM Online Field Service (kasutaja AL), 58</w:t>
      </w:r>
    </w:p>
    <w:p w:rsidR="006D74BC" w:rsidRDefault="006D74BC">
      <w:pPr>
        <w:pStyle w:val="Index1"/>
        <w:tabs>
          <w:tab w:val="right" w:pos="5030"/>
        </w:tabs>
        <w:rPr>
          <w:noProof/>
        </w:rPr>
      </w:pPr>
      <w:r>
        <w:rPr>
          <w:noProof/>
        </w:rPr>
        <w:t>Microsoft Dynamics CRM Online Professional, 57</w:t>
      </w:r>
    </w:p>
    <w:p w:rsidR="006D74BC" w:rsidRDefault="006D74BC">
      <w:pPr>
        <w:pStyle w:val="Index1"/>
        <w:tabs>
          <w:tab w:val="right" w:pos="5030"/>
        </w:tabs>
        <w:rPr>
          <w:noProof/>
        </w:rPr>
      </w:pPr>
      <w:r>
        <w:rPr>
          <w:noProof/>
        </w:rPr>
        <w:t>Microsoft Dynamics CRM Online Professional tarkvarakindlustusele, 58</w:t>
      </w:r>
    </w:p>
    <w:p w:rsidR="006D74BC" w:rsidRDefault="006D74BC">
      <w:pPr>
        <w:pStyle w:val="Index1"/>
        <w:tabs>
          <w:tab w:val="right" w:pos="5030"/>
        </w:tabs>
        <w:rPr>
          <w:noProof/>
        </w:rPr>
      </w:pPr>
      <w:r>
        <w:rPr>
          <w:noProof/>
        </w:rPr>
        <w:t>Microsoft Dynamics CRM Online Professionali lisalitsents lahendusele Office 365, 57</w:t>
      </w:r>
    </w:p>
    <w:p w:rsidR="006D74BC" w:rsidRDefault="006D74BC">
      <w:pPr>
        <w:pStyle w:val="Index1"/>
        <w:tabs>
          <w:tab w:val="right" w:pos="5030"/>
        </w:tabs>
        <w:rPr>
          <w:noProof/>
        </w:rPr>
      </w:pPr>
      <w:r>
        <w:rPr>
          <w:noProof/>
        </w:rPr>
        <w:t>Microsoft Dynamics CRM Online Professionali lisalitsents lahendusele Office 365 tarkvarakindlustusele, 57</w:t>
      </w:r>
    </w:p>
    <w:p w:rsidR="006D74BC" w:rsidRDefault="006D74BC">
      <w:pPr>
        <w:pStyle w:val="Index1"/>
        <w:tabs>
          <w:tab w:val="right" w:pos="5030"/>
        </w:tabs>
        <w:rPr>
          <w:noProof/>
        </w:rPr>
      </w:pPr>
      <w:r>
        <w:rPr>
          <w:noProof/>
        </w:rPr>
        <w:t>Microsoft Dynamics CRM Online Professionali otsetugi, 58</w:t>
      </w:r>
    </w:p>
    <w:p w:rsidR="006D74BC" w:rsidRDefault="006D74BC">
      <w:pPr>
        <w:pStyle w:val="Index1"/>
        <w:tabs>
          <w:tab w:val="right" w:pos="5030"/>
        </w:tabs>
        <w:rPr>
          <w:noProof/>
        </w:rPr>
      </w:pPr>
      <w:r>
        <w:rPr>
          <w:noProof/>
        </w:rPr>
        <w:t>Microsoft Dynamics CRM Online’i portaal, 58</w:t>
      </w:r>
    </w:p>
    <w:p w:rsidR="006D74BC" w:rsidRDefault="006D74BC">
      <w:pPr>
        <w:pStyle w:val="Index1"/>
        <w:tabs>
          <w:tab w:val="right" w:pos="5030"/>
        </w:tabs>
        <w:rPr>
          <w:noProof/>
        </w:rPr>
      </w:pPr>
      <w:r>
        <w:rPr>
          <w:noProof/>
        </w:rPr>
        <w:t>Microsoft Dynamics CRM Online’i portaali lisa-lehekülastused (täiendav AL), 58</w:t>
      </w:r>
    </w:p>
    <w:p w:rsidR="006D74BC" w:rsidRDefault="006D74BC">
      <w:pPr>
        <w:pStyle w:val="Index1"/>
        <w:tabs>
          <w:tab w:val="right" w:pos="5030"/>
        </w:tabs>
        <w:rPr>
          <w:noProof/>
        </w:rPr>
      </w:pPr>
      <w:r>
        <w:rPr>
          <w:noProof/>
        </w:rPr>
        <w:t>Microsoft Dynamics CRM Online’i täiendav mittetootmiseksemplar, 58</w:t>
      </w:r>
    </w:p>
    <w:p w:rsidR="006D74BC" w:rsidRDefault="006D74BC">
      <w:pPr>
        <w:pStyle w:val="Index1"/>
        <w:tabs>
          <w:tab w:val="right" w:pos="5030"/>
        </w:tabs>
        <w:rPr>
          <w:noProof/>
        </w:rPr>
      </w:pPr>
      <w:r>
        <w:rPr>
          <w:noProof/>
        </w:rPr>
        <w:t>Microsoft Dynamics CRM Online’i täiendav salvestusruum, 58</w:t>
      </w:r>
    </w:p>
    <w:p w:rsidR="006D74BC" w:rsidRDefault="006D74BC">
      <w:pPr>
        <w:pStyle w:val="Index1"/>
        <w:tabs>
          <w:tab w:val="right" w:pos="5030"/>
        </w:tabs>
        <w:rPr>
          <w:noProof/>
        </w:rPr>
      </w:pPr>
      <w:r>
        <w:rPr>
          <w:noProof/>
        </w:rPr>
        <w:t>Microsoft Dynamics CRM Online’i täiendav tootmiseksemplar, 58</w:t>
      </w:r>
    </w:p>
    <w:p w:rsidR="006D74BC" w:rsidRDefault="006D74BC">
      <w:pPr>
        <w:pStyle w:val="Index1"/>
        <w:tabs>
          <w:tab w:val="right" w:pos="5030"/>
        </w:tabs>
        <w:rPr>
          <w:noProof/>
        </w:rPr>
      </w:pPr>
      <w:r>
        <w:rPr>
          <w:noProof/>
        </w:rPr>
        <w:t>Microsoft Dynamics CRM Online’i täiustatud tugi, 58</w:t>
      </w:r>
    </w:p>
    <w:p w:rsidR="006D74BC" w:rsidRDefault="006D74BC">
      <w:pPr>
        <w:pStyle w:val="Index1"/>
        <w:tabs>
          <w:tab w:val="right" w:pos="5030"/>
        </w:tabs>
        <w:rPr>
          <w:noProof/>
        </w:rPr>
      </w:pPr>
      <w:r>
        <w:rPr>
          <w:noProof/>
        </w:rPr>
        <w:t>Microsoft Dynamics CRM Professionali CAL, 58, 59</w:t>
      </w:r>
    </w:p>
    <w:p w:rsidR="006D74BC" w:rsidRDefault="006D74BC">
      <w:pPr>
        <w:pStyle w:val="Index1"/>
        <w:tabs>
          <w:tab w:val="right" w:pos="5030"/>
        </w:tabs>
        <w:rPr>
          <w:noProof/>
        </w:rPr>
      </w:pPr>
      <w:r>
        <w:rPr>
          <w:noProof/>
        </w:rPr>
        <w:t>Microsoft Dynamics CRM Professionali täiendav CAL, 58</w:t>
      </w:r>
    </w:p>
    <w:p w:rsidR="006D74BC" w:rsidRDefault="006D74BC">
      <w:pPr>
        <w:pStyle w:val="Index1"/>
        <w:tabs>
          <w:tab w:val="right" w:pos="5030"/>
        </w:tabs>
        <w:rPr>
          <w:noProof/>
        </w:rPr>
      </w:pPr>
      <w:r>
        <w:rPr>
          <w:noProof/>
        </w:rPr>
        <w:t>Microsoft Dynamics CRM Server, 84</w:t>
      </w:r>
    </w:p>
    <w:p w:rsidR="006D74BC" w:rsidRDefault="006D74BC">
      <w:pPr>
        <w:pStyle w:val="Index1"/>
        <w:tabs>
          <w:tab w:val="right" w:pos="5030"/>
        </w:tabs>
        <w:rPr>
          <w:noProof/>
        </w:rPr>
      </w:pPr>
      <w:r>
        <w:rPr>
          <w:noProof/>
        </w:rPr>
        <w:t>Microsoft Dynamics CRM Server 2011, 78</w:t>
      </w:r>
    </w:p>
    <w:p w:rsidR="006D74BC" w:rsidRDefault="006D74BC">
      <w:pPr>
        <w:pStyle w:val="Index1"/>
        <w:tabs>
          <w:tab w:val="right" w:pos="5030"/>
        </w:tabs>
        <w:rPr>
          <w:noProof/>
        </w:rPr>
      </w:pPr>
      <w:r>
        <w:rPr>
          <w:noProof/>
        </w:rPr>
        <w:t>Microsoft Dynamics CRM Server 2013, 78</w:t>
      </w:r>
    </w:p>
    <w:p w:rsidR="006D74BC" w:rsidRDefault="006D74BC">
      <w:pPr>
        <w:pStyle w:val="Index1"/>
        <w:tabs>
          <w:tab w:val="right" w:pos="5030"/>
        </w:tabs>
        <w:rPr>
          <w:noProof/>
        </w:rPr>
      </w:pPr>
      <w:r>
        <w:rPr>
          <w:noProof/>
        </w:rPr>
        <w:t>Microsoft Dynamics CRM Server 2015, 78</w:t>
      </w:r>
    </w:p>
    <w:p w:rsidR="006D74BC" w:rsidRDefault="006D74BC">
      <w:pPr>
        <w:pStyle w:val="Index1"/>
        <w:tabs>
          <w:tab w:val="right" w:pos="5030"/>
        </w:tabs>
        <w:rPr>
          <w:noProof/>
        </w:rPr>
      </w:pPr>
      <w:r>
        <w:rPr>
          <w:noProof/>
        </w:rPr>
        <w:t>Microsoft Dynamics CRM Server 2016, 20</w:t>
      </w:r>
    </w:p>
    <w:p w:rsidR="006D74BC" w:rsidRDefault="006D74BC">
      <w:pPr>
        <w:pStyle w:val="Index1"/>
        <w:tabs>
          <w:tab w:val="right" w:pos="5030"/>
        </w:tabs>
        <w:rPr>
          <w:noProof/>
        </w:rPr>
      </w:pPr>
      <w:r>
        <w:rPr>
          <w:noProof/>
        </w:rPr>
        <w:t>Microsoft Dynamics CRM Workgroup Server, 84</w:t>
      </w:r>
    </w:p>
    <w:p w:rsidR="006D74BC" w:rsidRDefault="006D74BC">
      <w:pPr>
        <w:pStyle w:val="Index1"/>
        <w:tabs>
          <w:tab w:val="right" w:pos="5030"/>
        </w:tabs>
        <w:rPr>
          <w:noProof/>
        </w:rPr>
      </w:pPr>
      <w:r>
        <w:rPr>
          <w:noProof/>
        </w:rPr>
        <w:t>Microsoft Dynamics CRM Workgroup Server 2016, 20</w:t>
      </w:r>
    </w:p>
    <w:p w:rsidR="006D74BC" w:rsidRDefault="006D74BC">
      <w:pPr>
        <w:pStyle w:val="Index1"/>
        <w:tabs>
          <w:tab w:val="right" w:pos="5030"/>
        </w:tabs>
        <w:rPr>
          <w:noProof/>
        </w:rPr>
      </w:pPr>
      <w:r>
        <w:rPr>
          <w:noProof/>
        </w:rPr>
        <w:t>Microsoft Dynamics Employee Self Service (kasutaja AL), 58</w:t>
      </w:r>
    </w:p>
    <w:p w:rsidR="006D74BC" w:rsidRDefault="006D74BC">
      <w:pPr>
        <w:pStyle w:val="Index1"/>
        <w:tabs>
          <w:tab w:val="right" w:pos="5030"/>
        </w:tabs>
        <w:rPr>
          <w:noProof/>
        </w:rPr>
      </w:pPr>
      <w:r>
        <w:rPr>
          <w:noProof/>
        </w:rPr>
        <w:t>Microsoft Dynamics Marketing Enterprise, 58</w:t>
      </w:r>
    </w:p>
    <w:p w:rsidR="006D74BC" w:rsidRDefault="006D74BC">
      <w:pPr>
        <w:pStyle w:val="Index1"/>
        <w:tabs>
          <w:tab w:val="right" w:pos="5030"/>
        </w:tabs>
        <w:rPr>
          <w:noProof/>
        </w:rPr>
      </w:pPr>
      <w:r>
        <w:rPr>
          <w:noProof/>
        </w:rPr>
        <w:t>Microsoft Dynamics Marketing Enterprise’i lisasalvestusruum, 58</w:t>
      </w:r>
    </w:p>
    <w:p w:rsidR="006D74BC" w:rsidRDefault="006D74BC">
      <w:pPr>
        <w:pStyle w:val="Index1"/>
        <w:tabs>
          <w:tab w:val="right" w:pos="5030"/>
        </w:tabs>
        <w:rPr>
          <w:noProof/>
        </w:rPr>
      </w:pPr>
      <w:r>
        <w:rPr>
          <w:noProof/>
        </w:rPr>
        <w:t>Microsoft Dynamics Marketing Sales Collaboration, 58</w:t>
      </w:r>
    </w:p>
    <w:p w:rsidR="006D74BC" w:rsidRDefault="006D74BC">
      <w:pPr>
        <w:pStyle w:val="Index1"/>
        <w:tabs>
          <w:tab w:val="right" w:pos="5030"/>
        </w:tabs>
        <w:rPr>
          <w:noProof/>
        </w:rPr>
      </w:pPr>
      <w:r>
        <w:rPr>
          <w:noProof/>
        </w:rPr>
        <w:t>Microsoft Dynamics Marketingi lisaTeatised, 58</w:t>
      </w:r>
    </w:p>
    <w:p w:rsidR="006D74BC" w:rsidRDefault="006D74BC">
      <w:pPr>
        <w:pStyle w:val="Index1"/>
        <w:tabs>
          <w:tab w:val="right" w:pos="5030"/>
        </w:tabs>
        <w:rPr>
          <w:noProof/>
        </w:rPr>
      </w:pPr>
      <w:r>
        <w:rPr>
          <w:noProof/>
        </w:rPr>
        <w:t>Microsoft Dynamics Marketingi professionaalne otsetugi, 58</w:t>
      </w:r>
    </w:p>
    <w:p w:rsidR="006D74BC" w:rsidRDefault="006D74BC">
      <w:pPr>
        <w:pStyle w:val="Index1"/>
        <w:tabs>
          <w:tab w:val="right" w:pos="5030"/>
        </w:tabs>
        <w:rPr>
          <w:noProof/>
        </w:rPr>
      </w:pPr>
      <w:r>
        <w:rPr>
          <w:noProof/>
        </w:rPr>
        <w:t>Microsoft Dynamics Marketingi SMS-kreedit (täiendav AL), 59</w:t>
      </w:r>
    </w:p>
    <w:p w:rsidR="006D74BC" w:rsidRDefault="006D74BC">
      <w:pPr>
        <w:pStyle w:val="Index1"/>
        <w:tabs>
          <w:tab w:val="right" w:pos="5030"/>
        </w:tabs>
        <w:rPr>
          <w:noProof/>
        </w:rPr>
      </w:pPr>
      <w:r>
        <w:rPr>
          <w:noProof/>
        </w:rPr>
        <w:t>Microsoft Dynamics Marketingi täiustatud tugi, 58</w:t>
      </w:r>
    </w:p>
    <w:p w:rsidR="006D74BC" w:rsidRDefault="006D74BC">
      <w:pPr>
        <w:pStyle w:val="Index1"/>
        <w:tabs>
          <w:tab w:val="right" w:pos="5030"/>
        </w:tabs>
        <w:rPr>
          <w:noProof/>
        </w:rPr>
      </w:pPr>
      <w:r>
        <w:rPr>
          <w:noProof/>
        </w:rPr>
        <w:t>Microsoft Identity Manager 2016 CAL, 22</w:t>
      </w:r>
    </w:p>
    <w:p w:rsidR="006D74BC" w:rsidRDefault="006D74BC">
      <w:pPr>
        <w:pStyle w:val="Index1"/>
        <w:tabs>
          <w:tab w:val="right" w:pos="5030"/>
        </w:tabs>
        <w:rPr>
          <w:noProof/>
        </w:rPr>
      </w:pPr>
      <w:r>
        <w:rPr>
          <w:noProof/>
        </w:rPr>
        <w:t>Microsoft Identity Manager 2016 External Connector, 22</w:t>
      </w:r>
    </w:p>
    <w:p w:rsidR="006D74BC" w:rsidRDefault="006D74BC">
      <w:pPr>
        <w:pStyle w:val="Index1"/>
        <w:tabs>
          <w:tab w:val="right" w:pos="5030"/>
        </w:tabs>
        <w:rPr>
          <w:noProof/>
        </w:rPr>
      </w:pPr>
      <w:r>
        <w:rPr>
          <w:noProof/>
        </w:rPr>
        <w:t>Microsoft Intune, 16, 33, 56</w:t>
      </w:r>
    </w:p>
    <w:p w:rsidR="006D74BC" w:rsidRDefault="006D74BC">
      <w:pPr>
        <w:pStyle w:val="Index1"/>
        <w:tabs>
          <w:tab w:val="right" w:pos="5030"/>
        </w:tabs>
        <w:rPr>
          <w:noProof/>
        </w:rPr>
      </w:pPr>
      <w:r>
        <w:rPr>
          <w:noProof/>
        </w:rPr>
        <w:t>Microsoft Intune’i lisalitsents, 56</w:t>
      </w:r>
    </w:p>
    <w:p w:rsidR="006D74BC" w:rsidRDefault="006D74BC">
      <w:pPr>
        <w:pStyle w:val="Index1"/>
        <w:tabs>
          <w:tab w:val="right" w:pos="5030"/>
        </w:tabs>
        <w:rPr>
          <w:noProof/>
        </w:rPr>
      </w:pPr>
      <w:r>
        <w:rPr>
          <w:noProof/>
        </w:rPr>
        <w:t>Microsoft Intune'i täiendava kasutaja AL-i lisasalvestusruum 1 GB, 56</w:t>
      </w:r>
    </w:p>
    <w:p w:rsidR="006D74BC" w:rsidRDefault="006D74BC">
      <w:pPr>
        <w:pStyle w:val="Index1"/>
        <w:tabs>
          <w:tab w:val="right" w:pos="5030"/>
        </w:tabs>
        <w:rPr>
          <w:noProof/>
        </w:rPr>
      </w:pPr>
      <w:r>
        <w:rPr>
          <w:noProof/>
        </w:rPr>
        <w:t>Microsoft Learning E-Reference Library, 68</w:t>
      </w:r>
    </w:p>
    <w:p w:rsidR="006D74BC" w:rsidRDefault="006D74BC">
      <w:pPr>
        <w:pStyle w:val="Index1"/>
        <w:tabs>
          <w:tab w:val="right" w:pos="5030"/>
        </w:tabs>
        <w:rPr>
          <w:noProof/>
        </w:rPr>
      </w:pPr>
      <w:r>
        <w:rPr>
          <w:noProof/>
        </w:rPr>
        <w:t>Microsoft Learning Imagine Academy, 68</w:t>
      </w:r>
    </w:p>
    <w:p w:rsidR="006D74BC" w:rsidRDefault="006D74BC">
      <w:pPr>
        <w:pStyle w:val="Index1"/>
        <w:tabs>
          <w:tab w:val="right" w:pos="5030"/>
        </w:tabs>
        <w:rPr>
          <w:noProof/>
        </w:rPr>
      </w:pPr>
      <w:r>
        <w:rPr>
          <w:noProof/>
        </w:rPr>
        <w:t>Microsoft Learning MCP 1 eksamikupong, 68</w:t>
      </w:r>
    </w:p>
    <w:p w:rsidR="006D74BC" w:rsidRDefault="006D74BC">
      <w:pPr>
        <w:pStyle w:val="Index1"/>
        <w:tabs>
          <w:tab w:val="right" w:pos="5030"/>
        </w:tabs>
        <w:rPr>
          <w:noProof/>
        </w:rPr>
      </w:pPr>
      <w:r>
        <w:rPr>
          <w:noProof/>
        </w:rPr>
        <w:t>Microsoft Learning MCP 30 eksamikupong, 68</w:t>
      </w:r>
    </w:p>
    <w:p w:rsidR="006D74BC" w:rsidRDefault="006D74BC">
      <w:pPr>
        <w:pStyle w:val="Index1"/>
        <w:tabs>
          <w:tab w:val="right" w:pos="5030"/>
        </w:tabs>
        <w:rPr>
          <w:noProof/>
        </w:rPr>
      </w:pPr>
      <w:r>
        <w:rPr>
          <w:noProof/>
        </w:rPr>
        <w:t>Microsoft Learning MOS 500 eksamikoha litsents, 68</w:t>
      </w:r>
    </w:p>
    <w:p w:rsidR="006D74BC" w:rsidRDefault="006D74BC">
      <w:pPr>
        <w:pStyle w:val="Index1"/>
        <w:tabs>
          <w:tab w:val="right" w:pos="5030"/>
        </w:tabs>
        <w:rPr>
          <w:noProof/>
        </w:rPr>
      </w:pPr>
      <w:r>
        <w:rPr>
          <w:noProof/>
        </w:rPr>
        <w:t>Microsoft Learning MTA 250 eksamikoha litsents, 68</w:t>
      </w:r>
    </w:p>
    <w:p w:rsidR="006D74BC" w:rsidRDefault="006D74BC">
      <w:pPr>
        <w:pStyle w:val="Index1"/>
        <w:tabs>
          <w:tab w:val="right" w:pos="5030"/>
        </w:tabs>
        <w:rPr>
          <w:noProof/>
        </w:rPr>
      </w:pPr>
      <w:r>
        <w:rPr>
          <w:noProof/>
        </w:rPr>
        <w:t>Microsoft Office Audit and Control Management Server 2013, 27</w:t>
      </w:r>
    </w:p>
    <w:p w:rsidR="006D74BC" w:rsidRDefault="006D74BC">
      <w:pPr>
        <w:pStyle w:val="Index1"/>
        <w:tabs>
          <w:tab w:val="right" w:pos="5030"/>
        </w:tabs>
        <w:rPr>
          <w:noProof/>
        </w:rPr>
      </w:pPr>
      <w:r>
        <w:rPr>
          <w:noProof/>
        </w:rPr>
        <w:t>Microsoft Social Engagement, 58</w:t>
      </w:r>
    </w:p>
    <w:p w:rsidR="006D74BC" w:rsidRDefault="006D74BC">
      <w:pPr>
        <w:pStyle w:val="Index1"/>
        <w:tabs>
          <w:tab w:val="right" w:pos="5030"/>
        </w:tabs>
        <w:rPr>
          <w:noProof/>
        </w:rPr>
      </w:pPr>
      <w:r>
        <w:rPr>
          <w:noProof/>
        </w:rPr>
        <w:t>Microsoft Social Engagement Enterprise, 59</w:t>
      </w:r>
    </w:p>
    <w:p w:rsidR="006D74BC" w:rsidRDefault="006D74BC">
      <w:pPr>
        <w:pStyle w:val="Index1"/>
        <w:tabs>
          <w:tab w:val="right" w:pos="5030"/>
        </w:tabs>
        <w:rPr>
          <w:noProof/>
        </w:rPr>
      </w:pPr>
      <w:r>
        <w:rPr>
          <w:noProof/>
        </w:rPr>
        <w:t>Microsoft Social Engagement Professional, 59</w:t>
      </w:r>
    </w:p>
    <w:p w:rsidR="006D74BC" w:rsidRDefault="006D74BC">
      <w:pPr>
        <w:pStyle w:val="Index1"/>
        <w:tabs>
          <w:tab w:val="right" w:pos="5030"/>
        </w:tabs>
        <w:rPr>
          <w:noProof/>
        </w:rPr>
      </w:pPr>
      <w:r>
        <w:rPr>
          <w:noProof/>
        </w:rPr>
        <w:t>Microsoft Social Engagement Professionali lisalitsents, 59</w:t>
      </w:r>
    </w:p>
    <w:p w:rsidR="006D74BC" w:rsidRDefault="006D74BC">
      <w:pPr>
        <w:pStyle w:val="Index1"/>
        <w:tabs>
          <w:tab w:val="right" w:pos="5030"/>
        </w:tabs>
        <w:rPr>
          <w:noProof/>
        </w:rPr>
      </w:pPr>
      <w:r>
        <w:rPr>
          <w:noProof/>
        </w:rPr>
        <w:t>Microsoft Social Engagement Professionali otsetugi, 59</w:t>
      </w:r>
    </w:p>
    <w:p w:rsidR="006D74BC" w:rsidRDefault="006D74BC">
      <w:pPr>
        <w:pStyle w:val="Index1"/>
        <w:tabs>
          <w:tab w:val="right" w:pos="5030"/>
        </w:tabs>
        <w:rPr>
          <w:noProof/>
        </w:rPr>
      </w:pPr>
      <w:r>
        <w:rPr>
          <w:noProof/>
        </w:rPr>
        <w:t>Microsoft Social Engagementi lisapostitused, 59</w:t>
      </w:r>
    </w:p>
    <w:p w:rsidR="006D74BC" w:rsidRDefault="006D74BC">
      <w:pPr>
        <w:pStyle w:val="Index1"/>
        <w:tabs>
          <w:tab w:val="right" w:pos="5030"/>
        </w:tabs>
        <w:rPr>
          <w:noProof/>
        </w:rPr>
      </w:pPr>
      <w:r>
        <w:rPr>
          <w:noProof/>
        </w:rPr>
        <w:t>Microsoft Social Engagementi täiustatud tugi, 59</w:t>
      </w:r>
    </w:p>
    <w:p w:rsidR="006D74BC" w:rsidRDefault="006D74BC">
      <w:pPr>
        <w:pStyle w:val="Index1"/>
        <w:tabs>
          <w:tab w:val="right" w:pos="5030"/>
        </w:tabs>
        <w:rPr>
          <w:noProof/>
        </w:rPr>
      </w:pPr>
      <w:r>
        <w:rPr>
          <w:noProof/>
        </w:rPr>
        <w:t>Microsoft Translator API, 69</w:t>
      </w:r>
    </w:p>
    <w:p w:rsidR="006D74BC" w:rsidRDefault="006D74BC">
      <w:pPr>
        <w:pStyle w:val="Index1"/>
        <w:tabs>
          <w:tab w:val="right" w:pos="5030"/>
        </w:tabs>
        <w:rPr>
          <w:noProof/>
        </w:rPr>
      </w:pPr>
      <w:r>
        <w:rPr>
          <w:noProof/>
        </w:rPr>
        <w:t>Mitmikautentimine, 54</w:t>
      </w:r>
    </w:p>
    <w:p w:rsidR="006D74BC" w:rsidRDefault="006D74BC">
      <w:pPr>
        <w:pStyle w:val="Index1"/>
        <w:tabs>
          <w:tab w:val="right" w:pos="5030"/>
        </w:tabs>
        <w:rPr>
          <w:noProof/>
        </w:rPr>
      </w:pPr>
      <w:r>
        <w:rPr>
          <w:noProof/>
        </w:rPr>
        <w:t>MSDN-i platvormid, 36</w:t>
      </w:r>
    </w:p>
    <w:p w:rsidR="006D74BC" w:rsidRDefault="006D74BC">
      <w:pPr>
        <w:pStyle w:val="Index1"/>
        <w:tabs>
          <w:tab w:val="right" w:pos="5030"/>
        </w:tabs>
        <w:rPr>
          <w:noProof/>
        </w:rPr>
      </w:pPr>
      <w:r>
        <w:rPr>
          <w:noProof/>
        </w:rPr>
        <w:t>Office – mitmekeelse kasutajaliidese pakett, 2013, 23</w:t>
      </w:r>
    </w:p>
    <w:p w:rsidR="006D74BC" w:rsidRDefault="006D74BC">
      <w:pPr>
        <w:pStyle w:val="Index1"/>
        <w:tabs>
          <w:tab w:val="right" w:pos="5030"/>
        </w:tabs>
        <w:rPr>
          <w:noProof/>
        </w:rPr>
      </w:pPr>
      <w:r>
        <w:rPr>
          <w:noProof/>
        </w:rPr>
        <w:t>Office 2013, 23</w:t>
      </w:r>
    </w:p>
    <w:p w:rsidR="006D74BC" w:rsidRDefault="006D74BC">
      <w:pPr>
        <w:pStyle w:val="Index1"/>
        <w:tabs>
          <w:tab w:val="right" w:pos="5030"/>
        </w:tabs>
        <w:rPr>
          <w:noProof/>
        </w:rPr>
      </w:pPr>
      <w:r>
        <w:rPr>
          <w:noProof/>
        </w:rPr>
        <w:t>Office 2016 for Mac Standard, 24</w:t>
      </w:r>
    </w:p>
    <w:p w:rsidR="006D74BC" w:rsidRDefault="006D74BC">
      <w:pPr>
        <w:pStyle w:val="Index1"/>
        <w:tabs>
          <w:tab w:val="right" w:pos="5030"/>
        </w:tabs>
        <w:rPr>
          <w:noProof/>
        </w:rPr>
      </w:pPr>
      <w:r>
        <w:rPr>
          <w:noProof/>
        </w:rPr>
        <w:t>Office 365 Business, 60</w:t>
      </w:r>
    </w:p>
    <w:p w:rsidR="006D74BC" w:rsidRDefault="006D74BC">
      <w:pPr>
        <w:pStyle w:val="Index1"/>
        <w:tabs>
          <w:tab w:val="right" w:pos="5030"/>
        </w:tabs>
        <w:rPr>
          <w:noProof/>
        </w:rPr>
      </w:pPr>
      <w:r>
        <w:rPr>
          <w:noProof/>
        </w:rPr>
        <w:t>Office 365 Business Essentials, 61</w:t>
      </w:r>
    </w:p>
    <w:p w:rsidR="006D74BC" w:rsidRDefault="006D74BC">
      <w:pPr>
        <w:pStyle w:val="Index1"/>
        <w:tabs>
          <w:tab w:val="right" w:pos="5030"/>
        </w:tabs>
        <w:rPr>
          <w:noProof/>
        </w:rPr>
      </w:pPr>
      <w:r>
        <w:rPr>
          <w:noProof/>
        </w:rPr>
        <w:t>Office 365 Business Premium, 61</w:t>
      </w:r>
    </w:p>
    <w:p w:rsidR="006D74BC" w:rsidRDefault="006D74BC">
      <w:pPr>
        <w:pStyle w:val="Index1"/>
        <w:tabs>
          <w:tab w:val="right" w:pos="5030"/>
        </w:tabs>
        <w:rPr>
          <w:noProof/>
        </w:rPr>
      </w:pPr>
      <w:r>
        <w:rPr>
          <w:noProof/>
        </w:rPr>
        <w:t>Office 365 Customer Lockbox, 64</w:t>
      </w:r>
    </w:p>
    <w:p w:rsidR="006D74BC" w:rsidRDefault="006D74BC">
      <w:pPr>
        <w:pStyle w:val="Index1"/>
        <w:tabs>
          <w:tab w:val="right" w:pos="5030"/>
        </w:tabs>
        <w:rPr>
          <w:noProof/>
        </w:rPr>
      </w:pPr>
      <w:r>
        <w:rPr>
          <w:noProof/>
        </w:rPr>
        <w:t>Office 365 E3 tarkvarakindlustuse põhjal, 56</w:t>
      </w:r>
    </w:p>
    <w:p w:rsidR="006D74BC" w:rsidRDefault="006D74BC">
      <w:pPr>
        <w:pStyle w:val="Index1"/>
        <w:tabs>
          <w:tab w:val="right" w:pos="5030"/>
        </w:tabs>
        <w:rPr>
          <w:noProof/>
        </w:rPr>
      </w:pPr>
      <w:r>
        <w:rPr>
          <w:noProof/>
        </w:rPr>
        <w:t>Office 365 Education, 61</w:t>
      </w:r>
    </w:p>
    <w:p w:rsidR="006D74BC" w:rsidRDefault="006D74BC">
      <w:pPr>
        <w:pStyle w:val="Index1"/>
        <w:tabs>
          <w:tab w:val="right" w:pos="5030"/>
        </w:tabs>
        <w:rPr>
          <w:noProof/>
        </w:rPr>
      </w:pPr>
      <w:r>
        <w:rPr>
          <w:noProof/>
        </w:rPr>
        <w:t>Office 365 Education E5, 61</w:t>
      </w:r>
    </w:p>
    <w:p w:rsidR="006D74BC" w:rsidRDefault="006D74BC">
      <w:pPr>
        <w:pStyle w:val="Index1"/>
        <w:tabs>
          <w:tab w:val="right" w:pos="5030"/>
        </w:tabs>
        <w:rPr>
          <w:noProof/>
        </w:rPr>
      </w:pPr>
      <w:r>
        <w:rPr>
          <w:noProof/>
        </w:rPr>
        <w:t>Office 365 Education E5 ilma PSTN-i lisalitsentsita, 61</w:t>
      </w:r>
    </w:p>
    <w:p w:rsidR="006D74BC" w:rsidRDefault="006D74BC">
      <w:pPr>
        <w:pStyle w:val="Index1"/>
        <w:tabs>
          <w:tab w:val="right" w:pos="5030"/>
        </w:tabs>
        <w:rPr>
          <w:noProof/>
        </w:rPr>
      </w:pPr>
      <w:r>
        <w:rPr>
          <w:noProof/>
        </w:rPr>
        <w:t>Office 365 Education E5 lisalitsents, 61</w:t>
      </w:r>
    </w:p>
    <w:p w:rsidR="006D74BC" w:rsidRDefault="006D74BC">
      <w:pPr>
        <w:pStyle w:val="Index1"/>
        <w:tabs>
          <w:tab w:val="right" w:pos="5030"/>
        </w:tabs>
        <w:rPr>
          <w:noProof/>
        </w:rPr>
      </w:pPr>
      <w:r>
        <w:rPr>
          <w:noProof/>
        </w:rPr>
        <w:t>Office 365 Enterprise, 15</w:t>
      </w:r>
    </w:p>
    <w:p w:rsidR="006D74BC" w:rsidRDefault="006D74BC">
      <w:pPr>
        <w:pStyle w:val="Index1"/>
        <w:tabs>
          <w:tab w:val="right" w:pos="5030"/>
        </w:tabs>
        <w:rPr>
          <w:noProof/>
        </w:rPr>
      </w:pPr>
      <w:r>
        <w:rPr>
          <w:noProof/>
        </w:rPr>
        <w:t>Office 365 Enterprise E1, 15, 61</w:t>
      </w:r>
    </w:p>
    <w:p w:rsidR="006D74BC" w:rsidRDefault="006D74BC">
      <w:pPr>
        <w:pStyle w:val="Index1"/>
        <w:tabs>
          <w:tab w:val="right" w:pos="5030"/>
        </w:tabs>
        <w:rPr>
          <w:noProof/>
        </w:rPr>
      </w:pPr>
      <w:r>
        <w:rPr>
          <w:noProof/>
        </w:rPr>
        <w:t>Office 365 Enterprise E1 ja Microsoft Intune, 16</w:t>
      </w:r>
    </w:p>
    <w:p w:rsidR="006D74BC" w:rsidRDefault="006D74BC">
      <w:pPr>
        <w:pStyle w:val="Index1"/>
        <w:tabs>
          <w:tab w:val="right" w:pos="5030"/>
        </w:tabs>
        <w:rPr>
          <w:noProof/>
        </w:rPr>
      </w:pPr>
      <w:r>
        <w:rPr>
          <w:noProof/>
        </w:rPr>
        <w:t>Office 365 Enterprise E1 tarkvarakindlustuse põhjal, 61</w:t>
      </w:r>
    </w:p>
    <w:p w:rsidR="006D74BC" w:rsidRDefault="006D74BC">
      <w:pPr>
        <w:pStyle w:val="Index1"/>
        <w:tabs>
          <w:tab w:val="right" w:pos="5030"/>
        </w:tabs>
        <w:rPr>
          <w:noProof/>
        </w:rPr>
      </w:pPr>
      <w:r>
        <w:rPr>
          <w:noProof/>
        </w:rPr>
        <w:t>Office 365 Enterprise E1, E3 lisalitsents, 61</w:t>
      </w:r>
    </w:p>
    <w:p w:rsidR="006D74BC" w:rsidRDefault="006D74BC">
      <w:pPr>
        <w:pStyle w:val="Index1"/>
        <w:tabs>
          <w:tab w:val="right" w:pos="5030"/>
        </w:tabs>
        <w:rPr>
          <w:noProof/>
        </w:rPr>
      </w:pPr>
      <w:r>
        <w:rPr>
          <w:noProof/>
        </w:rPr>
        <w:t>Office 365 Enterprise E3, 15, 16, 56, 61</w:t>
      </w:r>
    </w:p>
    <w:p w:rsidR="006D74BC" w:rsidRDefault="006D74BC">
      <w:pPr>
        <w:pStyle w:val="Index1"/>
        <w:tabs>
          <w:tab w:val="right" w:pos="5030"/>
        </w:tabs>
        <w:rPr>
          <w:noProof/>
        </w:rPr>
      </w:pPr>
      <w:r>
        <w:rPr>
          <w:noProof/>
        </w:rPr>
        <w:t>Office 365 Enterprise E3 ja Microsoft Intune, 16</w:t>
      </w:r>
    </w:p>
    <w:p w:rsidR="006D74BC" w:rsidRDefault="006D74BC">
      <w:pPr>
        <w:pStyle w:val="Index1"/>
        <w:tabs>
          <w:tab w:val="right" w:pos="5030"/>
        </w:tabs>
        <w:rPr>
          <w:noProof/>
        </w:rPr>
      </w:pPr>
      <w:r>
        <w:rPr>
          <w:noProof/>
        </w:rPr>
        <w:t>Office 365 Enterprise E3 tarkvarakindlustuse põhjal, 61</w:t>
      </w:r>
    </w:p>
    <w:p w:rsidR="006D74BC" w:rsidRDefault="006D74BC">
      <w:pPr>
        <w:pStyle w:val="Index1"/>
        <w:tabs>
          <w:tab w:val="right" w:pos="5030"/>
        </w:tabs>
        <w:rPr>
          <w:noProof/>
        </w:rPr>
      </w:pPr>
      <w:r>
        <w:rPr>
          <w:noProof/>
        </w:rPr>
        <w:t>Office 365 Enterprise E3, E4 ilma ProPlusi lisalitsentsita, 62</w:t>
      </w:r>
    </w:p>
    <w:p w:rsidR="006D74BC" w:rsidRDefault="006D74BC">
      <w:pPr>
        <w:pStyle w:val="Index1"/>
        <w:tabs>
          <w:tab w:val="right" w:pos="5030"/>
        </w:tabs>
        <w:rPr>
          <w:noProof/>
        </w:rPr>
      </w:pPr>
      <w:r>
        <w:rPr>
          <w:noProof/>
        </w:rPr>
        <w:t>Office 365 Enterprise E4, 16, 61</w:t>
      </w:r>
    </w:p>
    <w:p w:rsidR="006D74BC" w:rsidRDefault="006D74BC">
      <w:pPr>
        <w:pStyle w:val="Index1"/>
        <w:tabs>
          <w:tab w:val="right" w:pos="5030"/>
        </w:tabs>
        <w:rPr>
          <w:noProof/>
        </w:rPr>
      </w:pPr>
      <w:r>
        <w:rPr>
          <w:noProof/>
        </w:rPr>
        <w:t>Office 365 Enterprise E4 ja Microsoft Intune või, 16</w:t>
      </w:r>
    </w:p>
    <w:p w:rsidR="006D74BC" w:rsidRDefault="006D74BC">
      <w:pPr>
        <w:pStyle w:val="Index1"/>
        <w:tabs>
          <w:tab w:val="right" w:pos="5030"/>
        </w:tabs>
        <w:rPr>
          <w:noProof/>
        </w:rPr>
      </w:pPr>
      <w:r>
        <w:rPr>
          <w:noProof/>
        </w:rPr>
        <w:t>Office 365 Enterprise E4 lisalitsents, 61</w:t>
      </w:r>
    </w:p>
    <w:p w:rsidR="006D74BC" w:rsidRDefault="006D74BC">
      <w:pPr>
        <w:pStyle w:val="Index1"/>
        <w:tabs>
          <w:tab w:val="right" w:pos="5030"/>
        </w:tabs>
        <w:rPr>
          <w:noProof/>
        </w:rPr>
      </w:pPr>
      <w:r>
        <w:rPr>
          <w:noProof/>
        </w:rPr>
        <w:t>Office 365 Enterprise E4 tarkvarakindlustuse põhjal, 61</w:t>
      </w:r>
    </w:p>
    <w:p w:rsidR="006D74BC" w:rsidRDefault="006D74BC">
      <w:pPr>
        <w:pStyle w:val="Index1"/>
        <w:tabs>
          <w:tab w:val="right" w:pos="5030"/>
        </w:tabs>
        <w:rPr>
          <w:noProof/>
        </w:rPr>
      </w:pPr>
      <w:r>
        <w:rPr>
          <w:noProof/>
        </w:rPr>
        <w:t>Office 365 Enterprise E5 (kasutaja AL), 61</w:t>
      </w:r>
    </w:p>
    <w:p w:rsidR="006D74BC" w:rsidRDefault="006D74BC">
      <w:pPr>
        <w:pStyle w:val="Index1"/>
        <w:tabs>
          <w:tab w:val="right" w:pos="5030"/>
        </w:tabs>
        <w:rPr>
          <w:noProof/>
        </w:rPr>
      </w:pPr>
      <w:r>
        <w:rPr>
          <w:noProof/>
        </w:rPr>
        <w:t>Office 365 Enterprise E5 lisalitsents, 61</w:t>
      </w:r>
    </w:p>
    <w:p w:rsidR="006D74BC" w:rsidRDefault="006D74BC">
      <w:pPr>
        <w:pStyle w:val="Index1"/>
        <w:tabs>
          <w:tab w:val="right" w:pos="5030"/>
        </w:tabs>
        <w:rPr>
          <w:noProof/>
        </w:rPr>
      </w:pPr>
      <w:r>
        <w:rPr>
          <w:noProof/>
        </w:rPr>
        <w:t>Office 365 Enterprise E5 tarkvarakindlustuse põhjal, 61</w:t>
      </w:r>
    </w:p>
    <w:p w:rsidR="006D74BC" w:rsidRDefault="006D74BC">
      <w:pPr>
        <w:pStyle w:val="Index1"/>
        <w:tabs>
          <w:tab w:val="right" w:pos="5030"/>
        </w:tabs>
        <w:rPr>
          <w:noProof/>
        </w:rPr>
      </w:pPr>
      <w:r>
        <w:rPr>
          <w:noProof/>
        </w:rPr>
        <w:t>Office 365 Enterprise K1, 62</w:t>
      </w:r>
    </w:p>
    <w:p w:rsidR="006D74BC" w:rsidRDefault="006D74BC">
      <w:pPr>
        <w:pStyle w:val="Index1"/>
        <w:tabs>
          <w:tab w:val="right" w:pos="5030"/>
        </w:tabs>
        <w:rPr>
          <w:noProof/>
        </w:rPr>
      </w:pPr>
      <w:r>
        <w:rPr>
          <w:noProof/>
        </w:rPr>
        <w:t>Office 365 Midsize Business, 62, 64</w:t>
      </w:r>
    </w:p>
    <w:p w:rsidR="006D74BC" w:rsidRDefault="006D74BC">
      <w:pPr>
        <w:pStyle w:val="Index1"/>
        <w:tabs>
          <w:tab w:val="right" w:pos="5030"/>
        </w:tabs>
        <w:rPr>
          <w:noProof/>
        </w:rPr>
      </w:pPr>
      <w:r>
        <w:rPr>
          <w:noProof/>
        </w:rPr>
        <w:t>Office 365 Midsize Businessi lisalitsents, 62</w:t>
      </w:r>
    </w:p>
    <w:p w:rsidR="006D74BC" w:rsidRDefault="006D74BC">
      <w:pPr>
        <w:pStyle w:val="Index1"/>
        <w:tabs>
          <w:tab w:val="right" w:pos="5030"/>
        </w:tabs>
        <w:rPr>
          <w:noProof/>
        </w:rPr>
      </w:pPr>
      <w:r>
        <w:rPr>
          <w:noProof/>
        </w:rPr>
        <w:t>Office 365 Pro Plus, 80</w:t>
      </w:r>
    </w:p>
    <w:p w:rsidR="006D74BC" w:rsidRDefault="006D74BC">
      <w:pPr>
        <w:pStyle w:val="Index1"/>
        <w:tabs>
          <w:tab w:val="right" w:pos="5030"/>
        </w:tabs>
        <w:rPr>
          <w:noProof/>
        </w:rPr>
      </w:pPr>
      <w:r>
        <w:rPr>
          <w:noProof/>
        </w:rPr>
        <w:t>Office 365 ProPlus, 60</w:t>
      </w:r>
    </w:p>
    <w:p w:rsidR="006D74BC" w:rsidRDefault="006D74BC">
      <w:pPr>
        <w:pStyle w:val="Index1"/>
        <w:tabs>
          <w:tab w:val="right" w:pos="5030"/>
        </w:tabs>
        <w:rPr>
          <w:noProof/>
        </w:rPr>
      </w:pPr>
      <w:r>
        <w:rPr>
          <w:noProof/>
        </w:rPr>
        <w:t>Office 365 ProPlus tarkvarakindlustuse põhjal, 60</w:t>
      </w:r>
    </w:p>
    <w:p w:rsidR="006D74BC" w:rsidRDefault="006D74BC">
      <w:pPr>
        <w:pStyle w:val="Index1"/>
        <w:tabs>
          <w:tab w:val="right" w:pos="5030"/>
        </w:tabs>
        <w:rPr>
          <w:noProof/>
        </w:rPr>
      </w:pPr>
      <w:r>
        <w:rPr>
          <w:noProof/>
        </w:rPr>
        <w:t>Office 365 täiendav failisalvestusruum 1 GB, 66</w:t>
      </w:r>
    </w:p>
    <w:p w:rsidR="006D74BC" w:rsidRDefault="006D74BC">
      <w:pPr>
        <w:pStyle w:val="Index1"/>
        <w:tabs>
          <w:tab w:val="right" w:pos="5030"/>
        </w:tabs>
        <w:rPr>
          <w:noProof/>
        </w:rPr>
      </w:pPr>
      <w:r>
        <w:rPr>
          <w:noProof/>
        </w:rPr>
        <w:t>Office 365 täiustatud e-juurdlus, 65</w:t>
      </w:r>
    </w:p>
    <w:p w:rsidR="006D74BC" w:rsidRDefault="006D74BC">
      <w:pPr>
        <w:pStyle w:val="Index1"/>
        <w:tabs>
          <w:tab w:val="right" w:pos="5030"/>
        </w:tabs>
        <w:rPr>
          <w:noProof/>
        </w:rPr>
      </w:pPr>
      <w:r>
        <w:rPr>
          <w:noProof/>
        </w:rPr>
        <w:t>Office 365 täpsem turbehaldus (kasutaja AL), 64</w:t>
      </w:r>
    </w:p>
    <w:p w:rsidR="006D74BC" w:rsidRDefault="006D74BC">
      <w:pPr>
        <w:pStyle w:val="Index1"/>
        <w:tabs>
          <w:tab w:val="right" w:pos="5030"/>
        </w:tabs>
        <w:rPr>
          <w:noProof/>
        </w:rPr>
      </w:pPr>
      <w:r>
        <w:rPr>
          <w:noProof/>
        </w:rPr>
        <w:t>Office for Mac 2011, 24</w:t>
      </w:r>
    </w:p>
    <w:p w:rsidR="006D74BC" w:rsidRDefault="006D74BC">
      <w:pPr>
        <w:pStyle w:val="Index1"/>
        <w:tabs>
          <w:tab w:val="right" w:pos="5030"/>
        </w:tabs>
        <w:rPr>
          <w:noProof/>
        </w:rPr>
      </w:pPr>
      <w:r>
        <w:rPr>
          <w:noProof/>
        </w:rPr>
        <w:t>Office for Mac Standard, 78</w:t>
      </w:r>
    </w:p>
    <w:p w:rsidR="006D74BC" w:rsidRDefault="006D74BC">
      <w:pPr>
        <w:pStyle w:val="Index1"/>
        <w:tabs>
          <w:tab w:val="right" w:pos="5030"/>
        </w:tabs>
        <w:rPr>
          <w:noProof/>
        </w:rPr>
      </w:pPr>
      <w:r>
        <w:rPr>
          <w:noProof/>
        </w:rPr>
        <w:t>Office Home &amp; Student 2013 RT ärikasutuseks, 23</w:t>
      </w:r>
    </w:p>
    <w:p w:rsidR="006D74BC" w:rsidRDefault="006D74BC">
      <w:pPr>
        <w:pStyle w:val="Index1"/>
        <w:tabs>
          <w:tab w:val="right" w:pos="5030"/>
        </w:tabs>
        <w:rPr>
          <w:noProof/>
        </w:rPr>
      </w:pPr>
      <w:r>
        <w:rPr>
          <w:noProof/>
        </w:rPr>
        <w:t>Office Multi Language Packi, 61, 63</w:t>
      </w:r>
    </w:p>
    <w:p w:rsidR="006D74BC" w:rsidRDefault="006D74BC">
      <w:pPr>
        <w:pStyle w:val="Index1"/>
        <w:tabs>
          <w:tab w:val="right" w:pos="5030"/>
        </w:tabs>
        <w:rPr>
          <w:noProof/>
        </w:rPr>
      </w:pPr>
      <w:r>
        <w:rPr>
          <w:noProof/>
        </w:rPr>
        <w:t>Office Online lahendusele Office 365, 78</w:t>
      </w:r>
    </w:p>
    <w:p w:rsidR="006D74BC" w:rsidRDefault="006D74BC">
      <w:pPr>
        <w:pStyle w:val="Index1"/>
        <w:tabs>
          <w:tab w:val="right" w:pos="5030"/>
        </w:tabs>
        <w:rPr>
          <w:noProof/>
        </w:rPr>
      </w:pPr>
      <w:r>
        <w:rPr>
          <w:noProof/>
        </w:rPr>
        <w:t>Office Online’i, 61</w:t>
      </w:r>
    </w:p>
    <w:p w:rsidR="006D74BC" w:rsidRDefault="006D74BC">
      <w:pPr>
        <w:pStyle w:val="Index1"/>
        <w:tabs>
          <w:tab w:val="right" w:pos="5030"/>
        </w:tabs>
        <w:rPr>
          <w:noProof/>
        </w:rPr>
      </w:pPr>
      <w:r>
        <w:rPr>
          <w:noProof/>
        </w:rPr>
        <w:t>Office Professional Plus, 60, 63, 78, 84</w:t>
      </w:r>
    </w:p>
    <w:p w:rsidR="006D74BC" w:rsidRDefault="006D74BC">
      <w:pPr>
        <w:pStyle w:val="Index1"/>
        <w:tabs>
          <w:tab w:val="right" w:pos="5030"/>
        </w:tabs>
        <w:rPr>
          <w:noProof/>
        </w:rPr>
      </w:pPr>
      <w:r>
        <w:rPr>
          <w:noProof/>
        </w:rPr>
        <w:t>Office Professional Plus 2013, 60</w:t>
      </w:r>
    </w:p>
    <w:p w:rsidR="006D74BC" w:rsidRDefault="006D74BC">
      <w:pPr>
        <w:pStyle w:val="Index1"/>
        <w:tabs>
          <w:tab w:val="right" w:pos="5030"/>
        </w:tabs>
        <w:rPr>
          <w:noProof/>
        </w:rPr>
      </w:pPr>
      <w:r>
        <w:rPr>
          <w:noProof/>
        </w:rPr>
        <w:t>Office Professional Plus 2016, 23, 36, 62</w:t>
      </w:r>
    </w:p>
    <w:p w:rsidR="006D74BC" w:rsidRDefault="006D74BC">
      <w:pPr>
        <w:pStyle w:val="Index1"/>
        <w:tabs>
          <w:tab w:val="right" w:pos="5030"/>
        </w:tabs>
        <w:rPr>
          <w:noProof/>
        </w:rPr>
      </w:pPr>
      <w:r>
        <w:rPr>
          <w:noProof/>
        </w:rPr>
        <w:t>Office Professional Plusi, 61</w:t>
      </w:r>
    </w:p>
    <w:p w:rsidR="006D74BC" w:rsidRDefault="006D74BC">
      <w:pPr>
        <w:pStyle w:val="Index1"/>
        <w:tabs>
          <w:tab w:val="right" w:pos="5030"/>
        </w:tabs>
        <w:rPr>
          <w:noProof/>
        </w:rPr>
      </w:pPr>
      <w:r>
        <w:rPr>
          <w:noProof/>
        </w:rPr>
        <w:t>Office Standard, 78, 84</w:t>
      </w:r>
    </w:p>
    <w:p w:rsidR="006D74BC" w:rsidRDefault="006D74BC">
      <w:pPr>
        <w:pStyle w:val="Index1"/>
        <w:tabs>
          <w:tab w:val="right" w:pos="5030"/>
        </w:tabs>
        <w:rPr>
          <w:noProof/>
        </w:rPr>
      </w:pPr>
      <w:r>
        <w:rPr>
          <w:noProof/>
        </w:rPr>
        <w:t>Office Standard 2016, 23</w:t>
      </w:r>
    </w:p>
    <w:p w:rsidR="006D74BC" w:rsidRDefault="006D74BC">
      <w:pPr>
        <w:pStyle w:val="Index1"/>
        <w:tabs>
          <w:tab w:val="right" w:pos="5030"/>
        </w:tabs>
        <w:rPr>
          <w:noProof/>
        </w:rPr>
      </w:pPr>
      <w:r>
        <w:rPr>
          <w:noProof/>
        </w:rPr>
        <w:t>Office Standardi, 61</w:t>
      </w:r>
    </w:p>
    <w:p w:rsidR="006D74BC" w:rsidRDefault="006D74BC">
      <w:pPr>
        <w:pStyle w:val="Index1"/>
        <w:tabs>
          <w:tab w:val="right" w:pos="5030"/>
        </w:tabs>
        <w:rPr>
          <w:noProof/>
        </w:rPr>
      </w:pPr>
      <w:r>
        <w:rPr>
          <w:noProof/>
        </w:rPr>
        <w:t>OneDrive for Businessi leping 1, 66</w:t>
      </w:r>
    </w:p>
    <w:p w:rsidR="006D74BC" w:rsidRDefault="006D74BC">
      <w:pPr>
        <w:pStyle w:val="Index1"/>
        <w:tabs>
          <w:tab w:val="right" w:pos="5030"/>
        </w:tabs>
        <w:rPr>
          <w:noProof/>
        </w:rPr>
      </w:pPr>
      <w:r>
        <w:rPr>
          <w:noProof/>
        </w:rPr>
        <w:t>OneDrive for Businessi leping 2, 66</w:t>
      </w:r>
    </w:p>
    <w:p w:rsidR="006D74BC" w:rsidRDefault="006D74BC">
      <w:pPr>
        <w:pStyle w:val="Index1"/>
        <w:tabs>
          <w:tab w:val="right" w:pos="5030"/>
        </w:tabs>
        <w:rPr>
          <w:noProof/>
        </w:rPr>
      </w:pPr>
      <w:r>
        <w:rPr>
          <w:noProof/>
        </w:rPr>
        <w:t>Operations Management Suite Datacenter Editioni lisalitsents, 54</w:t>
      </w:r>
    </w:p>
    <w:p w:rsidR="006D74BC" w:rsidRDefault="006D74BC">
      <w:pPr>
        <w:pStyle w:val="Index1"/>
        <w:tabs>
          <w:tab w:val="right" w:pos="5030"/>
        </w:tabs>
        <w:rPr>
          <w:noProof/>
        </w:rPr>
      </w:pPr>
      <w:r>
        <w:rPr>
          <w:noProof/>
        </w:rPr>
        <w:t>Operations Management Suite Standard Editioni lisalitsents, 54</w:t>
      </w:r>
    </w:p>
    <w:p w:rsidR="006D74BC" w:rsidRDefault="006D74BC">
      <w:pPr>
        <w:pStyle w:val="Index1"/>
        <w:tabs>
          <w:tab w:val="right" w:pos="5030"/>
        </w:tabs>
        <w:rPr>
          <w:noProof/>
        </w:rPr>
      </w:pPr>
      <w:r>
        <w:rPr>
          <w:noProof/>
        </w:rPr>
        <w:t>Outlook 2016, 23</w:t>
      </w:r>
    </w:p>
    <w:p w:rsidR="006D74BC" w:rsidRDefault="006D74BC">
      <w:pPr>
        <w:pStyle w:val="Index1"/>
        <w:tabs>
          <w:tab w:val="right" w:pos="5030"/>
        </w:tabs>
        <w:rPr>
          <w:noProof/>
        </w:rPr>
      </w:pPr>
      <w:r>
        <w:rPr>
          <w:noProof/>
        </w:rPr>
        <w:t>Outlook 2016 Macile, 24</w:t>
      </w:r>
    </w:p>
    <w:p w:rsidR="006D74BC" w:rsidRDefault="006D74BC">
      <w:pPr>
        <w:pStyle w:val="Index1"/>
        <w:tabs>
          <w:tab w:val="right" w:pos="5030"/>
        </w:tabs>
        <w:rPr>
          <w:noProof/>
        </w:rPr>
      </w:pPr>
      <w:r>
        <w:rPr>
          <w:noProof/>
        </w:rPr>
        <w:t>Parallel Data Warehouse’i, 83</w:t>
      </w:r>
    </w:p>
    <w:p w:rsidR="006D74BC" w:rsidRDefault="006D74BC">
      <w:pPr>
        <w:pStyle w:val="Index1"/>
        <w:tabs>
          <w:tab w:val="right" w:pos="5030"/>
        </w:tabs>
        <w:rPr>
          <w:noProof/>
        </w:rPr>
      </w:pPr>
      <w:r>
        <w:rPr>
          <w:noProof/>
        </w:rPr>
        <w:t>Parature Enterprise, 59</w:t>
      </w:r>
    </w:p>
    <w:p w:rsidR="006D74BC" w:rsidRDefault="006D74BC">
      <w:pPr>
        <w:pStyle w:val="Index1"/>
        <w:tabs>
          <w:tab w:val="right" w:pos="5030"/>
        </w:tabs>
        <w:rPr>
          <w:noProof/>
        </w:rPr>
      </w:pPr>
      <w:r>
        <w:rPr>
          <w:noProof/>
        </w:rPr>
        <w:t>Parature Professionali otsetugi, 59</w:t>
      </w:r>
    </w:p>
    <w:p w:rsidR="006D74BC" w:rsidRDefault="006D74BC">
      <w:pPr>
        <w:pStyle w:val="Index1"/>
        <w:tabs>
          <w:tab w:val="right" w:pos="5030"/>
        </w:tabs>
        <w:rPr>
          <w:noProof/>
        </w:rPr>
      </w:pPr>
      <w:r>
        <w:rPr>
          <w:noProof/>
        </w:rPr>
        <w:t>Parature’i lisa-failisalvestusruum, 59</w:t>
      </w:r>
    </w:p>
    <w:p w:rsidR="006D74BC" w:rsidRDefault="006D74BC">
      <w:pPr>
        <w:pStyle w:val="Index1"/>
        <w:tabs>
          <w:tab w:val="right" w:pos="5030"/>
        </w:tabs>
        <w:rPr>
          <w:noProof/>
        </w:rPr>
      </w:pPr>
      <w:r>
        <w:rPr>
          <w:noProof/>
        </w:rPr>
        <w:t>Parature’i lisakirjed, 59</w:t>
      </w:r>
    </w:p>
    <w:p w:rsidR="006D74BC" w:rsidRDefault="006D74BC">
      <w:pPr>
        <w:pStyle w:val="Index1"/>
        <w:tabs>
          <w:tab w:val="right" w:pos="5030"/>
        </w:tabs>
        <w:rPr>
          <w:noProof/>
        </w:rPr>
      </w:pPr>
      <w:r>
        <w:rPr>
          <w:noProof/>
        </w:rPr>
        <w:t>Parature’i lisa-lehekülastused, 59</w:t>
      </w:r>
    </w:p>
    <w:p w:rsidR="006D74BC" w:rsidRDefault="006D74BC">
      <w:pPr>
        <w:pStyle w:val="Index1"/>
        <w:tabs>
          <w:tab w:val="right" w:pos="5030"/>
        </w:tabs>
        <w:rPr>
          <w:noProof/>
        </w:rPr>
      </w:pPr>
      <w:r>
        <w:rPr>
          <w:noProof/>
        </w:rPr>
        <w:t>Parature’i lisaosakonnad, 59</w:t>
      </w:r>
    </w:p>
    <w:p w:rsidR="006D74BC" w:rsidRDefault="006D74BC">
      <w:pPr>
        <w:pStyle w:val="Index1"/>
        <w:tabs>
          <w:tab w:val="right" w:pos="5030"/>
        </w:tabs>
        <w:rPr>
          <w:noProof/>
        </w:rPr>
      </w:pPr>
      <w:r>
        <w:rPr>
          <w:noProof/>
        </w:rPr>
        <w:t>Parature’i täiustatud tugi, 59</w:t>
      </w:r>
    </w:p>
    <w:p w:rsidR="006D74BC" w:rsidRDefault="006D74BC">
      <w:pPr>
        <w:pStyle w:val="Index1"/>
        <w:tabs>
          <w:tab w:val="right" w:pos="5030"/>
        </w:tabs>
        <w:rPr>
          <w:noProof/>
        </w:rPr>
      </w:pPr>
      <w:r>
        <w:rPr>
          <w:noProof/>
        </w:rPr>
        <w:t>Power BI Pro, 69</w:t>
      </w:r>
    </w:p>
    <w:p w:rsidR="006D74BC" w:rsidRDefault="006D74BC">
      <w:pPr>
        <w:pStyle w:val="Index1"/>
        <w:tabs>
          <w:tab w:val="right" w:pos="5030"/>
        </w:tabs>
        <w:rPr>
          <w:noProof/>
        </w:rPr>
      </w:pPr>
      <w:r>
        <w:rPr>
          <w:noProof/>
        </w:rPr>
        <w:t>Power BI Pro A, 69</w:t>
      </w:r>
    </w:p>
    <w:p w:rsidR="006D74BC" w:rsidRDefault="006D74BC">
      <w:pPr>
        <w:pStyle w:val="Index1"/>
        <w:tabs>
          <w:tab w:val="right" w:pos="5030"/>
        </w:tabs>
        <w:rPr>
          <w:noProof/>
        </w:rPr>
      </w:pPr>
      <w:r>
        <w:rPr>
          <w:noProof/>
        </w:rPr>
        <w:t>PowerPoint 2016, 23</w:t>
      </w:r>
    </w:p>
    <w:p w:rsidR="006D74BC" w:rsidRDefault="006D74BC">
      <w:pPr>
        <w:pStyle w:val="Index1"/>
        <w:tabs>
          <w:tab w:val="right" w:pos="5030"/>
        </w:tabs>
        <w:rPr>
          <w:noProof/>
        </w:rPr>
      </w:pPr>
      <w:r>
        <w:rPr>
          <w:noProof/>
        </w:rPr>
        <w:t>PowerPoint 2016 Macile, 24</w:t>
      </w:r>
    </w:p>
    <w:p w:rsidR="006D74BC" w:rsidRDefault="006D74BC">
      <w:pPr>
        <w:pStyle w:val="Index1"/>
        <w:tabs>
          <w:tab w:val="right" w:pos="5030"/>
        </w:tabs>
        <w:rPr>
          <w:noProof/>
        </w:rPr>
      </w:pPr>
      <w:r>
        <w:rPr>
          <w:noProof/>
        </w:rPr>
        <w:t>Project 2013, 26</w:t>
      </w:r>
    </w:p>
    <w:p w:rsidR="006D74BC" w:rsidRDefault="006D74BC">
      <w:pPr>
        <w:pStyle w:val="Index1"/>
        <w:tabs>
          <w:tab w:val="right" w:pos="5030"/>
        </w:tabs>
        <w:rPr>
          <w:noProof/>
        </w:rPr>
      </w:pPr>
      <w:r>
        <w:rPr>
          <w:noProof/>
        </w:rPr>
        <w:t>Project Lite, 66</w:t>
      </w:r>
    </w:p>
    <w:p w:rsidR="006D74BC" w:rsidRDefault="006D74BC">
      <w:pPr>
        <w:pStyle w:val="Index1"/>
        <w:tabs>
          <w:tab w:val="right" w:pos="5030"/>
        </w:tabs>
        <w:rPr>
          <w:noProof/>
        </w:rPr>
      </w:pPr>
      <w:r>
        <w:rPr>
          <w:noProof/>
        </w:rPr>
        <w:t>Project Lite’i, 26</w:t>
      </w:r>
    </w:p>
    <w:p w:rsidR="006D74BC" w:rsidRDefault="006D74BC">
      <w:pPr>
        <w:pStyle w:val="Index1"/>
        <w:tabs>
          <w:tab w:val="right" w:pos="5030"/>
        </w:tabs>
        <w:rPr>
          <w:noProof/>
        </w:rPr>
      </w:pPr>
      <w:r>
        <w:rPr>
          <w:noProof/>
        </w:rPr>
        <w:t>Project Online, 66</w:t>
      </w:r>
    </w:p>
    <w:p w:rsidR="006D74BC" w:rsidRDefault="006D74BC">
      <w:pPr>
        <w:pStyle w:val="Index1"/>
        <w:tabs>
          <w:tab w:val="right" w:pos="5030"/>
        </w:tabs>
        <w:rPr>
          <w:noProof/>
        </w:rPr>
      </w:pPr>
      <w:r>
        <w:rPr>
          <w:noProof/>
        </w:rPr>
        <w:t>Project Online koos Project Proga rakendusele Office 365, 60</w:t>
      </w:r>
    </w:p>
    <w:p w:rsidR="006D74BC" w:rsidRDefault="006D74BC">
      <w:pPr>
        <w:pStyle w:val="Index1"/>
        <w:tabs>
          <w:tab w:val="right" w:pos="5030"/>
        </w:tabs>
        <w:rPr>
          <w:noProof/>
        </w:rPr>
      </w:pPr>
      <w:r>
        <w:rPr>
          <w:noProof/>
        </w:rPr>
        <w:t>Project Online koos Project Proga rakendusele Office 365 tarkvarakindlustuse põhjal, 60</w:t>
      </w:r>
    </w:p>
    <w:p w:rsidR="006D74BC" w:rsidRDefault="006D74BC">
      <w:pPr>
        <w:pStyle w:val="Index1"/>
        <w:tabs>
          <w:tab w:val="right" w:pos="5030"/>
        </w:tabs>
        <w:rPr>
          <w:noProof/>
        </w:rPr>
      </w:pPr>
      <w:r>
        <w:rPr>
          <w:noProof/>
        </w:rPr>
        <w:t>Project Online’i, 26</w:t>
      </w:r>
    </w:p>
    <w:p w:rsidR="006D74BC" w:rsidRDefault="006D74BC">
      <w:pPr>
        <w:pStyle w:val="Index1"/>
        <w:tabs>
          <w:tab w:val="right" w:pos="5030"/>
        </w:tabs>
        <w:rPr>
          <w:noProof/>
        </w:rPr>
      </w:pPr>
      <w:r>
        <w:rPr>
          <w:noProof/>
        </w:rPr>
        <w:t>Project Pro lahendusele Office 365 tarkvarakindlustuse põhjal, 60</w:t>
      </w:r>
    </w:p>
    <w:p w:rsidR="006D74BC" w:rsidRDefault="006D74BC">
      <w:pPr>
        <w:pStyle w:val="Index1"/>
        <w:tabs>
          <w:tab w:val="right" w:pos="5030"/>
        </w:tabs>
        <w:rPr>
          <w:noProof/>
        </w:rPr>
      </w:pPr>
      <w:r>
        <w:rPr>
          <w:noProof/>
        </w:rPr>
        <w:t>Project Pro rakendusele Office 365, 26, 60</w:t>
      </w:r>
    </w:p>
    <w:p w:rsidR="006D74BC" w:rsidRDefault="006D74BC">
      <w:pPr>
        <w:pStyle w:val="Index1"/>
        <w:tabs>
          <w:tab w:val="right" w:pos="5030"/>
        </w:tabs>
        <w:rPr>
          <w:noProof/>
        </w:rPr>
      </w:pPr>
      <w:r>
        <w:rPr>
          <w:noProof/>
        </w:rPr>
        <w:t>Project Professional, 60, 84</w:t>
      </w:r>
    </w:p>
    <w:p w:rsidR="006D74BC" w:rsidRDefault="006D74BC">
      <w:pPr>
        <w:pStyle w:val="Index1"/>
        <w:tabs>
          <w:tab w:val="right" w:pos="5030"/>
        </w:tabs>
        <w:rPr>
          <w:noProof/>
        </w:rPr>
      </w:pPr>
      <w:r>
        <w:rPr>
          <w:noProof/>
        </w:rPr>
        <w:t>Project Professional 2016, 23</w:t>
      </w:r>
    </w:p>
    <w:p w:rsidR="006D74BC" w:rsidRDefault="006D74BC">
      <w:pPr>
        <w:pStyle w:val="Index1"/>
        <w:tabs>
          <w:tab w:val="right" w:pos="5030"/>
        </w:tabs>
        <w:rPr>
          <w:noProof/>
        </w:rPr>
      </w:pPr>
      <w:r>
        <w:rPr>
          <w:noProof/>
        </w:rPr>
        <w:t>Project Server 2016, 26</w:t>
      </w:r>
    </w:p>
    <w:p w:rsidR="006D74BC" w:rsidRDefault="006D74BC">
      <w:pPr>
        <w:pStyle w:val="Index1"/>
        <w:tabs>
          <w:tab w:val="right" w:pos="5030"/>
        </w:tabs>
        <w:rPr>
          <w:noProof/>
        </w:rPr>
      </w:pPr>
      <w:r>
        <w:rPr>
          <w:noProof/>
        </w:rPr>
        <w:t>Project Server 2016 CAL, 26</w:t>
      </w:r>
    </w:p>
    <w:p w:rsidR="006D74BC" w:rsidRDefault="006D74BC">
      <w:pPr>
        <w:pStyle w:val="Index1"/>
        <w:tabs>
          <w:tab w:val="right" w:pos="5030"/>
        </w:tabs>
        <w:rPr>
          <w:noProof/>
        </w:rPr>
      </w:pPr>
      <w:r>
        <w:rPr>
          <w:noProof/>
        </w:rPr>
        <w:t>Project Server 2016 seadme CAL, 23</w:t>
      </w:r>
    </w:p>
    <w:p w:rsidR="006D74BC" w:rsidRDefault="006D74BC">
      <w:pPr>
        <w:pStyle w:val="Index1"/>
        <w:tabs>
          <w:tab w:val="right" w:pos="5030"/>
        </w:tabs>
        <w:rPr>
          <w:noProof/>
        </w:rPr>
      </w:pPr>
      <w:r>
        <w:rPr>
          <w:noProof/>
        </w:rPr>
        <w:t>Project Server 2016-le, 23</w:t>
      </w:r>
    </w:p>
    <w:p w:rsidR="006D74BC" w:rsidRDefault="006D74BC">
      <w:pPr>
        <w:pStyle w:val="Index1"/>
        <w:tabs>
          <w:tab w:val="right" w:pos="5030"/>
        </w:tabs>
        <w:rPr>
          <w:noProof/>
        </w:rPr>
      </w:pPr>
      <w:r>
        <w:rPr>
          <w:noProof/>
        </w:rPr>
        <w:t>Project Standard, 78, 84</w:t>
      </w:r>
    </w:p>
    <w:p w:rsidR="006D74BC" w:rsidRDefault="006D74BC">
      <w:pPr>
        <w:pStyle w:val="Index1"/>
        <w:tabs>
          <w:tab w:val="right" w:pos="5030"/>
        </w:tabs>
        <w:rPr>
          <w:noProof/>
        </w:rPr>
      </w:pPr>
      <w:r>
        <w:rPr>
          <w:noProof/>
        </w:rPr>
        <w:t>Project Standard 2016, 23</w:t>
      </w:r>
    </w:p>
    <w:p w:rsidR="006D74BC" w:rsidRDefault="006D74BC">
      <w:pPr>
        <w:pStyle w:val="Index1"/>
        <w:tabs>
          <w:tab w:val="right" w:pos="5030"/>
        </w:tabs>
        <w:rPr>
          <w:noProof/>
        </w:rPr>
      </w:pPr>
      <w:r>
        <w:rPr>
          <w:noProof/>
        </w:rPr>
        <w:t>Publisher 2016, 23</w:t>
      </w:r>
    </w:p>
    <w:p w:rsidR="006D74BC" w:rsidRDefault="006D74BC">
      <w:pPr>
        <w:pStyle w:val="Index1"/>
        <w:tabs>
          <w:tab w:val="right" w:pos="5030"/>
        </w:tabs>
        <w:rPr>
          <w:noProof/>
        </w:rPr>
      </w:pPr>
      <w:r>
        <w:rPr>
          <w:noProof/>
        </w:rPr>
        <w:t>R Server 2016 Red Hat Linuxi jaoks, 29</w:t>
      </w:r>
    </w:p>
    <w:p w:rsidR="006D74BC" w:rsidRDefault="006D74BC">
      <w:pPr>
        <w:pStyle w:val="Index1"/>
        <w:tabs>
          <w:tab w:val="right" w:pos="5030"/>
        </w:tabs>
        <w:rPr>
          <w:noProof/>
        </w:rPr>
      </w:pPr>
      <w:r>
        <w:rPr>
          <w:noProof/>
        </w:rPr>
        <w:t>R Server 2016 Red Hati tarkvara kasutava Hadoopi jaoks, 29</w:t>
      </w:r>
    </w:p>
    <w:p w:rsidR="006D74BC" w:rsidRDefault="006D74BC">
      <w:pPr>
        <w:pStyle w:val="Index1"/>
        <w:tabs>
          <w:tab w:val="right" w:pos="5030"/>
        </w:tabs>
        <w:rPr>
          <w:noProof/>
        </w:rPr>
      </w:pPr>
      <w:r>
        <w:rPr>
          <w:noProof/>
        </w:rPr>
        <w:t>R Server 2016 SUSE Linuxi jaoks, 29</w:t>
      </w:r>
    </w:p>
    <w:p w:rsidR="006D74BC" w:rsidRDefault="006D74BC">
      <w:pPr>
        <w:pStyle w:val="Index1"/>
        <w:tabs>
          <w:tab w:val="right" w:pos="5030"/>
        </w:tabs>
        <w:rPr>
          <w:noProof/>
        </w:rPr>
      </w:pPr>
      <w:r>
        <w:rPr>
          <w:noProof/>
        </w:rPr>
        <w:t>R Server 2016 Teradata DB jaoks, 29</w:t>
      </w:r>
    </w:p>
    <w:p w:rsidR="006D74BC" w:rsidRDefault="006D74BC">
      <w:pPr>
        <w:pStyle w:val="Index1"/>
        <w:tabs>
          <w:tab w:val="right" w:pos="5030"/>
        </w:tabs>
        <w:rPr>
          <w:noProof/>
        </w:rPr>
      </w:pPr>
      <w:r>
        <w:rPr>
          <w:noProof/>
        </w:rPr>
        <w:t>Rakenduse Office 365 Delve’i analüütika, 64</w:t>
      </w:r>
    </w:p>
    <w:p w:rsidR="006D74BC" w:rsidRDefault="006D74BC">
      <w:pPr>
        <w:pStyle w:val="Index1"/>
        <w:tabs>
          <w:tab w:val="right" w:pos="5030"/>
        </w:tabs>
        <w:rPr>
          <w:noProof/>
        </w:rPr>
      </w:pPr>
      <w:r>
        <w:rPr>
          <w:noProof/>
        </w:rPr>
        <w:t>Rakenduse Windows Server 2012 Remote Desktop Services välisliides, 45</w:t>
      </w:r>
    </w:p>
    <w:p w:rsidR="006D74BC" w:rsidRDefault="006D74BC">
      <w:pPr>
        <w:pStyle w:val="Index1"/>
        <w:tabs>
          <w:tab w:val="right" w:pos="5030"/>
        </w:tabs>
        <w:rPr>
          <w:noProof/>
        </w:rPr>
      </w:pPr>
      <w:r>
        <w:rPr>
          <w:noProof/>
        </w:rPr>
        <w:t>SharePoint Online, 78</w:t>
      </w:r>
    </w:p>
    <w:p w:rsidR="006D74BC" w:rsidRDefault="006D74BC">
      <w:pPr>
        <w:pStyle w:val="Index1"/>
        <w:tabs>
          <w:tab w:val="right" w:pos="5030"/>
        </w:tabs>
        <w:rPr>
          <w:noProof/>
        </w:rPr>
      </w:pPr>
      <w:r>
        <w:rPr>
          <w:noProof/>
        </w:rPr>
        <w:t>SharePoint Online’i leping 1, 66</w:t>
      </w:r>
    </w:p>
    <w:p w:rsidR="006D74BC" w:rsidRDefault="006D74BC">
      <w:pPr>
        <w:pStyle w:val="Index1"/>
        <w:tabs>
          <w:tab w:val="right" w:pos="5030"/>
        </w:tabs>
        <w:rPr>
          <w:noProof/>
        </w:rPr>
      </w:pPr>
      <w:r>
        <w:rPr>
          <w:noProof/>
        </w:rPr>
        <w:t>SharePoint Online’i leping 2, 66</w:t>
      </w:r>
    </w:p>
    <w:p w:rsidR="006D74BC" w:rsidRDefault="006D74BC">
      <w:pPr>
        <w:pStyle w:val="Index1"/>
        <w:tabs>
          <w:tab w:val="right" w:pos="5030"/>
        </w:tabs>
        <w:rPr>
          <w:noProof/>
        </w:rPr>
      </w:pPr>
      <w:r>
        <w:rPr>
          <w:noProof/>
        </w:rPr>
        <w:t>SharePoint Online’i lepingu 1 lisalitsents, 66</w:t>
      </w:r>
    </w:p>
    <w:p w:rsidR="006D74BC" w:rsidRDefault="006D74BC">
      <w:pPr>
        <w:pStyle w:val="Index1"/>
        <w:tabs>
          <w:tab w:val="right" w:pos="5030"/>
        </w:tabs>
        <w:rPr>
          <w:noProof/>
        </w:rPr>
      </w:pPr>
      <w:r>
        <w:rPr>
          <w:noProof/>
        </w:rPr>
        <w:t>SharePoint Online’i lepingu 1 või 2, 27</w:t>
      </w:r>
    </w:p>
    <w:p w:rsidR="006D74BC" w:rsidRDefault="006D74BC">
      <w:pPr>
        <w:pStyle w:val="Index1"/>
        <w:tabs>
          <w:tab w:val="right" w:pos="5030"/>
        </w:tabs>
        <w:rPr>
          <w:noProof/>
        </w:rPr>
      </w:pPr>
      <w:r>
        <w:rPr>
          <w:noProof/>
        </w:rPr>
        <w:t>SharePoint Online’i lepingu 2, 27</w:t>
      </w:r>
    </w:p>
    <w:p w:rsidR="006D74BC" w:rsidRDefault="006D74BC">
      <w:pPr>
        <w:pStyle w:val="Index1"/>
        <w:tabs>
          <w:tab w:val="right" w:pos="5030"/>
        </w:tabs>
        <w:rPr>
          <w:noProof/>
        </w:rPr>
      </w:pPr>
      <w:r>
        <w:rPr>
          <w:noProof/>
        </w:rPr>
        <w:t>SharePoint Server, 83</w:t>
      </w:r>
    </w:p>
    <w:p w:rsidR="006D74BC" w:rsidRDefault="006D74BC">
      <w:pPr>
        <w:pStyle w:val="Index1"/>
        <w:tabs>
          <w:tab w:val="right" w:pos="5030"/>
        </w:tabs>
        <w:rPr>
          <w:noProof/>
        </w:rPr>
      </w:pPr>
      <w:r>
        <w:rPr>
          <w:noProof/>
        </w:rPr>
        <w:t>SharePoint Server 2013, 27</w:t>
      </w:r>
    </w:p>
    <w:p w:rsidR="006D74BC" w:rsidRDefault="006D74BC">
      <w:pPr>
        <w:pStyle w:val="Index1"/>
        <w:tabs>
          <w:tab w:val="right" w:pos="5030"/>
        </w:tabs>
        <w:rPr>
          <w:noProof/>
        </w:rPr>
      </w:pPr>
      <w:r>
        <w:rPr>
          <w:noProof/>
        </w:rPr>
        <w:t>SharePoint Server 2016, 27</w:t>
      </w:r>
    </w:p>
    <w:p w:rsidR="006D74BC" w:rsidRDefault="006D74BC">
      <w:pPr>
        <w:pStyle w:val="Index1"/>
        <w:tabs>
          <w:tab w:val="right" w:pos="5030"/>
        </w:tabs>
        <w:rPr>
          <w:noProof/>
        </w:rPr>
      </w:pPr>
      <w:r>
        <w:rPr>
          <w:noProof/>
        </w:rPr>
        <w:t>SharePoint Server 2016 Enterprise CAL, 27</w:t>
      </w:r>
    </w:p>
    <w:p w:rsidR="006D74BC" w:rsidRDefault="006D74BC">
      <w:pPr>
        <w:pStyle w:val="Index1"/>
        <w:tabs>
          <w:tab w:val="right" w:pos="5030"/>
        </w:tabs>
        <w:rPr>
          <w:noProof/>
        </w:rPr>
      </w:pPr>
      <w:r>
        <w:rPr>
          <w:noProof/>
        </w:rPr>
        <w:t>SharePoint Server 2016 Standard CAL, 27</w:t>
      </w:r>
    </w:p>
    <w:p w:rsidR="006D74BC" w:rsidRDefault="006D74BC">
      <w:pPr>
        <w:pStyle w:val="Index1"/>
        <w:tabs>
          <w:tab w:val="right" w:pos="5030"/>
        </w:tabs>
        <w:rPr>
          <w:noProof/>
        </w:rPr>
      </w:pPr>
      <w:r>
        <w:rPr>
          <w:noProof/>
        </w:rPr>
        <w:t>Skype’i ärirakendus 2016, 23</w:t>
      </w:r>
    </w:p>
    <w:p w:rsidR="006D74BC" w:rsidRDefault="006D74BC">
      <w:pPr>
        <w:pStyle w:val="Index1"/>
        <w:tabs>
          <w:tab w:val="right" w:pos="5030"/>
        </w:tabs>
        <w:rPr>
          <w:noProof/>
        </w:rPr>
      </w:pPr>
      <w:r>
        <w:rPr>
          <w:noProof/>
        </w:rPr>
        <w:t>Skype’i ärirakendus Plusi CAL, 67</w:t>
      </w:r>
    </w:p>
    <w:p w:rsidR="006D74BC" w:rsidRDefault="006D74BC">
      <w:pPr>
        <w:pStyle w:val="Index1"/>
        <w:tabs>
          <w:tab w:val="right" w:pos="5030"/>
        </w:tabs>
        <w:rPr>
          <w:noProof/>
        </w:rPr>
      </w:pPr>
      <w:r>
        <w:rPr>
          <w:noProof/>
        </w:rPr>
        <w:t>Skype’i ärirakenduse PSTN-i tarbimine, 67</w:t>
      </w:r>
    </w:p>
    <w:p w:rsidR="006D74BC" w:rsidRDefault="006D74BC">
      <w:pPr>
        <w:pStyle w:val="Index1"/>
        <w:tabs>
          <w:tab w:val="right" w:pos="5030"/>
        </w:tabs>
        <w:rPr>
          <w:noProof/>
        </w:rPr>
      </w:pPr>
      <w:r>
        <w:rPr>
          <w:noProof/>
        </w:rPr>
        <w:t>Skype’i ärirakenduse server 2015 Enterprise CAL, 28</w:t>
      </w:r>
    </w:p>
    <w:p w:rsidR="006D74BC" w:rsidRDefault="006D74BC">
      <w:pPr>
        <w:pStyle w:val="Index1"/>
        <w:tabs>
          <w:tab w:val="right" w:pos="5030"/>
        </w:tabs>
        <w:rPr>
          <w:noProof/>
        </w:rPr>
      </w:pPr>
      <w:r>
        <w:rPr>
          <w:noProof/>
        </w:rPr>
        <w:t>Skype’i ärirakenduse server 2015 Plus CAL, 28</w:t>
      </w:r>
    </w:p>
    <w:p w:rsidR="006D74BC" w:rsidRDefault="006D74BC">
      <w:pPr>
        <w:pStyle w:val="Index1"/>
        <w:tabs>
          <w:tab w:val="right" w:pos="5030"/>
        </w:tabs>
        <w:rPr>
          <w:noProof/>
        </w:rPr>
      </w:pPr>
      <w:r>
        <w:rPr>
          <w:noProof/>
        </w:rPr>
        <w:t>Skype’i ärirakenduse server 2015 Standard CAL, 28</w:t>
      </w:r>
    </w:p>
    <w:p w:rsidR="006D74BC" w:rsidRDefault="006D74BC">
      <w:pPr>
        <w:pStyle w:val="Index1"/>
        <w:tabs>
          <w:tab w:val="right" w:pos="5030"/>
        </w:tabs>
        <w:rPr>
          <w:noProof/>
        </w:rPr>
      </w:pPr>
      <w:r>
        <w:rPr>
          <w:noProof/>
        </w:rPr>
        <w:t>Skype’i ärirakenduse veebiväljaande leping 1, 67</w:t>
      </w:r>
    </w:p>
    <w:p w:rsidR="006D74BC" w:rsidRDefault="006D74BC">
      <w:pPr>
        <w:pStyle w:val="Index1"/>
        <w:tabs>
          <w:tab w:val="right" w:pos="5030"/>
        </w:tabs>
        <w:rPr>
          <w:noProof/>
        </w:rPr>
      </w:pPr>
      <w:r>
        <w:rPr>
          <w:noProof/>
        </w:rPr>
        <w:t>Skype’i ärirakenduse veebiväljaande leping 2, 67</w:t>
      </w:r>
    </w:p>
    <w:p w:rsidR="006D74BC" w:rsidRDefault="006D74BC">
      <w:pPr>
        <w:pStyle w:val="Index1"/>
        <w:tabs>
          <w:tab w:val="right" w:pos="5030"/>
        </w:tabs>
        <w:rPr>
          <w:noProof/>
        </w:rPr>
      </w:pPr>
      <w:r>
        <w:rPr>
          <w:noProof/>
        </w:rPr>
        <w:t>Skype’i ärirakenduse veebiväljaande lepingu 1, 28</w:t>
      </w:r>
    </w:p>
    <w:p w:rsidR="006D74BC" w:rsidRDefault="006D74BC">
      <w:pPr>
        <w:pStyle w:val="Index1"/>
        <w:tabs>
          <w:tab w:val="right" w:pos="5030"/>
        </w:tabs>
        <w:rPr>
          <w:noProof/>
        </w:rPr>
      </w:pPr>
      <w:r>
        <w:rPr>
          <w:noProof/>
        </w:rPr>
        <w:t>Skype’i ärirakenduse veebiväljaande lepingu 1 lisalitsents, 62, 67</w:t>
      </w:r>
    </w:p>
    <w:p w:rsidR="006D74BC" w:rsidRDefault="006D74BC">
      <w:pPr>
        <w:pStyle w:val="Index1"/>
        <w:tabs>
          <w:tab w:val="right" w:pos="5030"/>
        </w:tabs>
        <w:rPr>
          <w:noProof/>
        </w:rPr>
      </w:pPr>
      <w:r>
        <w:rPr>
          <w:noProof/>
        </w:rPr>
        <w:t>Skype’i ärirakenduse veebiväljaande lepingu 2, 28</w:t>
      </w:r>
    </w:p>
    <w:p w:rsidR="006D74BC" w:rsidRDefault="006D74BC">
      <w:pPr>
        <w:pStyle w:val="Index1"/>
        <w:tabs>
          <w:tab w:val="right" w:pos="5030"/>
        </w:tabs>
        <w:rPr>
          <w:noProof/>
        </w:rPr>
      </w:pPr>
      <w:r>
        <w:rPr>
          <w:noProof/>
        </w:rPr>
        <w:t>Skype’i ärirakenduse veebiväljaande pilve-kodukeskjaam, 67</w:t>
      </w:r>
    </w:p>
    <w:p w:rsidR="006D74BC" w:rsidRDefault="006D74BC">
      <w:pPr>
        <w:pStyle w:val="Index1"/>
        <w:tabs>
          <w:tab w:val="right" w:pos="5030"/>
        </w:tabs>
        <w:rPr>
          <w:noProof/>
        </w:rPr>
      </w:pPr>
      <w:r>
        <w:rPr>
          <w:noProof/>
        </w:rPr>
        <w:t>Skype’i ärirakenduse veebiväljaande PSTN-i konverentsid, 67</w:t>
      </w:r>
    </w:p>
    <w:p w:rsidR="006D74BC" w:rsidRDefault="006D74BC">
      <w:pPr>
        <w:pStyle w:val="Index1"/>
        <w:tabs>
          <w:tab w:val="right" w:pos="5030"/>
        </w:tabs>
        <w:rPr>
          <w:noProof/>
        </w:rPr>
      </w:pPr>
      <w:r>
        <w:rPr>
          <w:noProof/>
        </w:rPr>
        <w:t>Skype’i ärirakenduse veebiväljaande PSTN-is helistamine, 67</w:t>
      </w:r>
    </w:p>
    <w:p w:rsidR="006D74BC" w:rsidRDefault="006D74BC">
      <w:pPr>
        <w:pStyle w:val="Index1"/>
        <w:tabs>
          <w:tab w:val="right" w:pos="5030"/>
        </w:tabs>
        <w:rPr>
          <w:noProof/>
        </w:rPr>
      </w:pPr>
      <w:r>
        <w:rPr>
          <w:noProof/>
        </w:rPr>
        <w:t>Skype'i ärirakenduse server 2015, 28</w:t>
      </w:r>
    </w:p>
    <w:p w:rsidR="006D74BC" w:rsidRDefault="006D74BC">
      <w:pPr>
        <w:pStyle w:val="Index1"/>
        <w:tabs>
          <w:tab w:val="right" w:pos="5030"/>
        </w:tabs>
        <w:rPr>
          <w:noProof/>
        </w:rPr>
      </w:pPr>
      <w:r>
        <w:rPr>
          <w:noProof/>
        </w:rPr>
        <w:t>SQL Parallel Data Warehouse, 78, 84</w:t>
      </w:r>
    </w:p>
    <w:p w:rsidR="006D74BC" w:rsidRDefault="006D74BC">
      <w:pPr>
        <w:pStyle w:val="Index1"/>
        <w:tabs>
          <w:tab w:val="right" w:pos="5030"/>
        </w:tabs>
        <w:rPr>
          <w:noProof/>
        </w:rPr>
      </w:pPr>
      <w:r>
        <w:rPr>
          <w:noProof/>
        </w:rPr>
        <w:t>SQL Server, 83, 84</w:t>
      </w:r>
    </w:p>
    <w:p w:rsidR="006D74BC" w:rsidRDefault="006D74BC">
      <w:pPr>
        <w:pStyle w:val="Index1"/>
        <w:tabs>
          <w:tab w:val="right" w:pos="5030"/>
        </w:tabs>
        <w:rPr>
          <w:noProof/>
        </w:rPr>
      </w:pPr>
      <w:r>
        <w:rPr>
          <w:noProof/>
        </w:rPr>
        <w:t>SQL Server 2014, 30</w:t>
      </w:r>
    </w:p>
    <w:p w:rsidR="006D74BC" w:rsidRDefault="006D74BC">
      <w:pPr>
        <w:pStyle w:val="Index1"/>
        <w:tabs>
          <w:tab w:val="right" w:pos="5030"/>
        </w:tabs>
        <w:rPr>
          <w:noProof/>
        </w:rPr>
      </w:pPr>
      <w:r>
        <w:rPr>
          <w:noProof/>
        </w:rPr>
        <w:t>SQL Server 2016 CAL, 30</w:t>
      </w:r>
    </w:p>
    <w:p w:rsidR="006D74BC" w:rsidRDefault="006D74BC">
      <w:pPr>
        <w:pStyle w:val="Index1"/>
        <w:tabs>
          <w:tab w:val="right" w:pos="5030"/>
        </w:tabs>
        <w:rPr>
          <w:noProof/>
        </w:rPr>
      </w:pPr>
      <w:r>
        <w:rPr>
          <w:noProof/>
        </w:rPr>
        <w:t>SQL Server 2016 Enterprise, 30</w:t>
      </w:r>
    </w:p>
    <w:p w:rsidR="006D74BC" w:rsidRDefault="006D74BC">
      <w:pPr>
        <w:pStyle w:val="Index1"/>
        <w:tabs>
          <w:tab w:val="right" w:pos="5030"/>
        </w:tabs>
        <w:rPr>
          <w:noProof/>
        </w:rPr>
      </w:pPr>
      <w:r>
        <w:rPr>
          <w:noProof/>
        </w:rPr>
        <w:t>SQL Server 2016 Enterprise Core, 30</w:t>
      </w:r>
    </w:p>
    <w:p w:rsidR="006D74BC" w:rsidRDefault="006D74BC">
      <w:pPr>
        <w:pStyle w:val="Index1"/>
        <w:tabs>
          <w:tab w:val="right" w:pos="5030"/>
        </w:tabs>
        <w:rPr>
          <w:noProof/>
        </w:rPr>
      </w:pPr>
      <w:r>
        <w:rPr>
          <w:noProof/>
        </w:rPr>
        <w:t>SQL Server 2016 Enterprise’i klientidele, 30</w:t>
      </w:r>
    </w:p>
    <w:p w:rsidR="006D74BC" w:rsidRDefault="006D74BC">
      <w:pPr>
        <w:pStyle w:val="Index1"/>
        <w:tabs>
          <w:tab w:val="right" w:pos="5030"/>
        </w:tabs>
        <w:rPr>
          <w:noProof/>
        </w:rPr>
      </w:pPr>
      <w:r>
        <w:rPr>
          <w:noProof/>
        </w:rPr>
        <w:t>SQL Server 2016 Standard, 29</w:t>
      </w:r>
    </w:p>
    <w:p w:rsidR="006D74BC" w:rsidRDefault="006D74BC">
      <w:pPr>
        <w:pStyle w:val="Index1"/>
        <w:tabs>
          <w:tab w:val="right" w:pos="5030"/>
        </w:tabs>
        <w:rPr>
          <w:noProof/>
        </w:rPr>
      </w:pPr>
      <w:r>
        <w:rPr>
          <w:noProof/>
        </w:rPr>
        <w:t>SQL Server 2016 Standard Core, 30</w:t>
      </w:r>
    </w:p>
    <w:p w:rsidR="006D74BC" w:rsidRDefault="006D74BC">
      <w:pPr>
        <w:pStyle w:val="Index1"/>
        <w:tabs>
          <w:tab w:val="right" w:pos="5030"/>
        </w:tabs>
        <w:rPr>
          <w:noProof/>
        </w:rPr>
      </w:pPr>
      <w:r>
        <w:rPr>
          <w:noProof/>
        </w:rPr>
        <w:t>SQL Server Business Intelligence, 78, 84</w:t>
      </w:r>
    </w:p>
    <w:p w:rsidR="006D74BC" w:rsidRDefault="006D74BC">
      <w:pPr>
        <w:pStyle w:val="Index1"/>
        <w:tabs>
          <w:tab w:val="right" w:pos="5030"/>
        </w:tabs>
        <w:rPr>
          <w:noProof/>
        </w:rPr>
      </w:pPr>
      <w:r>
        <w:rPr>
          <w:noProof/>
        </w:rPr>
        <w:t>SQL Server Data Center, 78</w:t>
      </w:r>
    </w:p>
    <w:p w:rsidR="006D74BC" w:rsidRDefault="006D74BC">
      <w:pPr>
        <w:pStyle w:val="Index1"/>
        <w:tabs>
          <w:tab w:val="right" w:pos="5030"/>
        </w:tabs>
        <w:rPr>
          <w:noProof/>
        </w:rPr>
      </w:pPr>
      <w:r>
        <w:rPr>
          <w:noProof/>
        </w:rPr>
        <w:t>SQL Server Enterprise, 78, 84</w:t>
      </w:r>
    </w:p>
    <w:p w:rsidR="006D74BC" w:rsidRDefault="006D74BC">
      <w:pPr>
        <w:pStyle w:val="Index1"/>
        <w:tabs>
          <w:tab w:val="right" w:pos="5030"/>
        </w:tabs>
        <w:rPr>
          <w:noProof/>
        </w:rPr>
      </w:pPr>
      <w:r>
        <w:rPr>
          <w:noProof/>
        </w:rPr>
        <w:t>SQL Server Standard, 84</w:t>
      </w:r>
    </w:p>
    <w:p w:rsidR="006D74BC" w:rsidRDefault="006D74BC">
      <w:pPr>
        <w:pStyle w:val="Index1"/>
        <w:tabs>
          <w:tab w:val="right" w:pos="5030"/>
        </w:tabs>
        <w:rPr>
          <w:noProof/>
        </w:rPr>
      </w:pPr>
      <w:r>
        <w:rPr>
          <w:noProof/>
        </w:rPr>
        <w:t>SQL Serveri standard, 78</w:t>
      </w:r>
    </w:p>
    <w:p w:rsidR="006D74BC" w:rsidRDefault="006D74BC">
      <w:pPr>
        <w:pStyle w:val="Index1"/>
        <w:tabs>
          <w:tab w:val="right" w:pos="5030"/>
        </w:tabs>
        <w:rPr>
          <w:noProof/>
        </w:rPr>
      </w:pPr>
      <w:r>
        <w:rPr>
          <w:noProof/>
        </w:rPr>
        <w:t>StorSimple’i rahaline kohustus, 55</w:t>
      </w:r>
    </w:p>
    <w:p w:rsidR="006D74BC" w:rsidRDefault="006D74BC">
      <w:pPr>
        <w:pStyle w:val="Index1"/>
        <w:tabs>
          <w:tab w:val="right" w:pos="5030"/>
        </w:tabs>
        <w:rPr>
          <w:noProof/>
        </w:rPr>
      </w:pPr>
      <w:r>
        <w:rPr>
          <w:noProof/>
        </w:rPr>
        <w:t>StorSimple’i standardtugi, 55</w:t>
      </w:r>
    </w:p>
    <w:p w:rsidR="006D74BC" w:rsidRDefault="006D74BC">
      <w:pPr>
        <w:pStyle w:val="Index1"/>
        <w:tabs>
          <w:tab w:val="right" w:pos="5030"/>
        </w:tabs>
        <w:rPr>
          <w:noProof/>
        </w:rPr>
      </w:pPr>
      <w:r>
        <w:rPr>
          <w:noProof/>
        </w:rPr>
        <w:t>StorSimple’i standardtugi tipptasemel toeks, 55</w:t>
      </w:r>
    </w:p>
    <w:p w:rsidR="006D74BC" w:rsidRDefault="006D74BC">
      <w:pPr>
        <w:pStyle w:val="Index1"/>
        <w:tabs>
          <w:tab w:val="right" w:pos="5030"/>
        </w:tabs>
        <w:rPr>
          <w:noProof/>
        </w:rPr>
      </w:pPr>
      <w:r>
        <w:rPr>
          <w:noProof/>
        </w:rPr>
        <w:t>StorSimple’i tipptasemel tugi, 55</w:t>
      </w:r>
    </w:p>
    <w:p w:rsidR="006D74BC" w:rsidRDefault="006D74BC">
      <w:pPr>
        <w:pStyle w:val="Index1"/>
        <w:tabs>
          <w:tab w:val="right" w:pos="5030"/>
        </w:tabs>
        <w:rPr>
          <w:noProof/>
        </w:rPr>
      </w:pPr>
      <w:r>
        <w:rPr>
          <w:noProof/>
        </w:rPr>
        <w:t>System Center 2012, 32, 84</w:t>
      </w:r>
    </w:p>
    <w:p w:rsidR="006D74BC" w:rsidRDefault="006D74BC">
      <w:pPr>
        <w:pStyle w:val="Index1"/>
        <w:tabs>
          <w:tab w:val="right" w:pos="5030"/>
        </w:tabs>
        <w:rPr>
          <w:noProof/>
        </w:rPr>
      </w:pPr>
      <w:r>
        <w:rPr>
          <w:noProof/>
        </w:rPr>
        <w:t>System Center 2012 Client Management Suite, 32</w:t>
      </w:r>
    </w:p>
    <w:p w:rsidR="006D74BC" w:rsidRDefault="006D74BC">
      <w:pPr>
        <w:pStyle w:val="Index1"/>
        <w:tabs>
          <w:tab w:val="right" w:pos="5030"/>
        </w:tabs>
        <w:rPr>
          <w:noProof/>
        </w:rPr>
      </w:pPr>
      <w:r>
        <w:rPr>
          <w:noProof/>
        </w:rPr>
        <w:t>System Center 2012 Configuration Manager, 33</w:t>
      </w:r>
    </w:p>
    <w:p w:rsidR="006D74BC" w:rsidRDefault="006D74BC">
      <w:pPr>
        <w:pStyle w:val="Index1"/>
        <w:tabs>
          <w:tab w:val="right" w:pos="5030"/>
        </w:tabs>
        <w:rPr>
          <w:noProof/>
        </w:rPr>
      </w:pPr>
      <w:r>
        <w:rPr>
          <w:noProof/>
        </w:rPr>
        <w:t>System Center 2012 Datacenter Serveri halduslitsents, 78</w:t>
      </w:r>
    </w:p>
    <w:p w:rsidR="006D74BC" w:rsidRDefault="006D74BC">
      <w:pPr>
        <w:pStyle w:val="Index1"/>
        <w:tabs>
          <w:tab w:val="right" w:pos="5030"/>
        </w:tabs>
        <w:rPr>
          <w:noProof/>
        </w:rPr>
      </w:pPr>
      <w:r>
        <w:rPr>
          <w:noProof/>
        </w:rPr>
        <w:t>System Center 2012 Endpoint Protection, 34</w:t>
      </w:r>
    </w:p>
    <w:p w:rsidR="006D74BC" w:rsidRDefault="006D74BC">
      <w:pPr>
        <w:pStyle w:val="Index1"/>
        <w:tabs>
          <w:tab w:val="right" w:pos="5030"/>
        </w:tabs>
        <w:rPr>
          <w:noProof/>
        </w:rPr>
      </w:pPr>
      <w:r>
        <w:rPr>
          <w:noProof/>
        </w:rPr>
        <w:t>System Center 2012 R2 Client Management Suite, 32</w:t>
      </w:r>
    </w:p>
    <w:p w:rsidR="006D74BC" w:rsidRDefault="006D74BC">
      <w:pPr>
        <w:pStyle w:val="Index1"/>
        <w:tabs>
          <w:tab w:val="right" w:pos="5030"/>
        </w:tabs>
        <w:rPr>
          <w:noProof/>
        </w:rPr>
      </w:pPr>
      <w:r>
        <w:rPr>
          <w:noProof/>
        </w:rPr>
        <w:t>System Center 2012 R2 Configuration Manager kliendihalduslitsents, 33</w:t>
      </w:r>
    </w:p>
    <w:p w:rsidR="006D74BC" w:rsidRDefault="006D74BC">
      <w:pPr>
        <w:pStyle w:val="Index1"/>
        <w:tabs>
          <w:tab w:val="right" w:pos="5030"/>
        </w:tabs>
        <w:rPr>
          <w:noProof/>
        </w:rPr>
      </w:pPr>
      <w:r>
        <w:rPr>
          <w:noProof/>
        </w:rPr>
        <w:t>System Center 2012 R2 Datacenter serverihalduslitsents, 31</w:t>
      </w:r>
    </w:p>
    <w:p w:rsidR="006D74BC" w:rsidRDefault="006D74BC">
      <w:pPr>
        <w:pStyle w:val="Index1"/>
        <w:tabs>
          <w:tab w:val="right" w:pos="5030"/>
        </w:tabs>
        <w:rPr>
          <w:noProof/>
        </w:rPr>
      </w:pPr>
      <w:r>
        <w:rPr>
          <w:noProof/>
        </w:rPr>
        <w:t>System Center 2012 R2 Endpoint Protection, 34</w:t>
      </w:r>
    </w:p>
    <w:p w:rsidR="006D74BC" w:rsidRDefault="006D74BC">
      <w:pPr>
        <w:pStyle w:val="Index1"/>
        <w:tabs>
          <w:tab w:val="right" w:pos="5030"/>
        </w:tabs>
        <w:rPr>
          <w:noProof/>
        </w:rPr>
      </w:pPr>
      <w:r>
        <w:rPr>
          <w:noProof/>
        </w:rPr>
        <w:t>System Center 2012 R2 Standard serverihalduslitsents, 31</w:t>
      </w:r>
    </w:p>
    <w:p w:rsidR="006D74BC" w:rsidRDefault="006D74BC">
      <w:pPr>
        <w:pStyle w:val="Index1"/>
        <w:tabs>
          <w:tab w:val="right" w:pos="5030"/>
        </w:tabs>
        <w:rPr>
          <w:noProof/>
        </w:rPr>
      </w:pPr>
      <w:r>
        <w:rPr>
          <w:noProof/>
        </w:rPr>
        <w:t>System Center 2012 Standard Serveri halduslitsents, 78</w:t>
      </w:r>
    </w:p>
    <w:p w:rsidR="006D74BC" w:rsidRDefault="006D74BC">
      <w:pPr>
        <w:pStyle w:val="Index1"/>
        <w:tabs>
          <w:tab w:val="right" w:pos="5030"/>
        </w:tabs>
        <w:rPr>
          <w:noProof/>
        </w:rPr>
      </w:pPr>
      <w:r>
        <w:rPr>
          <w:noProof/>
        </w:rPr>
        <w:t>System Center Configuration Manager Server 2007 R2, 33</w:t>
      </w:r>
    </w:p>
    <w:p w:rsidR="006D74BC" w:rsidRDefault="006D74BC">
      <w:pPr>
        <w:pStyle w:val="Index1"/>
        <w:tabs>
          <w:tab w:val="right" w:pos="5030"/>
        </w:tabs>
        <w:rPr>
          <w:noProof/>
        </w:rPr>
      </w:pPr>
      <w:r>
        <w:rPr>
          <w:noProof/>
        </w:rPr>
        <w:t>System Center Data Protection Manager 2010, 34</w:t>
      </w:r>
    </w:p>
    <w:p w:rsidR="006D74BC" w:rsidRDefault="006D74BC">
      <w:pPr>
        <w:pStyle w:val="Index1"/>
        <w:tabs>
          <w:tab w:val="right" w:pos="5030"/>
        </w:tabs>
        <w:rPr>
          <w:noProof/>
        </w:rPr>
      </w:pPr>
      <w:r>
        <w:rPr>
          <w:noProof/>
        </w:rPr>
        <w:t>System Center Datacenter, 18, 83, 84</w:t>
      </w:r>
    </w:p>
    <w:p w:rsidR="006D74BC" w:rsidRDefault="006D74BC">
      <w:pPr>
        <w:pStyle w:val="Index1"/>
        <w:tabs>
          <w:tab w:val="right" w:pos="5030"/>
        </w:tabs>
        <w:rPr>
          <w:noProof/>
        </w:rPr>
      </w:pPr>
      <w:r>
        <w:rPr>
          <w:noProof/>
        </w:rPr>
        <w:t>System Center Global Service Monitori, 32</w:t>
      </w:r>
    </w:p>
    <w:p w:rsidR="006D74BC" w:rsidRDefault="006D74BC">
      <w:pPr>
        <w:pStyle w:val="Index1"/>
        <w:tabs>
          <w:tab w:val="right" w:pos="5030"/>
        </w:tabs>
        <w:rPr>
          <w:noProof/>
        </w:rPr>
      </w:pPr>
      <w:r>
        <w:rPr>
          <w:noProof/>
        </w:rPr>
        <w:t>System Center Operation Manager 2007 R2, 35</w:t>
      </w:r>
    </w:p>
    <w:p w:rsidR="006D74BC" w:rsidRDefault="006D74BC">
      <w:pPr>
        <w:pStyle w:val="Index1"/>
        <w:tabs>
          <w:tab w:val="right" w:pos="5030"/>
        </w:tabs>
        <w:rPr>
          <w:noProof/>
        </w:rPr>
      </w:pPr>
      <w:r>
        <w:rPr>
          <w:noProof/>
        </w:rPr>
        <w:t>System Center Server Management Suite’i, 35</w:t>
      </w:r>
    </w:p>
    <w:p w:rsidR="006D74BC" w:rsidRDefault="006D74BC">
      <w:pPr>
        <w:pStyle w:val="Index1"/>
        <w:tabs>
          <w:tab w:val="right" w:pos="5030"/>
        </w:tabs>
        <w:rPr>
          <w:noProof/>
        </w:rPr>
      </w:pPr>
      <w:r>
        <w:rPr>
          <w:noProof/>
        </w:rPr>
        <w:t>System Center Service Manager 2010, 35</w:t>
      </w:r>
    </w:p>
    <w:p w:rsidR="006D74BC" w:rsidRDefault="006D74BC">
      <w:pPr>
        <w:pStyle w:val="Index1"/>
        <w:tabs>
          <w:tab w:val="right" w:pos="5030"/>
        </w:tabs>
        <w:rPr>
          <w:noProof/>
        </w:rPr>
      </w:pPr>
      <w:r>
        <w:rPr>
          <w:noProof/>
        </w:rPr>
        <w:t>System Center Standard, 17, 83, 84</w:t>
      </w:r>
    </w:p>
    <w:p w:rsidR="006D74BC" w:rsidRDefault="006D74BC">
      <w:pPr>
        <w:pStyle w:val="Index1"/>
        <w:tabs>
          <w:tab w:val="right" w:pos="5030"/>
        </w:tabs>
        <w:rPr>
          <w:noProof/>
        </w:rPr>
      </w:pPr>
      <w:r>
        <w:rPr>
          <w:noProof/>
        </w:rPr>
        <w:t>Täiustatud ohutõrje, 65</w:t>
      </w:r>
    </w:p>
    <w:p w:rsidR="006D74BC" w:rsidRDefault="006D74BC">
      <w:pPr>
        <w:pStyle w:val="Index1"/>
        <w:tabs>
          <w:tab w:val="right" w:pos="5030"/>
        </w:tabs>
        <w:rPr>
          <w:noProof/>
        </w:rPr>
      </w:pPr>
      <w:r>
        <w:rPr>
          <w:noProof/>
        </w:rPr>
        <w:t>Teenuse Bing Maps Enterprise’i tasuline kuutellimus, 67</w:t>
      </w:r>
    </w:p>
    <w:p w:rsidR="006D74BC" w:rsidRDefault="006D74BC">
      <w:pPr>
        <w:pStyle w:val="Index1"/>
        <w:tabs>
          <w:tab w:val="right" w:pos="5030"/>
        </w:tabs>
        <w:rPr>
          <w:noProof/>
        </w:rPr>
      </w:pPr>
      <w:r>
        <w:rPr>
          <w:noProof/>
        </w:rPr>
        <w:t>Teenuse Bing Maps Internal Website Usage 100 000 üleviimise kuutellimus, 68</w:t>
      </w:r>
    </w:p>
    <w:p w:rsidR="006D74BC" w:rsidRDefault="006D74BC">
      <w:pPr>
        <w:pStyle w:val="Index1"/>
        <w:tabs>
          <w:tab w:val="right" w:pos="5030"/>
        </w:tabs>
        <w:rPr>
          <w:noProof/>
        </w:rPr>
      </w:pPr>
      <w:r>
        <w:rPr>
          <w:noProof/>
        </w:rPr>
        <w:t>Teenuse Bing Maps Internal Website Usage 500 000 (ja rohkema) üleviimise kuutellimus, 68</w:t>
      </w:r>
    </w:p>
    <w:p w:rsidR="006D74BC" w:rsidRDefault="006D74BC">
      <w:pPr>
        <w:pStyle w:val="Index1"/>
        <w:tabs>
          <w:tab w:val="right" w:pos="5030"/>
        </w:tabs>
        <w:rPr>
          <w:noProof/>
        </w:rPr>
      </w:pPr>
      <w:r>
        <w:rPr>
          <w:noProof/>
        </w:rPr>
        <w:t>Teenuse Bing Maps Known 5K User kuutellimus, 68</w:t>
      </w:r>
    </w:p>
    <w:p w:rsidR="006D74BC" w:rsidRDefault="006D74BC">
      <w:pPr>
        <w:pStyle w:val="Index1"/>
        <w:tabs>
          <w:tab w:val="right" w:pos="5030"/>
        </w:tabs>
        <w:rPr>
          <w:noProof/>
        </w:rPr>
      </w:pPr>
      <w:r>
        <w:rPr>
          <w:noProof/>
        </w:rPr>
        <w:t>Teenuse Bing Maps Known Per User kuutellimus, 68</w:t>
      </w:r>
    </w:p>
    <w:p w:rsidR="006D74BC" w:rsidRDefault="006D74BC">
      <w:pPr>
        <w:pStyle w:val="Index1"/>
        <w:tabs>
          <w:tab w:val="right" w:pos="5030"/>
        </w:tabs>
        <w:rPr>
          <w:noProof/>
        </w:rPr>
      </w:pPr>
      <w:r>
        <w:rPr>
          <w:noProof/>
        </w:rPr>
        <w:t>Teenuse Bing Maps Light Known 5K User kuutellimus, 68</w:t>
      </w:r>
    </w:p>
    <w:p w:rsidR="006D74BC" w:rsidRDefault="006D74BC">
      <w:pPr>
        <w:pStyle w:val="Index1"/>
        <w:tabs>
          <w:tab w:val="right" w:pos="5030"/>
        </w:tabs>
        <w:rPr>
          <w:noProof/>
        </w:rPr>
      </w:pPr>
      <w:r>
        <w:rPr>
          <w:noProof/>
        </w:rPr>
        <w:t>Teenuse Bing Maps Lighti teadaoleva 500 kasutaja kuutellimus, 68</w:t>
      </w:r>
    </w:p>
    <w:p w:rsidR="006D74BC" w:rsidRDefault="006D74BC">
      <w:pPr>
        <w:pStyle w:val="Index1"/>
        <w:tabs>
          <w:tab w:val="right" w:pos="5030"/>
        </w:tabs>
        <w:rPr>
          <w:noProof/>
        </w:rPr>
      </w:pPr>
      <w:r>
        <w:rPr>
          <w:noProof/>
        </w:rPr>
        <w:t>Teenuse Bing Maps Public Website Usage 100 000 üleviimise kuutellimus, 68</w:t>
      </w:r>
    </w:p>
    <w:p w:rsidR="006D74BC" w:rsidRDefault="006D74BC">
      <w:pPr>
        <w:pStyle w:val="Index1"/>
        <w:tabs>
          <w:tab w:val="right" w:pos="5030"/>
        </w:tabs>
        <w:rPr>
          <w:noProof/>
        </w:rPr>
      </w:pPr>
      <w:r>
        <w:rPr>
          <w:noProof/>
        </w:rPr>
        <w:t>Teenuse Bing Maps Public Website Usage 500 000 (ja rohkema) üleviimise kuutellimus, 68</w:t>
      </w:r>
    </w:p>
    <w:p w:rsidR="006D74BC" w:rsidRDefault="006D74BC">
      <w:pPr>
        <w:pStyle w:val="Index1"/>
        <w:tabs>
          <w:tab w:val="right" w:pos="5030"/>
        </w:tabs>
        <w:rPr>
          <w:noProof/>
        </w:rPr>
      </w:pPr>
      <w:r>
        <w:rPr>
          <w:noProof/>
        </w:rPr>
        <w:t>VDI, 35</w:t>
      </w:r>
    </w:p>
    <w:p w:rsidR="006D74BC" w:rsidRDefault="006D74BC">
      <w:pPr>
        <w:pStyle w:val="Index1"/>
        <w:tabs>
          <w:tab w:val="right" w:pos="5030"/>
        </w:tabs>
        <w:rPr>
          <w:noProof/>
        </w:rPr>
      </w:pPr>
      <w:r>
        <w:rPr>
          <w:noProof/>
        </w:rPr>
        <w:t>Visio 2016 Professional, 23</w:t>
      </w:r>
    </w:p>
    <w:p w:rsidR="006D74BC" w:rsidRDefault="006D74BC">
      <w:pPr>
        <w:pStyle w:val="Index1"/>
        <w:tabs>
          <w:tab w:val="right" w:pos="5030"/>
        </w:tabs>
        <w:rPr>
          <w:noProof/>
        </w:rPr>
      </w:pPr>
      <w:r>
        <w:rPr>
          <w:noProof/>
        </w:rPr>
        <w:t>Visio 2016 Standard, 23</w:t>
      </w:r>
    </w:p>
    <w:p w:rsidR="006D74BC" w:rsidRDefault="006D74BC">
      <w:pPr>
        <w:pStyle w:val="Index1"/>
        <w:tabs>
          <w:tab w:val="right" w:pos="5030"/>
        </w:tabs>
        <w:rPr>
          <w:noProof/>
        </w:rPr>
      </w:pPr>
      <w:r>
        <w:rPr>
          <w:noProof/>
        </w:rPr>
        <w:t>Visio Pro lahendusele Office 365 tarkvarakindlustuse põhjal, 60</w:t>
      </w:r>
    </w:p>
    <w:p w:rsidR="006D74BC" w:rsidRDefault="006D74BC">
      <w:pPr>
        <w:pStyle w:val="Index1"/>
        <w:tabs>
          <w:tab w:val="right" w:pos="5030"/>
        </w:tabs>
        <w:rPr>
          <w:noProof/>
        </w:rPr>
      </w:pPr>
      <w:r>
        <w:rPr>
          <w:noProof/>
        </w:rPr>
        <w:t>Visio Pro rakendusele Office 365, 60</w:t>
      </w:r>
    </w:p>
    <w:p w:rsidR="006D74BC" w:rsidRDefault="006D74BC">
      <w:pPr>
        <w:pStyle w:val="Index1"/>
        <w:tabs>
          <w:tab w:val="right" w:pos="5030"/>
        </w:tabs>
        <w:rPr>
          <w:noProof/>
        </w:rPr>
      </w:pPr>
      <w:r>
        <w:rPr>
          <w:noProof/>
        </w:rPr>
        <w:t>Visio Professional, 60, 84</w:t>
      </w:r>
    </w:p>
    <w:p w:rsidR="006D74BC" w:rsidRDefault="006D74BC">
      <w:pPr>
        <w:pStyle w:val="Index1"/>
        <w:tabs>
          <w:tab w:val="right" w:pos="5030"/>
        </w:tabs>
        <w:rPr>
          <w:noProof/>
        </w:rPr>
      </w:pPr>
      <w:r>
        <w:rPr>
          <w:noProof/>
        </w:rPr>
        <w:t>Visio Standard, 78, 84</w:t>
      </w:r>
    </w:p>
    <w:p w:rsidR="006D74BC" w:rsidRDefault="006D74BC">
      <w:pPr>
        <w:pStyle w:val="Index1"/>
        <w:tabs>
          <w:tab w:val="right" w:pos="5030"/>
        </w:tabs>
        <w:rPr>
          <w:noProof/>
        </w:rPr>
      </w:pPr>
      <w:r>
        <w:rPr>
          <w:noProof/>
        </w:rPr>
        <w:t>Visual Studio 2013, 36</w:t>
      </w:r>
    </w:p>
    <w:p w:rsidR="006D74BC" w:rsidRDefault="006D74BC">
      <w:pPr>
        <w:pStyle w:val="Index1"/>
        <w:tabs>
          <w:tab w:val="right" w:pos="5030"/>
        </w:tabs>
        <w:rPr>
          <w:noProof/>
        </w:rPr>
      </w:pPr>
      <w:r>
        <w:rPr>
          <w:noProof/>
        </w:rPr>
        <w:t>Visual Studio Enterprise 2015 MSDN-iga, 35</w:t>
      </w:r>
    </w:p>
    <w:p w:rsidR="006D74BC" w:rsidRDefault="006D74BC">
      <w:pPr>
        <w:pStyle w:val="Index1"/>
        <w:tabs>
          <w:tab w:val="right" w:pos="5030"/>
        </w:tabs>
        <w:rPr>
          <w:noProof/>
        </w:rPr>
      </w:pPr>
      <w:r>
        <w:rPr>
          <w:noProof/>
        </w:rPr>
        <w:t>Visual Studio Enterprise MSDN-iga, 78, 84</w:t>
      </w:r>
    </w:p>
    <w:p w:rsidR="006D74BC" w:rsidRDefault="006D74BC">
      <w:pPr>
        <w:pStyle w:val="Index1"/>
        <w:tabs>
          <w:tab w:val="right" w:pos="5030"/>
        </w:tabs>
        <w:rPr>
          <w:noProof/>
        </w:rPr>
      </w:pPr>
      <w:r>
        <w:rPr>
          <w:noProof/>
        </w:rPr>
        <w:t>Visual Studio Professional 2015, 35</w:t>
      </w:r>
    </w:p>
    <w:p w:rsidR="006D74BC" w:rsidRDefault="006D74BC">
      <w:pPr>
        <w:pStyle w:val="Index1"/>
        <w:tabs>
          <w:tab w:val="right" w:pos="5030"/>
        </w:tabs>
        <w:rPr>
          <w:noProof/>
        </w:rPr>
      </w:pPr>
      <w:r>
        <w:rPr>
          <w:noProof/>
        </w:rPr>
        <w:t>Visual Studio Professional 2015 MSDN-iga, 35</w:t>
      </w:r>
    </w:p>
    <w:p w:rsidR="006D74BC" w:rsidRDefault="006D74BC">
      <w:pPr>
        <w:pStyle w:val="Index1"/>
        <w:tabs>
          <w:tab w:val="right" w:pos="5030"/>
        </w:tabs>
        <w:rPr>
          <w:noProof/>
        </w:rPr>
      </w:pPr>
      <w:r>
        <w:rPr>
          <w:noProof/>
        </w:rPr>
        <w:t>Visual Studio Professional MSDN-iga, 78, 84</w:t>
      </w:r>
    </w:p>
    <w:p w:rsidR="006D74BC" w:rsidRDefault="006D74BC">
      <w:pPr>
        <w:pStyle w:val="Index1"/>
        <w:tabs>
          <w:tab w:val="right" w:pos="5030"/>
        </w:tabs>
        <w:rPr>
          <w:noProof/>
        </w:rPr>
      </w:pPr>
      <w:r>
        <w:rPr>
          <w:noProof/>
        </w:rPr>
        <w:t>Visual Studio Team Foundation Server 2015 CAL, 37</w:t>
      </w:r>
    </w:p>
    <w:p w:rsidR="006D74BC" w:rsidRDefault="006D74BC">
      <w:pPr>
        <w:pStyle w:val="Index1"/>
        <w:tabs>
          <w:tab w:val="right" w:pos="5030"/>
        </w:tabs>
        <w:rPr>
          <w:noProof/>
        </w:rPr>
      </w:pPr>
      <w:r>
        <w:rPr>
          <w:noProof/>
        </w:rPr>
        <w:t>Visual Studio Team Foundation Server 2015 tehnoloogiaga SQL Server 2014 Technology, 37</w:t>
      </w:r>
    </w:p>
    <w:p w:rsidR="006D74BC" w:rsidRDefault="006D74BC">
      <w:pPr>
        <w:pStyle w:val="Index1"/>
        <w:tabs>
          <w:tab w:val="right" w:pos="5030"/>
        </w:tabs>
        <w:rPr>
          <w:noProof/>
        </w:rPr>
      </w:pPr>
      <w:r>
        <w:rPr>
          <w:noProof/>
        </w:rPr>
        <w:t>Visual Studio Test Professional 2015 MSDN-iga, 35</w:t>
      </w:r>
    </w:p>
    <w:p w:rsidR="006D74BC" w:rsidRDefault="006D74BC">
      <w:pPr>
        <w:pStyle w:val="Index1"/>
        <w:tabs>
          <w:tab w:val="right" w:pos="5030"/>
        </w:tabs>
        <w:rPr>
          <w:noProof/>
        </w:rPr>
      </w:pPr>
      <w:r>
        <w:rPr>
          <w:noProof/>
        </w:rPr>
        <w:t>Visual Studio Test Professional MSDN-iga, 78, 84</w:t>
      </w:r>
    </w:p>
    <w:p w:rsidR="006D74BC" w:rsidRDefault="006D74BC">
      <w:pPr>
        <w:pStyle w:val="Index1"/>
        <w:tabs>
          <w:tab w:val="right" w:pos="5030"/>
        </w:tabs>
        <w:rPr>
          <w:noProof/>
        </w:rPr>
      </w:pPr>
      <w:r>
        <w:rPr>
          <w:noProof/>
        </w:rPr>
        <w:t>Windows 10 Educationi täiendus (seadme kohta), 38</w:t>
      </w:r>
    </w:p>
    <w:p w:rsidR="006D74BC" w:rsidRDefault="006D74BC">
      <w:pPr>
        <w:pStyle w:val="Index1"/>
        <w:tabs>
          <w:tab w:val="right" w:pos="5030"/>
        </w:tabs>
        <w:rPr>
          <w:noProof/>
        </w:rPr>
      </w:pPr>
      <w:r>
        <w:rPr>
          <w:noProof/>
        </w:rPr>
        <w:t>Windows 10 Enterprise LTSB täiendus, 38</w:t>
      </w:r>
    </w:p>
    <w:p w:rsidR="006D74BC" w:rsidRDefault="006D74BC">
      <w:pPr>
        <w:pStyle w:val="Index1"/>
        <w:tabs>
          <w:tab w:val="right" w:pos="5030"/>
        </w:tabs>
        <w:rPr>
          <w:noProof/>
        </w:rPr>
      </w:pPr>
      <w:r>
        <w:rPr>
          <w:noProof/>
        </w:rPr>
        <w:t>Windows 10 Enterprise’i tarkvarakindlustus kasutaja kohta (AL), 38</w:t>
      </w:r>
    </w:p>
    <w:p w:rsidR="006D74BC" w:rsidRDefault="006D74BC">
      <w:pPr>
        <w:pStyle w:val="Index1"/>
        <w:tabs>
          <w:tab w:val="right" w:pos="5030"/>
        </w:tabs>
        <w:rPr>
          <w:noProof/>
        </w:rPr>
      </w:pPr>
      <w:r>
        <w:rPr>
          <w:noProof/>
        </w:rPr>
        <w:t>Windows 10 Enterprise’i tarkvarakindlustus kasutaja kohta tarkvarakindlustuse põhjal, 38</w:t>
      </w:r>
    </w:p>
    <w:p w:rsidR="006D74BC" w:rsidRDefault="006D74BC">
      <w:pPr>
        <w:pStyle w:val="Index1"/>
        <w:tabs>
          <w:tab w:val="right" w:pos="5030"/>
        </w:tabs>
        <w:rPr>
          <w:noProof/>
        </w:rPr>
      </w:pPr>
      <w:r>
        <w:rPr>
          <w:noProof/>
        </w:rPr>
        <w:t>Windows 10 IoT Enterprise, 39</w:t>
      </w:r>
    </w:p>
    <w:p w:rsidR="006D74BC" w:rsidRDefault="006D74BC">
      <w:pPr>
        <w:pStyle w:val="Index1"/>
        <w:tabs>
          <w:tab w:val="right" w:pos="5030"/>
        </w:tabs>
        <w:rPr>
          <w:noProof/>
        </w:rPr>
      </w:pPr>
      <w:r>
        <w:rPr>
          <w:noProof/>
        </w:rPr>
        <w:t>Windows 10 Mobile Enterprise (seadme kohta), 38</w:t>
      </w:r>
    </w:p>
    <w:p w:rsidR="006D74BC" w:rsidRDefault="006D74BC">
      <w:pPr>
        <w:pStyle w:val="Index1"/>
        <w:tabs>
          <w:tab w:val="right" w:pos="5030"/>
        </w:tabs>
        <w:rPr>
          <w:noProof/>
        </w:rPr>
      </w:pPr>
      <w:r>
        <w:rPr>
          <w:noProof/>
        </w:rPr>
        <w:t>Windows 10 Pro täiendus, 38</w:t>
      </w:r>
    </w:p>
    <w:p w:rsidR="006D74BC" w:rsidRDefault="006D74BC">
      <w:pPr>
        <w:pStyle w:val="Index1"/>
        <w:tabs>
          <w:tab w:val="right" w:pos="5030"/>
        </w:tabs>
        <w:rPr>
          <w:noProof/>
        </w:rPr>
      </w:pPr>
      <w:r>
        <w:rPr>
          <w:noProof/>
        </w:rPr>
        <w:t>Windows 2000 Professional manussüsteemidele, 39</w:t>
      </w:r>
    </w:p>
    <w:p w:rsidR="006D74BC" w:rsidRDefault="006D74BC">
      <w:pPr>
        <w:pStyle w:val="Index1"/>
        <w:tabs>
          <w:tab w:val="right" w:pos="5030"/>
        </w:tabs>
        <w:rPr>
          <w:noProof/>
        </w:rPr>
      </w:pPr>
      <w:r>
        <w:rPr>
          <w:noProof/>
        </w:rPr>
        <w:t>Windows 7, 39</w:t>
      </w:r>
    </w:p>
    <w:p w:rsidR="006D74BC" w:rsidRDefault="006D74BC">
      <w:pPr>
        <w:pStyle w:val="Index1"/>
        <w:tabs>
          <w:tab w:val="right" w:pos="5030"/>
        </w:tabs>
        <w:rPr>
          <w:noProof/>
        </w:rPr>
      </w:pPr>
      <w:r>
        <w:rPr>
          <w:noProof/>
        </w:rPr>
        <w:t>Windows 7 Professional manussüsteemidele, 39</w:t>
      </w:r>
    </w:p>
    <w:p w:rsidR="006D74BC" w:rsidRDefault="006D74BC">
      <w:pPr>
        <w:pStyle w:val="Index1"/>
        <w:tabs>
          <w:tab w:val="right" w:pos="5030"/>
        </w:tabs>
        <w:rPr>
          <w:noProof/>
        </w:rPr>
      </w:pPr>
      <w:r>
        <w:rPr>
          <w:noProof/>
        </w:rPr>
        <w:t>Windows 7 Ultimate manussüsteemidele, 39</w:t>
      </w:r>
    </w:p>
    <w:p w:rsidR="006D74BC" w:rsidRDefault="006D74BC">
      <w:pPr>
        <w:pStyle w:val="Index1"/>
        <w:tabs>
          <w:tab w:val="right" w:pos="5030"/>
        </w:tabs>
        <w:rPr>
          <w:noProof/>
        </w:rPr>
      </w:pPr>
      <w:r>
        <w:rPr>
          <w:noProof/>
        </w:rPr>
        <w:t>Windows 8.1, 39</w:t>
      </w:r>
    </w:p>
    <w:p w:rsidR="006D74BC" w:rsidRDefault="006D74BC">
      <w:pPr>
        <w:pStyle w:val="Index1"/>
        <w:tabs>
          <w:tab w:val="right" w:pos="5030"/>
        </w:tabs>
        <w:rPr>
          <w:noProof/>
        </w:rPr>
      </w:pPr>
      <w:r>
        <w:rPr>
          <w:noProof/>
        </w:rPr>
        <w:t>Windows 8.1 Enterprise Sideloading, 38</w:t>
      </w:r>
    </w:p>
    <w:p w:rsidR="006D74BC" w:rsidRDefault="006D74BC">
      <w:pPr>
        <w:pStyle w:val="Index1"/>
        <w:tabs>
          <w:tab w:val="right" w:pos="5030"/>
        </w:tabs>
        <w:rPr>
          <w:noProof/>
        </w:rPr>
      </w:pPr>
      <w:r>
        <w:rPr>
          <w:noProof/>
        </w:rPr>
        <w:t>Windows 8.1 Enterprise’i täiendus ja tarkvarakindlustus kasutaja kohta (tarkvarakindlustuse põhjal), 56</w:t>
      </w:r>
    </w:p>
    <w:p w:rsidR="006D74BC" w:rsidRDefault="006D74BC">
      <w:pPr>
        <w:pStyle w:val="Index1"/>
        <w:tabs>
          <w:tab w:val="right" w:pos="5030"/>
        </w:tabs>
        <w:rPr>
          <w:noProof/>
        </w:rPr>
      </w:pPr>
      <w:r>
        <w:rPr>
          <w:noProof/>
        </w:rPr>
        <w:t>Windows Embedded 2009, 40</w:t>
      </w:r>
    </w:p>
    <w:p w:rsidR="006D74BC" w:rsidRDefault="006D74BC">
      <w:pPr>
        <w:pStyle w:val="Index1"/>
        <w:tabs>
          <w:tab w:val="right" w:pos="5030"/>
        </w:tabs>
        <w:rPr>
          <w:noProof/>
        </w:rPr>
      </w:pPr>
      <w:r>
        <w:rPr>
          <w:noProof/>
        </w:rPr>
        <w:t>Windows Embedded 8 ja 8.1 Industry Retail, 40</w:t>
      </w:r>
    </w:p>
    <w:p w:rsidR="006D74BC" w:rsidRDefault="006D74BC">
      <w:pPr>
        <w:pStyle w:val="Index1"/>
        <w:tabs>
          <w:tab w:val="right" w:pos="5030"/>
        </w:tabs>
        <w:rPr>
          <w:noProof/>
        </w:rPr>
      </w:pPr>
      <w:r>
        <w:rPr>
          <w:noProof/>
        </w:rPr>
        <w:t>Windows Embedded 8 Standard, 40</w:t>
      </w:r>
    </w:p>
    <w:p w:rsidR="006D74BC" w:rsidRDefault="006D74BC">
      <w:pPr>
        <w:pStyle w:val="Index1"/>
        <w:tabs>
          <w:tab w:val="right" w:pos="5030"/>
        </w:tabs>
        <w:rPr>
          <w:noProof/>
        </w:rPr>
      </w:pPr>
      <w:r>
        <w:rPr>
          <w:noProof/>
        </w:rPr>
        <w:t>Windows Embedded 8 Standard Enterprise’i komplekt (100 tk), 38</w:t>
      </w:r>
    </w:p>
    <w:p w:rsidR="006D74BC" w:rsidRDefault="006D74BC">
      <w:pPr>
        <w:pStyle w:val="Index1"/>
        <w:tabs>
          <w:tab w:val="right" w:pos="5030"/>
        </w:tabs>
        <w:rPr>
          <w:noProof/>
        </w:rPr>
      </w:pPr>
      <w:r>
        <w:rPr>
          <w:noProof/>
        </w:rPr>
        <w:t>Windows Embedded 8.1 Industry, 39</w:t>
      </w:r>
    </w:p>
    <w:p w:rsidR="006D74BC" w:rsidRDefault="006D74BC">
      <w:pPr>
        <w:pStyle w:val="Index1"/>
        <w:tabs>
          <w:tab w:val="right" w:pos="5030"/>
        </w:tabs>
        <w:rPr>
          <w:noProof/>
        </w:rPr>
      </w:pPr>
      <w:r>
        <w:rPr>
          <w:noProof/>
        </w:rPr>
        <w:t>Windows Embedded 8/8.1 Industry Pro, 39</w:t>
      </w:r>
    </w:p>
    <w:p w:rsidR="006D74BC" w:rsidRDefault="006D74BC">
      <w:pPr>
        <w:pStyle w:val="Index1"/>
        <w:tabs>
          <w:tab w:val="right" w:pos="5030"/>
        </w:tabs>
        <w:rPr>
          <w:noProof/>
        </w:rPr>
      </w:pPr>
      <w:r>
        <w:rPr>
          <w:noProof/>
        </w:rPr>
        <w:t>Windows Embedded 8/8.1 Pro, 39</w:t>
      </w:r>
    </w:p>
    <w:p w:rsidR="006D74BC" w:rsidRDefault="006D74BC">
      <w:pPr>
        <w:pStyle w:val="Index1"/>
        <w:tabs>
          <w:tab w:val="right" w:pos="5030"/>
        </w:tabs>
        <w:rPr>
          <w:noProof/>
        </w:rPr>
      </w:pPr>
      <w:r>
        <w:rPr>
          <w:noProof/>
        </w:rPr>
        <w:t>Windows Embedded müügikohtadele, 40</w:t>
      </w:r>
    </w:p>
    <w:p w:rsidR="006D74BC" w:rsidRDefault="006D74BC">
      <w:pPr>
        <w:pStyle w:val="Index1"/>
        <w:tabs>
          <w:tab w:val="right" w:pos="5030"/>
        </w:tabs>
        <w:rPr>
          <w:noProof/>
        </w:rPr>
      </w:pPr>
      <w:r>
        <w:rPr>
          <w:noProof/>
        </w:rPr>
        <w:t>Windows Embedded POSReady 2009, 40</w:t>
      </w:r>
    </w:p>
    <w:p w:rsidR="006D74BC" w:rsidRDefault="006D74BC">
      <w:pPr>
        <w:pStyle w:val="Index1"/>
        <w:tabs>
          <w:tab w:val="right" w:pos="5030"/>
        </w:tabs>
        <w:rPr>
          <w:noProof/>
        </w:rPr>
      </w:pPr>
      <w:r>
        <w:rPr>
          <w:noProof/>
        </w:rPr>
        <w:t>Windows Embedded POSReady 7, 40</w:t>
      </w:r>
    </w:p>
    <w:p w:rsidR="006D74BC" w:rsidRDefault="006D74BC">
      <w:pPr>
        <w:pStyle w:val="Index1"/>
        <w:tabs>
          <w:tab w:val="right" w:pos="5030"/>
        </w:tabs>
        <w:rPr>
          <w:noProof/>
        </w:rPr>
      </w:pPr>
      <w:r>
        <w:rPr>
          <w:noProof/>
        </w:rPr>
        <w:t>Windows Embedded POSReady 7 Pro, 40</w:t>
      </w:r>
    </w:p>
    <w:p w:rsidR="006D74BC" w:rsidRDefault="006D74BC">
      <w:pPr>
        <w:pStyle w:val="Index1"/>
        <w:tabs>
          <w:tab w:val="right" w:pos="5030"/>
        </w:tabs>
        <w:rPr>
          <w:noProof/>
        </w:rPr>
      </w:pPr>
      <w:r>
        <w:rPr>
          <w:noProof/>
        </w:rPr>
        <w:t>Windows Embedded Standard 7, 40</w:t>
      </w:r>
    </w:p>
    <w:p w:rsidR="006D74BC" w:rsidRDefault="006D74BC">
      <w:pPr>
        <w:pStyle w:val="Index1"/>
        <w:tabs>
          <w:tab w:val="right" w:pos="5030"/>
        </w:tabs>
        <w:rPr>
          <w:noProof/>
        </w:rPr>
      </w:pPr>
      <w:r>
        <w:rPr>
          <w:noProof/>
        </w:rPr>
        <w:t>Windows HPC Server, 47</w:t>
      </w:r>
    </w:p>
    <w:p w:rsidR="006D74BC" w:rsidRDefault="006D74BC">
      <w:pPr>
        <w:pStyle w:val="Index1"/>
        <w:tabs>
          <w:tab w:val="right" w:pos="5030"/>
        </w:tabs>
        <w:rPr>
          <w:noProof/>
        </w:rPr>
      </w:pPr>
      <w:r>
        <w:rPr>
          <w:noProof/>
        </w:rPr>
        <w:t>Windows MultiPoint Server 2011, 44</w:t>
      </w:r>
    </w:p>
    <w:p w:rsidR="006D74BC" w:rsidRDefault="006D74BC">
      <w:pPr>
        <w:pStyle w:val="Index1"/>
        <w:tabs>
          <w:tab w:val="right" w:pos="5030"/>
        </w:tabs>
        <w:rPr>
          <w:noProof/>
        </w:rPr>
      </w:pPr>
      <w:r>
        <w:rPr>
          <w:noProof/>
        </w:rPr>
        <w:t>Windows MultiPoint Server 2012 CAL, 44</w:t>
      </w:r>
    </w:p>
    <w:p w:rsidR="006D74BC" w:rsidRDefault="006D74BC">
      <w:pPr>
        <w:pStyle w:val="Index1"/>
        <w:tabs>
          <w:tab w:val="right" w:pos="5030"/>
        </w:tabs>
        <w:rPr>
          <w:noProof/>
        </w:rPr>
      </w:pPr>
      <w:r>
        <w:rPr>
          <w:noProof/>
        </w:rPr>
        <w:t>Windows MultiPoint Server 2012 CAL koos Windows Server 2012 CAL-iga, 44</w:t>
      </w:r>
    </w:p>
    <w:p w:rsidR="006D74BC" w:rsidRDefault="006D74BC">
      <w:pPr>
        <w:pStyle w:val="Index1"/>
        <w:tabs>
          <w:tab w:val="right" w:pos="5030"/>
        </w:tabs>
        <w:rPr>
          <w:noProof/>
        </w:rPr>
      </w:pPr>
      <w:r>
        <w:rPr>
          <w:noProof/>
        </w:rPr>
        <w:t>Windows MultiPoint Server 2012 Premium, 44</w:t>
      </w:r>
    </w:p>
    <w:p w:rsidR="006D74BC" w:rsidRDefault="006D74BC">
      <w:pPr>
        <w:pStyle w:val="Index1"/>
        <w:tabs>
          <w:tab w:val="right" w:pos="5030"/>
        </w:tabs>
        <w:rPr>
          <w:noProof/>
        </w:rPr>
      </w:pPr>
      <w:r>
        <w:rPr>
          <w:noProof/>
        </w:rPr>
        <w:t>Windows MultiPoint Server 2012 Premium koos Windows MultiPoint Server 2012 CAL-iga (5 klienti), 44</w:t>
      </w:r>
    </w:p>
    <w:p w:rsidR="006D74BC" w:rsidRDefault="006D74BC">
      <w:pPr>
        <w:pStyle w:val="Index1"/>
        <w:tabs>
          <w:tab w:val="right" w:pos="5030"/>
        </w:tabs>
        <w:rPr>
          <w:noProof/>
        </w:rPr>
      </w:pPr>
      <w:r>
        <w:rPr>
          <w:noProof/>
        </w:rPr>
        <w:t>Windows MultiPoint Server 2012 Standard, 44</w:t>
      </w:r>
    </w:p>
    <w:p w:rsidR="006D74BC" w:rsidRDefault="006D74BC">
      <w:pPr>
        <w:pStyle w:val="Index1"/>
        <w:tabs>
          <w:tab w:val="right" w:pos="5030"/>
        </w:tabs>
        <w:rPr>
          <w:noProof/>
        </w:rPr>
      </w:pPr>
      <w:r>
        <w:rPr>
          <w:noProof/>
        </w:rPr>
        <w:t>Windows MultiPoint Server Premium, 85</w:t>
      </w:r>
    </w:p>
    <w:p w:rsidR="006D74BC" w:rsidRDefault="006D74BC">
      <w:pPr>
        <w:pStyle w:val="Index1"/>
        <w:tabs>
          <w:tab w:val="right" w:pos="5030"/>
        </w:tabs>
        <w:rPr>
          <w:noProof/>
        </w:rPr>
      </w:pPr>
      <w:r>
        <w:rPr>
          <w:noProof/>
        </w:rPr>
        <w:t>Windows MultiPoint Server Standard, 85</w:t>
      </w:r>
    </w:p>
    <w:p w:rsidR="006D74BC" w:rsidRDefault="006D74BC">
      <w:pPr>
        <w:pStyle w:val="Index1"/>
        <w:tabs>
          <w:tab w:val="right" w:pos="5030"/>
        </w:tabs>
        <w:rPr>
          <w:noProof/>
        </w:rPr>
      </w:pPr>
      <w:r>
        <w:rPr>
          <w:noProof/>
        </w:rPr>
        <w:t>Windows Server, 84, 85</w:t>
      </w:r>
    </w:p>
    <w:p w:rsidR="006D74BC" w:rsidRDefault="006D74BC">
      <w:pPr>
        <w:pStyle w:val="Index1"/>
        <w:tabs>
          <w:tab w:val="right" w:pos="5030"/>
        </w:tabs>
        <w:rPr>
          <w:noProof/>
        </w:rPr>
      </w:pPr>
      <w:r>
        <w:rPr>
          <w:noProof/>
        </w:rPr>
        <w:t>Windows Server 2008, 45</w:t>
      </w:r>
    </w:p>
    <w:p w:rsidR="006D74BC" w:rsidRDefault="006D74BC">
      <w:pPr>
        <w:pStyle w:val="Index1"/>
        <w:tabs>
          <w:tab w:val="right" w:pos="5030"/>
        </w:tabs>
        <w:rPr>
          <w:noProof/>
        </w:rPr>
      </w:pPr>
      <w:r>
        <w:rPr>
          <w:noProof/>
        </w:rPr>
        <w:t>Windows Server 2008 R2 Enterprise’i, 17</w:t>
      </w:r>
    </w:p>
    <w:p w:rsidR="006D74BC" w:rsidRDefault="006D74BC">
      <w:pPr>
        <w:pStyle w:val="Index1"/>
        <w:tabs>
          <w:tab w:val="right" w:pos="5030"/>
        </w:tabs>
        <w:rPr>
          <w:noProof/>
        </w:rPr>
      </w:pPr>
      <w:r>
        <w:rPr>
          <w:noProof/>
        </w:rPr>
        <w:t>Windows Server 2012, 45</w:t>
      </w:r>
    </w:p>
    <w:p w:rsidR="006D74BC" w:rsidRDefault="006D74BC">
      <w:pPr>
        <w:pStyle w:val="Index1"/>
        <w:tabs>
          <w:tab w:val="right" w:pos="5030"/>
        </w:tabs>
        <w:rPr>
          <w:noProof/>
        </w:rPr>
      </w:pPr>
      <w:r>
        <w:rPr>
          <w:noProof/>
        </w:rPr>
        <w:t>Windows Server 2012 Active Directory õiguste halduse teenuste CAL, 45</w:t>
      </w:r>
    </w:p>
    <w:p w:rsidR="006D74BC" w:rsidRDefault="006D74BC">
      <w:pPr>
        <w:pStyle w:val="Index1"/>
        <w:tabs>
          <w:tab w:val="right" w:pos="5030"/>
        </w:tabs>
        <w:rPr>
          <w:noProof/>
        </w:rPr>
      </w:pPr>
      <w:r>
        <w:rPr>
          <w:noProof/>
        </w:rPr>
        <w:t>Windows Server 2012 Active Directory õiguste halduse teenuste välisliidesed, 45</w:t>
      </w:r>
    </w:p>
    <w:p w:rsidR="006D74BC" w:rsidRDefault="006D74BC">
      <w:pPr>
        <w:pStyle w:val="Index1"/>
        <w:tabs>
          <w:tab w:val="right" w:pos="5030"/>
        </w:tabs>
        <w:rPr>
          <w:noProof/>
        </w:rPr>
      </w:pPr>
      <w:r>
        <w:rPr>
          <w:noProof/>
        </w:rPr>
        <w:t>Windows Server 2012 CAL, 45</w:t>
      </w:r>
    </w:p>
    <w:p w:rsidR="006D74BC" w:rsidRDefault="006D74BC">
      <w:pPr>
        <w:pStyle w:val="Index1"/>
        <w:tabs>
          <w:tab w:val="right" w:pos="5030"/>
        </w:tabs>
        <w:rPr>
          <w:noProof/>
        </w:rPr>
      </w:pPr>
      <w:r>
        <w:rPr>
          <w:noProof/>
        </w:rPr>
        <w:t>Windows Server 2012 kaugtöölauateenuste CAL, 45</w:t>
      </w:r>
    </w:p>
    <w:p w:rsidR="006D74BC" w:rsidRDefault="006D74BC">
      <w:pPr>
        <w:pStyle w:val="Index1"/>
        <w:tabs>
          <w:tab w:val="right" w:pos="5030"/>
        </w:tabs>
        <w:rPr>
          <w:noProof/>
        </w:rPr>
      </w:pPr>
      <w:r>
        <w:rPr>
          <w:noProof/>
        </w:rPr>
        <w:t>Windows Server 2012 R2 Datacenter, 45</w:t>
      </w:r>
    </w:p>
    <w:p w:rsidR="006D74BC" w:rsidRDefault="006D74BC">
      <w:pPr>
        <w:pStyle w:val="Index1"/>
        <w:tabs>
          <w:tab w:val="right" w:pos="5030"/>
        </w:tabs>
        <w:rPr>
          <w:noProof/>
        </w:rPr>
      </w:pPr>
      <w:r>
        <w:rPr>
          <w:noProof/>
        </w:rPr>
        <w:t>Windows Server 2012 R2 Essentials, 45</w:t>
      </w:r>
    </w:p>
    <w:p w:rsidR="006D74BC" w:rsidRDefault="006D74BC">
      <w:pPr>
        <w:pStyle w:val="Index1"/>
        <w:tabs>
          <w:tab w:val="right" w:pos="5030"/>
        </w:tabs>
        <w:rPr>
          <w:noProof/>
        </w:rPr>
      </w:pPr>
      <w:r>
        <w:rPr>
          <w:noProof/>
        </w:rPr>
        <w:t>Windows Server 2012 R2 Standard, 45</w:t>
      </w:r>
    </w:p>
    <w:p w:rsidR="006D74BC" w:rsidRDefault="006D74BC">
      <w:pPr>
        <w:pStyle w:val="Index1"/>
        <w:tabs>
          <w:tab w:val="right" w:pos="5030"/>
        </w:tabs>
        <w:rPr>
          <w:noProof/>
        </w:rPr>
      </w:pPr>
      <w:r>
        <w:rPr>
          <w:noProof/>
        </w:rPr>
        <w:t>Windows Server 2012 välisliides (External Connector), 45</w:t>
      </w:r>
    </w:p>
    <w:p w:rsidR="006D74BC" w:rsidRDefault="006D74BC">
      <w:pPr>
        <w:pStyle w:val="Index1"/>
        <w:tabs>
          <w:tab w:val="right" w:pos="5030"/>
        </w:tabs>
        <w:rPr>
          <w:noProof/>
        </w:rPr>
      </w:pPr>
      <w:r>
        <w:rPr>
          <w:noProof/>
        </w:rPr>
        <w:t>Windows Server Datacenter, 18, 78, 83, 85</w:t>
      </w:r>
    </w:p>
    <w:p w:rsidR="006D74BC" w:rsidRDefault="006D74BC">
      <w:pPr>
        <w:pStyle w:val="Index1"/>
        <w:tabs>
          <w:tab w:val="right" w:pos="5030"/>
        </w:tabs>
        <w:rPr>
          <w:noProof/>
        </w:rPr>
      </w:pPr>
      <w:r>
        <w:rPr>
          <w:noProof/>
        </w:rPr>
        <w:t>Windows Server Enterprise, 47, 78</w:t>
      </w:r>
    </w:p>
    <w:p w:rsidR="006D74BC" w:rsidRDefault="006D74BC">
      <w:pPr>
        <w:pStyle w:val="Index1"/>
        <w:tabs>
          <w:tab w:val="right" w:pos="5030"/>
        </w:tabs>
        <w:rPr>
          <w:noProof/>
        </w:rPr>
      </w:pPr>
      <w:r>
        <w:rPr>
          <w:noProof/>
        </w:rPr>
        <w:t>Windows Server HPC Edition, 47</w:t>
      </w:r>
    </w:p>
    <w:p w:rsidR="006D74BC" w:rsidRDefault="006D74BC">
      <w:pPr>
        <w:pStyle w:val="Index1"/>
        <w:tabs>
          <w:tab w:val="right" w:pos="5030"/>
        </w:tabs>
        <w:rPr>
          <w:noProof/>
        </w:rPr>
      </w:pPr>
      <w:r>
        <w:rPr>
          <w:noProof/>
        </w:rPr>
        <w:t>Windows Server Itaniumi-põhistele süsteemidele, 47</w:t>
      </w:r>
    </w:p>
    <w:p w:rsidR="006D74BC" w:rsidRDefault="006D74BC">
      <w:pPr>
        <w:pStyle w:val="Index1"/>
        <w:tabs>
          <w:tab w:val="right" w:pos="5030"/>
        </w:tabs>
        <w:rPr>
          <w:noProof/>
        </w:rPr>
      </w:pPr>
      <w:r>
        <w:rPr>
          <w:noProof/>
        </w:rPr>
        <w:t>Windows Server Standard, 83, 85</w:t>
      </w:r>
    </w:p>
    <w:p w:rsidR="006D74BC" w:rsidRDefault="006D74BC">
      <w:pPr>
        <w:pStyle w:val="Index1"/>
        <w:tabs>
          <w:tab w:val="right" w:pos="5030"/>
        </w:tabs>
        <w:rPr>
          <w:noProof/>
        </w:rPr>
      </w:pPr>
      <w:r>
        <w:rPr>
          <w:noProof/>
        </w:rPr>
        <w:t>Windows Server Standard, 17</w:t>
      </w:r>
    </w:p>
    <w:p w:rsidR="006D74BC" w:rsidRDefault="006D74BC">
      <w:pPr>
        <w:pStyle w:val="Index1"/>
        <w:tabs>
          <w:tab w:val="right" w:pos="5030"/>
        </w:tabs>
        <w:rPr>
          <w:noProof/>
        </w:rPr>
      </w:pPr>
      <w:r>
        <w:rPr>
          <w:noProof/>
        </w:rPr>
        <w:t>Windows Server Standardi, 17</w:t>
      </w:r>
    </w:p>
    <w:p w:rsidR="006D74BC" w:rsidRDefault="006D74BC">
      <w:pPr>
        <w:pStyle w:val="Index1"/>
        <w:tabs>
          <w:tab w:val="right" w:pos="5030"/>
        </w:tabs>
        <w:rPr>
          <w:noProof/>
        </w:rPr>
      </w:pPr>
      <w:r>
        <w:rPr>
          <w:noProof/>
        </w:rPr>
        <w:t>Windows Serveri standard, 78</w:t>
      </w:r>
    </w:p>
    <w:p w:rsidR="006D74BC" w:rsidRDefault="006D74BC">
      <w:pPr>
        <w:pStyle w:val="Index1"/>
        <w:tabs>
          <w:tab w:val="right" w:pos="5030"/>
        </w:tabs>
        <w:rPr>
          <w:noProof/>
        </w:rPr>
      </w:pPr>
      <w:r>
        <w:rPr>
          <w:noProof/>
        </w:rPr>
        <w:t>Windows Small Business Server, 47</w:t>
      </w:r>
    </w:p>
    <w:p w:rsidR="006D74BC" w:rsidRDefault="006D74BC">
      <w:pPr>
        <w:pStyle w:val="Index1"/>
        <w:tabs>
          <w:tab w:val="right" w:pos="5030"/>
        </w:tabs>
        <w:rPr>
          <w:noProof/>
        </w:rPr>
      </w:pPr>
      <w:r>
        <w:rPr>
          <w:noProof/>
        </w:rPr>
        <w:t>Windows Small Business Server 2008, 48</w:t>
      </w:r>
    </w:p>
    <w:p w:rsidR="006D74BC" w:rsidRDefault="006D74BC">
      <w:pPr>
        <w:pStyle w:val="Index1"/>
        <w:tabs>
          <w:tab w:val="right" w:pos="5030"/>
        </w:tabs>
        <w:rPr>
          <w:noProof/>
        </w:rPr>
      </w:pPr>
      <w:r>
        <w:rPr>
          <w:noProof/>
        </w:rPr>
        <w:t>Windows Small Business Server 2011 kliendipääsulitsentside komplekt, 47</w:t>
      </w:r>
    </w:p>
    <w:p w:rsidR="006D74BC" w:rsidRDefault="006D74BC">
      <w:pPr>
        <w:pStyle w:val="Index1"/>
        <w:tabs>
          <w:tab w:val="right" w:pos="5030"/>
        </w:tabs>
        <w:rPr>
          <w:noProof/>
        </w:rPr>
      </w:pPr>
      <w:r>
        <w:rPr>
          <w:noProof/>
        </w:rPr>
        <w:t>Windows Small Business Server 2011 Premium lisalitsentsi CAL-ide komplekt, 48</w:t>
      </w:r>
    </w:p>
    <w:p w:rsidR="006D74BC" w:rsidRDefault="006D74BC">
      <w:pPr>
        <w:pStyle w:val="Index1"/>
        <w:tabs>
          <w:tab w:val="right" w:pos="5030"/>
        </w:tabs>
        <w:rPr>
          <w:noProof/>
        </w:rPr>
      </w:pPr>
      <w:r>
        <w:rPr>
          <w:noProof/>
        </w:rPr>
        <w:t>Windows Virtual Desktop Access, 38</w:t>
      </w:r>
    </w:p>
    <w:p w:rsidR="006D74BC" w:rsidRDefault="006D74BC">
      <w:pPr>
        <w:pStyle w:val="Index1"/>
        <w:tabs>
          <w:tab w:val="right" w:pos="5030"/>
        </w:tabs>
        <w:rPr>
          <w:noProof/>
        </w:rPr>
      </w:pPr>
      <w:r>
        <w:rPr>
          <w:noProof/>
        </w:rPr>
        <w:t>Windows Vista, 39</w:t>
      </w:r>
    </w:p>
    <w:p w:rsidR="006D74BC" w:rsidRDefault="006D74BC">
      <w:pPr>
        <w:pStyle w:val="Index1"/>
        <w:tabs>
          <w:tab w:val="right" w:pos="5030"/>
        </w:tabs>
        <w:rPr>
          <w:noProof/>
        </w:rPr>
      </w:pPr>
      <w:r>
        <w:rPr>
          <w:noProof/>
        </w:rPr>
        <w:t>Windows Vista Business manussüsteemidele, 39</w:t>
      </w:r>
    </w:p>
    <w:p w:rsidR="006D74BC" w:rsidRDefault="006D74BC">
      <w:pPr>
        <w:pStyle w:val="Index1"/>
        <w:tabs>
          <w:tab w:val="right" w:pos="5030"/>
        </w:tabs>
        <w:rPr>
          <w:noProof/>
        </w:rPr>
      </w:pPr>
      <w:r>
        <w:rPr>
          <w:noProof/>
        </w:rPr>
        <w:t>Windows Vista Ultimate manussüsteemidele, 39</w:t>
      </w:r>
    </w:p>
    <w:p w:rsidR="006D74BC" w:rsidRDefault="006D74BC">
      <w:pPr>
        <w:pStyle w:val="Index1"/>
        <w:tabs>
          <w:tab w:val="right" w:pos="5030"/>
        </w:tabs>
        <w:rPr>
          <w:noProof/>
        </w:rPr>
      </w:pPr>
      <w:r>
        <w:rPr>
          <w:noProof/>
        </w:rPr>
        <w:t>Windows XP, 39</w:t>
      </w:r>
    </w:p>
    <w:p w:rsidR="006D74BC" w:rsidRDefault="006D74BC">
      <w:pPr>
        <w:pStyle w:val="Index1"/>
        <w:tabs>
          <w:tab w:val="right" w:pos="5030"/>
        </w:tabs>
        <w:rPr>
          <w:noProof/>
        </w:rPr>
      </w:pPr>
      <w:r>
        <w:rPr>
          <w:noProof/>
        </w:rPr>
        <w:t>Windows XP Embedded, 40</w:t>
      </w:r>
    </w:p>
    <w:p w:rsidR="006D74BC" w:rsidRDefault="006D74BC">
      <w:pPr>
        <w:pStyle w:val="Index1"/>
        <w:tabs>
          <w:tab w:val="right" w:pos="5030"/>
        </w:tabs>
        <w:rPr>
          <w:noProof/>
        </w:rPr>
      </w:pPr>
      <w:r>
        <w:rPr>
          <w:noProof/>
        </w:rPr>
        <w:t>Windows XP Professional manussüsteemidele, 39</w:t>
      </w:r>
    </w:p>
    <w:p w:rsidR="006D74BC" w:rsidRDefault="006D74BC">
      <w:pPr>
        <w:pStyle w:val="Index1"/>
        <w:tabs>
          <w:tab w:val="right" w:pos="5030"/>
        </w:tabs>
        <w:rPr>
          <w:noProof/>
        </w:rPr>
      </w:pPr>
      <w:r>
        <w:rPr>
          <w:noProof/>
        </w:rPr>
        <w:t>Windowsi kaaslase tellimus, 41</w:t>
      </w:r>
    </w:p>
    <w:p w:rsidR="006D74BC" w:rsidRDefault="006D74BC">
      <w:pPr>
        <w:pStyle w:val="Index1"/>
        <w:tabs>
          <w:tab w:val="right" w:pos="5030"/>
        </w:tabs>
        <w:rPr>
          <w:noProof/>
        </w:rPr>
      </w:pPr>
      <w:r>
        <w:rPr>
          <w:noProof/>
        </w:rPr>
        <w:t>Windowsi tarkvarakindlustus kasutajale, 56</w:t>
      </w:r>
    </w:p>
    <w:p w:rsidR="006D74BC" w:rsidRDefault="006D74BC">
      <w:pPr>
        <w:pStyle w:val="Index1"/>
        <w:tabs>
          <w:tab w:val="right" w:pos="5030"/>
        </w:tabs>
        <w:rPr>
          <w:noProof/>
        </w:rPr>
      </w:pPr>
      <w:r>
        <w:rPr>
          <w:noProof/>
        </w:rPr>
        <w:t>Windowsi tarkvarakindlustuse kasutajapõhine lisalitsents (AL), 38</w:t>
      </w:r>
    </w:p>
    <w:p w:rsidR="006D74BC" w:rsidRDefault="006D74BC">
      <w:pPr>
        <w:pStyle w:val="Index1"/>
        <w:tabs>
          <w:tab w:val="right" w:pos="5030"/>
        </w:tabs>
        <w:rPr>
          <w:noProof/>
        </w:rPr>
      </w:pPr>
      <w:r>
        <w:rPr>
          <w:noProof/>
        </w:rPr>
        <w:t>Word 2016, 23</w:t>
      </w:r>
    </w:p>
    <w:p w:rsidR="006D74BC" w:rsidRDefault="006D74BC">
      <w:pPr>
        <w:pStyle w:val="Index1"/>
        <w:tabs>
          <w:tab w:val="right" w:pos="5030"/>
        </w:tabs>
        <w:rPr>
          <w:noProof/>
        </w:rPr>
      </w:pPr>
      <w:r>
        <w:rPr>
          <w:noProof/>
        </w:rPr>
        <w:t>Word 2016 Maci jaoks, 24</w:t>
      </w:r>
    </w:p>
    <w:p w:rsidR="006D74BC" w:rsidRDefault="006D74BC">
      <w:pPr>
        <w:pStyle w:val="Index1"/>
        <w:tabs>
          <w:tab w:val="right" w:pos="5030"/>
        </w:tabs>
        <w:rPr>
          <w:noProof/>
        </w:rPr>
      </w:pPr>
      <w:r>
        <w:rPr>
          <w:noProof/>
        </w:rPr>
        <w:t>Yammer Enterprise, 69</w:t>
      </w:r>
    </w:p>
    <w:p w:rsidR="006D74BC" w:rsidRDefault="006D74BC">
      <w:pPr>
        <w:pStyle w:val="Index1"/>
        <w:tabs>
          <w:tab w:val="right" w:pos="5030"/>
        </w:tabs>
        <w:rPr>
          <w:noProof/>
        </w:rPr>
      </w:pPr>
      <w:r>
        <w:rPr>
          <w:noProof/>
        </w:rPr>
        <w:t>Yammeriga, 21</w:t>
      </w:r>
    </w:p>
    <w:p w:rsidR="006D74BC" w:rsidRDefault="006D74BC">
      <w:pPr>
        <w:pStyle w:val="ProductList-Body"/>
        <w:rPr>
          <w:noProof/>
        </w:rPr>
        <w:sectPr w:rsidR="006D74BC" w:rsidSect="006D74BC">
          <w:type w:val="continuous"/>
          <w:pgSz w:w="12240" w:h="15840" w:code="1"/>
          <w:pgMar w:top="1170" w:right="720" w:bottom="720" w:left="720" w:header="432" w:footer="288" w:gutter="0"/>
          <w:cols w:num="2" w:space="720"/>
        </w:sectPr>
      </w:pPr>
    </w:p>
    <w:p w:rsidR="00891D60" w:rsidRDefault="006D74BC">
      <w:pPr>
        <w:pStyle w:val="ProductList-Body"/>
        <w:sectPr w:rsidR="00891D60" w:rsidSect="006D74BC">
          <w:type w:val="continuous"/>
          <w:pgSz w:w="12240" w:h="15840" w:code="1"/>
          <w:pgMar w:top="1170" w:right="720" w:bottom="720" w:left="720" w:header="432" w:footer="288" w:gutter="0"/>
          <w:cols w:num="2" w:space="360"/>
        </w:sectPr>
      </w:pPr>
      <w:r>
        <w:fldChar w:fldCharType="end"/>
      </w:r>
    </w:p>
    <w:p w:rsidR="00891D60" w:rsidRDefault="00891D60">
      <w:pPr>
        <w:pStyle w:val="ProductList-Body"/>
      </w:pPr>
    </w:p>
    <w:sectPr w:rsidR="00891D60"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4183" w:rsidRDefault="00944183" w:rsidP="007C7D4D">
      <w:pPr>
        <w:spacing w:after="0"/>
      </w:pPr>
      <w:r>
        <w:separator/>
      </w:r>
    </w:p>
    <w:p w:rsidR="00944183" w:rsidRDefault="00944183"/>
  </w:endnote>
  <w:endnote w:type="continuationSeparator" w:id="0">
    <w:p w:rsidR="00944183" w:rsidRDefault="00944183" w:rsidP="007C7D4D">
      <w:pPr>
        <w:spacing w:after="0"/>
      </w:pPr>
      <w:r>
        <w:continuationSeparator/>
      </w:r>
    </w:p>
    <w:p w:rsidR="00944183" w:rsidRDefault="00944183"/>
  </w:endnote>
  <w:endnote w:type="continuationNotice" w:id="1">
    <w:p w:rsidR="00944183" w:rsidRDefault="0094418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5EED" w:rsidRDefault="004B5E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5EED" w:rsidRDefault="004B5EE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5EED" w:rsidRDefault="004B5EE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891D6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D60" w:rsidRDefault="00944183">
          <w:pPr>
            <w:pStyle w:val="PURFooterText"/>
            <w:jc w:val="center"/>
          </w:pPr>
          <w:hyperlink w:anchor="_Sec842">
            <w:r w:rsidR="006D74B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31">
            <w:r w:rsidR="006D74B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36">
            <w:r w:rsidR="006D74B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7">
            <w:r w:rsidR="006D74B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8">
            <w:r w:rsidR="006D74B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9">
            <w:r w:rsidR="006D74B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91">
            <w:r w:rsidR="006D74B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844">
            <w:r w:rsidR="006D74BC">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891D6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D60" w:rsidRDefault="00944183">
          <w:pPr>
            <w:pStyle w:val="PURFooterText"/>
            <w:jc w:val="center"/>
          </w:pPr>
          <w:hyperlink w:anchor="_Sec842">
            <w:r w:rsidR="006D74B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31">
            <w:r w:rsidR="006D74B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36">
            <w:r w:rsidR="006D74B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7">
            <w:r w:rsidR="006D74B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8">
            <w:r w:rsidR="006D74B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9">
            <w:r w:rsidR="006D74B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91">
            <w:r w:rsidR="006D74B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844">
            <w:r w:rsidR="006D74BC">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91D6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D60" w:rsidRDefault="00944183">
          <w:pPr>
            <w:pStyle w:val="PURFooterText"/>
            <w:jc w:val="center"/>
          </w:pPr>
          <w:hyperlink w:anchor="_Sec842">
            <w:r w:rsidR="006D74B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31">
            <w:r w:rsidR="006D74B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36">
            <w:r w:rsidR="006D74B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7">
            <w:r w:rsidR="006D74B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8">
            <w:r w:rsidR="006D74B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9">
            <w:r w:rsidR="006D74B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91">
            <w:r w:rsidR="006D74B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844">
            <w:r w:rsidR="006D74BC">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891D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842">
            <w:r w:rsidR="006D74B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D60" w:rsidRDefault="00944183">
          <w:pPr>
            <w:pStyle w:val="PURFooterText"/>
            <w:jc w:val="center"/>
          </w:pPr>
          <w:hyperlink w:anchor="_Sec531">
            <w:r w:rsidR="006D74B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36">
            <w:r w:rsidR="006D74B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7">
            <w:r w:rsidR="006D74B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8">
            <w:r w:rsidR="006D74B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9">
            <w:r w:rsidR="006D74B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91">
            <w:r w:rsidR="006D74B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844">
            <w:r w:rsidR="006D74BC">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891D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842">
            <w:r w:rsidR="006D74B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31">
            <w:r w:rsidR="006D74B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D60" w:rsidRDefault="00944183">
          <w:pPr>
            <w:pStyle w:val="PURFooterText"/>
            <w:jc w:val="center"/>
          </w:pPr>
          <w:hyperlink w:anchor="_Sec536">
            <w:r w:rsidR="006D74B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7">
            <w:r w:rsidR="006D74B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8">
            <w:r w:rsidR="006D74B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9">
            <w:r w:rsidR="006D74B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91">
            <w:r w:rsidR="006D74B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844">
            <w:r w:rsidR="006D74BC">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891D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842">
            <w:r w:rsidR="006D74B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31">
            <w:r w:rsidR="006D74B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36">
            <w:r w:rsidR="006D74B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D60" w:rsidRDefault="00944183">
          <w:pPr>
            <w:pStyle w:val="PURFooterText"/>
            <w:jc w:val="center"/>
          </w:pPr>
          <w:hyperlink w:anchor="_Sec547">
            <w:r w:rsidR="006D74B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8">
            <w:r w:rsidR="006D74B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9">
            <w:r w:rsidR="006D74B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91">
            <w:r w:rsidR="006D74B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844">
            <w:r w:rsidR="006D74BC">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891D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842">
            <w:r w:rsidR="006D74B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31">
            <w:r w:rsidR="006D74B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36">
            <w:r w:rsidR="006D74B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7">
            <w:r w:rsidR="006D74B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D60" w:rsidRDefault="00944183">
          <w:pPr>
            <w:pStyle w:val="PURFooterText"/>
            <w:jc w:val="center"/>
          </w:pPr>
          <w:hyperlink w:anchor="_Sec548">
            <w:r w:rsidR="006D74B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9">
            <w:r w:rsidR="006D74B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91">
            <w:r w:rsidR="006D74B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844">
            <w:r w:rsidR="006D74BC">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891D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842">
            <w:r w:rsidR="006D74B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31">
            <w:r w:rsidR="006D74B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36">
            <w:r w:rsidR="006D74B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7">
            <w:r w:rsidR="006D74B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8">
            <w:r w:rsidR="006D74B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D60" w:rsidRDefault="00944183">
          <w:pPr>
            <w:pStyle w:val="PURFooterText"/>
            <w:jc w:val="center"/>
          </w:pPr>
          <w:hyperlink w:anchor="_Sec549">
            <w:r w:rsidR="006D74B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91">
            <w:r w:rsidR="006D74B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844">
            <w:r w:rsidR="006D74BC">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891D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842">
            <w:r w:rsidR="006D74B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31">
            <w:r w:rsidR="006D74B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36">
            <w:r w:rsidR="006D74B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7">
            <w:r w:rsidR="006D74B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8">
            <w:r w:rsidR="006D74B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9">
            <w:r w:rsidR="006D74B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D60" w:rsidRDefault="00944183">
          <w:pPr>
            <w:pStyle w:val="PURFooterText"/>
            <w:jc w:val="center"/>
          </w:pPr>
          <w:hyperlink w:anchor="_Sec591">
            <w:r w:rsidR="006D74B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844">
            <w:r w:rsidR="006D74BC">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891D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842">
            <w:r w:rsidR="006D74B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31">
            <w:r w:rsidR="006D74B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36">
            <w:r w:rsidR="006D74B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7">
            <w:r w:rsidR="006D74B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8">
            <w:r w:rsidR="006D74B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9">
            <w:r w:rsidR="006D74B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91">
            <w:r w:rsidR="006D74B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D60" w:rsidRDefault="00944183">
          <w:pPr>
            <w:pStyle w:val="PURFooterText"/>
            <w:jc w:val="center"/>
          </w:pPr>
          <w:hyperlink w:anchor="_Sec844">
            <w:r w:rsidR="006D74BC">
              <w:rPr>
                <w:color w:val="00467F"/>
                <w:u w:val="single"/>
              </w:rPr>
              <w:t>Register</w:t>
            </w:r>
          </w:hyperlink>
        </w:p>
      </w:tc>
    </w:tr>
  </w:tbl>
  <w:p w:rsidR="00891D60" w:rsidRDefault="00891D6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91D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842">
            <w:r w:rsidR="006D74B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31">
            <w:r w:rsidR="006D74B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36">
            <w:r w:rsidR="006D74B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7">
            <w:r w:rsidR="006D74B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8">
            <w:r w:rsidR="006D74B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49">
            <w:r w:rsidR="006D74B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D60" w:rsidRDefault="00944183">
          <w:pPr>
            <w:pStyle w:val="PURFooterText"/>
            <w:jc w:val="center"/>
          </w:pPr>
          <w:hyperlink w:anchor="_Sec591">
            <w:r w:rsidR="006D74B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D60" w:rsidRDefault="00891D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D60" w:rsidRDefault="00944183">
          <w:pPr>
            <w:pStyle w:val="PURFooterText"/>
            <w:jc w:val="center"/>
          </w:pPr>
          <w:hyperlink w:anchor="_Sec844">
            <w:r w:rsidR="006D74BC">
              <w:rPr>
                <w:color w:val="00467F"/>
                <w:u w:val="single"/>
              </w:rPr>
              <w:t>Register</w:t>
            </w:r>
          </w:hyperlink>
        </w:p>
      </w:tc>
    </w:tr>
  </w:tbl>
  <w:p w:rsidR="00891D60" w:rsidRDefault="00891D6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4183" w:rsidRDefault="00944183" w:rsidP="007C7D4D">
      <w:pPr>
        <w:spacing w:after="0"/>
      </w:pPr>
      <w:r>
        <w:separator/>
      </w:r>
    </w:p>
    <w:p w:rsidR="00944183" w:rsidRDefault="00944183"/>
  </w:footnote>
  <w:footnote w:type="continuationSeparator" w:id="0">
    <w:p w:rsidR="00944183" w:rsidRDefault="00944183" w:rsidP="007C7D4D">
      <w:pPr>
        <w:spacing w:after="0"/>
      </w:pPr>
      <w:r>
        <w:continuationSeparator/>
      </w:r>
    </w:p>
    <w:p w:rsidR="00944183" w:rsidRDefault="00944183"/>
  </w:footnote>
  <w:footnote w:type="continuationNotice" w:id="1">
    <w:p w:rsidR="00944183" w:rsidRDefault="0094418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5EED" w:rsidRDefault="004B5EE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5EED" w:rsidRDefault="004B5EE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5EED" w:rsidRDefault="004B5EE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891D60">
      <w:tc>
        <w:tcPr>
          <w:tcW w:w="8560" w:type="dxa"/>
        </w:tcPr>
        <w:p w:rsidR="00891D60" w:rsidRDefault="006D74BC">
          <w:pPr>
            <w:pStyle w:val="PURHeaderText"/>
          </w:pPr>
          <w:r>
            <w:t>Microsofti hulgilitsentsimise tootetingimused (Eesti, juuni 2016)</w:t>
          </w:r>
        </w:p>
      </w:tc>
      <w:tc>
        <w:tcPr>
          <w:tcW w:w="3680" w:type="dxa"/>
        </w:tcPr>
        <w:p w:rsidR="00891D60" w:rsidRDefault="006D74BC">
          <w:pPr>
            <w:pStyle w:val="PURHeaderText"/>
            <w:jc w:val="right"/>
          </w:pPr>
          <w:r>
            <w:fldChar w:fldCharType="begin"/>
          </w:r>
          <w:r>
            <w:instrText xml:space="preserve"> PAGE \* MERGEFORMAT </w:instrText>
          </w:r>
          <w:r>
            <w:fldChar w:fldCharType="separate"/>
          </w:r>
          <w:r w:rsidR="000B351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891D60">
      <w:tc>
        <w:tcPr>
          <w:tcW w:w="8560" w:type="dxa"/>
        </w:tcPr>
        <w:p w:rsidR="00891D60" w:rsidRDefault="006D74BC">
          <w:pPr>
            <w:pStyle w:val="PURHeaderText"/>
          </w:pPr>
          <w:r>
            <w:t>Microsofti hulgilitsentsimise tootetingimused (Eesti, juuni 2016)</w:t>
          </w:r>
        </w:p>
      </w:tc>
      <w:tc>
        <w:tcPr>
          <w:tcW w:w="3680" w:type="dxa"/>
        </w:tcPr>
        <w:p w:rsidR="00891D60" w:rsidRDefault="006D74BC">
          <w:pPr>
            <w:pStyle w:val="PURHeaderText"/>
            <w:jc w:val="right"/>
          </w:pPr>
          <w:r>
            <w:fldChar w:fldCharType="begin"/>
          </w:r>
          <w:r>
            <w:instrText xml:space="preserve"> PAGE \* MERGEFORMAT </w:instrText>
          </w:r>
          <w:r>
            <w:fldChar w:fldCharType="separate"/>
          </w:r>
          <w:r w:rsidR="004B5EE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91D60">
      <w:tc>
        <w:tcPr>
          <w:tcW w:w="8560" w:type="dxa"/>
        </w:tcPr>
        <w:p w:rsidR="00891D60" w:rsidRDefault="006D74BC">
          <w:pPr>
            <w:pStyle w:val="PURHeaderText"/>
          </w:pPr>
          <w:r>
            <w:t>Microsofti hulgilitsentsimise tootetingimused (Eesti, juuni 2016)</w:t>
          </w:r>
        </w:p>
      </w:tc>
      <w:tc>
        <w:tcPr>
          <w:tcW w:w="3680" w:type="dxa"/>
        </w:tcPr>
        <w:p w:rsidR="00891D60" w:rsidRDefault="006D74B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891D60">
      <w:tc>
        <w:tcPr>
          <w:tcW w:w="8560" w:type="dxa"/>
        </w:tcPr>
        <w:p w:rsidR="00891D60" w:rsidRDefault="006D74BC">
          <w:pPr>
            <w:pStyle w:val="PURHeaderText"/>
          </w:pPr>
          <w:r>
            <w:t>Microsofti hulgilitsentsimise tootetingimused (Eesti, juuni 2016)</w:t>
          </w:r>
        </w:p>
      </w:tc>
      <w:tc>
        <w:tcPr>
          <w:tcW w:w="3680" w:type="dxa"/>
        </w:tcPr>
        <w:p w:rsidR="00891D60" w:rsidRDefault="006D74BC">
          <w:pPr>
            <w:pStyle w:val="PURHeaderText"/>
            <w:jc w:val="right"/>
          </w:pPr>
          <w:r>
            <w:fldChar w:fldCharType="begin"/>
          </w:r>
          <w:r>
            <w:instrText xml:space="preserve"> PAGE \* MERGEFORMAT </w:instrText>
          </w:r>
          <w:r>
            <w:fldChar w:fldCharType="separate"/>
          </w:r>
          <w:r w:rsidR="000B351C">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891D60">
      <w:tc>
        <w:tcPr>
          <w:tcW w:w="8560" w:type="dxa"/>
        </w:tcPr>
        <w:p w:rsidR="00891D60" w:rsidRDefault="006D74BC">
          <w:pPr>
            <w:pStyle w:val="PURHeaderText"/>
          </w:pPr>
          <w:r>
            <w:t>Microsofti hulgilitsentsimise tootetingimused (Eesti, juuni 2016)</w:t>
          </w:r>
        </w:p>
      </w:tc>
      <w:tc>
        <w:tcPr>
          <w:tcW w:w="3680" w:type="dxa"/>
        </w:tcPr>
        <w:p w:rsidR="00891D60" w:rsidRDefault="006D74BC">
          <w:pPr>
            <w:pStyle w:val="PURHeaderText"/>
            <w:jc w:val="right"/>
          </w:pPr>
          <w:r>
            <w:fldChar w:fldCharType="begin"/>
          </w:r>
          <w:r>
            <w:instrText xml:space="preserve"> PAGE \* MERGEFORMAT </w:instrText>
          </w:r>
          <w:r>
            <w:fldChar w:fldCharType="separate"/>
          </w:r>
          <w:r w:rsidR="004B5EED">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891D60">
      <w:tc>
        <w:tcPr>
          <w:tcW w:w="8560" w:type="dxa"/>
        </w:tcPr>
        <w:p w:rsidR="00891D60" w:rsidRDefault="006D74BC">
          <w:pPr>
            <w:pStyle w:val="PURHeaderText"/>
          </w:pPr>
          <w:r>
            <w:t>Microsofti hulgilitsentsimise tootetingimused (Eesti, juuni 2016)</w:t>
          </w:r>
        </w:p>
      </w:tc>
      <w:tc>
        <w:tcPr>
          <w:tcW w:w="3680" w:type="dxa"/>
        </w:tcPr>
        <w:p w:rsidR="00891D60" w:rsidRDefault="006D74BC">
          <w:pPr>
            <w:pStyle w:val="PURHeaderText"/>
            <w:jc w:val="right"/>
          </w:pPr>
          <w:r>
            <w:fldChar w:fldCharType="begin"/>
          </w:r>
          <w:r>
            <w:instrText xml:space="preserve"> PAGE \* MERGEFORMAT </w:instrText>
          </w:r>
          <w:r>
            <w:fldChar w:fldCharType="separate"/>
          </w:r>
          <w:r w:rsidR="003E3CA6">
            <w:rPr>
              <w:noProof/>
            </w:rPr>
            <w:t>48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891D60">
      <w:tc>
        <w:tcPr>
          <w:tcW w:w="8560" w:type="dxa"/>
        </w:tcPr>
        <w:p w:rsidR="00891D60" w:rsidRDefault="006D74BC">
          <w:pPr>
            <w:pStyle w:val="PURHeaderText"/>
          </w:pPr>
          <w:r>
            <w:t>Microsofti hulgilitsentsimise tootetingimused (Eesti, juuni 2016)</w:t>
          </w:r>
        </w:p>
      </w:tc>
      <w:tc>
        <w:tcPr>
          <w:tcW w:w="3680" w:type="dxa"/>
        </w:tcPr>
        <w:p w:rsidR="00891D60" w:rsidRDefault="006D74BC">
          <w:pPr>
            <w:pStyle w:val="PURHeaderText"/>
            <w:jc w:val="right"/>
          </w:pPr>
          <w:r>
            <w:fldChar w:fldCharType="begin"/>
          </w:r>
          <w:r>
            <w:instrText xml:space="preserve"> PAGE \* MERGEFORMAT </w:instrText>
          </w:r>
          <w:r>
            <w:fldChar w:fldCharType="separate"/>
          </w:r>
          <w:r w:rsidR="004B5EED">
            <w:rPr>
              <w:noProof/>
            </w:rPr>
            <w:t>64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891D60">
      <w:tc>
        <w:tcPr>
          <w:tcW w:w="8560" w:type="dxa"/>
        </w:tcPr>
        <w:p w:rsidR="00891D60" w:rsidRDefault="006D74BC">
          <w:pPr>
            <w:pStyle w:val="PURHeaderText"/>
          </w:pPr>
          <w:r>
            <w:t>Microsofti hulgilitsentsimise tootetingimused (Eesti, juuni 2016)</w:t>
          </w:r>
        </w:p>
      </w:tc>
      <w:tc>
        <w:tcPr>
          <w:tcW w:w="3680" w:type="dxa"/>
        </w:tcPr>
        <w:p w:rsidR="00891D60" w:rsidRDefault="006D74BC">
          <w:pPr>
            <w:pStyle w:val="PURHeaderText"/>
            <w:jc w:val="right"/>
          </w:pPr>
          <w:r>
            <w:fldChar w:fldCharType="begin"/>
          </w:r>
          <w:r>
            <w:instrText xml:space="preserve"> PAGE \* MERGEFORMAT </w:instrText>
          </w:r>
          <w:r>
            <w:fldChar w:fldCharType="separate"/>
          </w:r>
          <w:r w:rsidR="004B5EED">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891D60">
      <w:tc>
        <w:tcPr>
          <w:tcW w:w="8560" w:type="dxa"/>
        </w:tcPr>
        <w:p w:rsidR="00891D60" w:rsidRDefault="006D74BC">
          <w:pPr>
            <w:pStyle w:val="PURHeaderText"/>
          </w:pPr>
          <w:r>
            <w:t>Microsofti hulgilitsentsimise tootetingimused (Eesti, juuni 2016)</w:t>
          </w:r>
        </w:p>
      </w:tc>
      <w:tc>
        <w:tcPr>
          <w:tcW w:w="3680" w:type="dxa"/>
        </w:tcPr>
        <w:p w:rsidR="00891D60" w:rsidRDefault="006D74BC">
          <w:pPr>
            <w:pStyle w:val="PURHeaderText"/>
            <w:jc w:val="right"/>
          </w:pPr>
          <w:r>
            <w:fldChar w:fldCharType="begin"/>
          </w:r>
          <w:r>
            <w:instrText xml:space="preserve"> PAGE \* MERGEFORMAT </w:instrText>
          </w:r>
          <w:r>
            <w:fldChar w:fldCharType="separate"/>
          </w:r>
          <w:r w:rsidR="004B5EED">
            <w:rPr>
              <w:noProof/>
            </w:rPr>
            <w:t>95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891D60">
      <w:tc>
        <w:tcPr>
          <w:tcW w:w="8560" w:type="dxa"/>
        </w:tcPr>
        <w:p w:rsidR="00891D60" w:rsidRDefault="006D74BC">
          <w:pPr>
            <w:pStyle w:val="PURHeaderText"/>
          </w:pPr>
          <w:r>
            <w:t>Microsofti hulgilitsentsimise tootetingimused (Eesti, juuni 2016)</w:t>
          </w:r>
        </w:p>
      </w:tc>
      <w:tc>
        <w:tcPr>
          <w:tcW w:w="3680" w:type="dxa"/>
        </w:tcPr>
        <w:p w:rsidR="00891D60" w:rsidRDefault="006D74BC">
          <w:pPr>
            <w:pStyle w:val="PURHeaderText"/>
            <w:jc w:val="right"/>
          </w:pPr>
          <w:r>
            <w:fldChar w:fldCharType="begin"/>
          </w:r>
          <w:r>
            <w:instrText xml:space="preserve"> PAGE \* MERGEFORMAT </w:instrText>
          </w:r>
          <w:r>
            <w:fldChar w:fldCharType="separate"/>
          </w:r>
          <w:r w:rsidR="004B5EED">
            <w:rPr>
              <w:noProof/>
            </w:rPr>
            <w:t>100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91D60">
      <w:tc>
        <w:tcPr>
          <w:tcW w:w="8560" w:type="dxa"/>
        </w:tcPr>
        <w:p w:rsidR="00891D60" w:rsidRDefault="006D74BC">
          <w:pPr>
            <w:pStyle w:val="PURHeaderText"/>
          </w:pPr>
          <w:r>
            <w:t>Microsofti hulgilitsentsimise tootetingimused (Eesti, juuni 2016)</w:t>
          </w:r>
        </w:p>
      </w:tc>
      <w:tc>
        <w:tcPr>
          <w:tcW w:w="3680" w:type="dxa"/>
        </w:tcPr>
        <w:p w:rsidR="00891D60" w:rsidRDefault="006D74B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336772"/>
    <w:multiLevelType w:val="multilevel"/>
    <w:tmpl w:val="A4500D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417A25"/>
    <w:multiLevelType w:val="multilevel"/>
    <w:tmpl w:val="3D6E20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6309BE"/>
    <w:multiLevelType w:val="multilevel"/>
    <w:tmpl w:val="F5F42C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D95FB2"/>
    <w:multiLevelType w:val="multilevel"/>
    <w:tmpl w:val="0CF452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524CC3"/>
    <w:multiLevelType w:val="multilevel"/>
    <w:tmpl w:val="50148E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304A5A"/>
    <w:multiLevelType w:val="multilevel"/>
    <w:tmpl w:val="29F60B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D9619B"/>
    <w:multiLevelType w:val="multilevel"/>
    <w:tmpl w:val="AAECA9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0337341"/>
    <w:multiLevelType w:val="multilevel"/>
    <w:tmpl w:val="A58439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06A4597"/>
    <w:multiLevelType w:val="multilevel"/>
    <w:tmpl w:val="F2AC45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2E6105B"/>
    <w:multiLevelType w:val="multilevel"/>
    <w:tmpl w:val="680E61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5E33A04"/>
    <w:multiLevelType w:val="multilevel"/>
    <w:tmpl w:val="CB8E91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6B65187"/>
    <w:multiLevelType w:val="multilevel"/>
    <w:tmpl w:val="FAFADF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00553E"/>
    <w:multiLevelType w:val="multilevel"/>
    <w:tmpl w:val="C0CA75F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CE87CD4"/>
    <w:multiLevelType w:val="multilevel"/>
    <w:tmpl w:val="359C05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FCF41BA"/>
    <w:multiLevelType w:val="multilevel"/>
    <w:tmpl w:val="642AFC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09E4995"/>
    <w:multiLevelType w:val="multilevel"/>
    <w:tmpl w:val="37EE1D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6D6DED"/>
    <w:multiLevelType w:val="multilevel"/>
    <w:tmpl w:val="F272A7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6D18B8"/>
    <w:multiLevelType w:val="multilevel"/>
    <w:tmpl w:val="EFE4A8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7D40479"/>
    <w:multiLevelType w:val="multilevel"/>
    <w:tmpl w:val="9F841B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C721EBF"/>
    <w:multiLevelType w:val="multilevel"/>
    <w:tmpl w:val="9CEA6C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D423FB1"/>
    <w:multiLevelType w:val="multilevel"/>
    <w:tmpl w:val="49EE9A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8A16C1"/>
    <w:multiLevelType w:val="multilevel"/>
    <w:tmpl w:val="2E8C3F8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35B4284"/>
    <w:multiLevelType w:val="multilevel"/>
    <w:tmpl w:val="EB001E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6296005"/>
    <w:multiLevelType w:val="multilevel"/>
    <w:tmpl w:val="E5F0C9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80C3E49"/>
    <w:multiLevelType w:val="multilevel"/>
    <w:tmpl w:val="6332CF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CDB3ABA"/>
    <w:multiLevelType w:val="multilevel"/>
    <w:tmpl w:val="749294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D561703"/>
    <w:multiLevelType w:val="multilevel"/>
    <w:tmpl w:val="07CA29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F956043"/>
    <w:multiLevelType w:val="multilevel"/>
    <w:tmpl w:val="4490D07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30C4B0B"/>
    <w:multiLevelType w:val="multilevel"/>
    <w:tmpl w:val="522CBD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6E95E25"/>
    <w:multiLevelType w:val="multilevel"/>
    <w:tmpl w:val="F84062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9111A86"/>
    <w:multiLevelType w:val="multilevel"/>
    <w:tmpl w:val="5C581D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92C3EB8"/>
    <w:multiLevelType w:val="multilevel"/>
    <w:tmpl w:val="BA0625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9AA05D4"/>
    <w:multiLevelType w:val="multilevel"/>
    <w:tmpl w:val="AB4634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CAA4248"/>
    <w:multiLevelType w:val="multilevel"/>
    <w:tmpl w:val="E6A251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CC94F25"/>
    <w:multiLevelType w:val="multilevel"/>
    <w:tmpl w:val="FF8894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F371C34"/>
    <w:multiLevelType w:val="multilevel"/>
    <w:tmpl w:val="78D0372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673FE1"/>
    <w:multiLevelType w:val="multilevel"/>
    <w:tmpl w:val="AE3A6B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04751B9"/>
    <w:multiLevelType w:val="multilevel"/>
    <w:tmpl w:val="FE1071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C05078"/>
    <w:multiLevelType w:val="multilevel"/>
    <w:tmpl w:val="A16ACB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DC859A0"/>
    <w:multiLevelType w:val="multilevel"/>
    <w:tmpl w:val="232808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2F8760E"/>
    <w:multiLevelType w:val="multilevel"/>
    <w:tmpl w:val="772649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4775D54"/>
    <w:multiLevelType w:val="multilevel"/>
    <w:tmpl w:val="69A8E8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5F224A7"/>
    <w:multiLevelType w:val="multilevel"/>
    <w:tmpl w:val="A99E90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8F655DD"/>
    <w:multiLevelType w:val="multilevel"/>
    <w:tmpl w:val="B1E654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D8F2D5A"/>
    <w:multiLevelType w:val="multilevel"/>
    <w:tmpl w:val="3F0034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DA569CC"/>
    <w:multiLevelType w:val="multilevel"/>
    <w:tmpl w:val="17D235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042156"/>
    <w:multiLevelType w:val="multilevel"/>
    <w:tmpl w:val="1396CE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427A7A"/>
    <w:multiLevelType w:val="multilevel"/>
    <w:tmpl w:val="FDC2AF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5"/>
  </w:num>
  <w:num w:numId="3">
    <w:abstractNumId w:val="34"/>
  </w:num>
  <w:num w:numId="4">
    <w:abstractNumId w:val="19"/>
  </w:num>
  <w:num w:numId="5">
    <w:abstractNumId w:val="0"/>
  </w:num>
  <w:num w:numId="6">
    <w:abstractNumId w:val="43"/>
  </w:num>
  <w:num w:numId="7">
    <w:abstractNumId w:val="42"/>
  </w:num>
  <w:num w:numId="8">
    <w:abstractNumId w:val="6"/>
  </w:num>
  <w:num w:numId="9">
    <w:abstractNumId w:val="33"/>
  </w:num>
  <w:num w:numId="10">
    <w:abstractNumId w:val="7"/>
  </w:num>
  <w:num w:numId="11">
    <w:abstractNumId w:val="32"/>
  </w:num>
  <w:num w:numId="12">
    <w:abstractNumId w:val="22"/>
  </w:num>
  <w:num w:numId="13">
    <w:abstractNumId w:val="40"/>
  </w:num>
  <w:num w:numId="14">
    <w:abstractNumId w:val="20"/>
  </w:num>
  <w:num w:numId="15">
    <w:abstractNumId w:val="49"/>
  </w:num>
  <w:num w:numId="16">
    <w:abstractNumId w:val="46"/>
  </w:num>
  <w:num w:numId="17">
    <w:abstractNumId w:val="48"/>
  </w:num>
  <w:num w:numId="18">
    <w:abstractNumId w:val="9"/>
  </w:num>
  <w:num w:numId="19">
    <w:abstractNumId w:val="31"/>
  </w:num>
  <w:num w:numId="20">
    <w:abstractNumId w:val="26"/>
  </w:num>
  <w:num w:numId="21">
    <w:abstractNumId w:val="8"/>
  </w:num>
  <w:num w:numId="22">
    <w:abstractNumId w:val="21"/>
  </w:num>
  <w:num w:numId="23">
    <w:abstractNumId w:val="35"/>
  </w:num>
  <w:num w:numId="24">
    <w:abstractNumId w:val="27"/>
  </w:num>
  <w:num w:numId="25">
    <w:abstractNumId w:val="44"/>
  </w:num>
  <w:num w:numId="26">
    <w:abstractNumId w:val="10"/>
  </w:num>
  <w:num w:numId="27">
    <w:abstractNumId w:val="5"/>
  </w:num>
  <w:num w:numId="28">
    <w:abstractNumId w:val="47"/>
  </w:num>
  <w:num w:numId="29">
    <w:abstractNumId w:val="1"/>
  </w:num>
  <w:num w:numId="30">
    <w:abstractNumId w:val="3"/>
  </w:num>
  <w:num w:numId="31">
    <w:abstractNumId w:val="24"/>
  </w:num>
  <w:num w:numId="32">
    <w:abstractNumId w:val="37"/>
  </w:num>
  <w:num w:numId="33">
    <w:abstractNumId w:val="15"/>
  </w:num>
  <w:num w:numId="34">
    <w:abstractNumId w:val="41"/>
  </w:num>
  <w:num w:numId="35">
    <w:abstractNumId w:val="30"/>
  </w:num>
  <w:num w:numId="36">
    <w:abstractNumId w:val="11"/>
  </w:num>
  <w:num w:numId="37">
    <w:abstractNumId w:val="13"/>
  </w:num>
  <w:num w:numId="38">
    <w:abstractNumId w:val="23"/>
  </w:num>
  <w:num w:numId="39">
    <w:abstractNumId w:val="4"/>
  </w:num>
  <w:num w:numId="40">
    <w:abstractNumId w:val="2"/>
  </w:num>
  <w:num w:numId="41">
    <w:abstractNumId w:val="39"/>
  </w:num>
  <w:num w:numId="42">
    <w:abstractNumId w:val="14"/>
  </w:num>
  <w:num w:numId="43">
    <w:abstractNumId w:val="29"/>
  </w:num>
  <w:num w:numId="44">
    <w:abstractNumId w:val="18"/>
  </w:num>
  <w:num w:numId="45">
    <w:abstractNumId w:val="17"/>
  </w:num>
  <w:num w:numId="46">
    <w:abstractNumId w:val="38"/>
  </w:num>
  <w:num w:numId="47">
    <w:abstractNumId w:val="16"/>
  </w:num>
  <w:num w:numId="48">
    <w:abstractNumId w:val="36"/>
  </w:num>
  <w:num w:numId="49">
    <w:abstractNumId w:val="12"/>
  </w:num>
  <w:num w:numId="50">
    <w:abstractNumId w:val="4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HCjhxuigtEDKJ4x+Orf89np04pGfwSA78ICKpV5qsNPdMRptuWSIvLzHw6CxwouMcMbN6zShkX6txoymxTnGg==" w:salt="eHuYAM2xFC5MLXlaIze1P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351C"/>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3CA6"/>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B5EED"/>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D74BC"/>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1D60"/>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183"/>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D74B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653898-EA2E-4F12-B656-CA5034633CCD}">
  <ds:schemaRefs>
    <ds:schemaRef ds:uri="http://schemas.openxmlformats.org/officeDocument/2006/bibliography"/>
  </ds:schemaRefs>
</ds:datastoreItem>
</file>

<file path=customXml/itemProps2.xml><?xml version="1.0" encoding="utf-8"?>
<ds:datastoreItem xmlns:ds="http://schemas.openxmlformats.org/officeDocument/2006/customXml" ds:itemID="{1742FB8B-61BD-406A-8C5D-C1D07729F0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100</Pages>
  <Words>104057</Words>
  <Characters>593125</Characters>
  <Application>Microsoft Office Word</Application>
  <DocSecurity>8</DocSecurity>
  <Lines>4942</Lines>
  <Paragraphs>1391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2016-05-29T00:35:00Z</dcterms:created>
  <dcterms:modified xsi:type="dcterms:W3CDTF">2016-05-29T00:36:00Z</dcterms:modified>
</cp:coreProperties>
</file>