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E4AC8" w:rsidRDefault="00BE4AC8">
      <w:pPr>
        <w:pStyle w:val="PURBody"/>
        <w:shd w:val="clear" w:color="auto" w:fill="00188F"/>
        <w:tabs>
          <w:tab w:val="clear" w:pos="360"/>
        </w:tabs>
        <w:ind w:right="7920" w:firstLine="360"/>
        <w:rPr>
          <w:color w:val="FFFFFF"/>
          <w:sz w:val="6"/>
          <w:szCs w:val="6"/>
        </w:rPr>
      </w:pPr>
    </w:p>
    <w:p w:rsidR="00BE4AC8" w:rsidRDefault="004741C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BE4AC8" w:rsidRDefault="004741C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BE4AC8" w:rsidRDefault="00BE4AC8">
      <w:pPr>
        <w:pStyle w:val="PURBody"/>
        <w:shd w:val="clear" w:color="auto" w:fill="00188F"/>
        <w:tabs>
          <w:tab w:val="clear" w:pos="360"/>
        </w:tabs>
        <w:spacing w:after="0"/>
        <w:ind w:right="7920" w:firstLine="360"/>
        <w:rPr>
          <w:color w:val="FFFFFF" w:themeColor="background1"/>
          <w:szCs w:val="18"/>
        </w:rPr>
      </w:pPr>
    </w:p>
    <w:p w:rsidR="00BE4AC8" w:rsidRDefault="00BE4AC8">
      <w:pPr>
        <w:pStyle w:val="PURBody"/>
        <w:shd w:val="clear" w:color="auto" w:fill="00188F"/>
        <w:tabs>
          <w:tab w:val="clear" w:pos="360"/>
        </w:tabs>
        <w:spacing w:after="0"/>
        <w:ind w:right="7920" w:firstLine="360"/>
        <w:rPr>
          <w:color w:val="FFFFFF" w:themeColor="background1"/>
          <w:szCs w:val="18"/>
        </w:rPr>
      </w:pPr>
    </w:p>
    <w:p w:rsidR="00BE4AC8" w:rsidRDefault="00BE4AC8">
      <w:pPr>
        <w:pStyle w:val="PURBody"/>
        <w:shd w:val="clear" w:color="auto" w:fill="00188F"/>
        <w:tabs>
          <w:tab w:val="clear" w:pos="360"/>
        </w:tabs>
        <w:spacing w:after="0"/>
        <w:ind w:right="7920" w:firstLine="360"/>
        <w:rPr>
          <w:color w:val="FFFFFF" w:themeColor="background1"/>
          <w:szCs w:val="18"/>
        </w:rPr>
      </w:pPr>
    </w:p>
    <w:p w:rsidR="00BE4AC8" w:rsidRDefault="00BE4AC8">
      <w:pPr>
        <w:pStyle w:val="PURBody"/>
        <w:shd w:val="clear" w:color="auto" w:fill="00188F"/>
        <w:tabs>
          <w:tab w:val="clear" w:pos="360"/>
        </w:tabs>
        <w:spacing w:after="0"/>
        <w:ind w:right="7920" w:firstLine="360"/>
        <w:rPr>
          <w:color w:val="FFFFFF" w:themeColor="background1"/>
          <w:szCs w:val="18"/>
        </w:rPr>
      </w:pPr>
    </w:p>
    <w:p w:rsidR="00BE4AC8" w:rsidRDefault="00BE4AC8">
      <w:pPr>
        <w:pStyle w:val="PURBody"/>
        <w:shd w:val="clear" w:color="auto" w:fill="00188F"/>
        <w:tabs>
          <w:tab w:val="clear" w:pos="360"/>
        </w:tabs>
        <w:spacing w:after="0"/>
        <w:ind w:right="7920" w:firstLine="360"/>
        <w:rPr>
          <w:color w:val="FFFFFF" w:themeColor="background1"/>
          <w:szCs w:val="18"/>
        </w:rPr>
      </w:pPr>
    </w:p>
    <w:p w:rsidR="00BE4AC8" w:rsidRDefault="00BE4AC8">
      <w:pPr>
        <w:pStyle w:val="PURBody"/>
        <w:shd w:val="clear" w:color="auto" w:fill="0072C6"/>
        <w:tabs>
          <w:tab w:val="clear" w:pos="360"/>
        </w:tabs>
        <w:ind w:right="1800" w:firstLine="360"/>
        <w:rPr>
          <w:sz w:val="72"/>
          <w:szCs w:val="72"/>
        </w:rPr>
      </w:pPr>
    </w:p>
    <w:p w:rsidR="00BE4AC8" w:rsidRDefault="00BE4AC8">
      <w:pPr>
        <w:pStyle w:val="PURBody"/>
        <w:shd w:val="clear" w:color="auto" w:fill="0072C6"/>
        <w:tabs>
          <w:tab w:val="clear" w:pos="360"/>
          <w:tab w:val="left" w:pos="180"/>
        </w:tabs>
        <w:ind w:right="1800" w:firstLine="360"/>
        <w:rPr>
          <w:color w:val="FFFFFF" w:themeColor="background1"/>
          <w:sz w:val="72"/>
          <w:szCs w:val="72"/>
        </w:rPr>
      </w:pPr>
    </w:p>
    <w:p w:rsidR="00BE4AC8" w:rsidRDefault="004741C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BE4AC8" w:rsidRDefault="004741C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juuni 2018</w:t>
      </w:r>
    </w:p>
    <w:p w:rsidR="00BE4AC8" w:rsidRDefault="00BE4AC8">
      <w:pPr>
        <w:pStyle w:val="PURBody"/>
        <w:shd w:val="clear" w:color="auto" w:fill="0072C6"/>
        <w:tabs>
          <w:tab w:val="clear" w:pos="360"/>
        </w:tabs>
        <w:spacing w:after="0" w:line="230" w:lineRule="auto"/>
        <w:ind w:right="1800" w:firstLine="360"/>
        <w:rPr>
          <w:color w:val="FFFFFF" w:themeColor="background1"/>
          <w:sz w:val="96"/>
          <w:szCs w:val="96"/>
        </w:rPr>
      </w:pPr>
    </w:p>
    <w:p w:rsidR="00BE4AC8" w:rsidRDefault="004741C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E4AC8" w:rsidRDefault="00BE4AC8">
      <w:pPr>
        <w:sectPr w:rsidR="00BE4AC8">
          <w:footerReference w:type="default" r:id="rId10"/>
          <w:type w:val="continuous"/>
          <w:pgSz w:w="12240" w:h="15840" w:code="1"/>
          <w:pgMar w:top="1170" w:right="720" w:bottom="720" w:left="720" w:header="432" w:footer="288" w:gutter="0"/>
          <w:cols w:space="360"/>
        </w:sectPr>
      </w:pPr>
    </w:p>
    <w:p w:rsidR="00BE4AC8" w:rsidRDefault="004741C2">
      <w:pPr>
        <w:pStyle w:val="ProductList-SectionHeading"/>
        <w:pageBreakBefore/>
      </w:pPr>
      <w:bookmarkStart w:id="1" w:name="_Sec842"/>
      <w:r>
        <w:lastRenderedPageBreak/>
        <w:t>Sisukord</w:t>
      </w:r>
    </w:p>
    <w:p w:rsidR="00BE4AC8" w:rsidRDefault="00BE4AC8">
      <w:pPr>
        <w:pStyle w:val="ProductList-Body"/>
      </w:pPr>
    </w:p>
    <w:p w:rsidR="00BE4AC8" w:rsidRDefault="00BE4AC8">
      <w:pPr>
        <w:sectPr w:rsidR="00BE4AC8">
          <w:headerReference w:type="default" r:id="rId11"/>
          <w:footerReference w:type="default" r:id="rId12"/>
          <w:type w:val="continuous"/>
          <w:pgSz w:w="12240" w:h="15840" w:code="1"/>
          <w:pgMar w:top="1170" w:right="720" w:bottom="1620" w:left="720" w:header="432" w:footer="288" w:gutter="0"/>
          <w:cols w:space="360"/>
        </w:sectPr>
      </w:pPr>
    </w:p>
    <w:p w:rsidR="004C2245" w:rsidRDefault="004741C2">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0279" w:history="1">
        <w:r w:rsidR="004C2245" w:rsidRPr="00094BE1">
          <w:rPr>
            <w:rStyle w:val="Hyperlink"/>
            <w:noProof/>
          </w:rPr>
          <w:t>Sissejuhatus</w:t>
        </w:r>
        <w:r w:rsidR="004C2245">
          <w:rPr>
            <w:noProof/>
          </w:rPr>
          <w:tab/>
        </w:r>
        <w:r w:rsidR="004C2245">
          <w:rPr>
            <w:noProof/>
          </w:rPr>
          <w:fldChar w:fldCharType="begin"/>
        </w:r>
        <w:r w:rsidR="004C2245">
          <w:rPr>
            <w:noProof/>
          </w:rPr>
          <w:instrText xml:space="preserve"> PAGEREF _Toc515570279 \h </w:instrText>
        </w:r>
        <w:r w:rsidR="004C2245">
          <w:rPr>
            <w:noProof/>
          </w:rPr>
        </w:r>
        <w:r w:rsidR="004C2245">
          <w:rPr>
            <w:noProof/>
          </w:rPr>
          <w:fldChar w:fldCharType="separate"/>
        </w:r>
        <w:r w:rsidR="004C2245">
          <w:rPr>
            <w:noProof/>
          </w:rPr>
          <w:t>4</w:t>
        </w:r>
        <w:r w:rsidR="004C2245">
          <w:rPr>
            <w:noProof/>
          </w:rPr>
          <w:fldChar w:fldCharType="end"/>
        </w:r>
      </w:hyperlink>
    </w:p>
    <w:p w:rsidR="004C2245" w:rsidRDefault="00250562">
      <w:pPr>
        <w:pStyle w:val="TOC2"/>
        <w:rPr>
          <w:rFonts w:eastAsiaTheme="minorEastAsia"/>
          <w:smallCaps w:val="0"/>
          <w:sz w:val="22"/>
        </w:rPr>
      </w:pPr>
      <w:hyperlink w:anchor="_Toc515570280" w:history="1">
        <w:r w:rsidR="004C2245" w:rsidRPr="00094BE1">
          <w:rPr>
            <w:rStyle w:val="Hyperlink"/>
          </w:rPr>
          <w:t>Teave selle dokumendi kohta</w:t>
        </w:r>
        <w:r w:rsidR="004C2245">
          <w:tab/>
        </w:r>
        <w:r w:rsidR="004C2245">
          <w:fldChar w:fldCharType="begin"/>
        </w:r>
        <w:r w:rsidR="004C2245">
          <w:instrText xml:space="preserve"> PAGEREF _Toc515570280 \h </w:instrText>
        </w:r>
        <w:r w:rsidR="004C2245">
          <w:fldChar w:fldCharType="separate"/>
        </w:r>
        <w:r w:rsidR="004C2245">
          <w:t>4</w:t>
        </w:r>
        <w:r w:rsidR="004C2245">
          <w:fldChar w:fldCharType="end"/>
        </w:r>
      </w:hyperlink>
    </w:p>
    <w:p w:rsidR="004C2245" w:rsidRDefault="00250562">
      <w:pPr>
        <w:pStyle w:val="TOC2"/>
        <w:rPr>
          <w:rFonts w:eastAsiaTheme="minorEastAsia"/>
          <w:smallCaps w:val="0"/>
          <w:sz w:val="22"/>
        </w:rPr>
      </w:pPr>
      <w:hyperlink w:anchor="_Toc515570281" w:history="1">
        <w:r w:rsidR="004C2245" w:rsidRPr="00094BE1">
          <w:rPr>
            <w:rStyle w:val="Hyperlink"/>
          </w:rPr>
          <w:t>Mida see dokument sisaldab?</w:t>
        </w:r>
        <w:r w:rsidR="004C2245">
          <w:tab/>
        </w:r>
        <w:r w:rsidR="004C2245">
          <w:fldChar w:fldCharType="begin"/>
        </w:r>
        <w:r w:rsidR="004C2245">
          <w:instrText xml:space="preserve"> PAGEREF _Toc515570281 \h </w:instrText>
        </w:r>
        <w:r w:rsidR="004C2245">
          <w:fldChar w:fldCharType="separate"/>
        </w:r>
        <w:r w:rsidR="004C2245">
          <w:t>4</w:t>
        </w:r>
        <w:r w:rsidR="004C2245">
          <w:fldChar w:fldCharType="end"/>
        </w:r>
      </w:hyperlink>
    </w:p>
    <w:p w:rsidR="004C2245" w:rsidRDefault="00250562">
      <w:pPr>
        <w:pStyle w:val="TOC2"/>
        <w:rPr>
          <w:rFonts w:eastAsiaTheme="minorEastAsia"/>
          <w:smallCaps w:val="0"/>
          <w:sz w:val="22"/>
        </w:rPr>
      </w:pPr>
      <w:hyperlink w:anchor="_Toc515570282" w:history="1">
        <w:r w:rsidR="004C2245" w:rsidRPr="00094BE1">
          <w:rPr>
            <w:rStyle w:val="Hyperlink"/>
          </w:rPr>
          <w:t>Tootekirjes navigeerimine</w:t>
        </w:r>
        <w:r w:rsidR="004C2245">
          <w:tab/>
        </w:r>
        <w:r w:rsidR="004C2245">
          <w:fldChar w:fldCharType="begin"/>
        </w:r>
        <w:r w:rsidR="004C2245">
          <w:instrText xml:space="preserve"> PAGEREF _Toc515570282 \h </w:instrText>
        </w:r>
        <w:r w:rsidR="004C2245">
          <w:fldChar w:fldCharType="separate"/>
        </w:r>
        <w:r w:rsidR="004C2245">
          <w:t>4</w:t>
        </w:r>
        <w:r w:rsidR="004C2245">
          <w:fldChar w:fldCharType="end"/>
        </w:r>
      </w:hyperlink>
    </w:p>
    <w:p w:rsidR="004C2245" w:rsidRDefault="00250562">
      <w:pPr>
        <w:pStyle w:val="TOC2"/>
        <w:rPr>
          <w:rFonts w:eastAsiaTheme="minorEastAsia"/>
          <w:smallCaps w:val="0"/>
          <w:sz w:val="22"/>
        </w:rPr>
      </w:pPr>
      <w:hyperlink w:anchor="_Toc515570283" w:history="1">
        <w:r w:rsidR="004C2245" w:rsidRPr="00094BE1">
          <w:rPr>
            <w:rStyle w:val="Hyperlink"/>
            <w:lang w:val="de-DE"/>
          </w:rPr>
          <w:t>Selle dokumendi täpsustused ja muudatuste kokkuvõte</w:t>
        </w:r>
        <w:r w:rsidR="004C2245">
          <w:tab/>
        </w:r>
        <w:r w:rsidR="004C2245">
          <w:fldChar w:fldCharType="begin"/>
        </w:r>
        <w:r w:rsidR="004C2245">
          <w:instrText xml:space="preserve"> PAGEREF _Toc515570283 \h </w:instrText>
        </w:r>
        <w:r w:rsidR="004C2245">
          <w:fldChar w:fldCharType="separate"/>
        </w:r>
        <w:r w:rsidR="004C2245">
          <w:t>5</w:t>
        </w:r>
        <w:r w:rsidR="004C2245">
          <w:fldChar w:fldCharType="end"/>
        </w:r>
      </w:hyperlink>
    </w:p>
    <w:p w:rsidR="004C2245" w:rsidRDefault="00250562">
      <w:pPr>
        <w:pStyle w:val="TOC1"/>
        <w:rPr>
          <w:rFonts w:eastAsiaTheme="minorEastAsia"/>
          <w:b w:val="0"/>
          <w:caps w:val="0"/>
          <w:noProof/>
          <w:sz w:val="22"/>
          <w:szCs w:val="22"/>
        </w:rPr>
      </w:pPr>
      <w:hyperlink w:anchor="_Toc515570284" w:history="1">
        <w:r w:rsidR="004C2245" w:rsidRPr="00094BE1">
          <w:rPr>
            <w:rStyle w:val="Hyperlink"/>
            <w:noProof/>
          </w:rPr>
          <w:t>Litsentsitingimused</w:t>
        </w:r>
        <w:r w:rsidR="004C2245">
          <w:rPr>
            <w:noProof/>
          </w:rPr>
          <w:tab/>
        </w:r>
        <w:r w:rsidR="004C2245">
          <w:rPr>
            <w:noProof/>
          </w:rPr>
          <w:fldChar w:fldCharType="begin"/>
        </w:r>
        <w:r w:rsidR="004C2245">
          <w:rPr>
            <w:noProof/>
          </w:rPr>
          <w:instrText xml:space="preserve"> PAGEREF _Toc515570284 \h </w:instrText>
        </w:r>
        <w:r w:rsidR="004C2245">
          <w:rPr>
            <w:noProof/>
          </w:rPr>
        </w:r>
        <w:r w:rsidR="004C2245">
          <w:rPr>
            <w:noProof/>
          </w:rPr>
          <w:fldChar w:fldCharType="separate"/>
        </w:r>
        <w:r w:rsidR="004C2245">
          <w:rPr>
            <w:noProof/>
          </w:rPr>
          <w:t>6</w:t>
        </w:r>
        <w:r w:rsidR="004C2245">
          <w:rPr>
            <w:noProof/>
          </w:rPr>
          <w:fldChar w:fldCharType="end"/>
        </w:r>
      </w:hyperlink>
    </w:p>
    <w:p w:rsidR="004C2245" w:rsidRDefault="00250562">
      <w:pPr>
        <w:pStyle w:val="TOC2"/>
        <w:rPr>
          <w:rFonts w:eastAsiaTheme="minorEastAsia"/>
          <w:smallCaps w:val="0"/>
          <w:sz w:val="22"/>
        </w:rPr>
      </w:pPr>
      <w:hyperlink w:anchor="_Toc515570285" w:history="1">
        <w:r w:rsidR="004C2245" w:rsidRPr="00094BE1">
          <w:rPr>
            <w:rStyle w:val="Hyperlink"/>
          </w:rPr>
          <w:t>Üldkehtivad litsentsitingimused</w:t>
        </w:r>
        <w:r w:rsidR="004C2245">
          <w:tab/>
        </w:r>
        <w:r w:rsidR="004C2245">
          <w:fldChar w:fldCharType="begin"/>
        </w:r>
        <w:r w:rsidR="004C2245">
          <w:instrText xml:space="preserve"> PAGEREF _Toc515570285 \h </w:instrText>
        </w:r>
        <w:r w:rsidR="004C2245">
          <w:fldChar w:fldCharType="separate"/>
        </w:r>
        <w:r w:rsidR="004C2245">
          <w:t>6</w:t>
        </w:r>
        <w:r w:rsidR="004C2245">
          <w:fldChar w:fldCharType="end"/>
        </w:r>
      </w:hyperlink>
    </w:p>
    <w:p w:rsidR="004C2245" w:rsidRDefault="00250562">
      <w:pPr>
        <w:pStyle w:val="TOC2"/>
        <w:rPr>
          <w:rFonts w:eastAsiaTheme="minorEastAsia"/>
          <w:smallCaps w:val="0"/>
          <w:sz w:val="22"/>
        </w:rPr>
      </w:pPr>
      <w:hyperlink w:anchor="_Toc515570286" w:history="1">
        <w:r w:rsidR="004C2245" w:rsidRPr="00094BE1">
          <w:rPr>
            <w:rStyle w:val="Hyperlink"/>
          </w:rPr>
          <w:t>Litsentsimudeli tingimused</w:t>
        </w:r>
        <w:r w:rsidR="004C2245">
          <w:tab/>
        </w:r>
        <w:r w:rsidR="004C2245">
          <w:fldChar w:fldCharType="begin"/>
        </w:r>
        <w:r w:rsidR="004C2245">
          <w:instrText xml:space="preserve"> PAGEREF _Toc515570286 \h </w:instrText>
        </w:r>
        <w:r w:rsidR="004C2245">
          <w:fldChar w:fldCharType="separate"/>
        </w:r>
        <w:r w:rsidR="004C2245">
          <w:t>8</w:t>
        </w:r>
        <w:r w:rsidR="004C2245">
          <w:fldChar w:fldCharType="end"/>
        </w:r>
      </w:hyperlink>
    </w:p>
    <w:p w:rsidR="004C2245" w:rsidRDefault="00250562">
      <w:pPr>
        <w:pStyle w:val="TOC3"/>
        <w:rPr>
          <w:rFonts w:eastAsiaTheme="minorEastAsia"/>
          <w:smallCaps w:val="0"/>
          <w:sz w:val="22"/>
        </w:rPr>
      </w:pPr>
      <w:hyperlink w:anchor="_Toc515570287" w:history="1">
        <w:r w:rsidR="004C2245" w:rsidRPr="00094BE1">
          <w:rPr>
            <w:rStyle w:val="Hyperlink"/>
          </w:rPr>
          <w:t>töölauarakendused;</w:t>
        </w:r>
        <w:r w:rsidR="004C2245">
          <w:tab/>
        </w:r>
        <w:r w:rsidR="004C2245">
          <w:fldChar w:fldCharType="begin"/>
        </w:r>
        <w:r w:rsidR="004C2245">
          <w:instrText xml:space="preserve"> PAGEREF _Toc515570287 \h </w:instrText>
        </w:r>
        <w:r w:rsidR="004C2245">
          <w:fldChar w:fldCharType="separate"/>
        </w:r>
        <w:r w:rsidR="004C2245">
          <w:t>9</w:t>
        </w:r>
        <w:r w:rsidR="004C2245">
          <w:fldChar w:fldCharType="end"/>
        </w:r>
      </w:hyperlink>
    </w:p>
    <w:p w:rsidR="004C2245" w:rsidRDefault="00250562">
      <w:pPr>
        <w:pStyle w:val="TOC3"/>
        <w:rPr>
          <w:rFonts w:eastAsiaTheme="minorEastAsia"/>
          <w:smallCaps w:val="0"/>
          <w:sz w:val="22"/>
        </w:rPr>
      </w:pPr>
      <w:hyperlink w:anchor="_Toc515570288" w:history="1">
        <w:r w:rsidR="004C2245" w:rsidRPr="00094BE1">
          <w:rPr>
            <w:rStyle w:val="Hyperlink"/>
          </w:rPr>
          <w:t>lauaarvutite operatsioonisüsteemid;</w:t>
        </w:r>
        <w:r w:rsidR="004C2245">
          <w:tab/>
        </w:r>
        <w:r w:rsidR="004C2245">
          <w:fldChar w:fldCharType="begin"/>
        </w:r>
        <w:r w:rsidR="004C2245">
          <w:instrText xml:space="preserve"> PAGEREF _Toc515570288 \h </w:instrText>
        </w:r>
        <w:r w:rsidR="004C2245">
          <w:fldChar w:fldCharType="separate"/>
        </w:r>
        <w:r w:rsidR="004C2245">
          <w:t>9</w:t>
        </w:r>
        <w:r w:rsidR="004C2245">
          <w:fldChar w:fldCharType="end"/>
        </w:r>
      </w:hyperlink>
    </w:p>
    <w:p w:rsidR="004C2245" w:rsidRDefault="00250562">
      <w:pPr>
        <w:pStyle w:val="TOC3"/>
        <w:rPr>
          <w:rFonts w:eastAsiaTheme="minorEastAsia"/>
          <w:smallCaps w:val="0"/>
          <w:sz w:val="22"/>
        </w:rPr>
      </w:pPr>
      <w:hyperlink w:anchor="_Toc515570289" w:history="1">
        <w:r w:rsidR="004C2245" w:rsidRPr="00094BE1">
          <w:rPr>
            <w:rStyle w:val="Hyperlink"/>
          </w:rPr>
          <w:t>Tuumapõhine/CAL</w:t>
        </w:r>
        <w:r w:rsidR="004C2245">
          <w:tab/>
        </w:r>
        <w:r w:rsidR="004C2245">
          <w:fldChar w:fldCharType="begin"/>
        </w:r>
        <w:r w:rsidR="004C2245">
          <w:instrText xml:space="preserve"> PAGEREF _Toc515570289 \h </w:instrText>
        </w:r>
        <w:r w:rsidR="004C2245">
          <w:fldChar w:fldCharType="separate"/>
        </w:r>
        <w:r w:rsidR="004C2245">
          <w:t>9</w:t>
        </w:r>
        <w:r w:rsidR="004C2245">
          <w:fldChar w:fldCharType="end"/>
        </w:r>
      </w:hyperlink>
    </w:p>
    <w:p w:rsidR="004C2245" w:rsidRDefault="00250562">
      <w:pPr>
        <w:pStyle w:val="TOC3"/>
        <w:rPr>
          <w:rFonts w:eastAsiaTheme="minorEastAsia"/>
          <w:smallCaps w:val="0"/>
          <w:sz w:val="22"/>
        </w:rPr>
      </w:pPr>
      <w:hyperlink w:anchor="_Toc515570290" w:history="1">
        <w:r w:rsidR="004C2245" w:rsidRPr="00094BE1">
          <w:rPr>
            <w:rStyle w:val="Hyperlink"/>
          </w:rPr>
          <w:t>Server/CAL</w:t>
        </w:r>
        <w:r w:rsidR="004C2245">
          <w:tab/>
        </w:r>
        <w:r w:rsidR="004C2245">
          <w:fldChar w:fldCharType="begin"/>
        </w:r>
        <w:r w:rsidR="004C2245">
          <w:instrText xml:space="preserve"> PAGEREF _Toc515570290 \h </w:instrText>
        </w:r>
        <w:r w:rsidR="004C2245">
          <w:fldChar w:fldCharType="separate"/>
        </w:r>
        <w:r w:rsidR="004C2245">
          <w:t>10</w:t>
        </w:r>
        <w:r w:rsidR="004C2245">
          <w:fldChar w:fldCharType="end"/>
        </w:r>
      </w:hyperlink>
    </w:p>
    <w:p w:rsidR="004C2245" w:rsidRDefault="00250562">
      <w:pPr>
        <w:pStyle w:val="TOC3"/>
        <w:rPr>
          <w:rFonts w:eastAsiaTheme="minorEastAsia"/>
          <w:smallCaps w:val="0"/>
          <w:sz w:val="22"/>
        </w:rPr>
      </w:pPr>
      <w:hyperlink w:anchor="_Toc515570291" w:history="1">
        <w:r w:rsidR="004C2245" w:rsidRPr="00094BE1">
          <w:rPr>
            <w:rStyle w:val="Hyperlink"/>
          </w:rPr>
          <w:t>Tuuma kohta</w:t>
        </w:r>
        <w:r w:rsidR="004C2245">
          <w:tab/>
        </w:r>
        <w:r w:rsidR="004C2245">
          <w:fldChar w:fldCharType="begin"/>
        </w:r>
        <w:r w:rsidR="004C2245">
          <w:instrText xml:space="preserve"> PAGEREF _Toc515570291 \h </w:instrText>
        </w:r>
        <w:r w:rsidR="004C2245">
          <w:fldChar w:fldCharType="separate"/>
        </w:r>
        <w:r w:rsidR="004C2245">
          <w:t>10</w:t>
        </w:r>
        <w:r w:rsidR="004C2245">
          <w:fldChar w:fldCharType="end"/>
        </w:r>
      </w:hyperlink>
    </w:p>
    <w:p w:rsidR="004C2245" w:rsidRDefault="00250562">
      <w:pPr>
        <w:pStyle w:val="TOC3"/>
        <w:rPr>
          <w:rFonts w:eastAsiaTheme="minorEastAsia"/>
          <w:smallCaps w:val="0"/>
          <w:sz w:val="22"/>
        </w:rPr>
      </w:pPr>
      <w:hyperlink w:anchor="_Toc515570292" w:history="1">
        <w:r w:rsidR="004C2245" w:rsidRPr="00094BE1">
          <w:rPr>
            <w:rStyle w:val="Hyperlink"/>
          </w:rPr>
          <w:t>Haldusserverid</w:t>
        </w:r>
        <w:r w:rsidR="004C2245">
          <w:tab/>
        </w:r>
        <w:r w:rsidR="004C2245">
          <w:fldChar w:fldCharType="begin"/>
        </w:r>
        <w:r w:rsidR="004C2245">
          <w:instrText xml:space="preserve"> PAGEREF _Toc515570292 \h </w:instrText>
        </w:r>
        <w:r w:rsidR="004C2245">
          <w:fldChar w:fldCharType="separate"/>
        </w:r>
        <w:r w:rsidR="004C2245">
          <w:t>10</w:t>
        </w:r>
        <w:r w:rsidR="004C2245">
          <w:fldChar w:fldCharType="end"/>
        </w:r>
      </w:hyperlink>
    </w:p>
    <w:p w:rsidR="004C2245" w:rsidRDefault="00250562">
      <w:pPr>
        <w:pStyle w:val="TOC3"/>
        <w:rPr>
          <w:rFonts w:eastAsiaTheme="minorEastAsia"/>
          <w:smallCaps w:val="0"/>
          <w:sz w:val="22"/>
        </w:rPr>
      </w:pPr>
      <w:hyperlink w:anchor="_Toc515570293" w:history="1">
        <w:r w:rsidR="004C2245" w:rsidRPr="00094BE1">
          <w:rPr>
            <w:rStyle w:val="Hyperlink"/>
          </w:rPr>
          <w:t>Eriotstarbelised serverid</w:t>
        </w:r>
        <w:r w:rsidR="004C2245">
          <w:tab/>
        </w:r>
        <w:r w:rsidR="004C2245">
          <w:fldChar w:fldCharType="begin"/>
        </w:r>
        <w:r w:rsidR="004C2245">
          <w:instrText xml:space="preserve"> PAGEREF _Toc515570293 \h </w:instrText>
        </w:r>
        <w:r w:rsidR="004C2245">
          <w:fldChar w:fldCharType="separate"/>
        </w:r>
        <w:r w:rsidR="004C2245">
          <w:t>11</w:t>
        </w:r>
        <w:r w:rsidR="004C2245">
          <w:fldChar w:fldCharType="end"/>
        </w:r>
      </w:hyperlink>
    </w:p>
    <w:p w:rsidR="004C2245" w:rsidRDefault="00250562">
      <w:pPr>
        <w:pStyle w:val="TOC3"/>
        <w:rPr>
          <w:rFonts w:eastAsiaTheme="minorEastAsia"/>
          <w:smallCaps w:val="0"/>
          <w:sz w:val="22"/>
        </w:rPr>
      </w:pPr>
      <w:hyperlink w:anchor="_Toc515570294" w:history="1">
        <w:r w:rsidR="004C2245" w:rsidRPr="00094BE1">
          <w:rPr>
            <w:rStyle w:val="Hyperlink"/>
          </w:rPr>
          <w:t>Arendustööriistad</w:t>
        </w:r>
        <w:r w:rsidR="004C2245">
          <w:tab/>
        </w:r>
        <w:r w:rsidR="004C2245">
          <w:fldChar w:fldCharType="begin"/>
        </w:r>
        <w:r w:rsidR="004C2245">
          <w:instrText xml:space="preserve"> PAGEREF _Toc515570294 \h </w:instrText>
        </w:r>
        <w:r w:rsidR="004C2245">
          <w:fldChar w:fldCharType="separate"/>
        </w:r>
        <w:r w:rsidR="004C2245">
          <w:t>11</w:t>
        </w:r>
        <w:r w:rsidR="004C2245">
          <w:fldChar w:fldCharType="end"/>
        </w:r>
      </w:hyperlink>
    </w:p>
    <w:p w:rsidR="004C2245" w:rsidRDefault="00250562">
      <w:pPr>
        <w:pStyle w:val="TOC1"/>
        <w:rPr>
          <w:rFonts w:eastAsiaTheme="minorEastAsia"/>
          <w:b w:val="0"/>
          <w:caps w:val="0"/>
          <w:noProof/>
          <w:sz w:val="22"/>
          <w:szCs w:val="22"/>
        </w:rPr>
      </w:pPr>
      <w:hyperlink w:anchor="_Toc515570295" w:history="1">
        <w:r w:rsidR="004C2245" w:rsidRPr="00094BE1">
          <w:rPr>
            <w:rStyle w:val="Hyperlink"/>
            <w:noProof/>
          </w:rPr>
          <w:t>Tarkvara</w:t>
        </w:r>
        <w:r w:rsidR="004C2245">
          <w:rPr>
            <w:noProof/>
          </w:rPr>
          <w:tab/>
        </w:r>
        <w:r w:rsidR="004C2245">
          <w:rPr>
            <w:noProof/>
          </w:rPr>
          <w:fldChar w:fldCharType="begin"/>
        </w:r>
        <w:r w:rsidR="004C2245">
          <w:rPr>
            <w:noProof/>
          </w:rPr>
          <w:instrText xml:space="preserve"> PAGEREF _Toc515570295 \h </w:instrText>
        </w:r>
        <w:r w:rsidR="004C2245">
          <w:rPr>
            <w:noProof/>
          </w:rPr>
        </w:r>
        <w:r w:rsidR="004C2245">
          <w:rPr>
            <w:noProof/>
          </w:rPr>
          <w:fldChar w:fldCharType="separate"/>
        </w:r>
        <w:r w:rsidR="004C2245">
          <w:rPr>
            <w:noProof/>
          </w:rPr>
          <w:t>12</w:t>
        </w:r>
        <w:r w:rsidR="004C2245">
          <w:rPr>
            <w:noProof/>
          </w:rPr>
          <w:fldChar w:fldCharType="end"/>
        </w:r>
      </w:hyperlink>
    </w:p>
    <w:p w:rsidR="004C2245" w:rsidRDefault="00250562">
      <w:pPr>
        <w:pStyle w:val="TOC2"/>
        <w:rPr>
          <w:rFonts w:eastAsiaTheme="minorEastAsia"/>
          <w:smallCaps w:val="0"/>
          <w:sz w:val="22"/>
        </w:rPr>
      </w:pPr>
      <w:hyperlink w:anchor="_Toc515570296" w:history="1">
        <w:r w:rsidR="004C2245" w:rsidRPr="00094BE1">
          <w:rPr>
            <w:rStyle w:val="Hyperlink"/>
          </w:rPr>
          <w:t>Advanced Threat Analytics</w:t>
        </w:r>
        <w:r w:rsidR="004C2245">
          <w:tab/>
        </w:r>
        <w:r w:rsidR="004C2245">
          <w:fldChar w:fldCharType="begin"/>
        </w:r>
        <w:r w:rsidR="004C2245">
          <w:instrText xml:space="preserve"> PAGEREF _Toc515570296 \h </w:instrText>
        </w:r>
        <w:r w:rsidR="004C2245">
          <w:fldChar w:fldCharType="separate"/>
        </w:r>
        <w:r w:rsidR="004C2245">
          <w:t>12</w:t>
        </w:r>
        <w:r w:rsidR="004C2245">
          <w:fldChar w:fldCharType="end"/>
        </w:r>
      </w:hyperlink>
    </w:p>
    <w:p w:rsidR="004C2245" w:rsidRDefault="00250562">
      <w:pPr>
        <w:pStyle w:val="TOC2"/>
        <w:rPr>
          <w:rFonts w:eastAsiaTheme="minorEastAsia"/>
          <w:smallCaps w:val="0"/>
          <w:sz w:val="22"/>
        </w:rPr>
      </w:pPr>
      <w:hyperlink w:anchor="_Toc515570297" w:history="1">
        <w:r w:rsidR="004C2245" w:rsidRPr="00094BE1">
          <w:rPr>
            <w:rStyle w:val="Hyperlink"/>
          </w:rPr>
          <w:t>BizTalk</w:t>
        </w:r>
        <w:r w:rsidR="004C2245">
          <w:tab/>
        </w:r>
        <w:r w:rsidR="004C2245">
          <w:fldChar w:fldCharType="begin"/>
        </w:r>
        <w:r w:rsidR="004C2245">
          <w:instrText xml:space="preserve"> PAGEREF _Toc515570297 \h </w:instrText>
        </w:r>
        <w:r w:rsidR="004C2245">
          <w:fldChar w:fldCharType="separate"/>
        </w:r>
        <w:r w:rsidR="004C2245">
          <w:t>12</w:t>
        </w:r>
        <w:r w:rsidR="004C2245">
          <w:fldChar w:fldCharType="end"/>
        </w:r>
      </w:hyperlink>
    </w:p>
    <w:p w:rsidR="004C2245" w:rsidRDefault="00250562">
      <w:pPr>
        <w:pStyle w:val="TOC2"/>
        <w:rPr>
          <w:rFonts w:eastAsiaTheme="minorEastAsia"/>
          <w:smallCaps w:val="0"/>
          <w:sz w:val="22"/>
        </w:rPr>
      </w:pPr>
      <w:hyperlink w:anchor="_Toc515570298" w:history="1">
        <w:r w:rsidR="004C2245" w:rsidRPr="00094BE1">
          <w:rPr>
            <w:rStyle w:val="Hyperlink"/>
          </w:rPr>
          <w:t>CAL-ide komplektid</w:t>
        </w:r>
        <w:r w:rsidR="004C2245">
          <w:tab/>
        </w:r>
        <w:r w:rsidR="004C2245">
          <w:fldChar w:fldCharType="begin"/>
        </w:r>
        <w:r w:rsidR="004C2245">
          <w:instrText xml:space="preserve"> PAGEREF _Toc515570298 \h </w:instrText>
        </w:r>
        <w:r w:rsidR="004C2245">
          <w:fldChar w:fldCharType="separate"/>
        </w:r>
        <w:r w:rsidR="004C2245">
          <w:t>14</w:t>
        </w:r>
        <w:r w:rsidR="004C2245">
          <w:fldChar w:fldCharType="end"/>
        </w:r>
      </w:hyperlink>
    </w:p>
    <w:p w:rsidR="004C2245" w:rsidRDefault="00250562">
      <w:pPr>
        <w:pStyle w:val="TOC2"/>
        <w:rPr>
          <w:rFonts w:eastAsiaTheme="minorEastAsia"/>
          <w:smallCaps w:val="0"/>
          <w:sz w:val="22"/>
        </w:rPr>
      </w:pPr>
      <w:hyperlink w:anchor="_Toc515570299" w:history="1">
        <w:r w:rsidR="004C2245" w:rsidRPr="00094BE1">
          <w:rPr>
            <w:rStyle w:val="Hyperlink"/>
          </w:rPr>
          <w:t>Core Infrastructure Server (CIS) Suite</w:t>
        </w:r>
        <w:r w:rsidR="004C2245">
          <w:tab/>
        </w:r>
        <w:r w:rsidR="004C2245">
          <w:fldChar w:fldCharType="begin"/>
        </w:r>
        <w:r w:rsidR="004C2245">
          <w:instrText xml:space="preserve"> PAGEREF _Toc515570299 \h </w:instrText>
        </w:r>
        <w:r w:rsidR="004C2245">
          <w:fldChar w:fldCharType="separate"/>
        </w:r>
        <w:r w:rsidR="004C2245">
          <w:t>15</w:t>
        </w:r>
        <w:r w:rsidR="004C2245">
          <w:fldChar w:fldCharType="end"/>
        </w:r>
      </w:hyperlink>
    </w:p>
    <w:p w:rsidR="004C2245" w:rsidRDefault="00250562">
      <w:pPr>
        <w:pStyle w:val="TOC2"/>
        <w:rPr>
          <w:rFonts w:eastAsiaTheme="minorEastAsia"/>
          <w:smallCaps w:val="0"/>
          <w:sz w:val="22"/>
        </w:rPr>
      </w:pPr>
      <w:hyperlink w:anchor="_Toc515570300" w:history="1">
        <w:r w:rsidR="004C2245" w:rsidRPr="00094BE1">
          <w:rPr>
            <w:rStyle w:val="Hyperlink"/>
          </w:rPr>
          <w:t>Forefront</w:t>
        </w:r>
        <w:r w:rsidR="004C2245">
          <w:tab/>
        </w:r>
        <w:r w:rsidR="004C2245">
          <w:fldChar w:fldCharType="begin"/>
        </w:r>
        <w:r w:rsidR="004C2245">
          <w:instrText xml:space="preserve"> PAGEREF _Toc515570300 \h </w:instrText>
        </w:r>
        <w:r w:rsidR="004C2245">
          <w:fldChar w:fldCharType="separate"/>
        </w:r>
        <w:r w:rsidR="004C2245">
          <w:t>17</w:t>
        </w:r>
        <w:r w:rsidR="004C2245">
          <w:fldChar w:fldCharType="end"/>
        </w:r>
      </w:hyperlink>
    </w:p>
    <w:p w:rsidR="004C2245" w:rsidRDefault="00250562">
      <w:pPr>
        <w:pStyle w:val="TOC2"/>
        <w:rPr>
          <w:rFonts w:eastAsiaTheme="minorEastAsia"/>
          <w:smallCaps w:val="0"/>
          <w:sz w:val="22"/>
        </w:rPr>
      </w:pPr>
      <w:hyperlink w:anchor="_Toc515570301" w:history="1">
        <w:r w:rsidR="004C2245" w:rsidRPr="00094BE1">
          <w:rPr>
            <w:rStyle w:val="Hyperlink"/>
          </w:rPr>
          <w:t>Microsoft Dynamics 365, asutusesisene</w:t>
        </w:r>
        <w:r w:rsidR="004C2245">
          <w:tab/>
        </w:r>
        <w:r w:rsidR="004C2245">
          <w:fldChar w:fldCharType="begin"/>
        </w:r>
        <w:r w:rsidR="004C2245">
          <w:instrText xml:space="preserve"> PAGEREF _Toc515570301 \h </w:instrText>
        </w:r>
        <w:r w:rsidR="004C2245">
          <w:fldChar w:fldCharType="separate"/>
        </w:r>
        <w:r w:rsidR="004C2245">
          <w:t>18</w:t>
        </w:r>
        <w:r w:rsidR="004C2245">
          <w:fldChar w:fldCharType="end"/>
        </w:r>
      </w:hyperlink>
    </w:p>
    <w:p w:rsidR="004C2245" w:rsidRDefault="00250562">
      <w:pPr>
        <w:pStyle w:val="TOC2"/>
        <w:rPr>
          <w:rFonts w:eastAsiaTheme="minorEastAsia"/>
          <w:smallCaps w:val="0"/>
          <w:sz w:val="22"/>
        </w:rPr>
      </w:pPr>
      <w:hyperlink w:anchor="_Toc515570302" w:history="1">
        <w:r w:rsidR="004C2245" w:rsidRPr="00094BE1">
          <w:rPr>
            <w:rStyle w:val="Hyperlink"/>
          </w:rPr>
          <w:t>Microsoft Identity Manager</w:t>
        </w:r>
        <w:r w:rsidR="004C2245">
          <w:tab/>
        </w:r>
        <w:r w:rsidR="004C2245">
          <w:fldChar w:fldCharType="begin"/>
        </w:r>
        <w:r w:rsidR="004C2245">
          <w:instrText xml:space="preserve"> PAGEREF _Toc515570302 \h </w:instrText>
        </w:r>
        <w:r w:rsidR="004C2245">
          <w:fldChar w:fldCharType="separate"/>
        </w:r>
        <w:r w:rsidR="004C2245">
          <w:t>20</w:t>
        </w:r>
        <w:r w:rsidR="004C2245">
          <w:fldChar w:fldCharType="end"/>
        </w:r>
      </w:hyperlink>
    </w:p>
    <w:p w:rsidR="004C2245" w:rsidRDefault="00250562">
      <w:pPr>
        <w:pStyle w:val="TOC2"/>
        <w:rPr>
          <w:rFonts w:eastAsiaTheme="minorEastAsia"/>
          <w:smallCaps w:val="0"/>
          <w:sz w:val="22"/>
        </w:rPr>
      </w:pPr>
      <w:hyperlink w:anchor="_Toc515570303" w:history="1">
        <w:r w:rsidR="004C2245" w:rsidRPr="00094BE1">
          <w:rPr>
            <w:rStyle w:val="Hyperlink"/>
          </w:rPr>
          <w:t>Office’i rakendused</w:t>
        </w:r>
        <w:r w:rsidR="004C2245">
          <w:tab/>
        </w:r>
        <w:r w:rsidR="004C2245">
          <w:fldChar w:fldCharType="begin"/>
        </w:r>
        <w:r w:rsidR="004C2245">
          <w:instrText xml:space="preserve"> PAGEREF _Toc515570303 \h </w:instrText>
        </w:r>
        <w:r w:rsidR="004C2245">
          <w:fldChar w:fldCharType="separate"/>
        </w:r>
        <w:r w:rsidR="004C2245">
          <w:t>21</w:t>
        </w:r>
        <w:r w:rsidR="004C2245">
          <w:fldChar w:fldCharType="end"/>
        </w:r>
      </w:hyperlink>
    </w:p>
    <w:p w:rsidR="004C2245" w:rsidRDefault="00250562">
      <w:pPr>
        <w:pStyle w:val="TOC3"/>
        <w:rPr>
          <w:rFonts w:eastAsiaTheme="minorEastAsia"/>
          <w:smallCaps w:val="0"/>
          <w:sz w:val="22"/>
        </w:rPr>
      </w:pPr>
      <w:hyperlink w:anchor="_Toc515570304" w:history="1">
        <w:r w:rsidR="004C2245" w:rsidRPr="00094BE1">
          <w:rPr>
            <w:rStyle w:val="Hyperlink"/>
          </w:rPr>
          <w:t>Officeʼi töölauarakendused</w:t>
        </w:r>
        <w:r w:rsidR="004C2245">
          <w:tab/>
        </w:r>
        <w:r w:rsidR="004C2245">
          <w:fldChar w:fldCharType="begin"/>
        </w:r>
        <w:r w:rsidR="004C2245">
          <w:instrText xml:space="preserve"> PAGEREF _Toc515570304 \h </w:instrText>
        </w:r>
        <w:r w:rsidR="004C2245">
          <w:fldChar w:fldCharType="separate"/>
        </w:r>
        <w:r w:rsidR="004C2245">
          <w:t>21</w:t>
        </w:r>
        <w:r w:rsidR="004C2245">
          <w:fldChar w:fldCharType="end"/>
        </w:r>
      </w:hyperlink>
    </w:p>
    <w:p w:rsidR="004C2245" w:rsidRDefault="00250562">
      <w:pPr>
        <w:pStyle w:val="TOC3"/>
        <w:rPr>
          <w:rFonts w:eastAsiaTheme="minorEastAsia"/>
          <w:smallCaps w:val="0"/>
          <w:sz w:val="22"/>
        </w:rPr>
      </w:pPr>
      <w:hyperlink w:anchor="_Toc515570305" w:history="1">
        <w:r w:rsidR="004C2245" w:rsidRPr="00094BE1">
          <w:rPr>
            <w:rStyle w:val="Hyperlink"/>
          </w:rPr>
          <w:t>Office for Mac</w:t>
        </w:r>
        <w:r w:rsidR="004C2245">
          <w:tab/>
        </w:r>
        <w:r w:rsidR="004C2245">
          <w:fldChar w:fldCharType="begin"/>
        </w:r>
        <w:r w:rsidR="004C2245">
          <w:instrText xml:space="preserve"> PAGEREF _Toc515570305 \h </w:instrText>
        </w:r>
        <w:r w:rsidR="004C2245">
          <w:fldChar w:fldCharType="separate"/>
        </w:r>
        <w:r w:rsidR="004C2245">
          <w:t>22</w:t>
        </w:r>
        <w:r w:rsidR="004C2245">
          <w:fldChar w:fldCharType="end"/>
        </w:r>
      </w:hyperlink>
    </w:p>
    <w:p w:rsidR="004C2245" w:rsidRDefault="00250562">
      <w:pPr>
        <w:pStyle w:val="TOC2"/>
        <w:rPr>
          <w:rFonts w:eastAsiaTheme="minorEastAsia"/>
          <w:smallCaps w:val="0"/>
          <w:sz w:val="22"/>
        </w:rPr>
      </w:pPr>
      <w:hyperlink w:anchor="_Toc515570306" w:history="1">
        <w:r w:rsidR="004C2245" w:rsidRPr="00094BE1">
          <w:rPr>
            <w:rStyle w:val="Hyperlink"/>
          </w:rPr>
          <w:t>Office’i serverid</w:t>
        </w:r>
        <w:r w:rsidR="004C2245">
          <w:tab/>
        </w:r>
        <w:r w:rsidR="004C2245">
          <w:fldChar w:fldCharType="begin"/>
        </w:r>
        <w:r w:rsidR="004C2245">
          <w:instrText xml:space="preserve"> PAGEREF _Toc515570306 \h </w:instrText>
        </w:r>
        <w:r w:rsidR="004C2245">
          <w:fldChar w:fldCharType="separate"/>
        </w:r>
        <w:r w:rsidR="004C2245">
          <w:t>23</w:t>
        </w:r>
        <w:r w:rsidR="004C2245">
          <w:fldChar w:fldCharType="end"/>
        </w:r>
      </w:hyperlink>
    </w:p>
    <w:p w:rsidR="004C2245" w:rsidRDefault="00250562">
      <w:pPr>
        <w:pStyle w:val="TOC3"/>
        <w:rPr>
          <w:rFonts w:eastAsiaTheme="minorEastAsia"/>
          <w:smallCaps w:val="0"/>
          <w:sz w:val="22"/>
        </w:rPr>
      </w:pPr>
      <w:hyperlink w:anchor="_Toc515570307" w:history="1">
        <w:r w:rsidR="004C2245" w:rsidRPr="00094BE1">
          <w:rPr>
            <w:rStyle w:val="Hyperlink"/>
          </w:rPr>
          <w:t>Exchange Server</w:t>
        </w:r>
        <w:r w:rsidR="004C2245">
          <w:tab/>
        </w:r>
        <w:r w:rsidR="004C2245">
          <w:fldChar w:fldCharType="begin"/>
        </w:r>
        <w:r w:rsidR="004C2245">
          <w:instrText xml:space="preserve"> PAGEREF _Toc515570307 \h </w:instrText>
        </w:r>
        <w:r w:rsidR="004C2245">
          <w:fldChar w:fldCharType="separate"/>
        </w:r>
        <w:r w:rsidR="004C2245">
          <w:t>23</w:t>
        </w:r>
        <w:r w:rsidR="004C2245">
          <w:fldChar w:fldCharType="end"/>
        </w:r>
      </w:hyperlink>
    </w:p>
    <w:p w:rsidR="004C2245" w:rsidRDefault="00250562">
      <w:pPr>
        <w:pStyle w:val="TOC3"/>
        <w:rPr>
          <w:rFonts w:eastAsiaTheme="minorEastAsia"/>
          <w:smallCaps w:val="0"/>
          <w:sz w:val="22"/>
        </w:rPr>
      </w:pPr>
      <w:hyperlink w:anchor="_Toc515570308" w:history="1">
        <w:r w:rsidR="004C2245" w:rsidRPr="00094BE1">
          <w:rPr>
            <w:rStyle w:val="Hyperlink"/>
          </w:rPr>
          <w:t>Project Server</w:t>
        </w:r>
        <w:r w:rsidR="004C2245">
          <w:tab/>
        </w:r>
        <w:r w:rsidR="004C2245">
          <w:fldChar w:fldCharType="begin"/>
        </w:r>
        <w:r w:rsidR="004C2245">
          <w:instrText xml:space="preserve"> PAGEREF _Toc515570308 \h </w:instrText>
        </w:r>
        <w:r w:rsidR="004C2245">
          <w:fldChar w:fldCharType="separate"/>
        </w:r>
        <w:r w:rsidR="004C2245">
          <w:t>24</w:t>
        </w:r>
        <w:r w:rsidR="004C2245">
          <w:fldChar w:fldCharType="end"/>
        </w:r>
      </w:hyperlink>
    </w:p>
    <w:p w:rsidR="004C2245" w:rsidRDefault="00250562">
      <w:pPr>
        <w:pStyle w:val="TOC3"/>
        <w:rPr>
          <w:rFonts w:eastAsiaTheme="minorEastAsia"/>
          <w:smallCaps w:val="0"/>
          <w:sz w:val="22"/>
        </w:rPr>
      </w:pPr>
      <w:hyperlink w:anchor="_Toc515570309" w:history="1">
        <w:r w:rsidR="004C2245" w:rsidRPr="00094BE1">
          <w:rPr>
            <w:rStyle w:val="Hyperlink"/>
          </w:rPr>
          <w:t>SharePoint Server</w:t>
        </w:r>
        <w:r w:rsidR="004C2245">
          <w:tab/>
        </w:r>
        <w:r w:rsidR="004C2245">
          <w:fldChar w:fldCharType="begin"/>
        </w:r>
        <w:r w:rsidR="004C2245">
          <w:instrText xml:space="preserve"> PAGEREF _Toc515570309 \h </w:instrText>
        </w:r>
        <w:r w:rsidR="004C2245">
          <w:fldChar w:fldCharType="separate"/>
        </w:r>
        <w:r w:rsidR="004C2245">
          <w:t>25</w:t>
        </w:r>
        <w:r w:rsidR="004C2245">
          <w:fldChar w:fldCharType="end"/>
        </w:r>
      </w:hyperlink>
    </w:p>
    <w:p w:rsidR="004C2245" w:rsidRDefault="00250562">
      <w:pPr>
        <w:pStyle w:val="TOC3"/>
        <w:rPr>
          <w:rFonts w:eastAsiaTheme="minorEastAsia"/>
          <w:smallCaps w:val="0"/>
          <w:sz w:val="22"/>
        </w:rPr>
      </w:pPr>
      <w:hyperlink w:anchor="_Toc515570310" w:history="1">
        <w:r w:rsidR="004C2245" w:rsidRPr="00094BE1">
          <w:rPr>
            <w:rStyle w:val="Hyperlink"/>
          </w:rPr>
          <w:t>Skype’i ärirakenduse server</w:t>
        </w:r>
        <w:r w:rsidR="004C2245">
          <w:tab/>
        </w:r>
        <w:r w:rsidR="004C2245">
          <w:fldChar w:fldCharType="begin"/>
        </w:r>
        <w:r w:rsidR="004C2245">
          <w:instrText xml:space="preserve"> PAGEREF _Toc515570310 \h </w:instrText>
        </w:r>
        <w:r w:rsidR="004C2245">
          <w:fldChar w:fldCharType="separate"/>
        </w:r>
        <w:r w:rsidR="004C2245">
          <w:t>26</w:t>
        </w:r>
        <w:r w:rsidR="004C2245">
          <w:fldChar w:fldCharType="end"/>
        </w:r>
      </w:hyperlink>
    </w:p>
    <w:p w:rsidR="004C2245" w:rsidRDefault="00250562">
      <w:pPr>
        <w:pStyle w:val="TOC2"/>
        <w:rPr>
          <w:rFonts w:eastAsiaTheme="minorEastAsia"/>
          <w:smallCaps w:val="0"/>
          <w:sz w:val="22"/>
        </w:rPr>
      </w:pPr>
      <w:hyperlink w:anchor="_Toc515570311" w:history="1">
        <w:r w:rsidR="004C2245" w:rsidRPr="00094BE1">
          <w:rPr>
            <w:rStyle w:val="Hyperlink"/>
          </w:rPr>
          <w:t>SQL Server</w:t>
        </w:r>
        <w:r w:rsidR="004C2245">
          <w:tab/>
        </w:r>
        <w:r w:rsidR="004C2245">
          <w:fldChar w:fldCharType="begin"/>
        </w:r>
        <w:r w:rsidR="004C2245">
          <w:instrText xml:space="preserve"> PAGEREF _Toc515570311 \h </w:instrText>
        </w:r>
        <w:r w:rsidR="004C2245">
          <w:fldChar w:fldCharType="separate"/>
        </w:r>
        <w:r w:rsidR="004C2245">
          <w:t>27</w:t>
        </w:r>
        <w:r w:rsidR="004C2245">
          <w:fldChar w:fldCharType="end"/>
        </w:r>
      </w:hyperlink>
    </w:p>
    <w:p w:rsidR="004C2245" w:rsidRDefault="00250562">
      <w:pPr>
        <w:pStyle w:val="TOC2"/>
        <w:rPr>
          <w:rFonts w:eastAsiaTheme="minorEastAsia"/>
          <w:smallCaps w:val="0"/>
          <w:sz w:val="22"/>
        </w:rPr>
      </w:pPr>
      <w:hyperlink w:anchor="_Toc515570312" w:history="1">
        <w:r w:rsidR="004C2245" w:rsidRPr="00094BE1">
          <w:rPr>
            <w:rStyle w:val="Hyperlink"/>
          </w:rPr>
          <w:t>System Center</w:t>
        </w:r>
        <w:r w:rsidR="004C2245">
          <w:tab/>
        </w:r>
        <w:r w:rsidR="004C2245">
          <w:fldChar w:fldCharType="begin"/>
        </w:r>
        <w:r w:rsidR="004C2245">
          <w:instrText xml:space="preserve"> PAGEREF _Toc515570312 \h </w:instrText>
        </w:r>
        <w:r w:rsidR="004C2245">
          <w:fldChar w:fldCharType="separate"/>
        </w:r>
        <w:r w:rsidR="004C2245">
          <w:t>29</w:t>
        </w:r>
        <w:r w:rsidR="004C2245">
          <w:fldChar w:fldCharType="end"/>
        </w:r>
      </w:hyperlink>
    </w:p>
    <w:p w:rsidR="004C2245" w:rsidRDefault="00250562">
      <w:pPr>
        <w:pStyle w:val="TOC3"/>
        <w:rPr>
          <w:rFonts w:eastAsiaTheme="minorEastAsia"/>
          <w:smallCaps w:val="0"/>
          <w:sz w:val="22"/>
        </w:rPr>
      </w:pPr>
      <w:hyperlink w:anchor="_Toc515570313" w:history="1">
        <w:r w:rsidR="004C2245" w:rsidRPr="00094BE1">
          <w:rPr>
            <w:rStyle w:val="Hyperlink"/>
          </w:rPr>
          <w:t>System Center Server</w:t>
        </w:r>
        <w:r w:rsidR="004C2245">
          <w:tab/>
        </w:r>
        <w:r w:rsidR="004C2245">
          <w:fldChar w:fldCharType="begin"/>
        </w:r>
        <w:r w:rsidR="004C2245">
          <w:instrText xml:space="preserve"> PAGEREF _Toc515570313 \h </w:instrText>
        </w:r>
        <w:r w:rsidR="004C2245">
          <w:fldChar w:fldCharType="separate"/>
        </w:r>
        <w:r w:rsidR="004C2245">
          <w:t>29</w:t>
        </w:r>
        <w:r w:rsidR="004C2245">
          <w:fldChar w:fldCharType="end"/>
        </w:r>
      </w:hyperlink>
    </w:p>
    <w:p w:rsidR="004C2245" w:rsidRDefault="00250562">
      <w:pPr>
        <w:pStyle w:val="TOC3"/>
        <w:rPr>
          <w:rFonts w:eastAsiaTheme="minorEastAsia"/>
          <w:smallCaps w:val="0"/>
          <w:sz w:val="22"/>
        </w:rPr>
      </w:pPr>
      <w:hyperlink w:anchor="_Toc515570314" w:history="1">
        <w:r w:rsidR="004C2245" w:rsidRPr="00094BE1">
          <w:rPr>
            <w:rStyle w:val="Hyperlink"/>
          </w:rPr>
          <w:t>System Center Configuration Manager</w:t>
        </w:r>
        <w:r w:rsidR="004C2245">
          <w:tab/>
        </w:r>
        <w:r w:rsidR="004C2245">
          <w:fldChar w:fldCharType="begin"/>
        </w:r>
        <w:r w:rsidR="004C2245">
          <w:instrText xml:space="preserve"> PAGEREF _Toc515570314 \h </w:instrText>
        </w:r>
        <w:r w:rsidR="004C2245">
          <w:fldChar w:fldCharType="separate"/>
        </w:r>
        <w:r w:rsidR="004C2245">
          <w:t>30</w:t>
        </w:r>
        <w:r w:rsidR="004C2245">
          <w:fldChar w:fldCharType="end"/>
        </w:r>
      </w:hyperlink>
    </w:p>
    <w:p w:rsidR="004C2245" w:rsidRDefault="00250562">
      <w:pPr>
        <w:pStyle w:val="TOC3"/>
        <w:rPr>
          <w:rFonts w:eastAsiaTheme="minorEastAsia"/>
          <w:smallCaps w:val="0"/>
          <w:sz w:val="22"/>
        </w:rPr>
      </w:pPr>
      <w:hyperlink w:anchor="_Toc515570315" w:history="1">
        <w:r w:rsidR="004C2245" w:rsidRPr="00094BE1">
          <w:rPr>
            <w:rStyle w:val="Hyperlink"/>
          </w:rPr>
          <w:t>System Center Data Protection Manager</w:t>
        </w:r>
        <w:r w:rsidR="004C2245">
          <w:tab/>
        </w:r>
        <w:r w:rsidR="004C2245">
          <w:fldChar w:fldCharType="begin"/>
        </w:r>
        <w:r w:rsidR="004C2245">
          <w:instrText xml:space="preserve"> PAGEREF _Toc515570315 \h </w:instrText>
        </w:r>
        <w:r w:rsidR="004C2245">
          <w:fldChar w:fldCharType="separate"/>
        </w:r>
        <w:r w:rsidR="004C2245">
          <w:t>31</w:t>
        </w:r>
        <w:r w:rsidR="004C2245">
          <w:fldChar w:fldCharType="end"/>
        </w:r>
      </w:hyperlink>
    </w:p>
    <w:p w:rsidR="004C2245" w:rsidRDefault="00250562">
      <w:pPr>
        <w:pStyle w:val="TOC3"/>
        <w:rPr>
          <w:rFonts w:eastAsiaTheme="minorEastAsia"/>
          <w:smallCaps w:val="0"/>
          <w:sz w:val="22"/>
        </w:rPr>
      </w:pPr>
      <w:hyperlink w:anchor="_Toc515570316" w:history="1">
        <w:r w:rsidR="004C2245" w:rsidRPr="00094BE1">
          <w:rPr>
            <w:rStyle w:val="Hyperlink"/>
          </w:rPr>
          <w:t>System Center Endpoint Protection</w:t>
        </w:r>
        <w:r w:rsidR="004C2245">
          <w:tab/>
        </w:r>
        <w:r w:rsidR="004C2245">
          <w:fldChar w:fldCharType="begin"/>
        </w:r>
        <w:r w:rsidR="004C2245">
          <w:instrText xml:space="preserve"> PAGEREF _Toc515570316 \h </w:instrText>
        </w:r>
        <w:r w:rsidR="004C2245">
          <w:fldChar w:fldCharType="separate"/>
        </w:r>
        <w:r w:rsidR="004C2245">
          <w:t>32</w:t>
        </w:r>
        <w:r w:rsidR="004C2245">
          <w:fldChar w:fldCharType="end"/>
        </w:r>
      </w:hyperlink>
    </w:p>
    <w:p w:rsidR="004C2245" w:rsidRDefault="00250562">
      <w:pPr>
        <w:pStyle w:val="TOC3"/>
        <w:rPr>
          <w:rFonts w:eastAsiaTheme="minorEastAsia"/>
          <w:smallCaps w:val="0"/>
          <w:sz w:val="22"/>
        </w:rPr>
      </w:pPr>
      <w:hyperlink w:anchor="_Toc515570317" w:history="1">
        <w:r w:rsidR="004C2245" w:rsidRPr="00094BE1">
          <w:rPr>
            <w:rStyle w:val="Hyperlink"/>
          </w:rPr>
          <w:t>System Center Operations Manager</w:t>
        </w:r>
        <w:r w:rsidR="004C2245">
          <w:tab/>
        </w:r>
        <w:r w:rsidR="004C2245">
          <w:fldChar w:fldCharType="begin"/>
        </w:r>
        <w:r w:rsidR="004C2245">
          <w:instrText xml:space="preserve"> PAGEREF _Toc515570317 \h </w:instrText>
        </w:r>
        <w:r w:rsidR="004C2245">
          <w:fldChar w:fldCharType="separate"/>
        </w:r>
        <w:r w:rsidR="004C2245">
          <w:t>33</w:t>
        </w:r>
        <w:r w:rsidR="004C2245">
          <w:fldChar w:fldCharType="end"/>
        </w:r>
      </w:hyperlink>
    </w:p>
    <w:p w:rsidR="004C2245" w:rsidRDefault="00250562">
      <w:pPr>
        <w:pStyle w:val="TOC3"/>
        <w:rPr>
          <w:rFonts w:eastAsiaTheme="minorEastAsia"/>
          <w:smallCaps w:val="0"/>
          <w:sz w:val="22"/>
        </w:rPr>
      </w:pPr>
      <w:hyperlink w:anchor="_Toc515570318" w:history="1">
        <w:r w:rsidR="004C2245" w:rsidRPr="00094BE1">
          <w:rPr>
            <w:rStyle w:val="Hyperlink"/>
          </w:rPr>
          <w:t>System Center Orchestrator</w:t>
        </w:r>
        <w:r w:rsidR="004C2245">
          <w:tab/>
        </w:r>
        <w:r w:rsidR="004C2245">
          <w:fldChar w:fldCharType="begin"/>
        </w:r>
        <w:r w:rsidR="004C2245">
          <w:instrText xml:space="preserve"> PAGEREF _Toc515570318 \h </w:instrText>
        </w:r>
        <w:r w:rsidR="004C2245">
          <w:fldChar w:fldCharType="separate"/>
        </w:r>
        <w:r w:rsidR="004C2245">
          <w:t>34</w:t>
        </w:r>
        <w:r w:rsidR="004C2245">
          <w:fldChar w:fldCharType="end"/>
        </w:r>
      </w:hyperlink>
    </w:p>
    <w:p w:rsidR="004C2245" w:rsidRDefault="00250562">
      <w:pPr>
        <w:pStyle w:val="TOC3"/>
        <w:rPr>
          <w:rFonts w:eastAsiaTheme="minorEastAsia"/>
          <w:smallCaps w:val="0"/>
          <w:sz w:val="22"/>
        </w:rPr>
      </w:pPr>
      <w:hyperlink w:anchor="_Toc515570319" w:history="1">
        <w:r w:rsidR="004C2245" w:rsidRPr="00094BE1">
          <w:rPr>
            <w:rStyle w:val="Hyperlink"/>
          </w:rPr>
          <w:t>System Center Service Manager</w:t>
        </w:r>
        <w:r w:rsidR="004C2245">
          <w:tab/>
        </w:r>
        <w:r w:rsidR="004C2245">
          <w:fldChar w:fldCharType="begin"/>
        </w:r>
        <w:r w:rsidR="004C2245">
          <w:instrText xml:space="preserve"> PAGEREF _Toc515570319 \h </w:instrText>
        </w:r>
        <w:r w:rsidR="004C2245">
          <w:fldChar w:fldCharType="separate"/>
        </w:r>
        <w:r w:rsidR="004C2245">
          <w:t>35</w:t>
        </w:r>
        <w:r w:rsidR="004C2245">
          <w:fldChar w:fldCharType="end"/>
        </w:r>
      </w:hyperlink>
    </w:p>
    <w:p w:rsidR="004C2245" w:rsidRDefault="00250562">
      <w:pPr>
        <w:pStyle w:val="TOC2"/>
        <w:rPr>
          <w:rFonts w:eastAsiaTheme="minorEastAsia"/>
          <w:smallCaps w:val="0"/>
          <w:sz w:val="22"/>
        </w:rPr>
      </w:pPr>
      <w:hyperlink w:anchor="_Toc515570320" w:history="1">
        <w:r w:rsidR="004C2245" w:rsidRPr="00094BE1">
          <w:rPr>
            <w:rStyle w:val="Hyperlink"/>
          </w:rPr>
          <w:t>Virtual Desktop Infrastructure (VDI) Suite</w:t>
        </w:r>
        <w:r w:rsidR="004C2245">
          <w:tab/>
        </w:r>
        <w:r w:rsidR="004C2245">
          <w:fldChar w:fldCharType="begin"/>
        </w:r>
        <w:r w:rsidR="004C2245">
          <w:instrText xml:space="preserve"> PAGEREF _Toc515570320 \h </w:instrText>
        </w:r>
        <w:r w:rsidR="004C2245">
          <w:fldChar w:fldCharType="separate"/>
        </w:r>
        <w:r w:rsidR="004C2245">
          <w:t>36</w:t>
        </w:r>
        <w:r w:rsidR="004C2245">
          <w:fldChar w:fldCharType="end"/>
        </w:r>
      </w:hyperlink>
    </w:p>
    <w:p w:rsidR="004C2245" w:rsidRDefault="00250562">
      <w:pPr>
        <w:pStyle w:val="TOC2"/>
        <w:rPr>
          <w:rFonts w:eastAsiaTheme="minorEastAsia"/>
          <w:smallCaps w:val="0"/>
          <w:sz w:val="22"/>
        </w:rPr>
      </w:pPr>
      <w:hyperlink w:anchor="_Toc515570321" w:history="1">
        <w:r w:rsidR="004C2245" w:rsidRPr="00094BE1">
          <w:rPr>
            <w:rStyle w:val="Hyperlink"/>
          </w:rPr>
          <w:t>Visual Studio</w:t>
        </w:r>
        <w:r w:rsidR="004C2245">
          <w:tab/>
        </w:r>
        <w:r w:rsidR="004C2245">
          <w:fldChar w:fldCharType="begin"/>
        </w:r>
        <w:r w:rsidR="004C2245">
          <w:instrText xml:space="preserve"> PAGEREF _Toc515570321 \h </w:instrText>
        </w:r>
        <w:r w:rsidR="004C2245">
          <w:fldChar w:fldCharType="separate"/>
        </w:r>
        <w:r w:rsidR="004C2245">
          <w:t>36</w:t>
        </w:r>
        <w:r w:rsidR="004C2245">
          <w:fldChar w:fldCharType="end"/>
        </w:r>
      </w:hyperlink>
    </w:p>
    <w:p w:rsidR="004C2245" w:rsidRDefault="00250562">
      <w:pPr>
        <w:pStyle w:val="TOC3"/>
        <w:rPr>
          <w:rFonts w:eastAsiaTheme="minorEastAsia"/>
          <w:smallCaps w:val="0"/>
          <w:sz w:val="22"/>
        </w:rPr>
      </w:pPr>
      <w:hyperlink w:anchor="_Toc515570322" w:history="1">
        <w:r w:rsidR="004C2245" w:rsidRPr="00094BE1">
          <w:rPr>
            <w:rStyle w:val="Hyperlink"/>
          </w:rPr>
          <w:t>Visual Studio</w:t>
        </w:r>
        <w:r w:rsidR="004C2245">
          <w:tab/>
        </w:r>
        <w:r w:rsidR="004C2245">
          <w:fldChar w:fldCharType="begin"/>
        </w:r>
        <w:r w:rsidR="004C2245">
          <w:instrText xml:space="preserve"> PAGEREF _Toc515570322 \h </w:instrText>
        </w:r>
        <w:r w:rsidR="004C2245">
          <w:fldChar w:fldCharType="separate"/>
        </w:r>
        <w:r w:rsidR="004C2245">
          <w:t>36</w:t>
        </w:r>
        <w:r w:rsidR="004C2245">
          <w:fldChar w:fldCharType="end"/>
        </w:r>
      </w:hyperlink>
    </w:p>
    <w:p w:rsidR="004C2245" w:rsidRDefault="00250562">
      <w:pPr>
        <w:pStyle w:val="TOC3"/>
        <w:rPr>
          <w:rFonts w:eastAsiaTheme="minorEastAsia"/>
          <w:smallCaps w:val="0"/>
          <w:sz w:val="22"/>
        </w:rPr>
      </w:pPr>
      <w:hyperlink w:anchor="_Toc515570323" w:history="1">
        <w:r w:rsidR="004C2245" w:rsidRPr="00094BE1">
          <w:rPr>
            <w:rStyle w:val="Hyperlink"/>
          </w:rPr>
          <w:t>Visual Studio Team Foundation Server</w:t>
        </w:r>
        <w:r w:rsidR="004C2245">
          <w:tab/>
        </w:r>
        <w:r w:rsidR="004C2245">
          <w:fldChar w:fldCharType="begin"/>
        </w:r>
        <w:r w:rsidR="004C2245">
          <w:instrText xml:space="preserve"> PAGEREF _Toc515570323 \h </w:instrText>
        </w:r>
        <w:r w:rsidR="004C2245">
          <w:fldChar w:fldCharType="separate"/>
        </w:r>
        <w:r w:rsidR="004C2245">
          <w:t>37</w:t>
        </w:r>
        <w:r w:rsidR="004C2245">
          <w:fldChar w:fldCharType="end"/>
        </w:r>
      </w:hyperlink>
    </w:p>
    <w:p w:rsidR="004C2245" w:rsidRDefault="00250562">
      <w:pPr>
        <w:pStyle w:val="TOC2"/>
        <w:rPr>
          <w:rFonts w:eastAsiaTheme="minorEastAsia"/>
          <w:smallCaps w:val="0"/>
          <w:sz w:val="22"/>
        </w:rPr>
      </w:pPr>
      <w:hyperlink w:anchor="_Toc515570324" w:history="1">
        <w:r w:rsidR="004C2245" w:rsidRPr="00094BE1">
          <w:rPr>
            <w:rStyle w:val="Hyperlink"/>
          </w:rPr>
          <w:t>Windows</w:t>
        </w:r>
        <w:r w:rsidR="004C2245">
          <w:tab/>
        </w:r>
        <w:r w:rsidR="004C2245">
          <w:fldChar w:fldCharType="begin"/>
        </w:r>
        <w:r w:rsidR="004C2245">
          <w:instrText xml:space="preserve"> PAGEREF _Toc515570324 \h </w:instrText>
        </w:r>
        <w:r w:rsidR="004C2245">
          <w:fldChar w:fldCharType="separate"/>
        </w:r>
        <w:r w:rsidR="004C2245">
          <w:t>39</w:t>
        </w:r>
        <w:r w:rsidR="004C2245">
          <w:fldChar w:fldCharType="end"/>
        </w:r>
      </w:hyperlink>
    </w:p>
    <w:p w:rsidR="004C2245" w:rsidRDefault="00250562">
      <w:pPr>
        <w:pStyle w:val="TOC3"/>
        <w:rPr>
          <w:rFonts w:eastAsiaTheme="minorEastAsia"/>
          <w:smallCaps w:val="0"/>
          <w:sz w:val="22"/>
        </w:rPr>
      </w:pPr>
      <w:hyperlink w:anchor="_Toc515570325" w:history="1">
        <w:r w:rsidR="004C2245" w:rsidRPr="00094BE1">
          <w:rPr>
            <w:rStyle w:val="Hyperlink"/>
          </w:rPr>
          <w:t>Windowsi lauaarvuti operatsioonisüsteem</w:t>
        </w:r>
        <w:r w:rsidR="004C2245">
          <w:tab/>
        </w:r>
        <w:r w:rsidR="004C2245">
          <w:fldChar w:fldCharType="begin"/>
        </w:r>
        <w:r w:rsidR="004C2245">
          <w:instrText xml:space="preserve"> PAGEREF _Toc515570325 \h </w:instrText>
        </w:r>
        <w:r w:rsidR="004C2245">
          <w:fldChar w:fldCharType="separate"/>
        </w:r>
        <w:r w:rsidR="004C2245">
          <w:t>39</w:t>
        </w:r>
        <w:r w:rsidR="004C2245">
          <w:fldChar w:fldCharType="end"/>
        </w:r>
      </w:hyperlink>
    </w:p>
    <w:p w:rsidR="004C2245" w:rsidRDefault="00250562">
      <w:pPr>
        <w:pStyle w:val="TOC2"/>
        <w:rPr>
          <w:rFonts w:eastAsiaTheme="minorEastAsia"/>
          <w:smallCaps w:val="0"/>
          <w:sz w:val="22"/>
        </w:rPr>
      </w:pPr>
      <w:hyperlink w:anchor="_Toc515570326" w:history="1">
        <w:r w:rsidR="004C2245" w:rsidRPr="00094BE1">
          <w:rPr>
            <w:rStyle w:val="Hyperlink"/>
          </w:rPr>
          <w:t>Windows Server</w:t>
        </w:r>
        <w:r w:rsidR="004C2245">
          <w:tab/>
        </w:r>
        <w:r w:rsidR="004C2245">
          <w:fldChar w:fldCharType="begin"/>
        </w:r>
        <w:r w:rsidR="004C2245">
          <w:instrText xml:space="preserve"> PAGEREF _Toc515570326 \h </w:instrText>
        </w:r>
        <w:r w:rsidR="004C2245">
          <w:fldChar w:fldCharType="separate"/>
        </w:r>
        <w:r w:rsidR="004C2245">
          <w:t>45</w:t>
        </w:r>
        <w:r w:rsidR="004C2245">
          <w:fldChar w:fldCharType="end"/>
        </w:r>
      </w:hyperlink>
    </w:p>
    <w:p w:rsidR="004C2245" w:rsidRDefault="00250562">
      <w:pPr>
        <w:pStyle w:val="TOC3"/>
        <w:rPr>
          <w:rFonts w:eastAsiaTheme="minorEastAsia"/>
          <w:smallCaps w:val="0"/>
          <w:sz w:val="22"/>
        </w:rPr>
      </w:pPr>
      <w:hyperlink w:anchor="_Toc515570327" w:history="1">
        <w:r w:rsidR="004C2245" w:rsidRPr="00094BE1">
          <w:rPr>
            <w:rStyle w:val="Hyperlink"/>
          </w:rPr>
          <w:t>Windows MultiPoint Server</w:t>
        </w:r>
        <w:r w:rsidR="004C2245">
          <w:tab/>
        </w:r>
        <w:r w:rsidR="004C2245">
          <w:fldChar w:fldCharType="begin"/>
        </w:r>
        <w:r w:rsidR="004C2245">
          <w:instrText xml:space="preserve"> PAGEREF _Toc515570327 \h </w:instrText>
        </w:r>
        <w:r w:rsidR="004C2245">
          <w:fldChar w:fldCharType="separate"/>
        </w:r>
        <w:r w:rsidR="004C2245">
          <w:t>45</w:t>
        </w:r>
        <w:r w:rsidR="004C2245">
          <w:fldChar w:fldCharType="end"/>
        </w:r>
      </w:hyperlink>
    </w:p>
    <w:p w:rsidR="004C2245" w:rsidRDefault="00250562">
      <w:pPr>
        <w:pStyle w:val="TOC3"/>
        <w:rPr>
          <w:rFonts w:eastAsiaTheme="minorEastAsia"/>
          <w:smallCaps w:val="0"/>
          <w:sz w:val="22"/>
        </w:rPr>
      </w:pPr>
      <w:hyperlink w:anchor="_Toc515570328" w:history="1">
        <w:r w:rsidR="004C2245" w:rsidRPr="00094BE1">
          <w:rPr>
            <w:rStyle w:val="Hyperlink"/>
          </w:rPr>
          <w:t>Windows Server</w:t>
        </w:r>
        <w:r w:rsidR="004C2245">
          <w:tab/>
        </w:r>
        <w:r w:rsidR="004C2245">
          <w:fldChar w:fldCharType="begin"/>
        </w:r>
        <w:r w:rsidR="004C2245">
          <w:instrText xml:space="preserve"> PAGEREF _Toc515570328 \h </w:instrText>
        </w:r>
        <w:r w:rsidR="004C2245">
          <w:fldChar w:fldCharType="separate"/>
        </w:r>
        <w:r w:rsidR="004C2245">
          <w:t>46</w:t>
        </w:r>
        <w:r w:rsidR="004C2245">
          <w:fldChar w:fldCharType="end"/>
        </w:r>
      </w:hyperlink>
    </w:p>
    <w:p w:rsidR="004C2245" w:rsidRDefault="00250562">
      <w:pPr>
        <w:pStyle w:val="TOC1"/>
        <w:rPr>
          <w:rFonts w:eastAsiaTheme="minorEastAsia"/>
          <w:b w:val="0"/>
          <w:caps w:val="0"/>
          <w:noProof/>
          <w:sz w:val="22"/>
          <w:szCs w:val="22"/>
        </w:rPr>
      </w:pPr>
      <w:hyperlink w:anchor="_Toc515570329" w:history="1">
        <w:r w:rsidR="004C2245" w:rsidRPr="00094BE1">
          <w:rPr>
            <w:rStyle w:val="Hyperlink"/>
            <w:noProof/>
          </w:rPr>
          <w:t>Võrguteenused</w:t>
        </w:r>
        <w:r w:rsidR="004C2245">
          <w:rPr>
            <w:noProof/>
          </w:rPr>
          <w:tab/>
        </w:r>
        <w:r w:rsidR="004C2245">
          <w:rPr>
            <w:noProof/>
          </w:rPr>
          <w:fldChar w:fldCharType="begin"/>
        </w:r>
        <w:r w:rsidR="004C2245">
          <w:rPr>
            <w:noProof/>
          </w:rPr>
          <w:instrText xml:space="preserve"> PAGEREF _Toc515570329 \h </w:instrText>
        </w:r>
        <w:r w:rsidR="004C2245">
          <w:rPr>
            <w:noProof/>
          </w:rPr>
        </w:r>
        <w:r w:rsidR="004C2245">
          <w:rPr>
            <w:noProof/>
          </w:rPr>
          <w:fldChar w:fldCharType="separate"/>
        </w:r>
        <w:r w:rsidR="004C2245">
          <w:rPr>
            <w:noProof/>
          </w:rPr>
          <w:t>49</w:t>
        </w:r>
        <w:r w:rsidR="004C2245">
          <w:rPr>
            <w:noProof/>
          </w:rPr>
          <w:fldChar w:fldCharType="end"/>
        </w:r>
      </w:hyperlink>
    </w:p>
    <w:p w:rsidR="004C2245" w:rsidRDefault="00250562">
      <w:pPr>
        <w:pStyle w:val="TOC2"/>
        <w:rPr>
          <w:rFonts w:eastAsiaTheme="minorEastAsia"/>
          <w:smallCaps w:val="0"/>
          <w:sz w:val="22"/>
        </w:rPr>
      </w:pPr>
      <w:hyperlink w:anchor="_Toc515570330" w:history="1">
        <w:r w:rsidR="004C2245" w:rsidRPr="00094BE1">
          <w:rPr>
            <w:rStyle w:val="Hyperlink"/>
          </w:rPr>
          <w:t>Võrguteenuse piirkondlik kättesaadavus</w:t>
        </w:r>
        <w:r w:rsidR="004C2245">
          <w:tab/>
        </w:r>
        <w:r w:rsidR="004C2245">
          <w:fldChar w:fldCharType="begin"/>
        </w:r>
        <w:r w:rsidR="004C2245">
          <w:instrText xml:space="preserve"> PAGEREF _Toc515570330 \h </w:instrText>
        </w:r>
        <w:r w:rsidR="004C2245">
          <w:fldChar w:fldCharType="separate"/>
        </w:r>
        <w:r w:rsidR="004C2245">
          <w:t>49</w:t>
        </w:r>
        <w:r w:rsidR="004C2245">
          <w:fldChar w:fldCharType="end"/>
        </w:r>
      </w:hyperlink>
    </w:p>
    <w:p w:rsidR="004C2245" w:rsidRDefault="00250562">
      <w:pPr>
        <w:pStyle w:val="TOC2"/>
        <w:rPr>
          <w:rFonts w:eastAsiaTheme="minorEastAsia"/>
          <w:smallCaps w:val="0"/>
          <w:sz w:val="22"/>
        </w:rPr>
      </w:pPr>
      <w:hyperlink w:anchor="_Toc515570331" w:history="1">
        <w:r w:rsidR="004C2245" w:rsidRPr="00094BE1">
          <w:rPr>
            <w:rStyle w:val="Hyperlink"/>
          </w:rPr>
          <w:t>Võrguteenuste ostureeglid</w:t>
        </w:r>
        <w:r w:rsidR="004C2245">
          <w:tab/>
        </w:r>
        <w:r w:rsidR="004C2245">
          <w:fldChar w:fldCharType="begin"/>
        </w:r>
        <w:r w:rsidR="004C2245">
          <w:instrText xml:space="preserve"> PAGEREF _Toc515570331 \h </w:instrText>
        </w:r>
        <w:r w:rsidR="004C2245">
          <w:fldChar w:fldCharType="separate"/>
        </w:r>
        <w:r w:rsidR="004C2245">
          <w:t>49</w:t>
        </w:r>
        <w:r w:rsidR="004C2245">
          <w:fldChar w:fldCharType="end"/>
        </w:r>
      </w:hyperlink>
    </w:p>
    <w:p w:rsidR="004C2245" w:rsidRDefault="00250562">
      <w:pPr>
        <w:pStyle w:val="TOC2"/>
        <w:rPr>
          <w:rFonts w:eastAsiaTheme="minorEastAsia"/>
          <w:smallCaps w:val="0"/>
          <w:sz w:val="22"/>
        </w:rPr>
      </w:pPr>
      <w:hyperlink w:anchor="_Toc515570332" w:history="1">
        <w:r w:rsidR="004C2245" w:rsidRPr="00094BE1">
          <w:rPr>
            <w:rStyle w:val="Hyperlink"/>
          </w:rPr>
          <w:t>Võrguteenuste pikendamine</w:t>
        </w:r>
        <w:r w:rsidR="004C2245">
          <w:tab/>
        </w:r>
        <w:r w:rsidR="004C2245">
          <w:fldChar w:fldCharType="begin"/>
        </w:r>
        <w:r w:rsidR="004C2245">
          <w:instrText xml:space="preserve"> PAGEREF _Toc515570332 \h </w:instrText>
        </w:r>
        <w:r w:rsidR="004C2245">
          <w:fldChar w:fldCharType="separate"/>
        </w:r>
        <w:r w:rsidR="004C2245">
          <w:t>49</w:t>
        </w:r>
        <w:r w:rsidR="004C2245">
          <w:fldChar w:fldCharType="end"/>
        </w:r>
      </w:hyperlink>
    </w:p>
    <w:p w:rsidR="004C2245" w:rsidRDefault="00250562">
      <w:pPr>
        <w:pStyle w:val="TOC2"/>
        <w:rPr>
          <w:rFonts w:eastAsiaTheme="minorEastAsia"/>
          <w:smallCaps w:val="0"/>
          <w:sz w:val="22"/>
        </w:rPr>
      </w:pPr>
      <w:hyperlink w:anchor="_Toc515570333" w:history="1">
        <w:r w:rsidR="004C2245" w:rsidRPr="00094BE1">
          <w:rPr>
            <w:rStyle w:val="Hyperlink"/>
          </w:rPr>
          <w:t>Microsoft Azure’i teenused</w:t>
        </w:r>
        <w:r w:rsidR="004C2245">
          <w:tab/>
        </w:r>
        <w:r w:rsidR="004C2245">
          <w:fldChar w:fldCharType="begin"/>
        </w:r>
        <w:r w:rsidR="004C2245">
          <w:instrText xml:space="preserve"> PAGEREF _Toc515570333 \h </w:instrText>
        </w:r>
        <w:r w:rsidR="004C2245">
          <w:fldChar w:fldCharType="separate"/>
        </w:r>
        <w:r w:rsidR="004C2245">
          <w:t>49</w:t>
        </w:r>
        <w:r w:rsidR="004C2245">
          <w:fldChar w:fldCharType="end"/>
        </w:r>
      </w:hyperlink>
    </w:p>
    <w:p w:rsidR="004C2245" w:rsidRDefault="00250562">
      <w:pPr>
        <w:pStyle w:val="TOC3"/>
        <w:rPr>
          <w:rFonts w:eastAsiaTheme="minorEastAsia"/>
          <w:smallCaps w:val="0"/>
          <w:sz w:val="22"/>
        </w:rPr>
      </w:pPr>
      <w:hyperlink w:anchor="_Toc515570334" w:history="1">
        <w:r w:rsidR="004C2245" w:rsidRPr="00094BE1">
          <w:rPr>
            <w:rStyle w:val="Hyperlink"/>
          </w:rPr>
          <w:t>Microsoft Azure’i teenused</w:t>
        </w:r>
        <w:r w:rsidR="004C2245">
          <w:tab/>
        </w:r>
        <w:r w:rsidR="004C2245">
          <w:fldChar w:fldCharType="begin"/>
        </w:r>
        <w:r w:rsidR="004C2245">
          <w:instrText xml:space="preserve"> PAGEREF _Toc515570334 \h </w:instrText>
        </w:r>
        <w:r w:rsidR="004C2245">
          <w:fldChar w:fldCharType="separate"/>
        </w:r>
        <w:r w:rsidR="004C2245">
          <w:t>52</w:t>
        </w:r>
        <w:r w:rsidR="004C2245">
          <w:fldChar w:fldCharType="end"/>
        </w:r>
      </w:hyperlink>
    </w:p>
    <w:p w:rsidR="004C2245" w:rsidRDefault="00250562">
      <w:pPr>
        <w:pStyle w:val="TOC3"/>
        <w:rPr>
          <w:rFonts w:eastAsiaTheme="minorEastAsia"/>
          <w:smallCaps w:val="0"/>
          <w:sz w:val="22"/>
        </w:rPr>
      </w:pPr>
      <w:hyperlink w:anchor="_Toc515570335" w:history="1">
        <w:r w:rsidR="004C2245" w:rsidRPr="00094BE1">
          <w:rPr>
            <w:rStyle w:val="Hyperlink"/>
          </w:rPr>
          <w:t>Microsoft Azure’i taristu lepingud</w:t>
        </w:r>
        <w:r w:rsidR="004C2245">
          <w:tab/>
        </w:r>
        <w:r w:rsidR="004C2245">
          <w:fldChar w:fldCharType="begin"/>
        </w:r>
        <w:r w:rsidR="004C2245">
          <w:instrText xml:space="preserve"> PAGEREF _Toc515570335 \h </w:instrText>
        </w:r>
        <w:r w:rsidR="004C2245">
          <w:fldChar w:fldCharType="separate"/>
        </w:r>
        <w:r w:rsidR="004C2245">
          <w:t>52</w:t>
        </w:r>
        <w:r w:rsidR="004C2245">
          <w:fldChar w:fldCharType="end"/>
        </w:r>
      </w:hyperlink>
    </w:p>
    <w:p w:rsidR="004C2245" w:rsidRDefault="00250562">
      <w:pPr>
        <w:pStyle w:val="TOC3"/>
        <w:rPr>
          <w:rFonts w:eastAsiaTheme="minorEastAsia"/>
          <w:smallCaps w:val="0"/>
          <w:sz w:val="22"/>
        </w:rPr>
      </w:pPr>
      <w:hyperlink w:anchor="_Toc515570336" w:history="1">
        <w:r w:rsidR="004C2245" w:rsidRPr="00094BE1">
          <w:rPr>
            <w:rStyle w:val="Hyperlink"/>
          </w:rPr>
          <w:t>Microsoft Azure’i toe lepingud</w:t>
        </w:r>
        <w:r w:rsidR="004C2245">
          <w:tab/>
        </w:r>
        <w:r w:rsidR="004C2245">
          <w:fldChar w:fldCharType="begin"/>
        </w:r>
        <w:r w:rsidR="004C2245">
          <w:instrText xml:space="preserve"> PAGEREF _Toc515570336 \h </w:instrText>
        </w:r>
        <w:r w:rsidR="004C2245">
          <w:fldChar w:fldCharType="separate"/>
        </w:r>
        <w:r w:rsidR="004C2245">
          <w:t>53</w:t>
        </w:r>
        <w:r w:rsidR="004C2245">
          <w:fldChar w:fldCharType="end"/>
        </w:r>
      </w:hyperlink>
    </w:p>
    <w:p w:rsidR="004C2245" w:rsidRDefault="00250562">
      <w:pPr>
        <w:pStyle w:val="TOC3"/>
        <w:rPr>
          <w:rFonts w:eastAsiaTheme="minorEastAsia"/>
          <w:smallCaps w:val="0"/>
          <w:sz w:val="22"/>
        </w:rPr>
      </w:pPr>
      <w:hyperlink w:anchor="_Toc515570337" w:history="1">
        <w:r w:rsidR="004C2245" w:rsidRPr="00094BE1">
          <w:rPr>
            <w:rStyle w:val="Hyperlink"/>
          </w:rPr>
          <w:t>Microsoft Azure’i kasutajalepingud</w:t>
        </w:r>
        <w:r w:rsidR="004C2245">
          <w:tab/>
        </w:r>
        <w:r w:rsidR="004C2245">
          <w:fldChar w:fldCharType="begin"/>
        </w:r>
        <w:r w:rsidR="004C2245">
          <w:instrText xml:space="preserve"> PAGEREF _Toc515570337 \h </w:instrText>
        </w:r>
        <w:r w:rsidR="004C2245">
          <w:fldChar w:fldCharType="separate"/>
        </w:r>
        <w:r w:rsidR="004C2245">
          <w:t>54</w:t>
        </w:r>
        <w:r w:rsidR="004C2245">
          <w:fldChar w:fldCharType="end"/>
        </w:r>
      </w:hyperlink>
    </w:p>
    <w:p w:rsidR="004C2245" w:rsidRDefault="00250562">
      <w:pPr>
        <w:pStyle w:val="TOC2"/>
        <w:rPr>
          <w:rFonts w:eastAsiaTheme="minorEastAsia"/>
          <w:smallCaps w:val="0"/>
          <w:sz w:val="22"/>
        </w:rPr>
      </w:pPr>
      <w:hyperlink w:anchor="_Toc515570338" w:history="1">
        <w:r w:rsidR="004C2245" w:rsidRPr="00094BE1">
          <w:rPr>
            <w:rStyle w:val="Hyperlink"/>
          </w:rPr>
          <w:t>Microsoft 365</w:t>
        </w:r>
        <w:r w:rsidR="004C2245">
          <w:tab/>
        </w:r>
        <w:r w:rsidR="004C2245">
          <w:fldChar w:fldCharType="begin"/>
        </w:r>
        <w:r w:rsidR="004C2245">
          <w:instrText xml:space="preserve"> PAGEREF _Toc515570338 \h </w:instrText>
        </w:r>
        <w:r w:rsidR="004C2245">
          <w:fldChar w:fldCharType="separate"/>
        </w:r>
        <w:r w:rsidR="004C2245">
          <w:t>54</w:t>
        </w:r>
        <w:r w:rsidR="004C2245">
          <w:fldChar w:fldCharType="end"/>
        </w:r>
      </w:hyperlink>
    </w:p>
    <w:p w:rsidR="004C2245" w:rsidRDefault="00250562">
      <w:pPr>
        <w:pStyle w:val="TOC2"/>
        <w:rPr>
          <w:rFonts w:eastAsiaTheme="minorEastAsia"/>
          <w:smallCaps w:val="0"/>
          <w:sz w:val="22"/>
        </w:rPr>
      </w:pPr>
      <w:hyperlink w:anchor="_Toc515570339" w:history="1">
        <w:r w:rsidR="004C2245" w:rsidRPr="00094BE1">
          <w:rPr>
            <w:rStyle w:val="Hyperlink"/>
          </w:rPr>
          <w:t>Enterprise Mobility + Security</w:t>
        </w:r>
        <w:r w:rsidR="004C2245">
          <w:tab/>
        </w:r>
        <w:r w:rsidR="004C2245">
          <w:fldChar w:fldCharType="begin"/>
        </w:r>
        <w:r w:rsidR="004C2245">
          <w:instrText xml:space="preserve"> PAGEREF _Toc515570339 \h </w:instrText>
        </w:r>
        <w:r w:rsidR="004C2245">
          <w:fldChar w:fldCharType="separate"/>
        </w:r>
        <w:r w:rsidR="004C2245">
          <w:t>56</w:t>
        </w:r>
        <w:r w:rsidR="004C2245">
          <w:fldChar w:fldCharType="end"/>
        </w:r>
      </w:hyperlink>
    </w:p>
    <w:p w:rsidR="004C2245" w:rsidRDefault="00250562">
      <w:pPr>
        <w:pStyle w:val="TOC2"/>
        <w:rPr>
          <w:rFonts w:eastAsiaTheme="minorEastAsia"/>
          <w:smallCaps w:val="0"/>
          <w:sz w:val="22"/>
        </w:rPr>
      </w:pPr>
      <w:hyperlink w:anchor="_Toc515570340" w:history="1">
        <w:r w:rsidR="004C2245" w:rsidRPr="00094BE1">
          <w:rPr>
            <w:rStyle w:val="Hyperlink"/>
          </w:rPr>
          <w:t>Azure’i serveritellimused</w:t>
        </w:r>
        <w:r w:rsidR="004C2245">
          <w:tab/>
        </w:r>
        <w:r w:rsidR="004C2245">
          <w:fldChar w:fldCharType="begin"/>
        </w:r>
        <w:r w:rsidR="004C2245">
          <w:instrText xml:space="preserve"> PAGEREF _Toc515570340 \h </w:instrText>
        </w:r>
        <w:r w:rsidR="004C2245">
          <w:fldChar w:fldCharType="separate"/>
        </w:r>
        <w:r w:rsidR="004C2245">
          <w:t>57</w:t>
        </w:r>
        <w:r w:rsidR="004C2245">
          <w:fldChar w:fldCharType="end"/>
        </w:r>
      </w:hyperlink>
    </w:p>
    <w:p w:rsidR="004C2245" w:rsidRDefault="00250562">
      <w:pPr>
        <w:pStyle w:val="TOC2"/>
        <w:rPr>
          <w:rFonts w:eastAsiaTheme="minorEastAsia"/>
          <w:smallCaps w:val="0"/>
          <w:sz w:val="22"/>
        </w:rPr>
      </w:pPr>
      <w:hyperlink w:anchor="_Toc515570341" w:history="1">
        <w:r w:rsidR="004C2245" w:rsidRPr="00094BE1">
          <w:rPr>
            <w:rStyle w:val="Hyperlink"/>
          </w:rPr>
          <w:t>Microsoft Dynamics 365 teenused</w:t>
        </w:r>
        <w:r w:rsidR="004C2245">
          <w:tab/>
        </w:r>
        <w:r w:rsidR="004C2245">
          <w:fldChar w:fldCharType="begin"/>
        </w:r>
        <w:r w:rsidR="004C2245">
          <w:instrText xml:space="preserve"> PAGEREF _Toc515570341 \h </w:instrText>
        </w:r>
        <w:r w:rsidR="004C2245">
          <w:fldChar w:fldCharType="separate"/>
        </w:r>
        <w:r w:rsidR="004C2245">
          <w:t>58</w:t>
        </w:r>
        <w:r w:rsidR="004C2245">
          <w:fldChar w:fldCharType="end"/>
        </w:r>
      </w:hyperlink>
    </w:p>
    <w:p w:rsidR="004C2245" w:rsidRDefault="00250562">
      <w:pPr>
        <w:pStyle w:val="TOC2"/>
        <w:rPr>
          <w:rFonts w:eastAsiaTheme="minorEastAsia"/>
          <w:smallCaps w:val="0"/>
          <w:sz w:val="22"/>
        </w:rPr>
      </w:pPr>
      <w:hyperlink w:anchor="_Toc515570342" w:history="1">
        <w:r w:rsidR="004C2245" w:rsidRPr="00094BE1">
          <w:rPr>
            <w:rStyle w:val="Hyperlink"/>
          </w:rPr>
          <w:t>Office 365 teenused</w:t>
        </w:r>
        <w:r w:rsidR="004C2245">
          <w:tab/>
        </w:r>
        <w:r w:rsidR="004C2245">
          <w:fldChar w:fldCharType="begin"/>
        </w:r>
        <w:r w:rsidR="004C2245">
          <w:instrText xml:space="preserve"> PAGEREF _Toc515570342 \h </w:instrText>
        </w:r>
        <w:r w:rsidR="004C2245">
          <w:fldChar w:fldCharType="separate"/>
        </w:r>
        <w:r w:rsidR="004C2245">
          <w:t>61</w:t>
        </w:r>
        <w:r w:rsidR="004C2245">
          <w:fldChar w:fldCharType="end"/>
        </w:r>
      </w:hyperlink>
    </w:p>
    <w:p w:rsidR="004C2245" w:rsidRDefault="00250562">
      <w:pPr>
        <w:pStyle w:val="TOC3"/>
        <w:rPr>
          <w:rFonts w:eastAsiaTheme="minorEastAsia"/>
          <w:smallCaps w:val="0"/>
          <w:sz w:val="22"/>
        </w:rPr>
      </w:pPr>
      <w:hyperlink w:anchor="_Toc515570343" w:history="1">
        <w:r w:rsidR="004C2245" w:rsidRPr="00094BE1">
          <w:rPr>
            <w:rStyle w:val="Hyperlink"/>
          </w:rPr>
          <w:t>Office 365 rakendused</w:t>
        </w:r>
        <w:r w:rsidR="004C2245">
          <w:tab/>
        </w:r>
        <w:r w:rsidR="004C2245">
          <w:fldChar w:fldCharType="begin"/>
        </w:r>
        <w:r w:rsidR="004C2245">
          <w:instrText xml:space="preserve"> PAGEREF _Toc515570343 \h </w:instrText>
        </w:r>
        <w:r w:rsidR="004C2245">
          <w:fldChar w:fldCharType="separate"/>
        </w:r>
        <w:r w:rsidR="004C2245">
          <w:t>61</w:t>
        </w:r>
        <w:r w:rsidR="004C2245">
          <w:fldChar w:fldCharType="end"/>
        </w:r>
      </w:hyperlink>
    </w:p>
    <w:p w:rsidR="004C2245" w:rsidRDefault="00250562">
      <w:pPr>
        <w:pStyle w:val="TOC3"/>
        <w:rPr>
          <w:rFonts w:eastAsiaTheme="minorEastAsia"/>
          <w:smallCaps w:val="0"/>
          <w:sz w:val="22"/>
        </w:rPr>
      </w:pPr>
      <w:hyperlink w:anchor="_Toc515570344" w:history="1">
        <w:r w:rsidR="004C2245" w:rsidRPr="00094BE1">
          <w:rPr>
            <w:rStyle w:val="Hyperlink"/>
          </w:rPr>
          <w:t>Office 365 komplektid</w:t>
        </w:r>
        <w:r w:rsidR="004C2245">
          <w:tab/>
        </w:r>
        <w:r w:rsidR="004C2245">
          <w:fldChar w:fldCharType="begin"/>
        </w:r>
        <w:r w:rsidR="004C2245">
          <w:instrText xml:space="preserve"> PAGEREF _Toc515570344 \h </w:instrText>
        </w:r>
        <w:r w:rsidR="004C2245">
          <w:fldChar w:fldCharType="separate"/>
        </w:r>
        <w:r w:rsidR="004C2245">
          <w:t>63</w:t>
        </w:r>
        <w:r w:rsidR="004C2245">
          <w:fldChar w:fldCharType="end"/>
        </w:r>
      </w:hyperlink>
    </w:p>
    <w:p w:rsidR="004C2245" w:rsidRDefault="00250562">
      <w:pPr>
        <w:pStyle w:val="TOC3"/>
        <w:rPr>
          <w:rFonts w:eastAsiaTheme="minorEastAsia"/>
          <w:smallCaps w:val="0"/>
          <w:sz w:val="22"/>
        </w:rPr>
      </w:pPr>
      <w:hyperlink w:anchor="_Toc515570345" w:history="1">
        <w:r w:rsidR="004C2245" w:rsidRPr="00094BE1">
          <w:rPr>
            <w:rStyle w:val="Hyperlink"/>
          </w:rPr>
          <w:t>Office 365 pilvrakenduste turbeteenus</w:t>
        </w:r>
        <w:r w:rsidR="004C2245">
          <w:tab/>
        </w:r>
        <w:r w:rsidR="004C2245">
          <w:fldChar w:fldCharType="begin"/>
        </w:r>
        <w:r w:rsidR="004C2245">
          <w:instrText xml:space="preserve"> PAGEREF _Toc515570345 \h </w:instrText>
        </w:r>
        <w:r w:rsidR="004C2245">
          <w:fldChar w:fldCharType="separate"/>
        </w:r>
        <w:r w:rsidR="004C2245">
          <w:t>64</w:t>
        </w:r>
        <w:r w:rsidR="004C2245">
          <w:fldChar w:fldCharType="end"/>
        </w:r>
      </w:hyperlink>
    </w:p>
    <w:p w:rsidR="004C2245" w:rsidRDefault="00250562">
      <w:pPr>
        <w:pStyle w:val="TOC3"/>
        <w:rPr>
          <w:rFonts w:eastAsiaTheme="minorEastAsia"/>
          <w:smallCaps w:val="0"/>
          <w:sz w:val="22"/>
        </w:rPr>
      </w:pPr>
      <w:hyperlink w:anchor="_Toc515570346" w:history="1">
        <w:r w:rsidR="004C2245" w:rsidRPr="00094BE1">
          <w:rPr>
            <w:rStyle w:val="Hyperlink"/>
          </w:rPr>
          <w:t>Microsoft MyAnalytics</w:t>
        </w:r>
        <w:r w:rsidR="004C2245">
          <w:tab/>
        </w:r>
        <w:r w:rsidR="004C2245">
          <w:fldChar w:fldCharType="begin"/>
        </w:r>
        <w:r w:rsidR="004C2245">
          <w:instrText xml:space="preserve"> PAGEREF _Toc515570346 \h </w:instrText>
        </w:r>
        <w:r w:rsidR="004C2245">
          <w:fldChar w:fldCharType="separate"/>
        </w:r>
        <w:r w:rsidR="004C2245">
          <w:t>64</w:t>
        </w:r>
        <w:r w:rsidR="004C2245">
          <w:fldChar w:fldCharType="end"/>
        </w:r>
      </w:hyperlink>
    </w:p>
    <w:p w:rsidR="004C2245" w:rsidRDefault="00250562">
      <w:pPr>
        <w:pStyle w:val="TOC3"/>
        <w:rPr>
          <w:rFonts w:eastAsiaTheme="minorEastAsia"/>
          <w:smallCaps w:val="0"/>
          <w:sz w:val="22"/>
        </w:rPr>
      </w:pPr>
      <w:hyperlink w:anchor="_Toc515570347" w:history="1">
        <w:r w:rsidR="004C2245" w:rsidRPr="00094BE1">
          <w:rPr>
            <w:rStyle w:val="Hyperlink"/>
          </w:rPr>
          <w:t>Office 365 täpsem vastavus</w:t>
        </w:r>
        <w:r w:rsidR="004C2245">
          <w:tab/>
        </w:r>
        <w:r w:rsidR="004C2245">
          <w:fldChar w:fldCharType="begin"/>
        </w:r>
        <w:r w:rsidR="004C2245">
          <w:instrText xml:space="preserve"> PAGEREF _Toc515570347 \h </w:instrText>
        </w:r>
        <w:r w:rsidR="004C2245">
          <w:fldChar w:fldCharType="separate"/>
        </w:r>
        <w:r w:rsidR="004C2245">
          <w:t>64</w:t>
        </w:r>
        <w:r w:rsidR="004C2245">
          <w:fldChar w:fldCharType="end"/>
        </w:r>
      </w:hyperlink>
    </w:p>
    <w:p w:rsidR="004C2245" w:rsidRDefault="00250562">
      <w:pPr>
        <w:pStyle w:val="TOC3"/>
        <w:rPr>
          <w:rFonts w:eastAsiaTheme="minorEastAsia"/>
          <w:smallCaps w:val="0"/>
          <w:sz w:val="22"/>
        </w:rPr>
      </w:pPr>
      <w:hyperlink w:anchor="_Toc515570348" w:history="1">
        <w:r w:rsidR="004C2245" w:rsidRPr="00094BE1">
          <w:rPr>
            <w:rStyle w:val="Hyperlink"/>
          </w:rPr>
          <w:t>Exchange Online</w:t>
        </w:r>
        <w:r w:rsidR="004C2245">
          <w:tab/>
        </w:r>
        <w:r w:rsidR="004C2245">
          <w:fldChar w:fldCharType="begin"/>
        </w:r>
        <w:r w:rsidR="004C2245">
          <w:instrText xml:space="preserve"> PAGEREF _Toc515570348 \h </w:instrText>
        </w:r>
        <w:r w:rsidR="004C2245">
          <w:fldChar w:fldCharType="separate"/>
        </w:r>
        <w:r w:rsidR="004C2245">
          <w:t>65</w:t>
        </w:r>
        <w:r w:rsidR="004C2245">
          <w:fldChar w:fldCharType="end"/>
        </w:r>
      </w:hyperlink>
    </w:p>
    <w:p w:rsidR="004C2245" w:rsidRDefault="00250562">
      <w:pPr>
        <w:pStyle w:val="TOC3"/>
        <w:rPr>
          <w:rFonts w:eastAsiaTheme="minorEastAsia"/>
          <w:smallCaps w:val="0"/>
          <w:sz w:val="22"/>
        </w:rPr>
      </w:pPr>
      <w:hyperlink w:anchor="_Toc515570349" w:history="1">
        <w:r w:rsidR="004C2245" w:rsidRPr="00094BE1">
          <w:rPr>
            <w:rStyle w:val="Hyperlink"/>
          </w:rPr>
          <w:t>OneDrive for Business</w:t>
        </w:r>
        <w:r w:rsidR="004C2245">
          <w:tab/>
        </w:r>
        <w:r w:rsidR="004C2245">
          <w:fldChar w:fldCharType="begin"/>
        </w:r>
        <w:r w:rsidR="004C2245">
          <w:instrText xml:space="preserve"> PAGEREF _Toc515570349 \h </w:instrText>
        </w:r>
        <w:r w:rsidR="004C2245">
          <w:fldChar w:fldCharType="separate"/>
        </w:r>
        <w:r w:rsidR="004C2245">
          <w:t>65</w:t>
        </w:r>
        <w:r w:rsidR="004C2245">
          <w:fldChar w:fldCharType="end"/>
        </w:r>
      </w:hyperlink>
    </w:p>
    <w:p w:rsidR="004C2245" w:rsidRDefault="00250562">
      <w:pPr>
        <w:pStyle w:val="TOC3"/>
        <w:rPr>
          <w:rFonts w:eastAsiaTheme="minorEastAsia"/>
          <w:smallCaps w:val="0"/>
          <w:sz w:val="22"/>
        </w:rPr>
      </w:pPr>
      <w:hyperlink w:anchor="_Toc515570350" w:history="1">
        <w:r w:rsidR="004C2245" w:rsidRPr="00094BE1">
          <w:rPr>
            <w:rStyle w:val="Hyperlink"/>
          </w:rPr>
          <w:t>Project Online</w:t>
        </w:r>
        <w:r w:rsidR="004C2245">
          <w:tab/>
        </w:r>
        <w:r w:rsidR="004C2245">
          <w:fldChar w:fldCharType="begin"/>
        </w:r>
        <w:r w:rsidR="004C2245">
          <w:instrText xml:space="preserve"> PAGEREF _Toc515570350 \h </w:instrText>
        </w:r>
        <w:r w:rsidR="004C2245">
          <w:fldChar w:fldCharType="separate"/>
        </w:r>
        <w:r w:rsidR="004C2245">
          <w:t>66</w:t>
        </w:r>
        <w:r w:rsidR="004C2245">
          <w:fldChar w:fldCharType="end"/>
        </w:r>
      </w:hyperlink>
    </w:p>
    <w:p w:rsidR="004C2245" w:rsidRDefault="00250562">
      <w:pPr>
        <w:pStyle w:val="TOC3"/>
        <w:rPr>
          <w:rFonts w:eastAsiaTheme="minorEastAsia"/>
          <w:smallCaps w:val="0"/>
          <w:sz w:val="22"/>
        </w:rPr>
      </w:pPr>
      <w:hyperlink w:anchor="_Toc515570351" w:history="1">
        <w:r w:rsidR="004C2245" w:rsidRPr="00094BE1">
          <w:rPr>
            <w:rStyle w:val="Hyperlink"/>
          </w:rPr>
          <w:t>SharePoint Online</w:t>
        </w:r>
        <w:r w:rsidR="004C2245">
          <w:tab/>
        </w:r>
        <w:r w:rsidR="004C2245">
          <w:fldChar w:fldCharType="begin"/>
        </w:r>
        <w:r w:rsidR="004C2245">
          <w:instrText xml:space="preserve"> PAGEREF _Toc515570351 \h </w:instrText>
        </w:r>
        <w:r w:rsidR="004C2245">
          <w:fldChar w:fldCharType="separate"/>
        </w:r>
        <w:r w:rsidR="004C2245">
          <w:t>66</w:t>
        </w:r>
        <w:r w:rsidR="004C2245">
          <w:fldChar w:fldCharType="end"/>
        </w:r>
      </w:hyperlink>
    </w:p>
    <w:p w:rsidR="004C2245" w:rsidRDefault="00250562">
      <w:pPr>
        <w:pStyle w:val="TOC3"/>
        <w:rPr>
          <w:rFonts w:eastAsiaTheme="minorEastAsia"/>
          <w:smallCaps w:val="0"/>
          <w:sz w:val="22"/>
        </w:rPr>
      </w:pPr>
      <w:hyperlink w:anchor="_Toc515570352" w:history="1">
        <w:r w:rsidR="004C2245" w:rsidRPr="00094BE1">
          <w:rPr>
            <w:rStyle w:val="Hyperlink"/>
          </w:rPr>
          <w:t>Skype’i ärirakenduse veebiväljaanne</w:t>
        </w:r>
        <w:r w:rsidR="004C2245">
          <w:tab/>
        </w:r>
        <w:r w:rsidR="004C2245">
          <w:fldChar w:fldCharType="begin"/>
        </w:r>
        <w:r w:rsidR="004C2245">
          <w:instrText xml:space="preserve"> PAGEREF _Toc515570352 \h </w:instrText>
        </w:r>
        <w:r w:rsidR="004C2245">
          <w:fldChar w:fldCharType="separate"/>
        </w:r>
        <w:r w:rsidR="004C2245">
          <w:t>67</w:t>
        </w:r>
        <w:r w:rsidR="004C2245">
          <w:fldChar w:fldCharType="end"/>
        </w:r>
      </w:hyperlink>
    </w:p>
    <w:p w:rsidR="004C2245" w:rsidRDefault="00250562">
      <w:pPr>
        <w:pStyle w:val="TOC3"/>
        <w:rPr>
          <w:rFonts w:eastAsiaTheme="minorEastAsia"/>
          <w:smallCaps w:val="0"/>
          <w:sz w:val="22"/>
        </w:rPr>
      </w:pPr>
      <w:hyperlink w:anchor="_Toc515570353" w:history="1">
        <w:r w:rsidR="004C2245" w:rsidRPr="00094BE1">
          <w:rPr>
            <w:rStyle w:val="Hyperlink"/>
          </w:rPr>
          <w:t>Workplace Analytics</w:t>
        </w:r>
        <w:r w:rsidR="004C2245">
          <w:tab/>
        </w:r>
        <w:r w:rsidR="004C2245">
          <w:fldChar w:fldCharType="begin"/>
        </w:r>
        <w:r w:rsidR="004C2245">
          <w:instrText xml:space="preserve"> PAGEREF _Toc515570353 \h </w:instrText>
        </w:r>
        <w:r w:rsidR="004C2245">
          <w:fldChar w:fldCharType="separate"/>
        </w:r>
        <w:r w:rsidR="004C2245">
          <w:t>67</w:t>
        </w:r>
        <w:r w:rsidR="004C2245">
          <w:fldChar w:fldCharType="end"/>
        </w:r>
      </w:hyperlink>
    </w:p>
    <w:p w:rsidR="004C2245" w:rsidRDefault="00250562">
      <w:pPr>
        <w:pStyle w:val="TOC2"/>
        <w:rPr>
          <w:rFonts w:eastAsiaTheme="minorEastAsia"/>
          <w:smallCaps w:val="0"/>
          <w:sz w:val="22"/>
        </w:rPr>
      </w:pPr>
      <w:hyperlink w:anchor="_Toc515570354" w:history="1">
        <w:r w:rsidR="004C2245" w:rsidRPr="00094BE1">
          <w:rPr>
            <w:rStyle w:val="Hyperlink"/>
          </w:rPr>
          <w:t>Muud võrguteenused</w:t>
        </w:r>
        <w:r w:rsidR="004C2245">
          <w:tab/>
        </w:r>
        <w:r w:rsidR="004C2245">
          <w:fldChar w:fldCharType="begin"/>
        </w:r>
        <w:r w:rsidR="004C2245">
          <w:instrText xml:space="preserve"> PAGEREF _Toc515570354 \h </w:instrText>
        </w:r>
        <w:r w:rsidR="004C2245">
          <w:fldChar w:fldCharType="separate"/>
        </w:r>
        <w:r w:rsidR="004C2245">
          <w:t>68</w:t>
        </w:r>
        <w:r w:rsidR="004C2245">
          <w:fldChar w:fldCharType="end"/>
        </w:r>
      </w:hyperlink>
    </w:p>
    <w:p w:rsidR="004C2245" w:rsidRDefault="00250562">
      <w:pPr>
        <w:pStyle w:val="TOC3"/>
        <w:rPr>
          <w:rFonts w:eastAsiaTheme="minorEastAsia"/>
          <w:smallCaps w:val="0"/>
          <w:sz w:val="22"/>
        </w:rPr>
      </w:pPr>
      <w:hyperlink w:anchor="_Toc515570355" w:history="1">
        <w:r w:rsidR="004C2245" w:rsidRPr="00094BE1">
          <w:rPr>
            <w:rStyle w:val="Hyperlink"/>
          </w:rPr>
          <w:t>Bing Maps</w:t>
        </w:r>
        <w:r w:rsidR="004C2245">
          <w:tab/>
        </w:r>
        <w:r w:rsidR="004C2245">
          <w:fldChar w:fldCharType="begin"/>
        </w:r>
        <w:r w:rsidR="004C2245">
          <w:instrText xml:space="preserve"> PAGEREF _Toc515570355 \h </w:instrText>
        </w:r>
        <w:r w:rsidR="004C2245">
          <w:fldChar w:fldCharType="separate"/>
        </w:r>
        <w:r w:rsidR="004C2245">
          <w:t>68</w:t>
        </w:r>
        <w:r w:rsidR="004C2245">
          <w:fldChar w:fldCharType="end"/>
        </w:r>
      </w:hyperlink>
    </w:p>
    <w:p w:rsidR="004C2245" w:rsidRDefault="00250562">
      <w:pPr>
        <w:pStyle w:val="TOC3"/>
        <w:rPr>
          <w:rFonts w:eastAsiaTheme="minorEastAsia"/>
          <w:smallCaps w:val="0"/>
          <w:sz w:val="22"/>
        </w:rPr>
      </w:pPr>
      <w:hyperlink w:anchor="_Toc515570356" w:history="1">
        <w:r w:rsidR="004C2245" w:rsidRPr="00094BE1">
          <w:rPr>
            <w:rStyle w:val="Hyperlink"/>
          </w:rPr>
          <w:t>Ärirakenduse platvorm</w:t>
        </w:r>
        <w:r w:rsidR="004C2245">
          <w:tab/>
        </w:r>
        <w:r w:rsidR="004C2245">
          <w:fldChar w:fldCharType="begin"/>
        </w:r>
        <w:r w:rsidR="004C2245">
          <w:instrText xml:space="preserve"> PAGEREF _Toc515570356 \h </w:instrText>
        </w:r>
        <w:r w:rsidR="004C2245">
          <w:fldChar w:fldCharType="separate"/>
        </w:r>
        <w:r w:rsidR="004C2245">
          <w:t>69</w:t>
        </w:r>
        <w:r w:rsidR="004C2245">
          <w:fldChar w:fldCharType="end"/>
        </w:r>
      </w:hyperlink>
    </w:p>
    <w:p w:rsidR="004C2245" w:rsidRDefault="00250562">
      <w:pPr>
        <w:pStyle w:val="TOC3"/>
        <w:rPr>
          <w:rFonts w:eastAsiaTheme="minorEastAsia"/>
          <w:smallCaps w:val="0"/>
          <w:sz w:val="22"/>
        </w:rPr>
      </w:pPr>
      <w:hyperlink w:anchor="_Toc515570357" w:history="1">
        <w:r w:rsidR="004C2245" w:rsidRPr="00094BE1">
          <w:rPr>
            <w:rStyle w:val="Hyperlink"/>
          </w:rPr>
          <w:t>Microsoft Kaizala Pro</w:t>
        </w:r>
        <w:r w:rsidR="004C2245">
          <w:tab/>
        </w:r>
        <w:r w:rsidR="004C2245">
          <w:fldChar w:fldCharType="begin"/>
        </w:r>
        <w:r w:rsidR="004C2245">
          <w:instrText xml:space="preserve"> PAGEREF _Toc515570357 \h </w:instrText>
        </w:r>
        <w:r w:rsidR="004C2245">
          <w:fldChar w:fldCharType="separate"/>
        </w:r>
        <w:r w:rsidR="004C2245">
          <w:t>69</w:t>
        </w:r>
        <w:r w:rsidR="004C2245">
          <w:fldChar w:fldCharType="end"/>
        </w:r>
      </w:hyperlink>
    </w:p>
    <w:p w:rsidR="004C2245" w:rsidRDefault="00250562">
      <w:pPr>
        <w:pStyle w:val="TOC3"/>
        <w:rPr>
          <w:rFonts w:eastAsiaTheme="minorEastAsia"/>
          <w:smallCaps w:val="0"/>
          <w:sz w:val="22"/>
        </w:rPr>
      </w:pPr>
      <w:hyperlink w:anchor="_Toc515570358" w:history="1">
        <w:r w:rsidR="004C2245" w:rsidRPr="00094BE1">
          <w:rPr>
            <w:rStyle w:val="Hyperlink"/>
          </w:rPr>
          <w:t>Microsofti pilveteenuste rakenduse turve</w:t>
        </w:r>
        <w:r w:rsidR="004C2245">
          <w:tab/>
        </w:r>
        <w:r w:rsidR="004C2245">
          <w:fldChar w:fldCharType="begin"/>
        </w:r>
        <w:r w:rsidR="004C2245">
          <w:instrText xml:space="preserve"> PAGEREF _Toc515570358 \h </w:instrText>
        </w:r>
        <w:r w:rsidR="004C2245">
          <w:fldChar w:fldCharType="separate"/>
        </w:r>
        <w:r w:rsidR="004C2245">
          <w:t>70</w:t>
        </w:r>
        <w:r w:rsidR="004C2245">
          <w:fldChar w:fldCharType="end"/>
        </w:r>
      </w:hyperlink>
    </w:p>
    <w:p w:rsidR="004C2245" w:rsidRDefault="00250562">
      <w:pPr>
        <w:pStyle w:val="TOC3"/>
        <w:rPr>
          <w:rFonts w:eastAsiaTheme="minorEastAsia"/>
          <w:smallCaps w:val="0"/>
          <w:sz w:val="22"/>
        </w:rPr>
      </w:pPr>
      <w:hyperlink w:anchor="_Toc515570359" w:history="1">
        <w:r w:rsidR="004C2245" w:rsidRPr="00094BE1">
          <w:rPr>
            <w:rStyle w:val="Hyperlink"/>
          </w:rPr>
          <w:t>Microsoft Intune</w:t>
        </w:r>
        <w:r w:rsidR="004C2245">
          <w:tab/>
        </w:r>
        <w:r w:rsidR="004C2245">
          <w:fldChar w:fldCharType="begin"/>
        </w:r>
        <w:r w:rsidR="004C2245">
          <w:instrText xml:space="preserve"> PAGEREF _Toc515570359 \h </w:instrText>
        </w:r>
        <w:r w:rsidR="004C2245">
          <w:fldChar w:fldCharType="separate"/>
        </w:r>
        <w:r w:rsidR="004C2245">
          <w:t>70</w:t>
        </w:r>
        <w:r w:rsidR="004C2245">
          <w:fldChar w:fldCharType="end"/>
        </w:r>
      </w:hyperlink>
    </w:p>
    <w:p w:rsidR="004C2245" w:rsidRDefault="00250562">
      <w:pPr>
        <w:pStyle w:val="TOC3"/>
        <w:rPr>
          <w:rFonts w:eastAsiaTheme="minorEastAsia"/>
          <w:smallCaps w:val="0"/>
          <w:sz w:val="22"/>
        </w:rPr>
      </w:pPr>
      <w:hyperlink w:anchor="_Toc515570360" w:history="1">
        <w:r w:rsidR="004C2245" w:rsidRPr="00094BE1">
          <w:rPr>
            <w:rStyle w:val="Hyperlink"/>
          </w:rPr>
          <w:t>Microsoft Learning</w:t>
        </w:r>
        <w:r w:rsidR="004C2245">
          <w:tab/>
        </w:r>
        <w:r w:rsidR="004C2245">
          <w:fldChar w:fldCharType="begin"/>
        </w:r>
        <w:r w:rsidR="004C2245">
          <w:instrText xml:space="preserve"> PAGEREF _Toc515570360 \h </w:instrText>
        </w:r>
        <w:r w:rsidR="004C2245">
          <w:fldChar w:fldCharType="separate"/>
        </w:r>
        <w:r w:rsidR="004C2245">
          <w:t>71</w:t>
        </w:r>
        <w:r w:rsidR="004C2245">
          <w:fldChar w:fldCharType="end"/>
        </w:r>
      </w:hyperlink>
    </w:p>
    <w:p w:rsidR="004C2245" w:rsidRDefault="00250562">
      <w:pPr>
        <w:pStyle w:val="TOC3"/>
        <w:rPr>
          <w:rFonts w:eastAsiaTheme="minorEastAsia"/>
          <w:smallCaps w:val="0"/>
          <w:sz w:val="22"/>
        </w:rPr>
      </w:pPr>
      <w:hyperlink w:anchor="_Toc515570361" w:history="1">
        <w:r w:rsidR="004C2245" w:rsidRPr="00094BE1">
          <w:rPr>
            <w:rStyle w:val="Hyperlink"/>
          </w:rPr>
          <w:t>Minecraft: Education Edition</w:t>
        </w:r>
        <w:r w:rsidR="004C2245">
          <w:tab/>
        </w:r>
        <w:r w:rsidR="004C2245">
          <w:fldChar w:fldCharType="begin"/>
        </w:r>
        <w:r w:rsidR="004C2245">
          <w:instrText xml:space="preserve"> PAGEREF _Toc515570361 \h </w:instrText>
        </w:r>
        <w:r w:rsidR="004C2245">
          <w:fldChar w:fldCharType="separate"/>
        </w:r>
        <w:r w:rsidR="004C2245">
          <w:t>71</w:t>
        </w:r>
        <w:r w:rsidR="004C2245">
          <w:fldChar w:fldCharType="end"/>
        </w:r>
      </w:hyperlink>
    </w:p>
    <w:p w:rsidR="004C2245" w:rsidRDefault="00250562">
      <w:pPr>
        <w:pStyle w:val="TOC1"/>
        <w:rPr>
          <w:rFonts w:eastAsiaTheme="minorEastAsia"/>
          <w:b w:val="0"/>
          <w:caps w:val="0"/>
          <w:noProof/>
          <w:sz w:val="22"/>
          <w:szCs w:val="22"/>
        </w:rPr>
      </w:pPr>
      <w:hyperlink w:anchor="_Toc515570362" w:history="1">
        <w:r w:rsidR="004C2245" w:rsidRPr="00094BE1">
          <w:rPr>
            <w:rStyle w:val="Hyperlink"/>
            <w:noProof/>
          </w:rPr>
          <w:t>Sõnastik</w:t>
        </w:r>
        <w:r w:rsidR="004C2245">
          <w:rPr>
            <w:noProof/>
          </w:rPr>
          <w:tab/>
        </w:r>
        <w:r w:rsidR="004C2245">
          <w:rPr>
            <w:noProof/>
          </w:rPr>
          <w:fldChar w:fldCharType="begin"/>
        </w:r>
        <w:r w:rsidR="004C2245">
          <w:rPr>
            <w:noProof/>
          </w:rPr>
          <w:instrText xml:space="preserve"> PAGEREF _Toc515570362 \h </w:instrText>
        </w:r>
        <w:r w:rsidR="004C2245">
          <w:rPr>
            <w:noProof/>
          </w:rPr>
        </w:r>
        <w:r w:rsidR="004C2245">
          <w:rPr>
            <w:noProof/>
          </w:rPr>
          <w:fldChar w:fldCharType="separate"/>
        </w:r>
        <w:r w:rsidR="004C2245">
          <w:rPr>
            <w:noProof/>
          </w:rPr>
          <w:t>72</w:t>
        </w:r>
        <w:r w:rsidR="004C2245">
          <w:rPr>
            <w:noProof/>
          </w:rPr>
          <w:fldChar w:fldCharType="end"/>
        </w:r>
      </w:hyperlink>
    </w:p>
    <w:p w:rsidR="004C2245" w:rsidRDefault="00250562">
      <w:pPr>
        <w:pStyle w:val="TOC2"/>
        <w:rPr>
          <w:rFonts w:eastAsiaTheme="minorEastAsia"/>
          <w:smallCaps w:val="0"/>
          <w:sz w:val="22"/>
        </w:rPr>
      </w:pPr>
      <w:hyperlink w:anchor="_Toc515570363" w:history="1">
        <w:r w:rsidR="004C2245" w:rsidRPr="00094BE1">
          <w:rPr>
            <w:rStyle w:val="Hyperlink"/>
          </w:rPr>
          <w:t>Atribuudid</w:t>
        </w:r>
        <w:r w:rsidR="004C2245">
          <w:tab/>
        </w:r>
        <w:r w:rsidR="004C2245">
          <w:fldChar w:fldCharType="begin"/>
        </w:r>
        <w:r w:rsidR="004C2245">
          <w:instrText xml:space="preserve"> PAGEREF _Toc515570363 \h </w:instrText>
        </w:r>
        <w:r w:rsidR="004C2245">
          <w:fldChar w:fldCharType="separate"/>
        </w:r>
        <w:r w:rsidR="004C2245">
          <w:t>72</w:t>
        </w:r>
        <w:r w:rsidR="004C2245">
          <w:fldChar w:fldCharType="end"/>
        </w:r>
      </w:hyperlink>
    </w:p>
    <w:p w:rsidR="004C2245" w:rsidRDefault="00250562">
      <w:pPr>
        <w:pStyle w:val="TOC2"/>
        <w:rPr>
          <w:rFonts w:eastAsiaTheme="minorEastAsia"/>
          <w:smallCaps w:val="0"/>
          <w:sz w:val="22"/>
        </w:rPr>
      </w:pPr>
      <w:hyperlink w:anchor="_Toc515570364" w:history="1">
        <w:r w:rsidR="004C2245" w:rsidRPr="00094BE1">
          <w:rPr>
            <w:rStyle w:val="Hyperlink"/>
          </w:rPr>
          <w:t>Rea väärtused</w:t>
        </w:r>
        <w:r w:rsidR="004C2245">
          <w:tab/>
        </w:r>
        <w:r w:rsidR="004C2245">
          <w:fldChar w:fldCharType="begin"/>
        </w:r>
        <w:r w:rsidR="004C2245">
          <w:instrText xml:space="preserve"> PAGEREF _Toc515570364 \h </w:instrText>
        </w:r>
        <w:r w:rsidR="004C2245">
          <w:fldChar w:fldCharType="separate"/>
        </w:r>
        <w:r w:rsidR="004C2245">
          <w:t>73</w:t>
        </w:r>
        <w:r w:rsidR="004C2245">
          <w:fldChar w:fldCharType="end"/>
        </w:r>
      </w:hyperlink>
    </w:p>
    <w:p w:rsidR="004C2245" w:rsidRDefault="00250562">
      <w:pPr>
        <w:pStyle w:val="TOC2"/>
        <w:rPr>
          <w:rFonts w:eastAsiaTheme="minorEastAsia"/>
          <w:smallCaps w:val="0"/>
          <w:sz w:val="22"/>
        </w:rPr>
      </w:pPr>
      <w:hyperlink w:anchor="_Toc515570365" w:history="1">
        <w:r w:rsidR="004C2245" w:rsidRPr="00094BE1">
          <w:rPr>
            <w:rStyle w:val="Hyperlink"/>
          </w:rPr>
          <w:t>Veerupäised</w:t>
        </w:r>
        <w:r w:rsidR="004C2245">
          <w:tab/>
        </w:r>
        <w:r w:rsidR="004C2245">
          <w:fldChar w:fldCharType="begin"/>
        </w:r>
        <w:r w:rsidR="004C2245">
          <w:instrText xml:space="preserve"> PAGEREF _Toc515570365 \h </w:instrText>
        </w:r>
        <w:r w:rsidR="004C2245">
          <w:fldChar w:fldCharType="separate"/>
        </w:r>
        <w:r w:rsidR="004C2245">
          <w:t>74</w:t>
        </w:r>
        <w:r w:rsidR="004C2245">
          <w:fldChar w:fldCharType="end"/>
        </w:r>
      </w:hyperlink>
    </w:p>
    <w:p w:rsidR="004C2245" w:rsidRDefault="00250562">
      <w:pPr>
        <w:pStyle w:val="TOC2"/>
        <w:rPr>
          <w:rFonts w:eastAsiaTheme="minorEastAsia"/>
          <w:smallCaps w:val="0"/>
          <w:sz w:val="22"/>
        </w:rPr>
      </w:pPr>
      <w:hyperlink w:anchor="_Toc515570366" w:history="1">
        <w:r w:rsidR="004C2245" w:rsidRPr="00094BE1">
          <w:rPr>
            <w:rStyle w:val="Hyperlink"/>
          </w:rPr>
          <w:t>Definitsioonid</w:t>
        </w:r>
        <w:r w:rsidR="004C2245">
          <w:tab/>
        </w:r>
        <w:r w:rsidR="004C2245">
          <w:fldChar w:fldCharType="begin"/>
        </w:r>
        <w:r w:rsidR="004C2245">
          <w:instrText xml:space="preserve"> PAGEREF _Toc515570366 \h </w:instrText>
        </w:r>
        <w:r w:rsidR="004C2245">
          <w:fldChar w:fldCharType="separate"/>
        </w:r>
        <w:r w:rsidR="004C2245">
          <w:t>74</w:t>
        </w:r>
        <w:r w:rsidR="004C2245">
          <w:fldChar w:fldCharType="end"/>
        </w:r>
      </w:hyperlink>
    </w:p>
    <w:p w:rsidR="004C2245" w:rsidRDefault="00250562">
      <w:pPr>
        <w:pStyle w:val="TOC1"/>
        <w:rPr>
          <w:rFonts w:eastAsiaTheme="minorEastAsia"/>
          <w:b w:val="0"/>
          <w:caps w:val="0"/>
          <w:noProof/>
          <w:sz w:val="22"/>
          <w:szCs w:val="22"/>
        </w:rPr>
      </w:pPr>
      <w:hyperlink w:anchor="_Toc515570367" w:history="1">
        <w:r w:rsidR="004C2245" w:rsidRPr="00094BE1">
          <w:rPr>
            <w:rStyle w:val="Hyperlink"/>
            <w:noProof/>
          </w:rPr>
          <w:t>Lisa A – CAL-i/ML-iga samaväärsed litsentsid</w:t>
        </w:r>
        <w:r w:rsidR="004C2245">
          <w:rPr>
            <w:noProof/>
          </w:rPr>
          <w:tab/>
        </w:r>
        <w:r w:rsidR="004C2245">
          <w:rPr>
            <w:noProof/>
          </w:rPr>
          <w:fldChar w:fldCharType="begin"/>
        </w:r>
        <w:r w:rsidR="004C2245">
          <w:rPr>
            <w:noProof/>
          </w:rPr>
          <w:instrText xml:space="preserve"> PAGEREF _Toc515570367 \h </w:instrText>
        </w:r>
        <w:r w:rsidR="004C2245">
          <w:rPr>
            <w:noProof/>
          </w:rPr>
        </w:r>
        <w:r w:rsidR="004C2245">
          <w:rPr>
            <w:noProof/>
          </w:rPr>
          <w:fldChar w:fldCharType="separate"/>
        </w:r>
        <w:r w:rsidR="004C2245">
          <w:rPr>
            <w:noProof/>
          </w:rPr>
          <w:t>77</w:t>
        </w:r>
        <w:r w:rsidR="004C2245">
          <w:rPr>
            <w:noProof/>
          </w:rPr>
          <w:fldChar w:fldCharType="end"/>
        </w:r>
      </w:hyperlink>
    </w:p>
    <w:p w:rsidR="004C2245" w:rsidRDefault="00250562">
      <w:pPr>
        <w:pStyle w:val="TOC1"/>
        <w:rPr>
          <w:rFonts w:eastAsiaTheme="minorEastAsia"/>
          <w:b w:val="0"/>
          <w:caps w:val="0"/>
          <w:noProof/>
          <w:sz w:val="22"/>
          <w:szCs w:val="22"/>
        </w:rPr>
      </w:pPr>
      <w:hyperlink w:anchor="_Toc515570368" w:history="1">
        <w:r w:rsidR="004C2245" w:rsidRPr="00094BE1">
          <w:rPr>
            <w:rStyle w:val="Hyperlink"/>
            <w:noProof/>
          </w:rPr>
          <w:t>Lisa B – tarkvarakindlustus</w:t>
        </w:r>
        <w:r w:rsidR="004C2245">
          <w:rPr>
            <w:noProof/>
          </w:rPr>
          <w:tab/>
        </w:r>
        <w:r w:rsidR="004C2245">
          <w:rPr>
            <w:noProof/>
          </w:rPr>
          <w:fldChar w:fldCharType="begin"/>
        </w:r>
        <w:r w:rsidR="004C2245">
          <w:rPr>
            <w:noProof/>
          </w:rPr>
          <w:instrText xml:space="preserve"> PAGEREF _Toc515570368 \h </w:instrText>
        </w:r>
        <w:r w:rsidR="004C2245">
          <w:rPr>
            <w:noProof/>
          </w:rPr>
        </w:r>
        <w:r w:rsidR="004C2245">
          <w:rPr>
            <w:noProof/>
          </w:rPr>
          <w:fldChar w:fldCharType="separate"/>
        </w:r>
        <w:r w:rsidR="004C2245">
          <w:rPr>
            <w:noProof/>
          </w:rPr>
          <w:t>79</w:t>
        </w:r>
        <w:r w:rsidR="004C2245">
          <w:rPr>
            <w:noProof/>
          </w:rPr>
          <w:fldChar w:fldCharType="end"/>
        </w:r>
      </w:hyperlink>
    </w:p>
    <w:p w:rsidR="004C2245" w:rsidRDefault="00250562">
      <w:pPr>
        <w:pStyle w:val="TOC2"/>
        <w:rPr>
          <w:rFonts w:eastAsiaTheme="minorEastAsia"/>
          <w:smallCaps w:val="0"/>
          <w:sz w:val="22"/>
        </w:rPr>
      </w:pPr>
      <w:hyperlink w:anchor="_Toc515570369" w:history="1">
        <w:r w:rsidR="004C2245" w:rsidRPr="00094BE1">
          <w:rPr>
            <w:rStyle w:val="Hyperlink"/>
          </w:rPr>
          <w:t>Tarkvarakindlustuse ostmine</w:t>
        </w:r>
        <w:r w:rsidR="004C2245">
          <w:tab/>
        </w:r>
        <w:r w:rsidR="004C2245">
          <w:fldChar w:fldCharType="begin"/>
        </w:r>
        <w:r w:rsidR="004C2245">
          <w:instrText xml:space="preserve"> PAGEREF _Toc515570369 \h </w:instrText>
        </w:r>
        <w:r w:rsidR="004C2245">
          <w:fldChar w:fldCharType="separate"/>
        </w:r>
        <w:r w:rsidR="004C2245">
          <w:t>79</w:t>
        </w:r>
        <w:r w:rsidR="004C2245">
          <w:fldChar w:fldCharType="end"/>
        </w:r>
      </w:hyperlink>
    </w:p>
    <w:p w:rsidR="004C2245" w:rsidRDefault="00250562">
      <w:pPr>
        <w:pStyle w:val="TOC2"/>
        <w:rPr>
          <w:rFonts w:eastAsiaTheme="minorEastAsia"/>
          <w:smallCaps w:val="0"/>
          <w:sz w:val="22"/>
        </w:rPr>
      </w:pPr>
      <w:hyperlink w:anchor="_Toc515570370" w:history="1">
        <w:r w:rsidR="004C2245" w:rsidRPr="00094BE1">
          <w:rPr>
            <w:rStyle w:val="Hyperlink"/>
          </w:rPr>
          <w:t>Tarkvarakindlustuse uuendamine</w:t>
        </w:r>
        <w:r w:rsidR="004C2245">
          <w:tab/>
        </w:r>
        <w:r w:rsidR="004C2245">
          <w:fldChar w:fldCharType="begin"/>
        </w:r>
        <w:r w:rsidR="004C2245">
          <w:instrText xml:space="preserve"> PAGEREF _Toc515570370 \h </w:instrText>
        </w:r>
        <w:r w:rsidR="004C2245">
          <w:fldChar w:fldCharType="separate"/>
        </w:r>
        <w:r w:rsidR="004C2245">
          <w:t>79</w:t>
        </w:r>
        <w:r w:rsidR="004C2245">
          <w:fldChar w:fldCharType="end"/>
        </w:r>
      </w:hyperlink>
    </w:p>
    <w:p w:rsidR="004C2245" w:rsidRDefault="00250562">
      <w:pPr>
        <w:pStyle w:val="TOC2"/>
        <w:rPr>
          <w:rFonts w:eastAsiaTheme="minorEastAsia"/>
          <w:smallCaps w:val="0"/>
          <w:sz w:val="22"/>
        </w:rPr>
      </w:pPr>
      <w:hyperlink w:anchor="_Toc515570371" w:history="1">
        <w:r w:rsidR="004C2245" w:rsidRPr="00094BE1">
          <w:rPr>
            <w:rStyle w:val="Hyperlink"/>
          </w:rPr>
          <w:t>Siirdelitsents kasutusest eemaldatud või lõppevate toodete puhul</w:t>
        </w:r>
        <w:r w:rsidR="004C2245">
          <w:tab/>
        </w:r>
        <w:r w:rsidR="004C2245">
          <w:fldChar w:fldCharType="begin"/>
        </w:r>
        <w:r w:rsidR="004C2245">
          <w:instrText xml:space="preserve"> PAGEREF _Toc515570371 \h </w:instrText>
        </w:r>
        <w:r w:rsidR="004C2245">
          <w:fldChar w:fldCharType="separate"/>
        </w:r>
        <w:r w:rsidR="004C2245">
          <w:t>80</w:t>
        </w:r>
        <w:r w:rsidR="004C2245">
          <w:fldChar w:fldCharType="end"/>
        </w:r>
      </w:hyperlink>
    </w:p>
    <w:p w:rsidR="004C2245" w:rsidRDefault="00250562">
      <w:pPr>
        <w:pStyle w:val="TOC2"/>
        <w:rPr>
          <w:rFonts w:eastAsiaTheme="minorEastAsia"/>
          <w:smallCaps w:val="0"/>
          <w:sz w:val="22"/>
        </w:rPr>
      </w:pPr>
      <w:hyperlink w:anchor="_Toc515570372" w:history="1">
        <w:r w:rsidR="004C2245" w:rsidRPr="00094BE1">
          <w:rPr>
            <w:rStyle w:val="Hyperlink"/>
          </w:rPr>
          <w:t>Tarkvarakindlustuse eelised</w:t>
        </w:r>
        <w:r w:rsidR="004C2245">
          <w:tab/>
        </w:r>
        <w:r w:rsidR="004C2245">
          <w:fldChar w:fldCharType="begin"/>
        </w:r>
        <w:r w:rsidR="004C2245">
          <w:instrText xml:space="preserve"> PAGEREF _Toc515570372 \h </w:instrText>
        </w:r>
        <w:r w:rsidR="004C2245">
          <w:fldChar w:fldCharType="separate"/>
        </w:r>
        <w:r w:rsidR="004C2245">
          <w:t>80</w:t>
        </w:r>
        <w:r w:rsidR="004C2245">
          <w:fldChar w:fldCharType="end"/>
        </w:r>
      </w:hyperlink>
    </w:p>
    <w:p w:rsidR="004C2245" w:rsidRDefault="00250562">
      <w:pPr>
        <w:pStyle w:val="TOC1"/>
        <w:rPr>
          <w:rFonts w:eastAsiaTheme="minorEastAsia"/>
          <w:b w:val="0"/>
          <w:caps w:val="0"/>
          <w:noProof/>
          <w:sz w:val="22"/>
          <w:szCs w:val="22"/>
        </w:rPr>
      </w:pPr>
      <w:hyperlink w:anchor="_Toc515570373" w:history="1">
        <w:r w:rsidR="004C2245" w:rsidRPr="00094BE1">
          <w:rPr>
            <w:rStyle w:val="Hyperlink"/>
            <w:noProof/>
          </w:rPr>
          <w:t>Lisa C – lisalitsentsid ja muud üleviimislitsentsid</w:t>
        </w:r>
        <w:r w:rsidR="004C2245">
          <w:rPr>
            <w:noProof/>
          </w:rPr>
          <w:tab/>
        </w:r>
        <w:r w:rsidR="004C2245">
          <w:rPr>
            <w:noProof/>
          </w:rPr>
          <w:fldChar w:fldCharType="begin"/>
        </w:r>
        <w:r w:rsidR="004C2245">
          <w:rPr>
            <w:noProof/>
          </w:rPr>
          <w:instrText xml:space="preserve"> PAGEREF _Toc515570373 \h </w:instrText>
        </w:r>
        <w:r w:rsidR="004C2245">
          <w:rPr>
            <w:noProof/>
          </w:rPr>
        </w:r>
        <w:r w:rsidR="004C2245">
          <w:rPr>
            <w:noProof/>
          </w:rPr>
          <w:fldChar w:fldCharType="separate"/>
        </w:r>
        <w:r w:rsidR="004C2245">
          <w:rPr>
            <w:noProof/>
          </w:rPr>
          <w:t>91</w:t>
        </w:r>
        <w:r w:rsidR="004C2245">
          <w:rPr>
            <w:noProof/>
          </w:rPr>
          <w:fldChar w:fldCharType="end"/>
        </w:r>
      </w:hyperlink>
    </w:p>
    <w:p w:rsidR="004C2245" w:rsidRDefault="00250562">
      <w:pPr>
        <w:pStyle w:val="TOC2"/>
        <w:rPr>
          <w:rFonts w:eastAsiaTheme="minorEastAsia"/>
          <w:smallCaps w:val="0"/>
          <w:sz w:val="22"/>
        </w:rPr>
      </w:pPr>
      <w:hyperlink w:anchor="_Toc515570374" w:history="1">
        <w:r w:rsidR="004C2245" w:rsidRPr="00094BE1">
          <w:rPr>
            <w:rStyle w:val="Hyperlink"/>
          </w:rPr>
          <w:t>Lisalitsentsid</w:t>
        </w:r>
        <w:r w:rsidR="004C2245">
          <w:tab/>
        </w:r>
        <w:r w:rsidR="004C2245">
          <w:fldChar w:fldCharType="begin"/>
        </w:r>
        <w:r w:rsidR="004C2245">
          <w:instrText xml:space="preserve"> PAGEREF _Toc515570374 \h </w:instrText>
        </w:r>
        <w:r w:rsidR="004C2245">
          <w:fldChar w:fldCharType="separate"/>
        </w:r>
        <w:r w:rsidR="004C2245">
          <w:t>91</w:t>
        </w:r>
        <w:r w:rsidR="004C2245">
          <w:fldChar w:fldCharType="end"/>
        </w:r>
      </w:hyperlink>
    </w:p>
    <w:p w:rsidR="004C2245" w:rsidRDefault="00250562">
      <w:pPr>
        <w:pStyle w:val="TOC3"/>
        <w:rPr>
          <w:rFonts w:eastAsiaTheme="minorEastAsia"/>
          <w:smallCaps w:val="0"/>
          <w:sz w:val="22"/>
        </w:rPr>
      </w:pPr>
      <w:hyperlink w:anchor="_Toc515570375" w:history="1">
        <w:r w:rsidR="004C2245" w:rsidRPr="00094BE1">
          <w:rPr>
            <w:rStyle w:val="Hyperlink"/>
          </w:rPr>
          <w:t>Windowsi lauaarvuti operatsioonisüsteem</w:t>
        </w:r>
        <w:r w:rsidR="004C2245">
          <w:tab/>
        </w:r>
        <w:r w:rsidR="004C2245">
          <w:fldChar w:fldCharType="begin"/>
        </w:r>
        <w:r w:rsidR="004C2245">
          <w:instrText xml:space="preserve"> PAGEREF _Toc515570375 \h </w:instrText>
        </w:r>
        <w:r w:rsidR="004C2245">
          <w:fldChar w:fldCharType="separate"/>
        </w:r>
        <w:r w:rsidR="004C2245">
          <w:t>91</w:t>
        </w:r>
        <w:r w:rsidR="004C2245">
          <w:fldChar w:fldCharType="end"/>
        </w:r>
      </w:hyperlink>
    </w:p>
    <w:p w:rsidR="004C2245" w:rsidRDefault="00250562">
      <w:pPr>
        <w:pStyle w:val="TOC3"/>
        <w:rPr>
          <w:rFonts w:eastAsiaTheme="minorEastAsia"/>
          <w:smallCaps w:val="0"/>
          <w:sz w:val="22"/>
        </w:rPr>
      </w:pPr>
      <w:hyperlink w:anchor="_Toc515570376" w:history="1">
        <w:r w:rsidR="004C2245" w:rsidRPr="00094BE1">
          <w:rPr>
            <w:rStyle w:val="Hyperlink"/>
          </w:rPr>
          <w:t>Microsoft Operations Management and Security</w:t>
        </w:r>
        <w:r w:rsidR="004C2245">
          <w:tab/>
        </w:r>
        <w:r w:rsidR="004C2245">
          <w:fldChar w:fldCharType="begin"/>
        </w:r>
        <w:r w:rsidR="004C2245">
          <w:instrText xml:space="preserve"> PAGEREF _Toc515570376 \h </w:instrText>
        </w:r>
        <w:r w:rsidR="004C2245">
          <w:fldChar w:fldCharType="separate"/>
        </w:r>
        <w:r w:rsidR="004C2245">
          <w:t>91</w:t>
        </w:r>
        <w:r w:rsidR="004C2245">
          <w:fldChar w:fldCharType="end"/>
        </w:r>
      </w:hyperlink>
    </w:p>
    <w:p w:rsidR="004C2245" w:rsidRDefault="00250562">
      <w:pPr>
        <w:pStyle w:val="TOC3"/>
        <w:rPr>
          <w:rFonts w:eastAsiaTheme="minorEastAsia"/>
          <w:smallCaps w:val="0"/>
          <w:sz w:val="22"/>
        </w:rPr>
      </w:pPr>
      <w:hyperlink w:anchor="_Toc515570377" w:history="1">
        <w:r w:rsidR="004C2245" w:rsidRPr="00094BE1">
          <w:rPr>
            <w:rStyle w:val="Hyperlink"/>
          </w:rPr>
          <w:t>Microsoft Azure’i kasutajalepingud</w:t>
        </w:r>
        <w:r w:rsidR="004C2245">
          <w:tab/>
        </w:r>
        <w:r w:rsidR="004C2245">
          <w:fldChar w:fldCharType="begin"/>
        </w:r>
        <w:r w:rsidR="004C2245">
          <w:instrText xml:space="preserve"> PAGEREF _Toc515570377 \h </w:instrText>
        </w:r>
        <w:r w:rsidR="004C2245">
          <w:fldChar w:fldCharType="separate"/>
        </w:r>
        <w:r w:rsidR="004C2245">
          <w:t>91</w:t>
        </w:r>
        <w:r w:rsidR="004C2245">
          <w:fldChar w:fldCharType="end"/>
        </w:r>
      </w:hyperlink>
    </w:p>
    <w:p w:rsidR="004C2245" w:rsidRDefault="00250562">
      <w:pPr>
        <w:pStyle w:val="TOC3"/>
        <w:rPr>
          <w:rFonts w:eastAsiaTheme="minorEastAsia"/>
          <w:smallCaps w:val="0"/>
          <w:sz w:val="22"/>
        </w:rPr>
      </w:pPr>
      <w:hyperlink w:anchor="_Toc515570378" w:history="1">
        <w:r w:rsidR="004C2245" w:rsidRPr="00094BE1">
          <w:rPr>
            <w:rStyle w:val="Hyperlink"/>
          </w:rPr>
          <w:t>Microsoft 365</w:t>
        </w:r>
        <w:r w:rsidR="004C2245">
          <w:tab/>
        </w:r>
        <w:r w:rsidR="004C2245">
          <w:fldChar w:fldCharType="begin"/>
        </w:r>
        <w:r w:rsidR="004C2245">
          <w:instrText xml:space="preserve"> PAGEREF _Toc515570378 \h </w:instrText>
        </w:r>
        <w:r w:rsidR="004C2245">
          <w:fldChar w:fldCharType="separate"/>
        </w:r>
        <w:r w:rsidR="004C2245">
          <w:t>92</w:t>
        </w:r>
        <w:r w:rsidR="004C2245">
          <w:fldChar w:fldCharType="end"/>
        </w:r>
      </w:hyperlink>
    </w:p>
    <w:p w:rsidR="004C2245" w:rsidRDefault="00250562">
      <w:pPr>
        <w:pStyle w:val="TOC3"/>
        <w:rPr>
          <w:rFonts w:eastAsiaTheme="minorEastAsia"/>
          <w:smallCaps w:val="0"/>
          <w:sz w:val="22"/>
        </w:rPr>
      </w:pPr>
      <w:hyperlink w:anchor="_Toc515570379" w:history="1">
        <w:r w:rsidR="004C2245" w:rsidRPr="00094BE1">
          <w:rPr>
            <w:rStyle w:val="Hyperlink"/>
          </w:rPr>
          <w:t>Enterprise Mobility + Security</w:t>
        </w:r>
        <w:r w:rsidR="004C2245">
          <w:tab/>
        </w:r>
        <w:r w:rsidR="004C2245">
          <w:fldChar w:fldCharType="begin"/>
        </w:r>
        <w:r w:rsidR="004C2245">
          <w:instrText xml:space="preserve"> PAGEREF _Toc515570379 \h </w:instrText>
        </w:r>
        <w:r w:rsidR="004C2245">
          <w:fldChar w:fldCharType="separate"/>
        </w:r>
        <w:r w:rsidR="004C2245">
          <w:t>92</w:t>
        </w:r>
        <w:r w:rsidR="004C2245">
          <w:fldChar w:fldCharType="end"/>
        </w:r>
      </w:hyperlink>
    </w:p>
    <w:p w:rsidR="004C2245" w:rsidRDefault="00250562">
      <w:pPr>
        <w:pStyle w:val="TOC3"/>
        <w:rPr>
          <w:rFonts w:eastAsiaTheme="minorEastAsia"/>
          <w:smallCaps w:val="0"/>
          <w:sz w:val="22"/>
        </w:rPr>
      </w:pPr>
      <w:hyperlink w:anchor="_Toc515570380" w:history="1">
        <w:r w:rsidR="004C2245" w:rsidRPr="00094BE1">
          <w:rPr>
            <w:rStyle w:val="Hyperlink"/>
          </w:rPr>
          <w:t>Microsoft Dynamics 365 teenused</w:t>
        </w:r>
        <w:r w:rsidR="004C2245">
          <w:tab/>
        </w:r>
        <w:r w:rsidR="004C2245">
          <w:fldChar w:fldCharType="begin"/>
        </w:r>
        <w:r w:rsidR="004C2245">
          <w:instrText xml:space="preserve"> PAGEREF _Toc515570380 \h </w:instrText>
        </w:r>
        <w:r w:rsidR="004C2245">
          <w:fldChar w:fldCharType="separate"/>
        </w:r>
        <w:r w:rsidR="004C2245">
          <w:t>92</w:t>
        </w:r>
        <w:r w:rsidR="004C2245">
          <w:fldChar w:fldCharType="end"/>
        </w:r>
      </w:hyperlink>
    </w:p>
    <w:p w:rsidR="004C2245" w:rsidRDefault="00250562">
      <w:pPr>
        <w:pStyle w:val="TOC3"/>
        <w:rPr>
          <w:rFonts w:eastAsiaTheme="minorEastAsia"/>
          <w:smallCaps w:val="0"/>
          <w:sz w:val="22"/>
        </w:rPr>
      </w:pPr>
      <w:hyperlink w:anchor="_Toc515570381" w:history="1">
        <w:r w:rsidR="004C2245" w:rsidRPr="00094BE1">
          <w:rPr>
            <w:rStyle w:val="Hyperlink"/>
          </w:rPr>
          <w:t>Office 365 rakendused</w:t>
        </w:r>
        <w:r w:rsidR="004C2245">
          <w:tab/>
        </w:r>
        <w:r w:rsidR="004C2245">
          <w:fldChar w:fldCharType="begin"/>
        </w:r>
        <w:r w:rsidR="004C2245">
          <w:instrText xml:space="preserve"> PAGEREF _Toc515570381 \h </w:instrText>
        </w:r>
        <w:r w:rsidR="004C2245">
          <w:fldChar w:fldCharType="separate"/>
        </w:r>
        <w:r w:rsidR="004C2245">
          <w:t>93</w:t>
        </w:r>
        <w:r w:rsidR="004C2245">
          <w:fldChar w:fldCharType="end"/>
        </w:r>
      </w:hyperlink>
    </w:p>
    <w:p w:rsidR="004C2245" w:rsidRDefault="00250562">
      <w:pPr>
        <w:pStyle w:val="TOC3"/>
        <w:rPr>
          <w:rFonts w:eastAsiaTheme="minorEastAsia"/>
          <w:smallCaps w:val="0"/>
          <w:sz w:val="22"/>
        </w:rPr>
      </w:pPr>
      <w:hyperlink w:anchor="_Toc515570382" w:history="1">
        <w:r w:rsidR="004C2245" w:rsidRPr="00094BE1">
          <w:rPr>
            <w:rStyle w:val="Hyperlink"/>
          </w:rPr>
          <w:t>Office 365 komplektid</w:t>
        </w:r>
        <w:r w:rsidR="004C2245">
          <w:tab/>
        </w:r>
        <w:r w:rsidR="004C2245">
          <w:fldChar w:fldCharType="begin"/>
        </w:r>
        <w:r w:rsidR="004C2245">
          <w:instrText xml:space="preserve"> PAGEREF _Toc515570382 \h </w:instrText>
        </w:r>
        <w:r w:rsidR="004C2245">
          <w:fldChar w:fldCharType="separate"/>
        </w:r>
        <w:r w:rsidR="004C2245">
          <w:t>93</w:t>
        </w:r>
        <w:r w:rsidR="004C2245">
          <w:fldChar w:fldCharType="end"/>
        </w:r>
      </w:hyperlink>
    </w:p>
    <w:p w:rsidR="004C2245" w:rsidRDefault="00250562">
      <w:pPr>
        <w:pStyle w:val="TOC3"/>
        <w:rPr>
          <w:rFonts w:eastAsiaTheme="minorEastAsia"/>
          <w:smallCaps w:val="0"/>
          <w:sz w:val="22"/>
        </w:rPr>
      </w:pPr>
      <w:hyperlink w:anchor="_Toc515570383" w:history="1">
        <w:r w:rsidR="004C2245" w:rsidRPr="00094BE1">
          <w:rPr>
            <w:rStyle w:val="Hyperlink"/>
          </w:rPr>
          <w:t>Multi-Geo Capabilities rakenduses Office 365</w:t>
        </w:r>
        <w:r w:rsidR="004C2245">
          <w:tab/>
        </w:r>
        <w:r w:rsidR="004C2245">
          <w:fldChar w:fldCharType="begin"/>
        </w:r>
        <w:r w:rsidR="004C2245">
          <w:instrText xml:space="preserve"> PAGEREF _Toc515570383 \h </w:instrText>
        </w:r>
        <w:r w:rsidR="004C2245">
          <w:fldChar w:fldCharType="separate"/>
        </w:r>
        <w:r w:rsidR="004C2245">
          <w:t>93</w:t>
        </w:r>
        <w:r w:rsidR="004C2245">
          <w:fldChar w:fldCharType="end"/>
        </w:r>
      </w:hyperlink>
    </w:p>
    <w:p w:rsidR="004C2245" w:rsidRDefault="00250562">
      <w:pPr>
        <w:pStyle w:val="TOC3"/>
        <w:rPr>
          <w:rFonts w:eastAsiaTheme="minorEastAsia"/>
          <w:smallCaps w:val="0"/>
          <w:sz w:val="22"/>
        </w:rPr>
      </w:pPr>
      <w:hyperlink w:anchor="_Toc515570384" w:history="1">
        <w:r w:rsidR="004C2245" w:rsidRPr="00094BE1">
          <w:rPr>
            <w:rStyle w:val="Hyperlink"/>
          </w:rPr>
          <w:t>Exchange Online</w:t>
        </w:r>
        <w:r w:rsidR="004C2245">
          <w:tab/>
        </w:r>
        <w:r w:rsidR="004C2245">
          <w:fldChar w:fldCharType="begin"/>
        </w:r>
        <w:r w:rsidR="004C2245">
          <w:instrText xml:space="preserve"> PAGEREF _Toc515570384 \h </w:instrText>
        </w:r>
        <w:r w:rsidR="004C2245">
          <w:fldChar w:fldCharType="separate"/>
        </w:r>
        <w:r w:rsidR="004C2245">
          <w:t>93</w:t>
        </w:r>
        <w:r w:rsidR="004C2245">
          <w:fldChar w:fldCharType="end"/>
        </w:r>
      </w:hyperlink>
    </w:p>
    <w:p w:rsidR="004C2245" w:rsidRDefault="00250562">
      <w:pPr>
        <w:pStyle w:val="TOC3"/>
        <w:rPr>
          <w:rFonts w:eastAsiaTheme="minorEastAsia"/>
          <w:smallCaps w:val="0"/>
          <w:sz w:val="22"/>
        </w:rPr>
      </w:pPr>
      <w:hyperlink w:anchor="_Toc515570385" w:history="1">
        <w:r w:rsidR="004C2245" w:rsidRPr="00094BE1">
          <w:rPr>
            <w:rStyle w:val="Hyperlink"/>
          </w:rPr>
          <w:t>Project Online</w:t>
        </w:r>
        <w:r w:rsidR="004C2245">
          <w:tab/>
        </w:r>
        <w:r w:rsidR="004C2245">
          <w:fldChar w:fldCharType="begin"/>
        </w:r>
        <w:r w:rsidR="004C2245">
          <w:instrText xml:space="preserve"> PAGEREF _Toc515570385 \h </w:instrText>
        </w:r>
        <w:r w:rsidR="004C2245">
          <w:fldChar w:fldCharType="separate"/>
        </w:r>
        <w:r w:rsidR="004C2245">
          <w:t>93</w:t>
        </w:r>
        <w:r w:rsidR="004C2245">
          <w:fldChar w:fldCharType="end"/>
        </w:r>
      </w:hyperlink>
    </w:p>
    <w:p w:rsidR="004C2245" w:rsidRDefault="00250562">
      <w:pPr>
        <w:pStyle w:val="TOC3"/>
        <w:rPr>
          <w:rFonts w:eastAsiaTheme="minorEastAsia"/>
          <w:smallCaps w:val="0"/>
          <w:sz w:val="22"/>
        </w:rPr>
      </w:pPr>
      <w:hyperlink w:anchor="_Toc515570386" w:history="1">
        <w:r w:rsidR="004C2245" w:rsidRPr="00094BE1">
          <w:rPr>
            <w:rStyle w:val="Hyperlink"/>
          </w:rPr>
          <w:t>SharePoint Online</w:t>
        </w:r>
        <w:r w:rsidR="004C2245">
          <w:tab/>
        </w:r>
        <w:r w:rsidR="004C2245">
          <w:fldChar w:fldCharType="begin"/>
        </w:r>
        <w:r w:rsidR="004C2245">
          <w:instrText xml:space="preserve"> PAGEREF _Toc515570386 \h </w:instrText>
        </w:r>
        <w:r w:rsidR="004C2245">
          <w:fldChar w:fldCharType="separate"/>
        </w:r>
        <w:r w:rsidR="004C2245">
          <w:t>94</w:t>
        </w:r>
        <w:r w:rsidR="004C2245">
          <w:fldChar w:fldCharType="end"/>
        </w:r>
      </w:hyperlink>
    </w:p>
    <w:p w:rsidR="004C2245" w:rsidRDefault="00250562">
      <w:pPr>
        <w:pStyle w:val="TOC3"/>
        <w:rPr>
          <w:rFonts w:eastAsiaTheme="minorEastAsia"/>
          <w:smallCaps w:val="0"/>
          <w:sz w:val="22"/>
        </w:rPr>
      </w:pPr>
      <w:hyperlink w:anchor="_Toc515570387" w:history="1">
        <w:r w:rsidR="004C2245" w:rsidRPr="00094BE1">
          <w:rPr>
            <w:rStyle w:val="Hyperlink"/>
          </w:rPr>
          <w:t>Skype’i ärirakenduse veebiväljaanne</w:t>
        </w:r>
        <w:r w:rsidR="004C2245">
          <w:tab/>
        </w:r>
        <w:r w:rsidR="004C2245">
          <w:fldChar w:fldCharType="begin"/>
        </w:r>
        <w:r w:rsidR="004C2245">
          <w:instrText xml:space="preserve"> PAGEREF _Toc515570387 \h </w:instrText>
        </w:r>
        <w:r w:rsidR="004C2245">
          <w:fldChar w:fldCharType="separate"/>
        </w:r>
        <w:r w:rsidR="004C2245">
          <w:t>94</w:t>
        </w:r>
        <w:r w:rsidR="004C2245">
          <w:fldChar w:fldCharType="end"/>
        </w:r>
      </w:hyperlink>
    </w:p>
    <w:p w:rsidR="004C2245" w:rsidRDefault="00250562">
      <w:pPr>
        <w:pStyle w:val="TOC3"/>
        <w:rPr>
          <w:rFonts w:eastAsiaTheme="minorEastAsia"/>
          <w:smallCaps w:val="0"/>
          <w:sz w:val="22"/>
        </w:rPr>
      </w:pPr>
      <w:hyperlink w:anchor="_Toc515570388" w:history="1">
        <w:r w:rsidR="004C2245" w:rsidRPr="00094BE1">
          <w:rPr>
            <w:rStyle w:val="Hyperlink"/>
          </w:rPr>
          <w:t>Microsoft Intune</w:t>
        </w:r>
        <w:r w:rsidR="004C2245">
          <w:tab/>
        </w:r>
        <w:r w:rsidR="004C2245">
          <w:fldChar w:fldCharType="begin"/>
        </w:r>
        <w:r w:rsidR="004C2245">
          <w:instrText xml:space="preserve"> PAGEREF _Toc515570388 \h </w:instrText>
        </w:r>
        <w:r w:rsidR="004C2245">
          <w:fldChar w:fldCharType="separate"/>
        </w:r>
        <w:r w:rsidR="004C2245">
          <w:t>94</w:t>
        </w:r>
        <w:r w:rsidR="004C2245">
          <w:fldChar w:fldCharType="end"/>
        </w:r>
      </w:hyperlink>
    </w:p>
    <w:p w:rsidR="004C2245" w:rsidRDefault="00250562">
      <w:pPr>
        <w:pStyle w:val="TOC2"/>
        <w:rPr>
          <w:rFonts w:eastAsiaTheme="minorEastAsia"/>
          <w:smallCaps w:val="0"/>
          <w:sz w:val="22"/>
        </w:rPr>
      </w:pPr>
      <w:hyperlink w:anchor="_Toc515570389" w:history="1">
        <w:r w:rsidR="004C2245" w:rsidRPr="00094BE1">
          <w:rPr>
            <w:rStyle w:val="Hyperlink"/>
          </w:rPr>
          <w:t>tarkvarakindlustusepõhine</w:t>
        </w:r>
        <w:r w:rsidR="004C2245">
          <w:tab/>
        </w:r>
        <w:r w:rsidR="004C2245">
          <w:fldChar w:fldCharType="begin"/>
        </w:r>
        <w:r w:rsidR="004C2245">
          <w:instrText xml:space="preserve"> PAGEREF _Toc515570389 \h </w:instrText>
        </w:r>
        <w:r w:rsidR="004C2245">
          <w:fldChar w:fldCharType="separate"/>
        </w:r>
        <w:r w:rsidR="004C2245">
          <w:t>94</w:t>
        </w:r>
        <w:r w:rsidR="004C2245">
          <w:fldChar w:fldCharType="end"/>
        </w:r>
      </w:hyperlink>
    </w:p>
    <w:p w:rsidR="004C2245" w:rsidRDefault="00250562">
      <w:pPr>
        <w:pStyle w:val="TOC3"/>
        <w:rPr>
          <w:rFonts w:eastAsiaTheme="minorEastAsia"/>
          <w:smallCaps w:val="0"/>
          <w:sz w:val="22"/>
        </w:rPr>
      </w:pPr>
      <w:hyperlink w:anchor="_Toc515570390" w:history="1">
        <w:r w:rsidR="004C2245" w:rsidRPr="00094BE1">
          <w:rPr>
            <w:rStyle w:val="Hyperlink"/>
          </w:rPr>
          <w:t>CAL-ide komplektid</w:t>
        </w:r>
        <w:r w:rsidR="004C2245">
          <w:tab/>
        </w:r>
        <w:r w:rsidR="004C2245">
          <w:fldChar w:fldCharType="begin"/>
        </w:r>
        <w:r w:rsidR="004C2245">
          <w:instrText xml:space="preserve"> PAGEREF _Toc515570390 \h </w:instrText>
        </w:r>
        <w:r w:rsidR="004C2245">
          <w:fldChar w:fldCharType="separate"/>
        </w:r>
        <w:r w:rsidR="004C2245">
          <w:t>94</w:t>
        </w:r>
        <w:r w:rsidR="004C2245">
          <w:fldChar w:fldCharType="end"/>
        </w:r>
      </w:hyperlink>
    </w:p>
    <w:p w:rsidR="004C2245" w:rsidRDefault="00250562">
      <w:pPr>
        <w:pStyle w:val="TOC3"/>
        <w:rPr>
          <w:rFonts w:eastAsiaTheme="minorEastAsia"/>
          <w:smallCaps w:val="0"/>
          <w:sz w:val="22"/>
        </w:rPr>
      </w:pPr>
      <w:hyperlink w:anchor="_Toc515570391" w:history="1">
        <w:r w:rsidR="004C2245" w:rsidRPr="00094BE1">
          <w:rPr>
            <w:rStyle w:val="Hyperlink"/>
          </w:rPr>
          <w:t>Windowsi lauaarvuti operatsioonisüsteem</w:t>
        </w:r>
        <w:r w:rsidR="004C2245">
          <w:tab/>
        </w:r>
        <w:r w:rsidR="004C2245">
          <w:fldChar w:fldCharType="begin"/>
        </w:r>
        <w:r w:rsidR="004C2245">
          <w:instrText xml:space="preserve"> PAGEREF _Toc515570391 \h </w:instrText>
        </w:r>
        <w:r w:rsidR="004C2245">
          <w:fldChar w:fldCharType="separate"/>
        </w:r>
        <w:r w:rsidR="004C2245">
          <w:t>95</w:t>
        </w:r>
        <w:r w:rsidR="004C2245">
          <w:fldChar w:fldCharType="end"/>
        </w:r>
      </w:hyperlink>
    </w:p>
    <w:p w:rsidR="004C2245" w:rsidRDefault="00250562">
      <w:pPr>
        <w:pStyle w:val="TOC3"/>
        <w:rPr>
          <w:rFonts w:eastAsiaTheme="minorEastAsia"/>
          <w:smallCaps w:val="0"/>
          <w:sz w:val="22"/>
        </w:rPr>
      </w:pPr>
      <w:hyperlink w:anchor="_Toc515570392" w:history="1">
        <w:r w:rsidR="004C2245" w:rsidRPr="00094BE1">
          <w:rPr>
            <w:rStyle w:val="Hyperlink"/>
          </w:rPr>
          <w:t>Microsoft Operations Management and Security</w:t>
        </w:r>
        <w:r w:rsidR="004C2245">
          <w:tab/>
        </w:r>
        <w:r w:rsidR="004C2245">
          <w:fldChar w:fldCharType="begin"/>
        </w:r>
        <w:r w:rsidR="004C2245">
          <w:instrText xml:space="preserve"> PAGEREF _Toc515570392 \h </w:instrText>
        </w:r>
        <w:r w:rsidR="004C2245">
          <w:fldChar w:fldCharType="separate"/>
        </w:r>
        <w:r w:rsidR="004C2245">
          <w:t>95</w:t>
        </w:r>
        <w:r w:rsidR="004C2245">
          <w:fldChar w:fldCharType="end"/>
        </w:r>
      </w:hyperlink>
    </w:p>
    <w:p w:rsidR="004C2245" w:rsidRDefault="00250562">
      <w:pPr>
        <w:pStyle w:val="TOC3"/>
        <w:rPr>
          <w:rFonts w:eastAsiaTheme="minorEastAsia"/>
          <w:smallCaps w:val="0"/>
          <w:sz w:val="22"/>
        </w:rPr>
      </w:pPr>
      <w:hyperlink w:anchor="_Toc515570393" w:history="1">
        <w:r w:rsidR="004C2245" w:rsidRPr="00094BE1">
          <w:rPr>
            <w:rStyle w:val="Hyperlink"/>
          </w:rPr>
          <w:t>Microsoft 365</w:t>
        </w:r>
        <w:r w:rsidR="004C2245">
          <w:tab/>
        </w:r>
        <w:r w:rsidR="004C2245">
          <w:fldChar w:fldCharType="begin"/>
        </w:r>
        <w:r w:rsidR="004C2245">
          <w:instrText xml:space="preserve"> PAGEREF _Toc515570393 \h </w:instrText>
        </w:r>
        <w:r w:rsidR="004C2245">
          <w:fldChar w:fldCharType="separate"/>
        </w:r>
        <w:r w:rsidR="004C2245">
          <w:t>95</w:t>
        </w:r>
        <w:r w:rsidR="004C2245">
          <w:fldChar w:fldCharType="end"/>
        </w:r>
      </w:hyperlink>
    </w:p>
    <w:p w:rsidR="004C2245" w:rsidRDefault="00250562">
      <w:pPr>
        <w:pStyle w:val="TOC3"/>
        <w:rPr>
          <w:rFonts w:eastAsiaTheme="minorEastAsia"/>
          <w:smallCaps w:val="0"/>
          <w:sz w:val="22"/>
        </w:rPr>
      </w:pPr>
      <w:hyperlink w:anchor="_Toc515570394" w:history="1">
        <w:r w:rsidR="004C2245" w:rsidRPr="00094BE1">
          <w:rPr>
            <w:rStyle w:val="Hyperlink"/>
          </w:rPr>
          <w:t>Enterprise Mobility + Security</w:t>
        </w:r>
        <w:r w:rsidR="004C2245">
          <w:tab/>
        </w:r>
        <w:r w:rsidR="004C2245">
          <w:fldChar w:fldCharType="begin"/>
        </w:r>
        <w:r w:rsidR="004C2245">
          <w:instrText xml:space="preserve"> PAGEREF _Toc515570394 \h </w:instrText>
        </w:r>
        <w:r w:rsidR="004C2245">
          <w:fldChar w:fldCharType="separate"/>
        </w:r>
        <w:r w:rsidR="004C2245">
          <w:t>95</w:t>
        </w:r>
        <w:r w:rsidR="004C2245">
          <w:fldChar w:fldCharType="end"/>
        </w:r>
      </w:hyperlink>
    </w:p>
    <w:p w:rsidR="004C2245" w:rsidRDefault="00250562">
      <w:pPr>
        <w:pStyle w:val="TOC3"/>
        <w:rPr>
          <w:rFonts w:eastAsiaTheme="minorEastAsia"/>
          <w:smallCaps w:val="0"/>
          <w:sz w:val="22"/>
        </w:rPr>
      </w:pPr>
      <w:hyperlink w:anchor="_Toc515570395" w:history="1">
        <w:r w:rsidR="004C2245" w:rsidRPr="00094BE1">
          <w:rPr>
            <w:rStyle w:val="Hyperlink"/>
          </w:rPr>
          <w:t>Microsoft Dynamics 365 teenused</w:t>
        </w:r>
        <w:r w:rsidR="004C2245">
          <w:tab/>
        </w:r>
        <w:r w:rsidR="004C2245">
          <w:fldChar w:fldCharType="begin"/>
        </w:r>
        <w:r w:rsidR="004C2245">
          <w:instrText xml:space="preserve"> PAGEREF _Toc515570395 \h </w:instrText>
        </w:r>
        <w:r w:rsidR="004C2245">
          <w:fldChar w:fldCharType="separate"/>
        </w:r>
        <w:r w:rsidR="004C2245">
          <w:t>96</w:t>
        </w:r>
        <w:r w:rsidR="004C2245">
          <w:fldChar w:fldCharType="end"/>
        </w:r>
      </w:hyperlink>
    </w:p>
    <w:p w:rsidR="004C2245" w:rsidRDefault="00250562">
      <w:pPr>
        <w:pStyle w:val="TOC3"/>
        <w:rPr>
          <w:rFonts w:eastAsiaTheme="minorEastAsia"/>
          <w:smallCaps w:val="0"/>
          <w:sz w:val="22"/>
        </w:rPr>
      </w:pPr>
      <w:hyperlink w:anchor="_Toc515570396" w:history="1">
        <w:r w:rsidR="004C2245" w:rsidRPr="00094BE1">
          <w:rPr>
            <w:rStyle w:val="Hyperlink"/>
          </w:rPr>
          <w:t>Office 365 rakendused</w:t>
        </w:r>
        <w:r w:rsidR="004C2245">
          <w:tab/>
        </w:r>
        <w:r w:rsidR="004C2245">
          <w:fldChar w:fldCharType="begin"/>
        </w:r>
        <w:r w:rsidR="004C2245">
          <w:instrText xml:space="preserve"> PAGEREF _Toc515570396 \h </w:instrText>
        </w:r>
        <w:r w:rsidR="004C2245">
          <w:fldChar w:fldCharType="separate"/>
        </w:r>
        <w:r w:rsidR="004C2245">
          <w:t>96</w:t>
        </w:r>
        <w:r w:rsidR="004C2245">
          <w:fldChar w:fldCharType="end"/>
        </w:r>
      </w:hyperlink>
    </w:p>
    <w:p w:rsidR="004C2245" w:rsidRDefault="00250562">
      <w:pPr>
        <w:pStyle w:val="TOC3"/>
        <w:rPr>
          <w:rFonts w:eastAsiaTheme="minorEastAsia"/>
          <w:smallCaps w:val="0"/>
          <w:sz w:val="22"/>
        </w:rPr>
      </w:pPr>
      <w:hyperlink w:anchor="_Toc515570397" w:history="1">
        <w:r w:rsidR="004C2245" w:rsidRPr="00094BE1">
          <w:rPr>
            <w:rStyle w:val="Hyperlink"/>
          </w:rPr>
          <w:t>Office 365 komplektid</w:t>
        </w:r>
        <w:r w:rsidR="004C2245">
          <w:tab/>
        </w:r>
        <w:r w:rsidR="004C2245">
          <w:fldChar w:fldCharType="begin"/>
        </w:r>
        <w:r w:rsidR="004C2245">
          <w:instrText xml:space="preserve"> PAGEREF _Toc515570397 \h </w:instrText>
        </w:r>
        <w:r w:rsidR="004C2245">
          <w:fldChar w:fldCharType="separate"/>
        </w:r>
        <w:r w:rsidR="004C2245">
          <w:t>96</w:t>
        </w:r>
        <w:r w:rsidR="004C2245">
          <w:fldChar w:fldCharType="end"/>
        </w:r>
      </w:hyperlink>
    </w:p>
    <w:p w:rsidR="004C2245" w:rsidRDefault="00250562">
      <w:pPr>
        <w:pStyle w:val="TOC3"/>
        <w:rPr>
          <w:rFonts w:eastAsiaTheme="minorEastAsia"/>
          <w:smallCaps w:val="0"/>
          <w:sz w:val="22"/>
        </w:rPr>
      </w:pPr>
      <w:hyperlink w:anchor="_Toc515570398" w:history="1">
        <w:r w:rsidR="004C2245" w:rsidRPr="00094BE1">
          <w:rPr>
            <w:rStyle w:val="Hyperlink"/>
          </w:rPr>
          <w:t>Project Online</w:t>
        </w:r>
        <w:r w:rsidR="004C2245">
          <w:tab/>
        </w:r>
        <w:r w:rsidR="004C2245">
          <w:fldChar w:fldCharType="begin"/>
        </w:r>
        <w:r w:rsidR="004C2245">
          <w:instrText xml:space="preserve"> PAGEREF _Toc515570398 \h </w:instrText>
        </w:r>
        <w:r w:rsidR="004C2245">
          <w:fldChar w:fldCharType="separate"/>
        </w:r>
        <w:r w:rsidR="004C2245">
          <w:t>97</w:t>
        </w:r>
        <w:r w:rsidR="004C2245">
          <w:fldChar w:fldCharType="end"/>
        </w:r>
      </w:hyperlink>
    </w:p>
    <w:p w:rsidR="004C2245" w:rsidRDefault="00250562">
      <w:pPr>
        <w:pStyle w:val="TOC1"/>
        <w:rPr>
          <w:rFonts w:eastAsiaTheme="minorEastAsia"/>
          <w:b w:val="0"/>
          <w:caps w:val="0"/>
          <w:noProof/>
          <w:sz w:val="22"/>
          <w:szCs w:val="22"/>
        </w:rPr>
      </w:pPr>
      <w:hyperlink w:anchor="_Toc515570399" w:history="1">
        <w:r w:rsidR="004C2245" w:rsidRPr="00094BE1">
          <w:rPr>
            <w:rStyle w:val="Hyperlink"/>
            <w:noProof/>
          </w:rPr>
          <w:t>Lisa D – professionaalsed teenused</w:t>
        </w:r>
        <w:r w:rsidR="004C2245">
          <w:rPr>
            <w:noProof/>
          </w:rPr>
          <w:tab/>
        </w:r>
        <w:r w:rsidR="004C2245">
          <w:rPr>
            <w:noProof/>
          </w:rPr>
          <w:fldChar w:fldCharType="begin"/>
        </w:r>
        <w:r w:rsidR="004C2245">
          <w:rPr>
            <w:noProof/>
          </w:rPr>
          <w:instrText xml:space="preserve"> PAGEREF _Toc515570399 \h </w:instrText>
        </w:r>
        <w:r w:rsidR="004C2245">
          <w:rPr>
            <w:noProof/>
          </w:rPr>
        </w:r>
        <w:r w:rsidR="004C2245">
          <w:rPr>
            <w:noProof/>
          </w:rPr>
          <w:fldChar w:fldCharType="separate"/>
        </w:r>
        <w:r w:rsidR="004C2245">
          <w:rPr>
            <w:noProof/>
          </w:rPr>
          <w:t>98</w:t>
        </w:r>
        <w:r w:rsidR="004C2245">
          <w:rPr>
            <w:noProof/>
          </w:rPr>
          <w:fldChar w:fldCharType="end"/>
        </w:r>
      </w:hyperlink>
    </w:p>
    <w:p w:rsidR="004C2245" w:rsidRDefault="00250562">
      <w:pPr>
        <w:pStyle w:val="TOC2"/>
        <w:rPr>
          <w:rFonts w:eastAsiaTheme="minorEastAsia"/>
          <w:smallCaps w:val="0"/>
          <w:sz w:val="22"/>
        </w:rPr>
      </w:pPr>
      <w:hyperlink w:anchor="_Toc515570400" w:history="1">
        <w:r w:rsidR="004C2245" w:rsidRPr="00094BE1">
          <w:rPr>
            <w:rStyle w:val="Hyperlink"/>
          </w:rPr>
          <w:t>Microsofti tipptasemel klienditoe pakkumised</w:t>
        </w:r>
        <w:r w:rsidR="004C2245">
          <w:tab/>
        </w:r>
        <w:r w:rsidR="004C2245">
          <w:fldChar w:fldCharType="begin"/>
        </w:r>
        <w:r w:rsidR="004C2245">
          <w:instrText xml:space="preserve"> PAGEREF _Toc515570400 \h </w:instrText>
        </w:r>
        <w:r w:rsidR="004C2245">
          <w:fldChar w:fldCharType="separate"/>
        </w:r>
        <w:r w:rsidR="004C2245">
          <w:t>98</w:t>
        </w:r>
        <w:r w:rsidR="004C2245">
          <w:fldChar w:fldCharType="end"/>
        </w:r>
      </w:hyperlink>
    </w:p>
    <w:p w:rsidR="004C2245" w:rsidRDefault="00250562">
      <w:pPr>
        <w:pStyle w:val="TOC2"/>
        <w:rPr>
          <w:rFonts w:eastAsiaTheme="minorEastAsia"/>
          <w:smallCaps w:val="0"/>
          <w:sz w:val="22"/>
        </w:rPr>
      </w:pPr>
      <w:hyperlink w:anchor="_Toc515570401" w:history="1">
        <w:r w:rsidR="004C2245" w:rsidRPr="00094BE1">
          <w:rPr>
            <w:rStyle w:val="Hyperlink"/>
          </w:rPr>
          <w:t>Microsofti digitaalsete nõustamisteenuste pakkumised</w:t>
        </w:r>
        <w:r w:rsidR="004C2245">
          <w:tab/>
        </w:r>
        <w:r w:rsidR="004C2245">
          <w:fldChar w:fldCharType="begin"/>
        </w:r>
        <w:r w:rsidR="004C2245">
          <w:instrText xml:space="preserve"> PAGEREF _Toc515570401 \h </w:instrText>
        </w:r>
        <w:r w:rsidR="004C2245">
          <w:fldChar w:fldCharType="separate"/>
        </w:r>
        <w:r w:rsidR="004C2245">
          <w:t>98</w:t>
        </w:r>
        <w:r w:rsidR="004C2245">
          <w:fldChar w:fldCharType="end"/>
        </w:r>
      </w:hyperlink>
    </w:p>
    <w:p w:rsidR="004C2245" w:rsidRDefault="00250562">
      <w:pPr>
        <w:pStyle w:val="TOC2"/>
        <w:rPr>
          <w:rFonts w:eastAsiaTheme="minorEastAsia"/>
          <w:smallCaps w:val="0"/>
          <w:sz w:val="22"/>
        </w:rPr>
      </w:pPr>
      <w:hyperlink w:anchor="_Toc515570402" w:history="1">
        <w:r w:rsidR="004C2245" w:rsidRPr="00094BE1">
          <w:rPr>
            <w:rStyle w:val="Hyperlink"/>
          </w:rPr>
          <w:t>Sales Productivity Acceleratori pakkumised</w:t>
        </w:r>
        <w:r w:rsidR="004C2245">
          <w:tab/>
        </w:r>
        <w:r w:rsidR="004C2245">
          <w:fldChar w:fldCharType="begin"/>
        </w:r>
        <w:r w:rsidR="004C2245">
          <w:instrText xml:space="preserve"> PAGEREF _Toc515570402 \h </w:instrText>
        </w:r>
        <w:r w:rsidR="004C2245">
          <w:fldChar w:fldCharType="separate"/>
        </w:r>
        <w:r w:rsidR="004C2245">
          <w:t>99</w:t>
        </w:r>
        <w:r w:rsidR="004C2245">
          <w:fldChar w:fldCharType="end"/>
        </w:r>
      </w:hyperlink>
    </w:p>
    <w:p w:rsidR="004C2245" w:rsidRDefault="00250562">
      <w:pPr>
        <w:pStyle w:val="TOC1"/>
        <w:rPr>
          <w:rFonts w:eastAsiaTheme="minorEastAsia"/>
          <w:b w:val="0"/>
          <w:caps w:val="0"/>
          <w:noProof/>
          <w:sz w:val="22"/>
          <w:szCs w:val="22"/>
        </w:rPr>
      </w:pPr>
      <w:hyperlink w:anchor="_Toc515570403" w:history="1">
        <w:r w:rsidR="004C2245" w:rsidRPr="00094BE1">
          <w:rPr>
            <w:rStyle w:val="Hyperlink"/>
            <w:noProof/>
          </w:rPr>
          <w:t>Lisa E – programmilepingu lisatingimused</w:t>
        </w:r>
        <w:r w:rsidR="004C2245">
          <w:rPr>
            <w:noProof/>
          </w:rPr>
          <w:tab/>
        </w:r>
        <w:r w:rsidR="004C2245">
          <w:rPr>
            <w:noProof/>
          </w:rPr>
          <w:fldChar w:fldCharType="begin"/>
        </w:r>
        <w:r w:rsidR="004C2245">
          <w:rPr>
            <w:noProof/>
          </w:rPr>
          <w:instrText xml:space="preserve"> PAGEREF _Toc515570403 \h </w:instrText>
        </w:r>
        <w:r w:rsidR="004C2245">
          <w:rPr>
            <w:noProof/>
          </w:rPr>
        </w:r>
        <w:r w:rsidR="004C2245">
          <w:rPr>
            <w:noProof/>
          </w:rPr>
          <w:fldChar w:fldCharType="separate"/>
        </w:r>
        <w:r w:rsidR="004C2245">
          <w:rPr>
            <w:noProof/>
          </w:rPr>
          <w:t>100</w:t>
        </w:r>
        <w:r w:rsidR="004C2245">
          <w:rPr>
            <w:noProof/>
          </w:rPr>
          <w:fldChar w:fldCharType="end"/>
        </w:r>
      </w:hyperlink>
    </w:p>
    <w:p w:rsidR="004C2245" w:rsidRDefault="00250562">
      <w:pPr>
        <w:pStyle w:val="TOC2"/>
        <w:rPr>
          <w:rFonts w:eastAsiaTheme="minorEastAsia"/>
          <w:smallCaps w:val="0"/>
          <w:sz w:val="22"/>
        </w:rPr>
      </w:pPr>
      <w:hyperlink w:anchor="_Toc515570404" w:history="1">
        <w:r w:rsidR="004C2245" w:rsidRPr="00094BE1">
          <w:rPr>
            <w:rStyle w:val="Hyperlink"/>
          </w:rPr>
          <w:t>Select Plusi programmi lisatingimused</w:t>
        </w:r>
        <w:r w:rsidR="004C2245">
          <w:tab/>
        </w:r>
        <w:r w:rsidR="004C2245">
          <w:fldChar w:fldCharType="begin"/>
        </w:r>
        <w:r w:rsidR="004C2245">
          <w:instrText xml:space="preserve"> PAGEREF _Toc515570404 \h </w:instrText>
        </w:r>
        <w:r w:rsidR="004C2245">
          <w:fldChar w:fldCharType="separate"/>
        </w:r>
        <w:r w:rsidR="004C2245">
          <w:t>100</w:t>
        </w:r>
        <w:r w:rsidR="004C2245">
          <w:fldChar w:fldCharType="end"/>
        </w:r>
      </w:hyperlink>
    </w:p>
    <w:p w:rsidR="004C2245" w:rsidRDefault="00250562">
      <w:pPr>
        <w:pStyle w:val="TOC2"/>
        <w:rPr>
          <w:rFonts w:eastAsiaTheme="minorEastAsia"/>
          <w:smallCaps w:val="0"/>
          <w:sz w:val="22"/>
        </w:rPr>
      </w:pPr>
      <w:hyperlink w:anchor="_Toc515570405" w:history="1">
        <w:r w:rsidR="004C2245" w:rsidRPr="00094BE1">
          <w:rPr>
            <w:rStyle w:val="Hyperlink"/>
          </w:rPr>
          <w:t>Kvalifitseeritud seadmete halduse määratlus</w:t>
        </w:r>
        <w:r w:rsidR="004C2245">
          <w:tab/>
        </w:r>
        <w:r w:rsidR="004C2245">
          <w:fldChar w:fldCharType="begin"/>
        </w:r>
        <w:r w:rsidR="004C2245">
          <w:instrText xml:space="preserve"> PAGEREF _Toc515570405 \h </w:instrText>
        </w:r>
        <w:r w:rsidR="004C2245">
          <w:fldChar w:fldCharType="separate"/>
        </w:r>
        <w:r w:rsidR="004C2245">
          <w:t>100</w:t>
        </w:r>
        <w:r w:rsidR="004C2245">
          <w:fldChar w:fldCharType="end"/>
        </w:r>
      </w:hyperlink>
    </w:p>
    <w:p w:rsidR="004C2245" w:rsidRDefault="00250562">
      <w:pPr>
        <w:pStyle w:val="TOC2"/>
        <w:rPr>
          <w:rFonts w:eastAsiaTheme="minorEastAsia"/>
          <w:smallCaps w:val="0"/>
          <w:sz w:val="22"/>
        </w:rPr>
      </w:pPr>
      <w:hyperlink w:anchor="_Toc515570406" w:history="1">
        <w:r w:rsidR="004C2245" w:rsidRPr="00094BE1">
          <w:rPr>
            <w:rStyle w:val="Hyperlink"/>
          </w:rPr>
          <w:t>Võrguteenused Openi programmis</w:t>
        </w:r>
        <w:r w:rsidR="004C2245">
          <w:tab/>
        </w:r>
        <w:r w:rsidR="004C2245">
          <w:fldChar w:fldCharType="begin"/>
        </w:r>
        <w:r w:rsidR="004C2245">
          <w:instrText xml:space="preserve"> PAGEREF _Toc515570406 \h </w:instrText>
        </w:r>
        <w:r w:rsidR="004C2245">
          <w:fldChar w:fldCharType="separate"/>
        </w:r>
        <w:r w:rsidR="004C2245">
          <w:t>100</w:t>
        </w:r>
        <w:r w:rsidR="004C2245">
          <w:fldChar w:fldCharType="end"/>
        </w:r>
      </w:hyperlink>
    </w:p>
    <w:p w:rsidR="004C2245" w:rsidRDefault="00250562">
      <w:pPr>
        <w:pStyle w:val="TOC2"/>
        <w:rPr>
          <w:rFonts w:eastAsiaTheme="minorEastAsia"/>
          <w:smallCaps w:val="0"/>
          <w:sz w:val="22"/>
        </w:rPr>
      </w:pPr>
      <w:hyperlink w:anchor="_Toc515570407" w:history="1">
        <w:r w:rsidR="004C2245" w:rsidRPr="00094BE1">
          <w:rPr>
            <w:rStyle w:val="Hyperlink"/>
          </w:rPr>
          <w:t>Professionaalsete teenuste lisatingimused – pärandlepingud</w:t>
        </w:r>
        <w:r w:rsidR="004C2245">
          <w:tab/>
        </w:r>
        <w:r w:rsidR="004C2245">
          <w:fldChar w:fldCharType="begin"/>
        </w:r>
        <w:r w:rsidR="004C2245">
          <w:instrText xml:space="preserve"> PAGEREF _Toc515570407 \h </w:instrText>
        </w:r>
        <w:r w:rsidR="004C2245">
          <w:fldChar w:fldCharType="separate"/>
        </w:r>
        <w:r w:rsidR="004C2245">
          <w:t>100</w:t>
        </w:r>
        <w:r w:rsidR="004C2245">
          <w:fldChar w:fldCharType="end"/>
        </w:r>
      </w:hyperlink>
    </w:p>
    <w:p w:rsidR="004C2245" w:rsidRDefault="00250562">
      <w:pPr>
        <w:pStyle w:val="TOC1"/>
        <w:rPr>
          <w:rFonts w:eastAsiaTheme="minorEastAsia"/>
          <w:b w:val="0"/>
          <w:caps w:val="0"/>
          <w:noProof/>
          <w:sz w:val="22"/>
          <w:szCs w:val="22"/>
        </w:rPr>
      </w:pPr>
      <w:hyperlink w:anchor="_Toc515570408" w:history="1">
        <w:r w:rsidR="004C2245" w:rsidRPr="00094BE1">
          <w:rPr>
            <w:rStyle w:val="Hyperlink"/>
            <w:noProof/>
          </w:rPr>
          <w:t>Lisa F – sooduspakkumised</w:t>
        </w:r>
        <w:r w:rsidR="004C2245">
          <w:rPr>
            <w:noProof/>
          </w:rPr>
          <w:tab/>
        </w:r>
        <w:r w:rsidR="004C2245">
          <w:rPr>
            <w:noProof/>
          </w:rPr>
          <w:fldChar w:fldCharType="begin"/>
        </w:r>
        <w:r w:rsidR="004C2245">
          <w:rPr>
            <w:noProof/>
          </w:rPr>
          <w:instrText xml:space="preserve"> PAGEREF _Toc515570408 \h </w:instrText>
        </w:r>
        <w:r w:rsidR="004C2245">
          <w:rPr>
            <w:noProof/>
          </w:rPr>
        </w:r>
        <w:r w:rsidR="004C2245">
          <w:rPr>
            <w:noProof/>
          </w:rPr>
          <w:fldChar w:fldCharType="separate"/>
        </w:r>
        <w:r w:rsidR="004C2245">
          <w:rPr>
            <w:noProof/>
          </w:rPr>
          <w:t>102</w:t>
        </w:r>
        <w:r w:rsidR="004C2245">
          <w:rPr>
            <w:noProof/>
          </w:rPr>
          <w:fldChar w:fldCharType="end"/>
        </w:r>
      </w:hyperlink>
    </w:p>
    <w:p w:rsidR="004C2245" w:rsidRDefault="00250562">
      <w:pPr>
        <w:pStyle w:val="TOC2"/>
        <w:rPr>
          <w:rFonts w:eastAsiaTheme="minorEastAsia"/>
          <w:smallCaps w:val="0"/>
          <w:sz w:val="22"/>
        </w:rPr>
      </w:pPr>
      <w:hyperlink w:anchor="_Toc515570409" w:history="1">
        <w:r w:rsidR="004C2245" w:rsidRPr="00094BE1">
          <w:rPr>
            <w:rStyle w:val="Hyperlink"/>
          </w:rPr>
          <w:t>Azure Compute Capacity sooduspakkumine</w:t>
        </w:r>
        <w:r w:rsidR="004C2245">
          <w:tab/>
        </w:r>
        <w:r w:rsidR="004C2245">
          <w:fldChar w:fldCharType="begin"/>
        </w:r>
        <w:r w:rsidR="004C2245">
          <w:instrText xml:space="preserve"> PAGEREF _Toc515570409 \h </w:instrText>
        </w:r>
        <w:r w:rsidR="004C2245">
          <w:fldChar w:fldCharType="separate"/>
        </w:r>
        <w:r w:rsidR="004C2245">
          <w:t>102</w:t>
        </w:r>
        <w:r w:rsidR="004C2245">
          <w:fldChar w:fldCharType="end"/>
        </w:r>
      </w:hyperlink>
    </w:p>
    <w:p w:rsidR="004C2245" w:rsidRDefault="00250562">
      <w:pPr>
        <w:pStyle w:val="TOC2"/>
        <w:rPr>
          <w:rFonts w:eastAsiaTheme="minorEastAsia"/>
          <w:smallCaps w:val="0"/>
          <w:sz w:val="22"/>
        </w:rPr>
      </w:pPr>
      <w:hyperlink w:anchor="_Toc515570410" w:history="1">
        <w:r w:rsidR="004C2245" w:rsidRPr="00094BE1">
          <w:rPr>
            <w:rStyle w:val="Hyperlink"/>
          </w:rPr>
          <w:t>Kampaania SQL Server 2017 Linuxi jaoks</w:t>
        </w:r>
        <w:r w:rsidR="004C2245">
          <w:tab/>
        </w:r>
        <w:r w:rsidR="004C2245">
          <w:fldChar w:fldCharType="begin"/>
        </w:r>
        <w:r w:rsidR="004C2245">
          <w:instrText xml:space="preserve"> PAGEREF _Toc515570410 \h </w:instrText>
        </w:r>
        <w:r w:rsidR="004C2245">
          <w:fldChar w:fldCharType="separate"/>
        </w:r>
        <w:r w:rsidR="004C2245">
          <w:t>102</w:t>
        </w:r>
        <w:r w:rsidR="004C2245">
          <w:fldChar w:fldCharType="end"/>
        </w:r>
      </w:hyperlink>
    </w:p>
    <w:p w:rsidR="004C2245" w:rsidRDefault="00250562">
      <w:pPr>
        <w:pStyle w:val="TOC1"/>
        <w:rPr>
          <w:rFonts w:eastAsiaTheme="minorEastAsia"/>
          <w:b w:val="0"/>
          <w:caps w:val="0"/>
          <w:noProof/>
          <w:sz w:val="22"/>
          <w:szCs w:val="22"/>
        </w:rPr>
      </w:pPr>
      <w:hyperlink w:anchor="_Toc515570411" w:history="1">
        <w:r w:rsidR="004C2245" w:rsidRPr="00094BE1">
          <w:rPr>
            <w:rStyle w:val="Hyperlink"/>
            <w:noProof/>
          </w:rPr>
          <w:t>Lisa G –Salvestusmassiivi ja Azure Data Boxi tingimused</w:t>
        </w:r>
        <w:r w:rsidR="004C2245">
          <w:rPr>
            <w:noProof/>
          </w:rPr>
          <w:tab/>
        </w:r>
        <w:r w:rsidR="004C2245">
          <w:rPr>
            <w:noProof/>
          </w:rPr>
          <w:fldChar w:fldCharType="begin"/>
        </w:r>
        <w:r w:rsidR="004C2245">
          <w:rPr>
            <w:noProof/>
          </w:rPr>
          <w:instrText xml:space="preserve"> PAGEREF _Toc515570411 \h </w:instrText>
        </w:r>
        <w:r w:rsidR="004C2245">
          <w:rPr>
            <w:noProof/>
          </w:rPr>
        </w:r>
        <w:r w:rsidR="004C2245">
          <w:rPr>
            <w:noProof/>
          </w:rPr>
          <w:fldChar w:fldCharType="separate"/>
        </w:r>
        <w:r w:rsidR="004C2245">
          <w:rPr>
            <w:noProof/>
          </w:rPr>
          <w:t>103</w:t>
        </w:r>
        <w:r w:rsidR="004C2245">
          <w:rPr>
            <w:noProof/>
          </w:rPr>
          <w:fldChar w:fldCharType="end"/>
        </w:r>
      </w:hyperlink>
    </w:p>
    <w:p w:rsidR="004C2245" w:rsidRDefault="00250562">
      <w:pPr>
        <w:pStyle w:val="TOC2"/>
        <w:rPr>
          <w:rFonts w:eastAsiaTheme="minorEastAsia"/>
          <w:smallCaps w:val="0"/>
          <w:sz w:val="22"/>
        </w:rPr>
      </w:pPr>
      <w:hyperlink w:anchor="_Toc515570412" w:history="1">
        <w:r w:rsidR="004C2245" w:rsidRPr="00094BE1">
          <w:rPr>
            <w:rStyle w:val="Hyperlink"/>
          </w:rPr>
          <w:t>Salvestusmassiivi tingimused</w:t>
        </w:r>
        <w:r w:rsidR="004C2245">
          <w:tab/>
        </w:r>
        <w:r w:rsidR="004C2245">
          <w:fldChar w:fldCharType="begin"/>
        </w:r>
        <w:r w:rsidR="004C2245">
          <w:instrText xml:space="preserve"> PAGEREF _Toc515570412 \h </w:instrText>
        </w:r>
        <w:r w:rsidR="004C2245">
          <w:fldChar w:fldCharType="separate"/>
        </w:r>
        <w:r w:rsidR="004C2245">
          <w:t>103</w:t>
        </w:r>
        <w:r w:rsidR="004C2245">
          <w:fldChar w:fldCharType="end"/>
        </w:r>
      </w:hyperlink>
    </w:p>
    <w:p w:rsidR="004C2245" w:rsidRDefault="00250562">
      <w:pPr>
        <w:pStyle w:val="TOC2"/>
        <w:rPr>
          <w:rFonts w:eastAsiaTheme="minorEastAsia"/>
          <w:smallCaps w:val="0"/>
          <w:sz w:val="22"/>
        </w:rPr>
      </w:pPr>
      <w:hyperlink w:anchor="_Toc515570413" w:history="1">
        <w:r w:rsidR="004C2245" w:rsidRPr="00094BE1">
          <w:rPr>
            <w:rStyle w:val="Hyperlink"/>
          </w:rPr>
          <w:t>Azure Data Boxi tingimused</w:t>
        </w:r>
        <w:r w:rsidR="004C2245">
          <w:tab/>
        </w:r>
        <w:r w:rsidR="004C2245">
          <w:fldChar w:fldCharType="begin"/>
        </w:r>
        <w:r w:rsidR="004C2245">
          <w:instrText xml:space="preserve"> PAGEREF _Toc515570413 \h </w:instrText>
        </w:r>
        <w:r w:rsidR="004C2245">
          <w:fldChar w:fldCharType="separate"/>
        </w:r>
        <w:r w:rsidR="004C2245">
          <w:t>104</w:t>
        </w:r>
        <w:r w:rsidR="004C2245">
          <w:fldChar w:fldCharType="end"/>
        </w:r>
      </w:hyperlink>
    </w:p>
    <w:p w:rsidR="004C2245" w:rsidRDefault="00250562">
      <w:pPr>
        <w:pStyle w:val="TOC1"/>
        <w:rPr>
          <w:rFonts w:eastAsiaTheme="minorEastAsia"/>
          <w:b w:val="0"/>
          <w:caps w:val="0"/>
          <w:noProof/>
          <w:sz w:val="22"/>
          <w:szCs w:val="22"/>
        </w:rPr>
      </w:pPr>
      <w:hyperlink w:anchor="_Toc515570414" w:history="1">
        <w:r w:rsidR="004C2245" w:rsidRPr="00094BE1">
          <w:rPr>
            <w:rStyle w:val="Hyperlink"/>
            <w:noProof/>
          </w:rPr>
          <w:t>Lisa H – õpilase kasutuseelised ja õppeprogrammid</w:t>
        </w:r>
        <w:r w:rsidR="004C2245">
          <w:rPr>
            <w:noProof/>
          </w:rPr>
          <w:tab/>
        </w:r>
        <w:r w:rsidR="004C2245">
          <w:rPr>
            <w:noProof/>
          </w:rPr>
          <w:fldChar w:fldCharType="begin"/>
        </w:r>
        <w:r w:rsidR="004C2245">
          <w:rPr>
            <w:noProof/>
          </w:rPr>
          <w:instrText xml:space="preserve"> PAGEREF _Toc515570414 \h </w:instrText>
        </w:r>
        <w:r w:rsidR="004C2245">
          <w:rPr>
            <w:noProof/>
          </w:rPr>
        </w:r>
        <w:r w:rsidR="004C2245">
          <w:rPr>
            <w:noProof/>
          </w:rPr>
          <w:fldChar w:fldCharType="separate"/>
        </w:r>
        <w:r w:rsidR="004C2245">
          <w:rPr>
            <w:noProof/>
          </w:rPr>
          <w:t>107</w:t>
        </w:r>
        <w:r w:rsidR="004C2245">
          <w:rPr>
            <w:noProof/>
          </w:rPr>
          <w:fldChar w:fldCharType="end"/>
        </w:r>
      </w:hyperlink>
    </w:p>
    <w:p w:rsidR="004C2245" w:rsidRDefault="00250562">
      <w:pPr>
        <w:pStyle w:val="TOC2"/>
        <w:rPr>
          <w:rFonts w:eastAsiaTheme="minorEastAsia"/>
          <w:smallCaps w:val="0"/>
          <w:sz w:val="22"/>
        </w:rPr>
      </w:pPr>
      <w:hyperlink w:anchor="_Toc515570415" w:history="1">
        <w:r w:rsidR="004C2245" w:rsidRPr="00094BE1">
          <w:rPr>
            <w:rStyle w:val="Hyperlink"/>
          </w:rPr>
          <w:t>Õpilaste kasutuseelised kvalifitseeruva programmi kaudu</w:t>
        </w:r>
        <w:r w:rsidR="004C2245">
          <w:tab/>
        </w:r>
        <w:r w:rsidR="004C2245">
          <w:fldChar w:fldCharType="begin"/>
        </w:r>
        <w:r w:rsidR="004C2245">
          <w:instrText xml:space="preserve"> PAGEREF _Toc515570415 \h </w:instrText>
        </w:r>
        <w:r w:rsidR="004C2245">
          <w:fldChar w:fldCharType="separate"/>
        </w:r>
        <w:r w:rsidR="004C2245">
          <w:t>107</w:t>
        </w:r>
        <w:r w:rsidR="004C2245">
          <w:fldChar w:fldCharType="end"/>
        </w:r>
      </w:hyperlink>
    </w:p>
    <w:p w:rsidR="004C2245" w:rsidRDefault="00250562">
      <w:pPr>
        <w:pStyle w:val="TOC2"/>
        <w:rPr>
          <w:rFonts w:eastAsiaTheme="minorEastAsia"/>
          <w:smallCaps w:val="0"/>
          <w:sz w:val="22"/>
        </w:rPr>
      </w:pPr>
      <w:hyperlink w:anchor="_Toc515570416" w:history="1">
        <w:r w:rsidR="004C2245" w:rsidRPr="00094BE1">
          <w:rPr>
            <w:rStyle w:val="Hyperlink"/>
          </w:rPr>
          <w:t>Enrollment for Education Solutionsi (2017. aastale eelnev versioon) programmi kättesaadavus</w:t>
        </w:r>
        <w:r w:rsidR="004C2245">
          <w:tab/>
        </w:r>
        <w:r w:rsidR="004C2245">
          <w:fldChar w:fldCharType="begin"/>
        </w:r>
        <w:r w:rsidR="004C2245">
          <w:instrText xml:space="preserve"> PAGEREF _Toc515570416 \h </w:instrText>
        </w:r>
        <w:r w:rsidR="004C2245">
          <w:fldChar w:fldCharType="separate"/>
        </w:r>
        <w:r w:rsidR="004C2245">
          <w:t>107</w:t>
        </w:r>
        <w:r w:rsidR="004C2245">
          <w:fldChar w:fldCharType="end"/>
        </w:r>
      </w:hyperlink>
    </w:p>
    <w:p w:rsidR="004C2245" w:rsidRDefault="00250562">
      <w:pPr>
        <w:pStyle w:val="TOC1"/>
        <w:rPr>
          <w:rFonts w:eastAsiaTheme="minorEastAsia"/>
          <w:b w:val="0"/>
          <w:caps w:val="0"/>
          <w:noProof/>
          <w:sz w:val="22"/>
          <w:szCs w:val="22"/>
        </w:rPr>
      </w:pPr>
      <w:hyperlink w:anchor="_Toc515570417" w:history="1">
        <w:r w:rsidR="004C2245" w:rsidRPr="00094BE1">
          <w:rPr>
            <w:rStyle w:val="Hyperlink"/>
            <w:noProof/>
          </w:rPr>
          <w:t>Register</w:t>
        </w:r>
        <w:r w:rsidR="004C2245">
          <w:rPr>
            <w:noProof/>
          </w:rPr>
          <w:tab/>
        </w:r>
        <w:r w:rsidR="004C2245">
          <w:rPr>
            <w:noProof/>
          </w:rPr>
          <w:fldChar w:fldCharType="begin"/>
        </w:r>
        <w:r w:rsidR="004C2245">
          <w:rPr>
            <w:noProof/>
          </w:rPr>
          <w:instrText xml:space="preserve"> PAGEREF _Toc515570417 \h </w:instrText>
        </w:r>
        <w:r w:rsidR="004C2245">
          <w:rPr>
            <w:noProof/>
          </w:rPr>
        </w:r>
        <w:r w:rsidR="004C2245">
          <w:rPr>
            <w:noProof/>
          </w:rPr>
          <w:fldChar w:fldCharType="separate"/>
        </w:r>
        <w:r w:rsidR="004C2245">
          <w:rPr>
            <w:noProof/>
          </w:rPr>
          <w:t>109</w:t>
        </w:r>
        <w:r w:rsidR="004C2245">
          <w:rPr>
            <w:noProof/>
          </w:rPr>
          <w:fldChar w:fldCharType="end"/>
        </w:r>
      </w:hyperlink>
    </w:p>
    <w:p w:rsidR="00BE4AC8" w:rsidRDefault="004741C2">
      <w:pPr>
        <w:pStyle w:val="ProductList-Body"/>
        <w:sectPr w:rsidR="00BE4AC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E4AC8" w:rsidRDefault="00BE4AC8">
      <w:pPr>
        <w:pStyle w:val="ProductList-Body"/>
      </w:pPr>
    </w:p>
    <w:p w:rsidR="00BE4AC8" w:rsidRDefault="00BE4AC8">
      <w:pPr>
        <w:sectPr w:rsidR="00BE4AC8">
          <w:headerReference w:type="default" r:id="rId15"/>
          <w:footerReference w:type="default" r:id="rId16"/>
          <w:type w:val="continuous"/>
          <w:pgSz w:w="12240" w:h="15840" w:code="1"/>
          <w:pgMar w:top="1170" w:right="720" w:bottom="720" w:left="720" w:header="432" w:footer="288" w:gutter="0"/>
          <w:cols w:space="360"/>
        </w:sectPr>
      </w:pPr>
    </w:p>
    <w:p w:rsidR="00BE4AC8" w:rsidRDefault="004741C2">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515570279"/>
      <w:r>
        <w:instrText>Sissejuhatus</w:instrText>
      </w:r>
      <w:bookmarkEnd w:id="3"/>
      <w:r>
        <w:instrText>" \l 1</w:instrText>
      </w:r>
      <w:r>
        <w:fldChar w:fldCharType="end"/>
      </w:r>
    </w:p>
    <w:p w:rsidR="00BE4AC8" w:rsidRDefault="00BE4AC8">
      <w:pPr>
        <w:pStyle w:val="ProductList-Body"/>
      </w:pPr>
    </w:p>
    <w:p w:rsidR="00BE4AC8" w:rsidRDefault="004741C2">
      <w:pPr>
        <w:pStyle w:val="ProductList-Offering1Heading"/>
        <w:outlineLvl w:val="1"/>
      </w:pPr>
      <w:bookmarkStart w:id="4" w:name="_Sec532"/>
      <w:r>
        <w:t>Teave selle dokumendi kohta</w:t>
      </w:r>
      <w:bookmarkEnd w:id="4"/>
      <w:r>
        <w:fldChar w:fldCharType="begin"/>
      </w:r>
      <w:r>
        <w:instrText xml:space="preserve"> TC "</w:instrText>
      </w:r>
      <w:bookmarkStart w:id="5" w:name="_Toc515570280"/>
      <w:r>
        <w:instrText>Teave selle dokumendi kohta</w:instrText>
      </w:r>
      <w:bookmarkEnd w:id="5"/>
      <w:r>
        <w:instrText>" \l 2</w:instrText>
      </w:r>
      <w:r>
        <w:fldChar w:fldCharType="end"/>
      </w:r>
    </w:p>
    <w:p w:rsidR="00BE4AC8" w:rsidRDefault="004741C2">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rsidR="00BE4AC8" w:rsidRDefault="00BE4AC8">
      <w:pPr>
        <w:pStyle w:val="ProductList-Body"/>
      </w:pPr>
    </w:p>
    <w:p w:rsidR="00BE4AC8" w:rsidRDefault="004741C2">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BE4AC8" w:rsidRDefault="004741C2">
      <w:pPr>
        <w:pStyle w:val="ProductList-Offering1Heading"/>
        <w:outlineLvl w:val="1"/>
      </w:pPr>
      <w:bookmarkStart w:id="6" w:name="_Sec533"/>
      <w:r>
        <w:t>Mida see dokument sisaldab?</w:t>
      </w:r>
      <w:bookmarkEnd w:id="6"/>
      <w:r>
        <w:fldChar w:fldCharType="begin"/>
      </w:r>
      <w:r>
        <w:instrText xml:space="preserve"> TC "</w:instrText>
      </w:r>
      <w:bookmarkStart w:id="7" w:name="_Toc515570281"/>
      <w:r>
        <w:instrText>Mida see dokument sisaldab?</w:instrText>
      </w:r>
      <w:bookmarkEnd w:id="7"/>
      <w:r>
        <w:instrText>" \l 2</w:instrText>
      </w:r>
      <w:r>
        <w:fldChar w:fldCharType="end"/>
      </w:r>
    </w:p>
    <w:p w:rsidR="00BE4AC8" w:rsidRDefault="004741C2">
      <w:pPr>
        <w:pStyle w:val="ProductList-Body"/>
      </w:pPr>
      <w:r>
        <w:t xml:space="preserve">Tootetingimused sisaldavad järgmisi jaotisi. </w:t>
      </w:r>
    </w:p>
    <w:p w:rsidR="00BE4AC8" w:rsidRDefault="00250562" w:rsidP="004741C2">
      <w:pPr>
        <w:pStyle w:val="ProductList-Bullet"/>
        <w:numPr>
          <w:ilvl w:val="0"/>
          <w:numId w:val="3"/>
        </w:numPr>
      </w:pPr>
      <w:hyperlink w:anchor="_Sec531">
        <w:r w:rsidR="004741C2">
          <w:rPr>
            <w:color w:val="00467F"/>
            <w:u w:val="single"/>
          </w:rPr>
          <w:t>Sissejuhatus</w:t>
        </w:r>
      </w:hyperlink>
      <w:r w:rsidR="004741C2">
        <w:t>, mis sisaldab hiljutiste muudatuste loendit.</w:t>
      </w:r>
    </w:p>
    <w:p w:rsidR="00BE4AC8" w:rsidRDefault="00250562" w:rsidP="004741C2">
      <w:pPr>
        <w:pStyle w:val="ProductList-Bullet"/>
        <w:numPr>
          <w:ilvl w:val="0"/>
          <w:numId w:val="3"/>
        </w:numPr>
      </w:pPr>
      <w:hyperlink w:anchor="_Sec536">
        <w:r w:rsidR="004741C2">
          <w:rPr>
            <w:color w:val="00467F"/>
            <w:u w:val="single"/>
          </w:rPr>
          <w:t>Litsentsitingimused</w:t>
        </w:r>
      </w:hyperlink>
      <w:r w:rsidR="004741C2">
        <w:t>, milles on loetletud tarkvaratoodetele rakenduvad üldkehtivad litsentsitingimused ja litsentsimudeli tingimused.</w:t>
      </w:r>
    </w:p>
    <w:p w:rsidR="00BE4AC8" w:rsidRDefault="00250562" w:rsidP="004741C2">
      <w:pPr>
        <w:pStyle w:val="ProductList-Bullet"/>
        <w:numPr>
          <w:ilvl w:val="0"/>
          <w:numId w:val="3"/>
        </w:numPr>
      </w:pPr>
      <w:hyperlink w:anchor="_Sec547">
        <w:r w:rsidR="004741C2">
          <w:rPr>
            <w:color w:val="00467F"/>
            <w:u w:val="single"/>
          </w:rPr>
          <w:t>Tarkvaratooted</w:t>
        </w:r>
      </w:hyperlink>
      <w:r w:rsidR="004741C2">
        <w:t>, milles loetletakse kõik tarkvaratoodete kirjed.</w:t>
      </w:r>
    </w:p>
    <w:p w:rsidR="00BE4AC8" w:rsidRDefault="00250562" w:rsidP="004741C2">
      <w:pPr>
        <w:pStyle w:val="ProductList-Bullet"/>
        <w:numPr>
          <w:ilvl w:val="0"/>
          <w:numId w:val="3"/>
        </w:numPr>
      </w:pPr>
      <w:hyperlink w:anchor="_Sec548">
        <w:r w:rsidR="004741C2">
          <w:rPr>
            <w:color w:val="00467F"/>
            <w:u w:val="single"/>
          </w:rPr>
          <w:t>Võrguteenuste tooted</w:t>
        </w:r>
      </w:hyperlink>
      <w:r w:rsidR="004741C2">
        <w:t>, milles loetletakse kõik võrguteenuste toodete kirjed.</w:t>
      </w:r>
    </w:p>
    <w:p w:rsidR="00BE4AC8" w:rsidRDefault="00250562" w:rsidP="004741C2">
      <w:pPr>
        <w:pStyle w:val="ProductList-Bullet"/>
        <w:numPr>
          <w:ilvl w:val="0"/>
          <w:numId w:val="3"/>
        </w:numPr>
      </w:pPr>
      <w:hyperlink w:anchor="_Sec549">
        <w:r w:rsidR="004741C2">
          <w:rPr>
            <w:color w:val="00467F"/>
            <w:u w:val="single"/>
          </w:rPr>
          <w:t>Sõnastik</w:t>
        </w:r>
      </w:hyperlink>
      <w:r w:rsidR="004741C2">
        <w:t>, milles määratletakse „atribuudid”, „lahtriväärtused”, „veerupäised” ja muud tootetingimustes kasutatud mõisted.</w:t>
      </w:r>
    </w:p>
    <w:p w:rsidR="00BE4AC8" w:rsidRDefault="004741C2" w:rsidP="004741C2">
      <w:pPr>
        <w:pStyle w:val="ProductList-Bullet"/>
        <w:numPr>
          <w:ilvl w:val="0"/>
          <w:numId w:val="3"/>
        </w:numPr>
      </w:pPr>
      <w:r>
        <w:t>Lisad on järgmised.</w:t>
      </w:r>
    </w:p>
    <w:p w:rsidR="00BE4AC8" w:rsidRDefault="00250562" w:rsidP="004741C2">
      <w:pPr>
        <w:pStyle w:val="ProductList-Bullet"/>
        <w:numPr>
          <w:ilvl w:val="1"/>
          <w:numId w:val="3"/>
        </w:numPr>
      </w:pPr>
      <w:hyperlink w:anchor="_Sec591">
        <w:r w:rsidR="004741C2">
          <w:rPr>
            <w:color w:val="00467F"/>
            <w:u w:val="single"/>
          </w:rPr>
          <w:t>Lisa A – CAL-iga/ML-iga samaväärsete litsentside tabel</w:t>
        </w:r>
      </w:hyperlink>
      <w:r w:rsidR="004741C2">
        <w:t>, milles on esitatud saadaolevad CAL-ide komplektid ja võrguteenuste abonemendilitsentsid, mis pakuvad juurdepääsu serveritoodetele.</w:t>
      </w:r>
    </w:p>
    <w:p w:rsidR="00BE4AC8" w:rsidRDefault="00250562" w:rsidP="004741C2">
      <w:pPr>
        <w:pStyle w:val="ProductList-Bullet"/>
        <w:numPr>
          <w:ilvl w:val="1"/>
          <w:numId w:val="3"/>
        </w:numPr>
      </w:pPr>
      <w:hyperlink w:anchor="_Sec564">
        <w:r w:rsidR="004741C2">
          <w:rPr>
            <w:color w:val="00467F"/>
            <w:u w:val="single"/>
          </w:rPr>
          <w:t>Lisa B – tarkvarakindlustus</w:t>
        </w:r>
      </w:hyperlink>
      <w:r w:rsidR="004741C2">
        <w:t>, milles kirjeldatakse tarkvarakindlustuse ostmise reegleid ja tarkvarakindlustuse klientidele saadaolevaid lisaeeliseid.</w:t>
      </w:r>
    </w:p>
    <w:p w:rsidR="00BE4AC8" w:rsidRDefault="00250562" w:rsidP="004741C2">
      <w:pPr>
        <w:pStyle w:val="ProductList-Bullet"/>
        <w:numPr>
          <w:ilvl w:val="1"/>
          <w:numId w:val="3"/>
        </w:numPr>
      </w:pPr>
      <w:hyperlink w:anchor="_Sec1237">
        <w:r w:rsidR="004741C2">
          <w:rPr>
            <w:color w:val="00467F"/>
            <w:u w:val="single"/>
          </w:rPr>
          <w:t>Lisa C – võrguteenuste lisalitsentsid ja muud üleviimislitsentsid</w:t>
        </w:r>
      </w:hyperlink>
      <w:r w:rsidR="004741C2">
        <w:t>, mis kirjeldavad võrguteenuste lisalitsentside ning tarkvarakindlustuse KAL-ide kvalifitseeruvaid tooteid ja tingimusi</w:t>
      </w:r>
    </w:p>
    <w:p w:rsidR="00BE4AC8" w:rsidRDefault="00250562" w:rsidP="004741C2">
      <w:pPr>
        <w:pStyle w:val="ProductList-Bullet"/>
        <w:numPr>
          <w:ilvl w:val="1"/>
          <w:numId w:val="3"/>
        </w:numPr>
      </w:pPr>
      <w:hyperlink w:anchor="_Sec562">
        <w:r w:rsidR="004741C2">
          <w:rPr>
            <w:color w:val="00467F"/>
            <w:u w:val="single"/>
          </w:rPr>
          <w:t>Lisa D – professionaalsed teenused</w:t>
        </w:r>
      </w:hyperlink>
      <w:r w:rsidR="004741C2">
        <w:t>, milles on loetletud Microsofti hulgilitsentsimise kaudu pakutavad professionaalsed teenused.</w:t>
      </w:r>
    </w:p>
    <w:p w:rsidR="00BE4AC8" w:rsidRDefault="00250562" w:rsidP="004741C2">
      <w:pPr>
        <w:pStyle w:val="ProductList-Bullet"/>
        <w:numPr>
          <w:ilvl w:val="1"/>
          <w:numId w:val="3"/>
        </w:numPr>
      </w:pPr>
      <w:hyperlink w:anchor="_Sec563">
        <w:r w:rsidR="004741C2">
          <w:rPr>
            <w:color w:val="00467F"/>
            <w:u w:val="single"/>
          </w:rPr>
          <w:t>Lisa E – programmilepingu lisatingimused</w:t>
        </w:r>
      </w:hyperlink>
      <w:r w:rsidR="004741C2">
        <w:t>, mis täiendavad Microsofti hulgilitsentsimise programmilepinguid.</w:t>
      </w:r>
    </w:p>
    <w:p w:rsidR="00BE4AC8" w:rsidRDefault="00250562" w:rsidP="004741C2">
      <w:pPr>
        <w:pStyle w:val="ProductList-Bullet"/>
        <w:numPr>
          <w:ilvl w:val="1"/>
          <w:numId w:val="3"/>
        </w:numPr>
      </w:pPr>
      <w:hyperlink w:anchor="_Sec572">
        <w:r w:rsidR="004741C2">
          <w:rPr>
            <w:color w:val="00467F"/>
            <w:u w:val="single"/>
          </w:rPr>
          <w:t>Lisa F – toodete sooduspakkumiste loend</w:t>
        </w:r>
      </w:hyperlink>
      <w:r w:rsidR="004741C2">
        <w:t>, milles loetletakse toodete sooduspakkumised, mida muidu hinnakirjas ei ole.</w:t>
      </w:r>
    </w:p>
    <w:p w:rsidR="00BE4AC8" w:rsidRDefault="00250562" w:rsidP="004741C2">
      <w:pPr>
        <w:pStyle w:val="ProductList-Bullet"/>
        <w:numPr>
          <w:ilvl w:val="1"/>
          <w:numId w:val="3"/>
        </w:numPr>
      </w:pPr>
      <w:hyperlink w:anchor="_Sec899">
        <w:r w:rsidR="004741C2">
          <w:rPr>
            <w:color w:val="00467F"/>
            <w:u w:val="single"/>
          </w:rPr>
          <w:t>Lisa G – salvestusmassiivi ja Azure Data Boxi tingimused</w:t>
        </w:r>
      </w:hyperlink>
      <w:r w:rsidR="004741C2">
        <w:t xml:space="preserve">, mis täiendavad salvestusmassiivi ja Azure Data Boxi seadmete tingimusi. </w:t>
      </w:r>
    </w:p>
    <w:p w:rsidR="00BE4AC8" w:rsidRDefault="00250562" w:rsidP="004741C2">
      <w:pPr>
        <w:pStyle w:val="ProductList-Bullet"/>
        <w:numPr>
          <w:ilvl w:val="1"/>
          <w:numId w:val="3"/>
        </w:numPr>
      </w:pPr>
      <w:hyperlink w:anchor="_Sec1230">
        <w:r w:rsidR="004741C2">
          <w:rPr>
            <w:color w:val="00467F"/>
            <w:u w:val="single"/>
          </w:rPr>
          <w:t>Lisa H – õpilase kasutuseelised ja õppeprogrammid</w:t>
        </w:r>
      </w:hyperlink>
      <w:r w:rsidR="004741C2">
        <w:t xml:space="preserve">, milles loetletakse kvalifitseeruvad tooted ja seotud </w:t>
      </w:r>
      <w:r w:rsidR="004741C2">
        <w:fldChar w:fldCharType="begin"/>
      </w:r>
      <w:r w:rsidR="004741C2">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4741C2">
        <w:fldChar w:fldCharType="separate"/>
      </w:r>
      <w:r w:rsidR="004741C2">
        <w:rPr>
          <w:color w:val="0563C1"/>
        </w:rPr>
        <w:t>õpilase kasutuseelised</w:t>
      </w:r>
      <w:r w:rsidR="004741C2">
        <w:fldChar w:fldCharType="end"/>
      </w:r>
      <w:r w:rsidR="004741C2">
        <w:t>.</w:t>
      </w:r>
    </w:p>
    <w:p w:rsidR="00BE4AC8" w:rsidRDefault="00250562" w:rsidP="004741C2">
      <w:pPr>
        <w:pStyle w:val="ProductList-Bullet"/>
        <w:numPr>
          <w:ilvl w:val="0"/>
          <w:numId w:val="3"/>
        </w:numPr>
      </w:pPr>
      <w:hyperlink w:anchor="_Sec844">
        <w:r w:rsidR="004741C2">
          <w:rPr>
            <w:color w:val="00467F"/>
            <w:u w:val="single"/>
          </w:rPr>
          <w:t>Register</w:t>
        </w:r>
      </w:hyperlink>
      <w:r w:rsidR="004741C2">
        <w:t>, milles on loetletud kõik tootetingimustes viidatud tooted ja mis määratleb nende asukoha.</w:t>
      </w:r>
    </w:p>
    <w:p w:rsidR="00BE4AC8" w:rsidRDefault="004741C2">
      <w:pPr>
        <w:pStyle w:val="ProductList-Offering1Heading"/>
        <w:outlineLvl w:val="1"/>
      </w:pPr>
      <w:bookmarkStart w:id="8" w:name="_Sec534"/>
      <w:r>
        <w:t>Tootekirjes navigeerimine</w:t>
      </w:r>
      <w:bookmarkEnd w:id="8"/>
      <w:r>
        <w:fldChar w:fldCharType="begin"/>
      </w:r>
      <w:r>
        <w:instrText xml:space="preserve"> TC "</w:instrText>
      </w:r>
      <w:bookmarkStart w:id="9" w:name="_Toc515570282"/>
      <w:r>
        <w:instrText>Tootekirjes navigeerimine</w:instrText>
      </w:r>
      <w:bookmarkEnd w:id="9"/>
      <w:r>
        <w:instrText>" \l 2</w:instrText>
      </w:r>
      <w:r>
        <w:fldChar w:fldCharType="end"/>
      </w:r>
    </w:p>
    <w:p w:rsidR="00BE4AC8" w:rsidRDefault="004741C2">
      <w:pPr>
        <w:pStyle w:val="ProductList-Body"/>
      </w:pPr>
      <w:r>
        <w:t>Iga tarkvara tootekirje koosneb neljast jaotisest: programmi saadavus, toote tingimused, kasutusõigused ja tarkvarakindlustus.</w:t>
      </w:r>
    </w:p>
    <w:p w:rsidR="00BE4AC8" w:rsidRDefault="004741C2">
      <w:pPr>
        <w:pStyle w:val="ProductList-Body"/>
      </w:pPr>
      <w:r>
        <w:t xml:space="preserve">Iga võrguteenuse tootekirje koosneb kahest jaotisest: programmi saadavus ja toote tingimused. </w:t>
      </w:r>
    </w:p>
    <w:p w:rsidR="00BE4AC8" w:rsidRDefault="00BE4AC8">
      <w:pPr>
        <w:pStyle w:val="ProductList-Body"/>
      </w:pPr>
    </w:p>
    <w:p w:rsidR="00BE4AC8" w:rsidRDefault="004741C2">
      <w:pPr>
        <w:pStyle w:val="ProductList-Body"/>
      </w:pPr>
      <w:r>
        <w:rPr>
          <w:b/>
          <w:color w:val="00188F"/>
        </w:rPr>
        <w:t xml:space="preserve">1. Programmi saadavus </w:t>
      </w:r>
      <w:r>
        <w:t>märgib iga toote puhul ära pakkumise tüübi, punktide arvu (kui on kohaldatav) ja saadavuse hulgilitsentsiprogrammides.</w:t>
      </w:r>
    </w:p>
    <w:p w:rsidR="00BE4AC8" w:rsidRDefault="004741C2">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BE4AC8" w:rsidRDefault="00BE4AC8">
      <w:pPr>
        <w:pStyle w:val="ProductList-Body"/>
      </w:pPr>
    </w:p>
    <w:p w:rsidR="00BE4AC8" w:rsidRDefault="004741C2">
      <w:pPr>
        <w:pStyle w:val="ProductList-Body"/>
      </w:pPr>
      <w:r>
        <w:rPr>
          <w:b/>
          <w:color w:val="00188F"/>
        </w:rPr>
        <w:t xml:space="preserve">2. Toote tingimused </w:t>
      </w:r>
      <w:r>
        <w:t>annab lisateavet toote omandamise kohta, näiteks ostu eeltingimused, varasemad versioonid ja kohalduv tootegrupp.</w:t>
      </w:r>
    </w:p>
    <w:p w:rsidR="00BE4AC8" w:rsidRDefault="004741C2">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E4AC8" w:rsidRDefault="00BE4AC8">
      <w:pPr>
        <w:pStyle w:val="ProductList-Body"/>
      </w:pPr>
    </w:p>
    <w:p w:rsidR="00BE4AC8" w:rsidRDefault="004741C2">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rsidR="00BE4AC8" w:rsidRDefault="004741C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E4AC8" w:rsidRDefault="00BE4AC8">
      <w:pPr>
        <w:pStyle w:val="ProductList-Body"/>
      </w:pPr>
    </w:p>
    <w:p w:rsidR="00BE4AC8" w:rsidRDefault="004741C2">
      <w:pPr>
        <w:pStyle w:val="ProductList-Body"/>
      </w:pPr>
      <w:r>
        <w:rPr>
          <w:b/>
          <w:color w:val="00188F"/>
        </w:rPr>
        <w:t xml:space="preserve">4. Tarkvarakindlustus </w:t>
      </w:r>
      <w:r>
        <w:t>tuvastab tarkvarakindlustuse kattega seotud tingimused.</w:t>
      </w:r>
    </w:p>
    <w:p w:rsidR="00BE4AC8" w:rsidRDefault="004741C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E4AC8" w:rsidRPr="004C2245" w:rsidRDefault="004741C2">
      <w:pPr>
        <w:pStyle w:val="ProductList-Offering1Heading"/>
        <w:outlineLvl w:val="1"/>
        <w:rPr>
          <w:lang w:val="de-DE"/>
        </w:rPr>
      </w:pPr>
      <w:bookmarkStart w:id="10" w:name="_Sec535"/>
      <w:r w:rsidRPr="004C2245">
        <w:rPr>
          <w:lang w:val="de-DE"/>
        </w:rPr>
        <w:t>Selle dokumendi täpsustused ja muudatuste kokkuvõte</w:t>
      </w:r>
      <w:bookmarkEnd w:id="10"/>
      <w:r>
        <w:fldChar w:fldCharType="begin"/>
      </w:r>
      <w:r w:rsidRPr="004C2245">
        <w:rPr>
          <w:lang w:val="de-DE"/>
        </w:rPr>
        <w:instrText xml:space="preserve"> TC "</w:instrText>
      </w:r>
      <w:bookmarkStart w:id="11" w:name="_Toc515570283"/>
      <w:r w:rsidRPr="004C2245">
        <w:rPr>
          <w:lang w:val="de-DE"/>
        </w:rPr>
        <w:instrText>Selle dokumendi täpsustused ja muudatuste kokkuvõte</w:instrText>
      </w:r>
      <w:bookmarkEnd w:id="11"/>
      <w:r w:rsidRPr="004C2245">
        <w:rPr>
          <w:lang w:val="de-DE"/>
        </w:rPr>
        <w:instrText>" \l 2</w:instrText>
      </w:r>
      <w:r>
        <w:fldChar w:fldCharType="end"/>
      </w:r>
    </w:p>
    <w:p w:rsidR="00BE4AC8" w:rsidRDefault="004741C2">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86"/>
        <w:gridCol w:w="5404"/>
      </w:tblGrid>
      <w:tr w:rsidR="00BE4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Kustutamised</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2"/>
      </w:pPr>
      <w:r>
        <w:t>Litsentsitingimused</w:t>
      </w:r>
    </w:p>
    <w:p w:rsidR="00BE4AC8" w:rsidRDefault="00250562">
      <w:pPr>
        <w:pStyle w:val="ProductList-Body"/>
      </w:pPr>
      <w:hyperlink w:anchor="_Sec537">
        <w:r w:rsidR="004741C2">
          <w:rPr>
            <w:color w:val="00467F"/>
            <w:u w:val="single"/>
          </w:rPr>
          <w:t>Üldkehtivad litsentsitingimused</w:t>
        </w:r>
      </w:hyperlink>
      <w:r w:rsidR="004741C2">
        <w:t>: Microsofti privaatsusavalduse (</w:t>
      </w:r>
      <w:hyperlink r:id="rId24">
        <w:r w:rsidR="004741C2">
          <w:rPr>
            <w:color w:val="00467F"/>
            <w:u w:val="single"/>
          </w:rPr>
          <w:t>aka.ms/privacy</w:t>
        </w:r>
      </w:hyperlink>
      <w:r w:rsidR="004741C2">
        <w:t>) jaotisse 11. Teatised, 11.1 Interneti-põhised funktsioonid lisati link.</w:t>
      </w:r>
    </w:p>
    <w:p w:rsidR="00BE4AC8" w:rsidRDefault="00BE4AC8">
      <w:pPr>
        <w:pStyle w:val="ProductList-Body"/>
      </w:pPr>
    </w:p>
    <w:p w:rsidR="00BE4AC8" w:rsidRDefault="004741C2">
      <w:pPr>
        <w:pStyle w:val="ProductList-ClauseHeading"/>
        <w:outlineLvl w:val="2"/>
      </w:pPr>
      <w:r>
        <w:t>Tarkvara</w:t>
      </w:r>
    </w:p>
    <w:p w:rsidR="00BE4AC8" w:rsidRDefault="00250562">
      <w:pPr>
        <w:pStyle w:val="ProductList-Body"/>
      </w:pPr>
      <w:hyperlink w:anchor="_Sec1190">
        <w:r w:rsidR="004741C2">
          <w:rPr>
            <w:color w:val="00467F"/>
            <w:u w:val="single"/>
          </w:rPr>
          <w:t>System Center Service Manager</w:t>
        </w:r>
      </w:hyperlink>
      <w:r w:rsidR="004741C2">
        <w:t>: Halduslitsentsi tabelisse lisati Azure Active Directory Premium (P1 ja P2) kasutaja AL, mis võimaldab klientidel hallata Azure Active Directory Premium (P1 ja/või P2) litsentsitud kasutajaid System Center Service Manageri abil.</w:t>
      </w:r>
    </w:p>
    <w:p w:rsidR="00BE4AC8" w:rsidRDefault="00BE4AC8">
      <w:pPr>
        <w:pStyle w:val="ProductList-Body"/>
      </w:pPr>
    </w:p>
    <w:p w:rsidR="00BE4AC8" w:rsidRDefault="004741C2">
      <w:pPr>
        <w:pStyle w:val="ProductList-ClauseHeading"/>
        <w:outlineLvl w:val="2"/>
      </w:pPr>
      <w:r>
        <w:t>Lisa G</w:t>
      </w:r>
    </w:p>
    <w:p w:rsidR="00BE4AC8" w:rsidRDefault="00250562">
      <w:pPr>
        <w:pStyle w:val="ProductList-Body"/>
      </w:pPr>
      <w:hyperlink w:anchor="_Sec899">
        <w:r w:rsidR="004741C2">
          <w:rPr>
            <w:color w:val="00467F"/>
            <w:u w:val="single"/>
          </w:rPr>
          <w:t>Lisa G: Salvestusmassiivi ja Azure Data Boxi tingimused</w:t>
        </w:r>
      </w:hyperlink>
      <w:r w:rsidR="004741C2">
        <w:t>: Lisati uued tingimused, et toetada Azure Data Boxi andmete edasiandmise seadme käivitamist.</w:t>
      </w:r>
    </w:p>
    <w:p w:rsidR="00BE4AC8" w:rsidRDefault="00BE4AC8">
      <w:pPr>
        <w:pStyle w:val="ProductList-Body"/>
      </w:pP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BE4AC8">
      <w:pPr>
        <w:sectPr w:rsidR="00BE4AC8">
          <w:headerReference w:type="default" r:id="rId25"/>
          <w:footerReference w:type="default" r:id="rId26"/>
          <w:type w:val="continuous"/>
          <w:pgSz w:w="12240" w:h="15840" w:code="1"/>
          <w:pgMar w:top="1170" w:right="720" w:bottom="720" w:left="720" w:header="432" w:footer="288" w:gutter="0"/>
          <w:cols w:space="360"/>
        </w:sectPr>
      </w:pPr>
    </w:p>
    <w:p w:rsidR="00BE4AC8" w:rsidRDefault="004741C2">
      <w:pPr>
        <w:pStyle w:val="ProductList-SectionHeading"/>
        <w:pageBreakBefore/>
        <w:outlineLvl w:val="0"/>
      </w:pPr>
      <w:bookmarkStart w:id="12" w:name="_Sec536"/>
      <w:bookmarkEnd w:id="2"/>
      <w:r>
        <w:t>Litsentsitingimused</w:t>
      </w:r>
      <w:r>
        <w:fldChar w:fldCharType="begin"/>
      </w:r>
      <w:r>
        <w:instrText xml:space="preserve"> TC "</w:instrText>
      </w:r>
      <w:bookmarkStart w:id="13" w:name="_Toc515570284"/>
      <w:r>
        <w:instrText>Litsentsitingimused</w:instrText>
      </w:r>
      <w:bookmarkEnd w:id="13"/>
      <w:r>
        <w:instrText>" \l 1</w:instrText>
      </w:r>
      <w:r>
        <w:fldChar w:fldCharType="end"/>
      </w:r>
    </w:p>
    <w:p w:rsidR="00BE4AC8" w:rsidRDefault="004741C2">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rsidR="00BE4AC8" w:rsidRDefault="00BE4AC8">
      <w:pPr>
        <w:pStyle w:val="ProductList-Body"/>
      </w:pPr>
    </w:p>
    <w:p w:rsidR="00BE4AC8" w:rsidRDefault="004741C2">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rsidR="00BE4AC8" w:rsidRDefault="004741C2">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15570285"/>
      <w:r>
        <w:instrText>Üldkehtivad litsentsitingimused</w:instrText>
      </w:r>
      <w:bookmarkEnd w:id="15"/>
      <w:r>
        <w:instrText>" \l 2</w:instrText>
      </w:r>
      <w:r>
        <w:fldChar w:fldCharType="end"/>
      </w:r>
    </w:p>
    <w:p w:rsidR="00BE4AC8" w:rsidRDefault="004741C2">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BE4AC8" w:rsidRDefault="00BE4AC8">
      <w:pPr>
        <w:pStyle w:val="ProductList-Body"/>
      </w:pPr>
    </w:p>
    <w:p w:rsidR="00BE4AC8" w:rsidRDefault="004741C2">
      <w:pPr>
        <w:pStyle w:val="ProductList-ClauseHeading"/>
        <w:outlineLvl w:val="2"/>
      </w:pPr>
      <w:r>
        <w:t>1. Definitsioonid</w:t>
      </w:r>
    </w:p>
    <w:p w:rsidR="00BE4AC8" w:rsidRDefault="004741C2">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BE4AC8" w:rsidRDefault="00BE4AC8">
      <w:pPr>
        <w:pStyle w:val="ProductList-Body"/>
      </w:pPr>
    </w:p>
    <w:p w:rsidR="00BE4AC8" w:rsidRDefault="004741C2">
      <w:pPr>
        <w:pStyle w:val="ProductList-ClauseHeading"/>
        <w:outlineLvl w:val="2"/>
      </w:pPr>
      <w:r>
        <w:t>2. Kliendi kasutusõigused</w:t>
      </w:r>
    </w:p>
    <w:p w:rsidR="00BE4AC8" w:rsidRDefault="004741C2">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BE4AC8" w:rsidRDefault="00BE4AC8">
      <w:pPr>
        <w:pStyle w:val="ProductList-Body"/>
      </w:pPr>
    </w:p>
    <w:p w:rsidR="00BE4AC8" w:rsidRDefault="004741C2">
      <w:pPr>
        <w:pStyle w:val="ProductList-ClauseHeading"/>
        <w:outlineLvl w:val="2"/>
      </w:pPr>
      <w:r>
        <w:t>3. Muude versioonide ja madalama taseme väljaannete kasutamise õigused</w:t>
      </w:r>
    </w:p>
    <w:p w:rsidR="00BE4AC8" w:rsidRDefault="004741C2">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BE4AC8" w:rsidRDefault="00BE4AC8">
      <w:pPr>
        <w:pStyle w:val="ProductList-Body"/>
      </w:pPr>
    </w:p>
    <w:p w:rsidR="00BE4AC8" w:rsidRDefault="004741C2">
      <w:pPr>
        <w:pStyle w:val="ProductList-ClauseHeading"/>
        <w:outlineLvl w:val="2"/>
      </w:pPr>
      <w:r>
        <w:t>4. Muu tootja tarkvara</w:t>
      </w:r>
    </w:p>
    <w:p w:rsidR="00BE4AC8" w:rsidRDefault="004741C2">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BE4AC8" w:rsidRDefault="00BE4AC8">
      <w:pPr>
        <w:pStyle w:val="ProductList-Body"/>
      </w:pPr>
    </w:p>
    <w:p w:rsidR="00BE4AC8" w:rsidRDefault="004741C2">
      <w:pPr>
        <w:pStyle w:val="ProductList-ClauseHeading"/>
        <w:outlineLvl w:val="2"/>
      </w:pPr>
      <w:r>
        <w:t>5. Eelväljaande kood, värskendused või täiendused, lisafunktsioonid</w:t>
      </w:r>
    </w:p>
    <w:p w:rsidR="00BE4AC8" w:rsidRDefault="004741C2">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BE4AC8" w:rsidRDefault="00BE4AC8">
      <w:pPr>
        <w:pStyle w:val="ProductList-Body"/>
      </w:pPr>
    </w:p>
    <w:p w:rsidR="00BE4AC8" w:rsidRDefault="004741C2">
      <w:pPr>
        <w:pStyle w:val="ProductList-ClauseHeading"/>
        <w:outlineLvl w:val="2"/>
      </w:pPr>
      <w:r>
        <w:t>6. Piirangud</w:t>
      </w:r>
    </w:p>
    <w:p w:rsidR="00BE4AC8" w:rsidRDefault="004741C2">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BE4AC8" w:rsidRDefault="00BE4AC8">
      <w:pPr>
        <w:pStyle w:val="ProductList-Body"/>
      </w:pPr>
    </w:p>
    <w:p w:rsidR="00BE4AC8" w:rsidRDefault="004741C2">
      <w:pPr>
        <w:pStyle w:val="ProductList-ClauseHeading"/>
        <w:outlineLvl w:val="2"/>
      </w:pPr>
      <w:r>
        <w:t>7. Tarkvarakindlustus</w:t>
      </w:r>
    </w:p>
    <w:p w:rsidR="00BE4AC8" w:rsidRDefault="004741C2">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BE4AC8" w:rsidRDefault="00BE4AC8">
      <w:pPr>
        <w:pStyle w:val="ProductList-Body"/>
      </w:pPr>
    </w:p>
    <w:p w:rsidR="00BE4AC8" w:rsidRDefault="004741C2">
      <w:pPr>
        <w:pStyle w:val="ProductList-ClauseHeading"/>
        <w:outlineLvl w:val="2"/>
      </w:pPr>
      <w:r>
        <w:t>8. Tarkvarahalduse sisseostmine</w:t>
      </w:r>
    </w:p>
    <w:p w:rsidR="00BE4AC8" w:rsidRDefault="004741C2">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BE4AC8" w:rsidRDefault="00BE4AC8">
      <w:pPr>
        <w:pStyle w:val="ProductList-Body"/>
      </w:pPr>
    </w:p>
    <w:p w:rsidR="00BE4AC8" w:rsidRDefault="004741C2">
      <w:pPr>
        <w:pStyle w:val="ProductList-ClauseHeading"/>
        <w:outlineLvl w:val="2"/>
      </w:pPr>
      <w:r>
        <w:t>9. Litsentside määramine ja ümbermääramine</w:t>
      </w:r>
    </w:p>
    <w:p w:rsidR="00BE4AC8" w:rsidRDefault="004741C2">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rsidR="00BE4AC8" w:rsidRDefault="00BE4AC8">
      <w:pPr>
        <w:pStyle w:val="ProductList-Body"/>
      </w:pPr>
    </w:p>
    <w:p w:rsidR="00BE4AC8" w:rsidRDefault="004741C2">
      <w:pPr>
        <w:pStyle w:val="ProductList-ClauseHeading"/>
        <w:outlineLvl w:val="2"/>
      </w:pPr>
      <w:r>
        <w:t>10. Tehnilised meetmed</w:t>
      </w:r>
    </w:p>
    <w:p w:rsidR="00BE4AC8" w:rsidRDefault="004741C2">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BE4AC8" w:rsidRDefault="00BE4AC8">
      <w:pPr>
        <w:pStyle w:val="ProductList-Body"/>
      </w:pPr>
    </w:p>
    <w:p w:rsidR="00BE4AC8" w:rsidRDefault="004741C2">
      <w:pPr>
        <w:pStyle w:val="ProductList-SubClauseHeading"/>
        <w:outlineLvl w:val="3"/>
      </w:pPr>
      <w:r>
        <w:t>10.1 Aktiveerimine ja valideerimine</w:t>
      </w:r>
    </w:p>
    <w:p w:rsidR="00BE4AC8" w:rsidRDefault="004741C2">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BE4AC8" w:rsidRDefault="00BE4AC8">
      <w:pPr>
        <w:pStyle w:val="ProductList-BodyIndented"/>
      </w:pPr>
    </w:p>
    <w:p w:rsidR="00BE4AC8" w:rsidRDefault="004741C2">
      <w:pPr>
        <w:pStyle w:val="ProductList-SubClauseHeading"/>
        <w:outlineLvl w:val="3"/>
      </w:pPr>
      <w:r>
        <w:t>10.2 Tootenumbrid</w:t>
      </w:r>
    </w:p>
    <w:p w:rsidR="00BE4AC8" w:rsidRDefault="004741C2">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BE4AC8" w:rsidRDefault="00BE4AC8">
      <w:pPr>
        <w:pStyle w:val="ProductList-BodyIndented"/>
      </w:pPr>
    </w:p>
    <w:p w:rsidR="00BE4AC8" w:rsidRDefault="004741C2">
      <w:pPr>
        <w:pStyle w:val="ProductList-ClauseHeading"/>
        <w:outlineLvl w:val="2"/>
      </w:pPr>
      <w:r>
        <w:t>11. Teatised</w:t>
      </w:r>
    </w:p>
    <w:p w:rsidR="00BE4AC8" w:rsidRDefault="004741C2">
      <w:pPr>
        <w:pStyle w:val="ProductList-Body"/>
      </w:pPr>
      <w:r>
        <w:t>Kui tootekirje kasutusõiguste jaotistes on märgitud, kehtivad järgmised teatised.</w:t>
      </w:r>
    </w:p>
    <w:p w:rsidR="00BE4AC8" w:rsidRDefault="00BE4AC8">
      <w:pPr>
        <w:pStyle w:val="ProductList-Body"/>
      </w:pPr>
    </w:p>
    <w:p w:rsidR="00BE4AC8" w:rsidRDefault="004741C2">
      <w:pPr>
        <w:pStyle w:val="ProductList-SubClauseHeading"/>
        <w:outlineLvl w:val="3"/>
      </w:pPr>
      <w:r>
        <w:t>11.1. Interneti-põhised funktsioonid</w:t>
      </w:r>
    </w:p>
    <w:p w:rsidR="00BE4AC8" w:rsidRDefault="004741C2">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7">
        <w:r>
          <w:rPr>
            <w:color w:val="00467F"/>
            <w:u w:val="single"/>
          </w:rPr>
          <w:t>aka.ms/privacy</w:t>
        </w:r>
      </w:hyperlink>
      <w:r>
        <w:t>).</w:t>
      </w:r>
    </w:p>
    <w:p w:rsidR="00BE4AC8" w:rsidRDefault="00BE4AC8">
      <w:pPr>
        <w:pStyle w:val="ProductList-BodyIndented"/>
      </w:pPr>
    </w:p>
    <w:p w:rsidR="00BE4AC8" w:rsidRDefault="004741C2">
      <w:pPr>
        <w:pStyle w:val="ProductList-SubClauseHeading"/>
        <w:outlineLvl w:val="3"/>
      </w:pPr>
      <w:r>
        <w:t>11.2 Bingi kaardid</w:t>
      </w:r>
    </w:p>
    <w:p w:rsidR="00BE4AC8" w:rsidRDefault="004741C2">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8">
        <w:r>
          <w:rPr>
            <w:color w:val="00467F"/>
            <w:u w:val="single"/>
          </w:rPr>
          <w:t>http://go.microsoft.com/?linkid=9710837</w:t>
        </w:r>
      </w:hyperlink>
      <w:r>
        <w:t xml:space="preserve"> ja Bing Mapsi privaatsusavaldus aadressil </w:t>
      </w:r>
      <w:hyperlink r:id="rId29">
        <w:r>
          <w:rPr>
            <w:color w:val="00467F"/>
            <w:u w:val="single"/>
          </w:rPr>
          <w:t>http://go.microsoft.com/fwlink/?LinkID=248686</w:t>
        </w:r>
      </w:hyperlink>
      <w:r>
        <w:t>.</w:t>
      </w:r>
    </w:p>
    <w:p w:rsidR="00BE4AC8" w:rsidRDefault="00BE4AC8">
      <w:pPr>
        <w:pStyle w:val="ProductList-BodyIndented"/>
      </w:pPr>
    </w:p>
    <w:p w:rsidR="00BE4AC8" w:rsidRDefault="004741C2">
      <w:pPr>
        <w:pStyle w:val="ProductList-SubClauseHeading"/>
        <w:outlineLvl w:val="3"/>
      </w:pPr>
      <w:r>
        <w:t>11.3 Visuaalstandard H.264/AVC, videostandard VC-1 ja visuaalstandardi MPEG-4 2. osa</w:t>
      </w:r>
    </w:p>
    <w:p w:rsidR="00BE4AC8" w:rsidRDefault="004741C2">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0">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BE4AC8" w:rsidRDefault="00BE4AC8">
      <w:pPr>
        <w:pStyle w:val="ProductList-BodyIndented"/>
      </w:pPr>
    </w:p>
    <w:p w:rsidR="00BE4AC8" w:rsidRDefault="004741C2">
      <w:pPr>
        <w:pStyle w:val="ProductList-ClauseHeading"/>
        <w:outlineLvl w:val="2"/>
      </w:pPr>
      <w:r>
        <w:t>12. Fondikomponendid, pildid ja helid</w:t>
      </w:r>
    </w:p>
    <w:p w:rsidR="00BE4AC8" w:rsidRDefault="004741C2">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BE4AC8" w:rsidRDefault="00BE4AC8">
      <w:pPr>
        <w:pStyle w:val="ProductList-Body"/>
      </w:pPr>
    </w:p>
    <w:p w:rsidR="00BE4AC8" w:rsidRDefault="004741C2">
      <w:pPr>
        <w:pStyle w:val="ProductList-ClauseHeading"/>
        <w:outlineLvl w:val="2"/>
      </w:pPr>
      <w:r>
        <w:t>13. Kaasatud tehnoloogiad</w:t>
      </w:r>
    </w:p>
    <w:p w:rsidR="00BE4AC8" w:rsidRDefault="004741C2">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BE4AC8" w:rsidRDefault="00BE4AC8">
      <w:pPr>
        <w:pStyle w:val="ProductList-Body"/>
      </w:pPr>
    </w:p>
    <w:p w:rsidR="00BE4AC8" w:rsidRDefault="004741C2">
      <w:pPr>
        <w:pStyle w:val="ProductList-ClauseHeading"/>
        <w:outlineLvl w:val="2"/>
      </w:pPr>
      <w:r>
        <w:t>14. Võrdlustestid</w:t>
      </w:r>
    </w:p>
    <w:p w:rsidR="00BE4AC8" w:rsidRDefault="004741C2">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BE4AC8" w:rsidRDefault="00BE4AC8">
      <w:pPr>
        <w:pStyle w:val="ProductList-Body"/>
      </w:pPr>
    </w:p>
    <w:p w:rsidR="00BE4AC8" w:rsidRDefault="004741C2">
      <w:pPr>
        <w:pStyle w:val="ProductList-ClauseHeading"/>
        <w:outlineLvl w:val="2"/>
      </w:pPr>
      <w:r>
        <w:t>15. Multipleksimine</w:t>
      </w:r>
    </w:p>
    <w:p w:rsidR="00BE4AC8" w:rsidRDefault="004741C2">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BE4AC8" w:rsidRDefault="00BE4AC8">
      <w:pPr>
        <w:pStyle w:val="ProductList-Body"/>
      </w:pPr>
    </w:p>
    <w:p w:rsidR="00BE4AC8" w:rsidRDefault="004741C2">
      <w:pPr>
        <w:pStyle w:val="ProductList-ClauseHeading"/>
        <w:outlineLvl w:val="2"/>
      </w:pPr>
      <w:r>
        <w:t>16. Administratiivsed ja toeõigused</w:t>
      </w:r>
    </w:p>
    <w:p w:rsidR="00BE4AC8" w:rsidRDefault="004741C2">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BE4AC8" w:rsidRDefault="00BE4AC8">
      <w:pPr>
        <w:pStyle w:val="ProductList-Body"/>
      </w:pPr>
    </w:p>
    <w:p w:rsidR="00BE4AC8" w:rsidRDefault="004741C2">
      <w:pPr>
        <w:pStyle w:val="ProductList-ClauseHeading"/>
        <w:outlineLvl w:val="2"/>
      </w:pPr>
      <w:r>
        <w:t>17. Levitatav kood</w:t>
      </w:r>
    </w:p>
    <w:p w:rsidR="00BE4AC8" w:rsidRDefault="004741C2">
      <w:pPr>
        <w:pStyle w:val="ProductList-Body"/>
      </w:pPr>
      <w:r>
        <w:t xml:space="preserve">Tarkvara võib sisaldada koodi, mida kliendil on lubatud allolevate tingimuste täitmisel levitada enda arendatavate programmide levitamiseks. </w:t>
      </w:r>
    </w:p>
    <w:p w:rsidR="00BE4AC8" w:rsidRDefault="00BE4AC8">
      <w:pPr>
        <w:pStyle w:val="ProductList-Body"/>
      </w:pPr>
    </w:p>
    <w:p w:rsidR="00BE4AC8" w:rsidRDefault="004741C2">
      <w:pPr>
        <w:pStyle w:val="ProductList-SubClauseHeading"/>
        <w:outlineLvl w:val="3"/>
      </w:pPr>
      <w:r>
        <w:t>17.1 Kasutus- ja levitusõigus</w:t>
      </w:r>
    </w:p>
    <w:p w:rsidR="00BE4AC8" w:rsidRDefault="004741C2">
      <w:pPr>
        <w:pStyle w:val="ProductList-BodyIndented"/>
      </w:pPr>
      <w:r>
        <w:t xml:space="preserve">All-loetletud kood ja tekstifailid moodustavad „Levitatava koodi”. </w:t>
      </w:r>
    </w:p>
    <w:p w:rsidR="00BE4AC8" w:rsidRDefault="004741C2" w:rsidP="004741C2">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BE4AC8" w:rsidRDefault="004741C2" w:rsidP="004741C2">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BE4AC8" w:rsidRDefault="004741C2" w:rsidP="004741C2">
      <w:pPr>
        <w:pStyle w:val="ProductList-Bullet"/>
        <w:numPr>
          <w:ilvl w:val="1"/>
          <w:numId w:val="4"/>
        </w:numPr>
      </w:pPr>
      <w:r>
        <w:t>Levitamine muude isikute kaudu: klient võib anda oma programmide levitajatele loa kopeerida ja levitada levitatavat koodi nende programmide osana.</w:t>
      </w:r>
    </w:p>
    <w:p w:rsidR="00BE4AC8" w:rsidRDefault="004741C2" w:rsidP="004741C2">
      <w:pPr>
        <w:pStyle w:val="ProductList-Bullet"/>
        <w:numPr>
          <w:ilvl w:val="1"/>
          <w:numId w:val="4"/>
        </w:numPr>
      </w:pPr>
      <w:r>
        <w:t>Pilditeek: klient võib pilditeegis olevaid pilte, graafikat ja animatsioone kopeerida ja levitada tarkvara dokumentatsioonis kirjeldatud tingimustel.</w:t>
      </w:r>
    </w:p>
    <w:p w:rsidR="00BE4AC8" w:rsidRDefault="00BE4AC8">
      <w:pPr>
        <w:pStyle w:val="ProductList-BodyIndented"/>
      </w:pPr>
    </w:p>
    <w:p w:rsidR="00BE4AC8" w:rsidRDefault="004741C2">
      <w:pPr>
        <w:pStyle w:val="ProductList-SubClauseHeading"/>
        <w:outlineLvl w:val="3"/>
      </w:pPr>
      <w:r>
        <w:t>17.2 Levitusnõuded</w:t>
      </w:r>
    </w:p>
    <w:p w:rsidR="00BE4AC8" w:rsidRDefault="004741C2">
      <w:pPr>
        <w:pStyle w:val="ProductList-BodyIndented"/>
      </w:pPr>
      <w:r>
        <w:t>Kui klient levitab mis tahes levitatavat koodi. Klient peab tegema järgmist.</w:t>
      </w:r>
    </w:p>
    <w:p w:rsidR="00BE4AC8" w:rsidRDefault="004741C2" w:rsidP="004741C2">
      <w:pPr>
        <w:pStyle w:val="ProductList-Bullet"/>
        <w:numPr>
          <w:ilvl w:val="1"/>
          <w:numId w:val="5"/>
        </w:numPr>
      </w:pPr>
      <w:r>
        <w:t>seda tohib levitada ainult koos kliendi programmidega, kusjuures kliendi programmid annavad levitatavale koodile olulise põhifunktsionaalsuse;</w:t>
      </w:r>
    </w:p>
    <w:p w:rsidR="00BE4AC8" w:rsidRDefault="004741C2" w:rsidP="004741C2">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BE4AC8" w:rsidRDefault="004741C2" w:rsidP="004741C2">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BE4AC8" w:rsidRDefault="00BE4AC8">
      <w:pPr>
        <w:pStyle w:val="ProductList-BodyIndented"/>
      </w:pPr>
    </w:p>
    <w:p w:rsidR="00BE4AC8" w:rsidRDefault="004741C2">
      <w:pPr>
        <w:pStyle w:val="ProductList-SubClauseHeading"/>
        <w:outlineLvl w:val="3"/>
      </w:pPr>
      <w:r>
        <w:t>17.3 Levitamispiirangud</w:t>
      </w:r>
    </w:p>
    <w:p w:rsidR="00BE4AC8" w:rsidRDefault="004741C2">
      <w:pPr>
        <w:pStyle w:val="ProductList-BodyIndented"/>
      </w:pPr>
      <w:r>
        <w:t>Klient ei tohi:</w:t>
      </w:r>
    </w:p>
    <w:p w:rsidR="00BE4AC8" w:rsidRDefault="004741C2" w:rsidP="004741C2">
      <w:pPr>
        <w:pStyle w:val="ProductList-Bullet"/>
        <w:numPr>
          <w:ilvl w:val="1"/>
          <w:numId w:val="6"/>
        </w:numPr>
      </w:pPr>
      <w:r>
        <w:t xml:space="preserve">muuta levitatavas koodis mis tahes autoriõiguse-, kaubamärgi- või patenditeadet; </w:t>
      </w:r>
    </w:p>
    <w:p w:rsidR="00BE4AC8" w:rsidRDefault="004741C2" w:rsidP="004741C2">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BE4AC8" w:rsidRDefault="004741C2" w:rsidP="004741C2">
      <w:pPr>
        <w:pStyle w:val="ProductList-Bullet"/>
        <w:numPr>
          <w:ilvl w:val="1"/>
          <w:numId w:val="6"/>
        </w:numPr>
      </w:pPr>
      <w:r>
        <w:t>levitada levitatavat koodi pahatahtlikesse või eksitavatesse programmidesse, nendega koos või ebaseaduslikult;</w:t>
      </w:r>
    </w:p>
    <w:p w:rsidR="00BE4AC8" w:rsidRDefault="004741C2" w:rsidP="004741C2">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BE4AC8" w:rsidRDefault="00BE4AC8">
      <w:pPr>
        <w:pStyle w:val="ProductList-BodyIndented"/>
      </w:pPr>
    </w:p>
    <w:p w:rsidR="00BE4AC8" w:rsidRDefault="004741C2">
      <w:pPr>
        <w:pStyle w:val="ProductList-ClauseHeading"/>
        <w:outlineLvl w:val="2"/>
      </w:pPr>
      <w:r>
        <w:t>18. Software Plus teenused</w:t>
      </w:r>
    </w:p>
    <w:p w:rsidR="00BE4AC8" w:rsidRDefault="004741C2">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BE4AC8" w:rsidRDefault="00BE4AC8">
      <w:pPr>
        <w:pStyle w:val="ProductList-Body"/>
      </w:pPr>
    </w:p>
    <w:p w:rsidR="00BE4AC8" w:rsidRDefault="004741C2">
      <w:pPr>
        <w:pStyle w:val="ProductList-ClauseHeading"/>
        <w:outlineLvl w:val="2"/>
      </w:pPr>
      <w:r>
        <w:t>19. Isikuandmete töötlemine; GDPR</w:t>
      </w:r>
    </w:p>
    <w:p w:rsidR="00BE4AC8" w:rsidRDefault="004741C2">
      <w:pPr>
        <w:pStyle w:val="ProductList-Body"/>
      </w:pPr>
      <w:r>
        <w:t xml:space="preserve">Määral, mil Microsoft on tarkvaratootega seoses isikuandmete töötleja või alamtöötleja, kohustub Microsoft alates 2018. aasta 15. maist kõigi klientide ees järgima a) </w:t>
      </w:r>
      <w:hyperlink r:id="rId31">
        <w:r>
          <w:rPr>
            <w:color w:val="00467F"/>
            <w:u w:val="single"/>
          </w:rPr>
          <w:t>võrguteenuste tingimuste</w:t>
        </w:r>
      </w:hyperlink>
      <w:r>
        <w:t xml:space="preserve"> jaotise „Andmekaitse tingimused” sättes „Isikuandmete töötlemine; GDPR” toodud kohustusi ja b) </w:t>
      </w:r>
      <w:hyperlink r:id="rId32">
        <w:r>
          <w:rPr>
            <w:color w:val="00467F"/>
            <w:u w:val="single"/>
          </w:rPr>
          <w:t>võrguteenuste tingimuste</w:t>
        </w:r>
      </w:hyperlink>
      <w:r>
        <w:t xml:space="preserve"> lisas 4 toodud Euroopa Liidu isikuandmete kaitse üldmääruse tingimusega seotud kohustusi. </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GroupHeading"/>
        <w:outlineLvl w:val="1"/>
      </w:pPr>
      <w:bookmarkStart w:id="16" w:name="_Sec538"/>
      <w:r>
        <w:t>Litsentsimudeli tingimused</w:t>
      </w:r>
      <w:bookmarkEnd w:id="16"/>
      <w:r>
        <w:fldChar w:fldCharType="begin"/>
      </w:r>
      <w:r>
        <w:instrText xml:space="preserve"> TC "</w:instrText>
      </w:r>
      <w:bookmarkStart w:id="17" w:name="_Toc515570286"/>
      <w:r>
        <w:instrText>Litsentsimudeli tingimused</w:instrText>
      </w:r>
      <w:bookmarkEnd w:id="17"/>
      <w:r>
        <w:instrText>" \l 2</w:instrText>
      </w:r>
      <w:r>
        <w:fldChar w:fldCharType="end"/>
      </w:r>
    </w:p>
    <w:p w:rsidR="00BE4AC8" w:rsidRDefault="004741C2">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BE4AC8" w:rsidRDefault="004741C2">
      <w:pPr>
        <w:pStyle w:val="ProductList-Offering2Heading"/>
        <w:outlineLvl w:val="2"/>
      </w:pPr>
      <w:bookmarkStart w:id="18" w:name="_Sec539"/>
      <w:r>
        <w:t>töölauarakendused;</w:t>
      </w:r>
      <w:bookmarkEnd w:id="18"/>
      <w:r>
        <w:fldChar w:fldCharType="begin"/>
      </w:r>
      <w:r>
        <w:instrText xml:space="preserve"> TC "</w:instrText>
      </w:r>
      <w:bookmarkStart w:id="19" w:name="_Toc515570287"/>
      <w:r>
        <w:instrText>töölauarakendused;</w:instrText>
      </w:r>
      <w:bookmarkEnd w:id="19"/>
      <w:r>
        <w:instrText>" \l 3</w:instrText>
      </w:r>
      <w:r>
        <w:fldChar w:fldCharType="end"/>
      </w:r>
    </w:p>
    <w:p w:rsidR="00BE4AC8" w:rsidRDefault="004741C2">
      <w:pPr>
        <w:pStyle w:val="ProductList-ClauseHeading"/>
        <w:outlineLvl w:val="3"/>
      </w:pPr>
      <w:r>
        <w:t>Seadmelitsents</w:t>
      </w:r>
    </w:p>
    <w:p w:rsidR="00BE4AC8" w:rsidRDefault="004741C2" w:rsidP="004741C2">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BE4AC8" w:rsidRDefault="004741C2" w:rsidP="004741C2">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BE4AC8" w:rsidRDefault="004741C2" w:rsidP="004741C2">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BE4AC8" w:rsidRDefault="004741C2" w:rsidP="004741C2">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BE4AC8" w:rsidRDefault="004741C2" w:rsidP="004741C2">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BE4AC8" w:rsidRDefault="00BE4AC8">
      <w:pPr>
        <w:pStyle w:val="ProductList-Body"/>
      </w:pPr>
    </w:p>
    <w:p w:rsidR="00BE4AC8" w:rsidRDefault="004741C2">
      <w:pPr>
        <w:pStyle w:val="ProductList-ClauseHeading"/>
        <w:outlineLvl w:val="3"/>
      </w:pPr>
      <w:r>
        <w:t>Meediaelemendid ja mallid</w:t>
      </w:r>
    </w:p>
    <w:p w:rsidR="00BE4AC8" w:rsidRDefault="004741C2">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BE4AC8" w:rsidRDefault="004741C2">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15570288"/>
      <w:r>
        <w:instrText>lauaarvutite operatsioonisüsteemid;</w:instrText>
      </w:r>
      <w:bookmarkEnd w:id="21"/>
      <w:r>
        <w:instrText>" \l 3</w:instrText>
      </w:r>
      <w:r>
        <w:fldChar w:fldCharType="end"/>
      </w:r>
    </w:p>
    <w:p w:rsidR="00BE4AC8" w:rsidRDefault="004741C2">
      <w:pPr>
        <w:pStyle w:val="ProductList-ClauseHeading"/>
        <w:outlineLvl w:val="3"/>
      </w:pPr>
      <w:r>
        <w:t>Seadmelitsents</w:t>
      </w:r>
    </w:p>
    <w:p w:rsidR="00BE4AC8" w:rsidRDefault="004741C2" w:rsidP="004741C2">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BE4AC8" w:rsidRDefault="004741C2" w:rsidP="004741C2">
      <w:pPr>
        <w:pStyle w:val="ProductList-Bullet"/>
        <w:numPr>
          <w:ilvl w:val="0"/>
          <w:numId w:val="8"/>
        </w:numPr>
      </w:pPr>
      <w:r>
        <w:t>Klient võib tarkvara kasutada kuni kahel protsessoril.</w:t>
      </w:r>
    </w:p>
    <w:p w:rsidR="00BE4AC8" w:rsidRDefault="004741C2" w:rsidP="004741C2">
      <w:pPr>
        <w:pStyle w:val="ProductList-Bullet"/>
        <w:numPr>
          <w:ilvl w:val="0"/>
          <w:numId w:val="8"/>
        </w:numPr>
      </w:pPr>
      <w:r>
        <w:t>Kohalik kasutamine on lubatud kõigile kasutajatele.</w:t>
      </w:r>
    </w:p>
    <w:p w:rsidR="00BE4AC8" w:rsidRDefault="004741C2" w:rsidP="004741C2">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BE4AC8" w:rsidRDefault="004741C2" w:rsidP="004741C2">
      <w:pPr>
        <w:pStyle w:val="ProductList-Bullet"/>
        <w:numPr>
          <w:ilvl w:val="0"/>
          <w:numId w:val="8"/>
        </w:numPr>
      </w:pPr>
      <w:r>
        <w:t>Vaid üks kasutaja võib korraga tarkvara juurde pääseda ja seda kasutada.</w:t>
      </w:r>
    </w:p>
    <w:p w:rsidR="00BE4AC8" w:rsidRDefault="004741C2" w:rsidP="004741C2">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BE4AC8" w:rsidRDefault="004741C2" w:rsidP="004741C2">
      <w:pPr>
        <w:pStyle w:val="ProductList-Bullet"/>
        <w:numPr>
          <w:ilvl w:val="0"/>
          <w:numId w:val="8"/>
        </w:numPr>
      </w:pPr>
      <w:r>
        <w:t>Võtmehaldusteenuste või mõne muu sarnase tehnoloogia kaudu aktiveerimiseks on lubatud piiramatu arv ühendusi.</w:t>
      </w:r>
    </w:p>
    <w:p w:rsidR="00BE4AC8" w:rsidRDefault="00BE4AC8">
      <w:pPr>
        <w:pStyle w:val="ProductList-Body"/>
      </w:pPr>
    </w:p>
    <w:p w:rsidR="00BE4AC8" w:rsidRDefault="004741C2">
      <w:pPr>
        <w:pStyle w:val="ProductList-ClauseHeading"/>
        <w:outlineLvl w:val="3"/>
      </w:pPr>
      <w:r>
        <w:t>Adobe Flash Player</w:t>
      </w:r>
    </w:p>
    <w:p w:rsidR="00BE4AC8" w:rsidRDefault="004741C2">
      <w:pPr>
        <w:pStyle w:val="ProductList-Body"/>
      </w:pPr>
      <w:r>
        <w:t xml:space="preserve">Tarkvara võib sisaldada Adobe Flash Playeri versiooni. Klient nõustub, et Adobe Flash Playeri kasutamisel kehtivad ettevõtte Adobe Systems Incorporated litsentsitingimused aadressil </w:t>
      </w:r>
      <w:hyperlink r:id="rId33">
        <w:r>
          <w:rPr>
            <w:color w:val="00467F"/>
            <w:u w:val="single"/>
          </w:rPr>
          <w:t>http://go.microsoft.com/fwlink/?linkid=248532</w:t>
        </w:r>
      </w:hyperlink>
      <w:r>
        <w:t>. Adobe ja Flash on registreeritud kaubamärgid või ettevõtte Adobe Systems Incorporated kaubamärgid Ameerika Ühendriikides ja/või teistes riikides.</w:t>
      </w:r>
    </w:p>
    <w:p w:rsidR="00BE4AC8" w:rsidRDefault="004741C2">
      <w:pPr>
        <w:pStyle w:val="ProductList-Offering2Heading"/>
        <w:outlineLvl w:val="2"/>
      </w:pPr>
      <w:bookmarkStart w:id="22" w:name="_Sec541"/>
      <w:r>
        <w:t>Tuumapõhine/CAL</w:t>
      </w:r>
      <w:bookmarkEnd w:id="22"/>
      <w:r>
        <w:fldChar w:fldCharType="begin"/>
      </w:r>
      <w:r>
        <w:instrText xml:space="preserve"> TC "</w:instrText>
      </w:r>
      <w:bookmarkStart w:id="23" w:name="_Toc515570289"/>
      <w:r>
        <w:instrText>Tuumapõhine/CAL</w:instrText>
      </w:r>
      <w:bookmarkEnd w:id="23"/>
      <w:r>
        <w:instrText>" \l 3</w:instrText>
      </w:r>
      <w:r>
        <w:fldChar w:fldCharType="end"/>
      </w:r>
    </w:p>
    <w:p w:rsidR="00BE4AC8" w:rsidRDefault="004741C2">
      <w:pPr>
        <w:pStyle w:val="ProductList-ClauseHeading"/>
        <w:outlineLvl w:val="3"/>
      </w:pPr>
      <w:r>
        <w:t>Serverilitsentsid (tuuma kohta)</w:t>
      </w:r>
    </w:p>
    <w:p w:rsidR="00BE4AC8" w:rsidRDefault="004741C2" w:rsidP="004741C2">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BE4AC8" w:rsidRDefault="004741C2" w:rsidP="004741C2">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BE4AC8" w:rsidRDefault="004741C2" w:rsidP="004741C2">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BE4AC8" w:rsidRDefault="004741C2" w:rsidP="004741C2">
      <w:pPr>
        <w:pStyle w:val="ProductList-Bullet"/>
        <w:numPr>
          <w:ilvl w:val="0"/>
          <w:numId w:val="9"/>
        </w:numPr>
      </w:pPr>
      <w:r>
        <w:t>Standardväljaanne.</w:t>
      </w:r>
    </w:p>
    <w:p w:rsidR="00BE4AC8" w:rsidRDefault="004741C2" w:rsidP="004741C2">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BE4AC8" w:rsidRDefault="004741C2" w:rsidP="004741C2">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BE4AC8" w:rsidRDefault="004741C2" w:rsidP="004741C2">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BE4AC8" w:rsidRDefault="004741C2" w:rsidP="004741C2">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BE4AC8" w:rsidRDefault="004741C2" w:rsidP="004741C2">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BE4AC8" w:rsidRDefault="00BE4AC8">
      <w:pPr>
        <w:pStyle w:val="ProductList-Body"/>
      </w:pPr>
    </w:p>
    <w:p w:rsidR="00BE4AC8" w:rsidRDefault="004741C2">
      <w:pPr>
        <w:pStyle w:val="ProductList-ClauseHeading"/>
        <w:outlineLvl w:val="3"/>
      </w:pPr>
      <w:r>
        <w:t>Pääsulitsentsid</w:t>
      </w:r>
    </w:p>
    <w:p w:rsidR="00BE4AC8" w:rsidRDefault="004741C2" w:rsidP="004741C2">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BE4AC8" w:rsidRDefault="004741C2" w:rsidP="004741C2">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BE4AC8" w:rsidRDefault="004741C2" w:rsidP="004741C2">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BE4AC8" w:rsidRDefault="004741C2" w:rsidP="004741C2">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E4AC8" w:rsidRDefault="004741C2">
      <w:pPr>
        <w:pStyle w:val="ProductList-Offering2Heading"/>
        <w:outlineLvl w:val="2"/>
      </w:pPr>
      <w:bookmarkStart w:id="24" w:name="_Sec542"/>
      <w:r>
        <w:t>Server/CAL</w:t>
      </w:r>
      <w:bookmarkEnd w:id="24"/>
      <w:r>
        <w:fldChar w:fldCharType="begin"/>
      </w:r>
      <w:r>
        <w:instrText xml:space="preserve"> TC "</w:instrText>
      </w:r>
      <w:bookmarkStart w:id="25" w:name="_Toc515570290"/>
      <w:r>
        <w:instrText>Server/CAL</w:instrText>
      </w:r>
      <w:bookmarkEnd w:id="25"/>
      <w:r>
        <w:instrText>" \l 3</w:instrText>
      </w:r>
      <w:r>
        <w:fldChar w:fldCharType="end"/>
      </w:r>
    </w:p>
    <w:p w:rsidR="00BE4AC8" w:rsidRDefault="004741C2">
      <w:pPr>
        <w:pStyle w:val="ProductList-ClauseHeading"/>
        <w:outlineLvl w:val="3"/>
      </w:pPr>
      <w:r>
        <w:t>Serverilitsentsid (eksemplari kohta)</w:t>
      </w:r>
    </w:p>
    <w:p w:rsidR="00BE4AC8" w:rsidRDefault="004741C2">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BE4AC8" w:rsidRDefault="00BE4AC8">
      <w:pPr>
        <w:pStyle w:val="ProductList-Body"/>
      </w:pPr>
    </w:p>
    <w:p w:rsidR="00BE4AC8" w:rsidRDefault="004741C2">
      <w:pPr>
        <w:pStyle w:val="ProductList-ClauseHeading"/>
        <w:outlineLvl w:val="3"/>
      </w:pPr>
      <w:r>
        <w:t>Pääsulitsentsid</w:t>
      </w:r>
    </w:p>
    <w:p w:rsidR="00BE4AC8" w:rsidRDefault="004741C2" w:rsidP="004741C2">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BE4AC8" w:rsidRDefault="004741C2" w:rsidP="004741C2">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BE4AC8" w:rsidRDefault="004741C2">
      <w:pPr>
        <w:pStyle w:val="ProductList-Offering2Heading"/>
        <w:outlineLvl w:val="2"/>
      </w:pPr>
      <w:bookmarkStart w:id="26" w:name="_Sec543"/>
      <w:r>
        <w:t>Tuuma kohta</w:t>
      </w:r>
      <w:bookmarkEnd w:id="26"/>
      <w:r>
        <w:fldChar w:fldCharType="begin"/>
      </w:r>
      <w:r>
        <w:instrText xml:space="preserve"> TC "</w:instrText>
      </w:r>
      <w:bookmarkStart w:id="27" w:name="_Toc515570291"/>
      <w:r>
        <w:instrText>Tuuma kohta</w:instrText>
      </w:r>
      <w:bookmarkEnd w:id="27"/>
      <w:r>
        <w:instrText>" \l 3</w:instrText>
      </w:r>
      <w:r>
        <w:fldChar w:fldCharType="end"/>
      </w:r>
    </w:p>
    <w:p w:rsidR="00BE4AC8" w:rsidRDefault="004741C2">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BE4AC8" w:rsidRDefault="00BE4AC8">
      <w:pPr>
        <w:pStyle w:val="ProductList-Body"/>
      </w:pPr>
    </w:p>
    <w:p w:rsidR="00BE4AC8" w:rsidRDefault="004741C2">
      <w:pPr>
        <w:pStyle w:val="ProductList-ClauseHeading"/>
        <w:outlineLvl w:val="3"/>
      </w:pPr>
      <w:r>
        <w:t>Serverilitsentsid (tuuma kohta) – litsentsimine serveri füüsiliste tuumade alusel</w:t>
      </w:r>
    </w:p>
    <w:p w:rsidR="00BE4AC8" w:rsidRDefault="004741C2" w:rsidP="004741C2">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BE4AC8" w:rsidRDefault="004741C2" w:rsidP="004741C2">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BE4AC8" w:rsidRDefault="004741C2" w:rsidP="004741C2">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BE4AC8" w:rsidRDefault="004741C2" w:rsidP="004741C2">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BE4AC8" w:rsidRDefault="004741C2" w:rsidP="004741C2">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BE4AC8" w:rsidRDefault="00BE4AC8">
      <w:pPr>
        <w:pStyle w:val="ProductList-Body"/>
      </w:pPr>
    </w:p>
    <w:p w:rsidR="00BE4AC8" w:rsidRDefault="004741C2">
      <w:pPr>
        <w:pStyle w:val="ProductList-ClauseHeading"/>
        <w:outlineLvl w:val="3"/>
      </w:pPr>
      <w:r>
        <w:t>Serverilitsentsid (tuuma kohta) – litsentsimine eraldiseisvate virtuaalsete OSE-de alusel</w:t>
      </w:r>
    </w:p>
    <w:p w:rsidR="00BE4AC8" w:rsidRDefault="004741C2" w:rsidP="004741C2">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BE4AC8" w:rsidRDefault="004741C2" w:rsidP="004741C2">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BE4AC8" w:rsidRDefault="004741C2" w:rsidP="004741C2">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BE4AC8" w:rsidRDefault="004741C2">
      <w:pPr>
        <w:pStyle w:val="ProductList-Offering2Heading"/>
        <w:outlineLvl w:val="2"/>
      </w:pPr>
      <w:bookmarkStart w:id="28" w:name="_Sec544"/>
      <w:r>
        <w:t>Haldusserverid</w:t>
      </w:r>
      <w:bookmarkEnd w:id="28"/>
      <w:r>
        <w:fldChar w:fldCharType="begin"/>
      </w:r>
      <w:r>
        <w:instrText xml:space="preserve"> TC "</w:instrText>
      </w:r>
      <w:bookmarkStart w:id="29" w:name="_Toc515570292"/>
      <w:r>
        <w:instrText>Haldusserverid</w:instrText>
      </w:r>
      <w:bookmarkEnd w:id="29"/>
      <w:r>
        <w:instrText>" \l 3</w:instrText>
      </w:r>
      <w:r>
        <w:fldChar w:fldCharType="end"/>
      </w:r>
    </w:p>
    <w:p w:rsidR="00BE4AC8" w:rsidRDefault="004741C2">
      <w:pPr>
        <w:pStyle w:val="ProductList-ClauseHeading"/>
        <w:outlineLvl w:val="3"/>
      </w:pPr>
      <w:r>
        <w:t>Halduslitsentsid</w:t>
      </w:r>
    </w:p>
    <w:p w:rsidR="00BE4AC8" w:rsidRDefault="004741C2">
      <w:pPr>
        <w:pStyle w:val="ProductList-Body"/>
      </w:pPr>
      <w:r>
        <w:t xml:space="preserve">Halduslitsentsi, mitte kasutatava tarkvara versioon määratleb kohalduvate litsentsitingimuste versiooni (sh kasutamine varasema versiooni õiguste alusel, olenemata vastupidistest tingimustest). </w:t>
      </w:r>
    </w:p>
    <w:p w:rsidR="00BE4AC8" w:rsidRDefault="00BE4AC8">
      <w:pPr>
        <w:pStyle w:val="ProductList-Body"/>
      </w:pPr>
    </w:p>
    <w:p w:rsidR="00BE4AC8" w:rsidRDefault="004741C2">
      <w:pPr>
        <w:pStyle w:val="ProductList-ClauseHeading"/>
        <w:outlineLvl w:val="3"/>
      </w:pPr>
      <w:r>
        <w:t>Serverihalduslitsentsid (tuuma kohta)</w:t>
      </w:r>
    </w:p>
    <w:p w:rsidR="00BE4AC8" w:rsidRDefault="004741C2" w:rsidP="004741C2">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rsidR="00BE4AC8" w:rsidRDefault="004741C2" w:rsidP="004741C2">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BE4AC8" w:rsidRDefault="004741C2" w:rsidP="004741C2">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BE4AC8" w:rsidRDefault="004741C2" w:rsidP="004741C2">
      <w:pPr>
        <w:pStyle w:val="ProductList-Bullet"/>
        <w:numPr>
          <w:ilvl w:val="0"/>
          <w:numId w:val="14"/>
        </w:numPr>
      </w:pPr>
      <w:r>
        <w:t>Standardväljaanne.</w:t>
      </w:r>
    </w:p>
    <w:p w:rsidR="00BE4AC8" w:rsidRDefault="004741C2" w:rsidP="004741C2">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BE4AC8" w:rsidRDefault="004741C2" w:rsidP="004741C2">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E4AC8" w:rsidRDefault="004741C2" w:rsidP="004741C2">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BE4AC8" w:rsidRDefault="004741C2" w:rsidP="004741C2">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BE4AC8" w:rsidRDefault="00BE4AC8">
      <w:pPr>
        <w:pStyle w:val="ProductList-Body"/>
      </w:pPr>
    </w:p>
    <w:p w:rsidR="00BE4AC8" w:rsidRDefault="004741C2">
      <w:pPr>
        <w:pStyle w:val="ProductList-ClauseHeading"/>
        <w:outlineLvl w:val="3"/>
      </w:pPr>
      <w:r>
        <w:t>Kliendihalduslitsentsid (OSE või kasutaja kohta)</w:t>
      </w:r>
    </w:p>
    <w:p w:rsidR="00BE4AC8" w:rsidRDefault="004741C2" w:rsidP="004741C2">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BE4AC8" w:rsidRDefault="004741C2" w:rsidP="004741C2">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BE4AC8" w:rsidRDefault="004741C2" w:rsidP="004741C2">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BE4AC8" w:rsidRDefault="004741C2" w:rsidP="004741C2">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BE4AC8" w:rsidRDefault="00BE4AC8">
      <w:pPr>
        <w:pStyle w:val="ProductList-Body"/>
      </w:pPr>
    </w:p>
    <w:p w:rsidR="00BE4AC8" w:rsidRDefault="004741C2">
      <w:pPr>
        <w:pStyle w:val="ProductList-ClauseHeading"/>
        <w:outlineLvl w:val="3"/>
      </w:pPr>
      <w:r>
        <w:t>Halduslitsentse ei nõuta järgmistele:</w:t>
      </w:r>
    </w:p>
    <w:p w:rsidR="00BE4AC8" w:rsidRDefault="004741C2" w:rsidP="004741C2">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BE4AC8" w:rsidRDefault="004741C2" w:rsidP="004741C2">
      <w:pPr>
        <w:pStyle w:val="ProductList-Bullet"/>
        <w:numPr>
          <w:ilvl w:val="0"/>
          <w:numId w:val="16"/>
        </w:numPr>
      </w:pPr>
      <w:r>
        <w:t>ühelegi kliendi võrgutaristu seadmele, mis toimib üksnes võrguandmete edastamise eesmärgil ning ei käita Windows Serveri tarkvara;</w:t>
      </w:r>
    </w:p>
    <w:p w:rsidR="00BE4AC8" w:rsidRPr="004C2245" w:rsidRDefault="004741C2" w:rsidP="004741C2">
      <w:pPr>
        <w:pStyle w:val="ProductList-Bullet"/>
        <w:numPr>
          <w:ilvl w:val="0"/>
          <w:numId w:val="16"/>
        </w:numPr>
        <w:rPr>
          <w:lang w:val="de-DE"/>
        </w:rPr>
      </w:pPr>
      <w:r>
        <w:fldChar w:fldCharType="begin"/>
      </w:r>
      <w:r w:rsidRPr="004C2245">
        <w:rPr>
          <w:lang w:val="de-D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4C2245">
        <w:rPr>
          <w:color w:val="0563C1"/>
          <w:lang w:val="de-DE"/>
        </w:rPr>
        <w:t>OSE-de</w:t>
      </w:r>
      <w:r>
        <w:fldChar w:fldCharType="end"/>
      </w:r>
      <w:r w:rsidRPr="004C2245">
        <w:rPr>
          <w:lang w:val="de-DE"/>
        </w:rPr>
        <w:t xml:space="preserve"> füüsilise keskkonna teisendamisel virtuaalseks;</w:t>
      </w:r>
    </w:p>
    <w:p w:rsidR="00BE4AC8" w:rsidRPr="004C2245" w:rsidRDefault="004741C2" w:rsidP="004741C2">
      <w:pPr>
        <w:pStyle w:val="ProductList-Bullet"/>
        <w:numPr>
          <w:ilvl w:val="0"/>
          <w:numId w:val="16"/>
        </w:numPr>
        <w:rPr>
          <w:lang w:val="de-DE"/>
        </w:rPr>
      </w:pPr>
      <w:r w:rsidRPr="004C2245">
        <w:rPr>
          <w:lang w:val="de-DE"/>
        </w:rPr>
        <w:t>ühelegi seadmele, mida kasutatakse või hallatakse üksnes riistvarakomponentide oleku jälgimiseks (süsteemi temperatuur, toide sees/väljas, süsteemi lähtestamine või keskprotsessori saadavus).</w:t>
      </w:r>
    </w:p>
    <w:p w:rsidR="00BE4AC8" w:rsidRPr="004C2245" w:rsidRDefault="00BE4AC8">
      <w:pPr>
        <w:pStyle w:val="ProductList-Body"/>
        <w:rPr>
          <w:lang w:val="de-DE"/>
        </w:rPr>
      </w:pPr>
    </w:p>
    <w:p w:rsidR="00BE4AC8" w:rsidRPr="004C2245" w:rsidRDefault="004741C2">
      <w:pPr>
        <w:pStyle w:val="ProductList-ClauseHeading"/>
        <w:outlineLvl w:val="3"/>
        <w:rPr>
          <w:lang w:val="de-DE"/>
        </w:rPr>
      </w:pPr>
      <w:r w:rsidRPr="004C2245">
        <w:rPr>
          <w:lang w:val="de-DE"/>
        </w:rPr>
        <w:t>Andmekomplektid</w:t>
      </w:r>
    </w:p>
    <w:p w:rsidR="00BE4AC8" w:rsidRPr="004C2245" w:rsidRDefault="004741C2">
      <w:pPr>
        <w:pStyle w:val="ProductList-Body"/>
        <w:rPr>
          <w:lang w:val="de-DE"/>
        </w:rPr>
      </w:pPr>
      <w:r w:rsidRPr="004C2245">
        <w:rPr>
          <w:lang w:val="de-DE"/>
        </w:rPr>
        <w:t>Klient ei tohi kopeerida ega levitada ühtegi tarkvarasse kaasatud andmekomplekti (ega ühegi andmekomplekti osa).</w:t>
      </w:r>
    </w:p>
    <w:p w:rsidR="00BE4AC8" w:rsidRDefault="004741C2">
      <w:pPr>
        <w:pStyle w:val="ProductList-Offering2Heading"/>
        <w:outlineLvl w:val="2"/>
      </w:pPr>
      <w:bookmarkStart w:id="30" w:name="_Sec545"/>
      <w:r>
        <w:t>Eriotstarbelised serverid</w:t>
      </w:r>
      <w:bookmarkEnd w:id="30"/>
      <w:r>
        <w:fldChar w:fldCharType="begin"/>
      </w:r>
      <w:r>
        <w:instrText xml:space="preserve"> TC "</w:instrText>
      </w:r>
      <w:bookmarkStart w:id="31" w:name="_Toc515570293"/>
      <w:r>
        <w:instrText>Eriotstarbelised serverid</w:instrText>
      </w:r>
      <w:bookmarkEnd w:id="31"/>
      <w:r>
        <w:instrText>" \l 3</w:instrText>
      </w:r>
      <w:r>
        <w:fldChar w:fldCharType="end"/>
      </w:r>
    </w:p>
    <w:p w:rsidR="00BE4AC8" w:rsidRDefault="004741C2">
      <w:pPr>
        <w:pStyle w:val="ProductList-ClauseHeading"/>
        <w:outlineLvl w:val="3"/>
      </w:pPr>
      <w:r>
        <w:t>Serverilitsentsid (eksemplari kohta)</w:t>
      </w:r>
    </w:p>
    <w:p w:rsidR="00BE4AC8" w:rsidRDefault="004741C2">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BE4AC8" w:rsidRDefault="004741C2">
      <w:pPr>
        <w:pStyle w:val="ProductList-Offering2Heading"/>
        <w:outlineLvl w:val="2"/>
      </w:pPr>
      <w:bookmarkStart w:id="32" w:name="_Sec546"/>
      <w:r>
        <w:t>Arendustööriistad</w:t>
      </w:r>
      <w:bookmarkEnd w:id="32"/>
      <w:r>
        <w:fldChar w:fldCharType="begin"/>
      </w:r>
      <w:r>
        <w:instrText xml:space="preserve"> TC "</w:instrText>
      </w:r>
      <w:bookmarkStart w:id="33" w:name="_Toc515570294"/>
      <w:r>
        <w:instrText>Arendustööriistad</w:instrText>
      </w:r>
      <w:bookmarkEnd w:id="33"/>
      <w:r>
        <w:instrText>" \l 3</w:instrText>
      </w:r>
      <w:r>
        <w:fldChar w:fldCharType="end"/>
      </w:r>
    </w:p>
    <w:p w:rsidR="00BE4AC8" w:rsidRDefault="004741C2">
      <w:pPr>
        <w:pStyle w:val="ProductList-ClauseHeading"/>
        <w:outlineLvl w:val="3"/>
      </w:pPr>
      <w:r>
        <w:t>Kasutajalitsentsid</w:t>
      </w:r>
    </w:p>
    <w:p w:rsidR="00BE4AC8" w:rsidRDefault="004741C2" w:rsidP="004741C2">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BE4AC8" w:rsidRDefault="004741C2" w:rsidP="004741C2">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BE4AC8" w:rsidRDefault="004741C2" w:rsidP="004741C2">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BE4AC8" w:rsidRDefault="00BE4AC8">
      <w:pPr>
        <w:pStyle w:val="ProductList-Body"/>
      </w:pPr>
    </w:p>
    <w:p w:rsidR="00BE4AC8" w:rsidRDefault="004741C2">
      <w:pPr>
        <w:pStyle w:val="ProductList-ClauseHeading"/>
        <w:outlineLvl w:val="3"/>
      </w:pPr>
      <w:r>
        <w:t>Visual Studio Subscriptionite täiendavad litsentsitingimused</w:t>
      </w:r>
    </w:p>
    <w:p w:rsidR="00BE4AC8" w:rsidRDefault="004741C2">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BE4AC8" w:rsidRDefault="00BE4AC8">
      <w:pPr>
        <w:pStyle w:val="ProductList-Body"/>
      </w:pPr>
    </w:p>
    <w:p w:rsidR="00BE4AC8" w:rsidRDefault="004741C2">
      <w:pPr>
        <w:pStyle w:val="ProductList-SubClauseHeading"/>
        <w:outlineLvl w:val="4"/>
      </w:pPr>
      <w:r>
        <w:t>Tarkvara käitamine Microsoft Azure’i platvormiteenustes</w:t>
      </w:r>
    </w:p>
    <w:p w:rsidR="00BE4AC8" w:rsidRDefault="004741C2" w:rsidP="004741C2">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BE4AC8" w:rsidRDefault="004741C2" w:rsidP="004741C2">
      <w:pPr>
        <w:pStyle w:val="ProductList-Bullet"/>
        <w:numPr>
          <w:ilvl w:val="1"/>
          <w:numId w:val="18"/>
        </w:numPr>
      </w:pPr>
      <w:r>
        <w:t>Tarkvara kasutamisele jäävad kehtima kliendi hulgilitsentsilepingu tingimused ja kõik tarkvaraga kaasnevad tingimused.</w:t>
      </w:r>
    </w:p>
    <w:p w:rsidR="00BE4AC8" w:rsidRDefault="004741C2" w:rsidP="004741C2">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BE4AC8" w:rsidRDefault="00BE4AC8">
      <w:pPr>
        <w:pStyle w:val="ProductList-BodyIndented"/>
      </w:pPr>
    </w:p>
    <w:p w:rsidR="00BE4AC8" w:rsidRDefault="004741C2">
      <w:pPr>
        <w:pStyle w:val="ProductList-SubClauseHeading"/>
        <w:outlineLvl w:val="4"/>
      </w:pPr>
      <w:r>
        <w:t>Lisanõuded</w:t>
      </w:r>
    </w:p>
    <w:p w:rsidR="00BE4AC8" w:rsidRDefault="004741C2">
      <w:pPr>
        <w:pStyle w:val="ProductList-BodyIndented"/>
      </w:pPr>
      <w:r>
        <w:t>Tarkvara käitamiseks Microsofti Azure’i platvormiteenustes peab klient aktiveerima oma Visual Studio Subscriptioni, sidudes oma Microsofti konto Visual Studio Subscriptioniga.</w:t>
      </w:r>
    </w:p>
    <w:p w:rsidR="00BE4AC8" w:rsidRDefault="00BE4AC8">
      <w:pPr>
        <w:pStyle w:val="ProductList-BodyIndented"/>
      </w:pPr>
    </w:p>
    <w:p w:rsidR="00BE4AC8" w:rsidRDefault="004741C2">
      <w:pPr>
        <w:pStyle w:val="ProductList-SubClauseHeading"/>
        <w:outlineLvl w:val="4"/>
      </w:pPr>
      <w:r>
        <w:t>Kinnitustestimine ja tagasiside</w:t>
      </w:r>
    </w:p>
    <w:p w:rsidR="00BE4AC8" w:rsidRDefault="004741C2">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BE4AC8" w:rsidRDefault="00BE4AC8">
      <w:pPr>
        <w:pStyle w:val="ProductList-BodyIndented"/>
      </w:pPr>
    </w:p>
    <w:p w:rsidR="00BE4AC8" w:rsidRDefault="004741C2">
      <w:pPr>
        <w:pStyle w:val="ProductList-SubClauseHeading"/>
        <w:outlineLvl w:val="4"/>
      </w:pPr>
      <w:r>
        <w:t>Windows Server 2016 kaugtöölaua teenused</w:t>
      </w:r>
    </w:p>
    <w:p w:rsidR="00BE4AC8" w:rsidRDefault="004741C2">
      <w:pPr>
        <w:pStyle w:val="ProductList-BodyIndented"/>
      </w:pPr>
      <w:r>
        <w:t>Kliendi programmide veebidemonstratsioonidele tohib Windows Serveri tarkvara kaugtöölaua teenuste (Remote Desktop Services) abil korraga juurde pääseda kuni 200 anonüümset kasutajat.</w:t>
      </w:r>
    </w:p>
    <w:p w:rsidR="00BE4AC8" w:rsidRDefault="00BE4AC8">
      <w:pPr>
        <w:pStyle w:val="ProductList-BodyIndented"/>
      </w:pPr>
    </w:p>
    <w:p w:rsidR="00BE4AC8" w:rsidRDefault="004741C2">
      <w:pPr>
        <w:pStyle w:val="ProductList-SubClauseHeading"/>
        <w:outlineLvl w:val="4"/>
      </w:pPr>
      <w:r>
        <w:t>Windowsiga kaasasolevad tooted</w:t>
      </w:r>
    </w:p>
    <w:p w:rsidR="00BE4AC8" w:rsidRDefault="004741C2">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BE4AC8" w:rsidRDefault="00BE4AC8">
      <w:pPr>
        <w:pStyle w:val="ProductList-BodyIndented"/>
        <w:jc w:val="right"/>
      </w:pPr>
    </w:p>
    <w:tbl>
      <w:tblPr>
        <w:tblStyle w:val="PURTable0"/>
        <w:tblW w:w="0" w:type="dxa"/>
        <w:tblLook w:val="04A0" w:firstRow="1" w:lastRow="0" w:firstColumn="1" w:lastColumn="0" w:noHBand="0" w:noVBand="1"/>
      </w:tblPr>
      <w:tblGrid>
        <w:gridCol w:w="1044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Indented"/>
      </w:pPr>
    </w:p>
    <w:p w:rsidR="00BE4AC8" w:rsidRDefault="00BE4AC8">
      <w:pPr>
        <w:sectPr w:rsidR="00BE4AC8">
          <w:headerReference w:type="default" r:id="rId34"/>
          <w:footerReference w:type="default" r:id="rId35"/>
          <w:type w:val="continuous"/>
          <w:pgSz w:w="12240" w:h="15840" w:code="1"/>
          <w:pgMar w:top="1170" w:right="720" w:bottom="720" w:left="720" w:header="432" w:footer="288" w:gutter="0"/>
          <w:cols w:space="360"/>
        </w:sectPr>
      </w:pPr>
    </w:p>
    <w:p w:rsidR="00BE4AC8" w:rsidRDefault="004741C2">
      <w:pPr>
        <w:pStyle w:val="ProductList-SectionHeading"/>
        <w:pageBreakBefore/>
        <w:outlineLvl w:val="0"/>
      </w:pPr>
      <w:bookmarkStart w:id="34" w:name="_Sec547"/>
      <w:bookmarkEnd w:id="12"/>
      <w:r>
        <w:t>Tarkvara</w:t>
      </w:r>
      <w:r>
        <w:fldChar w:fldCharType="begin"/>
      </w:r>
      <w:r>
        <w:instrText xml:space="preserve"> TC "</w:instrText>
      </w:r>
      <w:bookmarkStart w:id="35" w:name="_Toc515570295"/>
      <w:r>
        <w:instrText>Tarkvara</w:instrText>
      </w:r>
      <w:bookmarkEnd w:id="35"/>
      <w:r>
        <w:instrText>" \l 1</w:instrText>
      </w:r>
      <w:r>
        <w:fldChar w:fldCharType="end"/>
      </w:r>
    </w:p>
    <w:p w:rsidR="00BE4AC8" w:rsidRDefault="004741C2">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0296"/>
      <w:r>
        <w:instrText>Advanced Threat Analytics</w:instrText>
      </w:r>
      <w:bookmarkEnd w:id="37"/>
      <w:r>
        <w:instrText>" \l 2</w:instrText>
      </w:r>
      <w:r>
        <w:fldChar w:fldCharType="end"/>
      </w:r>
    </w:p>
    <w:p w:rsidR="00BE4AC8" w:rsidRDefault="004741C2">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none" w:sz="4" w:space="0" w:color="FFFFFF"/>
              <w:right w:val="none" w:sz="4" w:space="0" w:color="6E6E6E"/>
            </w:tcBorders>
          </w:tcPr>
          <w:p w:rsidR="00BE4AC8" w:rsidRDefault="004741C2">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E4AC8" w:rsidRDefault="004741C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4AC8" w:rsidRDefault="004741C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6">
              <w:r>
                <w:rPr>
                  <w:color w:val="000000"/>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rsidRPr="004C22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Pr="004C2245" w:rsidRDefault="004741C2">
            <w:pPr>
              <w:pStyle w:val="ProductList-TableBody"/>
              <w:rPr>
                <w:lang w:val="de-DE"/>
              </w:rPr>
            </w:pPr>
            <w:r w:rsidRPr="004C2245">
              <w:rPr>
                <w:color w:val="404040"/>
                <w:lang w:val="de-DE"/>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Pr="004C2245" w:rsidRDefault="004741C2">
            <w:pPr>
              <w:pStyle w:val="ProductList-TableBody"/>
              <w:rPr>
                <w:lang w:val="pt-BR"/>
              </w:rPr>
            </w:pPr>
            <w:r>
              <w:fldChar w:fldCharType="begin"/>
            </w:r>
            <w:r w:rsidRPr="004C2245">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4C2245">
              <w:rPr>
                <w:color w:val="0563C1"/>
                <w:lang w:val="pt-BR"/>
              </w:rPr>
              <w:t>Õpilase kasutuseelis</w:t>
            </w:r>
            <w:r>
              <w:fldChar w:fldCharType="end"/>
            </w:r>
            <w:r w:rsidRPr="004C2245">
              <w:rPr>
                <w:lang w:val="pt-BR"/>
              </w:rPr>
              <w:t xml:space="preserve">: Vt </w:t>
            </w:r>
            <w:hyperlink w:anchor="_Sec1230">
              <w:r w:rsidRPr="004C2245">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Pr="004C2245" w:rsidRDefault="004741C2">
            <w:pPr>
              <w:pStyle w:val="ProductList-TableBody"/>
              <w:rPr>
                <w:lang w:val="de-DE"/>
              </w:rPr>
            </w:pPr>
            <w:r w:rsidRPr="004C2245">
              <w:rPr>
                <w:color w:val="404040"/>
                <w:lang w:val="de-DE"/>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2.1 Riigi piirangud</w:t>
      </w:r>
    </w:p>
    <w:p w:rsidR="00BE4AC8" w:rsidRDefault="004741C2">
      <w:pPr>
        <w:pStyle w:val="ProductList-Body"/>
      </w:pPr>
      <w:r>
        <w:t>Klient ei tohi rakendust Advanced Threat Analytics 2016 Hiina Rahvavabariigis alla laadida ei kasutamiseks ega levitamiseks.</w:t>
      </w:r>
    </w:p>
    <w:p w:rsidR="00BE4AC8" w:rsidRDefault="00BE4AC8">
      <w:pPr>
        <w:pStyle w:val="ProductList-Body"/>
      </w:pPr>
    </w:p>
    <w:p w:rsidR="00BE4AC8" w:rsidRDefault="004741C2">
      <w:pPr>
        <w:pStyle w:val="ProductList-ClauseHeading"/>
        <w:outlineLvl w:val="3"/>
      </w:pPr>
      <w:r>
        <w:t>2.2 Akadeemilised kliendid</w:t>
      </w:r>
    </w:p>
    <w:p w:rsidR="00BE4AC8" w:rsidRDefault="004741C2">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BE4AC8" w:rsidRDefault="004741C2">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593"/>
        <w:gridCol w:w="3591"/>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Advanced Threat Analytics 2016 (kasutaja või OSE halduslitsents)</w:t>
            </w:r>
          </w:p>
          <w:p w:rsidR="00BE4AC8" w:rsidRDefault="004741C2">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Azure’i täiustatud ohutõrje kasutajatele (kasutaja AL)</w:t>
            </w:r>
          </w:p>
          <w:p w:rsidR="00BE4AC8" w:rsidRDefault="004741C2">
            <w:pPr>
              <w:pStyle w:val="ProductList-TableBody"/>
            </w:pPr>
            <w:r>
              <w:t xml:space="preserve">Halduslitsentsiga samaväärne litsents (vt </w:t>
            </w:r>
            <w:hyperlink w:anchor="_Sec591">
              <w:r>
                <w:rPr>
                  <w:color w:val="00467F"/>
                  <w:u w:val="single"/>
                </w:rPr>
                <w:t>lisa A</w:t>
              </w:r>
            </w:hyperlink>
            <w:r>
              <w:t>)</w:t>
            </w:r>
          </w:p>
        </w:tc>
      </w:tr>
    </w:tbl>
    <w:p w:rsidR="00BE4AC8" w:rsidRDefault="00BE4AC8">
      <w:pPr>
        <w:pStyle w:val="ProductList-Body"/>
      </w:pPr>
    </w:p>
    <w:p w:rsidR="00BE4AC8" w:rsidRDefault="004741C2">
      <w:pPr>
        <w:pStyle w:val="ProductList-ClauseHeading"/>
        <w:outlineLvl w:val="3"/>
      </w:pPr>
      <w:r>
        <w:t>3.2 Kasutamisel on nõutav halduslitsents</w:t>
      </w:r>
    </w:p>
    <w:p w:rsidR="00BE4AC8" w:rsidRDefault="004741C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BE4AC8" w:rsidRDefault="00BE4AC8">
      <w:pPr>
        <w:pStyle w:val="ProductList-Body"/>
      </w:pPr>
    </w:p>
    <w:p w:rsidR="00BE4AC8" w:rsidRDefault="004741C2">
      <w:pPr>
        <w:pStyle w:val="ProductList-ClauseHeading"/>
        <w:outlineLvl w:val="3"/>
      </w:pPr>
      <w:r>
        <w:t>3.3 Muude tootjate avatud lähtekoodiga komponentide litsentsitingimused</w:t>
      </w:r>
    </w:p>
    <w:p w:rsidR="00BE4AC8" w:rsidRDefault="004741C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BE4AC8" w:rsidRDefault="004741C2">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NoBorder"/>
        <w:outlineLvl w:val="1"/>
      </w:pPr>
      <w:bookmarkStart w:id="42" w:name="_Sec592"/>
      <w:r>
        <w:t>BizTalk</w:t>
      </w:r>
      <w:bookmarkEnd w:id="42"/>
      <w:r>
        <w:fldChar w:fldCharType="begin"/>
      </w:r>
      <w:r>
        <w:instrText xml:space="preserve"> TC "</w:instrText>
      </w:r>
      <w:bookmarkStart w:id="43" w:name="_Toc515570297"/>
      <w:r>
        <w:instrText>BizTalk</w:instrText>
      </w:r>
      <w:bookmarkEnd w:id="43"/>
      <w:r>
        <w:instrText>" \l 2</w:instrText>
      </w:r>
      <w:r>
        <w:fldChar w:fldCharType="end"/>
      </w:r>
    </w:p>
    <w:p w:rsidR="00BE4AC8" w:rsidRDefault="004741C2">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AC8" w:rsidRDefault="004741C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AC8" w:rsidRDefault="004741C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4AC8" w:rsidRDefault="004741C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E4AC8" w:rsidRDefault="004741C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AC8" w:rsidRDefault="004741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AC8" w:rsidRDefault="004741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AC8" w:rsidRDefault="004741C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AC8" w:rsidRDefault="004741C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AC8" w:rsidRDefault="004741C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AC8" w:rsidRDefault="004741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AC8" w:rsidRDefault="004741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4AC8" w:rsidRDefault="004741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4AC8" w:rsidRDefault="004741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none" w:sz="4" w:space="0" w:color="6E6E6E"/>
              <w:right w:val="none" w:sz="4" w:space="0" w:color="6E6E6E"/>
            </w:tcBorders>
          </w:tcPr>
          <w:p w:rsidR="00BE4AC8" w:rsidRDefault="004741C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AC8" w:rsidRDefault="004741C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AC8" w:rsidRDefault="00BE4A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4AC8" w:rsidRDefault="00BE4A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Pr="004C2245" w:rsidRDefault="004741C2">
            <w:pPr>
              <w:pStyle w:val="ProductList-TableBody"/>
              <w:rPr>
                <w:lang w:val="pt-BR"/>
              </w:rPr>
            </w:pPr>
            <w:r>
              <w:fldChar w:fldCharType="begin"/>
            </w:r>
            <w:r w:rsidRPr="004C2245">
              <w:rPr>
                <w:lang w:val="pt-BR"/>
              </w:rPr>
              <w:instrText xml:space="preserve"> AutoTextList   \s NoStyle \t "Varasem versioon: toote varasemad versioonid ja nende saadavuskuupäevad." </w:instrText>
            </w:r>
            <w:r>
              <w:fldChar w:fldCharType="separate"/>
            </w:r>
            <w:r w:rsidRPr="004C2245">
              <w:rPr>
                <w:color w:val="0563C1"/>
                <w:lang w:val="pt-BR"/>
              </w:rPr>
              <w:t>Varasem versioon</w:t>
            </w:r>
            <w:r>
              <w:fldChar w:fldCharType="end"/>
            </w:r>
            <w:r w:rsidRPr="004C2245">
              <w:rPr>
                <w:lang w:val="pt-BR"/>
              </w:rPr>
              <w:t>: BizTalk Server 2013 R2</w:t>
            </w:r>
            <w:r>
              <w:fldChar w:fldCharType="begin"/>
            </w:r>
            <w:r w:rsidRPr="004C2245">
              <w:rPr>
                <w:lang w:val="pt-BR"/>
              </w:rPr>
              <w:instrText xml:space="preserve"> XE "BizTalk Server 2013 R2" </w:instrText>
            </w:r>
            <w:r>
              <w:fldChar w:fldCharType="end"/>
            </w:r>
            <w:r w:rsidRPr="004C2245">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rsidRPr="004C2245">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Pr="004C2245" w:rsidRDefault="004741C2">
            <w:pPr>
              <w:pStyle w:val="ProductList-TableBody"/>
              <w:rPr>
                <w:lang w:val="de-DE"/>
              </w:rPr>
            </w:pPr>
            <w:r w:rsidRPr="004C2245">
              <w:rPr>
                <w:color w:val="404040"/>
                <w:lang w:val="de-DE"/>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4741C2">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Pr="004C2245" w:rsidRDefault="004741C2">
      <w:pPr>
        <w:pStyle w:val="ProductList-ClauseHeading"/>
        <w:outlineLvl w:val="3"/>
        <w:rPr>
          <w:lang w:val="de-DE"/>
        </w:rPr>
      </w:pPr>
      <w:r w:rsidRPr="004C2245">
        <w:rPr>
          <w:lang w:val="de-DE"/>
        </w:rPr>
        <w:t>3.1 BizTalk Server Branch ja Standard Edition</w:t>
      </w:r>
    </w:p>
    <w:p w:rsidR="00BE4AC8" w:rsidRPr="004C2245" w:rsidRDefault="004741C2">
      <w:pPr>
        <w:pStyle w:val="ProductList-SubClauseHeading"/>
        <w:outlineLvl w:val="4"/>
        <w:rPr>
          <w:lang w:val="de-DE"/>
        </w:rPr>
      </w:pPr>
      <w:r w:rsidRPr="004C2245">
        <w:rPr>
          <w:lang w:val="de-DE"/>
        </w:rPr>
        <w:t>3.1.1 Kasutuspiirang</w:t>
      </w:r>
    </w:p>
    <w:p w:rsidR="00BE4AC8" w:rsidRPr="004C2245" w:rsidRDefault="004741C2">
      <w:pPr>
        <w:pStyle w:val="ProductList-BodyIndented"/>
        <w:rPr>
          <w:lang w:val="de-DE"/>
        </w:rPr>
      </w:pPr>
      <w:r w:rsidRPr="004C2245">
        <w:rPr>
          <w:lang w:val="de-DE"/>
        </w:rPr>
        <w:t xml:space="preserve">Klient ei tohi serveritarkvara kasutada </w:t>
      </w:r>
      <w:r>
        <w:fldChar w:fldCharType="begin"/>
      </w:r>
      <w:r w:rsidRPr="004C2245">
        <w:rPr>
          <w:lang w:val="de-DE"/>
        </w:rPr>
        <w:instrText xml:space="preserve"> AutoTextList   \s NoStyle \t "Server on füüsiline riistvarasüsteem, kus saab käitada serveritarkvara." </w:instrText>
      </w:r>
      <w:r>
        <w:fldChar w:fldCharType="separate"/>
      </w:r>
      <w:r w:rsidRPr="004C2245">
        <w:rPr>
          <w:color w:val="0563C1"/>
          <w:lang w:val="de-DE"/>
        </w:rPr>
        <w:t>serveris</w:t>
      </w:r>
      <w:r>
        <w:fldChar w:fldCharType="end"/>
      </w:r>
      <w:r w:rsidRPr="004C2245">
        <w:rPr>
          <w:lang w:val="de-DE"/>
        </w:rPr>
        <w:t xml:space="preserve">, mis on osa võrku ühendatud klastrist, ega </w:t>
      </w:r>
      <w:r>
        <w:fldChar w:fldCharType="begin"/>
      </w:r>
      <w:r w:rsidRPr="004C2245">
        <w:rPr>
          <w:lang w:val="de-D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4C2245">
        <w:rPr>
          <w:color w:val="0563C1"/>
          <w:lang w:val="de-DE"/>
        </w:rPr>
        <w:t>OSE-s</w:t>
      </w:r>
      <w:r>
        <w:fldChar w:fldCharType="end"/>
      </w:r>
      <w:r w:rsidRPr="004C2245">
        <w:rPr>
          <w:lang w:val="de-DE"/>
        </w:rPr>
        <w:t xml:space="preserve">, mis on osa samas </w:t>
      </w:r>
      <w:r>
        <w:fldChar w:fldCharType="begin"/>
      </w:r>
      <w:r w:rsidRPr="004C2245">
        <w:rPr>
          <w:lang w:val="de-DE"/>
        </w:rPr>
        <w:instrText xml:space="preserve"> AutoTextList   \s NoStyle \t "Server on füüsiline riistvarasüsteem, kus saab käitada serveritarkvara." </w:instrText>
      </w:r>
      <w:r>
        <w:fldChar w:fldCharType="separate"/>
      </w:r>
      <w:r w:rsidRPr="004C2245">
        <w:rPr>
          <w:color w:val="0563C1"/>
          <w:lang w:val="de-DE"/>
        </w:rPr>
        <w:t>serveris</w:t>
      </w:r>
      <w:r>
        <w:fldChar w:fldCharType="end"/>
      </w:r>
      <w:r w:rsidRPr="004C2245">
        <w:rPr>
          <w:lang w:val="de-DE"/>
        </w:rPr>
        <w:t xml:space="preserve"> töötavate </w:t>
      </w:r>
      <w:r>
        <w:fldChar w:fldCharType="begin"/>
      </w:r>
      <w:r w:rsidRPr="004C2245">
        <w:rPr>
          <w:lang w:val="de-D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4C2245">
        <w:rPr>
          <w:color w:val="0563C1"/>
          <w:lang w:val="de-DE"/>
        </w:rPr>
        <w:t>OSE-de</w:t>
      </w:r>
      <w:r>
        <w:fldChar w:fldCharType="end"/>
      </w:r>
      <w:r w:rsidRPr="004C2245">
        <w:rPr>
          <w:lang w:val="de-DE"/>
        </w:rPr>
        <w:t xml:space="preserve"> võrku ühendatud klastrist.</w:t>
      </w:r>
    </w:p>
    <w:p w:rsidR="00BE4AC8" w:rsidRPr="004C2245" w:rsidRDefault="00BE4AC8">
      <w:pPr>
        <w:pStyle w:val="ProductList-BodyIndented"/>
        <w:rPr>
          <w:lang w:val="de-DE"/>
        </w:rPr>
      </w:pPr>
    </w:p>
    <w:p w:rsidR="00BE4AC8" w:rsidRPr="004C2245" w:rsidRDefault="004741C2">
      <w:pPr>
        <w:pStyle w:val="ProductList-SubClauseHeading"/>
        <w:outlineLvl w:val="4"/>
        <w:rPr>
          <w:lang w:val="de-DE"/>
        </w:rPr>
      </w:pPr>
      <w:r w:rsidRPr="004C2245">
        <w:rPr>
          <w:lang w:val="de-DE"/>
        </w:rPr>
        <w:t>3.1.2 Office’i veebikomponent</w:t>
      </w:r>
    </w:p>
    <w:p w:rsidR="00BE4AC8" w:rsidRPr="004C2245" w:rsidRDefault="004741C2">
      <w:pPr>
        <w:pStyle w:val="ProductList-BodyIndented"/>
        <w:rPr>
          <w:lang w:val="de-DE"/>
        </w:rPr>
      </w:pPr>
      <w:r w:rsidRPr="004C2245">
        <w:rPr>
          <w:lang w:val="de-DE"/>
        </w:rPr>
        <w:t xml:space="preserve">Klient võib Office’i veebikomponenti kasutada ainult selle tarkvaraga loodud staatiliste dokumentide, teksti ja piltide vaatamiseks ning printimiseks. Klient ei vaja komponendi eksemplaride jaoks eraldi litsentse. </w:t>
      </w:r>
    </w:p>
    <w:p w:rsidR="00BE4AC8" w:rsidRPr="004C2245" w:rsidRDefault="00BE4AC8">
      <w:pPr>
        <w:pStyle w:val="ProductList-BodyIndented"/>
        <w:rPr>
          <w:lang w:val="de-DE"/>
        </w:rPr>
      </w:pPr>
    </w:p>
    <w:p w:rsidR="00BE4AC8" w:rsidRPr="004C2245" w:rsidRDefault="004741C2">
      <w:pPr>
        <w:pStyle w:val="ProductList-ClauseHeading"/>
        <w:outlineLvl w:val="3"/>
        <w:rPr>
          <w:lang w:val="de-DE"/>
        </w:rPr>
      </w:pPr>
      <w:r w:rsidRPr="004C2245">
        <w:rPr>
          <w:lang w:val="de-DE"/>
        </w:rPr>
        <w:t>3.2 BizTalk Server Branch Edition</w:t>
      </w:r>
    </w:p>
    <w:p w:rsidR="00BE4AC8" w:rsidRPr="004C2245" w:rsidRDefault="004741C2">
      <w:pPr>
        <w:pStyle w:val="ProductList-Body"/>
        <w:rPr>
          <w:lang w:val="de-DE"/>
        </w:rPr>
      </w:pPr>
      <w:r w:rsidRPr="004C2245">
        <w:rPr>
          <w:lang w:val="de-DE"/>
        </w:rPr>
        <w:t xml:space="preserve">Klient võib tarkvara eksemplare </w:t>
      </w:r>
      <w:r>
        <w:fldChar w:fldCharType="begin"/>
      </w:r>
      <w:r w:rsidRPr="004C2245">
        <w:rPr>
          <w:lang w:val="de-DE"/>
        </w:rPr>
        <w:instrText xml:space="preserve"> AutoTextList   \s NoStyle \t "Töötav eksemplar on tarkvara eksemplar, mis on laaditud mällu ja mille kohta on täidetud üks või mitu juhist. (Vt tervikdefinitsiooni sõnastikust)" </w:instrText>
      </w:r>
      <w:r>
        <w:fldChar w:fldCharType="separate"/>
      </w:r>
      <w:r w:rsidRPr="004C2245">
        <w:rPr>
          <w:color w:val="0563C1"/>
          <w:lang w:val="de-DE"/>
        </w:rPr>
        <w:t>käitada</w:t>
      </w:r>
      <w:r>
        <w:fldChar w:fldCharType="end"/>
      </w:r>
      <w:r>
        <w:fldChar w:fldCharType="begin"/>
      </w:r>
      <w:r w:rsidRPr="004C2245">
        <w:rPr>
          <w:lang w:val="de-D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4C2245">
        <w:rPr>
          <w:color w:val="0563C1"/>
          <w:lang w:val="de-DE"/>
        </w:rPr>
        <w:t>litsentsitud serverites</w:t>
      </w:r>
      <w:r>
        <w:fldChar w:fldCharType="end"/>
      </w:r>
      <w:r w:rsidRPr="004C2245">
        <w:rPr>
          <w:lang w:val="de-DE"/>
        </w:rPr>
        <w:t xml:space="preserve"> üksnes oma sisevõrgu lõpp-punktis (ehk asutuse servas) ärisündmuste või tehingute ühendamiseks selles lõpp-punktis töödeldavate toimingutega, eeldusel, et </w:t>
      </w:r>
      <w:r>
        <w:fldChar w:fldCharType="begin"/>
      </w:r>
      <w:r w:rsidRPr="004C2245">
        <w:rPr>
          <w:lang w:val="de-D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4C2245">
        <w:rPr>
          <w:color w:val="0563C1"/>
          <w:lang w:val="de-DE"/>
        </w:rPr>
        <w:t>litsentsitud server</w:t>
      </w:r>
      <w:r>
        <w:fldChar w:fldCharType="end"/>
      </w:r>
      <w:r w:rsidRPr="004C2245">
        <w:rPr>
          <w:lang w:val="de-DE"/>
        </w:rPr>
        <w:t xml:space="preserve"> ei tohi:</w:t>
      </w:r>
    </w:p>
    <w:p w:rsidR="00BE4AC8" w:rsidRPr="004C2245" w:rsidRDefault="004741C2" w:rsidP="004741C2">
      <w:pPr>
        <w:pStyle w:val="ProductList-Bullet"/>
        <w:numPr>
          <w:ilvl w:val="0"/>
          <w:numId w:val="19"/>
        </w:numPr>
        <w:rPr>
          <w:lang w:val="de-DE"/>
        </w:rPr>
      </w:pPr>
      <w:r w:rsidRPr="004C2245">
        <w:rPr>
          <w:lang w:val="de-DE"/>
        </w:rPr>
        <w:t xml:space="preserve">käituda „rumm-kodar”-tüüpi võrgumudeli puhul keskse sõlmpunktina; </w:t>
      </w:r>
    </w:p>
    <w:p w:rsidR="00BE4AC8" w:rsidRDefault="004741C2" w:rsidP="004741C2">
      <w:pPr>
        <w:pStyle w:val="ProductList-Bullet"/>
        <w:numPr>
          <w:ilvl w:val="0"/>
          <w:numId w:val="19"/>
        </w:numPr>
      </w:pPr>
      <w:r>
        <w:t xml:space="preserve">olla teiste serverite või seadmetega peetava tervet ettevõtet hõlmava side keskpunktiks, ega </w:t>
      </w:r>
    </w:p>
    <w:p w:rsidR="00BE4AC8" w:rsidRDefault="004741C2" w:rsidP="004741C2">
      <w:pPr>
        <w:pStyle w:val="ProductList-Bullet"/>
        <w:numPr>
          <w:ilvl w:val="0"/>
          <w:numId w:val="19"/>
        </w:numPr>
      </w:pPr>
      <w:r>
        <w:t>automatiseerida äriprotsesse osakondade, äriüksuste või harukontorite vahel.</w:t>
      </w:r>
    </w:p>
    <w:p w:rsidR="00BE4AC8" w:rsidRDefault="00BE4AC8">
      <w:pPr>
        <w:pStyle w:val="ProductList-Body"/>
      </w:pPr>
    </w:p>
    <w:p w:rsidR="00BE4AC8" w:rsidRDefault="004741C2">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BizTalk Server Related Schemas ja Templates</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BAM-i Event API-d ning ümbersuunajad ja administreerimistööriistad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Arendustööriistad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BE4AC8" w:rsidRPr="004C2245" w:rsidRDefault="004741C2">
            <w:pPr>
              <w:pStyle w:val="ProductList-TableBody"/>
              <w:rPr>
                <w:lang w:val="de-DE"/>
              </w:rPr>
            </w:pPr>
            <w:r w:rsidRPr="004C2245">
              <w:rPr>
                <w:lang w:val="de-DE"/>
              </w:rP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MQHelper.dll</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SOAP Receive Adapter</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UDDI</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4741C2">
      <w:pPr>
        <w:pStyle w:val="ProductList-Offering1SubSection"/>
        <w:outlineLvl w:val="2"/>
      </w:pPr>
      <w:bookmarkStart w:id="47" w:name="_Sec596"/>
      <w:r>
        <w:t>4. Tarkvarakindlustus</w:t>
      </w:r>
      <w:bookmarkEnd w:id="47"/>
    </w:p>
    <w:p w:rsidR="00BE4AC8" w:rsidRDefault="00BE4AC8">
      <w:pPr>
        <w:pStyle w:val="ProductList-Body"/>
      </w:pPr>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4.1 Biz Talk Server 2016 Enterprise – piiramatu virtualiseerimine</w:t>
      </w:r>
    </w:p>
    <w:p w:rsidR="00BE4AC8" w:rsidRDefault="004741C2">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BE4AC8" w:rsidRDefault="00BE4AC8">
      <w:pPr>
        <w:pStyle w:val="ProductList-Body"/>
      </w:pPr>
    </w:p>
    <w:p w:rsidR="00BE4AC8" w:rsidRDefault="004741C2">
      <w:pPr>
        <w:pStyle w:val="ProductList-ClauseHeading"/>
        <w:outlineLvl w:val="3"/>
      </w:pPr>
      <w:r>
        <w:t>4.2 Biz Talk Serveri funktsioonipaketid</w:t>
      </w:r>
    </w:p>
    <w:p w:rsidR="00BE4AC8" w:rsidRDefault="004741C2">
      <w:pPr>
        <w:pStyle w:val="ProductList-Body"/>
      </w:pPr>
      <w:r>
        <w:t>Kliendil on õigus kasutada nende tarkvarakindlustuse kehtivusajal välja antud funktsioonipakette.</w:t>
      </w:r>
    </w:p>
    <w:p w:rsidR="00BE4AC8" w:rsidRDefault="00BE4AC8">
      <w:pPr>
        <w:pStyle w:val="ProductList-Body"/>
      </w:pP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NoBorder"/>
        <w:outlineLvl w:val="1"/>
      </w:pPr>
      <w:bookmarkStart w:id="48" w:name="_Sec597"/>
      <w:r>
        <w:t>CAL-ide komplektid</w:t>
      </w:r>
      <w:bookmarkEnd w:id="48"/>
      <w:r>
        <w:fldChar w:fldCharType="begin"/>
      </w:r>
      <w:r>
        <w:instrText xml:space="preserve"> TC "</w:instrText>
      </w:r>
      <w:bookmarkStart w:id="49" w:name="_Toc515570298"/>
      <w:r>
        <w:instrText>CAL-ide komplektid</w:instrText>
      </w:r>
      <w:bookmarkEnd w:id="49"/>
      <w:r>
        <w:instrText>" \l 2</w:instrText>
      </w:r>
      <w:r>
        <w:fldChar w:fldCharType="end"/>
      </w:r>
    </w:p>
    <w:p w:rsidR="00BE4AC8" w:rsidRDefault="004741C2">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41"/>
        <w:gridCol w:w="606"/>
        <w:gridCol w:w="606"/>
        <w:gridCol w:w="611"/>
        <w:gridCol w:w="605"/>
        <w:gridCol w:w="606"/>
        <w:gridCol w:w="611"/>
        <w:gridCol w:w="615"/>
        <w:gridCol w:w="634"/>
        <w:gridCol w:w="618"/>
        <w:gridCol w:w="612"/>
        <w:gridCol w:w="619"/>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Pr="004C2245" w:rsidRDefault="004741C2">
            <w:pPr>
              <w:pStyle w:val="ProductList-TableBody"/>
              <w:rPr>
                <w:lang w:val="de-DE"/>
              </w:rPr>
            </w:pPr>
            <w:r w:rsidRPr="004C2245">
              <w:rPr>
                <w:lang w:val="de-DE"/>
              </w:rPr>
              <w:t>Core CAL-ide komplekt</w:t>
            </w:r>
            <w:r>
              <w:fldChar w:fldCharType="begin"/>
            </w:r>
            <w:r w:rsidRPr="004C2245">
              <w:rPr>
                <w:lang w:val="de-DE"/>
              </w:rPr>
              <w:instrText xml:space="preserve"> XE "Core CAL-ide komplekt" </w:instrText>
            </w:r>
            <w:r>
              <w:fldChar w:fldCharType="end"/>
            </w:r>
            <w:r w:rsidRPr="004C2245">
              <w:rPr>
                <w:lang w:val="de-DE"/>
              </w:rP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BE4AC8" w:rsidRPr="004C2245" w:rsidRDefault="00BE4AC8">
            <w:pPr>
              <w:pStyle w:val="ProductList-TableBody"/>
              <w:jc w:val="center"/>
              <w:rPr>
                <w:lang w:val="de-DE"/>
              </w:rPr>
            </w:pP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Pr="004C2245" w:rsidRDefault="004741C2">
            <w:pPr>
              <w:pStyle w:val="ProductList-TableBody"/>
              <w:rPr>
                <w:lang w:val="de-DE"/>
              </w:rPr>
            </w:pPr>
            <w:r w:rsidRPr="004C2245">
              <w:rPr>
                <w:lang w:val="de-DE"/>
              </w:rPr>
              <w:t>Enterprise CAL-ide komplekt</w:t>
            </w:r>
            <w:r>
              <w:fldChar w:fldCharType="begin"/>
            </w:r>
            <w:r w:rsidRPr="004C2245">
              <w:rPr>
                <w:lang w:val="de-DE"/>
              </w:rPr>
              <w:instrText xml:space="preserve"> XE "Enterprise CAL-ide komplekt" </w:instrText>
            </w:r>
            <w:r>
              <w:fldChar w:fldCharType="end"/>
            </w:r>
            <w:r w:rsidRPr="004C2245">
              <w:rPr>
                <w:lang w:val="de-DE"/>
              </w:rP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E4AC8" w:rsidRPr="004C2245" w:rsidRDefault="00BE4AC8">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BE4AC8">
      <w:pPr>
        <w:pStyle w:val="ProductList-Body"/>
      </w:pPr>
    </w:p>
    <w:p w:rsidR="00BE4AC8" w:rsidRDefault="004741C2">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586"/>
        <w:gridCol w:w="3527"/>
        <w:gridCol w:w="367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rsidRPr="004C22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Pr="004C2245" w:rsidRDefault="004741C2">
            <w:pPr>
              <w:pStyle w:val="ProductList-TableBody"/>
              <w:rPr>
                <w:lang w:val="de-DE"/>
              </w:rPr>
            </w:pPr>
            <w:r w:rsidRPr="004C2245">
              <w:rPr>
                <w:color w:val="404040"/>
                <w:lang w:val="de-DE"/>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Pr="004C2245" w:rsidRDefault="004741C2">
            <w:pPr>
              <w:pStyle w:val="ProductList-TableBody"/>
              <w:rPr>
                <w:lang w:val="de-DE"/>
              </w:rPr>
            </w:pPr>
            <w:r w:rsidRPr="004C2245">
              <w:rPr>
                <w:color w:val="404040"/>
                <w:lang w:val="de-DE"/>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Pr="004C2245" w:rsidRDefault="004741C2">
      <w:pPr>
        <w:pStyle w:val="ProductList-ClauseHeading"/>
        <w:outlineLvl w:val="3"/>
        <w:rPr>
          <w:lang w:val="de-DE"/>
        </w:rPr>
      </w:pPr>
      <w:r w:rsidRPr="004C2245">
        <w:rPr>
          <w:lang w:val="de-DE"/>
        </w:rPr>
        <w:t>2.1 CAL-ide komplektidele kohalduvate kasutusõiguste määramine</w:t>
      </w:r>
    </w:p>
    <w:p w:rsidR="00BE4AC8" w:rsidRPr="004C2245" w:rsidRDefault="004741C2">
      <w:pPr>
        <w:pStyle w:val="ProductList-Body"/>
        <w:rPr>
          <w:lang w:val="de-DE"/>
        </w:rPr>
      </w:pPr>
      <w:r w:rsidRPr="004C2245">
        <w:rPr>
          <w:lang w:val="de-DE"/>
        </w:rP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BE4AC8" w:rsidRPr="004C2245" w:rsidRDefault="00BE4AC8">
      <w:pPr>
        <w:pStyle w:val="ProductList-Body"/>
        <w:rPr>
          <w:lang w:val="de-DE"/>
        </w:rPr>
      </w:pPr>
    </w:p>
    <w:p w:rsidR="00BE4AC8" w:rsidRPr="004C2245" w:rsidRDefault="004741C2">
      <w:pPr>
        <w:pStyle w:val="ProductList-ClauseHeading"/>
        <w:outlineLvl w:val="3"/>
        <w:rPr>
          <w:lang w:val="de-DE"/>
        </w:rPr>
      </w:pPr>
      <w:r w:rsidRPr="004C2245">
        <w:rPr>
          <w:lang w:val="de-DE"/>
        </w:rPr>
        <w:t>2.2 CAL-ide komplekti komponendid</w:t>
      </w:r>
    </w:p>
    <w:p w:rsidR="00BE4AC8" w:rsidRPr="004C2245" w:rsidRDefault="004741C2">
      <w:pPr>
        <w:pStyle w:val="ProductList-Body"/>
        <w:rPr>
          <w:lang w:val="de-DE"/>
        </w:rPr>
      </w:pPr>
      <w:r w:rsidRPr="004C2245">
        <w:rPr>
          <w:lang w:val="de-DE"/>
        </w:rPr>
        <w:t xml:space="preserve">Vaadake Core’i CAL-ide komplekti ja Enterprise’i CAL-ide komplekti kehtivaid komponente </w:t>
      </w:r>
      <w:hyperlink w:anchor="_Sec591">
        <w:r w:rsidRPr="004C2245">
          <w:rPr>
            <w:color w:val="00467F"/>
            <w:u w:val="single"/>
            <w:lang w:val="de-DE"/>
          </w:rPr>
          <w:t>lisast A</w:t>
        </w:r>
      </w:hyperlink>
      <w:r w:rsidRPr="004C2245">
        <w:rPr>
          <w:lang w:val="de-DE"/>
        </w:rPr>
        <w:t xml:space="preserve"> – CAL-ide/halduslitsentsidega samaväärsete litsentside tabel.</w:t>
      </w:r>
    </w:p>
    <w:p w:rsidR="00BE4AC8" w:rsidRPr="004C2245" w:rsidRDefault="00BE4AC8">
      <w:pPr>
        <w:pStyle w:val="ProductList-Body"/>
        <w:rPr>
          <w:lang w:val="de-DE"/>
        </w:rPr>
      </w:pPr>
    </w:p>
    <w:p w:rsidR="00BE4AC8" w:rsidRPr="004C2245" w:rsidRDefault="004741C2">
      <w:pPr>
        <w:pStyle w:val="ProductList-ClauseHeading"/>
        <w:outlineLvl w:val="3"/>
        <w:rPr>
          <w:lang w:val="de-DE"/>
        </w:rPr>
      </w:pPr>
      <w:r w:rsidRPr="004C2245">
        <w:rPr>
          <w:lang w:val="de-DE"/>
        </w:rPr>
        <w:t>2.3 Enterprise’i CAL-ide komplekti lisatud võrguteenused</w:t>
      </w:r>
    </w:p>
    <w:p w:rsidR="00BE4AC8" w:rsidRPr="004C2245" w:rsidRDefault="004741C2">
      <w:pPr>
        <w:pStyle w:val="ProductList-Body"/>
        <w:rPr>
          <w:lang w:val="de-DE"/>
        </w:rPr>
      </w:pPr>
      <w:r w:rsidRPr="004C2245">
        <w:rPr>
          <w:lang w:val="de-DE"/>
        </w:rPr>
        <w:t>Aktiivse tarkvarakindlustuse kattega Enterprise’i CAL-ide komplekt sisaldab ka lahenduste Exchange Online Archiving for Exchange Server</w:t>
      </w:r>
      <w:r>
        <w:fldChar w:fldCharType="begin"/>
      </w:r>
      <w:r w:rsidRPr="004C2245">
        <w:rPr>
          <w:lang w:val="de-DE"/>
        </w:rPr>
        <w:instrText xml:space="preserve"> XE "Exchange Online Archiving for Exchange Server" </w:instrText>
      </w:r>
      <w:r>
        <w:fldChar w:fldCharType="end"/>
      </w:r>
      <w:r w:rsidRPr="004C2245">
        <w:rPr>
          <w:lang w:val="de-DE"/>
        </w:rPr>
        <w:t>, Data Loss Prevention ja Exchange Online Protection</w:t>
      </w:r>
      <w:r>
        <w:fldChar w:fldCharType="begin"/>
      </w:r>
      <w:r w:rsidRPr="004C2245">
        <w:rPr>
          <w:lang w:val="de-DE"/>
        </w:rPr>
        <w:instrText xml:space="preserve"> XE "Exchange Online Protection" </w:instrText>
      </w:r>
      <w:r>
        <w:fldChar w:fldCharType="end"/>
      </w:r>
      <w:r w:rsidRPr="004C2245">
        <w:rPr>
          <w:lang w:val="de-DE"/>
        </w:rP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38">
        <w:r w:rsidRPr="004C2245">
          <w:rPr>
            <w:color w:val="00467F"/>
            <w:u w:val="single"/>
            <w:lang w:val="de-DE"/>
          </w:rPr>
          <w:t>http://go.microsoft.com/?linkid=9839207</w:t>
        </w:r>
      </w:hyperlink>
      <w:r w:rsidRPr="004C2245">
        <w:rPr>
          <w:lang w:val="de-DE"/>
        </w:rPr>
        <w:t>) lisa A – programmilepingu lisatingimused jaotise „Tarkvaraga kasutatavad võrguteenused – pärandlepingud” lisatingimused.</w:t>
      </w:r>
    </w:p>
    <w:p w:rsidR="00BE4AC8" w:rsidRPr="004C2245" w:rsidRDefault="00BE4AC8">
      <w:pPr>
        <w:pStyle w:val="ProductList-Body"/>
        <w:rPr>
          <w:lang w:val="de-DE"/>
        </w:rPr>
      </w:pPr>
    </w:p>
    <w:p w:rsidR="00BE4AC8" w:rsidRPr="004C2245" w:rsidRDefault="004741C2">
      <w:pPr>
        <w:pStyle w:val="ProductList-ClauseHeading"/>
        <w:outlineLvl w:val="3"/>
        <w:rPr>
          <w:lang w:val="pt-BR"/>
        </w:rPr>
      </w:pPr>
      <w:r w:rsidRPr="004C2245">
        <w:rPr>
          <w:lang w:val="pt-BR"/>
        </w:rPr>
        <w:t>2.4 CAL Suite Bridge O365-le, O365 ja Intune’ile ning Intune’ile</w:t>
      </w:r>
    </w:p>
    <w:p w:rsidR="00BE4AC8" w:rsidRPr="004C2245" w:rsidRDefault="004741C2">
      <w:pPr>
        <w:pStyle w:val="ProductList-SubClauseHeading"/>
        <w:outlineLvl w:val="4"/>
        <w:rPr>
          <w:lang w:val="pt-BR"/>
        </w:rPr>
      </w:pPr>
      <w:r w:rsidRPr="004C2245">
        <w:rPr>
          <w:lang w:val="pt-BR"/>
        </w:rPr>
        <w:t>2.4.1 CAL Suite Bridgeʼide nõuded</w:t>
      </w:r>
    </w:p>
    <w:p w:rsidR="00BE4AC8" w:rsidRPr="004C2245" w:rsidRDefault="004741C2">
      <w:pPr>
        <w:pStyle w:val="ProductList-BodyIndented"/>
        <w:rPr>
          <w:lang w:val="pt-BR"/>
        </w:rPr>
      </w:pPr>
      <w:r w:rsidRPr="004C2245">
        <w:rPr>
          <w:lang w:val="pt-BR"/>
        </w:rP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BE4AC8" w:rsidRPr="004C2245" w:rsidRDefault="00BE4AC8">
      <w:pPr>
        <w:pStyle w:val="ProductList-BodyIndented"/>
        <w:rPr>
          <w:lang w:val="pt-BR"/>
        </w:rPr>
      </w:pPr>
    </w:p>
    <w:p w:rsidR="00BE4AC8" w:rsidRPr="004C2245" w:rsidRDefault="004741C2">
      <w:pPr>
        <w:pStyle w:val="ProductList-BodyIndented"/>
        <w:rPr>
          <w:lang w:val="pt-BR"/>
        </w:rPr>
      </w:pPr>
      <w:r w:rsidRPr="004C2245">
        <w:rPr>
          <w:lang w:val="pt-BR"/>
        </w:rPr>
        <w:t>CAL Suite Bridge on Enterprise toode ja seda saab litsentsida ainult koos selle kvalifitseeruva võrguteenusega, et olla kooskõlas CAL Suite Bridge’i või selle emakomplektiks oleva CAL Suite’i organisatsiooniülese nõudega.</w:t>
      </w:r>
    </w:p>
    <w:tbl>
      <w:tblPr>
        <w:tblStyle w:val="PURTable0"/>
        <w:tblW w:w="0" w:type="dxa"/>
        <w:tblLook w:val="04A0" w:firstRow="1" w:lastRow="0" w:firstColumn="1" w:lastColumn="0" w:noHBand="0" w:noVBand="1"/>
      </w:tblPr>
      <w:tblGrid>
        <w:gridCol w:w="3422"/>
        <w:gridCol w:w="3549"/>
        <w:gridCol w:w="345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Kvalifitseeruvad võrguteenused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BE4AC8" w:rsidRDefault="004741C2">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BE4AC8" w:rsidRDefault="004741C2">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Intune</w:t>
            </w:r>
            <w:r>
              <w:fldChar w:fldCharType="begin"/>
            </w:r>
            <w:r>
              <w:instrText xml:space="preserve"> XE "Microsoft Intune" </w:instrText>
            </w:r>
            <w:r>
              <w:fldChar w:fldCharType="end"/>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 Mobility + Security E3</w:t>
            </w:r>
            <w:r>
              <w:fldChar w:fldCharType="begin"/>
            </w:r>
            <w:r>
              <w:instrText xml:space="preserve"> XE "Enterprise Mobility + Security E3" </w:instrText>
            </w:r>
            <w:r>
              <w:fldChar w:fldCharType="end"/>
            </w:r>
            <w:r>
              <w:t xml:space="preserve"> või</w:t>
            </w:r>
          </w:p>
          <w:p w:rsidR="00BE4AC8" w:rsidRDefault="004741C2">
            <w:pPr>
              <w:pStyle w:val="ProductList-TableBody"/>
            </w:pPr>
            <w:r>
              <w:t>Enterprise Mobility + Security E5</w:t>
            </w:r>
            <w:r>
              <w:fldChar w:fldCharType="begin"/>
            </w:r>
            <w:r>
              <w:instrText xml:space="preserve"> XE "Enterprise Mobility + Security E5" </w:instrText>
            </w:r>
            <w:r>
              <w:fldChar w:fldCharType="end"/>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 365 Enterprise E3</w:t>
            </w:r>
            <w:r>
              <w:fldChar w:fldCharType="begin"/>
            </w:r>
            <w:r>
              <w:instrText xml:space="preserve"> XE "Office 365 Enterprise E3" </w:instrText>
            </w:r>
            <w:r>
              <w:fldChar w:fldCharType="end"/>
            </w:r>
            <w:r>
              <w:t xml:space="preserve"> või</w:t>
            </w:r>
          </w:p>
          <w:p w:rsidR="00BE4AC8" w:rsidRDefault="004741C2">
            <w:pPr>
              <w:pStyle w:val="ProductList-TableBody"/>
            </w:pPr>
            <w:r>
              <w:t>Office 365 Enterprise E5</w:t>
            </w:r>
            <w:r>
              <w:fldChar w:fldCharType="begin"/>
            </w:r>
            <w:r>
              <w:instrText xml:space="preserve"> XE "Office 365 Enterprise E5" </w:instrText>
            </w:r>
            <w:r>
              <w:fldChar w:fldCharType="end"/>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BE4AC8" w:rsidRDefault="004741C2">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Intune</w:t>
            </w:r>
            <w:r>
              <w:fldChar w:fldCharType="begin"/>
            </w:r>
            <w:r>
              <w:instrText xml:space="preserve"> XE "Microsoft Intune" </w:instrText>
            </w:r>
            <w:r>
              <w:fldChar w:fldCharType="end"/>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 Mobility + Security E3</w:t>
            </w:r>
            <w:r>
              <w:fldChar w:fldCharType="begin"/>
            </w:r>
            <w:r>
              <w:instrText xml:space="preserve"> XE "Enterprise Mobility + Security E3" </w:instrText>
            </w:r>
            <w:r>
              <w:fldChar w:fldCharType="end"/>
            </w:r>
            <w:r>
              <w:t xml:space="preserve"> või</w:t>
            </w:r>
          </w:p>
          <w:p w:rsidR="00BE4AC8" w:rsidRDefault="004741C2">
            <w:pPr>
              <w:pStyle w:val="ProductList-TableBody"/>
            </w:pPr>
            <w:r>
              <w:t>Enterprise Mobility + Security E5</w:t>
            </w:r>
            <w:r>
              <w:fldChar w:fldCharType="begin"/>
            </w:r>
            <w:r>
              <w:instrText xml:space="preserve"> XE "Enterprise Mobility + Security E5" </w:instrText>
            </w:r>
            <w:r>
              <w:fldChar w:fldCharType="end"/>
            </w:r>
          </w:p>
        </w:tc>
      </w:tr>
    </w:tbl>
    <w:p w:rsidR="00BE4AC8" w:rsidRDefault="00BE4AC8">
      <w:pPr>
        <w:pStyle w:val="ProductList-BodyIndented"/>
      </w:pPr>
    </w:p>
    <w:p w:rsidR="00BE4AC8" w:rsidRDefault="004741C2">
      <w:pPr>
        <w:pStyle w:val="ProductList-SubClauseHeading"/>
        <w:outlineLvl w:val="4"/>
      </w:pPr>
      <w:r>
        <w:t>2.4.2 Ainult õppuri CAL-id (Academic Open License ja Academic Select)</w:t>
      </w:r>
    </w:p>
    <w:p w:rsidR="00BE4AC8" w:rsidRDefault="004741C2">
      <w:pPr>
        <w:pStyle w:val="ProductList-BodyIndented"/>
      </w:pPr>
      <w:r>
        <w:t>Ainult (üli)õpilase CAL-id on piiratud litsentsima (üli)õpilaste arvuteid või ühele (üli)õpilasele mõeldud õppeasutuse arvuteid ning need pole mõeldud kasutamiseks laborites ega klassiruumis.</w:t>
      </w:r>
    </w:p>
    <w:p w:rsidR="00BE4AC8" w:rsidRDefault="004741C2">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4741C2">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p w:rsidR="00BE4AC8" w:rsidRDefault="004741C2">
      <w:pPr>
        <w:pStyle w:val="ProductList-ClauseHeading"/>
        <w:outlineLvl w:val="3"/>
      </w:pPr>
      <w:r>
        <w:t>4.1 Microsoft 365 klientide laiendatud kasutusõigused</w:t>
      </w:r>
    </w:p>
    <w:p w:rsidR="00BE4AC8" w:rsidRDefault="004741C2">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rsidR="00BE4AC8" w:rsidRDefault="00BE4AC8">
      <w:pPr>
        <w:pStyle w:val="ProductList-Body"/>
      </w:pPr>
    </w:p>
    <w:p w:rsidR="00BE4AC8" w:rsidRDefault="004741C2">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0299"/>
      <w:r>
        <w:instrText>Core Infrastructure Server (CIS) Suite</w:instrText>
      </w:r>
      <w:bookmarkEnd w:id="55"/>
      <w:r>
        <w:instrText>" \l 2</w:instrText>
      </w:r>
      <w:r>
        <w:fldChar w:fldCharType="end"/>
      </w:r>
    </w:p>
    <w:p w:rsidR="00BE4AC8" w:rsidRDefault="004741C2">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E4AC8" w:rsidRDefault="004741C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E4AC8" w:rsidRDefault="004741C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E4AC8" w:rsidRDefault="004741C2">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rsidRPr="004C2245">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Pr="004C2245" w:rsidRDefault="004741C2">
            <w:pPr>
              <w:pStyle w:val="ProductList-TableBody"/>
              <w:rPr>
                <w:lang w:val="de-DE"/>
              </w:rPr>
            </w:pPr>
            <w:r w:rsidRPr="004C2245">
              <w:rPr>
                <w:color w:val="404040"/>
                <w:lang w:val="de-DE"/>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2.1 CIS Suite Standardisse kuuluv tarkvara</w:t>
      </w:r>
    </w:p>
    <w:p w:rsidR="00BE4AC8" w:rsidRDefault="004741C2">
      <w:pPr>
        <w:pStyle w:val="ProductList-Body"/>
      </w:pPr>
      <w:r>
        <w:t>CIS Suite Standard sisaldab Windows Server Standardi ja System Center Standardi uusimaid versioone, mis on kättesaadavad kliendi tarkvarakindlustuse katte kehtivuse ajal.</w:t>
      </w:r>
    </w:p>
    <w:p w:rsidR="00BE4AC8" w:rsidRDefault="00BE4AC8">
      <w:pPr>
        <w:pStyle w:val="ProductList-Body"/>
      </w:pPr>
    </w:p>
    <w:p w:rsidR="00BE4AC8" w:rsidRDefault="004741C2">
      <w:pPr>
        <w:pStyle w:val="ProductList-ClauseHeading"/>
        <w:outlineLvl w:val="3"/>
      </w:pPr>
      <w:r>
        <w:t>2.2 CIS Suite Datacenterisse kuuluv tarkvara</w:t>
      </w:r>
    </w:p>
    <w:p w:rsidR="00BE4AC8" w:rsidRDefault="004741C2">
      <w:pPr>
        <w:pStyle w:val="ProductList-Body"/>
      </w:pPr>
      <w:r>
        <w:t>CIS Suite Datacenter sisaldab Windows Server Datacenteri ja System Center Datacenteri uusimaid versioone, mis on kättesaadavad kliendi tarkvarakindlustuse katte kehtivuse ajal.</w:t>
      </w:r>
    </w:p>
    <w:p w:rsidR="00BE4AC8" w:rsidRDefault="004741C2">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3.1 Kohalduvad kasutusõigused</w:t>
      </w:r>
    </w:p>
    <w:p w:rsidR="00BE4AC8" w:rsidRDefault="004741C2">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BE4AC8" w:rsidRDefault="00BE4AC8">
      <w:pPr>
        <w:pStyle w:val="ProductList-Body"/>
      </w:pPr>
    </w:p>
    <w:p w:rsidR="00BE4AC8" w:rsidRDefault="004741C2">
      <w:pPr>
        <w:pStyle w:val="ProductList-ClauseHeading"/>
        <w:outlineLvl w:val="3"/>
      </w:pPr>
      <w:r>
        <w:t>3.2 Serverilitsentsi ja halduslitsentsi määramine</w:t>
      </w:r>
    </w:p>
    <w:p w:rsidR="00BE4AC8" w:rsidRDefault="004741C2">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BE4AC8" w:rsidRDefault="00BE4AC8">
      <w:pPr>
        <w:pStyle w:val="ProductList-Body"/>
      </w:pPr>
    </w:p>
    <w:p w:rsidR="00BE4AC8" w:rsidRDefault="004741C2">
      <w:pPr>
        <w:pStyle w:val="ProductList-ClauseHeading"/>
        <w:outlineLvl w:val="3"/>
      </w:pPr>
      <w:r>
        <w:t>3.3 Lisatingimused</w:t>
      </w:r>
    </w:p>
    <w:p w:rsidR="00BE4AC8" w:rsidRDefault="004741C2">
      <w:pPr>
        <w:pStyle w:val="ProductList-Body"/>
      </w:pPr>
      <w:r>
        <w:t>Klient võib käitada CIS Suite’i kuuluva mis tahes eraldiseisva toote varasemat või madalamat versiooni, nagu on lubatud käesolevates tootetingimustes selle toote litsentsitingimustes.</w:t>
      </w:r>
    </w:p>
    <w:p w:rsidR="00BE4AC8" w:rsidRDefault="00BE4AC8">
      <w:pPr>
        <w:pStyle w:val="ProductList-Body"/>
      </w:pPr>
    </w:p>
    <w:p w:rsidR="00BE4AC8" w:rsidRDefault="004741C2">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BE4AC8" w:rsidRDefault="004741C2">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märts 2014</w:t>
              </w:r>
            </w:hyperlink>
            <w:r>
              <w:t xml:space="preserve">, </w:t>
            </w:r>
            <w:hyperlink r:id="rId41">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4.1 Windows Serveri jaoks ette nähtud Microsoft Azure’i hübriidkeskkonna eelis</w:t>
      </w:r>
    </w:p>
    <w:p w:rsidR="00BE4AC8" w:rsidRDefault="004741C2">
      <w:pPr>
        <w:pStyle w:val="ProductList-Body"/>
      </w:pPr>
      <w:r>
        <w:t xml:space="preserve">Vt </w:t>
      </w:r>
      <w:hyperlink w:anchor="_Sec624">
        <w:r>
          <w:rPr>
            <w:color w:val="00467F"/>
            <w:u w:val="single"/>
          </w:rPr>
          <w:t>lõiku 8. Microsoft Azure’i tootekirje Microsoft Azure’i hübriidkeskkonna eelis</w:t>
        </w:r>
      </w:hyperlink>
      <w:r>
        <w:t xml:space="preserve"> Windows Serveri tõmmiste juurutamiseks Microsoft Azure’is.</w:t>
      </w:r>
    </w:p>
    <w:p w:rsidR="00BE4AC8" w:rsidRDefault="00BE4AC8">
      <w:pPr>
        <w:pStyle w:val="ProductList-Body"/>
      </w:pPr>
    </w:p>
    <w:p w:rsidR="00BE4AC8" w:rsidRDefault="004741C2">
      <w:pPr>
        <w:pStyle w:val="ProductList-ClauseHeading"/>
        <w:outlineLvl w:val="3"/>
      </w:pPr>
      <w:r>
        <w:t>4.2 Poolaastapõhise värskenduskanali väljaanded</w:t>
      </w:r>
    </w:p>
    <w:p w:rsidR="00BE4AC8" w:rsidRDefault="004741C2">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rsidR="00BE4AC8" w:rsidRDefault="00BE4AC8">
      <w:pPr>
        <w:pStyle w:val="ProductList-Body"/>
      </w:pPr>
    </w:p>
    <w:p w:rsidR="00BE4AC8" w:rsidRDefault="004741C2">
      <w:pPr>
        <w:pStyle w:val="ProductList-ClauseHeading"/>
        <w:outlineLvl w:val="3"/>
      </w:pPr>
      <w:r>
        <w:t>4.3 System Center Configuration Manageri praeguse haru õigused</w:t>
      </w:r>
    </w:p>
    <w:p w:rsidR="00BE4AC8" w:rsidRDefault="004741C2">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BE4AC8" w:rsidRDefault="00BE4AC8">
      <w:pPr>
        <w:pStyle w:val="ProductList-Body"/>
      </w:pPr>
    </w:p>
    <w:p w:rsidR="00BE4AC8" w:rsidRDefault="004741C2">
      <w:pPr>
        <w:pStyle w:val="ProductList-ClauseHeading"/>
        <w:outlineLvl w:val="3"/>
      </w:pPr>
      <w:r>
        <w:t>4.4 Tarkvaratagatise õigused ja eelised abonementlitsentsidele</w:t>
      </w:r>
    </w:p>
    <w:p w:rsidR="00BE4AC8" w:rsidRDefault="004741C2">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BE4AC8" w:rsidRDefault="00BE4AC8">
      <w:pPr>
        <w:pStyle w:val="ProductList-Body"/>
      </w:pPr>
    </w:p>
    <w:p w:rsidR="00BE4AC8" w:rsidRDefault="004741C2">
      <w:pPr>
        <w:pStyle w:val="ProductList-ClauseHeading"/>
        <w:outlineLvl w:val="3"/>
      </w:pPr>
      <w:r>
        <w:t>4.5 Server and Cloud Enrollment (SCE) – õigus hallata OSE-sid Microsoft Azure’is CIS Suite’i litsentside alusel</w:t>
      </w:r>
    </w:p>
    <w:p w:rsidR="00BE4AC8" w:rsidRDefault="004741C2">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BE4AC8" w:rsidRDefault="004741C2">
      <w:pPr>
        <w:pStyle w:val="ProductList-Body"/>
        <w:ind w:left="720"/>
      </w:pPr>
      <w:r>
        <w:t>• Windows Serveri virtuaalarvuti eksemplarid (kaasa arvatud Azure HUB-i abil juurutatud eksemplarid)</w:t>
      </w:r>
    </w:p>
    <w:p w:rsidR="00BE4AC8" w:rsidRDefault="004741C2">
      <w:pPr>
        <w:pStyle w:val="ProductList-Body"/>
        <w:ind w:left="720"/>
      </w:pPr>
      <w:r>
        <w:t>• Pilveteenuste eksemplarid (veebi ja töötaja roll)</w:t>
      </w:r>
    </w:p>
    <w:p w:rsidR="00BE4AC8" w:rsidRDefault="004741C2">
      <w:pPr>
        <w:pStyle w:val="ProductList-Body"/>
        <w:ind w:left="720"/>
      </w:pPr>
      <w:r>
        <w:t>• Salvestuskontod</w:t>
      </w:r>
    </w:p>
    <w:p w:rsidR="00BE4AC8" w:rsidRDefault="004741C2">
      <w:pPr>
        <w:pStyle w:val="ProductList-Body"/>
        <w:ind w:left="720"/>
      </w:pPr>
      <w:r>
        <w:t>• SQL-andmebaasid</w:t>
      </w:r>
    </w:p>
    <w:p w:rsidR="00BE4AC8" w:rsidRDefault="004741C2">
      <w:pPr>
        <w:pStyle w:val="ProductList-Body"/>
        <w:ind w:left="720"/>
      </w:pPr>
      <w:r>
        <w:t>• Veebisaitide eksemplarid</w:t>
      </w:r>
    </w:p>
    <w:p w:rsidR="00BE4AC8" w:rsidRDefault="00BE4AC8">
      <w:pPr>
        <w:pStyle w:val="ProductList-Body"/>
      </w:pPr>
    </w:p>
    <w:p w:rsidR="00BE4AC8" w:rsidRDefault="004741C2">
      <w:pPr>
        <w:pStyle w:val="ProductList-ClauseHeading"/>
        <w:outlineLvl w:val="3"/>
      </w:pPr>
      <w:r>
        <w:t>4.6 Tarkvarakindlustuse uuendamise pakkumine Windows Serveri ja System Centeri jaoks</w:t>
      </w:r>
    </w:p>
    <w:p w:rsidR="00BE4AC8" w:rsidRDefault="004741C2">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BE4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Veerg B</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 Infrastructure Server Suite Standard (2 paketist koosnev põhilitsents)</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 Infrastructure Server Suite Datacenter (2 paketist koosnev põhilitsents)</w:t>
            </w:r>
          </w:p>
        </w:tc>
      </w:tr>
    </w:tbl>
    <w:p w:rsidR="00BE4AC8" w:rsidRDefault="004741C2">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BE4AC8" w:rsidRDefault="00BE4AC8">
      <w:pPr>
        <w:pStyle w:val="ProductList-Body"/>
      </w:pPr>
    </w:p>
    <w:p w:rsidR="00BE4AC8" w:rsidRDefault="004741C2">
      <w:pPr>
        <w:pStyle w:val="ProductList-ClauseHeading"/>
        <w:outlineLvl w:val="3"/>
      </w:pPr>
      <w:r>
        <w:t>4.7 Litsentsimismudeli muudatusega seotud kasutusõigused ja litsentside andmine – sobilik litsents</w:t>
      </w:r>
    </w:p>
    <w:p w:rsidR="00BE4AC8" w:rsidRDefault="004741C2">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NoBorder"/>
        <w:outlineLvl w:val="1"/>
      </w:pPr>
      <w:bookmarkStart w:id="60" w:name="_Sec862"/>
      <w:r>
        <w:t>Forefront</w:t>
      </w:r>
      <w:bookmarkEnd w:id="60"/>
      <w:r>
        <w:fldChar w:fldCharType="begin"/>
      </w:r>
      <w:r>
        <w:instrText xml:space="preserve"> TC "</w:instrText>
      </w:r>
      <w:bookmarkStart w:id="61" w:name="_Toc515570300"/>
      <w:r>
        <w:instrText>Forefront</w:instrText>
      </w:r>
      <w:bookmarkEnd w:id="61"/>
      <w:r>
        <w:instrText>" \l 2</w:instrText>
      </w:r>
      <w:r>
        <w:fldChar w:fldCharType="end"/>
      </w:r>
    </w:p>
    <w:p w:rsidR="00BE4AC8" w:rsidRDefault="004741C2">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BFBFBF"/>
              <w:bottom w:val="none" w:sz="4" w:space="0" w:color="BFBFBF"/>
              <w:right w:val="none" w:sz="4" w:space="0" w:color="6E6E6E"/>
            </w:tcBorders>
          </w:tcPr>
          <w:p w:rsidR="00BE4AC8" w:rsidRDefault="004741C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4AC8" w:rsidRDefault="004741C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4AC8" w:rsidRDefault="004741C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4AC8" w:rsidRDefault="004741C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4AC8" w:rsidRDefault="004741C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E4AC8" w:rsidRDefault="004741C2">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rsidRPr="004C22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Pr="004C2245" w:rsidRDefault="004741C2">
            <w:pPr>
              <w:pStyle w:val="ProductList-TableBody"/>
              <w:rPr>
                <w:lang w:val="de-DE"/>
              </w:rPr>
            </w:pPr>
            <w:r w:rsidRPr="004C2245">
              <w:rPr>
                <w:color w:val="404040"/>
                <w:lang w:val="de-DE"/>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Pr="004C2245" w:rsidRDefault="004741C2">
            <w:pPr>
              <w:pStyle w:val="ProductList-TableBody"/>
              <w:rPr>
                <w:lang w:val="de-DE"/>
              </w:rPr>
            </w:pPr>
            <w:r w:rsidRPr="004C2245">
              <w:rPr>
                <w:color w:val="404040"/>
                <w:lang w:val="de-DE"/>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2.1 Forefront Identity Manager 2010 – Windows Live Edition</w:t>
      </w:r>
    </w:p>
    <w:p w:rsidR="00BE4AC8" w:rsidRDefault="004741C2">
      <w:pPr>
        <w:pStyle w:val="ProductList-Body"/>
      </w:pPr>
      <w:r>
        <w:t>Forefront Identity Manager 2010 – Windows Live Edition on Identity Lifecycle Manager 2007 – Windows Live Editioni järgmine versioon</w:t>
      </w:r>
    </w:p>
    <w:p w:rsidR="00BE4AC8" w:rsidRDefault="004741C2">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2">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3.1 Identiteediandmete importimine: Forefront Identity Manager 2010 R2 Windows Live Edition</w:t>
      </w:r>
    </w:p>
    <w:p w:rsidR="00BE4AC8" w:rsidRDefault="004741C2">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BE4AC8" w:rsidRDefault="00BE4AC8">
      <w:pPr>
        <w:pStyle w:val="ProductList-Body"/>
      </w:pPr>
    </w:p>
    <w:p w:rsidR="00BE4AC8" w:rsidRDefault="004741C2">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4741C2">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15570301"/>
      <w:r>
        <w:instrText>Microsoft Dynamics 365, asutusesisene</w:instrText>
      </w:r>
      <w:bookmarkEnd w:id="67"/>
      <w:r>
        <w:instrText>" \l 2</w:instrText>
      </w:r>
      <w:r>
        <w:fldChar w:fldCharType="end"/>
      </w:r>
    </w:p>
    <w:p w:rsidR="00BE4AC8" w:rsidRDefault="004741C2">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dashed" w:sz="4" w:space="0" w:color="9F9F9F"/>
              <w:right w:val="none" w:sz="4" w:space="0" w:color="6E6E6E"/>
            </w:tcBorders>
          </w:tcPr>
          <w:p w:rsidR="00BE4AC8" w:rsidRDefault="004741C2">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rsidR="00BE4AC8" w:rsidRDefault="004741C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9F9F9F"/>
              <w:left w:val="none" w:sz="4" w:space="0" w:color="6E6E6E"/>
              <w:bottom w:val="dashed" w:sz="4" w:space="0" w:color="BFBFBF"/>
              <w:right w:val="none" w:sz="4" w:space="0" w:color="6E6E6E"/>
            </w:tcBorders>
          </w:tcPr>
          <w:p w:rsidR="00BE4AC8" w:rsidRDefault="004741C2">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rsidR="00BE4AC8" w:rsidRDefault="004741C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E4AC8" w:rsidRDefault="004741C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E4AC8" w:rsidRDefault="004741C2">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rsidRPr="004C22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Pr="004C2245" w:rsidRDefault="004741C2">
            <w:pPr>
              <w:pStyle w:val="ProductList-TableBody"/>
              <w:rPr>
                <w:lang w:val="de-DE"/>
              </w:rPr>
            </w:pPr>
            <w:r w:rsidRPr="004C2245">
              <w:rPr>
                <w:color w:val="404040"/>
                <w:lang w:val="de-DE"/>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Pr="004C2245" w:rsidRDefault="004741C2">
            <w:pPr>
              <w:pStyle w:val="ProductList-TableBody"/>
              <w:rPr>
                <w:lang w:val="de-DE"/>
              </w:rPr>
            </w:pPr>
            <w:r w:rsidRPr="004C2245">
              <w:rPr>
                <w:color w:val="404040"/>
                <w:lang w:val="de-DE"/>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4741C2">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3.1 Microsoft Dynamics 365 for Team Members, asutusesisene CAL-i juurdepääs serveritarkvarale</w:t>
      </w:r>
    </w:p>
    <w:p w:rsidR="00BE4AC8" w:rsidRDefault="004741C2">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2"/>
        <w:gridCol w:w="3611"/>
        <w:gridCol w:w="357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BE4AC8" w:rsidRDefault="00BE4AC8">
      <w:pPr>
        <w:pStyle w:val="ProductList-Body"/>
      </w:pPr>
    </w:p>
    <w:p w:rsidR="00BE4AC8" w:rsidRDefault="004741C2">
      <w:pPr>
        <w:pStyle w:val="ProductList-ClauseHeading"/>
        <w:outlineLvl w:val="3"/>
      </w:pPr>
      <w:r>
        <w:t>3.2 Microsoft Dynamics 365 for Sales, asutusesisene CAL-i juurdepääs serveritarkvarale</w:t>
      </w:r>
    </w:p>
    <w:p w:rsidR="00BE4AC8" w:rsidRDefault="004741C2">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Microsoft Dynamics 365 for Sales, asutusesisene CAL (seade ja kasutaja)</w:t>
            </w:r>
          </w:p>
          <w:p w:rsidR="00BE4AC8" w:rsidRDefault="004741C2">
            <w:pPr>
              <w:pStyle w:val="ProductList-TableBody"/>
            </w:pPr>
            <w:r>
              <w:t xml:space="preserve">CAL-iga samaväärne litsents (vt </w:t>
            </w:r>
            <w:hyperlink r:id="rId43">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rsidR="00BE4AC8" w:rsidRDefault="00BE4AC8">
      <w:pPr>
        <w:pStyle w:val="ProductList-Body"/>
      </w:pPr>
    </w:p>
    <w:p w:rsidR="00BE4AC8" w:rsidRDefault="004741C2">
      <w:pPr>
        <w:pStyle w:val="ProductList-ClauseHeading"/>
        <w:outlineLvl w:val="3"/>
      </w:pPr>
      <w:r>
        <w:t>3.3 Microsoft Dynamics 365 for Customer Service, asutusesisene CAL-i juurdepääs serveritarkvarale</w:t>
      </w:r>
    </w:p>
    <w:p w:rsidR="00BE4AC8" w:rsidRDefault="004741C2">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3.4 Microsoft Dynamics 365 for Operationsi asutusesisese kliendilitsentsi (CAL-i) juurdepääs serveritarkvarale</w:t>
      </w:r>
    </w:p>
    <w:p w:rsidR="00BE4AC8" w:rsidRDefault="004741C2">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 xml:space="preserve">CAL-iga samaväärne litsents (vt </w:t>
            </w:r>
            <w:hyperlink r:id="rId44">
              <w:r>
                <w:rPr>
                  <w:color w:val="00467F"/>
                  <w:u w:val="single"/>
                </w:rPr>
                <w:t>lisa A</w:t>
              </w:r>
            </w:hyperlink>
            <w:r>
              <w:t>)</w:t>
            </w:r>
          </w:p>
        </w:tc>
      </w:tr>
    </w:tbl>
    <w:p w:rsidR="00BE4AC8" w:rsidRDefault="00BE4AC8">
      <w:pPr>
        <w:pStyle w:val="ProductList-Body"/>
      </w:pPr>
    </w:p>
    <w:p w:rsidR="00BE4AC8" w:rsidRDefault="004741C2">
      <w:pPr>
        <w:pStyle w:val="ProductList-ClauseHeading"/>
        <w:outlineLvl w:val="3"/>
      </w:pPr>
      <w:r>
        <w:t>3.5 Microsoft Dynamics 365 for Operations Activity asutusesisese kliendilitsentsi (CAL-i) juurdepääs serveritarkvarale</w:t>
      </w:r>
    </w:p>
    <w:p w:rsidR="00BE4AC8" w:rsidRDefault="004741C2">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9"/>
        <w:gridCol w:w="3607"/>
        <w:gridCol w:w="358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rsidR="00BE4AC8" w:rsidRDefault="00BE4AC8">
      <w:pPr>
        <w:pStyle w:val="ProductList-Body"/>
      </w:pPr>
    </w:p>
    <w:p w:rsidR="00BE4AC8" w:rsidRDefault="004741C2">
      <w:pPr>
        <w:pStyle w:val="ProductList-ClauseHeading"/>
        <w:outlineLvl w:val="3"/>
      </w:pPr>
      <w:r>
        <w:t>3.6 Microsoft Dynamics 365 for Operationsi asutusesisese seadmepõhise kliendilitsentsi (CAL-i) juurdepääs serveritarkvarale</w:t>
      </w:r>
    </w:p>
    <w:p w:rsidR="00BE4AC8" w:rsidRDefault="004741C2">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9"/>
        <w:gridCol w:w="3607"/>
        <w:gridCol w:w="358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rsidR="00BE4AC8" w:rsidRDefault="00BE4AC8">
      <w:pPr>
        <w:pStyle w:val="ProductList-ClauseHeading"/>
        <w:outlineLvl w:val="3"/>
      </w:pPr>
    </w:p>
    <w:p w:rsidR="00BE4AC8" w:rsidRDefault="004741C2">
      <w:pPr>
        <w:pStyle w:val="ProductList-ClauseHeading"/>
        <w:outlineLvl w:val="3"/>
      </w:pPr>
      <w:r>
        <w:t>3.7 Dynamics 365 for Operations serverite kasutamise õigused</w:t>
      </w:r>
    </w:p>
    <w:p w:rsidR="00BE4AC8" w:rsidRDefault="004741C2">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BE4AC8" w:rsidRDefault="00BE4AC8">
      <w:pPr>
        <w:pStyle w:val="ProductList-Body"/>
      </w:pPr>
    </w:p>
    <w:p w:rsidR="00BE4AC8" w:rsidRDefault="004741C2">
      <w:pPr>
        <w:pStyle w:val="ProductList-ClauseHeading"/>
        <w:outlineLvl w:val="3"/>
      </w:pPr>
      <w:r>
        <w:t>3.8 Tarkvara Dynamics 365 asutusesisesed kasutusõigused</w:t>
      </w:r>
    </w:p>
    <w:p w:rsidR="00BE4AC8" w:rsidRDefault="004741C2">
      <w:pPr>
        <w:pStyle w:val="ProductList-SubClauseHeading"/>
        <w:outlineLvl w:val="4"/>
      </w:pPr>
      <w:r>
        <w:t>3.8.1 Serveri kasutusõigused Dynamics 365 CAL-ide jaoks</w:t>
      </w:r>
    </w:p>
    <w:p w:rsidR="00BE4AC8" w:rsidRDefault="004741C2">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rsidR="00BE4AC8" w:rsidRDefault="00BE4AC8">
      <w:pPr>
        <w:pStyle w:val="ProductList-BodyIndented"/>
      </w:pPr>
    </w:p>
    <w:p w:rsidR="00BE4AC8" w:rsidRDefault="004741C2">
      <w:pPr>
        <w:pStyle w:val="ProductList-SubClauseHeading"/>
        <w:outlineLvl w:val="4"/>
      </w:pPr>
      <w:r>
        <w:t>3.8.2 Õigused kvalifitseeritud pakkumistele</w:t>
      </w:r>
    </w:p>
    <w:p w:rsidR="00BE4AC8" w:rsidRDefault="004741C2">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rsidR="00BE4AC8" w:rsidRDefault="00BE4AC8">
      <w:pPr>
        <w:pStyle w:val="ProductList-BodyIndented"/>
      </w:pPr>
    </w:p>
    <w:p w:rsidR="00BE4AC8" w:rsidRDefault="004741C2">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Microsoft Dynamics CRM 2016 Microsoft Office Outlookile</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CRM Reporting Extensions Microsoft Dynamics CRM 2016-le</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Marketing Connector Microsoft Dynamics CRM-ile (mitte Workgroup Server)</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4741C2">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2014. aasta november ja 2015. aasta juuni</w:t>
              </w:r>
            </w:hyperlink>
            <w:r>
              <w:t xml:space="preserve">; </w:t>
            </w:r>
            <w:hyperlink r:id="rId46">
              <w:r>
                <w:rPr>
                  <w:color w:val="00467F"/>
                  <w:u w:val="single"/>
                </w:rPr>
                <w:t>tootetingimused – 2016. aasta detsember</w:t>
              </w:r>
            </w:hyperlink>
            <w:r>
              <w:t xml:space="preserve">; </w:t>
            </w:r>
            <w:hyperlink r:id="rId47">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4.1 Serveri kasutusõigused</w:t>
      </w:r>
    </w:p>
    <w:p w:rsidR="00BE4AC8" w:rsidRDefault="004741C2">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rsidR="00BE4AC8" w:rsidRDefault="00BE4AC8">
      <w:pPr>
        <w:pStyle w:val="ProductList-Body"/>
      </w:pPr>
    </w:p>
    <w:p w:rsidR="00BE4AC8" w:rsidRDefault="004741C2">
      <w:pPr>
        <w:pStyle w:val="ProductList-ClauseHeading"/>
        <w:outlineLvl w:val="3"/>
      </w:pPr>
      <w:r>
        <w:t>4.2 Dynamics 365 for Operationsi serveri õigused</w:t>
      </w:r>
    </w:p>
    <w:p w:rsidR="00BE4AC8" w:rsidRDefault="004741C2">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rsidR="00BE4AC8" w:rsidRDefault="00BE4AC8">
      <w:pPr>
        <w:pStyle w:val="ProductList-Body"/>
      </w:pPr>
    </w:p>
    <w:p w:rsidR="00BE4AC8" w:rsidRDefault="004741C2">
      <w:pPr>
        <w:pStyle w:val="ProductList-ClauseHeading"/>
        <w:outlineLvl w:val="3"/>
      </w:pPr>
      <w:r>
        <w:t>4.3 Lokaliseerimine ja värskendused</w:t>
      </w:r>
    </w:p>
    <w:p w:rsidR="00BE4AC8" w:rsidRDefault="004741C2">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BE4AC8" w:rsidRDefault="00BE4AC8">
      <w:pPr>
        <w:pStyle w:val="ProductList-Body"/>
      </w:pPr>
    </w:p>
    <w:p w:rsidR="00BE4AC8" w:rsidRDefault="004741C2">
      <w:pPr>
        <w:pStyle w:val="ProductList-ClauseHeading"/>
        <w:outlineLvl w:val="3"/>
      </w:pPr>
      <w:r>
        <w:t>4.4 Unified Service Desk (USD)</w:t>
      </w:r>
    </w:p>
    <w:p w:rsidR="00BE4AC8" w:rsidRDefault="004741C2">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BE4AC8" w:rsidRDefault="00BE4AC8">
      <w:pPr>
        <w:pStyle w:val="ProductList-Body"/>
      </w:pPr>
    </w:p>
    <w:p w:rsidR="00BE4AC8" w:rsidRDefault="004741C2">
      <w:pPr>
        <w:pStyle w:val="ProductList-ClauseHeading"/>
        <w:outlineLvl w:val="3"/>
      </w:pPr>
      <w:r>
        <w:t>4.5 Microsoft Dynamics CustomerSource</w:t>
      </w:r>
    </w:p>
    <w:p w:rsidR="00BE4AC8" w:rsidRDefault="004741C2">
      <w:pPr>
        <w:pStyle w:val="ProductList-Body"/>
      </w:pPr>
      <w:r>
        <w:t xml:space="preserve">Aktiivse tarkvarakindlustusega Microsoft Dynamics 365-i asutusesisese CAL-i klientidel on juurdepääs CustomerSource’ile. </w:t>
      </w:r>
    </w:p>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0302"/>
      <w:r>
        <w:instrText>Microsoft Identity Manager</w:instrText>
      </w:r>
      <w:bookmarkEnd w:id="73"/>
      <w:r>
        <w:instrText>" \l 2</w:instrText>
      </w:r>
      <w:r>
        <w:fldChar w:fldCharType="end"/>
      </w:r>
    </w:p>
    <w:p w:rsidR="00BE4AC8" w:rsidRDefault="004741C2">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BFBFBF"/>
              <w:bottom w:val="dashed" w:sz="4" w:space="0" w:color="BFBFBF"/>
              <w:right w:val="none" w:sz="4" w:space="0" w:color="6E6E6E"/>
            </w:tcBorders>
          </w:tcPr>
          <w:p w:rsidR="00BE4AC8" w:rsidRDefault="004741C2">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BFBFBF"/>
              <w:bottom w:val="none" w:sz="4" w:space="0" w:color="BFBFBF"/>
              <w:right w:val="none" w:sz="4" w:space="0" w:color="6E6E6E"/>
            </w:tcBorders>
          </w:tcPr>
          <w:p w:rsidR="00BE4AC8" w:rsidRDefault="004741C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E4AC8" w:rsidRDefault="004741C2">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4741C2">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4AC8" w:rsidRDefault="00BE4AC8">
            <w:pPr>
              <w:pStyle w:val="ProductList-TableBody"/>
            </w:pPr>
          </w:p>
        </w:tc>
      </w:tr>
    </w:tbl>
    <w:p w:rsidR="00BE4AC8" w:rsidRDefault="004741C2">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GroupHeading"/>
        <w:outlineLvl w:val="1"/>
      </w:pPr>
      <w:bookmarkStart w:id="78" w:name="_Sec611"/>
      <w:r>
        <w:t>Office’i rakendused</w:t>
      </w:r>
      <w:bookmarkEnd w:id="78"/>
      <w:r>
        <w:fldChar w:fldCharType="begin"/>
      </w:r>
      <w:r>
        <w:instrText xml:space="preserve"> TC "</w:instrText>
      </w:r>
      <w:bookmarkStart w:id="79" w:name="_Toc515570303"/>
      <w:r>
        <w:instrText>Office’i rakendused</w:instrText>
      </w:r>
      <w:bookmarkEnd w:id="79"/>
      <w:r>
        <w:instrText>" \l 2</w:instrText>
      </w:r>
      <w:r>
        <w:fldChar w:fldCharType="end"/>
      </w:r>
    </w:p>
    <w:p w:rsidR="00BE4AC8" w:rsidRDefault="004741C2">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515570304"/>
      <w:r>
        <w:instrText>Officeʼi töölauarakendused</w:instrText>
      </w:r>
      <w:bookmarkEnd w:id="81"/>
      <w:r>
        <w:instrText>" \l 3</w:instrText>
      </w:r>
      <w:r>
        <w:fldChar w:fldCharType="end"/>
      </w:r>
    </w:p>
    <w:p w:rsidR="00BE4AC8" w:rsidRDefault="004741C2">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12"/>
        <w:gridCol w:w="609"/>
        <w:gridCol w:w="597"/>
        <w:gridCol w:w="600"/>
        <w:gridCol w:w="697"/>
        <w:gridCol w:w="589"/>
        <w:gridCol w:w="600"/>
        <w:gridCol w:w="717"/>
        <w:gridCol w:w="634"/>
        <w:gridCol w:w="617"/>
        <w:gridCol w:w="603"/>
        <w:gridCol w:w="609"/>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000000"/>
              <w:bottom w:val="dashed" w:sz="4" w:space="0" w:color="BFBFBF"/>
              <w:right w:val="single" w:sz="6" w:space="0" w:color="FFFFFF"/>
            </w:tcBorders>
          </w:tcPr>
          <w:p w:rsidR="00BE4AC8" w:rsidRDefault="004741C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000000"/>
              <w:bottom w:val="dashed" w:sz="4" w:space="0" w:color="BFBFBF"/>
              <w:right w:val="single" w:sz="6" w:space="0" w:color="FFFFFF"/>
            </w:tcBorders>
          </w:tcPr>
          <w:p w:rsidR="00BE4AC8" w:rsidRDefault="004741C2">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4AC8" w:rsidRDefault="00BE4A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000000"/>
              <w:bottom w:val="none" w:sz="4" w:space="0" w:color="BFBFBF"/>
              <w:right w:val="single" w:sz="6" w:space="0" w:color="FFFFFF"/>
            </w:tcBorders>
          </w:tcPr>
          <w:p w:rsidR="00BE4AC8" w:rsidRDefault="004741C2">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4AC8" w:rsidRDefault="004741C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4AC8" w:rsidRDefault="00BE4A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Project Professional 2016</w:t>
      </w:r>
    </w:p>
    <w:p w:rsidR="00BE4AC8" w:rsidRDefault="004741C2">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BE4AC8" w:rsidRDefault="00BE4AC8">
      <w:pPr>
        <w:pStyle w:val="ProductList-Body"/>
      </w:pPr>
    </w:p>
    <w:p w:rsidR="00BE4AC8" w:rsidRDefault="004741C2">
      <w:pPr>
        <w:pStyle w:val="ProductList-ClauseHeading"/>
        <w:outlineLvl w:val="4"/>
      </w:pPr>
      <w:r>
        <w:t>2.2 Kodus töötamine</w:t>
      </w:r>
    </w:p>
    <w:p w:rsidR="00BE4AC8" w:rsidRDefault="004741C2">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BE4AC8" w:rsidRDefault="00BE4AC8">
      <w:pPr>
        <w:pStyle w:val="ProductList-Body"/>
      </w:pPr>
    </w:p>
    <w:p w:rsidR="00BE4AC8" w:rsidRDefault="004741C2">
      <w:pPr>
        <w:pStyle w:val="ProductList-ClauseHeading"/>
        <w:outlineLvl w:val="4"/>
      </w:pPr>
      <w:r>
        <w:t>2.3 Platvormist sõltumatu</w:t>
      </w:r>
    </w:p>
    <w:p w:rsidR="00BE4AC8" w:rsidRDefault="004741C2">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BE4AC8" w:rsidRDefault="00BE4AC8">
      <w:pPr>
        <w:pStyle w:val="ProductList-Body"/>
      </w:pPr>
    </w:p>
    <w:p w:rsidR="00BE4AC8" w:rsidRDefault="004741C2">
      <w:pPr>
        <w:pStyle w:val="ProductList-ClauseHeading"/>
        <w:outlineLvl w:val="4"/>
      </w:pPr>
      <w:r>
        <w:t>2.4 Järelversioonid</w:t>
      </w:r>
    </w:p>
    <w:p w:rsidR="00BE4AC8" w:rsidRDefault="004741C2">
      <w:pPr>
        <w:pStyle w:val="ProductList-Body"/>
      </w:pPr>
      <w:r>
        <w:t>Skype’i ärirakendus 2016 on Lync 2013 järelversioon.</w:t>
      </w:r>
    </w:p>
    <w:p w:rsidR="00BE4AC8" w:rsidRDefault="00BE4AC8">
      <w:pPr>
        <w:pStyle w:val="ProductList-Body"/>
      </w:pPr>
    </w:p>
    <w:p w:rsidR="00BE4AC8" w:rsidRDefault="004741C2">
      <w:pPr>
        <w:pStyle w:val="ProductList-ClauseHeading"/>
        <w:outlineLvl w:val="4"/>
      </w:pPr>
      <w:r>
        <w:t>2.5 Office Online Server</w:t>
      </w:r>
    </w:p>
    <w:p w:rsidR="00BE4AC8" w:rsidRDefault="004741C2">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BE4AC8" w:rsidRDefault="00BE4AC8">
      <w:pPr>
        <w:pStyle w:val="ProductList-Body"/>
      </w:pPr>
    </w:p>
    <w:p w:rsidR="00BE4AC8" w:rsidRDefault="004741C2">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Office kodu ja kool 2013 RT ärikasutusõigused</w:t>
      </w:r>
    </w:p>
    <w:p w:rsidR="00BE4AC8" w:rsidRDefault="004741C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BE4AC8" w:rsidRDefault="00BE4AC8">
      <w:pPr>
        <w:pStyle w:val="ProductList-Body"/>
      </w:pPr>
    </w:p>
    <w:p w:rsidR="00BE4AC8" w:rsidRDefault="004741C2">
      <w:pPr>
        <w:pStyle w:val="ProductList-ClauseHeading"/>
        <w:outlineLvl w:val="4"/>
      </w:pPr>
      <w:r>
        <w:t>3.2 Office Professional Plus 2016 ja Office Standard 2016 – Office kodu ja kool 2013 RT ärikasutuseks</w:t>
      </w:r>
    </w:p>
    <w:p w:rsidR="00BE4AC8" w:rsidRDefault="004741C2">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BE4AC8" w:rsidRDefault="00BE4AC8">
      <w:pPr>
        <w:pStyle w:val="ProductList-Body"/>
      </w:pPr>
    </w:p>
    <w:p w:rsidR="00BE4AC8" w:rsidRDefault="004741C2">
      <w:pPr>
        <w:pStyle w:val="ProductList-ClauseHeading"/>
        <w:outlineLvl w:val="4"/>
      </w:pPr>
      <w:r>
        <w:t>3.3 Õppeprogrammid</w:t>
      </w:r>
    </w:p>
    <w:p w:rsidR="00BE4AC8" w:rsidRDefault="004741C2">
      <w:pPr>
        <w:pStyle w:val="ProductList-Body"/>
      </w:pPr>
      <w:r>
        <w:t>Järgmine kehtib klientide kohta hulgilitsentsimise õppeprogrammides.</w:t>
      </w:r>
    </w:p>
    <w:p w:rsidR="00BE4AC8" w:rsidRDefault="00BE4AC8">
      <w:pPr>
        <w:pStyle w:val="ProductList-Body"/>
      </w:pPr>
    </w:p>
    <w:p w:rsidR="00BE4AC8" w:rsidRDefault="004741C2">
      <w:pPr>
        <w:pStyle w:val="ProductList-SubClauseHeading"/>
        <w:outlineLvl w:val="5"/>
      </w:pPr>
      <w:r>
        <w:t>3.3.1 Office 365 ProPlusi laiendatud kasutusõigused</w:t>
      </w:r>
    </w:p>
    <w:p w:rsidR="00BE4AC8" w:rsidRDefault="004741C2">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BE4AC8" w:rsidRDefault="00BE4AC8">
      <w:pPr>
        <w:pStyle w:val="ProductList-BodyIndented"/>
      </w:pPr>
    </w:p>
    <w:p w:rsidR="00BE4AC8" w:rsidRDefault="004741C2">
      <w:pPr>
        <w:pStyle w:val="ProductList-SubClauseHeading"/>
        <w:outlineLvl w:val="5"/>
      </w:pPr>
      <w:r>
        <w:t>3.3.2 Lõpetamiseelis</w:t>
      </w:r>
    </w:p>
    <w:p w:rsidR="00BE4AC8" w:rsidRDefault="004741C2">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rsidR="00BE4AC8" w:rsidRDefault="00BE4AC8">
      <w:pPr>
        <w:pStyle w:val="ProductList-BodyIndented"/>
      </w:pPr>
    </w:p>
    <w:p w:rsidR="00BE4AC8" w:rsidRDefault="004741C2">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4.1 Project Professional 2016</w:t>
      </w:r>
    </w:p>
    <w:p w:rsidR="00BE4AC8" w:rsidRDefault="004741C2">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86" w:name="_Sec680"/>
      <w:r>
        <w:t>Office for Mac</w:t>
      </w:r>
      <w:bookmarkEnd w:id="86"/>
      <w:r>
        <w:fldChar w:fldCharType="begin"/>
      </w:r>
      <w:r>
        <w:instrText xml:space="preserve"> TC "</w:instrText>
      </w:r>
      <w:bookmarkStart w:id="87" w:name="_Toc515570305"/>
      <w:r>
        <w:instrText>Office for Mac</w:instrText>
      </w:r>
      <w:bookmarkEnd w:id="87"/>
      <w:r>
        <w:instrText>" \l 3</w:instrText>
      </w:r>
      <w:r>
        <w:fldChar w:fldCharType="end"/>
      </w:r>
    </w:p>
    <w:p w:rsidR="00BE4AC8" w:rsidRDefault="004741C2">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Järelversioonid</w:t>
      </w:r>
    </w:p>
    <w:p w:rsidR="00BE4AC8" w:rsidRDefault="004741C2">
      <w:pPr>
        <w:pStyle w:val="ProductList-Body"/>
      </w:pPr>
      <w:r>
        <w:t>Outlook for Mac 2011 on Entourage for Mac 2008 järelversioon. Lync for Mac 2011 on Communicator for Mac 2011</w:t>
      </w:r>
      <w:r>
        <w:fldChar w:fldCharType="begin"/>
      </w:r>
      <w:r>
        <w:instrText xml:space="preserve"> XE "Communicator for Mac 2011" </w:instrText>
      </w:r>
      <w:r>
        <w:fldChar w:fldCharType="end"/>
      </w:r>
      <w:r>
        <w:t xml:space="preserve"> järelversioon.</w:t>
      </w:r>
    </w:p>
    <w:p w:rsidR="00BE4AC8" w:rsidRDefault="00BE4AC8">
      <w:pPr>
        <w:pStyle w:val="ProductList-Body"/>
      </w:pPr>
    </w:p>
    <w:p w:rsidR="00BE4AC8" w:rsidRDefault="004741C2">
      <w:pPr>
        <w:pStyle w:val="ProductList-ClauseHeading"/>
        <w:outlineLvl w:val="4"/>
      </w:pPr>
      <w:r>
        <w:t>2.2 Kodus töötamine</w:t>
      </w:r>
    </w:p>
    <w:p w:rsidR="00BE4AC8" w:rsidRDefault="004741C2">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BE4AC8" w:rsidRDefault="00BE4AC8">
      <w:pPr>
        <w:pStyle w:val="ProductList-Body"/>
      </w:pPr>
    </w:p>
    <w:p w:rsidR="00BE4AC8" w:rsidRDefault="004741C2">
      <w:pPr>
        <w:pStyle w:val="ProductList-ClauseHeading"/>
        <w:outlineLvl w:val="4"/>
      </w:pPr>
      <w:r>
        <w:t>2.3 Platvormist sõltumatu</w:t>
      </w:r>
    </w:p>
    <w:p w:rsidR="00BE4AC8" w:rsidRDefault="004741C2">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BE4AC8" w:rsidRDefault="00BE4AC8">
      <w:pPr>
        <w:pStyle w:val="ProductList-Body"/>
      </w:pPr>
    </w:p>
    <w:p w:rsidR="00BE4AC8" w:rsidRDefault="004741C2">
      <w:pPr>
        <w:pStyle w:val="ProductList-ClauseHeading"/>
        <w:outlineLvl w:val="4"/>
      </w:pPr>
      <w:r>
        <w:t>2.4 Office Online Server</w:t>
      </w:r>
    </w:p>
    <w:p w:rsidR="00BE4AC8" w:rsidRDefault="004741C2">
      <w:pPr>
        <w:pStyle w:val="ProductList-Body"/>
      </w:pPr>
      <w:r>
        <w:t xml:space="preserve">Kliendid, kes on ostnud Office 2016 for Mac Standardi litsentsi enne 1. augustit 2016, võivad koos litsentsiga kasutada redigeerimisfunktsionaalsust, mida on kirjeldatud </w:t>
      </w:r>
      <w:hyperlink r:id="rId49">
        <w:r>
          <w:rPr>
            <w:color w:val="00467F"/>
            <w:u w:val="single"/>
          </w:rPr>
          <w:t>lisas B olevas Office Online'i jaotises</w:t>
        </w:r>
      </w:hyperlink>
      <w:r>
        <w:t>. Õigus aegub 1. augustil 2019.</w:t>
      </w:r>
    </w:p>
    <w:p w:rsidR="00BE4AC8" w:rsidRDefault="004741C2">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Office kodu ja kool 2013 RT ärikasutuseks</w:t>
      </w:r>
    </w:p>
    <w:p w:rsidR="00BE4AC8" w:rsidRDefault="004741C2">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BE4AC8" w:rsidRDefault="004741C2">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GroupHeading"/>
        <w:outlineLvl w:val="1"/>
      </w:pPr>
      <w:bookmarkStart w:id="92" w:name="_Sec612"/>
      <w:r>
        <w:t>Office’i serverid</w:t>
      </w:r>
      <w:bookmarkEnd w:id="92"/>
      <w:r>
        <w:fldChar w:fldCharType="begin"/>
      </w:r>
      <w:r>
        <w:instrText xml:space="preserve"> TC "</w:instrText>
      </w:r>
      <w:bookmarkStart w:id="93" w:name="_Toc515570306"/>
      <w:r>
        <w:instrText>Office’i serverid</w:instrText>
      </w:r>
      <w:bookmarkEnd w:id="93"/>
      <w:r>
        <w:instrText>" \l 2</w:instrText>
      </w:r>
      <w:r>
        <w:fldChar w:fldCharType="end"/>
      </w:r>
    </w:p>
    <w:p w:rsidR="00BE4AC8" w:rsidRDefault="004741C2">
      <w:pPr>
        <w:pStyle w:val="ProductList-Offering2HeadingNoBorder"/>
        <w:outlineLvl w:val="2"/>
      </w:pPr>
      <w:bookmarkStart w:id="94" w:name="_Sec638"/>
      <w:r>
        <w:t>Exchange Server</w:t>
      </w:r>
      <w:bookmarkEnd w:id="94"/>
      <w:r>
        <w:fldChar w:fldCharType="begin"/>
      </w:r>
      <w:r>
        <w:instrText xml:space="preserve"> TC "</w:instrText>
      </w:r>
      <w:bookmarkStart w:id="95" w:name="_Toc515570307"/>
      <w:r>
        <w:instrText>Exchange Server</w:instrText>
      </w:r>
      <w:bookmarkEnd w:id="95"/>
      <w:r>
        <w:instrText>" \l 3</w:instrText>
      </w:r>
      <w:r>
        <w:fldChar w:fldCharType="end"/>
      </w:r>
    </w:p>
    <w:p w:rsidR="00BE4AC8" w:rsidRDefault="004741C2">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E4AC8" w:rsidRDefault="004741C2">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4741C2">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4AC8" w:rsidRDefault="004741C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Exchange Online’i lepingu 1 kasutaja AL</w:t>
            </w:r>
          </w:p>
        </w:tc>
      </w:tr>
      <w:tr w:rsidR="00BE4A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AC8" w:rsidRDefault="00BE4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AC8" w:rsidRDefault="004741C2">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BE4AC8" w:rsidRDefault="004741C2">
            <w:pPr>
              <w:pStyle w:val="ProductList-TableBody"/>
            </w:pPr>
            <w:r>
              <w:t>Exchange Online’i lepingu 2 kasutaja AL</w:t>
            </w:r>
          </w:p>
        </w:tc>
      </w:tr>
      <w:tr w:rsidR="00BE4A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AC8" w:rsidRDefault="00BE4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AC8" w:rsidRDefault="004741C2">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BE4AC8" w:rsidRDefault="004741C2">
            <w:pPr>
              <w:pStyle w:val="ProductList-TableBody"/>
            </w:pPr>
            <w:r>
              <w:t>Exchange Online’i lepingu 2G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SubClauseHeading"/>
        <w:outlineLvl w:val="5"/>
      </w:pPr>
      <w:r>
        <w:t>3.1.1 Exchange Enterprise CAL-iga seotud lisafunktsionaalsus</w:t>
      </w:r>
    </w:p>
    <w:p w:rsidR="00BE4AC8" w:rsidRDefault="004741C2">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4AC8" w:rsidRDefault="004741C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Exchange Online’i lepingu 2 kasutaja AL</w:t>
            </w:r>
          </w:p>
        </w:tc>
      </w:tr>
      <w:tr w:rsidR="00BE4AC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4AC8" w:rsidRDefault="00BE4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AC8" w:rsidRDefault="004741C2">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BE4AC8" w:rsidRDefault="004741C2">
            <w:pPr>
              <w:pStyle w:val="ProductList-TableBody"/>
            </w:pPr>
            <w:r>
              <w:t>Exchange Online’i lepingu 2G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Indented"/>
      </w:pPr>
    </w:p>
    <w:p w:rsidR="00BE4AC8" w:rsidRDefault="004741C2">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BE4AC8">
      <w:pPr>
        <w:pStyle w:val="ProductList-Body"/>
      </w:pPr>
    </w:p>
    <w:p w:rsidR="00BE4AC8" w:rsidRDefault="004741C2">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4.1 Exchange Enterprise CAL with Services 2016 täiendavad tingimused</w:t>
      </w:r>
    </w:p>
    <w:p w:rsidR="00BE4AC8" w:rsidRDefault="004741C2">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2">
        <w:r>
          <w:rPr>
            <w:color w:val="00467F"/>
            <w:u w:val="single"/>
          </w:rPr>
          <w:t>http://go.microsoft.com/?linkid=9839207</w:t>
        </w:r>
      </w:hyperlink>
      <w:r>
        <w:t>) lisa A – programmilepingu lisatingimused jaotise „Tarkvaraga kasutatavad võrguteenused – pärandlepingud” lisatingimused.</w:t>
      </w:r>
    </w:p>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100" w:name="_Sec639"/>
      <w:r>
        <w:t>Project Server</w:t>
      </w:r>
      <w:bookmarkEnd w:id="100"/>
      <w:r>
        <w:fldChar w:fldCharType="begin"/>
      </w:r>
      <w:r>
        <w:instrText xml:space="preserve"> TC "</w:instrText>
      </w:r>
      <w:bookmarkStart w:id="101" w:name="_Toc515570308"/>
      <w:r>
        <w:instrText>Project Server</w:instrText>
      </w:r>
      <w:bookmarkEnd w:id="101"/>
      <w:r>
        <w:instrText>" \l 3</w:instrText>
      </w:r>
      <w:r>
        <w:fldChar w:fldCharType="end"/>
      </w:r>
    </w:p>
    <w:p w:rsidR="00BE4AC8" w:rsidRDefault="004741C2">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E4AC8" w:rsidRDefault="004741C2">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4741C2">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E4AC8" w:rsidRDefault="004741C2">
            <w:pPr>
              <w:pStyle w:val="ProductList-TableBody"/>
            </w:pPr>
            <w:r>
              <w:t>Project Online Essentialsi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BE4AC8" w:rsidRDefault="004741C2">
            <w:pPr>
              <w:pStyle w:val="ProductList-TableBody"/>
            </w:pPr>
            <w:r>
              <w:t>Project Online Premiumi kasutaja AL</w:t>
            </w:r>
          </w:p>
        </w:tc>
      </w:tr>
    </w:tbl>
    <w:p w:rsidR="00BE4AC8" w:rsidRDefault="00BE4AC8">
      <w:pPr>
        <w:pStyle w:val="ProductList-Body"/>
      </w:pPr>
    </w:p>
    <w:p w:rsidR="00BE4AC8" w:rsidRDefault="004741C2">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4741C2">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106" w:name="_Sec640"/>
      <w:r>
        <w:t>SharePoint Server</w:t>
      </w:r>
      <w:bookmarkEnd w:id="106"/>
      <w:r>
        <w:fldChar w:fldCharType="begin"/>
      </w:r>
      <w:r>
        <w:instrText xml:space="preserve"> TC "</w:instrText>
      </w:r>
      <w:bookmarkStart w:id="107" w:name="_Toc515570309"/>
      <w:r>
        <w:instrText>SharePoint Server</w:instrText>
      </w:r>
      <w:bookmarkEnd w:id="107"/>
      <w:r>
        <w:instrText>" \l 3</w:instrText>
      </w:r>
      <w:r>
        <w:fldChar w:fldCharType="end"/>
      </w:r>
    </w:p>
    <w:p w:rsidR="00BE4AC8" w:rsidRDefault="004741C2">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E4AC8" w:rsidRDefault="004741C2">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24"/>
        <w:gridCol w:w="3552"/>
        <w:gridCol w:w="361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4741C2">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AC8" w:rsidRDefault="004741C2">
            <w:pPr>
              <w:pStyle w:val="ProductList-TableBody"/>
            </w:pPr>
            <w:r>
              <w:t>SharePoint Online’i lepingu 2 kasutaja AL</w:t>
            </w:r>
          </w:p>
        </w:tc>
      </w:tr>
    </w:tbl>
    <w:p w:rsidR="00BE4AC8" w:rsidRDefault="00BE4AC8">
      <w:pPr>
        <w:pStyle w:val="ProductList-Body"/>
      </w:pPr>
    </w:p>
    <w:p w:rsidR="00BE4AC8" w:rsidRDefault="004741C2">
      <w:pPr>
        <w:pStyle w:val="ProductList-SubClauseHeading"/>
        <w:outlineLvl w:val="5"/>
      </w:pPr>
      <w:r>
        <w:t>3.2.1 SharePoint Enterprise’i CAL-iga seotud täiendav SharePoint Serveri funktsionaalsus</w:t>
      </w:r>
    </w:p>
    <w:p w:rsidR="00BE4AC8" w:rsidRDefault="004741C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SharePoint Online’i lepingu 2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Indented"/>
      </w:pPr>
    </w:p>
    <w:p w:rsidR="00BE4AC8" w:rsidRDefault="004741C2">
      <w:pPr>
        <w:pStyle w:val="ProductList-ClauseHeading"/>
        <w:outlineLvl w:val="4"/>
      </w:pPr>
      <w:r>
        <w:t>3.3 CAL-ist loobumine avalikult kättesaadava sisu kasutajate puhul</w:t>
      </w:r>
    </w:p>
    <w:p w:rsidR="00BE4AC8" w:rsidRDefault="004741C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BE4AC8" w:rsidRDefault="00BE4AC8">
      <w:pPr>
        <w:pStyle w:val="ProductList-Body"/>
      </w:pPr>
    </w:p>
    <w:p w:rsidR="00BE4AC8" w:rsidRDefault="004741C2">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BE4AC8">
      <w:pPr>
        <w:pStyle w:val="ProductList-Body"/>
      </w:pPr>
    </w:p>
    <w:p w:rsidR="00BE4AC8" w:rsidRDefault="004741C2">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00"/>
        <w:gridCol w:w="3603"/>
        <w:gridCol w:w="358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15570310"/>
      <w:r>
        <w:instrText>Skype’i ärirakenduse server</w:instrText>
      </w:r>
      <w:bookmarkEnd w:id="113"/>
      <w:r>
        <w:instrText>" \l 3</w:instrText>
      </w:r>
      <w:r>
        <w:fldChar w:fldCharType="end"/>
      </w:r>
    </w:p>
    <w:p w:rsidR="00BE4AC8" w:rsidRDefault="004741C2">
      <w:pPr>
        <w:pStyle w:val="ProductList-Offering1SubSection"/>
        <w:outlineLvl w:val="3"/>
      </w:pPr>
      <w:bookmarkStart w:id="114" w:name="_Sec686"/>
      <w:r>
        <w:t>1. Programmi saadavus</w:t>
      </w:r>
      <w:bookmarkEnd w:id="114"/>
    </w:p>
    <w:p w:rsidR="00BE4AC8" w:rsidRDefault="00BE4AC8">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none" w:sz="4" w:space="0" w:color="FFFFFF"/>
              <w:right w:val="none" w:sz="4" w:space="0" w:color="6E6E6E"/>
            </w:tcBorders>
          </w:tcPr>
          <w:p w:rsidR="00BE4AC8" w:rsidRDefault="004741C2">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E4AC8" w:rsidRDefault="004741C2">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4741C2">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593"/>
        <w:gridCol w:w="3591"/>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Skype’i ärirakenduse veebiväljaande lepingu 1 kasutaja AL</w:t>
            </w:r>
          </w:p>
        </w:tc>
      </w:tr>
      <w:tr w:rsidR="00BE4A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AC8" w:rsidRDefault="004741C2">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BE4AC8" w:rsidRDefault="004741C2">
            <w:pPr>
              <w:pStyle w:val="ProductList-TableBody"/>
            </w:pPr>
            <w:r>
              <w:t>Skype’i ärirakenduse veebiväljaande lepingu 2 kasutaja AL</w:t>
            </w:r>
          </w:p>
        </w:tc>
      </w:tr>
      <w:tr w:rsidR="00BE4A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AC8" w:rsidRDefault="004741C2">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BE4AC8" w:rsidRDefault="004741C2">
            <w:pPr>
              <w:pStyle w:val="ProductList-TableBody"/>
            </w:pPr>
            <w:r>
              <w:t>Skype’i ärirakenduse veebiväljaande lepingu 2G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SubClauseHeading"/>
        <w:outlineLvl w:val="5"/>
      </w:pPr>
      <w:r>
        <w:t>3.1.1 Skype’i ärirakenduse server Enterprise’i CAL-iga seotud lisafunktsionaalsus</w:t>
      </w:r>
    </w:p>
    <w:p w:rsidR="00BE4AC8" w:rsidRDefault="004741C2">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Skype’i ärirakenduse veebiväljaande lepingu 2 kasutaja AL</w:t>
            </w:r>
          </w:p>
        </w:tc>
      </w:tr>
      <w:tr w:rsidR="00BE4A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AC8" w:rsidRDefault="004741C2">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BE4AC8" w:rsidRDefault="004741C2">
            <w:pPr>
              <w:pStyle w:val="ProductList-TableBody"/>
            </w:pPr>
            <w:r>
              <w:t>Skype’i ärirakenduse veebiväljaande lepingu 2G kasutaja AL</w:t>
            </w:r>
          </w:p>
        </w:tc>
      </w:tr>
      <w:tr w:rsidR="00BE4AC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4AC8" w:rsidRDefault="004741C2">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BE4AC8" w:rsidRDefault="004741C2">
            <w:pPr>
              <w:pStyle w:val="ProductList-TableBody"/>
            </w:pPr>
            <w:r>
              <w:t>Live Meeting Professional</w:t>
            </w:r>
            <w:r>
              <w:fldChar w:fldCharType="begin"/>
            </w:r>
            <w:r>
              <w:instrText xml:space="preserve"> XE "Live Meeting Professional" </w:instrText>
            </w:r>
            <w:r>
              <w:fldChar w:fldCharType="end"/>
            </w:r>
            <w:r>
              <w:t>i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Indented"/>
      </w:pPr>
    </w:p>
    <w:p w:rsidR="00BE4AC8" w:rsidRDefault="004741C2">
      <w:pPr>
        <w:pStyle w:val="ProductList-SubClauseHeading"/>
        <w:outlineLvl w:val="5"/>
      </w:pPr>
      <w:r>
        <w:t>3.1.2 Skype’i ärirakenduse server Plusi CAL-iga seotud lisafunktsionaalsus</w:t>
      </w:r>
    </w:p>
    <w:p w:rsidR="00BE4AC8" w:rsidRDefault="004741C2">
      <w:pPr>
        <w:pStyle w:val="ProductList-BodyIndented"/>
      </w:pPr>
      <w:r>
        <w:t xml:space="preserve">Häälside ja kõnede haldus </w:t>
      </w:r>
    </w:p>
    <w:tbl>
      <w:tblPr>
        <w:tblStyle w:val="PURTable0"/>
        <w:tblW w:w="0" w:type="dxa"/>
        <w:tblLook w:val="04A0" w:firstRow="1" w:lastRow="0" w:firstColumn="1" w:lastColumn="0" w:noHBand="0" w:noVBand="1"/>
      </w:tblPr>
      <w:tblGrid>
        <w:gridCol w:w="3464"/>
        <w:gridCol w:w="3513"/>
        <w:gridCol w:w="3453"/>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BE4AC8" w:rsidRDefault="004741C2">
            <w:pPr>
              <w:pStyle w:val="ProductList-TableBody"/>
            </w:pPr>
            <w:r>
              <w:t>Skype’i ärirakendus Plusi CAL (kasutaja AL)</w:t>
            </w:r>
          </w:p>
        </w:tc>
      </w:tr>
    </w:tbl>
    <w:p w:rsidR="00BE4AC8" w:rsidRDefault="00BE4AC8">
      <w:pPr>
        <w:pStyle w:val="ProductList-BodyIndented"/>
      </w:pPr>
    </w:p>
    <w:p w:rsidR="00BE4AC8" w:rsidRDefault="004741C2">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Audio/video konverentside serveri roll</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Directori roll</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Mediation Serveri roll</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Lync Server 2013 Group Chat Administration Tool</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PowerShell Snap-in</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Survivable Branch Appliance’i roll</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Video Interop Serveri roll</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NoBorder"/>
        <w:outlineLvl w:val="1"/>
      </w:pPr>
      <w:bookmarkStart w:id="118" w:name="_Sec614"/>
      <w:r>
        <w:t>SQL Server</w:t>
      </w:r>
      <w:bookmarkEnd w:id="118"/>
      <w:r>
        <w:fldChar w:fldCharType="begin"/>
      </w:r>
      <w:r>
        <w:instrText xml:space="preserve"> TC "</w:instrText>
      </w:r>
      <w:bookmarkStart w:id="119" w:name="_Toc515570311"/>
      <w:r>
        <w:instrText>SQL Server</w:instrText>
      </w:r>
      <w:bookmarkEnd w:id="119"/>
      <w:r>
        <w:instrText>" \l 2</w:instrText>
      </w:r>
      <w:r>
        <w:fldChar w:fldCharType="end"/>
      </w:r>
    </w:p>
    <w:p w:rsidR="00BE4AC8" w:rsidRDefault="004741C2">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single" w:sz="4" w:space="0" w:color="FFFFFF"/>
              <w:right w:val="none" w:sz="4" w:space="0" w:color="6E6E6E"/>
            </w:tcBorders>
          </w:tcPr>
          <w:p w:rsidR="00BE4AC8" w:rsidRDefault="004741C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E4AC8" w:rsidRDefault="004741C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E4AC8" w:rsidRDefault="004741C2">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2.1 SQL Server 2017 Enterprise</w:t>
      </w:r>
    </w:p>
    <w:p w:rsidR="00BE4AC8" w:rsidRDefault="004741C2">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BE4AC8" w:rsidRDefault="00BE4AC8">
      <w:pPr>
        <w:pStyle w:val="ProductList-Body"/>
      </w:pPr>
    </w:p>
    <w:p w:rsidR="00BE4AC8" w:rsidRDefault="004741C2">
      <w:pPr>
        <w:pStyle w:val="ProductList-ClauseHeading"/>
        <w:outlineLvl w:val="3"/>
      </w:pPr>
      <w:r>
        <w:t>2.2 SQL Server Parallel Data Warehouse</w:t>
      </w:r>
    </w:p>
    <w:p w:rsidR="00BE4AC8" w:rsidRDefault="004741C2">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BE4AC8" w:rsidRDefault="00BE4AC8">
      <w:pPr>
        <w:pStyle w:val="ProductList-Body"/>
      </w:pPr>
    </w:p>
    <w:p w:rsidR="00BE4AC8" w:rsidRDefault="004741C2">
      <w:pPr>
        <w:pStyle w:val="ProductList-ClauseHeading"/>
        <w:outlineLvl w:val="3"/>
      </w:pPr>
      <w:r>
        <w:t>2.3 SQL Server Parallel Data Warehouse Optional Build ilma Oracle Javata</w:t>
      </w:r>
    </w:p>
    <w:p w:rsidR="00BE4AC8" w:rsidRDefault="004741C2">
      <w:pPr>
        <w:pStyle w:val="ProductList-Body"/>
      </w:pPr>
      <w:r>
        <w:t xml:space="preserve">Kliendid saavad hankida toote järgu Oracle Javaga või nõudmisel ilma Oracle Javata. Lisateavet vaadake aadressilt </w:t>
      </w:r>
      <w:hyperlink r:id="rId55">
        <w:r>
          <w:rPr>
            <w:color w:val="00467F"/>
            <w:u w:val="single"/>
          </w:rPr>
          <w:t>http://www.microsoft.com/en-us/sqlserver/solutions-technologies/data-warehousing/pdw.aspx</w:t>
        </w:r>
      </w:hyperlink>
      <w:r>
        <w:t>.</w:t>
      </w:r>
    </w:p>
    <w:p w:rsidR="00BE4AC8" w:rsidRDefault="00BE4AC8">
      <w:pPr>
        <w:pStyle w:val="ProductList-Body"/>
      </w:pPr>
    </w:p>
    <w:p w:rsidR="00BE4AC8" w:rsidRDefault="004741C2">
      <w:pPr>
        <w:pStyle w:val="ProductList-ClauseHeading"/>
        <w:outlineLvl w:val="3"/>
      </w:pPr>
      <w:r>
        <w:t>2.4 SQL Server Premium Assurance Add-on</w:t>
      </w:r>
    </w:p>
    <w:p w:rsidR="00BE4AC8" w:rsidRDefault="004741C2">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6">
        <w:r>
          <w:rPr>
            <w:color w:val="00467F"/>
            <w:u w:val="single"/>
          </w:rPr>
          <w:t>http://go.microsoft.com/?linkid=9839206</w:t>
        </w:r>
      </w:hyperlink>
      <w:r>
        <w:t>.</w:t>
      </w:r>
    </w:p>
    <w:p w:rsidR="00BE4AC8" w:rsidRDefault="00BE4AC8">
      <w:pPr>
        <w:pStyle w:val="ProductList-Body"/>
      </w:pPr>
    </w:p>
    <w:p w:rsidR="00BE4AC8" w:rsidRDefault="004741C2">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593"/>
        <w:gridCol w:w="3591"/>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31"/>
        <w:gridCol w:w="3573"/>
        <w:gridCol w:w="358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4AC8" w:rsidRDefault="004741C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SQL Serveri tellimus Azure’i CAL-i jaoks</w:t>
            </w:r>
          </w:p>
        </w:tc>
      </w:tr>
    </w:tbl>
    <w:p w:rsidR="00BE4AC8" w:rsidRDefault="00BE4AC8">
      <w:pPr>
        <w:pStyle w:val="ProductList-Body"/>
      </w:pPr>
    </w:p>
    <w:p w:rsidR="00BE4AC8" w:rsidRDefault="004741C2">
      <w:pPr>
        <w:pStyle w:val="ProductList-ClauseHeading"/>
        <w:outlineLvl w:val="3"/>
      </w:pPr>
      <w:r>
        <w:t>3.2 SQL Serveri varasemate versioonide automaatvärskendused</w:t>
      </w:r>
    </w:p>
    <w:p w:rsidR="00BE4AC8" w:rsidRDefault="004741C2">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BE4AC8" w:rsidRDefault="00BE4AC8">
      <w:pPr>
        <w:pStyle w:val="ProductList-Body"/>
      </w:pPr>
    </w:p>
    <w:p w:rsidR="00BE4AC8" w:rsidRDefault="004741C2">
      <w:pPr>
        <w:pStyle w:val="ProductList-ClauseHeading"/>
        <w:outlineLvl w:val="3"/>
      </w:pPr>
      <w:r>
        <w:t>3.3 SQL Serveri platvormi valimine</w:t>
      </w:r>
    </w:p>
    <w:p w:rsidR="00BE4AC8" w:rsidRDefault="004741C2">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BE4AC8" w:rsidRDefault="00BE4AC8">
      <w:pPr>
        <w:pStyle w:val="ProductList-Body"/>
      </w:pPr>
    </w:p>
    <w:p w:rsidR="00BE4AC8" w:rsidRDefault="004741C2">
      <w:pPr>
        <w:pStyle w:val="ProductList-ClauseHeading"/>
        <w:outlineLvl w:val="3"/>
      </w:pPr>
      <w:r>
        <w:t>3.4 Standardi Editioni töötavad eksemplarid</w:t>
      </w:r>
    </w:p>
    <w:p w:rsidR="00BE4AC8" w:rsidRDefault="004741C2">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BE4AC8" w:rsidRDefault="00BE4AC8">
      <w:pPr>
        <w:pStyle w:val="ProductList-Body"/>
      </w:pPr>
    </w:p>
    <w:p w:rsidR="00BE4AC8" w:rsidRDefault="004741C2">
      <w:pPr>
        <w:pStyle w:val="ProductList-ClauseHeading"/>
        <w:outlineLvl w:val="3"/>
      </w:pPr>
      <w:r>
        <w:t>3.5 Tõrkesiirdeserverid Parallel Data Warehouse’ile (PDW)</w:t>
      </w:r>
    </w:p>
    <w:p w:rsidR="00BE4AC8" w:rsidRDefault="004741C2">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BE4AC8" w:rsidRDefault="00BE4AC8">
      <w:pPr>
        <w:pStyle w:val="ProductList-Body"/>
      </w:pPr>
    </w:p>
    <w:p w:rsidR="00BE4AC8" w:rsidRDefault="004741C2">
      <w:pPr>
        <w:pStyle w:val="ProductList-ClauseHeading"/>
        <w:outlineLvl w:val="3"/>
      </w:pPr>
      <w:r>
        <w:t>3.6 Täiendav tarkvara</w:t>
      </w:r>
    </w:p>
    <w:p w:rsidR="00BE4AC8" w:rsidRDefault="004741C2">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Client Tools Connectivity</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Distributed Replay Client</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Management Tools — Complete</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Indented"/>
      </w:pPr>
    </w:p>
    <w:p w:rsidR="00BE4AC8" w:rsidRDefault="004741C2">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4741C2">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7">
              <w:r>
                <w:rPr>
                  <w:color w:val="00467F"/>
                  <w:u w:val="single"/>
                </w:rPr>
                <w:t>tootetingimused – juuni 2016</w:t>
              </w:r>
            </w:hyperlink>
            <w:r>
              <w:t xml:space="preserve">. R Server Hadoopi jaoks, R Server Linuxi jaoks ja R Server Teradata DB jaoks </w:t>
            </w:r>
            <w:hyperlink r:id="rId58">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URBreadcrumb"/>
      </w:pPr>
    </w:p>
    <w:p w:rsidR="00BE4AC8" w:rsidRDefault="004741C2">
      <w:pPr>
        <w:pStyle w:val="ProductList-ClauseHeading"/>
        <w:outlineLvl w:val="3"/>
      </w:pPr>
      <w:r>
        <w:t>4.1 SQL Server 2017 Enterprise Core – piiramatu virtualiseerimine</w:t>
      </w:r>
    </w:p>
    <w:p w:rsidR="00BE4AC8" w:rsidRDefault="004741C2">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BE4AC8" w:rsidRDefault="00BE4AC8">
      <w:pPr>
        <w:pStyle w:val="ProductList-Body"/>
      </w:pPr>
    </w:p>
    <w:p w:rsidR="00BE4AC8" w:rsidRDefault="004741C2">
      <w:pPr>
        <w:pStyle w:val="ProductList-ClauseHeading"/>
        <w:outlineLvl w:val="3"/>
      </w:pPr>
      <w:r>
        <w:t>4.2 SQL Server 2017 Enterprise Core – Parallel Data Warehouse’i funktsioonivärskendused</w:t>
      </w:r>
    </w:p>
    <w:p w:rsidR="00BE4AC8" w:rsidRDefault="004741C2">
      <w:pPr>
        <w:pStyle w:val="ProductList-Body"/>
      </w:pPr>
      <w:r>
        <w:t>Tarkvarakindlustuse kattega klientidel on õigus saada suuremate tooteväljaannete vahel Parallel Data Warehouse’i funktsiooniväljaandeid (nt seadmevärskendusi).</w:t>
      </w:r>
    </w:p>
    <w:p w:rsidR="00BE4AC8" w:rsidRDefault="00BE4AC8">
      <w:pPr>
        <w:pStyle w:val="ProductList-Body"/>
      </w:pPr>
    </w:p>
    <w:p w:rsidR="00BE4AC8" w:rsidRDefault="004741C2">
      <w:pPr>
        <w:pStyle w:val="ProductList-ClauseHeading"/>
        <w:outlineLvl w:val="3"/>
      </w:pPr>
      <w:r>
        <w:t>4.3 SQL Serveri väljaostuvõimalus Enrollment for Application Platformi (EAP) alusel</w:t>
      </w:r>
    </w:p>
    <w:p w:rsidR="00BE4AC8" w:rsidRDefault="004741C2">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BE4AC8" w:rsidRDefault="00BE4AC8">
      <w:pPr>
        <w:pStyle w:val="ProductList-Body"/>
      </w:pPr>
    </w:p>
    <w:p w:rsidR="00BE4AC8" w:rsidRDefault="004741C2">
      <w:pPr>
        <w:pStyle w:val="ProductList-ClauseHeading"/>
        <w:outlineLvl w:val="3"/>
      </w:pPr>
      <w:r>
        <w:t>4.4 SQL Server Enterprise Core ja SQL Server Enterprise – Machine Learning Server for Windows ja Machine Learning Server for Linux</w:t>
      </w:r>
    </w:p>
    <w:p w:rsidR="00BE4AC8" w:rsidRDefault="004741C2">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kasutada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BE4AC8" w:rsidRDefault="00BE4AC8">
      <w:pPr>
        <w:pStyle w:val="ProductList-Body"/>
      </w:pPr>
    </w:p>
    <w:p w:rsidR="00BE4AC8" w:rsidRDefault="004741C2">
      <w:pPr>
        <w:pStyle w:val="ProductList-ClauseHeading"/>
        <w:outlineLvl w:val="3"/>
      </w:pPr>
      <w:r>
        <w:t>4.5 SQL Enterprise Core – Hadoopi jaoks ette nähtud Machine Learning Serveri käitamine</w:t>
      </w:r>
    </w:p>
    <w:p w:rsidR="00BE4AC8" w:rsidRDefault="004741C2">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BE4AC8" w:rsidRDefault="00BE4AC8">
      <w:pPr>
        <w:pStyle w:val="ProductList-Body"/>
      </w:pPr>
    </w:p>
    <w:p w:rsidR="00BE4AC8" w:rsidRDefault="004741C2">
      <w:pPr>
        <w:pStyle w:val="ProductList-ClauseHeading"/>
        <w:outlineLvl w:val="3"/>
      </w:pPr>
      <w:r>
        <w:t>4.6 Power BI aruandlusserveri kasutamine – SQL Serveri Enterprise'i väljaanne</w:t>
      </w:r>
    </w:p>
    <w:p w:rsidR="00BE4AC8" w:rsidRDefault="004741C2">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GroupHeading"/>
        <w:outlineLvl w:val="1"/>
      </w:pPr>
      <w:bookmarkStart w:id="124" w:name="_Sec615"/>
      <w:r>
        <w:t>System Center</w:t>
      </w:r>
      <w:bookmarkEnd w:id="124"/>
      <w:r>
        <w:fldChar w:fldCharType="begin"/>
      </w:r>
      <w:r>
        <w:instrText xml:space="preserve"> TC "</w:instrText>
      </w:r>
      <w:bookmarkStart w:id="125" w:name="_Toc515570312"/>
      <w:r>
        <w:instrText>System Center</w:instrText>
      </w:r>
      <w:bookmarkEnd w:id="125"/>
      <w:r>
        <w:instrText>" \l 2</w:instrText>
      </w:r>
      <w:r>
        <w:fldChar w:fldCharType="end"/>
      </w:r>
    </w:p>
    <w:p w:rsidR="00BE4AC8" w:rsidRDefault="004741C2">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0313"/>
      <w:r>
        <w:instrText>System Center Server</w:instrText>
      </w:r>
      <w:bookmarkEnd w:id="127"/>
      <w:r>
        <w:instrText>" \l 3</w:instrText>
      </w:r>
      <w:r>
        <w:fldChar w:fldCharType="end"/>
      </w:r>
    </w:p>
    <w:p w:rsidR="00BE4AC8" w:rsidRDefault="004741C2">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System Center 2016 Standard Serveri halduslitsents (2 tuumalitsentside paketti)</w:t>
            </w:r>
            <w:r>
              <w:fldChar w:fldCharType="begin"/>
            </w:r>
            <w:r>
              <w:instrText xml:space="preserve"> XE "System Center 2016 Standard Serveri halduslitsents (2 tuumalitsentside paketti)"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E4AC8" w:rsidRDefault="004741C2">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593"/>
        <w:gridCol w:w="3591"/>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3.3 SQL Server Technology</w:t>
      </w:r>
    </w:p>
    <w:p w:rsidR="00BE4AC8" w:rsidRDefault="004741C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BE4AC8" w:rsidRDefault="00BE4AC8">
      <w:pPr>
        <w:pStyle w:val="ProductList-Body"/>
      </w:pPr>
    </w:p>
    <w:p w:rsidR="00BE4AC8" w:rsidRDefault="004741C2">
      <w:pPr>
        <w:pStyle w:val="ProductList-ClauseHeading"/>
        <w:outlineLvl w:val="4"/>
      </w:pPr>
      <w:r>
        <w:t>3.4 Windows Serveri ümbrised</w:t>
      </w:r>
    </w:p>
    <w:p w:rsidR="00BE4AC8" w:rsidRDefault="004741C2">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BE4AC8" w:rsidRDefault="004741C2">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2013. aasta oktoober</w:t>
              </w:r>
            </w:hyperlink>
            <w:r>
              <w:t xml:space="preserve">, </w:t>
            </w:r>
            <w:hyperlink r:id="rId60">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4.1 System Centeri praeguse haru (kui see on olemas) õigused</w:t>
      </w:r>
    </w:p>
    <w:p w:rsidR="00BE4AC8" w:rsidRDefault="004741C2">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BE4AC8" w:rsidRDefault="00BE4AC8">
      <w:pPr>
        <w:pStyle w:val="ProductList-ClauseHeading"/>
        <w:outlineLvl w:val="4"/>
      </w:pPr>
    </w:p>
    <w:p w:rsidR="00BE4AC8" w:rsidRDefault="004741C2">
      <w:pPr>
        <w:pStyle w:val="ProductList-ClauseHeading"/>
        <w:outlineLvl w:val="4"/>
      </w:pPr>
      <w:r>
        <w:t>4.2 System Center Global Service Monitor</w:t>
      </w:r>
    </w:p>
    <w:p w:rsidR="00BE4AC8" w:rsidRDefault="004741C2">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BE4AC8" w:rsidRDefault="00BE4AC8">
      <w:pPr>
        <w:pStyle w:val="ProductList-Body"/>
      </w:pPr>
    </w:p>
    <w:p w:rsidR="00BE4AC8" w:rsidRDefault="004741C2">
      <w:pPr>
        <w:pStyle w:val="ProductList-ClauseHeading"/>
        <w:outlineLvl w:val="4"/>
      </w:pPr>
      <w:r>
        <w:t>4.3 Litsentsimismudeli muudatusega seotud kasutusõigused ja litsentside andmine – sobilik litsents</w:t>
      </w:r>
    </w:p>
    <w:p w:rsidR="00BE4AC8" w:rsidRDefault="004741C2">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0314"/>
      <w:r>
        <w:instrText>System Center Configuration Manager</w:instrText>
      </w:r>
      <w:bookmarkEnd w:id="133"/>
      <w:r>
        <w:instrText>" \l 3</w:instrText>
      </w:r>
      <w:r>
        <w:fldChar w:fldCharType="end"/>
      </w:r>
    </w:p>
    <w:p w:rsidR="00BE4AC8" w:rsidRDefault="004741C2">
      <w:pPr>
        <w:pStyle w:val="ProductList-Offering1SubSection"/>
        <w:outlineLvl w:val="3"/>
      </w:pPr>
      <w:bookmarkStart w:id="134" w:name="_Sec691"/>
      <w:r>
        <w:t>1. Programmi saadavus</w:t>
      </w:r>
      <w:bookmarkEnd w:id="134"/>
    </w:p>
    <w:p w:rsidR="00BE4AC8" w:rsidRDefault="00BE4AC8">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Akadeemilised kliendid</w:t>
      </w:r>
    </w:p>
    <w:p w:rsidR="00BE4AC8" w:rsidRDefault="004741C2">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BE4AC8" w:rsidRDefault="004741C2">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585"/>
        <w:gridCol w:w="3595"/>
        <w:gridCol w:w="361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Microsoft 365 F1</w:t>
            </w:r>
            <w:r>
              <w:fldChar w:fldCharType="begin"/>
            </w:r>
            <w:r>
              <w:instrText xml:space="preserve"> XE "Microsoft 365 F1" </w:instrText>
            </w:r>
            <w:r>
              <w:fldChar w:fldCharType="end"/>
            </w:r>
            <w:r>
              <w:t xml:space="preserve">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BE4AC8" w:rsidRDefault="004741C2">
            <w:pPr>
              <w:pStyle w:val="ProductList-TableBody"/>
            </w:pPr>
            <w:r>
              <w:t xml:space="preserve">Halduslitsentsiga samaväärne litsents (vt </w:t>
            </w:r>
            <w:hyperlink r:id="rId61">
              <w:r>
                <w:rPr>
                  <w:color w:val="00467F"/>
                  <w:u w:val="single"/>
                </w:rPr>
                <w:t>lisa A</w:t>
              </w:r>
            </w:hyperlink>
            <w:r>
              <w:t>)</w:t>
            </w:r>
          </w:p>
        </w:tc>
      </w:tr>
    </w:tbl>
    <w:p w:rsidR="00BE4AC8" w:rsidRDefault="00BE4AC8">
      <w:pPr>
        <w:pStyle w:val="ProductList-Body"/>
      </w:pPr>
    </w:p>
    <w:p w:rsidR="00BE4AC8" w:rsidRDefault="004741C2">
      <w:pPr>
        <w:pStyle w:val="ProductList-ClauseHeading"/>
        <w:outlineLvl w:val="4"/>
      </w:pPr>
      <w:r>
        <w:t>3.2 SQL Server Technology</w:t>
      </w:r>
    </w:p>
    <w:p w:rsidR="00BE4AC8" w:rsidRDefault="004741C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BE4AC8" w:rsidRDefault="004741C2">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4.1 System Center Configuration Manager – VDI õigused</w:t>
      </w:r>
    </w:p>
    <w:p w:rsidR="00BE4AC8" w:rsidRDefault="004741C2">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BE4AC8" w:rsidRDefault="00BE4AC8">
      <w:pPr>
        <w:pStyle w:val="ProductList-Body"/>
      </w:pPr>
    </w:p>
    <w:p w:rsidR="00BE4AC8" w:rsidRDefault="004741C2">
      <w:pPr>
        <w:pStyle w:val="ProductList-ClauseHeading"/>
        <w:outlineLvl w:val="4"/>
      </w:pPr>
      <w:r>
        <w:t>4.2 System Center Configuration Manageri praeguse haru õigused</w:t>
      </w:r>
    </w:p>
    <w:p w:rsidR="00BE4AC8" w:rsidRDefault="004741C2">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0315"/>
      <w:r>
        <w:instrText>System Center Data Protection Manager</w:instrText>
      </w:r>
      <w:bookmarkEnd w:id="139"/>
      <w:r>
        <w:instrText>" \l 3</w:instrText>
      </w:r>
      <w:r>
        <w:fldChar w:fldCharType="end"/>
      </w:r>
    </w:p>
    <w:p w:rsidR="00BE4AC8" w:rsidRDefault="004741C2">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Akadeemilised kliendid</w:t>
      </w:r>
    </w:p>
    <w:p w:rsidR="00BE4AC8" w:rsidRDefault="004741C2">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BE4AC8" w:rsidRDefault="004741C2">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593"/>
        <w:gridCol w:w="3591"/>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3.2 SQL Server Technology</w:t>
      </w:r>
    </w:p>
    <w:p w:rsidR="00BE4AC8" w:rsidRDefault="004741C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BE4AC8" w:rsidRDefault="004741C2">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2013. aasta oktoober</w:t>
              </w:r>
            </w:hyperlink>
            <w:r>
              <w:t xml:space="preserve">, </w:t>
            </w:r>
            <w:hyperlink r:id="rId6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4.1 System Center Data Protection Manageri praeguse haru õigused</w:t>
      </w:r>
    </w:p>
    <w:p w:rsidR="00BE4AC8" w:rsidRDefault="004741C2">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0316"/>
      <w:r>
        <w:instrText>System Center Endpoint Protection</w:instrText>
      </w:r>
      <w:bookmarkEnd w:id="145"/>
      <w:r>
        <w:instrText>" \l 3</w:instrText>
      </w:r>
      <w:r>
        <w:fldChar w:fldCharType="end"/>
      </w:r>
    </w:p>
    <w:p w:rsidR="00BE4AC8" w:rsidRDefault="004741C2">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none" w:sz="4" w:space="0" w:color="BFBFBF"/>
              <w:right w:val="none" w:sz="4" w:space="0" w:color="6E6E6E"/>
            </w:tcBorders>
          </w:tcPr>
          <w:p w:rsidR="00BE4AC8" w:rsidRDefault="004741C2">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BE4AC8" w:rsidRDefault="004741C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E4AC8" w:rsidRDefault="004741C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E4AC8" w:rsidRDefault="00BE4A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E4AC8" w:rsidRDefault="004741C2">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(tarkvarakindlustus):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4741C2">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15"/>
        <w:gridCol w:w="3623"/>
        <w:gridCol w:w="3552"/>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Seadme ja kasutaja AL-id</w:t>
      </w:r>
    </w:p>
    <w:p w:rsidR="00BE4AC8" w:rsidRDefault="004741C2">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BE4AC8" w:rsidRDefault="00BE4AC8">
      <w:pPr>
        <w:pStyle w:val="ProductList-Body"/>
      </w:pPr>
    </w:p>
    <w:p w:rsidR="00BE4AC8" w:rsidRDefault="004741C2">
      <w:pPr>
        <w:pStyle w:val="ProductList-ClauseHeading"/>
        <w:outlineLvl w:val="4"/>
      </w:pPr>
      <w:r>
        <w:t>3.2 Serverihalduslitsentsid</w:t>
      </w:r>
    </w:p>
    <w:p w:rsidR="00BE4AC8" w:rsidRDefault="004741C2">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BE4AC8" w:rsidRDefault="00BE4AC8">
      <w:pPr>
        <w:pStyle w:val="ProductList-Body"/>
      </w:pPr>
    </w:p>
    <w:p w:rsidR="00BE4AC8" w:rsidRDefault="004741C2">
      <w:pPr>
        <w:pStyle w:val="ProductList-ClauseHeading"/>
        <w:outlineLvl w:val="4"/>
      </w:pPr>
      <w:r>
        <w:t>3.3 Skannimootorite asendamine</w:t>
      </w:r>
    </w:p>
    <w:p w:rsidR="00BE4AC8" w:rsidRDefault="004741C2">
      <w:pPr>
        <w:pStyle w:val="ProductList-Body"/>
      </w:pPr>
      <w:r>
        <w:t>Microsoft võib asendada võrguteenuste võrreldavat tarkvara ja faile:</w:t>
      </w:r>
    </w:p>
    <w:p w:rsidR="00BE4AC8" w:rsidRDefault="004741C2" w:rsidP="004741C2">
      <w:pPr>
        <w:pStyle w:val="ProductList-Bullet"/>
        <w:numPr>
          <w:ilvl w:val="0"/>
          <w:numId w:val="20"/>
        </w:numPr>
      </w:pPr>
      <w:r>
        <w:t xml:space="preserve">viiruse- ja rämpspostitõrjetarkvara, ja </w:t>
      </w:r>
    </w:p>
    <w:p w:rsidR="00BE4AC8" w:rsidRDefault="004741C2" w:rsidP="004741C2">
      <w:pPr>
        <w:pStyle w:val="ProductList-Bullet"/>
        <w:numPr>
          <w:ilvl w:val="0"/>
          <w:numId w:val="20"/>
        </w:numPr>
      </w:pPr>
      <w:r>
        <w:t>allkirjafailid ning sisufiltreerimise andmefailid.</w:t>
      </w:r>
    </w:p>
    <w:p w:rsidR="00BE4AC8" w:rsidRDefault="004741C2">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4.1 System Center Endpoint Protectioni praeguse haru õigused</w:t>
      </w:r>
    </w:p>
    <w:p w:rsidR="00BE4AC8" w:rsidRDefault="004741C2">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0317"/>
      <w:r>
        <w:instrText>System Center Operations Manager</w:instrText>
      </w:r>
      <w:bookmarkEnd w:id="151"/>
      <w:r>
        <w:instrText>" \l 3</w:instrText>
      </w:r>
      <w:r>
        <w:fldChar w:fldCharType="end"/>
      </w:r>
    </w:p>
    <w:p w:rsidR="00BE4AC8" w:rsidRDefault="004741C2">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6">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Akadeemilised kliendid</w:t>
      </w:r>
    </w:p>
    <w:p w:rsidR="00BE4AC8" w:rsidRDefault="004741C2">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BE4AC8" w:rsidRDefault="004741C2">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593"/>
        <w:gridCol w:w="3591"/>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7">
              <w:r>
                <w:rPr>
                  <w:color w:val="00467F"/>
                  <w:u w:val="single"/>
                </w:rPr>
                <w:t>üldkehtivad</w:t>
              </w:r>
            </w:hyperlink>
            <w:r>
              <w:t xml:space="preserve">; </w:t>
            </w:r>
            <w:hyperlink r:id="rId6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9">
              <w:r>
                <w:rPr>
                  <w:color w:val="00467F"/>
                  <w:u w:val="single"/>
                </w:rPr>
                <w:t>Interneti-põhised funktsioonid</w:t>
              </w:r>
            </w:hyperlink>
            <w:r>
              <w:t xml:space="preserve">, </w:t>
            </w:r>
            <w:hyperlink r:id="rId7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3.2 SQL Server Technology</w:t>
      </w:r>
    </w:p>
    <w:p w:rsidR="00BE4AC8" w:rsidRDefault="004741C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BE4AC8" w:rsidRDefault="004741C2">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1">
              <w:r>
                <w:rPr>
                  <w:color w:val="00467F"/>
                  <w:u w:val="single"/>
                </w:rPr>
                <w:t>tootekataloog – 2013. aasta oktoober</w:t>
              </w:r>
            </w:hyperlink>
            <w:r>
              <w:t xml:space="preserve">; </w:t>
            </w:r>
            <w:hyperlink r:id="rId7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4.1 System Center Operations Manageri praeguse haru õigused</w:t>
      </w:r>
    </w:p>
    <w:p w:rsidR="00BE4AC8" w:rsidRDefault="004741C2">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0318"/>
      <w:r>
        <w:instrText>System Center Orchestrator</w:instrText>
      </w:r>
      <w:bookmarkEnd w:id="157"/>
      <w:r>
        <w:instrText>" \l 3</w:instrText>
      </w:r>
      <w:r>
        <w:fldChar w:fldCharType="end"/>
      </w:r>
    </w:p>
    <w:p w:rsidR="00BE4AC8" w:rsidRDefault="004741C2">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3">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Akadeemilised kliendid</w:t>
      </w:r>
    </w:p>
    <w:p w:rsidR="00BE4AC8" w:rsidRDefault="004741C2">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BE4AC8" w:rsidRDefault="004741C2">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593"/>
        <w:gridCol w:w="3591"/>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4">
              <w:r>
                <w:rPr>
                  <w:color w:val="00467F"/>
                  <w:u w:val="single"/>
                </w:rPr>
                <w:t>üldkehtivad</w:t>
              </w:r>
            </w:hyperlink>
            <w:r>
              <w:t xml:space="preserve">; </w:t>
            </w:r>
            <w:hyperlink r:id="rId7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6">
              <w:r>
                <w:rPr>
                  <w:color w:val="00467F"/>
                  <w:u w:val="single"/>
                </w:rPr>
                <w:t>Interneti-põhised funktsioonid</w:t>
              </w:r>
            </w:hyperlink>
            <w:r>
              <w:t xml:space="preserve">, </w:t>
            </w:r>
            <w:hyperlink r:id="rId7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3.2 SQL Server Technology</w:t>
      </w:r>
    </w:p>
    <w:p w:rsidR="00BE4AC8" w:rsidRDefault="004741C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BE4AC8" w:rsidRDefault="004741C2">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tootekataloog – 2013. aasta oktoober</w:t>
              </w:r>
            </w:hyperlink>
            <w:r>
              <w:t xml:space="preserve">; </w:t>
            </w:r>
            <w:hyperlink r:id="rId7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0319"/>
      <w:r>
        <w:instrText>System Center Service Manager</w:instrText>
      </w:r>
      <w:bookmarkEnd w:id="163"/>
      <w:r>
        <w:instrText>" \l 3</w:instrText>
      </w:r>
      <w:r>
        <w:fldChar w:fldCharType="end"/>
      </w:r>
    </w:p>
    <w:p w:rsidR="00BE4AC8" w:rsidRDefault="004741C2">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0">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Akadeemilised kliendid</w:t>
      </w:r>
    </w:p>
    <w:p w:rsidR="00BE4AC8" w:rsidRDefault="004741C2">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BE4AC8" w:rsidRDefault="004741C2">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593"/>
        <w:gridCol w:w="3591"/>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1">
              <w:r>
                <w:rPr>
                  <w:color w:val="00467F"/>
                  <w:u w:val="single"/>
                </w:rPr>
                <w:t>üldkehtivad</w:t>
              </w:r>
            </w:hyperlink>
            <w:r>
              <w:t xml:space="preserve">; </w:t>
            </w:r>
            <w:hyperlink r:id="rId8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3">
              <w:r>
                <w:rPr>
                  <w:color w:val="00467F"/>
                  <w:u w:val="single"/>
                </w:rPr>
                <w:t>Interneti-põhised funktsioonid</w:t>
              </w:r>
            </w:hyperlink>
            <w:r>
              <w:t xml:space="preserve">, </w:t>
            </w:r>
            <w:hyperlink r:id="rId8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Halduslitsents</w:t>
      </w:r>
    </w:p>
    <w:tbl>
      <w:tblPr>
        <w:tblStyle w:val="PURTable"/>
        <w:tblW w:w="0" w:type="dxa"/>
        <w:tblLook w:val="04A0" w:firstRow="1" w:lastRow="0" w:firstColumn="1" w:lastColumn="0" w:noHBand="0" w:noVBand="1"/>
      </w:tblPr>
      <w:tblGrid>
        <w:gridCol w:w="3664"/>
        <w:gridCol w:w="3562"/>
        <w:gridCol w:w="356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System Center 2016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Microsoft Identity Manager 2016 CAL (kasutaja)</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3.2 SQL Server Technology</w:t>
      </w:r>
    </w:p>
    <w:p w:rsidR="00BE4AC8" w:rsidRDefault="004741C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BE4AC8" w:rsidRDefault="004741C2">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5">
              <w:r>
                <w:rPr>
                  <w:color w:val="00467F"/>
                  <w:u w:val="single"/>
                </w:rPr>
                <w:t>tootekataloog – 2013. aasta oktoober</w:t>
              </w:r>
            </w:hyperlink>
            <w:r>
              <w:t xml:space="preserve">; </w:t>
            </w:r>
            <w:hyperlink r:id="rId8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4.1 System Center Service Manageri praeguse haru õigused</w:t>
      </w:r>
    </w:p>
    <w:p w:rsidR="00BE4AC8" w:rsidRDefault="004741C2">
      <w:pPr>
        <w:pStyle w:val="ProductList-Body"/>
      </w:pPr>
      <w:r>
        <w:t>Kliendid, kelle System Center Service Manageri litsentsidel või ML-iga võrdväärsel litsentsil on aktiivne tarkvarakindlustus, võivad installida ja kasutada System Center Service Manageri praeguse haru võimalusi.</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0320"/>
      <w:r>
        <w:instrText>Virtual Desktop Infrastructure (VDI) Suite</w:instrText>
      </w:r>
      <w:bookmarkEnd w:id="169"/>
      <w:r>
        <w:instrText>" \l 2</w:instrText>
      </w:r>
      <w:r>
        <w:fldChar w:fldCharType="end"/>
      </w:r>
    </w:p>
    <w:p w:rsidR="00BE4AC8" w:rsidRDefault="004741C2">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7">
        <w:r>
          <w:rPr>
            <w:color w:val="00467F"/>
            <w:u w:val="single"/>
          </w:rPr>
          <w:t>http://go.microsoft.com/?linkid=9839206</w:t>
        </w:r>
      </w:hyperlink>
      <w:r>
        <w:t xml:space="preserve"> ja 2015. aasta juuni tootekataloogi </w:t>
      </w:r>
      <w:hyperlink r:id="rId88">
        <w:r>
          <w:rPr>
            <w:color w:val="00467F"/>
            <w:u w:val="single"/>
          </w:rPr>
          <w:t>http://go.microsoft.com/?linkid=9839207</w:t>
        </w:r>
      </w:hyperlink>
      <w:r>
        <w:t>.</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GroupHeading"/>
        <w:outlineLvl w:val="1"/>
      </w:pPr>
      <w:bookmarkStart w:id="170" w:name="_Sec617"/>
      <w:r>
        <w:t>Visual Studio</w:t>
      </w:r>
      <w:bookmarkEnd w:id="170"/>
      <w:r>
        <w:fldChar w:fldCharType="begin"/>
      </w:r>
      <w:r>
        <w:instrText xml:space="preserve"> TC "</w:instrText>
      </w:r>
      <w:bookmarkStart w:id="171" w:name="_Toc515570321"/>
      <w:r>
        <w:instrText>Visual Studio</w:instrText>
      </w:r>
      <w:bookmarkEnd w:id="171"/>
      <w:r>
        <w:instrText>" \l 2</w:instrText>
      </w:r>
      <w:r>
        <w:fldChar w:fldCharType="end"/>
      </w:r>
    </w:p>
    <w:p w:rsidR="00BE4AC8" w:rsidRDefault="004741C2">
      <w:pPr>
        <w:pStyle w:val="ProductList-Offering2HeadingNoBorder"/>
        <w:outlineLvl w:val="2"/>
      </w:pPr>
      <w:bookmarkStart w:id="172" w:name="_Sec649"/>
      <w:r>
        <w:t>Visual Studio</w:t>
      </w:r>
      <w:bookmarkEnd w:id="172"/>
      <w:r>
        <w:fldChar w:fldCharType="begin"/>
      </w:r>
      <w:r>
        <w:instrText xml:space="preserve"> TC "</w:instrText>
      </w:r>
      <w:bookmarkStart w:id="173" w:name="_Toc515570322"/>
      <w:r>
        <w:instrText>Visual Studio</w:instrText>
      </w:r>
      <w:bookmarkEnd w:id="173"/>
      <w:r>
        <w:instrText>" \l 3</w:instrText>
      </w:r>
      <w:r>
        <w:fldChar w:fldCharType="end"/>
      </w:r>
    </w:p>
    <w:p w:rsidR="00BE4AC8" w:rsidRDefault="004741C2">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E4AC8" w:rsidRDefault="004741C2">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Litsentsi andmine SQL Server Parallel Data Warehouse Developeri jaoks</w:t>
      </w:r>
    </w:p>
    <w:p w:rsidR="00BE4AC8" w:rsidRDefault="004741C2">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BE4AC8" w:rsidRDefault="00BE4AC8">
      <w:pPr>
        <w:pStyle w:val="ProductList-Body"/>
      </w:pPr>
    </w:p>
    <w:p w:rsidR="00BE4AC8" w:rsidRDefault="004741C2">
      <w:pPr>
        <w:pStyle w:val="ProductList-ClauseHeading"/>
        <w:outlineLvl w:val="4"/>
      </w:pPr>
      <w:r>
        <w:t>2.2 Litsentsi andmine Visual Studio Team Foundation Server 2018 jaoks</w:t>
      </w:r>
    </w:p>
    <w:p w:rsidR="00BE4AC8" w:rsidRDefault="004741C2">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BE4AC8" w:rsidRDefault="00BE4AC8">
      <w:pPr>
        <w:pStyle w:val="ProductList-Body"/>
      </w:pPr>
    </w:p>
    <w:p w:rsidR="00BE4AC8" w:rsidRDefault="004741C2">
      <w:pPr>
        <w:pStyle w:val="ProductList-ClauseHeading"/>
        <w:outlineLvl w:val="4"/>
      </w:pPr>
      <w:r>
        <w:t>2.3 Microsoft Azure’i platvormiteenused</w:t>
      </w:r>
    </w:p>
    <w:p w:rsidR="00BE4AC8" w:rsidRDefault="004741C2">
      <w:pPr>
        <w:pStyle w:val="ProductList-Body"/>
      </w:pPr>
      <w:r>
        <w:t>Microsoft Azure eeliseid ei saa mitmest Visual Studio Subscriptionist või MSDN-platvormidest kombineerida ühele Microsoft Azureʼi kontole.</w:t>
      </w:r>
    </w:p>
    <w:p w:rsidR="00BE4AC8" w:rsidRDefault="004741C2">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590"/>
        <w:gridCol w:w="3589"/>
        <w:gridCol w:w="3611"/>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Fail BUILDSERVER.TXT</w:t>
      </w:r>
    </w:p>
    <w:p w:rsidR="00BE4AC8" w:rsidRDefault="004741C2">
      <w:pPr>
        <w:pStyle w:val="ProductList-Body"/>
      </w:pPr>
      <w:r>
        <w:t>Klient võib installida BuildServeri loendites (</w:t>
      </w:r>
      <w:hyperlink r:id="rId89">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BE4AC8" w:rsidRDefault="00BE4AC8">
      <w:pPr>
        <w:pStyle w:val="ProductList-Body"/>
      </w:pPr>
    </w:p>
    <w:p w:rsidR="00BE4AC8" w:rsidRDefault="004741C2">
      <w:pPr>
        <w:pStyle w:val="ProductList-ClauseHeading"/>
        <w:outlineLvl w:val="4"/>
      </w:pPr>
      <w:r>
        <w:t>3.2 Utiliidid</w:t>
      </w:r>
    </w:p>
    <w:p w:rsidR="00BE4AC8" w:rsidRDefault="004741C2">
      <w:pPr>
        <w:pStyle w:val="ProductList-Body"/>
      </w:pPr>
      <w:r>
        <w:t xml:space="preserve">Klient võib koos tarkvaraga saadud utiliite (loend aadressil </w:t>
      </w:r>
      <w:hyperlink r:id="rId90">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BE4AC8" w:rsidRDefault="00BE4AC8">
      <w:pPr>
        <w:pStyle w:val="ProductList-Body"/>
      </w:pPr>
    </w:p>
    <w:p w:rsidR="00BE4AC8" w:rsidRDefault="004741C2">
      <w:pPr>
        <w:pStyle w:val="ProductList-ClauseHeading"/>
        <w:outlineLvl w:val="4"/>
      </w:pPr>
      <w:r>
        <w:t>3.3 Office Professional Plus 2016 – Visual Studio Enterprise Subscription</w:t>
      </w:r>
    </w:p>
    <w:p w:rsidR="00BE4AC8" w:rsidRDefault="004741C2">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BE4AC8" w:rsidRDefault="00BE4AC8">
      <w:pPr>
        <w:pStyle w:val="ProductList-Body"/>
      </w:pPr>
    </w:p>
    <w:p w:rsidR="00BE4AC8" w:rsidRDefault="004741C2">
      <w:pPr>
        <w:pStyle w:val="ProductList-ClauseHeading"/>
        <w:outlineLvl w:val="4"/>
      </w:pPr>
      <w:r>
        <w:t>3.4 Muude tootjate avatud lähtekoodiga komponentide litsentsitingimused</w:t>
      </w:r>
    </w:p>
    <w:p w:rsidR="00BE4AC8" w:rsidRDefault="004741C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BE4AC8" w:rsidRDefault="004741C2">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tootekataloog – 2014. aasta märts</w:t>
              </w:r>
            </w:hyperlink>
            <w:r>
              <w:t xml:space="preserve"> ja </w:t>
            </w:r>
            <w:hyperlink r:id="rId92">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4.1 Tarkvarakindlustuse saamiseks sobivus</w:t>
      </w:r>
    </w:p>
    <w:p w:rsidR="00BE4AC8" w:rsidRDefault="004741C2">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BE4AC8" w:rsidRDefault="00BE4AC8">
      <w:pPr>
        <w:pStyle w:val="ProductList-Body"/>
      </w:pPr>
    </w:p>
    <w:p w:rsidR="00BE4AC8" w:rsidRDefault="004741C2">
      <w:pPr>
        <w:pStyle w:val="ProductList-ClauseHeading"/>
        <w:outlineLvl w:val="4"/>
      </w:pPr>
      <w:r>
        <w:t>4.2 Visual Studio Subscriptioni püsiõigused</w:t>
      </w:r>
    </w:p>
    <w:p w:rsidR="00BE4AC8" w:rsidRDefault="004741C2">
      <w:pPr>
        <w:pStyle w:val="ProductList-Body"/>
      </w:pPr>
      <w:r>
        <w:t>Kliendi õigused kasutada Visual Studio Subscriptioni kaudu litsentsitud mis tahes tarkvara muutuvad püsivaks siis, kui muutub püsivaks kliendi õigus kasutada Visual Studiot.</w:t>
      </w:r>
    </w:p>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0323"/>
      <w:r>
        <w:instrText>Visual Studio Team Foundation Server</w:instrText>
      </w:r>
      <w:bookmarkEnd w:id="179"/>
      <w:r>
        <w:instrText>" \l 3</w:instrText>
      </w:r>
      <w:r>
        <w:fldChar w:fldCharType="end"/>
      </w:r>
    </w:p>
    <w:p w:rsidR="00BE4AC8" w:rsidRDefault="004741C2">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E4AC8" w:rsidRDefault="00BE4A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E4AC8" w:rsidRDefault="00BE4A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E4AC8" w:rsidRDefault="004741C2">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4741C2">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593"/>
        <w:gridCol w:w="3591"/>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Visual Studio Team Services tasuline kasutaja</w:t>
            </w:r>
          </w:p>
        </w:tc>
      </w:tr>
    </w:tbl>
    <w:p w:rsidR="00BE4AC8" w:rsidRDefault="00BE4AC8">
      <w:pPr>
        <w:pStyle w:val="ProductList-Body"/>
      </w:pPr>
    </w:p>
    <w:p w:rsidR="00BE4AC8" w:rsidRDefault="004741C2">
      <w:pPr>
        <w:pStyle w:val="ProductList-SubClauseHeading"/>
        <w:outlineLvl w:val="5"/>
      </w:pPr>
      <w:r>
        <w:t>3.1.1. Lisafunktsioonid</w:t>
      </w:r>
    </w:p>
    <w:p w:rsidR="00BE4AC8" w:rsidRDefault="004741C2">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Visual Studio Enterprise Subscription</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BE4AC8" w:rsidRDefault="004741C2">
            <w:pPr>
              <w:pStyle w:val="ProductList-TableBody"/>
            </w:pPr>
            <w:r>
              <w:t>Visual Studio Team Services’i testihalduri tasuline kasutaja</w:t>
            </w:r>
          </w:p>
        </w:tc>
      </w:tr>
    </w:tbl>
    <w:p w:rsidR="00BE4AC8" w:rsidRDefault="00BE4AC8">
      <w:pPr>
        <w:pStyle w:val="ProductList-BodyIndented"/>
      </w:pPr>
    </w:p>
    <w:p w:rsidR="00BE4AC8" w:rsidRDefault="004741C2">
      <w:pPr>
        <w:pStyle w:val="ProductList-SubClauseHeading"/>
        <w:outlineLvl w:val="5"/>
      </w:pPr>
      <w:r>
        <w:t>3.1.2. Lisafunktsioonid</w:t>
      </w:r>
    </w:p>
    <w:p w:rsidR="00BE4AC8" w:rsidRDefault="004741C2">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Visual Studio Team Servicesi paketihalduse tasuline kasutaja</w:t>
            </w:r>
          </w:p>
        </w:tc>
      </w:tr>
    </w:tbl>
    <w:p w:rsidR="00BE4AC8" w:rsidRDefault="00BE4AC8">
      <w:pPr>
        <w:pStyle w:val="ProductList-BodyIndented"/>
      </w:pPr>
    </w:p>
    <w:p w:rsidR="00BE4AC8" w:rsidRDefault="004741C2">
      <w:pPr>
        <w:pStyle w:val="ProductList-ClauseHeading"/>
        <w:outlineLvl w:val="4"/>
      </w:pPr>
      <w:r>
        <w:t>3.2 CAL-e mittenõudev kasutus</w:t>
      </w:r>
    </w:p>
    <w:p w:rsidR="00BE4AC8" w:rsidRDefault="004741C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2018 Proxy kaudu juurdepääsemine; etappide kinnitamine osana väljaannete halduse protsessist; Visual Studio Team Foundation Serverile juurde pääsemine teisest integreeritud rakendusest või teenusest puulitud ühenduse kaudu.</w:t>
      </w:r>
    </w:p>
    <w:p w:rsidR="00BE4AC8" w:rsidRDefault="00BE4AC8">
      <w:pPr>
        <w:pStyle w:val="ProductList-Body"/>
      </w:pPr>
    </w:p>
    <w:p w:rsidR="00BE4AC8" w:rsidRDefault="004741C2">
      <w:pPr>
        <w:pStyle w:val="ProductList-ClauseHeading"/>
        <w:outlineLvl w:val="4"/>
      </w:pPr>
      <w:r>
        <w:t>3.3 SQL Server Technology</w:t>
      </w:r>
    </w:p>
    <w:p w:rsidR="00BE4AC8" w:rsidRDefault="004741C2">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BE4AC8" w:rsidRDefault="00BE4AC8">
      <w:pPr>
        <w:pStyle w:val="ProductList-Body"/>
      </w:pPr>
    </w:p>
    <w:p w:rsidR="00BE4AC8" w:rsidRDefault="004741C2">
      <w:pPr>
        <w:pStyle w:val="ProductList-ClauseHeading"/>
        <w:outlineLvl w:val="4"/>
      </w:pPr>
      <w:r>
        <w:t>3.4 Muude tootjate avatud lähtekoodiga komponentide litsentsitingimused</w:t>
      </w:r>
    </w:p>
    <w:p w:rsidR="00BE4AC8" w:rsidRDefault="004741C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BE4AC8" w:rsidRDefault="00BE4AC8">
      <w:pPr>
        <w:pStyle w:val="ProductList-Body"/>
      </w:pPr>
    </w:p>
    <w:p w:rsidR="00BE4AC8" w:rsidRDefault="004741C2">
      <w:pPr>
        <w:pStyle w:val="ProductList-ClauseHeading"/>
        <w:outlineLvl w:val="4"/>
      </w:pPr>
      <w:r>
        <w:t>3.5 Visual Studio Team Foundation Server Buildi teenused</w:t>
      </w:r>
    </w:p>
    <w:p w:rsidR="00BE4AC8" w:rsidRDefault="004741C2">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BE4AC8" w:rsidRDefault="00BE4AC8">
      <w:pPr>
        <w:pStyle w:val="ProductList-Body"/>
      </w:pPr>
    </w:p>
    <w:p w:rsidR="00BE4AC8" w:rsidRDefault="004741C2">
      <w:pPr>
        <w:pStyle w:val="ProductList-ClauseHeading"/>
        <w:outlineLvl w:val="4"/>
      </w:pPr>
      <w:r>
        <w:t>3.6 Väljaannete haldus</w:t>
      </w:r>
    </w:p>
    <w:p w:rsidR="00BE4AC8" w:rsidRDefault="004741C2">
      <w:pPr>
        <w:pStyle w:val="ProductList-Body"/>
      </w:pPr>
      <w:r>
        <w:t>Visual Studio Team Foundation Server sisaldab üht samaaegset juurutust, kasutades versioonihalduse funktsiooni. Iga järgmine annab ühe täiendava samaaegse juurutuse litsentsi kohta:</w:t>
      </w:r>
    </w:p>
    <w:p w:rsidR="00BE4AC8" w:rsidRDefault="004741C2" w:rsidP="004741C2">
      <w:pPr>
        <w:pStyle w:val="ProductList-Bullet"/>
        <w:numPr>
          <w:ilvl w:val="0"/>
          <w:numId w:val="21"/>
        </w:numPr>
      </w:pPr>
      <w:r>
        <w:t xml:space="preserve">Visual Studio Enterprise Subscription </w:t>
      </w:r>
    </w:p>
    <w:p w:rsidR="00BE4AC8" w:rsidRDefault="004741C2" w:rsidP="004741C2">
      <w:pPr>
        <w:pStyle w:val="ProductList-Bullet"/>
        <w:numPr>
          <w:ilvl w:val="0"/>
          <w:numId w:val="21"/>
        </w:numPr>
      </w:pPr>
      <w:r>
        <w:t xml:space="preserve">Visual Studio Enterprise (kuu- või aastatellimus) </w:t>
      </w:r>
    </w:p>
    <w:p w:rsidR="00BE4AC8" w:rsidRDefault="004741C2" w:rsidP="004741C2">
      <w:pPr>
        <w:pStyle w:val="ProductList-Bullet"/>
        <w:numPr>
          <w:ilvl w:val="0"/>
          <w:numId w:val="21"/>
        </w:numPr>
      </w:pPr>
      <w:r>
        <w:t>Team Services Build ja Deployment Private Pipeline (tasuline eksemplar)</w:t>
      </w:r>
    </w:p>
    <w:p w:rsidR="00BE4AC8" w:rsidRDefault="00BE4AC8">
      <w:pPr>
        <w:pStyle w:val="ProductList-Body"/>
      </w:pPr>
    </w:p>
    <w:p w:rsidR="00BE4AC8" w:rsidRDefault="004741C2">
      <w:pPr>
        <w:pStyle w:val="ProductList-ClauseHeading"/>
        <w:outlineLvl w:val="4"/>
      </w:pPr>
      <w:r>
        <w:t>3.7 Paketihaldus</w:t>
      </w:r>
    </w:p>
    <w:p w:rsidR="00BE4AC8" w:rsidRDefault="004741C2">
      <w:pPr>
        <w:pStyle w:val="ProductList-Body"/>
      </w:pPr>
      <w:r>
        <w:t>Iga Visual Studio Team Foundation Serveri litsents annab kuni viiele kasutajale või seadmele õiguse kasutada paketihalduse funktsiooni.</w:t>
      </w:r>
    </w:p>
    <w:p w:rsidR="00BE4AC8" w:rsidRDefault="00BE4AC8">
      <w:pPr>
        <w:pStyle w:val="ProductList-Body"/>
      </w:pPr>
    </w:p>
    <w:p w:rsidR="00BE4AC8" w:rsidRDefault="004741C2">
      <w:pPr>
        <w:pStyle w:val="ProductList-ClauseHeading"/>
        <w:outlineLvl w:val="4"/>
      </w:pPr>
      <w:r>
        <w:t>3.8 Täiendav tarkvara</w:t>
      </w:r>
    </w:p>
    <w:tbl>
      <w:tblPr>
        <w:tblStyle w:val="PURTable"/>
        <w:tblW w:w="0" w:type="dxa"/>
        <w:tblLook w:val="04A0" w:firstRow="1" w:lastRow="0" w:firstColumn="1" w:lastColumn="0" w:noHBand="0" w:noVBand="1"/>
      </w:tblPr>
      <w:tblGrid>
        <w:gridCol w:w="3656"/>
        <w:gridCol w:w="3567"/>
        <w:gridCol w:w="356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4741C2">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578"/>
        <w:gridCol w:w="3596"/>
        <w:gridCol w:w="3534"/>
        <w:gridCol w:w="82"/>
      </w:tblGrid>
      <w:tr w:rsidR="00BE4AC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3">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r w:rsidR="00BE4AC8">
        <w:tc>
          <w:tcPr>
            <w:tcW w:w="12240" w:type="dxa"/>
            <w:gridSpan w:val="4"/>
            <w:tcBorders>
              <w:top w:val="none" w:sz="4" w:space="0" w:color="6E6E6E"/>
              <w:left w:val="none" w:sz="4" w:space="0" w:color="6E6E6E"/>
              <w:bottom w:val="none" w:sz="4" w:space="0" w:color="6E6E6E"/>
              <w:right w:val="none" w:sz="4" w:space="0" w:color="6E6E6E"/>
            </w:tcBorders>
          </w:tcPr>
          <w:p w:rsidR="00BE4AC8" w:rsidRDefault="00BE4AC8">
            <w:pPr>
              <w:pStyle w:val="PURBreadcrumb"/>
            </w:pPr>
          </w:p>
          <w:tbl>
            <w:tblPr>
              <w:tblW w:w="0" w:type="dxa"/>
              <w:tblLook w:val="04A0" w:firstRow="1" w:lastRow="0" w:firstColumn="1" w:lastColumn="0" w:noHBand="0" w:noVBand="1"/>
            </w:tblPr>
            <w:tblGrid>
              <w:gridCol w:w="10674"/>
            </w:tblGrid>
            <w:tr w:rsidR="00BE4AC8">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TableBody"/>
            </w:pPr>
          </w:p>
        </w:tc>
      </w:tr>
    </w:tbl>
    <w:p w:rsidR="00BE4AC8" w:rsidRDefault="00BE4AC8">
      <w:pPr>
        <w:pStyle w:val="ProductList-Body"/>
      </w:pPr>
    </w:p>
    <w:p w:rsidR="00BE4AC8" w:rsidRDefault="004741C2">
      <w:pPr>
        <w:pStyle w:val="ProductList-OfferingGroupHeading"/>
        <w:outlineLvl w:val="1"/>
      </w:pPr>
      <w:bookmarkStart w:id="184" w:name="_Sec618"/>
      <w:r>
        <w:t>Windows</w:t>
      </w:r>
      <w:bookmarkEnd w:id="184"/>
      <w:r>
        <w:fldChar w:fldCharType="begin"/>
      </w:r>
      <w:r>
        <w:instrText xml:space="preserve"> TC "</w:instrText>
      </w:r>
      <w:bookmarkStart w:id="185" w:name="_Toc515570324"/>
      <w:r>
        <w:instrText>Windows</w:instrText>
      </w:r>
      <w:bookmarkEnd w:id="185"/>
      <w:r>
        <w:instrText>" \l 2</w:instrText>
      </w:r>
      <w:r>
        <w:fldChar w:fldCharType="end"/>
      </w:r>
    </w:p>
    <w:p w:rsidR="00BE4AC8" w:rsidRDefault="004741C2">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15570325"/>
      <w:r>
        <w:instrText>Windowsi lauaarvuti operatsioonisüsteem</w:instrText>
      </w:r>
      <w:bookmarkEnd w:id="187"/>
      <w:r>
        <w:instrText>" \l 3</w:instrText>
      </w:r>
      <w:r>
        <w:fldChar w:fldCharType="end"/>
      </w:r>
    </w:p>
    <w:p w:rsidR="00BE4AC8" w:rsidRDefault="004741C2">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616"/>
        <w:gridCol w:w="605"/>
        <w:gridCol w:w="589"/>
        <w:gridCol w:w="593"/>
        <w:gridCol w:w="577"/>
        <w:gridCol w:w="586"/>
        <w:gridCol w:w="592"/>
        <w:gridCol w:w="604"/>
        <w:gridCol w:w="634"/>
        <w:gridCol w:w="615"/>
        <w:gridCol w:w="596"/>
        <w:gridCol w:w="585"/>
        <w:gridCol w:w="586"/>
      </w:tblGrid>
      <w:tr w:rsidR="00BE4A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3920" w:type="dxa"/>
            <w:tcBorders>
              <w:top w:val="single" w:sz="9" w:space="0" w:color="FFFFFF"/>
              <w:left w:val="single" w:sz="9" w:space="0" w:color="FFFFFF"/>
              <w:bottom w:val="dashed" w:sz="4" w:space="0" w:color="BFBFBF"/>
              <w:right w:val="single" w:sz="9" w:space="0" w:color="FFFFFF"/>
            </w:tcBorders>
          </w:tcPr>
          <w:p w:rsidR="00BE4AC8" w:rsidRDefault="004741C2">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Windows 10 Enterprise LTSB (seadme kohta)</w:t>
            </w:r>
            <w:r>
              <w:fldChar w:fldCharType="begin"/>
            </w:r>
            <w:r>
              <w:instrText xml:space="preserve"> XE "Windows 10 Enterprise LTSB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Windows 10 Enterprise E3 seadme kohta koos tarkvarakindlustusega</w:t>
            </w:r>
            <w:r>
              <w:fldChar w:fldCharType="begin"/>
            </w:r>
            <w:r>
              <w:instrText xml:space="preserve"> XE "Windows 10 Enterprise E3 seadme kohta koos tarkvarakindlustusega"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Enterprise E3/E5 kasutaja kohta</w:t>
            </w:r>
            <w:r>
              <w:fldChar w:fldCharType="begin"/>
            </w:r>
            <w:r>
              <w:instrText xml:space="preserve"> XE "Windows 10 Enterprise E3/E5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Enterprise E3 kasutaja kohta koos tarkvarakindlustusega – tarkvarakindlustuse põhjal</w:t>
            </w:r>
            <w:r>
              <w:fldChar w:fldCharType="begin"/>
            </w:r>
            <w:r>
              <w:instrText xml:space="preserve"> XE "Windows 10 Enterprise E3 kasutaja kohta koos tarkvarakindlustusega –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Education E3</w:t>
            </w:r>
            <w:r>
              <w:fldChar w:fldCharType="begin"/>
            </w:r>
            <w:r>
              <w:instrText xml:space="preserve"> XE "Windows 10 Education E3"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Enterprise E5 seadme või kasutaja kohta koos tarkvarakindlustusega</w:t>
            </w:r>
            <w:r>
              <w:fldChar w:fldCharType="begin"/>
            </w:r>
            <w:r>
              <w:instrText xml:space="preserve"> XE "Windows 10 Enterprise E5 seadme või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 xml:space="preserve">Windows 10 Enterprise E5 kasutaja kohta koos tarkvarakindlustusega – tarkvarakindlustuse põhjal </w:t>
            </w:r>
            <w:r>
              <w:fldChar w:fldCharType="begin"/>
            </w:r>
            <w:r>
              <w:instrText xml:space="preserve"> XE "Windows 10 Enterprise E5 kasutaja kohta koos tarkvarakindlustusega –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 xml:space="preserve">Windows 10 Enterprise Virtual Desktop Access E3 seadme kohta </w:t>
            </w:r>
            <w:r>
              <w:fldChar w:fldCharType="begin"/>
            </w:r>
            <w:r>
              <w:instrText xml:space="preserve"> XE "Windows 10 Enterprise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 xml:space="preserve">Windows 10 Enterprise Virtual Desktop Access E3 kasutaja kohta </w:t>
            </w:r>
            <w:r>
              <w:fldChar w:fldCharType="begin"/>
            </w:r>
            <w:r>
              <w:instrText xml:space="preserve"> XE "Windows 10 Enterprise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 xml:space="preserve">Windows 10 Enterprise Virtual Desktop Access E5 seadme kohta </w:t>
            </w:r>
            <w:r>
              <w:fldChar w:fldCharType="begin"/>
            </w:r>
            <w:r>
              <w:instrText xml:space="preserve"> XE "Windows 10 Enterprise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10 Enterprise Virtual Desktop Access E5 kasutaja kohta</w:t>
            </w:r>
            <w:r>
              <w:fldChar w:fldCharType="begin"/>
            </w:r>
            <w:r>
              <w:instrText xml:space="preserve"> XE "Windows 10 Enterprise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r w:rsidR="00BE4AC8">
        <w:tc>
          <w:tcPr>
            <w:tcW w:w="3920" w:type="dxa"/>
            <w:tcBorders>
              <w:top w:val="dashed" w:sz="4" w:space="0" w:color="BFBFBF"/>
              <w:left w:val="single" w:sz="9" w:space="0" w:color="FFFFFF"/>
              <w:bottom w:val="single" w:sz="4" w:space="0" w:color="FFFFFF"/>
              <w:right w:val="single" w:sz="9" w:space="0" w:color="FFFFFF"/>
            </w:tcBorders>
          </w:tcPr>
          <w:p w:rsidR="00BE4AC8" w:rsidRDefault="004741C2">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E4AC8" w:rsidRDefault="004741C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E4AC8" w:rsidRDefault="00BE4A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586"/>
        <w:gridCol w:w="3527"/>
        <w:gridCol w:w="367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Default="004741C2">
      <w:pPr>
        <w:pStyle w:val="ProductList-ClauseHeading"/>
        <w:outlineLvl w:val="4"/>
      </w:pPr>
      <w:r>
        <w:t>2.1 Litsentsi määramine</w:t>
      </w:r>
    </w:p>
    <w:p w:rsidR="00BE4AC8" w:rsidRDefault="004741C2">
      <w:pPr>
        <w:pStyle w:val="ProductList-SubClauseHeading"/>
        <w:outlineLvl w:val="5"/>
      </w:pPr>
      <w:r>
        <w:t>2.1.1 Kasutajapõhise litsentsi määramise õiguse (välja arvatud Virtual Desktop Access)</w:t>
      </w:r>
    </w:p>
    <w:p w:rsidR="00BE4AC8" w:rsidRDefault="004741C2">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BE4AC8" w:rsidRDefault="00BE4AC8">
      <w:pPr>
        <w:pStyle w:val="ProductList-BodyIndented"/>
      </w:pPr>
    </w:p>
    <w:p w:rsidR="00BE4AC8" w:rsidRDefault="004741C2">
      <w:pPr>
        <w:pStyle w:val="ProductList-SubClauseHeading"/>
        <w:outlineLvl w:val="5"/>
      </w:pPr>
      <w:r>
        <w:t>2.1.2 Seadmepõhise litsentsi määramise õiguse (välja arvatud Virtual Desktop Access)</w:t>
      </w:r>
    </w:p>
    <w:p w:rsidR="00BE4AC8" w:rsidRDefault="004741C2">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rsidR="00BE4AC8" w:rsidRDefault="00BE4AC8">
      <w:pPr>
        <w:pStyle w:val="ProductList-BodyIndented"/>
      </w:pPr>
    </w:p>
    <w:p w:rsidR="00BE4AC8" w:rsidRDefault="004741C2">
      <w:pPr>
        <w:pStyle w:val="ProductList-SubClauseHeading"/>
        <w:outlineLvl w:val="5"/>
      </w:pPr>
      <w:r>
        <w:t>2.1.3 Virtual Desktop Accessi (VDA) litsentsi määramise õigus</w:t>
      </w:r>
    </w:p>
    <w:p w:rsidR="00BE4AC8" w:rsidRDefault="004741C2">
      <w:pPr>
        <w:pStyle w:val="ProductList-BodyIndented"/>
      </w:pPr>
      <w:r>
        <w:t>VDA seadme- ja kasutajapõhiseid litsentse saab määrata igale kasutajale või seadmele.</w:t>
      </w:r>
    </w:p>
    <w:p w:rsidR="00BE4AC8" w:rsidRDefault="00BE4AC8">
      <w:pPr>
        <w:pStyle w:val="ProductList-BodyIndented"/>
      </w:pPr>
    </w:p>
    <w:p w:rsidR="00BE4AC8" w:rsidRDefault="004741C2">
      <w:pPr>
        <w:pStyle w:val="ProductList-ClauseHeading"/>
        <w:outlineLvl w:val="4"/>
      </w:pPr>
      <w:r>
        <w:t>2.2 Kvalifitseeruvad operatsioonisüsteemid</w:t>
      </w:r>
    </w:p>
    <w:p w:rsidR="00BE4AC8" w:rsidRDefault="004741C2">
      <w:pPr>
        <w:pStyle w:val="ProductList-Body"/>
      </w:pPr>
      <w:r>
        <w:t xml:space="preserve">Hulgilitsentsilepingu kaudu hangitud Windowsi tarkvara võib installida või aktiveerida ainult seadmetes, mis on litsentsitud kasutama üht alltoodud kvalifitseeruvat operatsioonisüsteemi.  </w:t>
      </w:r>
    </w:p>
    <w:p w:rsidR="00BE4AC8" w:rsidRDefault="00BE4AC8">
      <w:pPr>
        <w:pStyle w:val="ProductList-Body"/>
      </w:pPr>
    </w:p>
    <w:p w:rsidR="00BE4AC8" w:rsidRDefault="004741C2">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495"/>
        <w:gridCol w:w="3756"/>
        <w:gridCol w:w="3179"/>
      </w:tblGrid>
      <w:tr w:rsidR="00BE4AC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Microsofti pilveteenuse leping</w:t>
            </w:r>
          </w:p>
        </w:tc>
      </w:tr>
      <w:tr w:rsidR="00BE4AC8">
        <w:tc>
          <w:tcPr>
            <w:tcW w:w="3920" w:type="dxa"/>
            <w:tcBorders>
              <w:top w:val="single" w:sz="4" w:space="0" w:color="000000"/>
              <w:left w:val="single" w:sz="4" w:space="0" w:color="000000"/>
              <w:bottom w:val="single" w:sz="4" w:space="0" w:color="000000"/>
              <w:right w:val="none" w:sz="4" w:space="0" w:color="000000"/>
            </w:tcBorders>
          </w:tcPr>
          <w:p w:rsidR="00BE4AC8" w:rsidRDefault="004741C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E4AC8" w:rsidRDefault="00BE4AC8">
            <w:pPr>
              <w:pStyle w:val="ProductList-TableBody"/>
            </w:pPr>
          </w:p>
        </w:tc>
      </w:tr>
      <w:tr w:rsidR="00BE4AC8">
        <w:tc>
          <w:tcPr>
            <w:tcW w:w="39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3920" w:type="dxa"/>
            <w:tcBorders>
              <w:top w:val="single" w:sz="4" w:space="0" w:color="000000"/>
              <w:left w:val="single" w:sz="4" w:space="0" w:color="000000"/>
              <w:bottom w:val="single" w:sz="4" w:space="0" w:color="000000"/>
              <w:right w:val="none" w:sz="4" w:space="0" w:color="000000"/>
            </w:tcBorders>
          </w:tcPr>
          <w:p w:rsidR="00BE4AC8" w:rsidRDefault="004741C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E4AC8" w:rsidRDefault="00BE4AC8">
            <w:pPr>
              <w:pStyle w:val="ProductList-TableBody"/>
              <w:jc w:val="center"/>
            </w:pPr>
          </w:p>
        </w:tc>
      </w:tr>
      <w:tr w:rsidR="00BE4AC8">
        <w:tc>
          <w:tcPr>
            <w:tcW w:w="39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bl>
    <w:p w:rsidR="00BE4AC8" w:rsidRDefault="00BE4AC8">
      <w:pPr>
        <w:pStyle w:val="ProductList-BodyIndented"/>
      </w:pPr>
    </w:p>
    <w:p w:rsidR="00BE4AC8" w:rsidRDefault="004741C2">
      <w:pPr>
        <w:pStyle w:val="ProductList-SubClauseHeading"/>
        <w:outlineLvl w:val="5"/>
      </w:pPr>
      <w:r>
        <w:t>2.2.2 Kvalifitseeruv operatsioonisüsteem – seadmepõhised litsentsid (välja arvatud Virtual Desktop Accessi litsentsid)</w:t>
      </w:r>
    </w:p>
    <w:p w:rsidR="00BE4AC8" w:rsidRDefault="004741C2">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BE4AC8" w:rsidRDefault="00BE4AC8">
      <w:pPr>
        <w:pStyle w:val="ProductList-BodyIndented"/>
      </w:pPr>
    </w:p>
    <w:tbl>
      <w:tblPr>
        <w:tblStyle w:val="PURTable0"/>
        <w:tblW w:w="0" w:type="dxa"/>
        <w:tblLook w:val="04A0" w:firstRow="1" w:lastRow="0" w:firstColumn="1" w:lastColumn="0" w:noHBand="0" w:noVBand="1"/>
      </w:tblPr>
      <w:tblGrid>
        <w:gridCol w:w="3369"/>
        <w:gridCol w:w="1455"/>
        <w:gridCol w:w="1455"/>
        <w:gridCol w:w="1372"/>
        <w:gridCol w:w="1417"/>
        <w:gridCol w:w="1362"/>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Academic ja Charity</w:t>
            </w:r>
          </w:p>
        </w:tc>
      </w:tr>
      <w:tr w:rsidR="00BE4AC8">
        <w:tc>
          <w:tcPr>
            <w:tcW w:w="4040" w:type="dxa"/>
            <w:tcBorders>
              <w:top w:val="single" w:sz="4" w:space="0" w:color="000000"/>
              <w:left w:val="single" w:sz="4" w:space="0" w:color="000000"/>
              <w:bottom w:val="single" w:sz="4" w:space="0" w:color="000000"/>
              <w:right w:val="none" w:sz="4" w:space="0" w:color="000000"/>
            </w:tcBorders>
          </w:tcPr>
          <w:p w:rsidR="00BE4AC8" w:rsidRDefault="004741C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4AC8" w:rsidRDefault="00BE4AC8">
            <w:pPr>
              <w:pStyle w:val="ProductList-TableBody"/>
              <w:jc w:val="center"/>
            </w:pP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Enterprise, IoT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none" w:sz="4" w:space="0" w:color="000000"/>
            </w:tcBorders>
          </w:tcPr>
          <w:p w:rsidR="00BE4AC8" w:rsidRDefault="004741C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4AC8" w:rsidRDefault="00BE4AC8">
            <w:pPr>
              <w:pStyle w:val="ProductList-TableBody"/>
              <w:jc w:val="center"/>
            </w:pP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none" w:sz="4" w:space="0" w:color="000000"/>
            </w:tcBorders>
          </w:tcPr>
          <w:p w:rsidR="00BE4AC8" w:rsidRDefault="004741C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4AC8" w:rsidRDefault="00BE4AC8">
            <w:pPr>
              <w:pStyle w:val="ProductList-TableBody"/>
              <w:jc w:val="center"/>
            </w:pP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none" w:sz="4" w:space="0" w:color="000000"/>
            </w:tcBorders>
          </w:tcPr>
          <w:p w:rsidR="00BE4AC8" w:rsidRDefault="004741C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4AC8" w:rsidRDefault="00BE4AC8">
            <w:pPr>
              <w:pStyle w:val="ProductList-TableBody"/>
              <w:jc w:val="center"/>
            </w:pP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none" w:sz="4" w:space="0" w:color="000000"/>
            </w:tcBorders>
          </w:tcPr>
          <w:p w:rsidR="00BE4AC8" w:rsidRDefault="004741C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4AC8" w:rsidRDefault="00BE4AC8">
            <w:pPr>
              <w:pStyle w:val="ProductList-TableBody"/>
              <w:jc w:val="center"/>
            </w:pP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none" w:sz="4" w:space="0" w:color="000000"/>
            </w:tcBorders>
          </w:tcPr>
          <w:p w:rsidR="00BE4AC8" w:rsidRDefault="004741C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4AC8" w:rsidRDefault="00BE4AC8">
            <w:pPr>
              <w:pStyle w:val="ProductList-TableBody"/>
              <w:jc w:val="center"/>
            </w:pP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none" w:sz="4" w:space="0" w:color="000000"/>
            </w:tcBorders>
          </w:tcPr>
          <w:p w:rsidR="00BE4AC8" w:rsidRDefault="004741C2">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4AC8" w:rsidRDefault="00BE4A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4AC8" w:rsidRDefault="00BE4AC8">
            <w:pPr>
              <w:pStyle w:val="ProductList-TableBody"/>
              <w:jc w:val="center"/>
            </w:pP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bl>
    <w:p w:rsidR="00BE4AC8" w:rsidRDefault="004741C2">
      <w:pPr>
        <w:pStyle w:val="ProductList-BodyIndented"/>
      </w:pPr>
      <w:r>
        <w:rPr>
          <w:i/>
          <w:vertAlign w:val="superscript"/>
        </w:rPr>
        <w:t>1</w:t>
      </w:r>
      <w:r>
        <w:rPr>
          <w:i/>
        </w:rPr>
        <w:t xml:space="preserve">Kehtib ka liitumise või omandamise kaudu saadud kvalifitseeruvatele seadmetele </w:t>
      </w:r>
    </w:p>
    <w:p w:rsidR="00BE4AC8" w:rsidRDefault="004741C2">
      <w:pPr>
        <w:pStyle w:val="ProductList-BodyIndented"/>
      </w:pPr>
      <w:r>
        <w:rPr>
          <w:i/>
          <w:vertAlign w:val="superscript"/>
        </w:rPr>
        <w:t>2</w:t>
      </w:r>
      <w:r>
        <w:rPr>
          <w:i/>
        </w:rPr>
        <w:t xml:space="preserve">Volitatud tootja peab olema macOS-i enne seadme esmast müüki seadmesse eelinstallinud. </w:t>
      </w:r>
    </w:p>
    <w:p w:rsidR="00BE4AC8" w:rsidRDefault="00BE4AC8">
      <w:pPr>
        <w:pStyle w:val="ProductList-BodyIndented"/>
      </w:pPr>
    </w:p>
    <w:p w:rsidR="00BE4AC8" w:rsidRDefault="004741C2">
      <w:pPr>
        <w:pStyle w:val="ProductList-SubClauseHeading"/>
        <w:outlineLvl w:val="5"/>
      </w:pPr>
      <w:r>
        <w:t>2.2.3 Piiratud kasutusega kvalifitseeruv operatsioonisüsteem – seadmepõhised litsentsid</w:t>
      </w:r>
    </w:p>
    <w:p w:rsidR="00BE4AC8" w:rsidRDefault="00BE4AC8">
      <w:pPr>
        <w:pStyle w:val="ProductList-BodyIndented"/>
      </w:pPr>
    </w:p>
    <w:tbl>
      <w:tblPr>
        <w:tblStyle w:val="PURTable0"/>
        <w:tblW w:w="0" w:type="dxa"/>
        <w:tblLook w:val="04A0" w:firstRow="1" w:lastRow="0" w:firstColumn="1" w:lastColumn="0" w:noHBand="0" w:noVBand="1"/>
      </w:tblPr>
      <w:tblGrid>
        <w:gridCol w:w="3937"/>
        <w:gridCol w:w="1661"/>
        <w:gridCol w:w="1661"/>
        <w:gridCol w:w="1589"/>
        <w:gridCol w:w="1582"/>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Academic ja Charity</w:t>
            </w:r>
          </w:p>
        </w:tc>
      </w:tr>
      <w:tr w:rsidR="00BE4AC8">
        <w:tc>
          <w:tcPr>
            <w:tcW w:w="46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6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6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6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6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6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6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6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6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6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bl>
    <w:p w:rsidR="00BE4AC8" w:rsidRDefault="004741C2">
      <w:pPr>
        <w:pStyle w:val="ProductList-BodyIndented"/>
      </w:pPr>
      <w:r>
        <w:rPr>
          <w:i/>
          <w:vertAlign w:val="superscript"/>
        </w:rPr>
        <w:t>1</w:t>
      </w:r>
      <w:r>
        <w:rPr>
          <w:i/>
        </w:rPr>
        <w:t xml:space="preserve">Kehtib ka liitumise või omandamise kaudu saadud kvalifitseeruvatele seadmetele </w:t>
      </w:r>
    </w:p>
    <w:p w:rsidR="00BE4AC8" w:rsidRDefault="00BE4AC8">
      <w:pPr>
        <w:pStyle w:val="ProductList-BodyIndented"/>
      </w:pPr>
    </w:p>
    <w:p w:rsidR="00BE4AC8" w:rsidRPr="004C2245" w:rsidRDefault="004741C2" w:rsidP="004C2245">
      <w:pPr>
        <w:pStyle w:val="ProductList-BodyIndented"/>
        <w:ind w:left="720"/>
        <w:rPr>
          <w:color w:val="4668C5"/>
        </w:rPr>
      </w:pPr>
      <w:r w:rsidRPr="004C2245">
        <w:rPr>
          <w:b/>
          <w:color w:val="4668C5"/>
        </w:rPr>
        <w:t>2.2.3.1 Piiratud kasutusega kvalifitseeruvad operatsioonisüsteemid</w:t>
      </w:r>
    </w:p>
    <w:p w:rsidR="00BE4AC8" w:rsidRDefault="004741C2" w:rsidP="004C2245">
      <w:pPr>
        <w:pStyle w:val="ProductList-BodyIndented"/>
        <w:ind w:left="720"/>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rsidR="00BE4AC8" w:rsidRDefault="00BE4AC8" w:rsidP="004C2245">
      <w:pPr>
        <w:pStyle w:val="ProductList-BodyIndented"/>
        <w:ind w:left="720"/>
      </w:pPr>
    </w:p>
    <w:p w:rsidR="00BE4AC8" w:rsidRPr="004C2245" w:rsidRDefault="004741C2" w:rsidP="004C2245">
      <w:pPr>
        <w:pStyle w:val="ProductList-BodyIndented"/>
        <w:ind w:left="720"/>
        <w:rPr>
          <w:color w:val="4668C5"/>
        </w:rPr>
      </w:pPr>
      <w:r w:rsidRPr="004C2245">
        <w:rPr>
          <w:b/>
          <w:color w:val="4668C5"/>
        </w:rPr>
        <w:t>2.2.3.2 Piiratud kasutusega kvalifitseeruvate operatsioonisüsteemide tarkvarakindlustuse ostupiirangud</w:t>
      </w:r>
    </w:p>
    <w:p w:rsidR="00BE4AC8" w:rsidRDefault="004741C2" w:rsidP="004C2245">
      <w:pPr>
        <w:pStyle w:val="ProductList-BodyIndented"/>
        <w:ind w:left="720"/>
      </w:pPr>
      <w:r>
        <w:t>Piiratud kasutusega kvalifitseeruvate operatsioonisüsteemidega litsentsitud seadmetele ei saa tarkvarakindlustust hankida. See piirang ei kehti jaemüügiks või õhukestele klientidele mõeldud Windows 10 IoT-ga litsentsitud seadmete kohta.</w:t>
      </w:r>
    </w:p>
    <w:p w:rsidR="00BE4AC8" w:rsidRDefault="00BE4AC8">
      <w:pPr>
        <w:pStyle w:val="ProductList-BodyIndented"/>
      </w:pPr>
    </w:p>
    <w:p w:rsidR="00BE4AC8" w:rsidRDefault="004741C2">
      <w:pPr>
        <w:pStyle w:val="ProductList-ClauseHeading"/>
        <w:outlineLvl w:val="4"/>
      </w:pPr>
      <w:r>
        <w:t>2.3 Kasutaja- ja seadmepõhiste litsentside kombineerimine Enterprise’iga liitumistes</w:t>
      </w:r>
    </w:p>
    <w:p w:rsidR="00BE4AC8" w:rsidRDefault="004741C2">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rsidR="00BE4AC8" w:rsidRDefault="00BE4AC8">
      <w:pPr>
        <w:pStyle w:val="ProductList-Body"/>
      </w:pPr>
    </w:p>
    <w:p w:rsidR="00BE4AC8" w:rsidRDefault="004741C2">
      <w:pPr>
        <w:pStyle w:val="ProductList-ClauseHeading"/>
        <w:outlineLvl w:val="4"/>
      </w:pPr>
      <w:r>
        <w:t>2.4 Versioonita Windows Pro/Enterprise’i täiendused Hiina Rahvavabariigi jaoks</w:t>
      </w:r>
    </w:p>
    <w:p w:rsidR="00BE4AC8" w:rsidRDefault="004741C2">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rsidR="00BE4AC8" w:rsidRDefault="00BE4AC8">
      <w:pPr>
        <w:pStyle w:val="ProductList-Body"/>
      </w:pPr>
    </w:p>
    <w:p w:rsidR="00BE4AC8" w:rsidRDefault="004741C2">
      <w:pPr>
        <w:pStyle w:val="ProductList-ClauseHeading"/>
        <w:outlineLvl w:val="4"/>
      </w:pPr>
      <w:r>
        <w:t>2.5 Muu tootja tõmmise tegemine</w:t>
      </w:r>
    </w:p>
    <w:p w:rsidR="00BE4AC8" w:rsidRDefault="004741C2">
      <w:pPr>
        <w:pStyle w:val="ProductList-Body"/>
      </w:pPr>
      <w:r>
        <w:t xml:space="preserve">Enne kui kolmas osapool võib teha kliendi seadmete tõmmise, peab klient esitama kolmandale osapoolele kirjaliku dokumentatsiooni, mis näitab, et olemas on installimiseks vajalikud litsentsid. </w:t>
      </w:r>
    </w:p>
    <w:p w:rsidR="00BE4AC8" w:rsidRDefault="00BE4AC8">
      <w:pPr>
        <w:pStyle w:val="ProductList-Body"/>
      </w:pPr>
    </w:p>
    <w:p w:rsidR="00BE4AC8" w:rsidRDefault="004741C2">
      <w:pPr>
        <w:pStyle w:val="ProductList-ClauseHeading"/>
        <w:outlineLvl w:val="4"/>
      </w:pPr>
      <w:r>
        <w:t>2.6 Piirkondlikud tingimuste täitmise võimalused</w:t>
      </w:r>
    </w:p>
    <w:p w:rsidR="00BE4AC8" w:rsidRDefault="004741C2">
      <w:pPr>
        <w:pStyle w:val="ProductList-SubClauseHeading"/>
        <w:outlineLvl w:val="5"/>
      </w:pPr>
      <w:r>
        <w:t>2.6.1 Windows KN väljaanded</w:t>
      </w:r>
    </w:p>
    <w:p w:rsidR="00BE4AC8" w:rsidRDefault="004741C2">
      <w:pPr>
        <w:pStyle w:val="ProductList-BodyIndented"/>
      </w:pPr>
      <w:r>
        <w:t>Klientidel, kes asuvad Koreas ja kellel on aktiivne hulgilitsentsileping või liitumine, võivad hankida meediume Windows KN väljaannete juurutamiseks ning kasutamiseks Koreas. Muu kasutus pole lubatud.</w:t>
      </w:r>
    </w:p>
    <w:p w:rsidR="00BE4AC8" w:rsidRDefault="00BE4AC8">
      <w:pPr>
        <w:pStyle w:val="ProductList-BodyIndented"/>
      </w:pPr>
    </w:p>
    <w:p w:rsidR="00BE4AC8" w:rsidRDefault="004741C2">
      <w:pPr>
        <w:pStyle w:val="ProductList-SubClauseHeading"/>
        <w:outlineLvl w:val="5"/>
      </w:pPr>
      <w:r>
        <w:t>2.6.2 Windows N-i väljaanded (ilma Windows Media Playerita)</w:t>
      </w:r>
    </w:p>
    <w:p w:rsidR="00BE4AC8" w:rsidRDefault="004741C2">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rsidR="00BE4AC8" w:rsidRDefault="00BE4AC8">
      <w:pPr>
        <w:pStyle w:val="ProductList-BodyIndented"/>
      </w:pPr>
    </w:p>
    <w:p w:rsidR="00BE4AC8" w:rsidRDefault="004741C2">
      <w:pPr>
        <w:pStyle w:val="ProductList-ClauseHeading"/>
        <w:outlineLvl w:val="4"/>
      </w:pPr>
      <w:r>
        <w:t>2.7 Windows Embedded 8 Standard Enterpriseʼi komplekt</w:t>
      </w:r>
    </w:p>
    <w:p w:rsidR="00BE4AC8" w:rsidRDefault="004741C2">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BE4AC8" w:rsidRDefault="00BE4AC8">
      <w:pPr>
        <w:pStyle w:val="ProductList-Body"/>
      </w:pPr>
    </w:p>
    <w:p w:rsidR="00BE4AC8" w:rsidRDefault="004741C2">
      <w:pPr>
        <w:pStyle w:val="ProductList-ClauseHeading"/>
        <w:outlineLvl w:val="4"/>
      </w:pPr>
      <w:r>
        <w:t>2.8 E3/E5 Windows 10 Home to Pro Right litsentside ostuõigus</w:t>
      </w:r>
    </w:p>
    <w:p w:rsidR="00BE4AC8" w:rsidRDefault="004741C2">
      <w:pPr>
        <w:pStyle w:val="ProductList-SubClauseHeading"/>
        <w:outlineLvl w:val="5"/>
      </w:pPr>
      <w:r>
        <w:t>2.8.1 Eeltingimused</w:t>
      </w:r>
    </w:p>
    <w:p w:rsidR="00BE4AC8" w:rsidRDefault="004741C2">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BE4AC8" w:rsidRDefault="004741C2" w:rsidP="004741C2">
      <w:pPr>
        <w:pStyle w:val="ProductList-Bullet"/>
        <w:numPr>
          <w:ilvl w:val="1"/>
          <w:numId w:val="22"/>
        </w:numPr>
      </w:pPr>
      <w:r>
        <w:t xml:space="preserve">Windows 10 Enterprise E3 seadme kohta aktiivse tarkvarakindlustusega </w:t>
      </w:r>
    </w:p>
    <w:p w:rsidR="00BE4AC8" w:rsidRPr="004C2245" w:rsidRDefault="004741C2" w:rsidP="004741C2">
      <w:pPr>
        <w:pStyle w:val="ProductList-Bullet"/>
        <w:numPr>
          <w:ilvl w:val="1"/>
          <w:numId w:val="22"/>
        </w:numPr>
        <w:rPr>
          <w:lang w:val="pt-BR"/>
        </w:rPr>
      </w:pPr>
      <w:r w:rsidRPr="004C2245">
        <w:rPr>
          <w:lang w:val="pt-BR"/>
        </w:rPr>
        <w:t xml:space="preserve">Windows 10 Enterprise E3/E5 kasutaja AL-i kohta </w:t>
      </w:r>
    </w:p>
    <w:p w:rsidR="00BE4AC8" w:rsidRDefault="004741C2" w:rsidP="004741C2">
      <w:pPr>
        <w:pStyle w:val="ProductList-Bullet"/>
        <w:numPr>
          <w:ilvl w:val="1"/>
          <w:numId w:val="22"/>
        </w:numPr>
      </w:pPr>
      <w:r>
        <w:t>Windows 10 Enterprise E5 seadme AL-i kohta</w:t>
      </w:r>
    </w:p>
    <w:p w:rsidR="00BE4AC8" w:rsidRDefault="00BE4AC8">
      <w:pPr>
        <w:pStyle w:val="ProductList-BodyIndented"/>
      </w:pPr>
    </w:p>
    <w:p w:rsidR="00BE4AC8" w:rsidRDefault="004741C2">
      <w:pPr>
        <w:pStyle w:val="ProductList-SubClauseHeading"/>
        <w:outlineLvl w:val="5"/>
      </w:pPr>
      <w:r>
        <w:t>2.8.2 Ostunõuded</w:t>
      </w:r>
    </w:p>
    <w:p w:rsidR="00BE4AC8" w:rsidRDefault="004741C2">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rsidR="00BE4AC8" w:rsidRDefault="004741C2" w:rsidP="004741C2">
      <w:pPr>
        <w:pStyle w:val="ProductList-Bullet"/>
        <w:numPr>
          <w:ilvl w:val="1"/>
          <w:numId w:val="23"/>
        </w:numPr>
      </w:pPr>
      <w:r>
        <w:t xml:space="preserve">on litsentsitud versiooniga Windows 10 Enterprise E3/E5 seadme kohta või </w:t>
      </w:r>
    </w:p>
    <w:p w:rsidR="00BE4AC8" w:rsidRPr="004C2245" w:rsidRDefault="004741C2" w:rsidP="004741C2">
      <w:pPr>
        <w:pStyle w:val="ProductList-Bullet"/>
        <w:numPr>
          <w:ilvl w:val="1"/>
          <w:numId w:val="23"/>
        </w:numPr>
        <w:rPr>
          <w:lang w:val="de-DE"/>
        </w:rPr>
      </w:pPr>
      <w:r w:rsidRPr="004C2245">
        <w:rPr>
          <w:lang w:val="de-DE"/>
        </w:rPr>
        <w:t>kuhu on installitud Pro või Enterprise ja mida kasutab Windows 10 Enterprise E3/E5 litsentsitud kasutaja</w:t>
      </w:r>
    </w:p>
    <w:p w:rsidR="00BE4AC8" w:rsidRPr="004C2245" w:rsidRDefault="00BE4AC8">
      <w:pPr>
        <w:pStyle w:val="ProductList-BodyIndented"/>
        <w:rPr>
          <w:lang w:val="de-DE"/>
        </w:rPr>
      </w:pPr>
    </w:p>
    <w:p w:rsidR="00BE4AC8" w:rsidRDefault="004741C2">
      <w:pPr>
        <w:pStyle w:val="ProductList-SubClauseHeading"/>
        <w:outlineLvl w:val="5"/>
      </w:pPr>
      <w:r>
        <w:t>2.8.3 Litsentsipiirangud</w:t>
      </w:r>
    </w:p>
    <w:p w:rsidR="00BE4AC8" w:rsidRDefault="004741C2">
      <w:pPr>
        <w:pStyle w:val="ProductList-BodyIndented"/>
      </w:pPr>
      <w:r>
        <w:t>See litsents ei sisalda õigust installida või käitada ühtegi Windows 10 Pro eelneva versiooni eksemplari. Jaotises 4.3 esitatud ümbermääramisõigused kehtivad ainult Pro või Enterprise’i kvalifitseeruva OS-iga asendusseadmete kohta.</w:t>
      </w:r>
    </w:p>
    <w:p w:rsidR="00BE4AC8" w:rsidRDefault="00BE4AC8">
      <w:pPr>
        <w:pStyle w:val="ProductList-BodyIndented"/>
      </w:pPr>
    </w:p>
    <w:p w:rsidR="00BE4AC8" w:rsidRDefault="004741C2">
      <w:pPr>
        <w:pStyle w:val="ProductList-ClauseHeading"/>
        <w:outlineLvl w:val="4"/>
      </w:pPr>
      <w:r>
        <w:t>2.9 Automaatsed värskendused</w:t>
      </w:r>
    </w:p>
    <w:p w:rsidR="00BE4AC8" w:rsidRDefault="004741C2">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rsidR="00BE4AC8" w:rsidRDefault="00BE4AC8">
      <w:pPr>
        <w:pStyle w:val="ProductList-Body"/>
      </w:pPr>
    </w:p>
    <w:p w:rsidR="00BE4AC8" w:rsidRDefault="004741C2">
      <w:pPr>
        <w:pStyle w:val="ProductList-ClauseHeading"/>
        <w:outlineLvl w:val="4"/>
      </w:pPr>
      <w:r>
        <w:t>2.10 Academic ja Charity programmid</w:t>
      </w:r>
    </w:p>
    <w:p w:rsidR="00BE4AC8" w:rsidRDefault="004741C2">
      <w:pPr>
        <w:pStyle w:val="ProductList-SubClauseHeading"/>
        <w:outlineLvl w:val="5"/>
      </w:pPr>
      <w:r>
        <w:t>2.10.1 Litsentsi määramine</w:t>
      </w:r>
    </w:p>
    <w:p w:rsidR="00BE4AC8" w:rsidRPr="004C2245" w:rsidRDefault="004741C2" w:rsidP="004C2245">
      <w:pPr>
        <w:pStyle w:val="ProductList-BodyIndented"/>
        <w:ind w:left="720"/>
        <w:rPr>
          <w:color w:val="4668C5"/>
        </w:rPr>
      </w:pPr>
      <w:r w:rsidRPr="004C2245">
        <w:rPr>
          <w:b/>
          <w:color w:val="4668C5"/>
        </w:rPr>
        <w:t>2.10.1.1 Kasutajapõhise litsentsi määramine</w:t>
      </w:r>
    </w:p>
    <w:p w:rsidR="00BE4AC8" w:rsidRDefault="004741C2" w:rsidP="004C2245">
      <w:pPr>
        <w:pStyle w:val="ProductList-BodyIndented"/>
        <w:ind w:left="720"/>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rsidR="00BE4AC8" w:rsidRDefault="00BE4AC8" w:rsidP="004C2245">
      <w:pPr>
        <w:pStyle w:val="ProductList-BodyIndented"/>
        <w:ind w:left="720"/>
      </w:pPr>
    </w:p>
    <w:p w:rsidR="00BE4AC8" w:rsidRPr="004C2245" w:rsidRDefault="004741C2" w:rsidP="004C2245">
      <w:pPr>
        <w:pStyle w:val="ProductList-BodyIndented"/>
        <w:ind w:left="720"/>
        <w:rPr>
          <w:color w:val="4668C5"/>
        </w:rPr>
      </w:pPr>
      <w:r w:rsidRPr="004C2245">
        <w:rPr>
          <w:b/>
          <w:color w:val="4668C5"/>
        </w:rPr>
        <w:t>2.10.1.2 Seadmepõhise litsentsi määramine</w:t>
      </w:r>
    </w:p>
    <w:p w:rsidR="00BE4AC8" w:rsidRDefault="004741C2" w:rsidP="004C2245">
      <w:pPr>
        <w:pStyle w:val="ProductList-BodyIndented"/>
        <w:ind w:left="720"/>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BE4AC8" w:rsidRDefault="00BE4AC8">
      <w:pPr>
        <w:pStyle w:val="ProductList-BodyIndented"/>
      </w:pPr>
    </w:p>
    <w:p w:rsidR="00BE4AC8" w:rsidRDefault="004741C2">
      <w:pPr>
        <w:pStyle w:val="ProductList-SubClauseHeading"/>
        <w:outlineLvl w:val="5"/>
      </w:pPr>
      <w:r>
        <w:t>2.10.2 Õppeprogrammi Windowsi väljaande õigused</w:t>
      </w:r>
    </w:p>
    <w:p w:rsidR="00BE4AC8" w:rsidRDefault="004741C2">
      <w:pPr>
        <w:pStyle w:val="ProductList-BodyIndented"/>
      </w:pPr>
      <w:r>
        <w:t>Windows Educationi litsentsid sisaldavad Windows Educationi asemel Windows Enterprise’i installimise või aktiveerimise õigust.</w:t>
      </w:r>
    </w:p>
    <w:p w:rsidR="00BE4AC8" w:rsidRDefault="00BE4AC8">
      <w:pPr>
        <w:pStyle w:val="ProductList-BodyIndented"/>
      </w:pPr>
    </w:p>
    <w:p w:rsidR="00BE4AC8" w:rsidRDefault="004741C2">
      <w:pPr>
        <w:pStyle w:val="ProductList-SubClauseHeading"/>
        <w:outlineLvl w:val="5"/>
      </w:pPr>
      <w:r>
        <w:t>2.10.3 Kasutamine praktikumis ja raamatukogus</w:t>
      </w:r>
    </w:p>
    <w:p w:rsidR="00BE4AC8" w:rsidRDefault="004741C2">
      <w:pPr>
        <w:pStyle w:val="ProductList-BodyIndented"/>
      </w:pPr>
      <w:r>
        <w:t xml:space="preserve">Õppeasutused, kus Windows Education E3/E5, Windows 10 Education E5 (seadme kohta) või Windows 10 Education Upgrade’i (seadme kohta) kasutajaks on määratud kogu personal või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BE4AC8" w:rsidRDefault="00BE4AC8">
      <w:pPr>
        <w:pStyle w:val="ProductList-BodyIndented"/>
      </w:pPr>
    </w:p>
    <w:p w:rsidR="00BE4AC8" w:rsidRDefault="004741C2">
      <w:pPr>
        <w:pStyle w:val="ProductList-SubClauseHeading"/>
        <w:outlineLvl w:val="5"/>
      </w:pPr>
      <w:r>
        <w:t>2.10.4 Starter Editioni operatsioonisüsteemi piirangud õppeprogrammides</w:t>
      </w:r>
    </w:p>
    <w:p w:rsidR="00BE4AC8" w:rsidRDefault="004741C2">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rsidR="00BE4AC8" w:rsidRDefault="00BE4AC8">
      <w:pPr>
        <w:pStyle w:val="ProductList-BodyIndented"/>
      </w:pPr>
    </w:p>
    <w:p w:rsidR="00BE4AC8" w:rsidRDefault="004741C2">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41"/>
        <w:gridCol w:w="3611"/>
        <w:gridCol w:w="353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4">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Täiendav tarkvara: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Windowsi kohalik kasutamine</w:t>
      </w:r>
    </w:p>
    <w:p w:rsidR="00BE4AC8" w:rsidRDefault="004741C2">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BE4AC8" w:rsidRDefault="00BE4AC8">
      <w:pPr>
        <w:pStyle w:val="ProductList-Body"/>
      </w:pPr>
    </w:p>
    <w:p w:rsidR="00BE4AC8" w:rsidRDefault="004741C2">
      <w:pPr>
        <w:pStyle w:val="ProductList-ClauseHeading"/>
        <w:outlineLvl w:val="4"/>
      </w:pPr>
      <w:r>
        <w:t>3.2 Windows 10 Azure AD-l põhinev aktiveerimine</w:t>
      </w:r>
    </w:p>
    <w:p w:rsidR="00BE4AC8" w:rsidRDefault="004741C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BE4AC8" w:rsidRDefault="00BE4AC8">
      <w:pPr>
        <w:pStyle w:val="ProductList-Body"/>
      </w:pPr>
    </w:p>
    <w:p w:rsidR="00BE4AC8" w:rsidRDefault="004741C2">
      <w:pPr>
        <w:pStyle w:val="ProductList-ClauseHeading"/>
        <w:outlineLvl w:val="4"/>
      </w:pPr>
      <w:r>
        <w:t>3.3 Windowsi rakendused</w:t>
      </w:r>
    </w:p>
    <w:p w:rsidR="00BE4AC8" w:rsidRDefault="004741C2">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5">
        <w:r>
          <w:rPr>
            <w:color w:val="00467F"/>
            <w:u w:val="single"/>
          </w:rPr>
          <w:t>http://go.microsoft.com/fwlink/?linkid=246338</w:t>
        </w:r>
      </w:hyperlink>
      <w:r>
        <w:t xml:space="preserve"> ja Xboxi teenustele juurdepääsevate Windowsi rakenduste korral kehtivad Xbox.com-i kasutustingimused aadressil </w:t>
      </w:r>
      <w:hyperlink r:id="rId96">
        <w:r>
          <w:rPr>
            <w:color w:val="00467F"/>
            <w:u w:val="single"/>
          </w:rPr>
          <w:t>http://xbox.com/legal/livetou</w:t>
        </w:r>
      </w:hyperlink>
      <w:r>
        <w:t>.</w:t>
      </w:r>
    </w:p>
    <w:p w:rsidR="00BE4AC8" w:rsidRDefault="00BE4AC8">
      <w:pPr>
        <w:pStyle w:val="ProductList-Body"/>
      </w:pPr>
    </w:p>
    <w:p w:rsidR="00BE4AC8" w:rsidRDefault="004741C2">
      <w:pPr>
        <w:pStyle w:val="ProductList-ClauseHeading"/>
        <w:outlineLvl w:val="4"/>
      </w:pPr>
      <w:r>
        <w:t>3.4 Windows 10 Mobile Enterprise</w:t>
      </w:r>
    </w:p>
    <w:p w:rsidR="00BE4AC8" w:rsidRDefault="004741C2">
      <w:pPr>
        <w:pStyle w:val="ProductList-Body"/>
      </w:pPr>
      <w:r>
        <w:t>Kliendid, kellel on Enterprise Agreement, Microsofti toodete ja teenuste leping või Select Plusi leping, võivad installida ja kasutada Windows 10 Mobile Enterprise’i oma lepingu kestvusajal.</w:t>
      </w:r>
    </w:p>
    <w:p w:rsidR="00BE4AC8" w:rsidRDefault="00BE4AC8">
      <w:pPr>
        <w:pStyle w:val="ProductList-Body"/>
      </w:pPr>
    </w:p>
    <w:p w:rsidR="00BE4AC8" w:rsidRDefault="004741C2">
      <w:pPr>
        <w:pStyle w:val="ProductList-ClauseHeading"/>
        <w:outlineLvl w:val="4"/>
      </w:pPr>
      <w:r>
        <w:t>3.5 Microsofti pilveteenuse lepingu aktiveerimise kasutusõigused</w:t>
      </w:r>
    </w:p>
    <w:p w:rsidR="00BE4AC8" w:rsidRDefault="004741C2">
      <w:pPr>
        <w:pStyle w:val="ProductList-Body"/>
      </w:pPr>
      <w:r>
        <w:t>Klientidele, kes on litsentsitud Microsofti pilveteenuse lepingu alusel:</w:t>
      </w:r>
    </w:p>
    <w:p w:rsidR="00BE4AC8" w:rsidRDefault="004741C2" w:rsidP="004741C2">
      <w:pPr>
        <w:pStyle w:val="ProductList-Bullet"/>
        <w:numPr>
          <w:ilvl w:val="0"/>
          <w:numId w:val="24"/>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rsidR="00BE4AC8" w:rsidRDefault="004741C2" w:rsidP="004741C2">
      <w:pPr>
        <w:pStyle w:val="ProductList-Bullet"/>
        <w:numPr>
          <w:ilvl w:val="0"/>
          <w:numId w:val="24"/>
        </w:numPr>
      </w:pPr>
      <w:r>
        <w:t>Olenemata üldkehtivatest litsentsitingimustest ja hulgilitsentsilepingu tingimustest puudub versioonitäienduse litsentsiga kasutajatel õigus taastada tõmmiseid, käitada ja installida varasemaid versioone, muid keeleversioone või mõnda Windowsi madalama taseme väljaannet (sh Windows 10 Enterprise LTSB-d).</w:t>
      </w:r>
    </w:p>
    <w:p w:rsidR="00BE4AC8" w:rsidRDefault="004741C2" w:rsidP="004741C2">
      <w:pPr>
        <w:pStyle w:val="ProductList-Bullet"/>
        <w:numPr>
          <w:ilvl w:val="0"/>
          <w:numId w:val="24"/>
        </w:numPr>
      </w:pPr>
      <w:r>
        <w:t xml:space="preserve">Jaotis 4 (tarkvarakindlustus) ei kehti. </w:t>
      </w:r>
    </w:p>
    <w:p w:rsidR="00BE4AC8" w:rsidRDefault="00BE4AC8">
      <w:pPr>
        <w:pStyle w:val="ProductList-Body"/>
      </w:pPr>
    </w:p>
    <w:p w:rsidR="00BE4AC8" w:rsidRDefault="004741C2">
      <w:pPr>
        <w:pStyle w:val="ProductList-ClauseHeading"/>
        <w:outlineLvl w:val="4"/>
      </w:pPr>
      <w:r>
        <w:t>3.6 Windows 10 täiendamise võimalus</w:t>
      </w:r>
    </w:p>
    <w:p w:rsidR="00BE4AC8" w:rsidRDefault="004741C2">
      <w:pPr>
        <w:pStyle w:val="ProductList-Body"/>
      </w:pPr>
      <w:r>
        <w:t xml:space="preserve">Järgmised kasutaja AL-id sisaldavad Windows 10 täiendamise võimalust (ainult versiooniuuendus, väljaanne jääb samaks) seadme(te)le, mis on litsentsitud versiooniga Windows 7, 8 või 8.1.  </w:t>
      </w:r>
    </w:p>
    <w:p w:rsidR="00BE4AC8" w:rsidRDefault="004741C2" w:rsidP="004741C2">
      <w:pPr>
        <w:pStyle w:val="ProductList-Bullet"/>
        <w:numPr>
          <w:ilvl w:val="0"/>
          <w:numId w:val="25"/>
        </w:numPr>
      </w:pPr>
      <w:r>
        <w:t xml:space="preserve">Windows 10 Enterprise (kõik) </w:t>
      </w:r>
    </w:p>
    <w:p w:rsidR="00BE4AC8" w:rsidRDefault="004741C2" w:rsidP="004741C2">
      <w:pPr>
        <w:pStyle w:val="ProductList-Bullet"/>
        <w:numPr>
          <w:ilvl w:val="0"/>
          <w:numId w:val="25"/>
        </w:numPr>
      </w:pPr>
      <w:r>
        <w:t>Microsoft 365 (kõik)</w:t>
      </w:r>
    </w:p>
    <w:p w:rsidR="00BE4AC8" w:rsidRDefault="00BE4AC8">
      <w:pPr>
        <w:pStyle w:val="ProductList-Body"/>
      </w:pPr>
    </w:p>
    <w:p w:rsidR="00BE4AC8" w:rsidRDefault="004741C2">
      <w:pPr>
        <w:pStyle w:val="ProductList-ClauseHeading"/>
        <w:outlineLvl w:val="4"/>
      </w:pPr>
      <w:r>
        <w:t>3.7 Windows 10 mitmeeksemplarine majutamine</w:t>
      </w:r>
    </w:p>
    <w:p w:rsidR="00BE4AC8" w:rsidRDefault="004741C2">
      <w:pPr>
        <w:pStyle w:val="ProductList-Body"/>
      </w:pPr>
      <w:r>
        <w:t xml:space="preserve">Kliendid, kellel on Windows 10 Enterprise kasutaja AL-i kohta (v.a ainult kohalik), Windows 10 Education kasutaja AL-i kohta või VDA E3/E5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7">
        <w:r>
          <w:rPr>
            <w:color w:val="00467F"/>
            <w:u w:val="single"/>
          </w:rPr>
          <w:t>www.microsoft.com/Qualified_Multitenant_Hoster_Program</w:t>
        </w:r>
      </w:hyperlink>
      <w:r>
        <w:t xml:space="preserve">. Iga litsentsitud kasutaja võib juurde pääseda kuni neljale tarkvaraeksemplarile. Azure Governmenti kliendid võivad kasutada võtmehaldusteenuste kaudu aktiveerimist Azure AD-l põhineva aktiveerimise asemel. Iga litsentsitud kasutaja võib juurde pääseda kuni neljale tarkvaraeksemplarile. Kui klient konfigureerib Microsoft Azure’i kujutist/kujutisi, peab ta näitama, et kasutab Windows 10 mitmeeksemplarilist majutamist ja järgima muid tarkvara konfigureerimise nõudeid, mis on saadaval aadressil </w:t>
      </w:r>
      <w:hyperlink r:id="rId98">
        <w:r>
          <w:rPr>
            <w:color w:val="00467F"/>
            <w:u w:val="single"/>
          </w:rPr>
          <w:t>https://docs.microsoft.com/en-us/windows/deployment/vda-subscription-activation</w:t>
        </w:r>
      </w:hyperlink>
      <w:r>
        <w:t xml:space="preserve">. Partneripõhised juurutamisnõuded on saadaval aadressil </w:t>
      </w:r>
      <w:hyperlink r:id="rId99">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BE4AC8" w:rsidRDefault="00BE4AC8">
      <w:pPr>
        <w:pStyle w:val="ProductList-Body"/>
      </w:pPr>
    </w:p>
    <w:p w:rsidR="00BE4AC8" w:rsidRDefault="004741C2">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1">
              <w:r>
                <w:rPr>
                  <w:color w:val="00467F"/>
                  <w:u w:val="single"/>
                </w:rPr>
                <w:t>Veebruar 2016 – tootetingimused</w:t>
              </w:r>
            </w:hyperlink>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4.1 Tarkvarakindlustuse täiendavad kasutusõigused</w:t>
      </w:r>
    </w:p>
    <w:p w:rsidR="00BE4AC8" w:rsidRDefault="004741C2">
      <w:pPr>
        <w:pStyle w:val="ProductList-Body"/>
      </w:pPr>
      <w:r>
        <w:t xml:space="preserve">Jaotis 4 (tarkvarakindlustus) kehtib järgmiste litsentside korral. </w:t>
      </w:r>
    </w:p>
    <w:p w:rsidR="00BE4AC8" w:rsidRDefault="004741C2" w:rsidP="004741C2">
      <w:pPr>
        <w:pStyle w:val="ProductList-Bullet"/>
        <w:numPr>
          <w:ilvl w:val="0"/>
          <w:numId w:val="26"/>
        </w:numPr>
      </w:pPr>
      <w:r>
        <w:t xml:space="preserve">Windows 10 Enterprise E3/E5 koos tarkvarakindlustusega </w:t>
      </w:r>
    </w:p>
    <w:p w:rsidR="00BE4AC8" w:rsidRDefault="004741C2" w:rsidP="004741C2">
      <w:pPr>
        <w:pStyle w:val="ProductList-Bullet"/>
        <w:numPr>
          <w:ilvl w:val="0"/>
          <w:numId w:val="26"/>
        </w:numPr>
      </w:pPr>
      <w:r>
        <w:t xml:space="preserve">Windows 10 Education E3/E5 </w:t>
      </w:r>
    </w:p>
    <w:p w:rsidR="00BE4AC8" w:rsidRDefault="004741C2" w:rsidP="004741C2">
      <w:pPr>
        <w:pStyle w:val="ProductList-Bullet"/>
        <w:numPr>
          <w:ilvl w:val="0"/>
          <w:numId w:val="26"/>
        </w:numPr>
      </w:pPr>
      <w:r>
        <w:t>Windows 10 Enterprise Virtual Desktop Access E3/E5</w:t>
      </w:r>
    </w:p>
    <w:p w:rsidR="00BE4AC8" w:rsidRDefault="004741C2">
      <w:pPr>
        <w:pStyle w:val="ProductList-Body"/>
      </w:pPr>
      <w:r>
        <w:t>See säte ei kehti Microsofti pilveteenuse lepingu ega õpilase kasutuseelise alusel saadud kasutaja AL-ide kohta.</w:t>
      </w:r>
    </w:p>
    <w:p w:rsidR="00BE4AC8" w:rsidRDefault="00BE4AC8">
      <w:pPr>
        <w:pStyle w:val="ProductList-Body"/>
      </w:pPr>
    </w:p>
    <w:p w:rsidR="00BE4AC8" w:rsidRDefault="004741C2">
      <w:pPr>
        <w:pStyle w:val="ProductList-ClauseHeading"/>
        <w:outlineLvl w:val="4"/>
      </w:pPr>
      <w:r>
        <w:t>4.2 Windowsi virtualiseerimine</w:t>
      </w:r>
    </w:p>
    <w:p w:rsidR="00BE4AC8" w:rsidRDefault="004741C2">
      <w:pPr>
        <w:pStyle w:val="ProductList-SubClauseHeading"/>
        <w:outlineLvl w:val="5"/>
      </w:pPr>
      <w:r>
        <w:t>4.2.1 Kohalik virtualiseerimine</w:t>
      </w:r>
    </w:p>
    <w:p w:rsidR="00BE4AC8" w:rsidRDefault="004741C2">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BE4AC8" w:rsidRDefault="00BE4AC8">
      <w:pPr>
        <w:pStyle w:val="ProductList-BodyIndented"/>
      </w:pPr>
    </w:p>
    <w:p w:rsidR="00BE4AC8" w:rsidRDefault="004741C2">
      <w:pPr>
        <w:pStyle w:val="ProductList-SubClauseHeading"/>
        <w:outlineLvl w:val="5"/>
      </w:pPr>
      <w:r>
        <w:t>4.2.2 Kaugvirtualiseerimine</w:t>
      </w:r>
    </w:p>
    <w:p w:rsidR="00BE4AC8" w:rsidRDefault="004741C2">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rsidR="00BE4AC8" w:rsidRDefault="00BE4AC8">
      <w:pPr>
        <w:pStyle w:val="ProductList-BodyIndented"/>
      </w:pPr>
    </w:p>
    <w:p w:rsidR="00BE4AC8" w:rsidRDefault="004741C2">
      <w:pPr>
        <w:pStyle w:val="ProductList-ClauseHeading"/>
        <w:outlineLvl w:val="4"/>
      </w:pPr>
      <w:r>
        <w:t>4.3 10,1-tollise ekraaniga seadme eelis</w:t>
      </w:r>
    </w:p>
    <w:p w:rsidR="00BE4AC8" w:rsidRDefault="004741C2">
      <w:pPr>
        <w:pStyle w:val="ProductList-Body"/>
      </w:pPr>
      <w:r>
        <w:t>Kasutajapõhise litsentsiga klient võib installida hulgilitsentsilepingu kaudu hangitud Windowsi tarkvara igasse Windowsi litsentsitud seadmetesse, mille integreeritud ekraani diagonaal on kuni 10,1 tolli.</w:t>
      </w:r>
    </w:p>
    <w:p w:rsidR="00BE4AC8" w:rsidRDefault="00BE4AC8">
      <w:pPr>
        <w:pStyle w:val="ProductList-Body"/>
      </w:pPr>
    </w:p>
    <w:p w:rsidR="00BE4AC8" w:rsidRDefault="004741C2">
      <w:pPr>
        <w:pStyle w:val="ProductList-ClauseHeading"/>
        <w:outlineLvl w:val="4"/>
      </w:pPr>
      <w:r>
        <w:t>4.4 Windows to Go</w:t>
      </w:r>
    </w:p>
    <w:p w:rsidR="00BE4AC8" w:rsidRDefault="004741C2">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rsidR="00BE4AC8" w:rsidRDefault="00BE4AC8">
      <w:pPr>
        <w:pStyle w:val="ProductList-Body"/>
      </w:pPr>
    </w:p>
    <w:p w:rsidR="00BE4AC8" w:rsidRDefault="004741C2">
      <w:pPr>
        <w:pStyle w:val="ProductList-SubClauseHeading"/>
        <w:outlineLvl w:val="5"/>
      </w:pPr>
      <w:r>
        <w:t>4.4.1 Windows to Go õppurivariant</w:t>
      </w:r>
    </w:p>
    <w:p w:rsidR="00BE4AC8" w:rsidRDefault="004741C2">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BE4AC8" w:rsidRDefault="00BE4AC8">
      <w:pPr>
        <w:pStyle w:val="ProductList-BodyIndented"/>
      </w:pPr>
    </w:p>
    <w:p w:rsidR="00BE4AC8" w:rsidRDefault="004741C2">
      <w:pPr>
        <w:pStyle w:val="ProductList-ClauseHeading"/>
        <w:outlineLvl w:val="4"/>
      </w:pPr>
      <w:r>
        <w:t>4.5 Windows Pro tarkvarakindlustus</w:t>
      </w:r>
    </w:p>
    <w:p w:rsidR="00BE4AC8" w:rsidRDefault="004741C2">
      <w:pPr>
        <w:pStyle w:val="ProductList-Body"/>
      </w:pPr>
      <w:r>
        <w:t>Kliendid, kes hankisid eelnevalt Windows Pro tarkvarakindlustuse, saavad pikendada tarkvarakindlustust kattega seadmete jaoks, ilma et oleks vaja osta Windows Enterprise’i litsentsi.</w:t>
      </w:r>
    </w:p>
    <w:p w:rsidR="00BE4AC8" w:rsidRDefault="00BE4AC8">
      <w:pPr>
        <w:pStyle w:val="ProductList-Body"/>
      </w:pPr>
    </w:p>
    <w:p w:rsidR="00BE4AC8" w:rsidRDefault="004741C2">
      <w:pPr>
        <w:pStyle w:val="ProductList-ClauseHeading"/>
        <w:outlineLvl w:val="4"/>
      </w:pPr>
      <w:r>
        <w:t>4.6 Microsofti lauaarvutite optimeerimispakett (MDOP)</w:t>
      </w:r>
    </w:p>
    <w:p w:rsidR="00BE4AC8" w:rsidRDefault="004741C2">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rsidR="00BE4AC8" w:rsidRDefault="00BE4AC8">
      <w:pPr>
        <w:pStyle w:val="ProductList-Body"/>
      </w:pPr>
    </w:p>
    <w:p w:rsidR="00BE4AC8" w:rsidRDefault="004741C2">
      <w:pPr>
        <w:pStyle w:val="ProductList-SubClauseHeading"/>
        <w:outlineLvl w:val="5"/>
      </w:pPr>
      <w:r>
        <w:t>4.6.1 Õigus MDOP-le</w:t>
      </w:r>
    </w:p>
    <w:p w:rsidR="00BE4AC8" w:rsidRDefault="004741C2">
      <w:pPr>
        <w:pStyle w:val="ProductList-BodyIndented"/>
      </w:pPr>
      <w:r>
        <w:t>Järgmiseid tooteid omavatele klientidele on MDOP kasutamise õigused antud ning nad ei pea eraldi MDOP-d ostma: MDOP pole saadaval klientidele, kes litsentsivad need tooted Microsofti pilveteenuse lepingu alusel.</w:t>
      </w:r>
    </w:p>
    <w:p w:rsidR="00BE4AC8" w:rsidRDefault="004741C2" w:rsidP="004741C2">
      <w:pPr>
        <w:pStyle w:val="ProductList-Bullet"/>
        <w:numPr>
          <w:ilvl w:val="1"/>
          <w:numId w:val="27"/>
        </w:numPr>
      </w:pPr>
      <w:r>
        <w:t>Windows 10 Enterprise E3/E5 kasutaja kohta (AL)</w:t>
      </w:r>
    </w:p>
    <w:p w:rsidR="00BE4AC8" w:rsidRDefault="004741C2" w:rsidP="004741C2">
      <w:pPr>
        <w:pStyle w:val="ProductList-Bullet"/>
        <w:numPr>
          <w:ilvl w:val="1"/>
          <w:numId w:val="27"/>
        </w:numPr>
      </w:pPr>
      <w:r>
        <w:t>Windows 10 Education E3/E5 kasutaja kohta (AL)</w:t>
      </w:r>
    </w:p>
    <w:p w:rsidR="00BE4AC8" w:rsidRDefault="004741C2" w:rsidP="004741C2">
      <w:pPr>
        <w:pStyle w:val="ProductList-Bullet"/>
        <w:numPr>
          <w:ilvl w:val="1"/>
          <w:numId w:val="27"/>
        </w:numPr>
      </w:pPr>
      <w:r>
        <w:t xml:space="preserve">Windows 10 Enterprise E5 seadme kohta (AL) </w:t>
      </w:r>
    </w:p>
    <w:p w:rsidR="00BE4AC8" w:rsidRDefault="004741C2" w:rsidP="004741C2">
      <w:pPr>
        <w:pStyle w:val="ProductList-Bullet"/>
        <w:numPr>
          <w:ilvl w:val="1"/>
          <w:numId w:val="27"/>
        </w:numPr>
      </w:pPr>
      <w:r>
        <w:t xml:space="preserve">Windows 10 Enterprise VDA kasutaja AL-i kohta </w:t>
      </w:r>
    </w:p>
    <w:p w:rsidR="00BE4AC8" w:rsidRDefault="004741C2" w:rsidP="004741C2">
      <w:pPr>
        <w:pStyle w:val="ProductList-Bullet"/>
        <w:numPr>
          <w:ilvl w:val="1"/>
          <w:numId w:val="27"/>
        </w:numPr>
      </w:pPr>
      <w:r>
        <w:t>või leping, mille jõustumise kuupäev on 1. august 2015 või hilisem ja millel on seadmepõhine VDA või Windows 10 Enterprise E3 seadme kohta.</w:t>
      </w:r>
    </w:p>
    <w:p w:rsidR="00BE4AC8" w:rsidRDefault="00BE4AC8">
      <w:pPr>
        <w:pStyle w:val="ProductList-BodyIndented"/>
      </w:pPr>
    </w:p>
    <w:p w:rsidR="00BE4AC8" w:rsidRDefault="004741C2">
      <w:pPr>
        <w:pStyle w:val="ProductList-ClauseHeading"/>
        <w:outlineLvl w:val="4"/>
      </w:pPr>
      <w:r>
        <w:t>4.7 Õigus käitada klastrisse ühendatud HPC-rakendusi</w:t>
      </w:r>
    </w:p>
    <w:p w:rsidR="00BE4AC8" w:rsidRDefault="004741C2">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BE4AC8" w:rsidRDefault="00BE4AC8">
      <w:pPr>
        <w:pStyle w:val="ProductList-Body"/>
      </w:pPr>
    </w:p>
    <w:p w:rsidR="00BE4AC8" w:rsidRDefault="004741C2">
      <w:pPr>
        <w:pStyle w:val="ProductList-ClauseHeading"/>
        <w:outlineLvl w:val="4"/>
      </w:pPr>
      <w:r>
        <w:t>4.8 Windowsi lauaarvuti operatsioonisüsteem – Windows Thin PC</w:t>
      </w:r>
    </w:p>
    <w:p w:rsidR="00BE4AC8" w:rsidRDefault="004741C2">
      <w:pPr>
        <w:pStyle w:val="ProductList-Body"/>
      </w:pPr>
      <w:r>
        <w:t>Klient võib kasutada Windows Thin PC tarkvara Windowsi lauaarvuti operatsioonisüsteemi tarkvara asemel, kuid ainult alltoodud rakendusetüüpide käitamiseks.</w:t>
      </w:r>
    </w:p>
    <w:p w:rsidR="00BE4AC8" w:rsidRDefault="004741C2" w:rsidP="004741C2">
      <w:pPr>
        <w:pStyle w:val="ProductList-Bullet"/>
        <w:numPr>
          <w:ilvl w:val="0"/>
          <w:numId w:val="28"/>
        </w:numPr>
      </w:pPr>
      <w:r>
        <w:t>turvalisus;</w:t>
      </w:r>
    </w:p>
    <w:p w:rsidR="00BE4AC8" w:rsidRDefault="004741C2" w:rsidP="004741C2">
      <w:pPr>
        <w:pStyle w:val="ProductList-Bullet"/>
        <w:numPr>
          <w:ilvl w:val="0"/>
          <w:numId w:val="28"/>
        </w:numPr>
      </w:pPr>
      <w:r>
        <w:t>haldus;</w:t>
      </w:r>
    </w:p>
    <w:p w:rsidR="00BE4AC8" w:rsidRDefault="004741C2" w:rsidP="004741C2">
      <w:pPr>
        <w:pStyle w:val="ProductList-Bullet"/>
        <w:numPr>
          <w:ilvl w:val="0"/>
          <w:numId w:val="28"/>
        </w:numPr>
      </w:pPr>
      <w:r>
        <w:t>terminaliemuleerimine;</w:t>
      </w:r>
    </w:p>
    <w:p w:rsidR="00BE4AC8" w:rsidRDefault="004741C2" w:rsidP="004741C2">
      <w:pPr>
        <w:pStyle w:val="ProductList-Bullet"/>
        <w:numPr>
          <w:ilvl w:val="0"/>
          <w:numId w:val="28"/>
        </w:numPr>
      </w:pPr>
      <w:r>
        <w:t>kaugtöölaud ja muud sarnased tehnoloogiad;</w:t>
      </w:r>
    </w:p>
    <w:p w:rsidR="00BE4AC8" w:rsidRDefault="004741C2" w:rsidP="004741C2">
      <w:pPr>
        <w:pStyle w:val="ProductList-Bullet"/>
        <w:numPr>
          <w:ilvl w:val="0"/>
          <w:numId w:val="28"/>
        </w:numPr>
      </w:pPr>
      <w:r>
        <w:t>veebibrauser;</w:t>
      </w:r>
    </w:p>
    <w:p w:rsidR="00BE4AC8" w:rsidRDefault="004741C2" w:rsidP="004741C2">
      <w:pPr>
        <w:pStyle w:val="ProductList-Bullet"/>
        <w:numPr>
          <w:ilvl w:val="0"/>
          <w:numId w:val="28"/>
        </w:numPr>
      </w:pPr>
      <w:r>
        <w:t>meediumipleier;</w:t>
      </w:r>
    </w:p>
    <w:p w:rsidR="00BE4AC8" w:rsidRDefault="004741C2" w:rsidP="004741C2">
      <w:pPr>
        <w:pStyle w:val="ProductList-Bullet"/>
        <w:numPr>
          <w:ilvl w:val="0"/>
          <w:numId w:val="28"/>
        </w:numPr>
      </w:pPr>
      <w:r>
        <w:t>sõnumsideklient;</w:t>
      </w:r>
    </w:p>
    <w:p w:rsidR="00BE4AC8" w:rsidRDefault="004741C2" w:rsidP="004741C2">
      <w:pPr>
        <w:pStyle w:val="ProductList-Bullet"/>
        <w:numPr>
          <w:ilvl w:val="0"/>
          <w:numId w:val="28"/>
        </w:numPr>
      </w:pPr>
      <w:r>
        <w:t>dokumendivaaturid;</w:t>
      </w:r>
    </w:p>
    <w:p w:rsidR="00BE4AC8" w:rsidRDefault="004741C2" w:rsidP="004741C2">
      <w:pPr>
        <w:pStyle w:val="ProductList-Bullet"/>
        <w:numPr>
          <w:ilvl w:val="0"/>
          <w:numId w:val="28"/>
        </w:numPr>
      </w:pPr>
      <w:r>
        <w:t>NET Framework ja Java Virtual Machine.</w:t>
      </w:r>
    </w:p>
    <w:p w:rsidR="00BE4AC8" w:rsidRDefault="004741C2">
      <w:pPr>
        <w:pStyle w:val="ProductList-Body"/>
      </w:pPr>
      <w:r>
        <w:t>Klient võib tarkvara kasutada mõnes muus seadmes peale selle, kuhu see algselt installiti, kui kannab teisele seadmele üle ka vastava tarkvarakindlustuse katte.</w:t>
      </w:r>
    </w:p>
    <w:p w:rsidR="00BE4AC8" w:rsidRDefault="00BE4AC8">
      <w:pPr>
        <w:pStyle w:val="ProductList-Body"/>
      </w:pPr>
    </w:p>
    <w:p w:rsidR="00BE4AC8" w:rsidRDefault="004741C2">
      <w:pPr>
        <w:pStyle w:val="ProductList-ClauseHeading"/>
        <w:outlineLvl w:val="4"/>
      </w:pPr>
      <w:r>
        <w:t>4.9 Tarkvarakindlustuse aegumine püsilitsentside korral</w:t>
      </w:r>
    </w:p>
    <w:p w:rsidR="00BE4AC8" w:rsidRDefault="004741C2">
      <w:pPr>
        <w:pStyle w:val="ProductList-Body"/>
      </w:pPr>
      <w:r>
        <w:t xml:space="preserve">Kui tarkvarakindlustuse kate aegub, tuleb Windows Enterprise Current Branch või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Branchi/kanali versiooni, mis on ajakohane aegumise hetkel. </w:t>
      </w:r>
    </w:p>
    <w:p w:rsidR="00BE4AC8" w:rsidRDefault="00BE4AC8">
      <w:pPr>
        <w:pStyle w:val="ProductList-Body"/>
      </w:pPr>
    </w:p>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GroupHeading"/>
        <w:outlineLvl w:val="1"/>
      </w:pPr>
      <w:bookmarkStart w:id="192" w:name="_Sec619"/>
      <w:r>
        <w:t>Windows Server</w:t>
      </w:r>
      <w:bookmarkEnd w:id="192"/>
      <w:r>
        <w:fldChar w:fldCharType="begin"/>
      </w:r>
      <w:r>
        <w:instrText xml:space="preserve"> TC "</w:instrText>
      </w:r>
      <w:bookmarkStart w:id="193" w:name="_Toc515570326"/>
      <w:r>
        <w:instrText>Windows Server</w:instrText>
      </w:r>
      <w:bookmarkEnd w:id="193"/>
      <w:r>
        <w:instrText>" \l 2</w:instrText>
      </w:r>
      <w:r>
        <w:fldChar w:fldCharType="end"/>
      </w:r>
    </w:p>
    <w:p w:rsidR="00BE4AC8" w:rsidRDefault="004741C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0327"/>
      <w:r>
        <w:instrText>Windows MultiPoint Server</w:instrText>
      </w:r>
      <w:bookmarkEnd w:id="195"/>
      <w:r>
        <w:instrText>" \l 3</w:instrText>
      </w:r>
      <w:r>
        <w:fldChar w:fldCharType="end"/>
      </w:r>
    </w:p>
    <w:p w:rsidR="00BE4AC8" w:rsidRDefault="004741C2">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9" w:space="0" w:color="FFFFFF"/>
              <w:left w:val="single" w:sz="9" w:space="0" w:color="FFFFFF"/>
              <w:bottom w:val="none" w:sz="4" w:space="0" w:color="BFBFBF"/>
              <w:right w:val="single" w:sz="9" w:space="0" w:color="FFFFFF"/>
            </w:tcBorders>
          </w:tcPr>
          <w:p w:rsidR="00BE4AC8" w:rsidRDefault="004741C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E4AC8" w:rsidRDefault="004741C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E4AC8" w:rsidRDefault="004741C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E4AC8" w:rsidRDefault="004741C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E4AC8" w:rsidRDefault="004741C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E4AC8" w:rsidRDefault="004741C2">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Madalama taseme väljaanded: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(tarkvarakindlustus):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Windows Server 2016 Remote Desktop Services CAL ja CAL-iga samaväärne litsents</w:t>
            </w:r>
          </w:p>
          <w:p w:rsidR="00BE4AC8" w:rsidRDefault="004741C2">
            <w:pPr>
              <w:pStyle w:val="ProductList-TableBody"/>
            </w:pPr>
            <w:r>
              <w:t xml:space="preserve">(vt </w:t>
            </w:r>
            <w:hyperlink w:anchor="_Sec591">
              <w:r>
                <w:rPr>
                  <w:color w:val="00467F"/>
                  <w:u w:val="single"/>
                </w:rPr>
                <w:t>lisa A</w:t>
              </w:r>
            </w:hyperlink>
            <w:r>
              <w:t>)</w:t>
            </w:r>
          </w:p>
        </w:tc>
      </w:tr>
    </w:tbl>
    <w:p w:rsidR="00BE4AC8" w:rsidRDefault="00BE4AC8">
      <w:pPr>
        <w:pStyle w:val="ProductList-Body"/>
      </w:pPr>
    </w:p>
    <w:p w:rsidR="00BE4AC8" w:rsidRDefault="004741C2">
      <w:pPr>
        <w:pStyle w:val="ProductList-SubClauseHeading"/>
        <w:outlineLvl w:val="5"/>
      </w:pPr>
      <w:r>
        <w:t>3.1.1 Windows Server 2016 Active Directory õiguste halduse teenuste CAL-iga seotud lisafunktsionaalsus</w:t>
      </w:r>
    </w:p>
    <w:p w:rsidR="00BE4AC8" w:rsidRDefault="004741C2">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r>
    </w:tbl>
    <w:p w:rsidR="00BE4AC8" w:rsidRDefault="00BE4AC8">
      <w:pPr>
        <w:pStyle w:val="ProductList-BodyIndented"/>
      </w:pPr>
    </w:p>
    <w:p w:rsidR="00BE4AC8" w:rsidRDefault="004741C2">
      <w:pPr>
        <w:pStyle w:val="ProductList-ClauseHeading"/>
        <w:outlineLvl w:val="4"/>
      </w:pPr>
      <w:r>
        <w:t>3.2 Tarkvaraeksemplaride käitamine</w:t>
      </w:r>
    </w:p>
    <w:p w:rsidR="00BE4AC8" w:rsidRDefault="004741C2">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E4AC8" w:rsidRDefault="00BE4AC8">
      <w:pPr>
        <w:pStyle w:val="ProductList-Body"/>
      </w:pPr>
    </w:p>
    <w:p w:rsidR="00BE4AC8" w:rsidRDefault="004741C2">
      <w:pPr>
        <w:pStyle w:val="ProductList-ClauseHeading"/>
        <w:outlineLvl w:val="4"/>
      </w:pPr>
      <w:r>
        <w:t>3.3 Pääsulitsentsid</w:t>
      </w:r>
    </w:p>
    <w:p w:rsidR="00BE4AC8" w:rsidRDefault="004741C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E4AC8" w:rsidRDefault="00BE4AC8">
      <w:pPr>
        <w:pStyle w:val="ProductList-Body"/>
      </w:pPr>
    </w:p>
    <w:p w:rsidR="00BE4AC8" w:rsidRDefault="004741C2">
      <w:pPr>
        <w:pStyle w:val="ProductList-ClauseHeading"/>
        <w:outlineLvl w:val="4"/>
      </w:pPr>
      <w:r>
        <w:t>3.4 Windows MultiPoint Server 2016 Connector</w:t>
      </w:r>
    </w:p>
    <w:p w:rsidR="00BE4AC8" w:rsidRDefault="004741C2">
      <w:pPr>
        <w:pStyle w:val="ProductList-Body"/>
      </w:pPr>
      <w:r>
        <w:t>Klient võib installida Windows Server 2016 MultiPoint Connectori tarkvara mis tahes seadmesse (ja seda seal kasutada), millel on litsents Windows Server 2016 kasutamiseks. Klient võib seda tarkvara kasutada ainult MultiPoint Serveri tarkvarale juurdepääsemiseks. Kui klient pöördub serveritarkvara poole sellest seadmest üksnes MultiPointi armatuurlaua kasutamiseks, ei vaja ta kaugtöölauateenuste CAL-i.</w:t>
      </w:r>
    </w:p>
    <w:p w:rsidR="00BE4AC8" w:rsidRDefault="00BE4AC8">
      <w:pPr>
        <w:pStyle w:val="ProductList-Body"/>
      </w:pPr>
    </w:p>
    <w:p w:rsidR="00BE4AC8" w:rsidRDefault="004741C2">
      <w:pPr>
        <w:pStyle w:val="ProductList-ClauseHeading"/>
        <w:outlineLvl w:val="4"/>
      </w:pPr>
      <w:r>
        <w:t>3.5 Installitüüp</w:t>
      </w:r>
    </w:p>
    <w:p w:rsidR="00BE4AC8" w:rsidRDefault="004741C2">
      <w:pPr>
        <w:pStyle w:val="ProductList-Body"/>
      </w:pPr>
      <w:r>
        <w:t>Klient võib installida ainult kaugtöölaua teenused ning juurutada ja kasutada teenuse MultiPoint Services rolli.</w:t>
      </w:r>
    </w:p>
    <w:p w:rsidR="00BE4AC8" w:rsidRDefault="00BE4AC8">
      <w:pPr>
        <w:pStyle w:val="ProductList-Body"/>
      </w:pPr>
    </w:p>
    <w:p w:rsidR="00BE4AC8" w:rsidRDefault="004741C2">
      <w:pPr>
        <w:pStyle w:val="ProductList-ClauseHeading"/>
        <w:outlineLvl w:val="4"/>
      </w:pPr>
      <w:r>
        <w:t>3.6 Täiendav tarkvara</w:t>
      </w:r>
    </w:p>
    <w:p w:rsidR="00BE4AC8" w:rsidRDefault="004741C2">
      <w:pPr>
        <w:pStyle w:val="ProductList-Body"/>
      </w:pPr>
      <w:r>
        <w:t xml:space="preserve">Täiendava tarkvara loendi leiate aadressilt </w:t>
      </w:r>
      <w:hyperlink r:id="rId102">
        <w:r>
          <w:rPr>
            <w:color w:val="00467F"/>
            <w:u w:val="single"/>
          </w:rPr>
          <w:t>http://go.microsoft.com/fwlink/?LinkId=245856</w:t>
        </w:r>
      </w:hyperlink>
      <w:r>
        <w:t>.</w:t>
      </w:r>
    </w:p>
    <w:p w:rsidR="00BE4AC8" w:rsidRDefault="004741C2">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3">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00" w:name="_Sec655"/>
      <w:r>
        <w:t>Windows Server</w:t>
      </w:r>
      <w:bookmarkEnd w:id="200"/>
      <w:r>
        <w:fldChar w:fldCharType="begin"/>
      </w:r>
      <w:r>
        <w:instrText xml:space="preserve"> TC "</w:instrText>
      </w:r>
      <w:bookmarkStart w:id="201" w:name="_Toc515570328"/>
      <w:r>
        <w:instrText>Windows Server</w:instrText>
      </w:r>
      <w:bookmarkEnd w:id="201"/>
      <w:r>
        <w:instrText>" \l 3</w:instrText>
      </w:r>
      <w:r>
        <w:fldChar w:fldCharType="end"/>
      </w:r>
    </w:p>
    <w:p w:rsidR="00BE4AC8" w:rsidRDefault="004741C2">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4AC8">
        <w:tc>
          <w:tcPr>
            <w:tcW w:w="4160" w:type="dxa"/>
            <w:tcBorders>
              <w:top w:val="single" w:sz="9" w:space="0" w:color="FFFFFF"/>
              <w:left w:val="single" w:sz="9" w:space="0" w:color="FFFFFF"/>
              <w:bottom w:val="dashed" w:sz="4" w:space="0" w:color="BFBFBF"/>
              <w:right w:val="single" w:sz="9" w:space="0" w:color="FFFFFF"/>
            </w:tcBorders>
          </w:tcPr>
          <w:p w:rsidR="00BE4AC8" w:rsidRDefault="004741C2">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4AC8" w:rsidRDefault="004741C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E4AC8">
        <w:tc>
          <w:tcPr>
            <w:tcW w:w="416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4AC8" w:rsidRDefault="004741C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E4AC8">
        <w:tc>
          <w:tcPr>
            <w:tcW w:w="4160" w:type="dxa"/>
            <w:tcBorders>
              <w:top w:val="dashed" w:sz="4" w:space="0" w:color="BFBFBF"/>
              <w:left w:val="single" w:sz="9" w:space="0" w:color="FFFFFF"/>
              <w:bottom w:val="single" w:sz="4" w:space="0" w:color="FFFFFF"/>
              <w:right w:val="single" w:sz="9" w:space="0" w:color="FFFFFF"/>
            </w:tcBorders>
          </w:tcPr>
          <w:p w:rsidR="00BE4AC8" w:rsidRDefault="004741C2">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E4AC8" w:rsidRDefault="004741C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E4AC8" w:rsidRDefault="004741C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E4AC8" w:rsidRDefault="004741C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E4AC8" w:rsidRDefault="004741C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BE4A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E4AC8" w:rsidRDefault="004741C2">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13"/>
        <w:gridCol w:w="3558"/>
        <w:gridCol w:w="361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(tarkvarakindlustus):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rPr>
                <w:color w:val="404040"/>
              </w:rPr>
              <w:t>Vähendamiseks sobilik: Lisalitsentsid, lisatooted</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Windows Server Premium Assurance Add-on</w:t>
      </w:r>
    </w:p>
    <w:p w:rsidR="00BE4AC8" w:rsidRDefault="004741C2">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4">
        <w:r>
          <w:rPr>
            <w:color w:val="00467F"/>
            <w:u w:val="single"/>
          </w:rPr>
          <w:t>http://go.microsoft.com/?linkid=9839206</w:t>
        </w:r>
      </w:hyperlink>
      <w:r>
        <w:t xml:space="preserve">.  </w:t>
      </w:r>
    </w:p>
    <w:p w:rsidR="00BE4AC8" w:rsidRDefault="00BE4AC8">
      <w:pPr>
        <w:pStyle w:val="ProductList-Body"/>
      </w:pPr>
    </w:p>
    <w:p w:rsidR="00BE4AC8" w:rsidRDefault="004741C2">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22"/>
        <w:gridCol w:w="3620"/>
        <w:gridCol w:w="354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Kaasatud tehnoloogiad: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579"/>
        <w:gridCol w:w="3601"/>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Windows Server 2016 CAL</w:t>
            </w:r>
          </w:p>
          <w:p w:rsidR="00BE4AC8" w:rsidRDefault="004741C2">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 xml:space="preserve">Windows Serveri tellimus Azure’i CAL-i jaoks </w:t>
            </w:r>
          </w:p>
          <w:p w:rsidR="00BE4AC8" w:rsidRDefault="004741C2">
            <w:pPr>
              <w:pStyle w:val="ProductList-TableBody"/>
            </w:pPr>
            <w:r>
              <w:t xml:space="preserve">CAL-iga samaväärne litsents (vt </w:t>
            </w:r>
            <w:hyperlink w:anchor="_Sec591">
              <w:r>
                <w:rPr>
                  <w:color w:val="00467F"/>
                  <w:u w:val="single"/>
                </w:rPr>
                <w:t>lisa A</w:t>
              </w:r>
            </w:hyperlink>
            <w:r>
              <w:t>)</w:t>
            </w:r>
          </w:p>
        </w:tc>
      </w:tr>
    </w:tbl>
    <w:p w:rsidR="00BE4AC8" w:rsidRDefault="004741C2">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BE4AC8" w:rsidRDefault="00BE4AC8">
      <w:pPr>
        <w:pStyle w:val="ProductList-Body"/>
      </w:pPr>
    </w:p>
    <w:p w:rsidR="00BE4AC8" w:rsidRDefault="004741C2">
      <w:pPr>
        <w:pStyle w:val="ProductList-SubClauseHeading"/>
        <w:outlineLvl w:val="5"/>
      </w:pPr>
      <w:r>
        <w:t>3.1.1 Windows Server 2016 kaugtöölauateenuste CAL-iga seotud lisafunktsionaalsus</w:t>
      </w:r>
    </w:p>
    <w:p w:rsidR="00BE4AC8" w:rsidRDefault="004741C2">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E4AC8" w:rsidRDefault="004741C2">
            <w:pPr>
              <w:pStyle w:val="ProductList-TableBody"/>
            </w:pPr>
            <w:r>
              <w:t>Windows Server 2016 Remote Desktop Servicesi kasutaja AL</w:t>
            </w:r>
          </w:p>
        </w:tc>
      </w:tr>
    </w:tbl>
    <w:p w:rsidR="00BE4AC8" w:rsidRDefault="004741C2">
      <w:pPr>
        <w:pStyle w:val="ProductList-BodyIndented"/>
      </w:pPr>
      <w:r>
        <w:rPr>
          <w:i/>
        </w:rPr>
        <w:t>*Nõutav ka Windows Serveri kasutamisel graafilise kasutajaliidese majutamiseks (kasutades Windows Server 2016 kaugtöölauateenuste funktsionaalsust või muud tehnoloogiat).</w:t>
      </w:r>
    </w:p>
    <w:p w:rsidR="00BE4AC8" w:rsidRDefault="00BE4AC8">
      <w:pPr>
        <w:pStyle w:val="ProductList-BodyIndented"/>
      </w:pPr>
    </w:p>
    <w:p w:rsidR="00BE4AC8" w:rsidRDefault="004741C2">
      <w:pPr>
        <w:pStyle w:val="ProductList-SubClauseHeading"/>
        <w:outlineLvl w:val="5"/>
      </w:pPr>
      <w:r>
        <w:t>3.1.2 Windows Server 2016 õiguste halduse teenuste CAL-iga seotud lisafunktsionaalsus</w:t>
      </w:r>
    </w:p>
    <w:p w:rsidR="00BE4AC8" w:rsidRDefault="004741C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Azure Information Protection (P1 ja P2)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BE4A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r>
    </w:tbl>
    <w:p w:rsidR="00BE4AC8" w:rsidRDefault="00BE4AC8">
      <w:pPr>
        <w:pStyle w:val="ProductList-BodyIndented"/>
      </w:pPr>
    </w:p>
    <w:p w:rsidR="00BE4AC8" w:rsidRDefault="004741C2">
      <w:pPr>
        <w:pStyle w:val="ProductList-SubClauseHeading"/>
        <w:outlineLvl w:val="5"/>
      </w:pPr>
      <w:r>
        <w:t>3.1.3 Microsoft Identity Manageri kasutaja CAL-iga seotud täiendav funktsionaalsus</w:t>
      </w:r>
    </w:p>
    <w:p w:rsidR="00BE4AC8" w:rsidRDefault="004741C2">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E4AC8" w:rsidRDefault="004741C2">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BE4AC8" w:rsidRDefault="004741C2">
            <w:pPr>
              <w:pStyle w:val="ProductList-TableBody"/>
            </w:pPr>
            <w:r>
              <w:t>Azure Active Directory Premium (P1 ja P2) kasutaja AL</w:t>
            </w:r>
          </w:p>
        </w:tc>
      </w:tr>
      <w:tr w:rsidR="00BE4AC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4AC8" w:rsidRDefault="00BE4A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4AC8" w:rsidRDefault="004741C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4741C2">
      <w:pPr>
        <w:pStyle w:val="ProductList-BodyIndented"/>
      </w:pPr>
      <w:r>
        <w:rPr>
          <w:i/>
        </w:rPr>
        <w:t xml:space="preserve">* Nõutav ka iga isiku puhul, kelle puhul tarkvara identiteediteavet väljastab või haldab. </w:t>
      </w:r>
    </w:p>
    <w:p w:rsidR="00BE4AC8" w:rsidRDefault="00BE4AC8">
      <w:pPr>
        <w:pStyle w:val="ProductList-BodyIndented"/>
      </w:pPr>
    </w:p>
    <w:p w:rsidR="00BE4AC8" w:rsidRDefault="004741C2">
      <w:pPr>
        <w:pStyle w:val="ProductList-SubClauseHeading"/>
        <w:outlineLvl w:val="5"/>
      </w:pPr>
      <w:r>
        <w:t>3.1.4 Sünkroonimisteenus</w:t>
      </w:r>
    </w:p>
    <w:p w:rsidR="00BE4AC8" w:rsidRDefault="004741C2">
      <w:pPr>
        <w:pStyle w:val="ProductList-BodyIndented"/>
      </w:pPr>
      <w:r>
        <w:t>Microsoft Identity Manager 2016 CAL-e pole vaja kasutajate puhul, kes kasutavad ainult Microsoft Identity Manageri sünkroonimisteenust.</w:t>
      </w:r>
    </w:p>
    <w:p w:rsidR="00BE4AC8" w:rsidRDefault="00BE4AC8">
      <w:pPr>
        <w:pStyle w:val="ProductList-BodyIndented"/>
      </w:pPr>
    </w:p>
    <w:p w:rsidR="00BE4AC8" w:rsidRDefault="004741C2">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SubClauseHeading"/>
        <w:outlineLvl w:val="5"/>
      </w:pPr>
      <w:r>
        <w:t>3.2.1 Windows Server 2016 kaugtöölauateenuste välisliideselitsentsiga seotud lisafunktsionaalsus</w:t>
      </w:r>
    </w:p>
    <w:p w:rsidR="00BE4AC8" w:rsidRDefault="004741C2">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4741C2">
      <w:pPr>
        <w:pStyle w:val="ProductList-BodyIndented"/>
      </w:pPr>
      <w:r>
        <w:rPr>
          <w:i/>
        </w:rPr>
        <w:t>*Nõutav ka Windows Serveri kasutamisel graafilise kasutajaliidese majutamiseks (kasutades Windows Server 2016 kaugtöölauateenuste funktsionaalsust või muud tehnoloogiat).</w:t>
      </w:r>
    </w:p>
    <w:p w:rsidR="00BE4AC8" w:rsidRDefault="00BE4AC8">
      <w:pPr>
        <w:pStyle w:val="ProductList-BodyIndented"/>
      </w:pPr>
    </w:p>
    <w:p w:rsidR="00BE4AC8" w:rsidRDefault="004741C2">
      <w:pPr>
        <w:pStyle w:val="ProductList-SubClauseHeading"/>
        <w:outlineLvl w:val="5"/>
      </w:pPr>
      <w:r>
        <w:t>3.2.2 Windows Server 2016 õiguste halduse teenuste välisliideselitsentsiga seotud lisafunktsionaalsus</w:t>
      </w:r>
    </w:p>
    <w:p w:rsidR="00BE4AC8" w:rsidRDefault="004741C2">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Indented"/>
      </w:pPr>
    </w:p>
    <w:p w:rsidR="00BE4AC8" w:rsidRDefault="004741C2">
      <w:pPr>
        <w:pStyle w:val="ProductList-SubClauseHeading"/>
        <w:outlineLvl w:val="5"/>
      </w:pPr>
      <w:r>
        <w:t>3.2.3 Microsoft Identity Manageri välisliideselitsentsiga seotud täiendav funktsionaalsus</w:t>
      </w:r>
    </w:p>
    <w:p w:rsidR="00BE4AC8" w:rsidRDefault="004741C2">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E4AC8" w:rsidRDefault="004741C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4741C2">
      <w:pPr>
        <w:pStyle w:val="ProductList-BodyIndented"/>
      </w:pPr>
      <w:r>
        <w:rPr>
          <w:i/>
        </w:rPr>
        <w:t>* Nõutav ka iga välise kasutaja puhul, kelle jaoks tarkvara identiteediteavet väljastab või haldab (Microsoft Identity Manager 2016 CAL-ide puudumisel).</w:t>
      </w:r>
    </w:p>
    <w:p w:rsidR="00BE4AC8" w:rsidRDefault="00BE4AC8">
      <w:pPr>
        <w:pStyle w:val="ProductList-BodyIndented"/>
      </w:pPr>
    </w:p>
    <w:p w:rsidR="00BE4AC8" w:rsidRDefault="004741C2">
      <w:pPr>
        <w:pStyle w:val="ProductList-ClauseHeading"/>
        <w:outlineLvl w:val="4"/>
      </w:pPr>
      <w:r>
        <w:t>3.3 Windows Server 2016 Essentialsi lisatingimused</w:t>
      </w:r>
    </w:p>
    <w:p w:rsidR="00BE4AC8" w:rsidRDefault="004741C2">
      <w:pPr>
        <w:pStyle w:val="ProductList-SubClauseHeading"/>
        <w:outlineLvl w:val="5"/>
      </w:pPr>
      <w:r>
        <w:t>3.3.1 Kasutuspiirangud</w:t>
      </w:r>
    </w:p>
    <w:p w:rsidR="00BE4AC8" w:rsidRDefault="004741C2" w:rsidP="004741C2">
      <w:pPr>
        <w:pStyle w:val="ProductList-Bullet"/>
        <w:numPr>
          <w:ilvl w:val="1"/>
          <w:numId w:val="29"/>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BE4AC8" w:rsidRDefault="004741C2" w:rsidP="004741C2">
      <w:pPr>
        <w:pStyle w:val="ProductList-Bullet"/>
        <w:numPr>
          <w:ilvl w:val="1"/>
          <w:numId w:val="29"/>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BE4AC8" w:rsidRDefault="00BE4AC8">
      <w:pPr>
        <w:pStyle w:val="ProductList-BodyIndented"/>
      </w:pPr>
    </w:p>
    <w:p w:rsidR="00BE4AC8" w:rsidRDefault="004741C2">
      <w:pPr>
        <w:pStyle w:val="ProductList-SubClauseHeading"/>
        <w:outlineLvl w:val="5"/>
      </w:pPr>
      <w:r>
        <w:t>3.3.2 Serveritarkvara kasutamine</w:t>
      </w:r>
    </w:p>
    <w:p w:rsidR="00BE4AC8" w:rsidRDefault="004741C2">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BE4AC8" w:rsidRDefault="00BE4AC8">
      <w:pPr>
        <w:pStyle w:val="ProductList-BodyIndented"/>
      </w:pPr>
    </w:p>
    <w:p w:rsidR="00BE4AC8" w:rsidRDefault="004741C2">
      <w:pPr>
        <w:pStyle w:val="ProductList-SubClauseHeading"/>
        <w:outlineLvl w:val="5"/>
      </w:pPr>
      <w:r>
        <w:t>3.3.3 Windows Server 2016 Essentials Connector</w:t>
      </w:r>
    </w:p>
    <w:p w:rsidR="00BE4AC8" w:rsidRDefault="004741C2">
      <w:pPr>
        <w:pStyle w:val="ProductList-BodyIndented"/>
      </w:pPr>
      <w:r>
        <w:t>Klient võib installida Windows Server 2016 Essentials Connectori tarkvara korraga kuni 50 seadmesse ja seda neis kasutada. Klient võib seda tarkvara kasutada ainult koos serveritarkvaraga.</w:t>
      </w:r>
    </w:p>
    <w:p w:rsidR="00BE4AC8" w:rsidRDefault="00BE4AC8">
      <w:pPr>
        <w:pStyle w:val="ProductList-BodyIndented"/>
      </w:pPr>
    </w:p>
    <w:p w:rsidR="00BE4AC8" w:rsidRDefault="004741C2">
      <w:pPr>
        <w:pStyle w:val="ProductList-SubClauseHeading"/>
        <w:outlineLvl w:val="5"/>
      </w:pPr>
      <w:r>
        <w:t>3.3.4 Juurdepääs Windows Server 2016 Active Directory õiguste halduse teenustele</w:t>
      </w:r>
    </w:p>
    <w:p w:rsidR="00BE4AC8" w:rsidRDefault="004741C2">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BE4AC8" w:rsidRDefault="00BE4AC8">
      <w:pPr>
        <w:pStyle w:val="ProductList-BodyIndented"/>
      </w:pPr>
    </w:p>
    <w:p w:rsidR="00BE4AC8" w:rsidRDefault="004741C2">
      <w:pPr>
        <w:pStyle w:val="ProductList-ClauseHeading"/>
        <w:outlineLvl w:val="4"/>
      </w:pPr>
      <w:r>
        <w:t>3.4 Windows Serveri ümbrised (ilma Hyper-V eralduseta) ning Windows Server 2016 Standard ja Datacenter</w:t>
      </w:r>
    </w:p>
    <w:p w:rsidR="00BE4AC8" w:rsidRDefault="004741C2">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BE4AC8" w:rsidRDefault="00BE4AC8">
      <w:pPr>
        <w:pStyle w:val="ProductList-Body"/>
      </w:pPr>
    </w:p>
    <w:p w:rsidR="00BE4AC8" w:rsidRDefault="004741C2">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4741C2">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4AC8" w:rsidRDefault="004741C2">
            <w:pPr>
              <w:pStyle w:val="ProductList-TableBody"/>
            </w:pPr>
            <w:r>
              <w:rPr>
                <w:color w:val="404040"/>
              </w:rPr>
              <w:t>Tõrkesiirdeõigused: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5">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tootekataloog – 2015. aasta juuni</w:t>
              </w:r>
            </w:hyperlink>
            <w:r>
              <w:t xml:space="preserve"> (Forefront Identity Manager 2010 R2); </w:t>
            </w:r>
            <w:hyperlink r:id="rId107">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AC8" w:rsidRDefault="004741C2">
            <w:pPr>
              <w:pStyle w:val="ProductList-TableBody"/>
            </w:pPr>
            <w:r>
              <w:rPr>
                <w:color w:val="404040"/>
              </w:rPr>
              <w:t>Rändlusõigused: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AC8" w:rsidRDefault="004741C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4AC8" w:rsidRDefault="00BE4AC8">
            <w:pPr>
              <w:pStyle w:val="ProductList-TableBody"/>
            </w:pPr>
          </w:p>
        </w:tc>
      </w:tr>
    </w:tbl>
    <w:p w:rsidR="00BE4AC8" w:rsidRDefault="00BE4AC8">
      <w:pPr>
        <w:pStyle w:val="ProductList-ClauseHeading"/>
        <w:outlineLvl w:val="4"/>
      </w:pPr>
    </w:p>
    <w:p w:rsidR="00BE4AC8" w:rsidRDefault="004741C2">
      <w:pPr>
        <w:pStyle w:val="ProductList-ClauseHeading"/>
        <w:outlineLvl w:val="4"/>
      </w:pPr>
      <w:r>
        <w:t>4.1 Windows Serveri jaoks ette nähtud Microsoft Azure’i hübriidkeskkonna eelis</w:t>
      </w:r>
    </w:p>
    <w:p w:rsidR="00BE4AC8" w:rsidRDefault="004741C2">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BE4AC8" w:rsidRDefault="00BE4AC8">
      <w:pPr>
        <w:pStyle w:val="ProductList-Body"/>
      </w:pPr>
    </w:p>
    <w:p w:rsidR="00BE4AC8" w:rsidRDefault="004741C2">
      <w:pPr>
        <w:pStyle w:val="ProductList-ClauseHeading"/>
        <w:outlineLvl w:val="4"/>
      </w:pPr>
      <w:r>
        <w:t>4.2 Poolaastapõhise värskenduskanali väljaanded</w:t>
      </w:r>
    </w:p>
    <w:p w:rsidR="00BE4AC8" w:rsidRDefault="004741C2">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Toote litsentsimise huvides käsitletakse serverioperatsioonisüsteemiga Windows Server 2016 väljaantavat Nano Serverit poolaastapõhise värskenduskanali väljaandena.</w:t>
      </w:r>
    </w:p>
    <w:p w:rsidR="00BE4AC8" w:rsidRDefault="00BE4AC8">
      <w:pPr>
        <w:pStyle w:val="ProductList-ClauseHeading"/>
        <w:outlineLvl w:val="4"/>
      </w:pPr>
    </w:p>
    <w:p w:rsidR="00BE4AC8" w:rsidRDefault="004741C2">
      <w:pPr>
        <w:pStyle w:val="ProductList-ClauseHeading"/>
        <w:outlineLvl w:val="4"/>
      </w:pPr>
      <w:r>
        <w:t>4.3 Kaugtöölauateenuste (RDS) kasutaja kasutajapääsulitsents ja kasutaja ALi laiendatud õigused</w:t>
      </w:r>
    </w:p>
    <w:p w:rsidR="00BE4AC8" w:rsidRDefault="004741C2">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BE4AC8" w:rsidRDefault="00BE4AC8">
      <w:pPr>
        <w:pStyle w:val="ProductList-Body"/>
      </w:pPr>
    </w:p>
    <w:p w:rsidR="00BE4AC8" w:rsidRDefault="004741C2">
      <w:pPr>
        <w:pStyle w:val="ProductList-ClauseHeading"/>
        <w:outlineLvl w:val="4"/>
      </w:pPr>
      <w:r>
        <w:t>4.4 Litsentsimismudeli muudatusega seotud kasutusõigused ja litsentside andmine – sobilik litsents</w:t>
      </w:r>
    </w:p>
    <w:p w:rsidR="00BE4AC8" w:rsidRDefault="004741C2">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BE4AC8">
      <w:pPr>
        <w:sectPr w:rsidR="00BE4AC8">
          <w:headerReference w:type="default" r:id="rId108"/>
          <w:footerReference w:type="default" r:id="rId109"/>
          <w:type w:val="continuous"/>
          <w:pgSz w:w="12240" w:h="15840" w:code="1"/>
          <w:pgMar w:top="1170" w:right="720" w:bottom="720" w:left="720" w:header="432" w:footer="288" w:gutter="0"/>
          <w:cols w:space="360"/>
        </w:sectPr>
      </w:pPr>
    </w:p>
    <w:p w:rsidR="00BE4AC8" w:rsidRDefault="004741C2">
      <w:pPr>
        <w:pStyle w:val="ProductList-SectionHeading"/>
        <w:pageBreakBefore/>
        <w:outlineLvl w:val="0"/>
      </w:pPr>
      <w:bookmarkStart w:id="206" w:name="_Sec548"/>
      <w:bookmarkEnd w:id="34"/>
      <w:r>
        <w:t>Võrguteenused</w:t>
      </w:r>
      <w:r>
        <w:fldChar w:fldCharType="begin"/>
      </w:r>
      <w:r>
        <w:instrText xml:space="preserve"> TC "</w:instrText>
      </w:r>
      <w:bookmarkStart w:id="207" w:name="_Toc515570329"/>
      <w:r>
        <w:instrText>Võrguteenused</w:instrText>
      </w:r>
      <w:bookmarkEnd w:id="207"/>
      <w:r>
        <w:instrText>" \l 1</w:instrText>
      </w:r>
      <w:r>
        <w:fldChar w:fldCharType="end"/>
      </w:r>
    </w:p>
    <w:p w:rsidR="00BE4AC8" w:rsidRDefault="004741C2">
      <w:pPr>
        <w:pStyle w:val="ProductList-Body"/>
      </w:pPr>
      <w:r>
        <w:t xml:space="preserve">Microsofti võrguteenuste ostmisele ja kasutamisele kehtivad käesolevad tootetingimused ja Microsofti võrguteenuste tingimused (OST), mis asuvad veebilehel </w:t>
      </w:r>
      <w:hyperlink r:id="rId110">
        <w:r>
          <w:rPr>
            <w:color w:val="00467F"/>
            <w:u w:val="single"/>
          </w:rPr>
          <w:t>http://go.microsoft.com/?linkid=9840733</w:t>
        </w:r>
      </w:hyperlink>
      <w:r>
        <w:t xml:space="preserve"> ja on lisatud siia viiteks.</w:t>
      </w:r>
    </w:p>
    <w:p w:rsidR="00BE4AC8" w:rsidRDefault="004741C2">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15570330"/>
      <w:r>
        <w:instrText>Võrguteenuse piirkondlik kättesaadavus</w:instrText>
      </w:r>
      <w:bookmarkEnd w:id="209"/>
      <w:r>
        <w:instrText>" \l 2</w:instrText>
      </w:r>
      <w:r>
        <w:fldChar w:fldCharType="end"/>
      </w:r>
    </w:p>
    <w:p w:rsidR="00BE4AC8" w:rsidRDefault="004741C2">
      <w:pPr>
        <w:pStyle w:val="ProductList-Body"/>
      </w:pPr>
      <w:r>
        <w:t xml:space="preserve">Loendi riikidest ja piirkondadest, kus võrguteenused on saadaval, leiate aadressilt </w:t>
      </w:r>
      <w:hyperlink r:id="rId111" w:anchor="international">
        <w:r>
          <w:rPr>
            <w:color w:val="00467F"/>
            <w:u w:val="single"/>
          </w:rPr>
          <w:t>http://www.microsoft.com/online/faq.aspx#international</w:t>
        </w:r>
      </w:hyperlink>
      <w:r>
        <w:t>.</w:t>
      </w:r>
    </w:p>
    <w:p w:rsidR="00BE4AC8" w:rsidRDefault="004741C2">
      <w:pPr>
        <w:pStyle w:val="ProductList-Offering1Heading"/>
        <w:outlineLvl w:val="1"/>
      </w:pPr>
      <w:bookmarkStart w:id="210" w:name="_Sec621"/>
      <w:r>
        <w:t>Võrguteenuste ostureeglid</w:t>
      </w:r>
      <w:bookmarkEnd w:id="210"/>
      <w:r>
        <w:fldChar w:fldCharType="begin"/>
      </w:r>
      <w:r>
        <w:instrText xml:space="preserve"> TC "</w:instrText>
      </w:r>
      <w:bookmarkStart w:id="211" w:name="_Toc515570331"/>
      <w:r>
        <w:instrText>Võrguteenuste ostureeglid</w:instrText>
      </w:r>
      <w:bookmarkEnd w:id="211"/>
      <w:r>
        <w:instrText>" \l 2</w:instrText>
      </w:r>
      <w:r>
        <w:fldChar w:fldCharType="end"/>
      </w:r>
    </w:p>
    <w:p w:rsidR="00BE4AC8" w:rsidRDefault="004741C2">
      <w:pPr>
        <w:pStyle w:val="ProductList-Body"/>
      </w:pPr>
      <w:r>
        <w:t>Võrguteenuste ostmisele kehtivad järgmised ostureeglid.</w:t>
      </w:r>
    </w:p>
    <w:p w:rsidR="00BE4AC8" w:rsidRDefault="004741C2" w:rsidP="004741C2">
      <w:pPr>
        <w:pStyle w:val="ProductList-Bullet"/>
        <w:numPr>
          <w:ilvl w:val="0"/>
          <w:numId w:val="30"/>
        </w:numPr>
      </w:pPr>
      <w:r>
        <w:t>Tellimistingimused erinevad olenevalt ostuprogrammist. Enterprise Agreementi alusel peavad võrguteenuste (v.a Microsoft Azure) tellimuse tähtajad olema samaulatuslikud, lõppedes kliendi registreerumise lõppkuupäeval.</w:t>
      </w:r>
    </w:p>
    <w:p w:rsidR="00BE4AC8" w:rsidRDefault="004741C2" w:rsidP="004741C2">
      <w:pPr>
        <w:pStyle w:val="ProductList-Bullet"/>
        <w:numPr>
          <w:ilvl w:val="0"/>
          <w:numId w:val="30"/>
        </w:numPr>
      </w:pPr>
      <w:r>
        <w:t>Kui klient ostab täiendavaid võrguteenuseid, peab täiendava ostu tellimuse lõpptähtaeg kattuma sama võrguteenuse olemasoleva tellimuse tähtajaga. See säte ei kehti Azure’i reserveeringutele.</w:t>
      </w:r>
    </w:p>
    <w:p w:rsidR="00BE4AC8" w:rsidRDefault="004741C2" w:rsidP="004741C2">
      <w:pPr>
        <w:pStyle w:val="ProductList-Bullet"/>
        <w:numPr>
          <w:ilvl w:val="0"/>
          <w:numId w:val="30"/>
        </w:numPr>
      </w:pPr>
      <w:r>
        <w:t>Kliendid ei saa võrguteenuste tellimusperioodi ajal vähendada kasutajate ega seadmete arvu, mida nende võrguteenuste tellimus katab, v.a juhul, kui see on lubatud kliendi hulgilitsentsilepingus.</w:t>
      </w:r>
    </w:p>
    <w:p w:rsidR="00BE4AC8" w:rsidRDefault="004741C2" w:rsidP="004741C2">
      <w:pPr>
        <w:pStyle w:val="ProductList-Bullet"/>
        <w:numPr>
          <w:ilvl w:val="0"/>
          <w:numId w:val="30"/>
        </w:numPr>
      </w:pPr>
      <w:r>
        <w:t>Microsoft Azure’i tingimused on toodud Microsoft Azure’i tootekirjes.</w:t>
      </w:r>
    </w:p>
    <w:p w:rsidR="00BE4AC8" w:rsidRDefault="004741C2" w:rsidP="004741C2">
      <w:pPr>
        <w:pStyle w:val="ProductList-Bullet"/>
        <w:numPr>
          <w:ilvl w:val="0"/>
          <w:numId w:val="30"/>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BE4AC8" w:rsidRDefault="004741C2">
      <w:pPr>
        <w:pStyle w:val="ProductList-Offering1Heading"/>
        <w:outlineLvl w:val="1"/>
      </w:pPr>
      <w:bookmarkStart w:id="212" w:name="_Sec623"/>
      <w:r>
        <w:t>Võrguteenuste pikendamine</w:t>
      </w:r>
      <w:bookmarkEnd w:id="212"/>
      <w:r>
        <w:fldChar w:fldCharType="begin"/>
      </w:r>
      <w:r>
        <w:instrText xml:space="preserve"> TC "</w:instrText>
      </w:r>
      <w:bookmarkStart w:id="213" w:name="_Toc515570332"/>
      <w:r>
        <w:instrText>Võrguteenuste pikendamine</w:instrText>
      </w:r>
      <w:bookmarkEnd w:id="213"/>
      <w:r>
        <w:instrText>" \l 2</w:instrText>
      </w:r>
      <w:r>
        <w:fldChar w:fldCharType="end"/>
      </w:r>
    </w:p>
    <w:p w:rsidR="00BE4AC8" w:rsidRDefault="004741C2">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2">
        <w:r>
          <w:rPr>
            <w:color w:val="00467F"/>
            <w:u w:val="single"/>
          </w:rPr>
          <w:t>http://microsoft.com/licensing/contracts</w:t>
        </w:r>
      </w:hyperlink>
      <w:r>
        <w:t>. Riigiasutuse ja akadeemiliste klientide võrguteenuste tellimusi ei pikendata automaatselt, kui klient pole automaatse uuendamise valikut valinud.</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GroupHeading"/>
        <w:outlineLvl w:val="1"/>
      </w:pPr>
      <w:bookmarkStart w:id="214" w:name="_Sec624"/>
      <w:r>
        <w:t>Microsoft Azure’i teenused</w:t>
      </w:r>
      <w:bookmarkEnd w:id="214"/>
      <w:r>
        <w:fldChar w:fldCharType="begin"/>
      </w:r>
      <w:r>
        <w:instrText xml:space="preserve"> TC "</w:instrText>
      </w:r>
      <w:bookmarkStart w:id="215" w:name="_Toc515570333"/>
      <w:r>
        <w:instrText>Microsoft Azure’i teenused</w:instrText>
      </w:r>
      <w:bookmarkEnd w:id="215"/>
      <w:r>
        <w:instrText>" \l 2</w:instrText>
      </w:r>
      <w:r>
        <w:fldChar w:fldCharType="end"/>
      </w:r>
    </w:p>
    <w:p w:rsidR="00BE4AC8" w:rsidRDefault="004741C2">
      <w:pPr>
        <w:pStyle w:val="ProductList-ClauseHeading"/>
        <w:outlineLvl w:val="2"/>
      </w:pPr>
      <w:r>
        <w:t>1. Definitsioonid</w:t>
      </w:r>
    </w:p>
    <w:p w:rsidR="00BE4AC8" w:rsidRDefault="004741C2">
      <w:pPr>
        <w:pStyle w:val="ProductList-Body"/>
      </w:pPr>
      <w:r>
        <w:rPr>
          <w:b/>
          <w:color w:val="00188F"/>
        </w:rPr>
        <w:t>Määratud iga-aastane kohustus</w:t>
      </w:r>
      <w:r>
        <w:t xml:space="preserve"> on rahalise kohustuse osa, mis määratakse igal aastal liitumise tingimustega (kui klient valib arve esitamise aasta kohta).</w:t>
      </w:r>
    </w:p>
    <w:p w:rsidR="00BE4AC8" w:rsidRDefault="004741C2">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rsidR="00BE4AC8" w:rsidRDefault="004741C2">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BE4AC8" w:rsidRDefault="004741C2">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BE4AC8" w:rsidRDefault="004741C2">
      <w:pPr>
        <w:pStyle w:val="ProductList-Body"/>
      </w:pPr>
      <w:r>
        <w:rPr>
          <w:b/>
          <w:color w:val="00188F"/>
        </w:rPr>
        <w:t>Rahaline kohustus</w:t>
      </w:r>
      <w:r>
        <w:t xml:space="preserve"> on kogu rahasumma, mille peab klient maksma Microsoft Azure’i teenuste kasutamise eest tellimusperioodi jooksul.</w:t>
      </w:r>
    </w:p>
    <w:p w:rsidR="00BE4AC8" w:rsidRDefault="00BE4AC8">
      <w:pPr>
        <w:pStyle w:val="ProductList-Body"/>
      </w:pPr>
    </w:p>
    <w:p w:rsidR="00BE4AC8" w:rsidRDefault="004741C2">
      <w:pPr>
        <w:pStyle w:val="ProductList-ClauseHeading"/>
        <w:outlineLvl w:val="2"/>
      </w:pPr>
      <w:r>
        <w:t>2. Tellimusperiood</w:t>
      </w:r>
    </w:p>
    <w:p w:rsidR="00BE4AC8" w:rsidRDefault="004741C2">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rsidR="00BE4AC8" w:rsidRDefault="00BE4AC8">
      <w:pPr>
        <w:pStyle w:val="ProductList-Body"/>
      </w:pPr>
    </w:p>
    <w:p w:rsidR="00BE4AC8" w:rsidRDefault="004741C2">
      <w:pPr>
        <w:pStyle w:val="ProductList-ClauseHeading"/>
        <w:outlineLvl w:val="2"/>
      </w:pPr>
      <w:r>
        <w:t>3. Teenuste ostmine</w:t>
      </w:r>
    </w:p>
    <w:p w:rsidR="00BE4AC8" w:rsidRDefault="004741C2">
      <w:pPr>
        <w:pStyle w:val="ProductList-Body"/>
      </w:pPr>
      <w:r>
        <w:t>Microsoft Azure teenuseid saab osta ühekaupa või koos järgmiselt.</w:t>
      </w:r>
    </w:p>
    <w:p w:rsidR="00BE4AC8" w:rsidRDefault="004741C2" w:rsidP="004741C2">
      <w:pPr>
        <w:pStyle w:val="ProductList-Bullet"/>
        <w:numPr>
          <w:ilvl w:val="0"/>
          <w:numId w:val="31"/>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 </w:t>
      </w:r>
    </w:p>
    <w:p w:rsidR="00BE4AC8" w:rsidRDefault="004741C2" w:rsidP="004741C2">
      <w:pPr>
        <w:pStyle w:val="ProductList-Bullet"/>
        <w:numPr>
          <w:ilvl w:val="0"/>
          <w:numId w:val="31"/>
        </w:numPr>
      </w:pPr>
      <w:r>
        <w:rPr>
          <w:b/>
          <w:color w:val="00188F"/>
        </w:rPr>
        <w:t>Tarbimine</w:t>
      </w:r>
      <w:r>
        <w:t>: klient maksab arveldusperioodil kasutatud Microsoft Azure’i teenuste hulga alusel. Mõnda Microsoft Azure’i teenust võidakse müüa ainult tarbitava hulga alusel.</w:t>
      </w:r>
    </w:p>
    <w:p w:rsidR="00BE4AC8" w:rsidRDefault="004741C2" w:rsidP="004741C2">
      <w:pPr>
        <w:pStyle w:val="ProductList-Bullet"/>
        <w:numPr>
          <w:ilvl w:val="0"/>
          <w:numId w:val="31"/>
        </w:numPr>
      </w:pPr>
      <w:r>
        <w:rPr>
          <w:b/>
          <w:color w:val="00188F"/>
        </w:rPr>
        <w:t>Microsoft Azure’i teenuste leping</w:t>
      </w:r>
      <w:r>
        <w:t xml:space="preserve">: kliendil võib olla õigus tellida Microsoft Azure’i teenust Microsoft Azureʼi teenuste lepinguna. </w:t>
      </w:r>
    </w:p>
    <w:p w:rsidR="00BE4AC8" w:rsidRDefault="004741C2" w:rsidP="004741C2">
      <w:pPr>
        <w:pStyle w:val="ProductList-Bullet"/>
        <w:numPr>
          <w:ilvl w:val="0"/>
          <w:numId w:val="31"/>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BE4AC8" w:rsidRDefault="004741C2" w:rsidP="004741C2">
      <w:pPr>
        <w:pStyle w:val="ProductList-Bullet"/>
        <w:numPr>
          <w:ilvl w:val="0"/>
          <w:numId w:val="31"/>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rsidR="00BE4AC8" w:rsidRDefault="00BE4AC8">
      <w:pPr>
        <w:pStyle w:val="ProductList-Body"/>
      </w:pPr>
    </w:p>
    <w:p w:rsidR="00BE4AC8" w:rsidRDefault="004741C2">
      <w:pPr>
        <w:pStyle w:val="ProductList-ClauseHeading"/>
        <w:outlineLvl w:val="2"/>
      </w:pPr>
      <w:r>
        <w:t>4. Hind</w:t>
      </w:r>
    </w:p>
    <w:p w:rsidR="00BE4AC8" w:rsidRDefault="004741C2">
      <w:pPr>
        <w:pStyle w:val="ProductList-Body"/>
      </w:pPr>
      <w:r>
        <w:t>Microsoft võib kliendi liitumise perioodil pakkuda kliendile (või kliendi edasimüüjale) üksikute Microsoft Azure’i teenuste eest püsivalt või ajutiselt (sooduspakkumisena) madalamaid hindu.</w:t>
      </w:r>
    </w:p>
    <w:p w:rsidR="00BE4AC8" w:rsidRDefault="00BE4AC8">
      <w:pPr>
        <w:pStyle w:val="ProductList-Body"/>
      </w:pPr>
    </w:p>
    <w:p w:rsidR="00BE4AC8" w:rsidRDefault="004741C2">
      <w:pPr>
        <w:pStyle w:val="ProductList-ClauseHeading"/>
        <w:outlineLvl w:val="2"/>
      </w:pPr>
      <w:r>
        <w:t>5. Maksed ja tasud</w:t>
      </w:r>
    </w:p>
    <w:p w:rsidR="00BE4AC8" w:rsidRDefault="004741C2" w:rsidP="004741C2">
      <w:pPr>
        <w:pStyle w:val="ProductList-Bullet"/>
        <w:numPr>
          <w:ilvl w:val="0"/>
          <w:numId w:val="32"/>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rsidR="00BE4AC8" w:rsidRDefault="004741C2" w:rsidP="004741C2">
      <w:pPr>
        <w:pStyle w:val="ProductList-Bullet"/>
        <w:numPr>
          <w:ilvl w:val="0"/>
          <w:numId w:val="32"/>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rsidR="00BE4AC8" w:rsidRDefault="004741C2" w:rsidP="004741C2">
      <w:pPr>
        <w:pStyle w:val="ProductList-Bullet"/>
        <w:numPr>
          <w:ilvl w:val="0"/>
          <w:numId w:val="32"/>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rsidR="00BE4AC8" w:rsidRDefault="004741C2" w:rsidP="004741C2">
      <w:pPr>
        <w:pStyle w:val="ProductList-Bullet"/>
        <w:numPr>
          <w:ilvl w:val="0"/>
          <w:numId w:val="32"/>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rsidR="00BE4AC8" w:rsidRDefault="004741C2" w:rsidP="004741C2">
      <w:pPr>
        <w:pStyle w:val="ProductList-Bullet"/>
        <w:numPr>
          <w:ilvl w:val="0"/>
          <w:numId w:val="32"/>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rsidR="00BE4AC8" w:rsidRDefault="004741C2" w:rsidP="004741C2">
      <w:pPr>
        <w:pStyle w:val="ProductList-Bullet"/>
        <w:numPr>
          <w:ilvl w:val="0"/>
          <w:numId w:val="32"/>
        </w:numPr>
      </w:pPr>
      <w:r>
        <w:rPr>
          <w:b/>
          <w:color w:val="00188F"/>
        </w:rPr>
        <w:t>Azure’i reserveeringud</w:t>
      </w:r>
      <w:r>
        <w:t>: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katavad ainult andmetöötlustasu (baashinda) ega sisalda tarkvara maksumust (nt Windows Server), mäluruumi ega varundamist. Seevastu Azure’i reserveeritud tarkvaraeksemplarid ei sisalda andmetöötlustasu.</w:t>
      </w:r>
    </w:p>
    <w:p w:rsidR="00BE4AC8" w:rsidRDefault="004741C2">
      <w:pPr>
        <w:pStyle w:val="ProductList-ClauseHeading"/>
        <w:outlineLvl w:val="2"/>
      </w:pPr>
      <w:r>
        <w:t>6. Azure’i reserveerimisvõimalused</w:t>
      </w:r>
    </w:p>
    <w:p w:rsidR="00BE4AC8" w:rsidRDefault="004741C2">
      <w:pPr>
        <w:pStyle w:val="ProductList-Body"/>
      </w:pPr>
      <w:r>
        <w:t>Kliendi ostetud Azure’i reserveeringute puhul kehtivad järgmised valikud.</w:t>
      </w:r>
    </w:p>
    <w:p w:rsidR="00BE4AC8" w:rsidRDefault="004741C2" w:rsidP="004741C2">
      <w:pPr>
        <w:pStyle w:val="ProductList-Bullet"/>
        <w:numPr>
          <w:ilvl w:val="0"/>
          <w:numId w:val="33"/>
        </w:numPr>
      </w:pPr>
      <w:r>
        <w:rPr>
          <w:b/>
          <w:color w:val="00188F"/>
        </w:rPr>
        <w:t>Vahetus</w:t>
      </w:r>
      <w:r>
        <w:t>: on valik, mis võimaldab kliendil rakendada järelejäänud Azure’i reserveeringuperioodi rahalist väärtust vähemalt ühe uue võrdväärse või suurema rahalise väärtusega Azure’i reserveeringu ostmisel.</w:t>
      </w:r>
    </w:p>
    <w:p w:rsidR="00BE4AC8" w:rsidRDefault="004741C2" w:rsidP="004741C2">
      <w:pPr>
        <w:pStyle w:val="ProductList-Bullet"/>
        <w:numPr>
          <w:ilvl w:val="0"/>
          <w:numId w:val="33"/>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rsidR="00BE4AC8" w:rsidRDefault="004741C2" w:rsidP="004741C2">
      <w:pPr>
        <w:pStyle w:val="ProductList-Bullet"/>
        <w:numPr>
          <w:ilvl w:val="0"/>
          <w:numId w:val="33"/>
        </w:numPr>
      </w:pPr>
      <w:r>
        <w:rPr>
          <w:b/>
          <w:color w:val="00188F"/>
        </w:rPr>
        <w:t>Üleviimine</w:t>
      </w:r>
      <w:r>
        <w:t xml:space="preserve">: võimaldab kliendil rakendada Azure’i reserveeringut ühele liitumiste / (ühiskasutuses) konto (kindlaksmääratud) tellimusele. </w:t>
      </w:r>
    </w:p>
    <w:p w:rsidR="00BE4AC8" w:rsidRDefault="00BE4AC8">
      <w:pPr>
        <w:pStyle w:val="ProductList-Body"/>
      </w:pPr>
    </w:p>
    <w:p w:rsidR="00BE4AC8" w:rsidRDefault="004741C2">
      <w:pPr>
        <w:pStyle w:val="ProductList-ClauseHeading"/>
        <w:outlineLvl w:val="2"/>
      </w:pPr>
      <w:r>
        <w:t>7. Open Licenseʼi, Open Value ja Open Value Subscriptioni programmid</w:t>
      </w:r>
    </w:p>
    <w:p w:rsidR="00BE4AC8" w:rsidRDefault="004741C2">
      <w:pPr>
        <w:pStyle w:val="ProductList-SubClauseHeading"/>
        <w:outlineLvl w:val="3"/>
      </w:pPr>
      <w:r>
        <w:t>7.1 Definitsioonid</w:t>
      </w:r>
    </w:p>
    <w:p w:rsidR="00BE4AC8" w:rsidRDefault="004741C2">
      <w:pPr>
        <w:pStyle w:val="ProductList-BodyIndented"/>
      </w:pPr>
      <w:r>
        <w:rPr>
          <w:b/>
          <w:color w:val="00188F"/>
        </w:rPr>
        <w:t>Tarbimishinnad</w:t>
      </w:r>
      <w:r>
        <w:t xml:space="preserve"> on Open License’i, Open Value’ ja Open Value Subscriptioni lepingutes kõigi Microsoft Azure’i teenuste hinnad.</w:t>
      </w:r>
    </w:p>
    <w:p w:rsidR="00BE4AC8" w:rsidRDefault="004741C2">
      <w:pPr>
        <w:pStyle w:val="ProductList-BodyIndented"/>
      </w:pPr>
      <w:r>
        <w:rPr>
          <w:b/>
          <w:color w:val="00188F"/>
        </w:rPr>
        <w:t>Portaal</w:t>
      </w:r>
      <w:r>
        <w:t xml:space="preserve"> on võrguportaal, mille kaudu klient oma tellimust haldab.</w:t>
      </w:r>
    </w:p>
    <w:p w:rsidR="00BE4AC8" w:rsidRDefault="004741C2">
      <w:pPr>
        <w:pStyle w:val="ProductList-BodyIndented"/>
      </w:pPr>
      <w:r>
        <w:rPr>
          <w:b/>
          <w:color w:val="00188F"/>
        </w:rPr>
        <w:t>Tellimus</w:t>
      </w:r>
      <w:r>
        <w:t xml:space="preserve"> on tellimise hetkel määratud väärtusega tellimus, mille saab lunastada Microsoft Azure’i teenuste koguse eest.</w:t>
      </w:r>
    </w:p>
    <w:p w:rsidR="00BE4AC8" w:rsidRDefault="00BE4AC8">
      <w:pPr>
        <w:pStyle w:val="ProductList-BodyIndented"/>
      </w:pPr>
    </w:p>
    <w:p w:rsidR="00BE4AC8" w:rsidRDefault="004741C2">
      <w:pPr>
        <w:pStyle w:val="ProductList-SubClauseHeading"/>
        <w:outlineLvl w:val="3"/>
      </w:pPr>
      <w:r>
        <w:t>7.2 Tellimusperiood</w:t>
      </w:r>
    </w:p>
    <w:p w:rsidR="00BE4AC8" w:rsidRDefault="004741C2">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BE4AC8" w:rsidRDefault="00BE4AC8">
      <w:pPr>
        <w:pStyle w:val="ProductList-BodyIndented"/>
      </w:pPr>
    </w:p>
    <w:p w:rsidR="00BE4AC8" w:rsidRDefault="004741C2">
      <w:pPr>
        <w:pStyle w:val="ProductList-ClauseHeading"/>
        <w:outlineLvl w:val="2"/>
      </w:pPr>
      <w:r>
        <w:t>8. Microsoft Azure’i hübriidkeskkonna eelis</w:t>
      </w:r>
    </w:p>
    <w:p w:rsidR="00BE4AC8" w:rsidRDefault="004741C2">
      <w:pPr>
        <w:pStyle w:val="ProductList-SubClauseHeading"/>
        <w:outlineLvl w:val="3"/>
      </w:pPr>
      <w:r>
        <w:t>8.1 Windows Serveri jaoks ette nähtud Microsoft Azure’i hübriidkeskkonna eelis</w:t>
      </w:r>
    </w:p>
    <w:p w:rsidR="00BE4AC8" w:rsidRDefault="004741C2">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BE4AC8" w:rsidRDefault="00BE4AC8">
      <w:pPr>
        <w:pStyle w:val="ProductList-BodyIndented"/>
      </w:pPr>
    </w:p>
    <w:p w:rsidR="00BE4AC8" w:rsidRDefault="004741C2">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3">
        <w:r>
          <w:rPr>
            <w:color w:val="00467F"/>
            <w:u w:val="single"/>
          </w:rPr>
          <w:t>võrguteenuste tingimused</w:t>
        </w:r>
      </w:hyperlink>
      <w:r>
        <w:t>.</w:t>
      </w:r>
    </w:p>
    <w:p w:rsidR="00BE4AC8" w:rsidRDefault="00BE4AC8">
      <w:pPr>
        <w:pStyle w:val="ProductList-BodyIndented"/>
      </w:pPr>
    </w:p>
    <w:p w:rsidR="00BE4AC8" w:rsidRDefault="004741C2">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BE4AC8" w:rsidRDefault="00BE4AC8">
      <w:pPr>
        <w:pStyle w:val="ProductList-BodyIndented"/>
      </w:pPr>
    </w:p>
    <w:p w:rsidR="00BE4AC8" w:rsidRDefault="004741C2">
      <w:pPr>
        <w:pStyle w:val="ProductList-SubClauseHeading"/>
        <w:outlineLvl w:val="3"/>
      </w:pPr>
      <w:r>
        <w:t>8.2 SQL Serveri jaoks ette nähtud Microsoft Azure'i hübriidkeskkonna eelis</w:t>
      </w:r>
    </w:p>
    <w:p w:rsidR="00BE4AC8" w:rsidRDefault="004741C2">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eraldi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w:t>
      </w:r>
      <w:r>
        <w:fldChar w:fldCharType="end"/>
      </w:r>
      <w:r>
        <w:t>.</w:t>
      </w:r>
    </w:p>
    <w:p w:rsidR="00BE4AC8" w:rsidRDefault="00BE4AC8">
      <w:pPr>
        <w:pStyle w:val="ProductList-BodyIndented"/>
      </w:pPr>
    </w:p>
    <w:tbl>
      <w:tblPr>
        <w:tblStyle w:val="PURTable0"/>
        <w:tblW w:w="0" w:type="dxa"/>
        <w:tblLook w:val="04A0" w:firstRow="1" w:lastRow="0" w:firstColumn="1" w:lastColumn="0" w:noHBand="0" w:noVBand="1"/>
      </w:tblPr>
      <w:tblGrid>
        <w:gridCol w:w="3062"/>
        <w:gridCol w:w="3774"/>
        <w:gridCol w:w="3604"/>
      </w:tblGrid>
      <w:tr w:rsidR="00BE4AC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E4AC8" w:rsidRDefault="004741C2">
            <w:pPr>
              <w:pStyle w:val="ProductList-TableBody"/>
            </w:pPr>
            <w:r>
              <w:rPr>
                <w:color w:val="FFFFFF"/>
              </w:rPr>
              <w:t>Kvalifitseeruv litsents</w:t>
            </w:r>
          </w:p>
        </w:tc>
        <w:tc>
          <w:tcPr>
            <w:tcW w:w="4280" w:type="dxa"/>
            <w:tcBorders>
              <w:bottom w:val="none" w:sz="4" w:space="0" w:color="6E6E6E"/>
            </w:tcBorders>
            <w:shd w:val="clear" w:color="auto" w:fill="0070C0"/>
          </w:tcPr>
          <w:p w:rsidR="00BE4AC8" w:rsidRDefault="004741C2">
            <w:pPr>
              <w:pStyle w:val="ProductList-TableBody"/>
            </w:pPr>
            <w:r>
              <w:rPr>
                <w:color w:val="FFFFFF"/>
              </w:rPr>
              <w:t>Microsoft Azure’i andmeteenus</w:t>
            </w:r>
          </w:p>
        </w:tc>
        <w:tc>
          <w:tcPr>
            <w:tcW w:w="4160" w:type="dxa"/>
            <w:shd w:val="clear" w:color="auto" w:fill="0070C0"/>
          </w:tcPr>
          <w:p w:rsidR="00BE4AC8" w:rsidRDefault="004741C2">
            <w:pPr>
              <w:pStyle w:val="ProductList-TableBody"/>
            </w:pPr>
            <w:r>
              <w:rPr>
                <w:color w:val="FFFFFF"/>
              </w:rPr>
              <w:t>Kvalifitseeruvate litsentside ja Azure vCore’ide suhe</w:t>
            </w:r>
          </w:p>
        </w:tc>
      </w:tr>
      <w:tr w:rsidR="00BE4AC8">
        <w:tc>
          <w:tcPr>
            <w:tcW w:w="3540" w:type="dxa"/>
            <w:tcBorders>
              <w:left w:val="single" w:sz="4" w:space="0" w:color="6E6E6E"/>
              <w:bottom w:val="none" w:sz="4" w:space="0" w:color="6E6E6E"/>
              <w:right w:val="single" w:sz="4" w:space="0" w:color="6E6E6E"/>
            </w:tcBorders>
          </w:tcPr>
          <w:p w:rsidR="00BE4AC8" w:rsidRDefault="004741C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E4AC8" w:rsidRDefault="004741C2">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BE4AC8" w:rsidRDefault="004741C2">
            <w:pPr>
              <w:pStyle w:val="ProductList-TableBody"/>
            </w:pPr>
            <w:r>
              <w:t>1 põhilitsents: 4 vCore’i</w:t>
            </w:r>
          </w:p>
        </w:tc>
      </w:tr>
      <w:tr w:rsidR="00BE4AC8">
        <w:tc>
          <w:tcPr>
            <w:tcW w:w="3540" w:type="dxa"/>
            <w:tcBorders>
              <w:top w:val="none" w:sz="4" w:space="0" w:color="6E6E6E"/>
              <w:left w:val="single" w:sz="4" w:space="0" w:color="6E6E6E"/>
              <w:bottom w:val="none" w:sz="4" w:space="0" w:color="6E6E6E"/>
            </w:tcBorders>
          </w:tcPr>
          <w:p w:rsidR="00BE4AC8" w:rsidRDefault="00BE4AC8">
            <w:pPr>
              <w:pStyle w:val="ProductList-TableBody"/>
            </w:pPr>
          </w:p>
        </w:tc>
        <w:tc>
          <w:tcPr>
            <w:tcW w:w="4280" w:type="dxa"/>
          </w:tcPr>
          <w:p w:rsidR="00BE4AC8" w:rsidRDefault="004741C2">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 1 vCore</w:t>
            </w:r>
          </w:p>
        </w:tc>
      </w:tr>
      <w:tr w:rsidR="00BE4AC8">
        <w:tc>
          <w:tcPr>
            <w:tcW w:w="3540" w:type="dxa"/>
            <w:tcBorders>
              <w:top w:val="none" w:sz="4" w:space="0" w:color="6E6E6E"/>
              <w:left w:val="single" w:sz="4" w:space="0" w:color="6E6E6E"/>
              <w:bottom w:val="none" w:sz="4" w:space="0" w:color="6E6E6E"/>
            </w:tcBorders>
          </w:tcPr>
          <w:p w:rsidR="00BE4AC8" w:rsidRDefault="00BE4AC8">
            <w:pPr>
              <w:pStyle w:val="ProductList-TableBody"/>
            </w:pPr>
          </w:p>
        </w:tc>
        <w:tc>
          <w:tcPr>
            <w:tcW w:w="4280" w:type="dxa"/>
          </w:tcPr>
          <w:p w:rsidR="00BE4AC8" w:rsidRDefault="004741C2">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 1 vCore</w:t>
            </w:r>
          </w:p>
        </w:tc>
      </w:tr>
      <w:tr w:rsidR="00BE4AC8">
        <w:tc>
          <w:tcPr>
            <w:tcW w:w="3540" w:type="dxa"/>
            <w:tcBorders>
              <w:top w:val="none" w:sz="4" w:space="0" w:color="6E6E6E"/>
              <w:left w:val="single" w:sz="4" w:space="0" w:color="6E6E6E"/>
              <w:bottom w:val="single" w:sz="4" w:space="0" w:color="6E6E6E"/>
            </w:tcBorders>
          </w:tcPr>
          <w:p w:rsidR="00BE4AC8" w:rsidRDefault="00BE4AC8">
            <w:pPr>
              <w:pStyle w:val="ProductList-TableBody"/>
            </w:pPr>
          </w:p>
        </w:tc>
        <w:tc>
          <w:tcPr>
            <w:tcW w:w="4280" w:type="dxa"/>
          </w:tcPr>
          <w:p w:rsidR="00BE4AC8" w:rsidRDefault="004741C2">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w:t>
            </w:r>
            <w:r>
              <w:rPr>
                <w:vertAlign w:val="superscript"/>
              </w:rPr>
              <w:t>1</w:t>
            </w:r>
            <w:r>
              <w:t>: 1 vCore</w:t>
            </w:r>
          </w:p>
        </w:tc>
      </w:tr>
      <w:tr w:rsidR="00BE4AC8">
        <w:tc>
          <w:tcPr>
            <w:tcW w:w="3540" w:type="dxa"/>
            <w:tcBorders>
              <w:top w:val="single" w:sz="4" w:space="0" w:color="6E6E6E"/>
              <w:left w:val="single" w:sz="4" w:space="0" w:color="6E6E6E"/>
              <w:bottom w:val="none" w:sz="4" w:space="0" w:color="6E6E6E"/>
            </w:tcBorders>
          </w:tcPr>
          <w:p w:rsidR="00BE4AC8" w:rsidRDefault="004741C2">
            <w:pPr>
              <w:pStyle w:val="ProductList-TableBody"/>
            </w:pPr>
            <w:r>
              <w:t>SQL Server Standard (Core)</w:t>
            </w:r>
          </w:p>
        </w:tc>
        <w:tc>
          <w:tcPr>
            <w:tcW w:w="4280" w:type="dxa"/>
          </w:tcPr>
          <w:p w:rsidR="00BE4AC8" w:rsidRDefault="004741C2">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 1 vCore</w:t>
            </w:r>
          </w:p>
        </w:tc>
      </w:tr>
      <w:tr w:rsidR="00BE4AC8">
        <w:tc>
          <w:tcPr>
            <w:tcW w:w="3540" w:type="dxa"/>
            <w:tcBorders>
              <w:top w:val="none" w:sz="4" w:space="0" w:color="6E6E6E"/>
              <w:left w:val="single" w:sz="4" w:space="0" w:color="6E6E6E"/>
              <w:bottom w:val="none" w:sz="4" w:space="0" w:color="6E6E6E"/>
            </w:tcBorders>
          </w:tcPr>
          <w:p w:rsidR="00BE4AC8" w:rsidRDefault="00BE4AC8">
            <w:pPr>
              <w:pStyle w:val="ProductList-TableBody"/>
            </w:pPr>
          </w:p>
        </w:tc>
        <w:tc>
          <w:tcPr>
            <w:tcW w:w="4280" w:type="dxa"/>
          </w:tcPr>
          <w:p w:rsidR="00BE4AC8" w:rsidRDefault="004741C2">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 1 vCore</w:t>
            </w:r>
          </w:p>
        </w:tc>
      </w:tr>
      <w:tr w:rsidR="00BE4AC8">
        <w:tc>
          <w:tcPr>
            <w:tcW w:w="3540" w:type="dxa"/>
            <w:tcBorders>
              <w:top w:val="none" w:sz="4" w:space="0" w:color="6E6E6E"/>
              <w:left w:val="single" w:sz="4" w:space="0" w:color="6E6E6E"/>
              <w:bottom w:val="single" w:sz="4" w:space="0" w:color="6E6E6E"/>
            </w:tcBorders>
          </w:tcPr>
          <w:p w:rsidR="00BE4AC8" w:rsidRDefault="00BE4AC8">
            <w:pPr>
              <w:pStyle w:val="ProductList-TableBody"/>
            </w:pPr>
          </w:p>
        </w:tc>
        <w:tc>
          <w:tcPr>
            <w:tcW w:w="4280" w:type="dxa"/>
          </w:tcPr>
          <w:p w:rsidR="00BE4AC8" w:rsidRDefault="004741C2">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w:t>
            </w:r>
            <w:r>
              <w:rPr>
                <w:vertAlign w:val="superscript"/>
              </w:rPr>
              <w:t>1</w:t>
            </w:r>
            <w:r>
              <w:t>: 1 vCore</w:t>
            </w:r>
          </w:p>
        </w:tc>
      </w:tr>
    </w:tbl>
    <w:p w:rsidR="00BE4AC8" w:rsidRDefault="004741C2">
      <w:pPr>
        <w:pStyle w:val="ProductList-BodyIndented"/>
      </w:pPr>
      <w:r>
        <w:rPr>
          <w:vertAlign w:val="superscript"/>
        </w:rPr>
        <w:t>1</w:t>
      </w:r>
      <w:r>
        <w:rPr>
          <w:i/>
        </w:rPr>
        <w:t>Miinimum on neli põhilitsentsi virtuaalarvuti kohta.</w:t>
      </w:r>
    </w:p>
    <w:p w:rsidR="00BE4AC8" w:rsidRDefault="00BE4AC8">
      <w:pPr>
        <w:pStyle w:val="ProductList-BodyIndented"/>
      </w:pPr>
    </w:p>
    <w:p w:rsidR="00BE4AC8" w:rsidRDefault="004741C2">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rsidR="00BE4AC8" w:rsidRDefault="00BE4AC8">
      <w:pPr>
        <w:pStyle w:val="ProductList-BodyIndented"/>
      </w:pPr>
    </w:p>
    <w:p w:rsidR="00BE4AC8" w:rsidRDefault="004741C2">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rsidR="00BE4AC8" w:rsidRDefault="00BE4AC8">
      <w:pPr>
        <w:pStyle w:val="ProductList-BodyIndented"/>
      </w:pPr>
    </w:p>
    <w:p w:rsidR="00BE4AC8" w:rsidRDefault="004741C2">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rsidR="00BE4AC8" w:rsidRDefault="00BE4AC8">
      <w:pPr>
        <w:pStyle w:val="ProductList-BodyIndented"/>
      </w:pPr>
    </w:p>
    <w:p w:rsidR="00BE4AC8" w:rsidRDefault="004741C2">
      <w:pPr>
        <w:pStyle w:val="ProductList-SubClauseHeading"/>
        <w:outlineLvl w:val="3"/>
      </w:pPr>
      <w:r>
        <w:t>8.2.1 Tõrkesiirdeõigused</w:t>
      </w:r>
    </w:p>
    <w:p w:rsidR="00BE4AC8" w:rsidRDefault="004741C2">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rsidR="00BE4AC8" w:rsidRDefault="00BE4AC8">
      <w:pPr>
        <w:pStyle w:val="ProductList-BodyIndented"/>
      </w:pPr>
    </w:p>
    <w:p w:rsidR="00BE4AC8" w:rsidRDefault="004741C2">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15570334"/>
      <w:r>
        <w:instrText>Microsoft Azure’i teenused</w:instrText>
      </w:r>
      <w:bookmarkEnd w:id="217"/>
      <w:r>
        <w:instrText>" \l 3</w:instrText>
      </w:r>
      <w:r>
        <w:fldChar w:fldCharType="end"/>
      </w:r>
    </w:p>
    <w:p w:rsidR="00BE4AC8" w:rsidRDefault="004741C2">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228"/>
        <w:gridCol w:w="709"/>
        <w:gridCol w:w="693"/>
        <w:gridCol w:w="698"/>
        <w:gridCol w:w="710"/>
        <w:gridCol w:w="727"/>
        <w:gridCol w:w="826"/>
        <w:gridCol w:w="702"/>
        <w:gridCol w:w="692"/>
        <w:gridCol w:w="799"/>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2B2B2"/>
              <w:right w:val="none" w:sz="4" w:space="0" w:color="6E6E6E"/>
            </w:tcBorders>
          </w:tcPr>
          <w:p w:rsidR="00BE4AC8" w:rsidRDefault="004741C2">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2B2B2"/>
              <w:left w:val="none" w:sz="4" w:space="0" w:color="6E6E6E"/>
              <w:bottom w:val="none" w:sz="4" w:space="0" w:color="BFBFBF"/>
              <w:right w:val="none" w:sz="4" w:space="0" w:color="6E6E6E"/>
            </w:tcBorders>
          </w:tcPr>
          <w:p w:rsidR="00BE4AC8" w:rsidRDefault="004741C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bl>
    <w:p w:rsidR="00BE4AC8" w:rsidRDefault="004741C2">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Microsoft Azure’i teenuste lepingud</w:t>
      </w:r>
    </w:p>
    <w:p w:rsidR="00BE4AC8" w:rsidRDefault="004741C2">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4AC8" w:rsidRDefault="00BE4AC8">
            <w:pPr>
              <w:pStyle w:val="PURBreadcrumb"/>
            </w:pPr>
          </w:p>
          <w:tbl>
            <w:tblPr>
              <w:tblW w:w="0" w:type="dxa"/>
              <w:tblLook w:val="04A0" w:firstRow="1" w:lastRow="0" w:firstColumn="1" w:lastColumn="0" w:noHBand="0" w:noVBand="1"/>
            </w:tblPr>
            <w:tblGrid>
              <w:gridCol w:w="10684"/>
            </w:tblGrid>
            <w:tr w:rsidR="00BE4AC8">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TableBody"/>
            </w:pPr>
          </w:p>
        </w:tc>
      </w:tr>
    </w:tbl>
    <w:p w:rsidR="00BE4AC8" w:rsidRDefault="004741C2">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15570335"/>
      <w:r>
        <w:instrText>Microsoft Azure’i taristu lepingud</w:instrText>
      </w:r>
      <w:bookmarkEnd w:id="221"/>
      <w:r>
        <w:instrText>" \l 3</w:instrText>
      </w:r>
      <w:r>
        <w:fldChar w:fldCharType="end"/>
      </w:r>
    </w:p>
    <w:p w:rsidR="00BE4AC8" w:rsidRDefault="004741C2">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247"/>
        <w:gridCol w:w="708"/>
        <w:gridCol w:w="683"/>
        <w:gridCol w:w="697"/>
        <w:gridCol w:w="709"/>
        <w:gridCol w:w="727"/>
        <w:gridCol w:w="825"/>
        <w:gridCol w:w="701"/>
        <w:gridCol w:w="690"/>
        <w:gridCol w:w="797"/>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Operations Management and Security: turve ja nõuetele vastavus</w:t>
            </w:r>
            <w:r>
              <w:fldChar w:fldCharType="begin"/>
            </w:r>
            <w:r>
              <w:instrText xml:space="preserve"> XE "Operations Management and Security: turve ja nõuetele 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bl>
    <w:p w:rsidR="00BE4AC8" w:rsidRDefault="004741C2">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589"/>
        <w:gridCol w:w="3533"/>
        <w:gridCol w:w="366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Default="004741C2">
      <w:pPr>
        <w:pStyle w:val="ProductList-ClauseHeading"/>
        <w:outlineLvl w:val="4"/>
      </w:pPr>
      <w:r>
        <w:t>2.1 Operations Management and Security</w:t>
      </w:r>
    </w:p>
    <w:p w:rsidR="00BE4AC8" w:rsidRDefault="00BE4AC8">
      <w:pPr>
        <w:pStyle w:val="ProductList-Body"/>
      </w:pPr>
    </w:p>
    <w:p w:rsidR="00BE4AC8" w:rsidRDefault="004741C2">
      <w:pPr>
        <w:pStyle w:val="ProductList-SubClauseHeading"/>
        <w:outlineLvl w:val="5"/>
      </w:pPr>
      <w:r>
        <w:t>2.1.1 Operations Management Suite</w:t>
      </w:r>
    </w:p>
    <w:p w:rsidR="00BE4AC8" w:rsidRDefault="004741C2">
      <w:pPr>
        <w:pStyle w:val="ProductList-BodyIndented"/>
      </w:pPr>
      <w:r>
        <w:t>Operations Management ja Security on paketi Operations Management Suite pakkumused.</w:t>
      </w:r>
    </w:p>
    <w:p w:rsidR="00BE4AC8" w:rsidRDefault="00BE4AC8">
      <w:pPr>
        <w:pStyle w:val="ProductList-BodyIndented"/>
      </w:pPr>
    </w:p>
    <w:p w:rsidR="00BE4AC8" w:rsidRDefault="004741C2">
      <w:pPr>
        <w:pStyle w:val="ProductList-SubClauseHeading"/>
        <w:outlineLvl w:val="5"/>
      </w:pPr>
      <w:r>
        <w:t>2.1.2 Operations Management and Security E1/E2 hulka kuuluv tarkvara</w:t>
      </w:r>
    </w:p>
    <w:p w:rsidR="00BE4AC8" w:rsidRDefault="004741C2">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BE4AC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E4AC8" w:rsidRDefault="004741C2">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BE4AC8" w:rsidRDefault="004741C2">
            <w:pPr>
              <w:pStyle w:val="ProductList-TableBody"/>
            </w:pPr>
            <w:r>
              <w:rPr>
                <w:color w:val="FFFFFF"/>
              </w:rPr>
              <w:t>Sisalduv tarkvara</w:t>
            </w:r>
          </w:p>
        </w:tc>
      </w:tr>
      <w:tr w:rsidR="00BE4AC8">
        <w:tc>
          <w:tcPr>
            <w:tcW w:w="6000" w:type="dxa"/>
            <w:tcBorders>
              <w:left w:val="single" w:sz="4" w:space="0" w:color="6E6E6E"/>
              <w:bottom w:val="single" w:sz="4" w:space="0" w:color="6E6E6E"/>
              <w:right w:val="single" w:sz="4" w:space="0" w:color="6E6E6E"/>
            </w:tcBorders>
          </w:tcPr>
          <w:p w:rsidR="00BE4AC8" w:rsidRDefault="004741C2">
            <w:pPr>
              <w:pStyle w:val="ProductList-TableBody"/>
            </w:pPr>
            <w:r>
              <w:t>Operations Management and Security E1</w:t>
            </w:r>
          </w:p>
          <w:p w:rsidR="00BE4AC8" w:rsidRDefault="004741C2">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BE4AC8" w:rsidRDefault="004741C2">
            <w:pPr>
              <w:pStyle w:val="ProductList-TableBody"/>
            </w:pPr>
            <w:r>
              <w:t>System Center Server Standard</w:t>
            </w:r>
          </w:p>
        </w:tc>
      </w:tr>
      <w:tr w:rsidR="00BE4AC8">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Operations Management and Security E2</w:t>
            </w:r>
          </w:p>
          <w:p w:rsidR="00BE4AC8" w:rsidRDefault="004741C2">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System Center Server Standard</w:t>
            </w:r>
          </w:p>
        </w:tc>
      </w:tr>
      <w:tr w:rsidR="00BE4AC8">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System Center Operation Manager</w:t>
            </w:r>
          </w:p>
        </w:tc>
      </w:tr>
      <w:tr w:rsidR="00BE4AC8">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System Center Configuration Manager</w:t>
            </w:r>
          </w:p>
          <w:p w:rsidR="00BE4AC8" w:rsidRDefault="004741C2">
            <w:pPr>
              <w:pStyle w:val="ProductList-TableBody"/>
            </w:pPr>
            <w:r>
              <w:t>System Center Orchestrator</w:t>
            </w:r>
          </w:p>
          <w:p w:rsidR="00BE4AC8" w:rsidRDefault="004741C2">
            <w:pPr>
              <w:pStyle w:val="ProductList-TableBody"/>
            </w:pPr>
            <w:r>
              <w:t>System Center Service Manager</w:t>
            </w:r>
          </w:p>
        </w:tc>
      </w:tr>
      <w:tr w:rsidR="00BE4AC8">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System Center Data Protection Manager</w:t>
            </w:r>
          </w:p>
          <w:p w:rsidR="00BE4AC8" w:rsidRDefault="004741C2">
            <w:pPr>
              <w:pStyle w:val="ProductList-TableBody"/>
            </w:pPr>
            <w:r>
              <w:t>System Center Virtual Machine Manager</w:t>
            </w:r>
          </w:p>
        </w:tc>
      </w:tr>
    </w:tbl>
    <w:p w:rsidR="00BE4AC8" w:rsidRDefault="00BE4AC8">
      <w:pPr>
        <w:pStyle w:val="ProductList-ClauseHeading"/>
        <w:outlineLvl w:val="4"/>
      </w:pPr>
    </w:p>
    <w:p w:rsidR="00BE4AC8" w:rsidRDefault="004741C2">
      <w:pPr>
        <w:pStyle w:val="ProductList-ClauseHeading"/>
        <w:outlineLvl w:val="4"/>
      </w:pPr>
      <w:r>
        <w:t>2.2 Microsoft Azure’i virna leping</w:t>
      </w:r>
    </w:p>
    <w:p w:rsidR="00BE4AC8" w:rsidRDefault="004741C2">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BE4AC8" w:rsidRDefault="00BE4AC8">
      <w:pPr>
        <w:pStyle w:val="ProductList-Body"/>
      </w:pPr>
    </w:p>
    <w:p w:rsidR="00BE4AC8" w:rsidRDefault="004741C2">
      <w:pPr>
        <w:pStyle w:val="ProductList-ClauseHeading"/>
        <w:outlineLvl w:val="4"/>
      </w:pPr>
      <w:r>
        <w:t>2.3 Microsoft Azure StorSimple’i lepingupakkumised</w:t>
      </w:r>
    </w:p>
    <w:p w:rsidR="00BE4AC8" w:rsidRDefault="004741C2">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15570336"/>
      <w:r>
        <w:instrText>Microsoft Azure’i toe lepingud</w:instrText>
      </w:r>
      <w:bookmarkEnd w:id="225"/>
      <w:r>
        <w:instrText>" \l 3</w:instrText>
      </w:r>
      <w:r>
        <w:fldChar w:fldCharType="end"/>
      </w:r>
    </w:p>
    <w:p w:rsidR="00BE4AC8" w:rsidRDefault="004741C2">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231"/>
        <w:gridCol w:w="710"/>
        <w:gridCol w:w="686"/>
        <w:gridCol w:w="699"/>
        <w:gridCol w:w="710"/>
        <w:gridCol w:w="727"/>
        <w:gridCol w:w="827"/>
        <w:gridCol w:w="703"/>
        <w:gridCol w:w="692"/>
        <w:gridCol w:w="799"/>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BE4AC8">
      <w:pPr>
        <w:pStyle w:val="ProductList-Body"/>
      </w:pPr>
    </w:p>
    <w:p w:rsidR="00BE4AC8" w:rsidRDefault="004741C2">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15570337"/>
      <w:r>
        <w:instrText>Microsoft Azure’i kasutajalepingud</w:instrText>
      </w:r>
      <w:bookmarkEnd w:id="229"/>
      <w:r>
        <w:instrText>" \l 3</w:instrText>
      </w:r>
      <w:r>
        <w:fldChar w:fldCharType="end"/>
      </w:r>
    </w:p>
    <w:p w:rsidR="00BE4AC8" w:rsidRDefault="004741C2">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244"/>
        <w:gridCol w:w="707"/>
        <w:gridCol w:w="690"/>
        <w:gridCol w:w="696"/>
        <w:gridCol w:w="708"/>
        <w:gridCol w:w="726"/>
        <w:gridCol w:w="824"/>
        <w:gridCol w:w="700"/>
        <w:gridCol w:w="695"/>
        <w:gridCol w:w="794"/>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bl>
    <w:p w:rsidR="00BE4AC8" w:rsidRDefault="004741C2">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589"/>
        <w:gridCol w:w="3533"/>
        <w:gridCol w:w="366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Default="004741C2">
      <w:pPr>
        <w:pStyle w:val="ProductList-ClauseHeading"/>
        <w:outlineLvl w:val="4"/>
      </w:pPr>
      <w:r>
        <w:t>2.1 Teenuse Azure’i täiustatud ohutõrje kasutajatele (AATP) klientide laiendatud kasutusõigused</w:t>
      </w:r>
    </w:p>
    <w:p w:rsidR="00BE4AC8" w:rsidRDefault="004741C2">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rsidR="00BE4AC8" w:rsidRDefault="00BE4AC8">
      <w:pPr>
        <w:pStyle w:val="ProductList-Body"/>
      </w:pPr>
    </w:p>
    <w:p w:rsidR="00BE4AC8" w:rsidRDefault="00BE4AC8">
      <w:pPr>
        <w:pStyle w:val="ProductList-Body"/>
      </w:pP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NoBorder"/>
        <w:outlineLvl w:val="1"/>
      </w:pPr>
      <w:bookmarkStart w:id="232" w:name="_Sec629"/>
      <w:r>
        <w:t>Microsoft 365</w:t>
      </w:r>
      <w:bookmarkEnd w:id="232"/>
      <w:r>
        <w:fldChar w:fldCharType="begin"/>
      </w:r>
      <w:r>
        <w:instrText xml:space="preserve"> TC "</w:instrText>
      </w:r>
      <w:bookmarkStart w:id="233" w:name="_Toc515570338"/>
      <w:r>
        <w:instrText>Microsoft 365</w:instrText>
      </w:r>
      <w:bookmarkEnd w:id="233"/>
      <w:r>
        <w:instrText>" \l 2</w:instrText>
      </w:r>
      <w:r>
        <w:fldChar w:fldCharType="end"/>
      </w:r>
    </w:p>
    <w:p w:rsidR="00BE4AC8" w:rsidRDefault="004741C2">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91"/>
        <w:gridCol w:w="704"/>
        <w:gridCol w:w="676"/>
        <w:gridCol w:w="794"/>
        <w:gridCol w:w="705"/>
        <w:gridCol w:w="725"/>
        <w:gridCol w:w="821"/>
        <w:gridCol w:w="696"/>
        <w:gridCol w:w="684"/>
        <w:gridCol w:w="788"/>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BE4AC8">
      <w:pPr>
        <w:pStyle w:val="ProductList-Body"/>
      </w:pPr>
    </w:p>
    <w:p w:rsidR="00BE4AC8" w:rsidRDefault="004741C2">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575"/>
        <w:gridCol w:w="3558"/>
        <w:gridCol w:w="365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Default="004741C2">
      <w:pPr>
        <w:pStyle w:val="ProductList-ClauseHeading"/>
        <w:outlineLvl w:val="3"/>
      </w:pPr>
      <w:r>
        <w:t>2.1 Microsoft 365 E3/E5 laiendatud kasutusõigused</w:t>
      </w:r>
    </w:p>
    <w:p w:rsidR="00BE4AC8" w:rsidRDefault="004741C2">
      <w:pPr>
        <w:pStyle w:val="ProductList-SubClauseHeading"/>
        <w:outlineLvl w:val="4"/>
      </w:pPr>
      <w:r>
        <w:t>2.1.1 Office’i serverid</w:t>
      </w:r>
    </w:p>
    <w:p w:rsidR="00BE4AC8" w:rsidRDefault="004741C2">
      <w:pPr>
        <w:pStyle w:val="ProductList-BodyIndented"/>
      </w:pPr>
      <w:r>
        <w:t>Iga litsentsitud kasutaja, kellele on määratud Microsoft 365 E3/E5 kasutaja AL, võib:</w:t>
      </w:r>
    </w:p>
    <w:p w:rsidR="00BE4AC8" w:rsidRDefault="004741C2" w:rsidP="004741C2">
      <w:pPr>
        <w:pStyle w:val="ProductList-Bullet"/>
        <w:numPr>
          <w:ilvl w:val="1"/>
          <w:numId w:val="34"/>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rsidR="00BE4AC8" w:rsidRDefault="004741C2" w:rsidP="004741C2">
      <w:pPr>
        <w:pStyle w:val="ProductList-Bullet"/>
        <w:numPr>
          <w:ilvl w:val="1"/>
          <w:numId w:val="34"/>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rsidR="00BE4AC8" w:rsidRDefault="004741C2">
      <w:pPr>
        <w:pStyle w:val="ProductList-BodyIndented"/>
      </w:pPr>
      <w:r>
        <w:t>See säte ei kehti kasutaja AL-ide kohta, mis on soetatud Microsofti pilveteenuse lepingu alusel.</w:t>
      </w:r>
    </w:p>
    <w:p w:rsidR="00BE4AC8" w:rsidRDefault="00BE4AC8">
      <w:pPr>
        <w:pStyle w:val="ProductList-BodyIndented"/>
      </w:pPr>
    </w:p>
    <w:p w:rsidR="00BE4AC8" w:rsidRDefault="004741C2">
      <w:pPr>
        <w:pStyle w:val="ProductList-SubClauseHeading"/>
        <w:outlineLvl w:val="4"/>
      </w:pPr>
      <w:r>
        <w:t>2.1.2 Office Professional Plus</w:t>
      </w:r>
    </w:p>
    <w:p w:rsidR="00BE4AC8" w:rsidRDefault="004741C2">
      <w:pPr>
        <w:pStyle w:val="ProductList-SubSubClauseHeading"/>
        <w:outlineLvl w:val="5"/>
      </w:pPr>
      <w:r>
        <w:t>2.1.2.1 Microsoft 365 tarkvarakindlustusepõhiste kasutaja AL-ide põhjal:</w:t>
      </w:r>
    </w:p>
    <w:p w:rsidR="00BE4AC8" w:rsidRDefault="004741C2">
      <w:pPr>
        <w:pStyle w:val="ProductList-BodyIndented2"/>
      </w:pPr>
      <w:r>
        <w:t>iga litsentsitud kasutaja jaoks, kellele klient määrab Microsoft 365 tarkvarakindlustusepõhise kasutaja AL-i, võib klient installida:</w:t>
      </w:r>
    </w:p>
    <w:p w:rsidR="00BE4AC8" w:rsidRDefault="004741C2" w:rsidP="004741C2">
      <w:pPr>
        <w:pStyle w:val="ProductList-Bullet"/>
        <w:numPr>
          <w:ilvl w:val="2"/>
          <w:numId w:val="35"/>
        </w:numPr>
      </w:pPr>
      <w:r>
        <w:t xml:space="preserve">Office Professional Plusi ühe kohaliku eksemplari tellimusperioodi ajaks ainult litsentsitud kasutajale kasutamiseks ja </w:t>
      </w:r>
    </w:p>
    <w:p w:rsidR="00BE4AC8" w:rsidRDefault="004741C2" w:rsidP="004741C2">
      <w:pPr>
        <w:pStyle w:val="ProductList-Bullet"/>
        <w:numPr>
          <w:ilvl w:val="2"/>
          <w:numId w:val="3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BE4AC8" w:rsidRDefault="00BE4AC8">
      <w:pPr>
        <w:pStyle w:val="ProductList-BodyIndented2"/>
      </w:pPr>
    </w:p>
    <w:p w:rsidR="00BE4AC8" w:rsidRDefault="004741C2">
      <w:pPr>
        <w:pStyle w:val="ProductList-SubSubClauseHeading"/>
        <w:outlineLvl w:val="5"/>
      </w:pPr>
      <w:r>
        <w:t>2.1.2.2 MPSA-s soetatud Microsoft 365 kasutaja AL-id</w:t>
      </w:r>
    </w:p>
    <w:p w:rsidR="00BE4AC8" w:rsidRDefault="004741C2">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BE4AC8" w:rsidRDefault="00BE4AC8">
      <w:pPr>
        <w:pStyle w:val="ProductList-BodyIndented2"/>
      </w:pPr>
    </w:p>
    <w:p w:rsidR="00BE4AC8" w:rsidRDefault="004741C2">
      <w:pPr>
        <w:pStyle w:val="ProductList-ClauseHeading"/>
        <w:outlineLvl w:val="3"/>
      </w:pPr>
      <w:r>
        <w:t>2.2 Kehtivad litsentsitingimused</w:t>
      </w:r>
    </w:p>
    <w:p w:rsidR="00BE4AC8" w:rsidRDefault="004741C2">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rsidR="00BE4AC8" w:rsidRDefault="00BE4AC8">
      <w:pPr>
        <w:pStyle w:val="ProductList-Body"/>
      </w:pPr>
    </w:p>
    <w:p w:rsidR="00BE4AC8" w:rsidRDefault="004741C2">
      <w:pPr>
        <w:pStyle w:val="ProductList-ClauseHeading"/>
        <w:outlineLvl w:val="3"/>
      </w:pPr>
      <w:r>
        <w:t>2.3 Microsoft 365 F1</w:t>
      </w:r>
    </w:p>
    <w:p w:rsidR="00BE4AC8" w:rsidRDefault="004741C2">
      <w:pPr>
        <w:pStyle w:val="ProductList-SubClauseHeading"/>
        <w:outlineLvl w:val="4"/>
      </w:pPr>
      <w:r>
        <w:t>2.3.1 Kasutusõigused</w:t>
      </w:r>
    </w:p>
    <w:p w:rsidR="00BE4AC8" w:rsidRDefault="004741C2">
      <w:pPr>
        <w:pStyle w:val="ProductList-BodyIndented"/>
      </w:pPr>
      <w:r>
        <w:t>Windowsi kasutamist reguleeritakse Windowsi tootekirje peatüki kasutusõiguse jaotises toodud litsentsitingimustega, mis kehtivad litsentsile Windows 10 Enterprise E3 kasutaja kohta koos järgmiste eranditega.</w:t>
      </w:r>
    </w:p>
    <w:p w:rsidR="00BE4AC8" w:rsidRDefault="004741C2" w:rsidP="004741C2">
      <w:pPr>
        <w:pStyle w:val="ProductList-Bullet"/>
        <w:numPr>
          <w:ilvl w:val="1"/>
          <w:numId w:val="36"/>
        </w:numPr>
      </w:pPr>
      <w:r>
        <w:t xml:space="preserve">Microsoft 365 F1 raames pakutav Windowsi komponent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 </w:t>
      </w:r>
    </w:p>
    <w:p w:rsidR="00BE4AC8" w:rsidRDefault="004741C2" w:rsidP="004741C2">
      <w:pPr>
        <w:pStyle w:val="ProductList-Bullet"/>
        <w:numPr>
          <w:ilvl w:val="1"/>
          <w:numId w:val="36"/>
        </w:numPr>
      </w:pPr>
      <w:r>
        <w:t xml:space="preserve">Ka juhul, kui Windowsi töölauaarvuti operatsioonisüsteemi tootekirje toote kasutusõiguste jaotises on kirjas teisiti, puudub kasutajal õigus käivitada ja kasutada Windowsi virtuaaleksemplare. </w:t>
      </w:r>
    </w:p>
    <w:p w:rsidR="00BE4AC8" w:rsidRDefault="004741C2" w:rsidP="004741C2">
      <w:pPr>
        <w:pStyle w:val="ProductList-Bullet"/>
        <w:numPr>
          <w:ilvl w:val="1"/>
          <w:numId w:val="36"/>
        </w:numPr>
      </w:pPr>
      <w:r>
        <w:t xml:space="preserve">Litsentsitud kasutajad ei pea olema ühegi seadme peamised kasutajad.  </w:t>
      </w:r>
    </w:p>
    <w:p w:rsidR="00BE4AC8" w:rsidRDefault="004741C2" w:rsidP="004741C2">
      <w:pPr>
        <w:pStyle w:val="ProductList-Bullet"/>
        <w:numPr>
          <w:ilvl w:val="1"/>
          <w:numId w:val="36"/>
        </w:numPr>
      </w:pPr>
      <w:r>
        <w:t>Klient peab kasutama Azure Active Directoryl põhinevat aktiveerimist. Ameerika Ühendriikide riikliku kogukonna pilveteenuse kliendid võivad kasutada võtmehaldusteenuste kaudu aktiveerimist Azure AD-l põhineva aktiveerimise asemel.</w:t>
      </w:r>
    </w:p>
    <w:p w:rsidR="00BE4AC8" w:rsidRDefault="004741C2">
      <w:pPr>
        <w:pStyle w:val="ProductList-BodyIndented"/>
      </w:pPr>
      <w:r>
        <w:t xml:space="preserve">Microsoft 365 F1 muude komponentide kasutamisele kehtivad neile rakenduvad tingimused, mis on esitatud võrguteenuste tingimustes. Microsoft 365 F1 kasutaja AL-id on CAL-idega samaväärsed litsentsid ainult Windows Server Base Accessi litsentsi ning System Center Configuration Manageri ja Advance Threat Analyticsi kliendihalduslitsentside tähenduses. </w:t>
      </w:r>
    </w:p>
    <w:p w:rsidR="00BE4AC8" w:rsidRDefault="00BE4AC8">
      <w:pPr>
        <w:pStyle w:val="ProductList-BodyIndented"/>
      </w:pPr>
    </w:p>
    <w:p w:rsidR="00BE4AC8" w:rsidRDefault="004741C2">
      <w:pPr>
        <w:pStyle w:val="ProductList-SubClauseHeading"/>
        <w:outlineLvl w:val="4"/>
      </w:pPr>
      <w:r>
        <w:t>2.3.2 Office 365 F1 täiendamine Microsoft 365 F1-ks</w:t>
      </w:r>
    </w:p>
    <w:p w:rsidR="00BE4AC8" w:rsidRDefault="004741C2">
      <w:pPr>
        <w:pStyle w:val="ProductList-BodyIndented"/>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rsidR="00BE4AC8" w:rsidRDefault="00BE4AC8">
      <w:pPr>
        <w:pStyle w:val="ProductList-BodyIndented"/>
      </w:pPr>
    </w:p>
    <w:p w:rsidR="00BE4AC8" w:rsidRDefault="004741C2">
      <w:pPr>
        <w:pStyle w:val="ProductList-ClauseHeading"/>
        <w:outlineLvl w:val="3"/>
      </w:pPr>
      <w:r>
        <w:t>2.4 Microsoft 365 Business kasutusõigused</w:t>
      </w:r>
    </w:p>
    <w:p w:rsidR="00BE4AC8" w:rsidRDefault="004741C2">
      <w:pPr>
        <w:pStyle w:val="ProductList-Body"/>
      </w:pPr>
      <w:r>
        <w:t>Klient ei tohi pakkuda rohkem kui 300 kasutajatellimuse litsentsi. Windowsi kasutamist reguleeritakse Windowsi tootekirje peatüki kasutusõiguse jaotises toodud litsentsitingimustega, mis kehtivad litsentsile Windows 10 Enterprise E3 kasutaja kohta koos järgmiste eranditega.</w:t>
      </w:r>
    </w:p>
    <w:p w:rsidR="00BE4AC8" w:rsidRDefault="004741C2" w:rsidP="004741C2">
      <w:pPr>
        <w:pStyle w:val="ProductList-Bullet"/>
        <w:numPr>
          <w:ilvl w:val="0"/>
          <w:numId w:val="37"/>
        </w:numPr>
      </w:pPr>
      <w:r>
        <w:t xml:space="preserve">Windows Business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 </w:t>
      </w:r>
    </w:p>
    <w:p w:rsidR="00BE4AC8" w:rsidRDefault="004741C2" w:rsidP="004741C2">
      <w:pPr>
        <w:pStyle w:val="ProductList-Bullet"/>
        <w:numPr>
          <w:ilvl w:val="0"/>
          <w:numId w:val="37"/>
        </w:numPr>
      </w:pPr>
      <w:r>
        <w:t xml:space="preserve">Ka juhul, kui Windowsi töölauaarvuti operatsioonisüsteemi tootekirje toote kasutusõiguste jaotises on kirjas teisiti, puudub kasutajal õigus käivitada ja kasutada Windowsi virtuaaleksemplare. </w:t>
      </w:r>
    </w:p>
    <w:p w:rsidR="00BE4AC8" w:rsidRDefault="00BE4AC8">
      <w:pPr>
        <w:pStyle w:val="ProductList-Body"/>
      </w:pPr>
    </w:p>
    <w:p w:rsidR="00BE4AC8" w:rsidRDefault="004741C2">
      <w:pPr>
        <w:pStyle w:val="ProductList-ClauseHeading"/>
        <w:outlineLvl w:val="3"/>
      </w:pPr>
      <w:r>
        <w:t>2.5 Õppeprogrammid</w:t>
      </w:r>
    </w:p>
    <w:p w:rsidR="00BE4AC8" w:rsidRDefault="004741C2">
      <w:pPr>
        <w:pStyle w:val="ProductList-Body"/>
      </w:pPr>
      <w:r>
        <w:t>Järgmine kehtib klientide kohta hulgilitsentsimise õppeprogrammides:</w:t>
      </w:r>
    </w:p>
    <w:p w:rsidR="00BE4AC8" w:rsidRDefault="004741C2">
      <w:pPr>
        <w:pStyle w:val="ProductList-SubClauseHeading"/>
        <w:outlineLvl w:val="4"/>
      </w:pPr>
      <w:r>
        <w:t>2.5.1 Microsoft 365 A1 (seadme AL)</w:t>
      </w:r>
    </w:p>
    <w:p w:rsidR="00BE4AC8" w:rsidRDefault="004741C2">
      <w:pPr>
        <w:pStyle w:val="ProductList-SubSubClauseHeading"/>
        <w:outlineLvl w:val="5"/>
      </w:pPr>
      <w:r>
        <w:t>2.5.1.1 Tähtaeg.</w:t>
      </w:r>
    </w:p>
    <w:p w:rsidR="00BE4AC8" w:rsidRDefault="004741C2">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rsidR="00BE4AC8" w:rsidRDefault="00BE4AC8">
      <w:pPr>
        <w:pStyle w:val="ProductList-BodyIndented2"/>
      </w:pPr>
    </w:p>
    <w:p w:rsidR="00BE4AC8" w:rsidRDefault="004741C2">
      <w:pPr>
        <w:pStyle w:val="ProductList-SubSubClauseHeading"/>
        <w:outlineLvl w:val="5"/>
      </w:pPr>
      <w:r>
        <w:t>2.5.1.2 Tühistamine ja ümbermääramine</w:t>
      </w:r>
    </w:p>
    <w:p w:rsidR="00BE4AC8" w:rsidRDefault="004741C2">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rsidR="00BE4AC8" w:rsidRDefault="00BE4AC8">
      <w:pPr>
        <w:pStyle w:val="ProductList-BodyIndented2"/>
      </w:pPr>
    </w:p>
    <w:p w:rsidR="00BE4AC8" w:rsidRDefault="004741C2">
      <w:pPr>
        <w:pStyle w:val="ProductList-SubSubClauseHeading"/>
        <w:outlineLvl w:val="5"/>
      </w:pPr>
      <w:r>
        <w:t>2.5.1.3 Windows 10 versioonid</w:t>
      </w:r>
    </w:p>
    <w:p w:rsidR="00BE4AC8" w:rsidRDefault="004741C2">
      <w:pPr>
        <w:pStyle w:val="ProductList-BodyIndented2"/>
      </w:pPr>
      <w:r>
        <w:t>M365 Education A1 (seadme AL) kasutamiseks on vajalik Windows 10 Pro või Windows 10 S.</w:t>
      </w:r>
    </w:p>
    <w:p w:rsidR="00BE4AC8" w:rsidRDefault="00BE4AC8">
      <w:pPr>
        <w:pStyle w:val="ProductList-BodyIndented2"/>
      </w:pPr>
    </w:p>
    <w:p w:rsidR="00BE4AC8" w:rsidRDefault="004741C2">
      <w:pPr>
        <w:pStyle w:val="ProductList-SubClauseHeading"/>
        <w:outlineLvl w:val="4"/>
      </w:pPr>
      <w:r>
        <w:t>2.5.2 Microsoft 365 A3/A5 (kasutaja AL)</w:t>
      </w:r>
    </w:p>
    <w:p w:rsidR="00BE4AC8" w:rsidRDefault="004741C2">
      <w:pPr>
        <w:pStyle w:val="ProductList-SubSubClauseHeading"/>
        <w:outlineLvl w:val="5"/>
      </w:pPr>
      <w:r>
        <w:t>2.5.2.1 Office’i serverid</w:t>
      </w:r>
    </w:p>
    <w:p w:rsidR="00BE4AC8" w:rsidRDefault="004741C2">
      <w:pPr>
        <w:pStyle w:val="ProductList-BodyIndented2"/>
      </w:pPr>
      <w:r>
        <w:t>Kliendid, kes litsentsivad kõigile pedagoogidele / teistele õppeasutuse töötajatele, või teabetöötajad, kes kasutavad toodet Microsoft 365 A3/A5 (kasutaja AL) lahenduse Enrollment for Education Solutions (mis tahes versiooni) alusel, võivad:</w:t>
      </w:r>
    </w:p>
    <w:p w:rsidR="00BE4AC8" w:rsidRDefault="004741C2" w:rsidP="004741C2">
      <w:pPr>
        <w:pStyle w:val="ProductList-Bullet"/>
        <w:numPr>
          <w:ilvl w:val="2"/>
          <w:numId w:val="38"/>
        </w:numPr>
      </w:pPr>
      <w:r>
        <w:t xml:space="preserve">installida mis tahes arvu järgmise serveritarkvara versioone mis tahes serverisse, mis on ette nähtud kliendile kasutamiseks – Exchange Server, SharePoint Server ja Skype’i ärirakenduse server; ja </w:t>
      </w:r>
    </w:p>
    <w:p w:rsidR="00BE4AC8" w:rsidRDefault="004741C2" w:rsidP="004741C2">
      <w:pPr>
        <w:pStyle w:val="ProductList-Bullet"/>
        <w:numPr>
          <w:ilvl w:val="2"/>
          <w:numId w:val="38"/>
        </w:numPr>
      </w:pPr>
      <w:r>
        <w:t>juurdepääs eespool nimetatud serveritarkvarale on ainult neil kasutajatel, kellele on määratud Microsoft 365 A3/A5 kasutaja AL, või väliskasutajatel.</w:t>
      </w:r>
    </w:p>
    <w:p w:rsidR="00BE4AC8" w:rsidRDefault="004741C2">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BE4AC8" w:rsidRDefault="00BE4AC8">
      <w:pPr>
        <w:pStyle w:val="ProductList-BodyIndented2"/>
      </w:pPr>
    </w:p>
    <w:p w:rsidR="00BE4AC8" w:rsidRDefault="004741C2">
      <w:pPr>
        <w:pStyle w:val="ProductList-SubSubClauseHeading"/>
        <w:outlineLvl w:val="5"/>
      </w:pPr>
      <w:r>
        <w:t>2.5.2.2 Sisaldab Microsoft 365 A3 koos Core CAL-iga</w:t>
      </w:r>
    </w:p>
    <w:p w:rsidR="00BE4AC8" w:rsidRDefault="004741C2">
      <w:pPr>
        <w:pStyle w:val="ProductList-BodyIndented2"/>
      </w:pPr>
      <w:r>
        <w:t>Microsoft 365 A3 koos Core CAL-iga on saadaval Core CAL-iga Educationi töölauaversiooni asendusena.</w:t>
      </w:r>
    </w:p>
    <w:p w:rsidR="00BE4AC8" w:rsidRDefault="00BE4AC8">
      <w:pPr>
        <w:pStyle w:val="ProductList-BodyIndented2"/>
      </w:pPr>
    </w:p>
    <w:p w:rsidR="00BE4AC8" w:rsidRDefault="004741C2">
      <w:pPr>
        <w:pStyle w:val="ProductList-SubClauseHeading"/>
        <w:outlineLvl w:val="4"/>
      </w:pPr>
      <w:r>
        <w:t>2.5.3 Kehtivad litsentsitingimused</w:t>
      </w:r>
    </w:p>
    <w:p w:rsidR="00BE4AC8" w:rsidRDefault="004741C2">
      <w:pPr>
        <w:pStyle w:val="ProductList-BodyIndented"/>
      </w:pPr>
      <w:r>
        <w:t>Lisaks Microsoft 365 tootekirje ning Microsoft 365 A3 ja A5 tingimustele kehtivad kasutaja AL-idele Office 365 A3/A5, Enterprise Mobility + Security E3/E5, Windows 10 Education E3/E5 (kasutaja kohta) ja Windows 10 Education A3/A5 (kasutaja kohta) litsentsitingimused.</w:t>
      </w:r>
    </w:p>
    <w:p w:rsidR="00BE4AC8" w:rsidRDefault="00BE4AC8">
      <w:pPr>
        <w:pStyle w:val="ProductList-BodyIndented"/>
      </w:pPr>
    </w:p>
    <w:p w:rsidR="00BE4AC8" w:rsidRDefault="004741C2">
      <w:pPr>
        <w:pStyle w:val="ProductList-ClauseHeading"/>
        <w:outlineLvl w:val="3"/>
      </w:pPr>
      <w:r>
        <w:t>2.6 Ameerika Ühendriikide riikliku kogukonna pilveteenus</w:t>
      </w:r>
    </w:p>
    <w:p w:rsidR="00BE4AC8" w:rsidRDefault="004741C2">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0339"/>
      <w:r>
        <w:instrText>Enterprise Mobility + Security</w:instrText>
      </w:r>
      <w:bookmarkEnd w:id="237"/>
      <w:r>
        <w:instrText>" \l 2</w:instrText>
      </w:r>
      <w:r>
        <w:fldChar w:fldCharType="end"/>
      </w:r>
    </w:p>
    <w:p w:rsidR="00BE4AC8" w:rsidRDefault="004741C2">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38"/>
        <w:gridCol w:w="708"/>
        <w:gridCol w:w="691"/>
        <w:gridCol w:w="696"/>
        <w:gridCol w:w="709"/>
        <w:gridCol w:w="726"/>
        <w:gridCol w:w="825"/>
        <w:gridCol w:w="700"/>
        <w:gridCol w:w="696"/>
        <w:gridCol w:w="795"/>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589"/>
        <w:gridCol w:w="3533"/>
        <w:gridCol w:w="366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ClauseHeading"/>
        <w:outlineLvl w:val="3"/>
      </w:pP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515570340"/>
      <w:r>
        <w:instrText>Azure’i serveritellimused</w:instrText>
      </w:r>
      <w:bookmarkEnd w:id="241"/>
      <w:r>
        <w:instrText xml:space="preserve"> " \l 2</w:instrText>
      </w:r>
      <w:r>
        <w:fldChar w:fldCharType="end"/>
      </w:r>
    </w:p>
    <w:p w:rsidR="00BE4AC8" w:rsidRDefault="004741C2">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149"/>
        <w:gridCol w:w="703"/>
        <w:gridCol w:w="673"/>
        <w:gridCol w:w="690"/>
        <w:gridCol w:w="704"/>
        <w:gridCol w:w="724"/>
        <w:gridCol w:w="717"/>
        <w:gridCol w:w="694"/>
        <w:gridCol w:w="682"/>
        <w:gridCol w:w="1054"/>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jc w:val="center"/>
            </w:pPr>
            <w:r>
              <w:rPr>
                <w:color w:val="FFFFFF"/>
              </w:rPr>
              <w:t>Pilvlahenduste pakkuja</w:t>
            </w:r>
          </w:p>
        </w:tc>
      </w:tr>
      <w:tr w:rsidR="00BE4AC8">
        <w:tc>
          <w:tcPr>
            <w:tcW w:w="4660" w:type="dxa"/>
            <w:tcBorders>
              <w:top w:val="single" w:sz="4" w:space="0" w:color="FFFFFF"/>
              <w:left w:val="single" w:sz="4" w:space="0" w:color="FFFFFF"/>
              <w:bottom w:val="dashed" w:sz="4" w:space="0" w:color="BFBFBF"/>
              <w:right w:val="single" w:sz="4" w:space="0" w:color="FFFFFF"/>
            </w:tcBorders>
          </w:tcPr>
          <w:p w:rsidR="00BE4AC8" w:rsidRDefault="004741C2">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single" w:sz="4" w:space="0" w:color="FFFFFF"/>
              <w:bottom w:val="dashed" w:sz="4" w:space="0" w:color="BFBFBF"/>
              <w:right w:val="single" w:sz="4" w:space="0" w:color="FFFFFF"/>
            </w:tcBorders>
          </w:tcPr>
          <w:p w:rsidR="00BE4AC8" w:rsidRDefault="004741C2">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single" w:sz="4" w:space="0" w:color="FFFFFF"/>
              <w:bottom w:val="dashed" w:sz="4" w:space="0" w:color="BFBFBF"/>
              <w:right w:val="single" w:sz="4" w:space="0" w:color="FFFFFF"/>
            </w:tcBorders>
          </w:tcPr>
          <w:p w:rsidR="00BE4AC8" w:rsidRDefault="004741C2">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single" w:sz="4" w:space="0" w:color="FFFFFF"/>
              <w:bottom w:val="dashed" w:sz="4" w:space="0" w:color="BFBFBF"/>
              <w:right w:val="single" w:sz="4" w:space="0" w:color="FFFFFF"/>
            </w:tcBorders>
          </w:tcPr>
          <w:p w:rsidR="00BE4AC8" w:rsidRDefault="004741C2">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single" w:sz="4" w:space="0" w:color="FFFFFF"/>
              <w:bottom w:val="dashed" w:sz="4" w:space="0" w:color="BFBFBF"/>
              <w:right w:val="single" w:sz="4" w:space="0" w:color="FFFFFF"/>
            </w:tcBorders>
          </w:tcPr>
          <w:p w:rsidR="00BE4AC8" w:rsidRDefault="004741C2">
            <w:pPr>
              <w:pStyle w:val="ProductList-TableBody"/>
            </w:pPr>
            <w:r>
              <w:t>Windows Serveri välisliidese litsents</w:t>
            </w:r>
          </w:p>
        </w:tc>
        <w:tc>
          <w:tcPr>
            <w:tcW w:w="740" w:type="dxa"/>
            <w:tcBorders>
              <w:top w:val="dashed" w:sz="4" w:space="0" w:color="BFBFBF"/>
              <w:left w:val="single" w:sz="4" w:space="0" w:color="FFFFFF"/>
              <w:bottom w:val="dashed" w:sz="4" w:space="0" w:color="BFBFBF"/>
              <w:right w:val="single" w:sz="4" w:space="0" w:color="FFFFFF"/>
            </w:tcBorders>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single" w:sz="4" w:space="0" w:color="FFFFFF"/>
              <w:bottom w:val="dashed" w:sz="4" w:space="0" w:color="BFBFBF"/>
              <w:right w:val="single" w:sz="4" w:space="0" w:color="FFFFFF"/>
            </w:tcBorders>
          </w:tcPr>
          <w:p w:rsidR="00BE4AC8" w:rsidRDefault="004741C2">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single" w:sz="4" w:space="0" w:color="FFFFFF"/>
              <w:bottom w:val="single" w:sz="4" w:space="0" w:color="FFFFFF"/>
              <w:right w:val="single" w:sz="4" w:space="0" w:color="FFFFFF"/>
            </w:tcBorders>
          </w:tcPr>
          <w:p w:rsidR="00BE4AC8" w:rsidRDefault="004741C2">
            <w:pPr>
              <w:pStyle w:val="ProductList-TableBody"/>
            </w:pPr>
            <w:r>
              <w:t>Windows Server Active Directory õiguste halduse teenuste välisliidese litsents</w:t>
            </w:r>
          </w:p>
        </w:tc>
        <w:tc>
          <w:tcPr>
            <w:tcW w:w="740" w:type="dxa"/>
            <w:tcBorders>
              <w:top w:val="dashed" w:sz="4" w:space="0" w:color="BFBFBF"/>
              <w:left w:val="single" w:sz="4" w:space="0" w:color="FFFFFF"/>
              <w:bottom w:val="single" w:sz="4" w:space="0" w:color="FFFFFF"/>
              <w:right w:val="single" w:sz="4" w:space="0" w:color="FFFFFF"/>
            </w:tcBorders>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4AC8" w:rsidRDefault="00BE4A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BE4AC8">
            <w:pPr>
              <w:pStyle w:val="ProductList-TableBody"/>
              <w:jc w:val="center"/>
            </w:pPr>
          </w:p>
        </w:tc>
      </w:tr>
    </w:tbl>
    <w:p w:rsidR="00BE4AC8" w:rsidRDefault="004741C2">
      <w:pPr>
        <w:pStyle w:val="ProductList-Body"/>
      </w:pPr>
      <w:r>
        <w:rPr>
          <w:i/>
        </w:rPr>
        <w:t>Eespool nimetatud litsentsid on saadaval ka Microsoft Store for Businessi kaudu</w:t>
      </w:r>
      <w:r>
        <w:t>.</w:t>
      </w:r>
    </w:p>
    <w:p w:rsidR="00BE4AC8" w:rsidRDefault="004741C2">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3"/>
      </w:pPr>
      <w:r>
        <w:t>2.1 Versioonitäienduse õigused</w:t>
      </w:r>
    </w:p>
    <w:p w:rsidR="00BE4AC8" w:rsidRDefault="004741C2">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rsidR="00BE4AC8" w:rsidRDefault="00BE4AC8">
      <w:pPr>
        <w:pStyle w:val="ProductList-Body"/>
      </w:pPr>
    </w:p>
    <w:p w:rsidR="00BE4AC8" w:rsidRDefault="004741C2">
      <w:pPr>
        <w:pStyle w:val="ProductList-ClauseHeading"/>
        <w:outlineLvl w:val="3"/>
      </w:pPr>
      <w:r>
        <w:t>2.2 Windows Serveri juurutusvõimalused</w:t>
      </w:r>
    </w:p>
    <w:p w:rsidR="00BE4AC8" w:rsidRDefault="004741C2">
      <w:pPr>
        <w:pStyle w:val="ProductList-SubClauseHeading"/>
        <w:outlineLvl w:val="4"/>
      </w:pPr>
      <w:r>
        <w:t>2.2.1 Tarkvara kasutamine Microsoft Azure’is</w:t>
      </w:r>
    </w:p>
    <w:p w:rsidR="00BE4AC8" w:rsidRDefault="004741C2">
      <w:pPr>
        <w:pStyle w:val="ProductList-BodyIndented"/>
      </w:pPr>
      <w:r>
        <w:t>Kui klient kasutab Microsoft Azure’is Windows Serveri virtuaalarvuteid katavad Windows Server Standardi tuumalitsentsid ainult andmetöötlustasu („baaseksemplari”).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w:t>
      </w:r>
    </w:p>
    <w:p w:rsidR="00BE4AC8" w:rsidRDefault="00BE4AC8">
      <w:pPr>
        <w:pStyle w:val="ProductList-BodyIndented"/>
      </w:pPr>
    </w:p>
    <w:p w:rsidR="00BE4AC8" w:rsidRDefault="004741C2">
      <w:pPr>
        <w:pStyle w:val="ProductList-SubClauseHeading"/>
        <w:outlineLvl w:val="4"/>
      </w:pPr>
      <w:r>
        <w:t>2.2.2 Tarkvara kasutamine kliendi serverites</w:t>
      </w:r>
    </w:p>
    <w:p w:rsidR="00BE4AC8" w:rsidRDefault="004741C2">
      <w:pPr>
        <w:pStyle w:val="ProductList-BodyIndented"/>
      </w:pPr>
      <w:r>
        <w:t>Teise võimalusena võib klient kasutada Windows Serverit kliendi kasutuseks mõeldud serveritel. Sellisel juhul annavad Windows Server Standardi tellimus Azure’i tuumalitsentsidele, CAL-id ja välisliideselitsentsid samad õigused, mis Windows Server Standardi tuumalitsentsid ja Windows Serveri CAL-id, samade tingimuste põhjal (nagu on kirjeldatud tootetingimuste uusima versiooni Windows Serveri tootekirjes). Tellimuse kehtivusajal antakse kliendile lisaks õigused, mis on võrdväärsed tarkvarakindlustuse klientidele antavate õigustega isehostimise, avariijärgse taaste ja poolaastapõhise värskenduskanali väljaannete alusel. Tarkvara kasutamisel kehtivad samad tingimused, v.a see, et aktiivse tarkvarakindlustuse nõudest on loobutud.</w:t>
      </w:r>
    </w:p>
    <w:p w:rsidR="00BE4AC8" w:rsidRDefault="00BE4AC8">
      <w:pPr>
        <w:pStyle w:val="ProductList-BodyIndented"/>
      </w:pPr>
    </w:p>
    <w:p w:rsidR="00BE4AC8" w:rsidRDefault="004741C2">
      <w:pPr>
        <w:pStyle w:val="ProductList-SubClauseHeading"/>
        <w:outlineLvl w:val="4"/>
      </w:pPr>
      <w:r>
        <w:t>2.2.3 Serveri töökoormuste üleviimine Azure’i</w:t>
      </w:r>
    </w:p>
    <w:p w:rsidR="00BE4AC8" w:rsidRDefault="004741C2">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rsidR="00BE4AC8" w:rsidRDefault="00BE4AC8">
      <w:pPr>
        <w:pStyle w:val="ProductList-BodyIndented"/>
      </w:pPr>
    </w:p>
    <w:p w:rsidR="00BE4AC8" w:rsidRDefault="004741C2">
      <w:pPr>
        <w:pStyle w:val="ProductList-ClauseHeading"/>
        <w:outlineLvl w:val="3"/>
      </w:pPr>
      <w:r>
        <w:t>2.3 SQL Serveri juurutusvõimalused</w:t>
      </w:r>
    </w:p>
    <w:p w:rsidR="00BE4AC8" w:rsidRDefault="004741C2">
      <w:pPr>
        <w:pStyle w:val="ProductList-SubClauseHeading"/>
        <w:outlineLvl w:val="4"/>
      </w:pPr>
      <w:r>
        <w:t>2.3.1 Tarkvara kasutamine Microsoft Azure’is</w:t>
      </w:r>
    </w:p>
    <w:p w:rsidR="00BE4AC8" w:rsidRDefault="004741C2">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62"/>
        <w:gridCol w:w="3774"/>
        <w:gridCol w:w="3604"/>
      </w:tblGrid>
      <w:tr w:rsidR="00BE4AC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E4AC8" w:rsidRDefault="004741C2">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rsidR="00BE4AC8" w:rsidRDefault="004741C2">
            <w:pPr>
              <w:pStyle w:val="ProductList-TableBody"/>
            </w:pPr>
            <w:r>
              <w:rPr>
                <w:color w:val="FFFFFF"/>
              </w:rPr>
              <w:t>Microsoft Azure’i andmeteenus</w:t>
            </w:r>
          </w:p>
        </w:tc>
        <w:tc>
          <w:tcPr>
            <w:tcW w:w="4160" w:type="dxa"/>
            <w:tcBorders>
              <w:left w:val="single" w:sz="4" w:space="0" w:color="6E6E6E"/>
            </w:tcBorders>
            <w:shd w:val="clear" w:color="auto" w:fill="0070C0"/>
          </w:tcPr>
          <w:p w:rsidR="00BE4AC8" w:rsidRDefault="004741C2">
            <w:pPr>
              <w:pStyle w:val="ProductList-TableBody"/>
            </w:pPr>
            <w:r>
              <w:rPr>
                <w:color w:val="FFFFFF"/>
              </w:rPr>
              <w:t>Kvalifitseeruvate litsentside ja Azure vCore’ide suhe</w:t>
            </w:r>
          </w:p>
        </w:tc>
      </w:tr>
      <w:tr w:rsidR="00BE4AC8">
        <w:tc>
          <w:tcPr>
            <w:tcW w:w="3540" w:type="dxa"/>
            <w:tcBorders>
              <w:left w:val="single" w:sz="4" w:space="0" w:color="6E6E6E"/>
              <w:bottom w:val="none" w:sz="4" w:space="0" w:color="6E6E6E"/>
              <w:right w:val="single" w:sz="4" w:space="0" w:color="6E6E6E"/>
            </w:tcBorders>
          </w:tcPr>
          <w:p w:rsidR="00BE4AC8" w:rsidRDefault="004741C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E4AC8" w:rsidRDefault="004741C2">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BE4AC8" w:rsidRDefault="004741C2">
            <w:pPr>
              <w:pStyle w:val="ProductList-TableBody"/>
            </w:pPr>
            <w:r>
              <w:t>1 põhilitsents: 4 vCore’i</w:t>
            </w:r>
          </w:p>
        </w:tc>
      </w:tr>
      <w:tr w:rsidR="00BE4AC8">
        <w:tc>
          <w:tcPr>
            <w:tcW w:w="3540" w:type="dxa"/>
            <w:tcBorders>
              <w:top w:val="none" w:sz="4" w:space="0" w:color="6E6E6E"/>
              <w:left w:val="single" w:sz="4" w:space="0" w:color="6E6E6E"/>
              <w:bottom w:val="none" w:sz="4" w:space="0" w:color="6E6E6E"/>
            </w:tcBorders>
          </w:tcPr>
          <w:p w:rsidR="00BE4AC8" w:rsidRDefault="00BE4AC8">
            <w:pPr>
              <w:pStyle w:val="ProductList-TableBody"/>
            </w:pPr>
          </w:p>
        </w:tc>
        <w:tc>
          <w:tcPr>
            <w:tcW w:w="4280" w:type="dxa"/>
          </w:tcPr>
          <w:p w:rsidR="00BE4AC8" w:rsidRDefault="004741C2">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 1 vCore</w:t>
            </w:r>
          </w:p>
        </w:tc>
      </w:tr>
      <w:tr w:rsidR="00BE4AC8">
        <w:tc>
          <w:tcPr>
            <w:tcW w:w="3540" w:type="dxa"/>
            <w:tcBorders>
              <w:top w:val="none" w:sz="4" w:space="0" w:color="6E6E6E"/>
              <w:left w:val="single" w:sz="4" w:space="0" w:color="6E6E6E"/>
              <w:bottom w:val="none" w:sz="4" w:space="0" w:color="6E6E6E"/>
            </w:tcBorders>
          </w:tcPr>
          <w:p w:rsidR="00BE4AC8" w:rsidRDefault="00BE4AC8">
            <w:pPr>
              <w:pStyle w:val="ProductList-TableBody"/>
            </w:pPr>
          </w:p>
        </w:tc>
        <w:tc>
          <w:tcPr>
            <w:tcW w:w="4280" w:type="dxa"/>
          </w:tcPr>
          <w:p w:rsidR="00BE4AC8" w:rsidRDefault="004741C2">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 1 vCore</w:t>
            </w:r>
          </w:p>
        </w:tc>
      </w:tr>
      <w:tr w:rsidR="00BE4AC8">
        <w:tc>
          <w:tcPr>
            <w:tcW w:w="3540" w:type="dxa"/>
            <w:tcBorders>
              <w:top w:val="none" w:sz="4" w:space="0" w:color="6E6E6E"/>
              <w:left w:val="single" w:sz="4" w:space="0" w:color="6E6E6E"/>
              <w:bottom w:val="single" w:sz="4" w:space="0" w:color="6E6E6E"/>
            </w:tcBorders>
          </w:tcPr>
          <w:p w:rsidR="00BE4AC8" w:rsidRDefault="00BE4AC8">
            <w:pPr>
              <w:pStyle w:val="ProductList-TableBody"/>
            </w:pPr>
          </w:p>
        </w:tc>
        <w:tc>
          <w:tcPr>
            <w:tcW w:w="4280" w:type="dxa"/>
          </w:tcPr>
          <w:p w:rsidR="00BE4AC8" w:rsidRDefault="004741C2">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w:t>
            </w:r>
            <w:r>
              <w:rPr>
                <w:vertAlign w:val="superscript"/>
              </w:rPr>
              <w:t>1</w:t>
            </w:r>
            <w:r>
              <w:t>: 1 vCore</w:t>
            </w:r>
          </w:p>
        </w:tc>
      </w:tr>
      <w:tr w:rsidR="00BE4AC8">
        <w:tc>
          <w:tcPr>
            <w:tcW w:w="3540" w:type="dxa"/>
            <w:tcBorders>
              <w:top w:val="single" w:sz="4" w:space="0" w:color="6E6E6E"/>
              <w:left w:val="single" w:sz="4" w:space="0" w:color="6E6E6E"/>
              <w:bottom w:val="none" w:sz="4" w:space="0" w:color="6E6E6E"/>
            </w:tcBorders>
          </w:tcPr>
          <w:p w:rsidR="00BE4AC8" w:rsidRDefault="004741C2">
            <w:pPr>
              <w:pStyle w:val="ProductList-TableBody"/>
            </w:pPr>
            <w:r>
              <w:t>SQL Server Standard (Core)</w:t>
            </w:r>
          </w:p>
        </w:tc>
        <w:tc>
          <w:tcPr>
            <w:tcW w:w="4280" w:type="dxa"/>
          </w:tcPr>
          <w:p w:rsidR="00BE4AC8" w:rsidRDefault="004741C2">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 1 vCore</w:t>
            </w:r>
          </w:p>
        </w:tc>
      </w:tr>
      <w:tr w:rsidR="00BE4AC8">
        <w:tc>
          <w:tcPr>
            <w:tcW w:w="3540" w:type="dxa"/>
            <w:tcBorders>
              <w:top w:val="none" w:sz="4" w:space="0" w:color="6E6E6E"/>
              <w:left w:val="single" w:sz="4" w:space="0" w:color="6E6E6E"/>
              <w:bottom w:val="none" w:sz="4" w:space="0" w:color="6E6E6E"/>
            </w:tcBorders>
          </w:tcPr>
          <w:p w:rsidR="00BE4AC8" w:rsidRDefault="00BE4AC8">
            <w:pPr>
              <w:pStyle w:val="ProductList-TableBody"/>
            </w:pPr>
          </w:p>
        </w:tc>
        <w:tc>
          <w:tcPr>
            <w:tcW w:w="4280" w:type="dxa"/>
          </w:tcPr>
          <w:p w:rsidR="00BE4AC8" w:rsidRDefault="004741C2">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 1 vCore</w:t>
            </w:r>
          </w:p>
        </w:tc>
      </w:tr>
      <w:tr w:rsidR="00BE4AC8">
        <w:tc>
          <w:tcPr>
            <w:tcW w:w="3540" w:type="dxa"/>
            <w:tcBorders>
              <w:top w:val="none" w:sz="4" w:space="0" w:color="6E6E6E"/>
              <w:left w:val="single" w:sz="4" w:space="0" w:color="6E6E6E"/>
              <w:bottom w:val="single" w:sz="4" w:space="0" w:color="6E6E6E"/>
            </w:tcBorders>
          </w:tcPr>
          <w:p w:rsidR="00BE4AC8" w:rsidRDefault="00BE4AC8">
            <w:pPr>
              <w:pStyle w:val="ProductList-TableBody"/>
            </w:pPr>
          </w:p>
        </w:tc>
        <w:tc>
          <w:tcPr>
            <w:tcW w:w="4280" w:type="dxa"/>
          </w:tcPr>
          <w:p w:rsidR="00BE4AC8" w:rsidRDefault="004741C2">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1 põhilitsents</w:t>
            </w:r>
            <w:r>
              <w:rPr>
                <w:vertAlign w:val="superscript"/>
              </w:rPr>
              <w:t>1</w:t>
            </w:r>
            <w:r>
              <w:t>: 1 vCore</w:t>
            </w:r>
          </w:p>
        </w:tc>
      </w:tr>
    </w:tbl>
    <w:p w:rsidR="00BE4AC8" w:rsidRDefault="004741C2">
      <w:pPr>
        <w:pStyle w:val="ProductList-BodyIndented"/>
      </w:pPr>
      <w:r>
        <w:rPr>
          <w:vertAlign w:val="superscript"/>
        </w:rPr>
        <w:t>1</w:t>
      </w:r>
      <w:r>
        <w:rPr>
          <w:i/>
        </w:rPr>
        <w:t>Miinimum on neli tuumalitsentsi virtuaalarvuti kohta.</w:t>
      </w:r>
    </w:p>
    <w:p w:rsidR="00BE4AC8" w:rsidRDefault="00BE4AC8">
      <w:pPr>
        <w:pStyle w:val="ProductList-BodyIndented"/>
      </w:pPr>
    </w:p>
    <w:p w:rsidR="00BE4AC8" w:rsidRDefault="004741C2">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rsidR="00BE4AC8" w:rsidRDefault="00BE4AC8">
      <w:pPr>
        <w:pStyle w:val="ProductList-BodyIndented"/>
      </w:pPr>
    </w:p>
    <w:p w:rsidR="00BE4AC8" w:rsidRDefault="004741C2">
      <w:pPr>
        <w:pStyle w:val="ProductList-SubClauseHeading"/>
        <w:outlineLvl w:val="4"/>
      </w:pPr>
      <w:r>
        <w:t>2.3.2 Tõrkesiirdeõigused</w:t>
      </w:r>
    </w:p>
    <w:p w:rsidR="00BE4AC8" w:rsidRDefault="004741C2">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rsidR="00BE4AC8" w:rsidRDefault="00BE4AC8">
      <w:pPr>
        <w:pStyle w:val="ProductList-BodyIndented"/>
      </w:pPr>
    </w:p>
    <w:p w:rsidR="00BE4AC8" w:rsidRDefault="004741C2">
      <w:pPr>
        <w:pStyle w:val="ProductList-SubClauseHeading"/>
        <w:outlineLvl w:val="4"/>
      </w:pPr>
      <w:r>
        <w:t>2.3.3 Tarkvara kasutamine kliendi serverites</w:t>
      </w:r>
    </w:p>
    <w:p w:rsidR="00BE4AC8" w:rsidRDefault="004741C2">
      <w:pPr>
        <w:pStyle w:val="ProductList-BodyIndented"/>
      </w:pPr>
      <w:r>
        <w:t>Teise võimalusena võib klient kasutada SQL Serverit kliendi kasutuseks mõeldud serveritel. Sellisel juhul annavad SQL Server Standardi ja SQL Server Enterprise Core’i tellimus Azure’i tuumalitsentsidele samad õigused, mis vastavad SQL Server Standardi tuumalitsentsid ja SQL Server Enterprise’i tuumalitsentsid, samade tingimuste põhjal (nagu on kirjeldatud tootetingimuste uusima versiooni SQL Serveri tootekirjes). Tellimuse kehtivusajal antakse kliendile lisaks õigused, mis on võrdväärsed tarkvarakindlustuse klientidele antavate õigustega isehostimise, avariijärgse taaste ja litsentsi mobiilsuse alusel serveriparkides, tõrkesiirdeõigused ja piiramatu virutaliseerimise* ning samuti õiguse kasutada servereid Machine Learning Server for Windows*, Machine Learning Server for Linux*, Machine Learning for Hadoop* ja Power BI Report Server*. Tarkvara kasutamisel kehtivad samad tingimused, v.a see, et aktiivse tarkvarakindlustuse nõudest on loobutud.</w:t>
      </w:r>
    </w:p>
    <w:p w:rsidR="00BE4AC8" w:rsidRDefault="004741C2">
      <w:pPr>
        <w:pStyle w:val="ProductList-BodyIndented"/>
      </w:pPr>
      <w:r>
        <w:t>*Õigused kehtivad ainult SQL Server Enterprise Core'i klientidele.</w:t>
      </w:r>
    </w:p>
    <w:p w:rsidR="00BE4AC8" w:rsidRDefault="00BE4AC8">
      <w:pPr>
        <w:pStyle w:val="ProductList-BodyIndented"/>
      </w:pPr>
    </w:p>
    <w:p w:rsidR="00BE4AC8" w:rsidRDefault="004741C2">
      <w:pPr>
        <w:pStyle w:val="ProductList-SubClauseHeading"/>
        <w:outlineLvl w:val="4"/>
      </w:pPr>
      <w:r>
        <w:t>2.3.4 Serveri töökoormuste üleviimine Azure’i</w:t>
      </w:r>
    </w:p>
    <w:p w:rsidR="00BE4AC8" w:rsidRDefault="004741C2">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rsidR="00BE4AC8" w:rsidRDefault="00BE4AC8">
      <w:pPr>
        <w:pStyle w:val="ProductList-BodyIndented"/>
      </w:pPr>
    </w:p>
    <w:p w:rsidR="00BE4AC8" w:rsidRDefault="004741C2">
      <w:pPr>
        <w:pStyle w:val="ProductList-SubClauseHeading"/>
        <w:outlineLvl w:val="4"/>
      </w:pPr>
      <w:r>
        <w:t>2.3.5 Litsentsi ümbermääramine</w:t>
      </w:r>
    </w:p>
    <w:p w:rsidR="00BE4AC8" w:rsidRDefault="004741C2">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rsidR="00BE4AC8" w:rsidRDefault="00BE4AC8">
      <w:pPr>
        <w:pStyle w:val="ProductList-BodyIndented"/>
        <w:jc w:val="right"/>
      </w:pPr>
    </w:p>
    <w:tbl>
      <w:tblPr>
        <w:tblStyle w:val="PURTable0"/>
        <w:tblW w:w="0" w:type="dxa"/>
        <w:tblLook w:val="04A0" w:firstRow="1" w:lastRow="0" w:firstColumn="1" w:lastColumn="0" w:noHBand="0" w:noVBand="1"/>
      </w:tblPr>
      <w:tblGrid>
        <w:gridCol w:w="1044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Indented"/>
      </w:pPr>
    </w:p>
    <w:p w:rsidR="00BE4AC8" w:rsidRDefault="004741C2">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515570341"/>
      <w:r>
        <w:instrText>Microsoft Dynamics 365 teenused</w:instrText>
      </w:r>
      <w:bookmarkEnd w:id="245"/>
      <w:r>
        <w:instrText>" \l 2</w:instrText>
      </w:r>
      <w:r>
        <w:fldChar w:fldCharType="end"/>
      </w:r>
    </w:p>
    <w:p w:rsidR="00BE4AC8" w:rsidRDefault="004741C2">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056"/>
        <w:gridCol w:w="690"/>
        <w:gridCol w:w="650"/>
        <w:gridCol w:w="768"/>
        <w:gridCol w:w="691"/>
        <w:gridCol w:w="719"/>
        <w:gridCol w:w="805"/>
        <w:gridCol w:w="679"/>
        <w:gridCol w:w="672"/>
        <w:gridCol w:w="1054"/>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ABABA"/>
              <w:right w:val="none" w:sz="4" w:space="0" w:color="6E6E6E"/>
            </w:tcBorders>
          </w:tcPr>
          <w:p w:rsidR="00BE4AC8" w:rsidRDefault="004741C2">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(kasutaja AL)</w:t>
            </w:r>
          </w:p>
        </w:tc>
        <w:tc>
          <w:tcPr>
            <w:tcW w:w="740" w:type="dxa"/>
            <w:tcBorders>
              <w:top w:val="dashed" w:sz="4" w:space="0" w:color="BFBFBF"/>
              <w:left w:val="none" w:sz="4" w:space="0" w:color="6E6E6E"/>
              <w:bottom w:val="dashed" w:sz="4" w:space="0" w:color="BABABA"/>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ABABA"/>
              <w:left w:val="none" w:sz="4" w:space="0" w:color="6E6E6E"/>
              <w:bottom w:val="dashed" w:sz="4" w:space="0" w:color="BFBFBF"/>
              <w:right w:val="none" w:sz="4" w:space="0" w:color="6E6E6E"/>
            </w:tcBorders>
          </w:tcPr>
          <w:p w:rsidR="00BE4AC8" w:rsidRDefault="004741C2">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(kasutaja AL)</w:t>
            </w:r>
          </w:p>
        </w:tc>
        <w:tc>
          <w:tcPr>
            <w:tcW w:w="740" w:type="dxa"/>
            <w:tcBorders>
              <w:top w:val="dashed" w:sz="4" w:space="0" w:color="BABABA"/>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leping, Enterprise Edition</w:t>
            </w:r>
            <w:r>
              <w:fldChar w:fldCharType="begin"/>
            </w:r>
            <w:r>
              <w:instrText xml:space="preserve"> XE "Microsoft Dynamics 365 leping, Enterprise Edition"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leping, Enterprise Editioni lisalitsents</w:t>
            </w:r>
            <w:r>
              <w:fldChar w:fldCharType="begin"/>
            </w:r>
            <w:r>
              <w:instrText xml:space="preserve"> XE "Microsoft Dynamics 365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leping, Enterprise Edition tarkvarakindlustuse põhjal</w:t>
            </w:r>
            <w:r>
              <w:fldChar w:fldCharType="begin"/>
            </w:r>
            <w:r>
              <w:instrText xml:space="preserve"> XE "Microsoft Dynamics 365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 xml:space="preserve">Microsoft Dynamics 365 for Marketing </w:t>
            </w:r>
            <w:r>
              <w:fldChar w:fldCharType="begin"/>
            </w:r>
            <w:r>
              <w:instrText xml:space="preserve"> XE "Microsoft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Operationsi litsents seadmele, Enterprise Editioni lisalitsents</w:t>
            </w:r>
            <w:r>
              <w:fldChar w:fldCharType="begin"/>
            </w:r>
            <w:r>
              <w:instrText xml:space="preserve"> XE "Microsoft Dynamics 365 for Operationsi litsents seadmele, Enterprise Editioni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 xml:space="preserve">Microsoft Dynamics 365 for Operationsi litsents seadmele, Enterprise Edition tarkvarakindlustuse põhjal </w:t>
            </w:r>
            <w:r>
              <w:fldChar w:fldCharType="begin"/>
            </w:r>
            <w:r>
              <w:instrText xml:space="preserve"> XE "Microsoft Dynamics 365 for Operationsi litsents seadmele, Enterprise Edition tarkvarakindlustuse põhjal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Sales Professional (kasutaja AL</w:t>
            </w:r>
            <w:r>
              <w:fldChar w:fldCharType="begin"/>
            </w:r>
            <w:r>
              <w:instrText xml:space="preserve"> XE "Microsoft Dynamics 365 for Sales Professional (kasutaja AL"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Team Members, Enterprise Editioni lisalitsents</w:t>
            </w:r>
            <w:r>
              <w:fldChar w:fldCharType="begin"/>
            </w:r>
            <w:r>
              <w:instrText xml:space="preserve"> XE "Microsoft Dynamics 365 for Team Members,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Team Members, Enterprise Edition tarkvarakindlustuse põhjal</w:t>
            </w:r>
            <w:r>
              <w:fldChar w:fldCharType="begin"/>
            </w:r>
            <w:r>
              <w:instrText xml:space="preserve"> XE "Microsoft Dynamics 365 for Team Members,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Marketingi täiendavad kontaktisikud</w:t>
            </w:r>
            <w:r>
              <w:fldChar w:fldCharType="begin"/>
            </w:r>
            <w:r>
              <w:instrText xml:space="preserve"> XE "Microsoft Dynamics 365 for Marketingi täiendavad kontaktisikud"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täiustatud tugi</w:t>
            </w:r>
            <w:r>
              <w:fldChar w:fldCharType="begin"/>
            </w:r>
            <w:r>
              <w:instrText xml:space="preserve"> XE "Microsoft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Dynamics 365 Pro otsetugi</w:t>
            </w:r>
            <w:r>
              <w:fldChar w:fldCharType="begin"/>
            </w:r>
            <w:r>
              <w:instrText xml:space="preserve"> XE "Microsoft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39"/>
        <w:gridCol w:w="3624"/>
        <w:gridCol w:w="3627"/>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Default="004741C2">
      <w:pPr>
        <w:pStyle w:val="ProductList-ClauseHeading"/>
        <w:outlineLvl w:val="3"/>
      </w:pPr>
      <w:r>
        <w:t>2.1 Unified Service Desk (USD)</w:t>
      </w:r>
    </w:p>
    <w:p w:rsidR="00BE4AC8" w:rsidRDefault="004741C2">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rsidR="00BE4AC8" w:rsidRDefault="00BE4AC8">
      <w:pPr>
        <w:pStyle w:val="ProductList-Body"/>
      </w:pPr>
    </w:p>
    <w:p w:rsidR="00BE4AC8" w:rsidRDefault="004741C2">
      <w:pPr>
        <w:pStyle w:val="ProductList-ClauseHeading"/>
        <w:outlineLvl w:val="3"/>
      </w:pPr>
      <w:r>
        <w:t>2.2 Microsoft Dynamics CustomerSource</w:t>
      </w:r>
    </w:p>
    <w:p w:rsidR="00BE4AC8" w:rsidRDefault="004741C2">
      <w:pPr>
        <w:pStyle w:val="ProductList-Body"/>
      </w:pPr>
      <w:r>
        <w:t xml:space="preserve">Aktiivse Microsoft Dynamics 365 teenuste tellimustega klientidel on CustomerSource’i juurdepääs ja kasutusõigus. </w:t>
      </w:r>
    </w:p>
    <w:p w:rsidR="00BE4AC8" w:rsidRDefault="00BE4AC8">
      <w:pPr>
        <w:pStyle w:val="ProductList-Body"/>
      </w:pPr>
    </w:p>
    <w:p w:rsidR="00BE4AC8" w:rsidRDefault="004741C2">
      <w:pPr>
        <w:pStyle w:val="ProductList-ClauseHeading"/>
        <w:outlineLvl w:val="3"/>
      </w:pPr>
      <w:r>
        <w:t>2.3 Õigused kvalifitseeritud pakkumistele</w:t>
      </w:r>
    </w:p>
    <w:p w:rsidR="00BE4AC8" w:rsidRDefault="004741C2">
      <w:pPr>
        <w:pStyle w:val="ProductList-Body"/>
      </w:pPr>
      <w:r>
        <w:t>Aktiivse lepinguga kliendid, kes soetasid enne 1. novembrit 2016 allolevas tabelis toodud Online võrguteenuse tellimuse, tarkvarakindlustuse või Microsoft Dynamicsi täiendusplaani kvalifitseeruvatele toodetele, saavad hankida vastava Microsoft Dynamics 365 võrguteenuste kvalifitseeruva pakkumise kuni 1. novembrini 2019. Hulgilitsentsimise ja Dynamicsi hinnakirja (DPL) klientidel on õigus seda pakkumist kasutada, kui abonentteenus litsentsitakse muus litsentsiprogrammis kui see, milles litsentsiti kvalifitseeruv toode.</w:t>
      </w:r>
    </w:p>
    <w:tbl>
      <w:tblPr>
        <w:tblStyle w:val="PURTable"/>
        <w:tblW w:w="0" w:type="dxa"/>
        <w:tblLook w:val="04A0" w:firstRow="1" w:lastRow="0" w:firstColumn="1" w:lastColumn="0" w:noHBand="0" w:noVBand="1"/>
      </w:tblPr>
      <w:tblGrid>
        <w:gridCol w:w="5333"/>
        <w:gridCol w:w="5457"/>
      </w:tblGrid>
      <w:tr w:rsidR="00BE4A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E4AC8" w:rsidRDefault="004741C2">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4AC8" w:rsidRDefault="004741C2">
            <w:pPr>
              <w:pStyle w:val="ProductList-TableBody"/>
            </w:pPr>
            <w:r>
              <w:rPr>
                <w:color w:val="FFFFFF"/>
              </w:rPr>
              <w:t>Korrespondeeriv Microsoft Dynamics 365 võrguteenuste kvalifitseeruv pakkumine</w:t>
            </w:r>
          </w:p>
        </w:tc>
      </w:tr>
      <w:tr w:rsidR="00BE4AC8">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Online;</w:t>
            </w:r>
            <w:r>
              <w:br/>
              <w:t>Microsoft Dynamics AX (veebis);</w:t>
            </w:r>
            <w:r>
              <w:br/>
            </w: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Enterprise’i väljaande kvalifitseeruv pakkumine</w:t>
            </w:r>
            <w:r>
              <w:br/>
            </w:r>
          </w:p>
        </w:tc>
      </w:tr>
      <w:tr w:rsidR="00BE4AC8">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Enterprise’i väljaande kvalifitseeruv pakkumine tarkvarakindlustuse põhjal*</w:t>
            </w:r>
            <w:r>
              <w:br/>
              <w:t>Microsoft Dynamics 365 Enterprise’i väljaande kvalifitseeruva pakkumise lisalitsents*</w:t>
            </w:r>
          </w:p>
        </w:tc>
      </w:tr>
      <w:tr w:rsidR="00BE4AC8">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w:t>
            </w:r>
          </w:p>
          <w:p w:rsidR="00BE4AC8" w:rsidRDefault="004741C2">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Business Centrali kvalifitseeruv pakkumine</w:t>
            </w:r>
            <w:r>
              <w:br/>
              <w:t>Microsoft Dynamics 365 Businessi väljaande kvalifitseeruva pakkumise lisalitsents*</w:t>
            </w:r>
          </w:p>
        </w:tc>
      </w:tr>
    </w:tbl>
    <w:p w:rsidR="00BE4AC8" w:rsidRDefault="004741C2">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rsidR="00BE4AC8" w:rsidRDefault="00BE4AC8">
      <w:pPr>
        <w:pStyle w:val="ProductList-Body"/>
      </w:pPr>
    </w:p>
    <w:p w:rsidR="00BE4AC8" w:rsidRDefault="004741C2">
      <w:pPr>
        <w:pStyle w:val="ProductList-ClauseHeading"/>
        <w:outlineLvl w:val="3"/>
      </w:pPr>
      <w:r>
        <w:t>2.4 Microsoft Dynamics 365 for Finance and Operations, Business Edition</w:t>
      </w:r>
    </w:p>
    <w:p w:rsidR="00BE4AC8" w:rsidRDefault="004741C2">
      <w:pPr>
        <w:pStyle w:val="ProductList-Body"/>
      </w:pPr>
      <w:r>
        <w:t>Kliendid, kellel on lahenduse Dynamics 365 for Finance and Operations, Business Edition litsents, võivad pikendada oma tellimusi kuni 2018. aasta 30. juunini, mille järel saab pikendada ainult lahenduse Dynamics 365 Business Central tellimusi ja lahenduse Dynamics 365 for Finance and Operations, Business Edition kasutamise õigus lõpeb.</w:t>
      </w:r>
    </w:p>
    <w:p w:rsidR="00BE4AC8" w:rsidRDefault="00BE4AC8">
      <w:pPr>
        <w:pStyle w:val="ProductList-Body"/>
      </w:pPr>
    </w:p>
    <w:p w:rsidR="00BE4AC8" w:rsidRDefault="004741C2">
      <w:pPr>
        <w:pStyle w:val="ProductList-ClauseHeading"/>
        <w:outlineLvl w:val="3"/>
      </w:pPr>
      <w:r>
        <w:t>2.5 Microsoft Dynamics 365 leping, Enterprise edition riigiasutustele</w:t>
      </w:r>
    </w:p>
    <w:p w:rsidR="00BE4AC8" w:rsidRDefault="004741C2">
      <w:pPr>
        <w:pStyle w:val="ProductList-Body"/>
      </w:pPr>
      <w:r>
        <w:t>Microsoft Dynamics 365 Unified Operationsi leping, Microsoft Dynamics 365 for Retail ja Microsoft Dynamics 365 for Talent ei ole saadaval Microsoft 365 lepingus, Enterprise Edition riigiasutustele.</w:t>
      </w:r>
    </w:p>
    <w:p w:rsidR="00BE4AC8" w:rsidRDefault="00BE4AC8">
      <w:pPr>
        <w:pStyle w:val="ProductList-Body"/>
      </w:pPr>
    </w:p>
    <w:p w:rsidR="00BE4AC8" w:rsidRDefault="004741C2">
      <w:pPr>
        <w:pStyle w:val="ProductList-ClauseHeading"/>
        <w:outlineLvl w:val="3"/>
      </w:pPr>
      <w:r>
        <w:t>2.6 Microsoft Dynamics 365 Customer Engagementi leping ja Customer Engagementi rakendused, Enterprise’i väljaanne riigiasutustele ja akadeemilistele klientidele</w:t>
      </w:r>
    </w:p>
    <w:p w:rsidR="00BE4AC8" w:rsidRDefault="004741C2">
      <w:pPr>
        <w:pStyle w:val="ProductList-Body"/>
      </w:pPr>
      <w:r>
        <w:t xml:space="preserve">Microsoft Dynamics 365 Customer Engagementi leping, Enterprise’i väljaanne ja selle üksikteenused, nagu on välja toodud lisas 2 – </w:t>
      </w:r>
      <w:hyperlink r:id="rId122">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rsidR="00BE4AC8" w:rsidRDefault="00BE4AC8">
      <w:pPr>
        <w:pStyle w:val="ProductList-Body"/>
      </w:pPr>
    </w:p>
    <w:p w:rsidR="00BE4AC8" w:rsidRDefault="004741C2">
      <w:pPr>
        <w:pStyle w:val="ProductList-ClauseHeading"/>
        <w:outlineLvl w:val="3"/>
      </w:pPr>
      <w:r>
        <w:t>2.7 Microsoft Dynamics 365 teenuste Embeddedi väljaanded</w:t>
      </w:r>
    </w:p>
    <w:p w:rsidR="00BE4AC8" w:rsidRDefault="004741C2">
      <w:pPr>
        <w:pStyle w:val="ProductList-Body"/>
      </w:pPr>
      <w:r>
        <w:t xml:space="preserve">Teatud Microsoft Dynamics 365 teenuste Embeddedi väljaanded on saadaval Microsofti pilveteenuse 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BE4AC8" w:rsidRDefault="00BE4AC8">
      <w:pPr>
        <w:pStyle w:val="ProductList-Body"/>
      </w:pPr>
    </w:p>
    <w:p w:rsidR="00BE4AC8" w:rsidRDefault="004741C2">
      <w:pPr>
        <w:pStyle w:val="ProductList-ClauseHeading"/>
        <w:outlineLvl w:val="3"/>
      </w:pPr>
      <w:r>
        <w:t>2.8 Dynamics 365 Team Membersi AL-ide eeltingimused</w:t>
      </w:r>
    </w:p>
    <w:p w:rsidR="00BE4AC8" w:rsidRDefault="004741C2">
      <w:pPr>
        <w:pStyle w:val="ProductList-Body"/>
      </w:pPr>
      <w:r>
        <w:t>Microsoft Dynamics 365 Team Membersi AL-e saavad hankida vaid kliendid, kellel on Microsoft Dynamics 365, Microsoft Dynamics 365 Customer Engagementi või Microsoft Dynamics 365 Unified Operationsi litsentsiga leping.</w:t>
      </w:r>
    </w:p>
    <w:p w:rsidR="00BE4AC8" w:rsidRDefault="00BE4AC8">
      <w:pPr>
        <w:pStyle w:val="ProductList-Body"/>
      </w:pPr>
    </w:p>
    <w:p w:rsidR="00BE4AC8" w:rsidRDefault="004741C2">
      <w:pPr>
        <w:pStyle w:val="ProductList-ClauseHeading"/>
        <w:outlineLvl w:val="3"/>
      </w:pPr>
      <w:r>
        <w:t>2.9 Lisa Dynamics 365 for Marketing eeltingimused</w:t>
      </w:r>
    </w:p>
    <w:p w:rsidR="00BE4AC8" w:rsidRDefault="004741C2">
      <w:pPr>
        <w:pStyle w:val="ProductList-Body"/>
      </w:pPr>
      <w:r>
        <w:t>Kliendid, kellel on rakenduse Microsoft Dynamics 365 for Sales, Microsoft Dynamics 365 for Customer Service, Microsoft Dynamics 365 for Field Service või Microsoft Dynamics 365 for Project Service litsents või lahenduse Microsoft Relationship Sales litsents või Microsoft Dynamics 365 Customer Engagementi leping, saavad osta lisa Microsoft Dynamics 365 for Marketing litsentsi.</w:t>
      </w:r>
    </w:p>
    <w:p w:rsidR="00BE4AC8" w:rsidRDefault="00BE4AC8">
      <w:pPr>
        <w:pStyle w:val="ProductList-Body"/>
      </w:pP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GroupHeading"/>
        <w:outlineLvl w:val="1"/>
      </w:pPr>
      <w:bookmarkStart w:id="248" w:name="_Sec632"/>
      <w:r>
        <w:t>Office 365 teenused</w:t>
      </w:r>
      <w:bookmarkEnd w:id="248"/>
      <w:r>
        <w:fldChar w:fldCharType="begin"/>
      </w:r>
      <w:r>
        <w:instrText xml:space="preserve"> TC "</w:instrText>
      </w:r>
      <w:bookmarkStart w:id="249" w:name="_Toc515570342"/>
      <w:r>
        <w:instrText>Office 365 teenused</w:instrText>
      </w:r>
      <w:bookmarkEnd w:id="249"/>
      <w:r>
        <w:instrText>" \l 2</w:instrText>
      </w:r>
      <w:r>
        <w:fldChar w:fldCharType="end"/>
      </w:r>
    </w:p>
    <w:p w:rsidR="00BE4AC8" w:rsidRDefault="004741C2">
      <w:pPr>
        <w:pStyle w:val="ProductList-Offering2HeadingNoBorder"/>
        <w:outlineLvl w:val="2"/>
      </w:pPr>
      <w:bookmarkStart w:id="250" w:name="_Sec633"/>
      <w:r>
        <w:t>Office 365 rakendused</w:t>
      </w:r>
      <w:bookmarkEnd w:id="250"/>
      <w:r>
        <w:fldChar w:fldCharType="begin"/>
      </w:r>
      <w:r>
        <w:instrText xml:space="preserve"> TC "</w:instrText>
      </w:r>
      <w:bookmarkStart w:id="251" w:name="_Toc515570343"/>
      <w:r>
        <w:instrText>Office 365 rakendused</w:instrText>
      </w:r>
      <w:bookmarkEnd w:id="251"/>
      <w:r>
        <w:instrText>" \l 3</w:instrText>
      </w:r>
      <w:r>
        <w:fldChar w:fldCharType="end"/>
      </w:r>
    </w:p>
    <w:p w:rsidR="00BE4AC8" w:rsidRDefault="004741C2">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159"/>
        <w:gridCol w:w="701"/>
        <w:gridCol w:w="681"/>
        <w:gridCol w:w="790"/>
        <w:gridCol w:w="703"/>
        <w:gridCol w:w="724"/>
        <w:gridCol w:w="818"/>
        <w:gridCol w:w="693"/>
        <w:gridCol w:w="732"/>
        <w:gridCol w:w="783"/>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543"/>
        <w:gridCol w:w="3616"/>
        <w:gridCol w:w="3631"/>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Default="004741C2">
      <w:pPr>
        <w:pStyle w:val="ProductList-ClauseHeading"/>
        <w:outlineLvl w:val="4"/>
      </w:pPr>
      <w:r>
        <w:t>2.1 Kandja kasutamise õigus Office 365 Pro Plusi puhul koos Windows To Go õigustega</w:t>
      </w:r>
    </w:p>
    <w:p w:rsidR="00BE4AC8" w:rsidRDefault="004741C2">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BE4AC8" w:rsidRDefault="00BE4AC8">
      <w:pPr>
        <w:pStyle w:val="ProductList-Body"/>
      </w:pPr>
    </w:p>
    <w:p w:rsidR="00BE4AC8" w:rsidRDefault="004741C2">
      <w:pPr>
        <w:pStyle w:val="ProductList-ClauseHeading"/>
        <w:outlineLvl w:val="4"/>
      </w:pPr>
      <w:r>
        <w:t>2.2 Office Multi Language Pack</w:t>
      </w:r>
    </w:p>
    <w:p w:rsidR="00BE4AC8" w:rsidRDefault="004741C2">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BE4AC8" w:rsidRDefault="00BE4AC8">
      <w:pPr>
        <w:pStyle w:val="ProductList-Body"/>
      </w:pPr>
    </w:p>
    <w:p w:rsidR="00BE4AC8" w:rsidRDefault="004741C2">
      <w:pPr>
        <w:pStyle w:val="ProductList-ClauseHeading"/>
        <w:outlineLvl w:val="4"/>
      </w:pPr>
      <w:r>
        <w:t>2.3 Office Online</w:t>
      </w:r>
    </w:p>
    <w:p w:rsidR="00BE4AC8" w:rsidRDefault="004741C2">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BE4AC8" w:rsidRDefault="00BE4AC8">
      <w:pPr>
        <w:pStyle w:val="ProductList-Body"/>
      </w:pPr>
    </w:p>
    <w:p w:rsidR="00BE4AC8" w:rsidRDefault="004741C2">
      <w:pPr>
        <w:pStyle w:val="ProductList-ClauseHeading"/>
        <w:outlineLvl w:val="4"/>
      </w:pPr>
      <w:r>
        <w:t>2.4 Open Value Subscriptioni migratsiooniperiood</w:t>
      </w:r>
    </w:p>
    <w:p w:rsidR="00BE4AC8" w:rsidRDefault="004741C2">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BE4AC8" w:rsidRDefault="00BE4AC8">
      <w:pPr>
        <w:pStyle w:val="ProductList-Body"/>
      </w:pPr>
    </w:p>
    <w:p w:rsidR="00BE4AC8" w:rsidRDefault="004741C2">
      <w:pPr>
        <w:pStyle w:val="ProductList-ClauseHeading"/>
        <w:outlineLvl w:val="4"/>
      </w:pPr>
      <w:r>
        <w:t>2.5 Visio Professionali juurutamisõigused</w:t>
      </w:r>
    </w:p>
    <w:p w:rsidR="00BE4AC8" w:rsidRDefault="004741C2">
      <w:pPr>
        <w:pStyle w:val="ProductList-Body"/>
      </w:pPr>
      <w:r>
        <w:t>Visio Online’i lepingu 2 kasutajad võivad installida ja kasutada kas tarkvara Visio Standard või Visio Professional üht eksemplari järgmiselt:</w:t>
      </w:r>
    </w:p>
    <w:p w:rsidR="00BE4AC8" w:rsidRDefault="004741C2" w:rsidP="004741C2">
      <w:pPr>
        <w:pStyle w:val="ProductList-Bullet"/>
        <w:numPr>
          <w:ilvl w:val="0"/>
          <w:numId w:val="39"/>
        </w:numPr>
      </w:pPr>
      <w:r>
        <w:t>kui kasutajal on Office Standardi või Office Professional Plus</w:t>
      </w:r>
      <w:r>
        <w:rPr>
          <w:vertAlign w:val="superscript"/>
        </w:rPr>
        <w:t>1</w:t>
      </w:r>
      <w:r>
        <w:t xml:space="preserve">-i litsents; ja </w:t>
      </w:r>
    </w:p>
    <w:p w:rsidR="00BE4AC8" w:rsidRDefault="004741C2" w:rsidP="004741C2">
      <w:pPr>
        <w:pStyle w:val="ProductList-Bullet"/>
        <w:numPr>
          <w:ilvl w:val="0"/>
          <w:numId w:val="39"/>
        </w:numPr>
      </w:pPr>
      <w:r>
        <w:t>ainult seadmes, kuhu on installitud Office.</w:t>
      </w:r>
    </w:p>
    <w:p w:rsidR="00BE4AC8" w:rsidRDefault="004741C2">
      <w:pPr>
        <w:pStyle w:val="ProductList-Body"/>
      </w:pPr>
      <w:r>
        <w:rPr>
          <w:vertAlign w:val="superscript"/>
        </w:rPr>
        <w:t>1</w:t>
      </w:r>
      <w:r>
        <w:t>See õigus on Office Professional Plusi kasutajatel, kes on litsentsitud Microsoft 365 tarkvarakindlustusepõhise kasutaja AL-i alusel.</w:t>
      </w:r>
    </w:p>
    <w:p w:rsidR="00BE4AC8" w:rsidRDefault="00BE4AC8">
      <w:pPr>
        <w:pStyle w:val="ProductList-Body"/>
      </w:pPr>
    </w:p>
    <w:p w:rsidR="00BE4AC8" w:rsidRDefault="004741C2">
      <w:pPr>
        <w:pStyle w:val="ProductList-ClauseHeading"/>
        <w:outlineLvl w:val="4"/>
      </w:pPr>
      <w:r>
        <w:t>2.6 Õppeprogrammid</w:t>
      </w:r>
    </w:p>
    <w:p w:rsidR="00BE4AC8" w:rsidRDefault="004741C2">
      <w:pPr>
        <w:pStyle w:val="ProductList-Body"/>
      </w:pPr>
      <w:r>
        <w:t>Järgmine kehtib klientide kohta hulgilitsentsimise õppeprogrammides:</w:t>
      </w:r>
    </w:p>
    <w:p w:rsidR="00BE4AC8" w:rsidRDefault="00BE4AC8">
      <w:pPr>
        <w:pStyle w:val="ProductList-Body"/>
      </w:pPr>
    </w:p>
    <w:p w:rsidR="00BE4AC8" w:rsidRDefault="004741C2">
      <w:pPr>
        <w:pStyle w:val="ProductList-SubClauseHeading"/>
        <w:outlineLvl w:val="5"/>
      </w:pPr>
      <w:r>
        <w:t>2.6.1 Laiendatud kasutusõigused</w:t>
      </w:r>
    </w:p>
    <w:p w:rsidR="00BE4AC8" w:rsidRPr="004C2245" w:rsidRDefault="004741C2" w:rsidP="004C2245">
      <w:pPr>
        <w:pStyle w:val="ProductList-BodyIndented"/>
        <w:ind w:left="720"/>
        <w:rPr>
          <w:color w:val="4668C5"/>
        </w:rPr>
      </w:pPr>
      <w:r w:rsidRPr="004C2245">
        <w:rPr>
          <w:b/>
          <w:color w:val="4668C5"/>
        </w:rPr>
        <w:t>2.6.1.1 Office Professional Plus</w:t>
      </w:r>
    </w:p>
    <w:p w:rsidR="00BE4AC8" w:rsidRDefault="004741C2" w:rsidP="004C2245">
      <w:pPr>
        <w:pStyle w:val="ProductList-BodyIndented"/>
        <w:ind w:left="720"/>
      </w:pPr>
      <w:r>
        <w:t xml:space="preserve">Õppeasutused, kus Office 365 ProPlusi kasutaja AL-id on määratud kõigile pedagoogidele / teistele õppeasutuse töötajatele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rsidR="00BE4AC8" w:rsidRDefault="00BE4AC8" w:rsidP="004C2245">
      <w:pPr>
        <w:pStyle w:val="ProductList-BodyIndented"/>
        <w:ind w:left="720"/>
      </w:pPr>
    </w:p>
    <w:p w:rsidR="00BE4AC8" w:rsidRPr="004C2245" w:rsidRDefault="004741C2" w:rsidP="004C2245">
      <w:pPr>
        <w:pStyle w:val="ProductList-BodyIndented"/>
        <w:ind w:left="720"/>
        <w:rPr>
          <w:color w:val="4668C5"/>
        </w:rPr>
      </w:pPr>
      <w:r w:rsidRPr="004C2245">
        <w:rPr>
          <w:b/>
          <w:color w:val="4668C5"/>
        </w:rPr>
        <w:t xml:space="preserve">2.6.1.2 Office 365 ProPlus </w:t>
      </w:r>
    </w:p>
    <w:p w:rsidR="00BE4AC8" w:rsidRDefault="004741C2" w:rsidP="004C2245">
      <w:pPr>
        <w:pStyle w:val="ProductList-BodyIndented"/>
        <w:ind w:left="720"/>
      </w:pPr>
      <w:r>
        <w:t xml:space="preserve">Kui õppeasutus on määranud Office 365 ProPlusi oma määratletud organisatsioonis lepingu Open Value Subscriptioni leping Education Solutionsile alusel või Enrollment for Education Solutionsi või Schooli lepingu (enne 2017. aastat) alusel kõigile pedagoogidele / teistele õppeasutuse töötajatele, on õppeasutusel õigus saada Office 365 ProPlusi litsentsid kõigile mis tahes õppeasutuse määratletud organisatsiooni kuuluvas õppeasutuses liitunud täis- või osalise õppeajaga (üli)õpilastele õppeasutuse jaoks lisakuluta. Selle pakkumisega tasuta saadud litsentse ei arvestata õppeasutuse minimaalse tellimuse nõude rahuldamise üle otsustamisel. </w:t>
      </w:r>
    </w:p>
    <w:p w:rsidR="00BE4AC8" w:rsidRDefault="00BE4AC8">
      <w:pPr>
        <w:pStyle w:val="ProductList-BodyIndented"/>
      </w:pPr>
    </w:p>
    <w:p w:rsidR="00BE4AC8" w:rsidRDefault="004741C2">
      <w:pPr>
        <w:pStyle w:val="ProductList-SubClauseHeading"/>
        <w:outlineLvl w:val="5"/>
      </w:pPr>
      <w:r>
        <w:t>2.6.2 Kasutamine praktikumis ja raamatukogus</w:t>
      </w:r>
    </w:p>
    <w:p w:rsidR="00BE4AC8" w:rsidRDefault="004741C2">
      <w:pPr>
        <w:pStyle w:val="ProductList-BodyIndented"/>
      </w:pPr>
      <w:r>
        <w:t>Õppeasutused, kus Office 365 ProPlusi kasutaja AL-id on määratud kõigile pedagoogidele / teistele õppeasutuse töötajatele või teabetöötajatele,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BE4AC8" w:rsidRDefault="00BE4AC8">
      <w:pPr>
        <w:pStyle w:val="ProductList-BodyIndented"/>
      </w:pPr>
    </w:p>
    <w:p w:rsidR="00BE4AC8" w:rsidRDefault="00BE4AC8">
      <w:pPr>
        <w:pStyle w:val="ProductList-BodyIndented"/>
      </w:pPr>
    </w:p>
    <w:p w:rsidR="00BE4AC8" w:rsidRDefault="004741C2">
      <w:pPr>
        <w:pStyle w:val="ProductList-ClauseHeading"/>
        <w:outlineLvl w:val="4"/>
      </w:pPr>
      <w:r>
        <w:t>2.7 Multi-Geo Capabilities rakenduses Office 365</w:t>
      </w:r>
    </w:p>
    <w:p w:rsidR="00BE4AC8" w:rsidRDefault="004741C2">
      <w:pPr>
        <w:pStyle w:val="ProductList-Body"/>
      </w:pPr>
      <w:r>
        <w:t>Multi-Geo Capabilities rakenduses Office 365 tellimustele kehtivad järgmised tingimused:</w:t>
      </w:r>
    </w:p>
    <w:p w:rsidR="00BE4AC8" w:rsidRDefault="004741C2" w:rsidP="004741C2">
      <w:pPr>
        <w:pStyle w:val="ProductList-Bullet"/>
        <w:numPr>
          <w:ilvl w:val="0"/>
          <w:numId w:val="40"/>
        </w:numPr>
      </w:pPr>
      <w:r>
        <w:t>minimaalselt 5000 Office 365 teenuste tellimust kliendi kohta;</w:t>
      </w:r>
    </w:p>
    <w:p w:rsidR="00BE4AC8" w:rsidRDefault="004741C2" w:rsidP="004741C2">
      <w:pPr>
        <w:pStyle w:val="ProductList-Bullet"/>
        <w:numPr>
          <w:ilvl w:val="0"/>
          <w:numId w:val="40"/>
        </w:numPr>
      </w:pPr>
      <w:r>
        <w:t>minimaalselt 5%-l kliendi Office 365 teenuste tellimustest peab olema vastav lahenduse Multi-Geo Capabilities rakenduses Office 365 tellimus;</w:t>
      </w:r>
    </w:p>
    <w:p w:rsidR="00BE4AC8" w:rsidRDefault="004741C2" w:rsidP="004741C2">
      <w:pPr>
        <w:pStyle w:val="ProductList-Bullet"/>
        <w:numPr>
          <w:ilvl w:val="0"/>
          <w:numId w:val="40"/>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 ja</w:t>
      </w:r>
    </w:p>
    <w:p w:rsidR="00BE4AC8" w:rsidRDefault="004741C2" w:rsidP="004741C2">
      <w:pPr>
        <w:pStyle w:val="ProductList-Bullet"/>
        <w:numPr>
          <w:ilvl w:val="0"/>
          <w:numId w:val="40"/>
        </w:numPr>
      </w:pPr>
      <w:r>
        <w:t>kliendil peab olema arveldusaadress Indias, kui ta soovib määrata lahenduse Multi-Geo Capabilities rakenduses Office 365 tellimusi kasutajatele Indias.</w:t>
      </w:r>
    </w:p>
    <w:p w:rsidR="00BE4AC8" w:rsidRDefault="004741C2">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rsidR="00BE4AC8" w:rsidRDefault="00BE4AC8">
      <w:pPr>
        <w:pStyle w:val="ProductList-Body"/>
      </w:pP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54" w:name="_Sec634"/>
      <w:r>
        <w:t>Office 365 komplektid</w:t>
      </w:r>
      <w:bookmarkEnd w:id="254"/>
      <w:r>
        <w:fldChar w:fldCharType="begin"/>
      </w:r>
      <w:r>
        <w:instrText xml:space="preserve"> TC "</w:instrText>
      </w:r>
      <w:bookmarkStart w:id="255" w:name="_Toc515570344"/>
      <w:r>
        <w:instrText>Office 365 komplektid</w:instrText>
      </w:r>
      <w:bookmarkEnd w:id="255"/>
      <w:r>
        <w:instrText>" \l 3</w:instrText>
      </w:r>
      <w:r>
        <w:fldChar w:fldCharType="end"/>
      </w:r>
    </w:p>
    <w:p w:rsidR="00BE4AC8" w:rsidRDefault="004741C2">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050"/>
        <w:gridCol w:w="693"/>
        <w:gridCol w:w="669"/>
        <w:gridCol w:w="774"/>
        <w:gridCol w:w="695"/>
        <w:gridCol w:w="720"/>
        <w:gridCol w:w="809"/>
        <w:gridCol w:w="683"/>
        <w:gridCol w:w="924"/>
        <w:gridCol w:w="767"/>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bl>
    <w:p w:rsidR="00BE4AC8" w:rsidRDefault="004741C2">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589"/>
        <w:gridCol w:w="3533"/>
        <w:gridCol w:w="366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Default="004741C2">
      <w:pPr>
        <w:pStyle w:val="ProductList-ClauseHeading"/>
        <w:outlineLvl w:val="4"/>
      </w:pPr>
      <w:r>
        <w:t>2.1 Ameerika Ühendriikide riikliku kogukonna pilveteenus</w:t>
      </w:r>
    </w:p>
    <w:p w:rsidR="00BE4AC8" w:rsidRDefault="004741C2">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BE4AC8" w:rsidRDefault="00BE4AC8">
      <w:pPr>
        <w:pStyle w:val="ProductList-Body"/>
      </w:pPr>
    </w:p>
    <w:p w:rsidR="00BE4AC8" w:rsidRDefault="004741C2">
      <w:pPr>
        <w:pStyle w:val="ProductList-ClauseHeading"/>
        <w:outlineLvl w:val="4"/>
      </w:pPr>
      <w:r>
        <w:t>2.2 Office 365 Enterprise F1</w:t>
      </w:r>
    </w:p>
    <w:p w:rsidR="00BE4AC8" w:rsidRDefault="004741C2">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rsidR="00BE4AC8" w:rsidRDefault="00BE4AC8">
      <w:pPr>
        <w:pStyle w:val="ProductList-Body"/>
      </w:pPr>
    </w:p>
    <w:p w:rsidR="00BE4AC8" w:rsidRDefault="004741C2">
      <w:pPr>
        <w:pStyle w:val="ProductList-ClauseHeading"/>
        <w:outlineLvl w:val="4"/>
      </w:pPr>
      <w:r>
        <w:t>2.3 Office Multi Language Pack</w:t>
      </w:r>
    </w:p>
    <w:p w:rsidR="00BE4AC8" w:rsidRDefault="004741C2">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BE4AC8" w:rsidRDefault="00BE4AC8">
      <w:pPr>
        <w:pStyle w:val="ProductList-Body"/>
      </w:pPr>
    </w:p>
    <w:p w:rsidR="00BE4AC8" w:rsidRDefault="004741C2">
      <w:pPr>
        <w:pStyle w:val="ProductList-ClauseHeading"/>
        <w:outlineLvl w:val="4"/>
      </w:pPr>
      <w:r>
        <w:t>2.4 Office 365 Midsize Businessi tootenumbri lunastamine</w:t>
      </w:r>
    </w:p>
    <w:p w:rsidR="00BE4AC8" w:rsidRDefault="004741C2">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BE4AC8" w:rsidRDefault="00BE4AC8">
      <w:pPr>
        <w:pStyle w:val="ProductList-Body"/>
      </w:pPr>
    </w:p>
    <w:p w:rsidR="00BE4AC8" w:rsidRDefault="004741C2">
      <w:pPr>
        <w:pStyle w:val="ProductList-ClauseHeading"/>
        <w:outlineLvl w:val="4"/>
      </w:pPr>
      <w:r>
        <w:t>2.5 Õppeprogrammid</w:t>
      </w:r>
    </w:p>
    <w:p w:rsidR="00BE4AC8" w:rsidRDefault="004741C2">
      <w:pPr>
        <w:pStyle w:val="ProductList-Body"/>
      </w:pPr>
      <w:r>
        <w:t>Järgmine kehtib klientide kohta hulgilitsentsimise õppeprogrammides.</w:t>
      </w:r>
    </w:p>
    <w:p w:rsidR="00BE4AC8" w:rsidRDefault="00BE4AC8">
      <w:pPr>
        <w:pStyle w:val="ProductList-Body"/>
      </w:pPr>
    </w:p>
    <w:p w:rsidR="00BE4AC8" w:rsidRDefault="004741C2">
      <w:pPr>
        <w:pStyle w:val="ProductList-SubClauseHeading"/>
        <w:outlineLvl w:val="5"/>
      </w:pPr>
      <w:r>
        <w:t>2.5.1 Office Professional Plusi laiendatud kasutusõigused</w:t>
      </w:r>
    </w:p>
    <w:p w:rsidR="00BE4AC8" w:rsidRDefault="004741C2">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BE4AC8" w:rsidRDefault="00BE4AC8">
      <w:pPr>
        <w:pStyle w:val="ProductList-BodyIndented"/>
      </w:pPr>
    </w:p>
    <w:p w:rsidR="00BE4AC8" w:rsidRDefault="004741C2">
      <w:pPr>
        <w:pStyle w:val="ProductList-SubClauseHeading"/>
        <w:outlineLvl w:val="5"/>
      </w:pPr>
      <w:r>
        <w:t>2.5.2 Office 365 ProPlusi laiendatud kasutusõigused</w:t>
      </w:r>
    </w:p>
    <w:p w:rsidR="00BE4AC8" w:rsidRDefault="004741C2">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BE4AC8" w:rsidRDefault="00BE4AC8">
      <w:pPr>
        <w:pStyle w:val="ProductList-BodyIndented"/>
      </w:pPr>
    </w:p>
    <w:p w:rsidR="00BE4AC8" w:rsidRDefault="004741C2">
      <w:pPr>
        <w:pStyle w:val="ProductList-SubClauseHeading"/>
        <w:outlineLvl w:val="5"/>
      </w:pPr>
      <w:r>
        <w:t>2.5.3 Kasutamine praktikumis ja raamatukogus</w:t>
      </w:r>
    </w:p>
    <w:p w:rsidR="00BE4AC8" w:rsidRDefault="004741C2">
      <w:pPr>
        <w:pStyle w:val="ProductList-BodyIndented"/>
      </w:pPr>
      <w:r>
        <w:t>Õppeasutused, kus Office 365 A3/A5 kasutaja AL-id on määratud kõigile pedagoogidele / teistele õppeasutuse töötajatele või teabetöötajatele, saavad installida tarkvara Office Professional Plus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BE4AC8" w:rsidRDefault="00BE4AC8">
      <w:pPr>
        <w:pStyle w:val="ProductList-BodyIndented"/>
        <w:jc w:val="right"/>
      </w:pPr>
    </w:p>
    <w:tbl>
      <w:tblPr>
        <w:tblStyle w:val="PURTable0"/>
        <w:tblW w:w="0" w:type="dxa"/>
        <w:tblLook w:val="04A0" w:firstRow="1" w:lastRow="0" w:firstColumn="1" w:lastColumn="0" w:noHBand="0" w:noVBand="1"/>
      </w:tblPr>
      <w:tblGrid>
        <w:gridCol w:w="1044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Indented"/>
      </w:pPr>
    </w:p>
    <w:p w:rsidR="00BE4AC8" w:rsidRDefault="004741C2">
      <w:pPr>
        <w:pStyle w:val="ProductList-Offering2HeadingNoBorder"/>
        <w:outlineLvl w:val="2"/>
      </w:pPr>
      <w:bookmarkStart w:id="258" w:name="_Sec918"/>
      <w:r>
        <w:t>Office 365 pilvrakenduste turbeteenus</w:t>
      </w:r>
      <w:bookmarkEnd w:id="258"/>
      <w:r>
        <w:fldChar w:fldCharType="begin"/>
      </w:r>
      <w:r>
        <w:instrText xml:space="preserve"> TC "</w:instrText>
      </w:r>
      <w:bookmarkStart w:id="259" w:name="_Toc515570345"/>
      <w:r>
        <w:instrText>Office 365 pilvrakenduste turbeteenus</w:instrText>
      </w:r>
      <w:bookmarkEnd w:id="259"/>
      <w:r>
        <w:instrText>" \l 3</w:instrText>
      </w:r>
      <w:r>
        <w:fldChar w:fldCharType="end"/>
      </w:r>
    </w:p>
    <w:p w:rsidR="00BE4AC8" w:rsidRDefault="004741C2">
      <w:pPr>
        <w:pStyle w:val="ProductList-Offering1SubSection"/>
        <w:outlineLvl w:val="3"/>
      </w:pPr>
      <w:bookmarkStart w:id="260" w:name="_Sec919"/>
      <w:r>
        <w:t>1. Programmi saadavus</w:t>
      </w:r>
      <w:bookmarkEnd w:id="260"/>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none" w:sz="4" w:space="0" w:color="A5A5A5"/>
              <w:right w:val="none" w:sz="4" w:space="0" w:color="6E6E6E"/>
            </w:tcBorders>
          </w:tcPr>
          <w:p w:rsidR="00BE4AC8" w:rsidRDefault="004741C2">
            <w:pPr>
              <w:pStyle w:val="ProductList-TableBody"/>
            </w:pPr>
            <w:r>
              <w:rPr>
                <w:color w:val="000000"/>
              </w:rPr>
              <w:t>Office 365 pilverakenduse turve (kasutaja AL)</w:t>
            </w:r>
            <w:r>
              <w:fldChar w:fldCharType="begin"/>
            </w:r>
            <w:r>
              <w:instrText xml:space="preserve"> XE "Office 365 pilverakenduse turve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bl>
    <w:p w:rsidR="00BE4AC8" w:rsidRDefault="004741C2">
      <w:pPr>
        <w:pStyle w:val="ProductList-Offering1SubSection"/>
        <w:outlineLvl w:val="3"/>
      </w:pPr>
      <w:bookmarkStart w:id="261" w:name="_Sec920"/>
      <w:r>
        <w:t>2. Toote tingimused</w:t>
      </w:r>
      <w:bookmarkEnd w:id="261"/>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0346"/>
      <w:r>
        <w:instrText>Microsoft MyAnalytics</w:instrText>
      </w:r>
      <w:bookmarkEnd w:id="263"/>
      <w:r>
        <w:instrText>" \l 3</w:instrText>
      </w:r>
      <w:r>
        <w:fldChar w:fldCharType="end"/>
      </w:r>
    </w:p>
    <w:p w:rsidR="00BE4AC8" w:rsidRDefault="004741C2">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none" w:sz="4" w:space="0" w:color="BFBFBF"/>
              <w:right w:val="none" w:sz="4" w:space="0" w:color="6E6E6E"/>
            </w:tcBorders>
          </w:tcPr>
          <w:p w:rsidR="00BE4AC8" w:rsidRDefault="004741C2">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bl>
    <w:p w:rsidR="00BE4AC8" w:rsidRDefault="004741C2">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515570347"/>
      <w:r>
        <w:instrText>Office 365 täpsem vastavus</w:instrText>
      </w:r>
      <w:bookmarkEnd w:id="267"/>
      <w:r>
        <w:instrText>" \l 3</w:instrText>
      </w:r>
      <w:r>
        <w:fldChar w:fldCharType="end"/>
      </w:r>
    </w:p>
    <w:p w:rsidR="00BE4AC8" w:rsidRDefault="004741C2">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none" w:sz="4" w:space="0" w:color="BFBFBF"/>
              <w:right w:val="none" w:sz="4" w:space="0" w:color="6E6E6E"/>
            </w:tcBorders>
          </w:tcPr>
          <w:p w:rsidR="00BE4AC8" w:rsidRDefault="004741C2">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70" w:name="_Sec665"/>
      <w:r>
        <w:t>Exchange Online</w:t>
      </w:r>
      <w:bookmarkEnd w:id="270"/>
      <w:r>
        <w:fldChar w:fldCharType="begin"/>
      </w:r>
      <w:r>
        <w:instrText xml:space="preserve"> TC "</w:instrText>
      </w:r>
      <w:bookmarkStart w:id="271" w:name="_Toc515570348"/>
      <w:r>
        <w:instrText>Exchange Online</w:instrText>
      </w:r>
      <w:bookmarkEnd w:id="271"/>
      <w:r>
        <w:instrText>" \l 3</w:instrText>
      </w:r>
      <w:r>
        <w:fldChar w:fldCharType="end"/>
      </w:r>
    </w:p>
    <w:p w:rsidR="00BE4AC8" w:rsidRDefault="004741C2">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182"/>
        <w:gridCol w:w="703"/>
        <w:gridCol w:w="684"/>
        <w:gridCol w:w="793"/>
        <w:gridCol w:w="705"/>
        <w:gridCol w:w="725"/>
        <w:gridCol w:w="820"/>
        <w:gridCol w:w="695"/>
        <w:gridCol w:w="690"/>
        <w:gridCol w:w="787"/>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589"/>
        <w:gridCol w:w="3533"/>
        <w:gridCol w:w="366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9">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Default="004741C2">
      <w:pPr>
        <w:pStyle w:val="ProductList-ClauseHeading"/>
        <w:outlineLvl w:val="4"/>
      </w:pPr>
      <w:r>
        <w:t>2.1 Exchange Online Archiving for Exchange Server</w:t>
      </w:r>
    </w:p>
    <w:p w:rsidR="00BE4AC8" w:rsidRDefault="004741C2">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BE4AC8" w:rsidRDefault="00BE4AC8">
      <w:pPr>
        <w:pStyle w:val="ProductList-Body"/>
      </w:pPr>
    </w:p>
    <w:p w:rsidR="00BE4AC8" w:rsidRDefault="004741C2">
      <w:pPr>
        <w:pStyle w:val="ProductList-ClauseHeading"/>
        <w:outlineLvl w:val="4"/>
      </w:pPr>
      <w:r>
        <w:t>2.2 Exchange Online Archiving for Exchange Server A</w:t>
      </w:r>
    </w:p>
    <w:p w:rsidR="00BE4AC8" w:rsidRDefault="004741C2">
      <w:pPr>
        <w:pStyle w:val="ProductList-Body"/>
      </w:pPr>
      <w:r>
        <w:t>Lepingu Enrollment for Education Solutions või Open Value Subscriptioni leping Education Solutionsile sõlminud õppeasutustel, kellel on Enterprise'i CAL-ide</w:t>
      </w:r>
      <w:r>
        <w:fldChar w:fldCharType="begin"/>
      </w:r>
      <w:r>
        <w:instrText xml:space="preserve"> XE "Enterprise'i CAL-ide" </w:instrText>
      </w:r>
      <w:r>
        <w:fldChar w:fldCharType="end"/>
      </w:r>
      <w:r>
        <w:t xml:space="preserve"> komplekt organisatsiooni kasutajate ja (üli)õpilaste koguarvu jaoks, on õigus kasutada teenuse Exchange Online Archiving for Exchange Server A vastavat arvu kasutaja AL-e organisatsiooni kasutajate ja (üli)õpilaste koguarvu kasutajate kohta. </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70349"/>
      <w:r>
        <w:instrText>OneDrive for Business</w:instrText>
      </w:r>
      <w:bookmarkEnd w:id="275"/>
      <w:r>
        <w:instrText>" \l 3</w:instrText>
      </w:r>
      <w:r>
        <w:fldChar w:fldCharType="end"/>
      </w:r>
    </w:p>
    <w:p w:rsidR="00BE4AC8" w:rsidRDefault="004741C2">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170"/>
        <w:gridCol w:w="706"/>
        <w:gridCol w:w="687"/>
        <w:gridCol w:w="796"/>
        <w:gridCol w:w="706"/>
        <w:gridCol w:w="725"/>
        <w:gridCol w:w="822"/>
        <w:gridCol w:w="697"/>
        <w:gridCol w:w="685"/>
        <w:gridCol w:w="790"/>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7F7F7F"/>
              <w:right w:val="none" w:sz="4" w:space="0" w:color="6E6E6E"/>
            </w:tcBorders>
          </w:tcPr>
          <w:p w:rsidR="00BE4AC8" w:rsidRDefault="004741C2">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7F7F7F"/>
              <w:left w:val="none" w:sz="4" w:space="0" w:color="6E6E6E"/>
              <w:bottom w:val="none" w:sz="4" w:space="0" w:color="BFBFBF"/>
              <w:right w:val="none" w:sz="4" w:space="0" w:color="6E6E6E"/>
            </w:tcBorders>
          </w:tcPr>
          <w:p w:rsidR="00BE4AC8" w:rsidRDefault="004741C2">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bl>
    <w:p w:rsidR="00BE4AC8" w:rsidRDefault="004741C2">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78" w:name="_Sec667"/>
      <w:r>
        <w:t>Project Online</w:t>
      </w:r>
      <w:bookmarkEnd w:id="278"/>
      <w:r>
        <w:fldChar w:fldCharType="begin"/>
      </w:r>
      <w:r>
        <w:instrText xml:space="preserve"> TC "</w:instrText>
      </w:r>
      <w:bookmarkStart w:id="279" w:name="_Toc515570350"/>
      <w:r>
        <w:instrText>Project Online</w:instrText>
      </w:r>
      <w:bookmarkEnd w:id="279"/>
      <w:r>
        <w:instrText>" \l 3</w:instrText>
      </w:r>
      <w:r>
        <w:fldChar w:fldCharType="end"/>
      </w:r>
    </w:p>
    <w:p w:rsidR="00BE4AC8" w:rsidRDefault="004741C2">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183"/>
        <w:gridCol w:w="703"/>
        <w:gridCol w:w="684"/>
        <w:gridCol w:w="793"/>
        <w:gridCol w:w="704"/>
        <w:gridCol w:w="725"/>
        <w:gridCol w:w="820"/>
        <w:gridCol w:w="695"/>
        <w:gridCol w:w="690"/>
        <w:gridCol w:w="787"/>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589"/>
        <w:gridCol w:w="3533"/>
        <w:gridCol w:w="366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jc w:val="right"/>
      </w:pPr>
    </w:p>
    <w:p w:rsidR="00BE4AC8" w:rsidRDefault="004741C2">
      <w:pPr>
        <w:pStyle w:val="ProductList-ClauseHeading"/>
        <w:outlineLvl w:val="4"/>
      </w:pPr>
      <w:r>
        <w:t>2.1 Office Multi Language Pack</w:t>
      </w:r>
    </w:p>
    <w:p w:rsidR="00BE4AC8" w:rsidRDefault="004741C2">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BE4AC8" w:rsidRDefault="00BE4AC8">
      <w:pPr>
        <w:pStyle w:val="ProductList-Body"/>
      </w:pPr>
    </w:p>
    <w:p w:rsidR="00BE4AC8" w:rsidRDefault="004741C2">
      <w:pPr>
        <w:pStyle w:val="ProductList-ClauseHeading"/>
        <w:outlineLvl w:val="4"/>
      </w:pPr>
      <w:r>
        <w:t>2.2 Project Professionali juurutamisõigused</w:t>
      </w:r>
    </w:p>
    <w:p w:rsidR="00BE4AC8" w:rsidRDefault="004741C2">
      <w:pPr>
        <w:pStyle w:val="ProductList-Body"/>
      </w:pPr>
      <w:r>
        <w:t>Project Online Professionali või Project Online Premiumi kasutajad võivad installida ja kasutada kas tarkvara Project Standard või Project Professional üht eksemplari järgmiselt:</w:t>
      </w:r>
    </w:p>
    <w:p w:rsidR="00BE4AC8" w:rsidRDefault="004741C2" w:rsidP="004741C2">
      <w:pPr>
        <w:pStyle w:val="ProductList-Bullet"/>
        <w:numPr>
          <w:ilvl w:val="0"/>
          <w:numId w:val="41"/>
        </w:numPr>
      </w:pPr>
      <w:r>
        <w:t>kui kasutajal on Office Standardi või Office Professional Plus</w:t>
      </w:r>
      <w:r>
        <w:rPr>
          <w:vertAlign w:val="superscript"/>
        </w:rPr>
        <w:t>1</w:t>
      </w:r>
      <w:r>
        <w:t>-i litsents; ja</w:t>
      </w:r>
    </w:p>
    <w:p w:rsidR="00BE4AC8" w:rsidRDefault="004741C2" w:rsidP="004741C2">
      <w:pPr>
        <w:pStyle w:val="ProductList-Bullet"/>
        <w:numPr>
          <w:ilvl w:val="0"/>
          <w:numId w:val="41"/>
        </w:numPr>
      </w:pPr>
      <w:r>
        <w:t>ainult seadmes, kuhu on installitud Office.</w:t>
      </w:r>
    </w:p>
    <w:p w:rsidR="00BE4AC8" w:rsidRDefault="004741C2">
      <w:pPr>
        <w:pStyle w:val="ProductList-Body"/>
      </w:pPr>
      <w:r>
        <w:rPr>
          <w:vertAlign w:val="superscript"/>
        </w:rPr>
        <w:t>1</w:t>
      </w:r>
      <w:r>
        <w:t>See õigus on Office Professional Plusi kasutajatel, kes on litsentsitud Microsoft 365 tarkvarakindlustusepõhise kasutaja AL-i õiguse alusel.</w:t>
      </w:r>
    </w:p>
    <w:p w:rsidR="00BE4AC8" w:rsidRDefault="00BE4AC8">
      <w:pPr>
        <w:pStyle w:val="ProductList-Body"/>
      </w:pPr>
    </w:p>
    <w:p w:rsidR="00BE4AC8" w:rsidRDefault="004741C2">
      <w:pPr>
        <w:pStyle w:val="ProductList-ClauseHeading"/>
        <w:outlineLvl w:val="4"/>
      </w:pPr>
      <w:r>
        <w:t>2.3 Project Online ja Project Pro Office 365 jaoks tootenumbri lunastamine</w:t>
      </w:r>
    </w:p>
    <w:p w:rsidR="00BE4AC8" w:rsidRDefault="004741C2">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82" w:name="_Sec668"/>
      <w:r>
        <w:t>SharePoint Online</w:t>
      </w:r>
      <w:bookmarkEnd w:id="282"/>
      <w:r>
        <w:fldChar w:fldCharType="begin"/>
      </w:r>
      <w:r>
        <w:instrText xml:space="preserve"> TC "</w:instrText>
      </w:r>
      <w:bookmarkStart w:id="283" w:name="_Toc515570351"/>
      <w:r>
        <w:instrText>SharePoint Online</w:instrText>
      </w:r>
      <w:bookmarkEnd w:id="283"/>
      <w:r>
        <w:instrText>" \l 3</w:instrText>
      </w:r>
      <w:r>
        <w:fldChar w:fldCharType="end"/>
      </w:r>
    </w:p>
    <w:p w:rsidR="00BE4AC8" w:rsidRDefault="004741C2">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175"/>
        <w:gridCol w:w="704"/>
        <w:gridCol w:w="685"/>
        <w:gridCol w:w="794"/>
        <w:gridCol w:w="705"/>
        <w:gridCol w:w="725"/>
        <w:gridCol w:w="821"/>
        <w:gridCol w:w="696"/>
        <w:gridCol w:w="691"/>
        <w:gridCol w:w="788"/>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7F7F7F"/>
              <w:right w:val="none" w:sz="4" w:space="0" w:color="6E6E6E"/>
            </w:tcBorders>
          </w:tcPr>
          <w:p w:rsidR="00BE4AC8" w:rsidRDefault="004741C2">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7F7F7F"/>
              <w:left w:val="none" w:sz="4" w:space="0" w:color="6E6E6E"/>
              <w:bottom w:val="dashed" w:sz="4" w:space="0" w:color="7F7F7F"/>
              <w:right w:val="none" w:sz="4" w:space="0" w:color="6E6E6E"/>
            </w:tcBorders>
          </w:tcPr>
          <w:p w:rsidR="00BE4AC8" w:rsidRDefault="004741C2">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7F7F7F"/>
              <w:left w:val="none" w:sz="4" w:space="0" w:color="6E6E6E"/>
              <w:bottom w:val="dashed" w:sz="4" w:space="0" w:color="7F7F7F"/>
              <w:right w:val="none" w:sz="4" w:space="0" w:color="6E6E6E"/>
            </w:tcBorders>
          </w:tcPr>
          <w:p w:rsidR="00BE4AC8" w:rsidRDefault="004741C2">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7F7F7F"/>
              <w:left w:val="none" w:sz="4" w:space="0" w:color="6E6E6E"/>
              <w:bottom w:val="none" w:sz="4" w:space="0" w:color="BFBFBF"/>
              <w:right w:val="none" w:sz="4" w:space="0" w:color="6E6E6E"/>
            </w:tcBorders>
          </w:tcPr>
          <w:p w:rsidR="00BE4AC8" w:rsidRDefault="004741C2">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bl>
    <w:p w:rsidR="00BE4AC8" w:rsidRDefault="004741C2">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589"/>
        <w:gridCol w:w="3533"/>
        <w:gridCol w:w="366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Default="004741C2">
      <w:pPr>
        <w:pStyle w:val="ProductList-ClauseHeading"/>
        <w:outlineLvl w:val="4"/>
      </w:pPr>
      <w:r>
        <w:t>2.1 SharePoint Online’i leping 1 koos Yammeriga ja SharePoint Online’i leping 2 koos Yammeri võtme lunastamisega</w:t>
      </w:r>
    </w:p>
    <w:p w:rsidR="00BE4AC8" w:rsidRDefault="004741C2">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86" w:name="_Sec669"/>
      <w:r>
        <w:t>Skype’i ärirakenduse veebiväljaanne</w:t>
      </w:r>
      <w:bookmarkEnd w:id="286"/>
      <w:r>
        <w:fldChar w:fldCharType="begin"/>
      </w:r>
      <w:r>
        <w:instrText xml:space="preserve"> TC "</w:instrText>
      </w:r>
      <w:bookmarkStart w:id="287" w:name="_Toc515570352"/>
      <w:r>
        <w:instrText>Skype’i ärirakenduse veebiväljaanne</w:instrText>
      </w:r>
      <w:bookmarkEnd w:id="287"/>
      <w:r>
        <w:instrText>" \l 3</w:instrText>
      </w:r>
      <w:r>
        <w:fldChar w:fldCharType="end"/>
      </w:r>
    </w:p>
    <w:p w:rsidR="00BE4AC8" w:rsidRDefault="004741C2">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172"/>
        <w:gridCol w:w="704"/>
        <w:gridCol w:w="686"/>
        <w:gridCol w:w="795"/>
        <w:gridCol w:w="705"/>
        <w:gridCol w:w="725"/>
        <w:gridCol w:w="821"/>
        <w:gridCol w:w="696"/>
        <w:gridCol w:w="691"/>
        <w:gridCol w:w="789"/>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A5A5A5"/>
              <w:right w:val="none" w:sz="4" w:space="0" w:color="6E6E6E"/>
            </w:tcBorders>
          </w:tcPr>
          <w:p w:rsidR="00BE4AC8" w:rsidRDefault="004741C2">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A5A5A5"/>
              <w:left w:val="none" w:sz="4" w:space="0" w:color="6E6E6E"/>
              <w:bottom w:val="dashed" w:sz="4" w:space="0" w:color="A5A5A5"/>
              <w:right w:val="none" w:sz="4" w:space="0" w:color="6E6E6E"/>
            </w:tcBorders>
          </w:tcPr>
          <w:p w:rsidR="00BE4AC8" w:rsidRDefault="004741C2">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A5A5A5"/>
              <w:left w:val="none" w:sz="4" w:space="0" w:color="6E6E6E"/>
              <w:bottom w:val="dashed" w:sz="4" w:space="0" w:color="A5A5A5"/>
              <w:right w:val="none" w:sz="4" w:space="0" w:color="6E6E6E"/>
            </w:tcBorders>
          </w:tcPr>
          <w:p w:rsidR="00BE4AC8" w:rsidRDefault="004741C2">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A5A5A5"/>
              <w:left w:val="none" w:sz="4" w:space="0" w:color="6E6E6E"/>
              <w:bottom w:val="dashed" w:sz="4" w:space="0" w:color="A5A5A5"/>
              <w:right w:val="none" w:sz="4" w:space="0" w:color="6E6E6E"/>
            </w:tcBorders>
          </w:tcPr>
          <w:p w:rsidR="00BE4AC8" w:rsidRDefault="004741C2">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A5A5A5"/>
              <w:left w:val="none" w:sz="4" w:space="0" w:color="6E6E6E"/>
              <w:bottom w:val="dashed" w:sz="4" w:space="0" w:color="A5A5A5"/>
              <w:right w:val="none" w:sz="4" w:space="0" w:color="6E6E6E"/>
            </w:tcBorders>
          </w:tcPr>
          <w:p w:rsidR="00BE4AC8" w:rsidRDefault="004741C2">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A5A5A5"/>
              <w:left w:val="none" w:sz="4" w:space="0" w:color="6E6E6E"/>
              <w:bottom w:val="dashed" w:sz="4" w:space="0" w:color="A5A5A5"/>
              <w:right w:val="none" w:sz="4" w:space="0" w:color="6E6E6E"/>
            </w:tcBorders>
          </w:tcPr>
          <w:p w:rsidR="00BE4AC8" w:rsidRDefault="004741C2">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A5A5A5"/>
              <w:left w:val="none" w:sz="4" w:space="0" w:color="6E6E6E"/>
              <w:bottom w:val="dashed" w:sz="4" w:space="0" w:color="A5A5A5"/>
              <w:right w:val="none" w:sz="4" w:space="0" w:color="6E6E6E"/>
            </w:tcBorders>
          </w:tcPr>
          <w:p w:rsidR="00BE4AC8" w:rsidRDefault="004741C2">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A5A5A5"/>
              <w:left w:val="none" w:sz="4" w:space="0" w:color="6E6E6E"/>
              <w:bottom w:val="none" w:sz="4" w:space="0" w:color="A5A5A5"/>
              <w:right w:val="none" w:sz="4" w:space="0" w:color="6E6E6E"/>
            </w:tcBorders>
          </w:tcPr>
          <w:p w:rsidR="00BE4AC8" w:rsidRDefault="004741C2">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589"/>
        <w:gridCol w:w="3533"/>
        <w:gridCol w:w="366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Default="004741C2">
      <w:pPr>
        <w:pStyle w:val="ProductList-ClauseHeading"/>
        <w:outlineLvl w:val="4"/>
      </w:pPr>
      <w:r>
        <w:t>2.1 Lync for Mac 2011</w:t>
      </w:r>
    </w:p>
    <w:p w:rsidR="00BE4AC8" w:rsidRDefault="004741C2">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xml:space="preserve">)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BE4AC8" w:rsidRDefault="00BE4AC8">
      <w:pPr>
        <w:pStyle w:val="ProductList-Body"/>
      </w:pPr>
    </w:p>
    <w:p w:rsidR="00BE4AC8" w:rsidRDefault="004741C2">
      <w:pPr>
        <w:pStyle w:val="ProductList-ClauseHeading"/>
        <w:outlineLvl w:val="4"/>
      </w:pPr>
      <w:r>
        <w:t>2.2 Suhtluskrediit</w:t>
      </w:r>
    </w:p>
    <w:p w:rsidR="00BE4AC8" w:rsidRDefault="004741C2">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rsidR="00BE4AC8" w:rsidRDefault="00BE4AC8">
      <w:pPr>
        <w:pStyle w:val="ProductList-Body"/>
      </w:pPr>
    </w:p>
    <w:p w:rsidR="00BE4AC8" w:rsidRDefault="004741C2">
      <w:pPr>
        <w:pStyle w:val="ProductList-Body"/>
      </w:pPr>
      <w:r>
        <w:t>Kasutustasud põhinevad teenuste kasutamise ajal kehtivatel Microsofti hindadel. Suhtluskrediidil pole fikseeritud hinda, isegi kui hulgilitsentsimise lepingus on esitatud viiteid fikseeritud hinnale.</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0353"/>
      <w:r>
        <w:instrText>Workplace Analytics</w:instrText>
      </w:r>
      <w:bookmarkEnd w:id="291"/>
      <w:r>
        <w:instrText>" \l 3</w:instrText>
      </w:r>
      <w:r>
        <w:fldChar w:fldCharType="end"/>
      </w:r>
    </w:p>
    <w:p w:rsidR="00BE4AC8" w:rsidRDefault="004741C2">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063"/>
        <w:gridCol w:w="810"/>
        <w:gridCol w:w="679"/>
        <w:gridCol w:w="798"/>
        <w:gridCol w:w="707"/>
        <w:gridCol w:w="726"/>
        <w:gridCol w:w="823"/>
        <w:gridCol w:w="699"/>
        <w:gridCol w:w="687"/>
        <w:gridCol w:w="792"/>
      </w:tblGrid>
      <w:tr w:rsidR="00BE4A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4AC8" w:rsidRDefault="004741C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520" w:type="dxa"/>
            <w:tcBorders>
              <w:top w:val="none" w:sz="4" w:space="0" w:color="BFBFBF"/>
              <w:left w:val="none" w:sz="4" w:space="0" w:color="000000"/>
              <w:bottom w:val="none" w:sz="4" w:space="0" w:color="7F7F7F"/>
              <w:right w:val="none" w:sz="4" w:space="0" w:color="000000"/>
            </w:tcBorders>
          </w:tcPr>
          <w:p w:rsidR="00BE4AC8" w:rsidRDefault="004741C2">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GroupHeading"/>
        <w:outlineLvl w:val="1"/>
      </w:pPr>
      <w:bookmarkStart w:id="294" w:name="_Sec635"/>
      <w:r>
        <w:t>Muud võrguteenused</w:t>
      </w:r>
      <w:bookmarkEnd w:id="294"/>
      <w:r>
        <w:fldChar w:fldCharType="begin"/>
      </w:r>
      <w:r>
        <w:instrText xml:space="preserve"> TC "</w:instrText>
      </w:r>
      <w:bookmarkStart w:id="295" w:name="_Toc515570354"/>
      <w:r>
        <w:instrText>Muud võrguteenused</w:instrText>
      </w:r>
      <w:bookmarkEnd w:id="295"/>
      <w:r>
        <w:instrText>" \l 2</w:instrText>
      </w:r>
      <w:r>
        <w:fldChar w:fldCharType="end"/>
      </w:r>
    </w:p>
    <w:p w:rsidR="00BE4AC8" w:rsidRDefault="004741C2">
      <w:pPr>
        <w:pStyle w:val="ProductList-Offering2HeadingNoBorder"/>
        <w:outlineLvl w:val="2"/>
      </w:pPr>
      <w:bookmarkStart w:id="296" w:name="_Sec670"/>
      <w:r>
        <w:t>Bing Maps</w:t>
      </w:r>
      <w:bookmarkEnd w:id="296"/>
      <w:r>
        <w:fldChar w:fldCharType="begin"/>
      </w:r>
      <w:r>
        <w:instrText xml:space="preserve"> TC "</w:instrText>
      </w:r>
      <w:bookmarkStart w:id="297" w:name="_Toc515570355"/>
      <w:r>
        <w:instrText>Bing Maps</w:instrText>
      </w:r>
      <w:bookmarkEnd w:id="297"/>
      <w:r>
        <w:instrText>" \l 3</w:instrText>
      </w:r>
      <w:r>
        <w:fldChar w:fldCharType="end"/>
      </w:r>
    </w:p>
    <w:p w:rsidR="00BE4AC8" w:rsidRDefault="004741C2">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174"/>
        <w:gridCol w:w="705"/>
        <w:gridCol w:w="678"/>
        <w:gridCol w:w="797"/>
        <w:gridCol w:w="707"/>
        <w:gridCol w:w="726"/>
        <w:gridCol w:w="822"/>
        <w:gridCol w:w="698"/>
        <w:gridCol w:w="686"/>
        <w:gridCol w:w="791"/>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Teenuse Bing Maps Internal Website Usage 100 000 üleviimist (AL)</w:t>
            </w:r>
            <w:r>
              <w:fldChar w:fldCharType="begin"/>
            </w:r>
            <w:r>
              <w:instrText xml:space="preserve"> XE "Teenuse Bing Maps Internal Website Usage 100 000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Teenuse Bing Maps Internal Website Usage 500 000 (ja rohkem) üleviimist (AL)</w:t>
            </w:r>
            <w:r>
              <w:fldChar w:fldCharType="begin"/>
            </w:r>
            <w:r>
              <w:instrText xml:space="preserve"> XE "Teenuse Bing Maps Internal Website Usage 500 000 (ja rohkem)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rPr>
                <w:color w:val="000000"/>
              </w:rPr>
              <w:t>Teenuse Bing Maps Public Website Usage 100 000 üleviimine (AL)</w:t>
            </w:r>
            <w:r>
              <w:fldChar w:fldCharType="begin"/>
            </w:r>
            <w:r>
              <w:instrText xml:space="preserve"> XE "Teenuse Bing Maps Public Website Usage 100 000 üleviimine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rPr>
                <w:color w:val="000000"/>
              </w:rPr>
              <w:t>Teenuse Bing Maps Public Website Usage 500 000 (ja rohkem) üleviimist (AL)</w:t>
            </w:r>
            <w:r>
              <w:fldChar w:fldCharType="begin"/>
            </w:r>
            <w:r>
              <w:instrText xml:space="preserve"> XE "Teenuse Bing Maps Public Website Usage 500 000 (ja rohkem) üleviimist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Arveldatavad tehingud</w:t>
      </w:r>
    </w:p>
    <w:p w:rsidR="00BE4AC8" w:rsidRDefault="004741C2">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BE4AC8" w:rsidRDefault="00BE4AC8">
      <w:pPr>
        <w:pStyle w:val="ProductList-Body"/>
      </w:pPr>
    </w:p>
    <w:p w:rsidR="00BE4AC8" w:rsidRDefault="004741C2">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rsidR="00BE4AC8" w:rsidRDefault="00BE4AC8">
      <w:pPr>
        <w:pStyle w:val="ProductList-Body"/>
      </w:pPr>
    </w:p>
    <w:p w:rsidR="00BE4AC8" w:rsidRDefault="004741C2">
      <w:pPr>
        <w:pStyle w:val="ProductList-ClauseHeading"/>
        <w:outlineLvl w:val="4"/>
      </w:pPr>
      <w:r>
        <w:t>2.2 Mobile Asset Management Per Asseti nõuded</w:t>
      </w:r>
    </w:p>
    <w:p w:rsidR="00BE4AC8" w:rsidRDefault="004741C2">
      <w:pPr>
        <w:pStyle w:val="ProductList-Body"/>
      </w:pPr>
      <w:r>
        <w:t xml:space="preserve">Järgmised pakkumised nõuavad Mobile Asset Management Per Asseti kuutellimust: </w:t>
      </w:r>
    </w:p>
    <w:p w:rsidR="00BE4AC8" w:rsidRDefault="004741C2" w:rsidP="004741C2">
      <w:pPr>
        <w:pStyle w:val="ProductList-Bullet"/>
        <w:numPr>
          <w:ilvl w:val="0"/>
          <w:numId w:val="42"/>
        </w:numPr>
      </w:pPr>
      <w:r>
        <w:t>Distance Matrix Per Asset Automatic</w:t>
      </w:r>
    </w:p>
    <w:p w:rsidR="00BE4AC8" w:rsidRDefault="004741C2" w:rsidP="004741C2">
      <w:pPr>
        <w:pStyle w:val="ProductList-Bullet"/>
        <w:numPr>
          <w:ilvl w:val="0"/>
          <w:numId w:val="42"/>
        </w:numPr>
      </w:pPr>
      <w:r>
        <w:t>Distance Matrix Per Asset Manual</w:t>
      </w:r>
    </w:p>
    <w:p w:rsidR="00BE4AC8" w:rsidRDefault="004741C2" w:rsidP="004741C2">
      <w:pPr>
        <w:pStyle w:val="ProductList-Bullet"/>
        <w:numPr>
          <w:ilvl w:val="0"/>
          <w:numId w:val="42"/>
        </w:numPr>
      </w:pPr>
      <w:r>
        <w:t>Truck Routing Per Asset</w:t>
      </w:r>
    </w:p>
    <w:p w:rsidR="00BE4AC8" w:rsidRDefault="004741C2" w:rsidP="004741C2">
      <w:pPr>
        <w:pStyle w:val="ProductList-Bullet"/>
        <w:numPr>
          <w:ilvl w:val="0"/>
          <w:numId w:val="42"/>
        </w:numPr>
      </w:pPr>
      <w:r>
        <w:t>Drive Analytics Per Asset</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300" w:name="_Sec674"/>
      <w:r>
        <w:t>Ärirakenduse platvorm</w:t>
      </w:r>
      <w:bookmarkEnd w:id="300"/>
      <w:r>
        <w:fldChar w:fldCharType="begin"/>
      </w:r>
      <w:r>
        <w:instrText xml:space="preserve"> TC "</w:instrText>
      </w:r>
      <w:bookmarkStart w:id="301" w:name="_Toc515570356"/>
      <w:r>
        <w:instrText>Ärirakenduse platvorm</w:instrText>
      </w:r>
      <w:bookmarkEnd w:id="301"/>
      <w:r>
        <w:instrText>" \l 3</w:instrText>
      </w:r>
      <w:r>
        <w:fldChar w:fldCharType="end"/>
      </w:r>
    </w:p>
    <w:p w:rsidR="00BE4AC8" w:rsidRDefault="004741C2">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2B2B2"/>
              <w:right w:val="none" w:sz="4" w:space="0" w:color="6E6E6E"/>
            </w:tcBorders>
          </w:tcPr>
          <w:p w:rsidR="00BE4AC8" w:rsidRDefault="004741C2">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2B2B2"/>
              <w:right w:val="none" w:sz="4" w:space="0" w:color="6E6E6E"/>
            </w:tcBorders>
          </w:tcPr>
          <w:p w:rsidR="00BE4AC8" w:rsidRDefault="004741C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2B2B2"/>
              <w:left w:val="none" w:sz="4" w:space="0" w:color="6E6E6E"/>
              <w:bottom w:val="dashed" w:sz="4" w:space="0" w:color="BFBFBF"/>
              <w:right w:val="none" w:sz="4" w:space="0" w:color="6E6E6E"/>
            </w:tcBorders>
          </w:tcPr>
          <w:p w:rsidR="00BE4AC8" w:rsidRDefault="004741C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Power BI Report Server – eksemplaride käitamine</w:t>
      </w:r>
    </w:p>
    <w:p w:rsidR="00BE4AC8" w:rsidRDefault="004741C2">
      <w:pPr>
        <w:pStyle w:val="ProductList-Body"/>
      </w:pPr>
      <w:r>
        <w:t xml:space="preserve">Iga Microsoft Power BI Premiumi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Premiumi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BE4AC8" w:rsidRDefault="00BE4AC8">
      <w:pPr>
        <w:pStyle w:val="ProductList-Body"/>
      </w:pPr>
    </w:p>
    <w:p w:rsidR="00BE4AC8" w:rsidRDefault="004741C2">
      <w:pPr>
        <w:pStyle w:val="ProductList-ClauseHeading"/>
        <w:outlineLvl w:val="4"/>
      </w:pPr>
      <w:r>
        <w:t>2.2 Power BI Report Server – Sisu jagamine</w:t>
      </w:r>
    </w:p>
    <w:p w:rsidR="00BE4AC8" w:rsidRDefault="004741C2">
      <w:pPr>
        <w:pStyle w:val="ProductList-Body"/>
      </w:pPr>
      <w:r>
        <w:t xml:space="preserve">Power BI aruandlusserveriga Power BI ühisaruandluste avalikustamiseks on vajalik Power BI Pro kasutaja AL.  </w:t>
      </w:r>
    </w:p>
    <w:p w:rsidR="00BE4AC8" w:rsidRDefault="00BE4AC8">
      <w:pPr>
        <w:pStyle w:val="ProductList-Body"/>
      </w:pPr>
    </w:p>
    <w:p w:rsidR="00BE4AC8" w:rsidRDefault="004741C2">
      <w:pPr>
        <w:pStyle w:val="ProductList-ClauseHeading"/>
        <w:outlineLvl w:val="4"/>
      </w:pPr>
      <w:r>
        <w:t>2.3 SQL Server Technology</w:t>
      </w:r>
    </w:p>
    <w:p w:rsidR="00BE4AC8" w:rsidRDefault="004741C2">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0357"/>
      <w:r>
        <w:instrText>Microsoft Kaizala Pro</w:instrText>
      </w:r>
      <w:bookmarkEnd w:id="305"/>
      <w:r>
        <w:instrText>" \l 3</w:instrText>
      </w:r>
      <w:r>
        <w:fldChar w:fldCharType="end"/>
      </w:r>
    </w:p>
    <w:p w:rsidR="00BE4AC8" w:rsidRDefault="004741C2">
      <w:pPr>
        <w:pStyle w:val="ProductList-Offering1SubSection"/>
        <w:outlineLvl w:val="3"/>
      </w:pPr>
      <w:bookmarkStart w:id="306" w:name="_Sec1210"/>
      <w:r>
        <w:t>1. Programmi saadavus</w:t>
      </w:r>
      <w:bookmarkEnd w:id="306"/>
    </w:p>
    <w:tbl>
      <w:tblPr>
        <w:tblStyle w:val="PURTable"/>
        <w:tblW w:w="0" w:type="dxa"/>
        <w:tblLook w:val="04A0" w:firstRow="1" w:lastRow="0" w:firstColumn="1" w:lastColumn="0" w:noHBand="0" w:noVBand="1"/>
      </w:tblPr>
      <w:tblGrid>
        <w:gridCol w:w="4058"/>
        <w:gridCol w:w="809"/>
        <w:gridCol w:w="679"/>
        <w:gridCol w:w="798"/>
        <w:gridCol w:w="707"/>
        <w:gridCol w:w="726"/>
        <w:gridCol w:w="823"/>
        <w:gridCol w:w="698"/>
        <w:gridCol w:w="694"/>
        <w:gridCol w:w="792"/>
      </w:tblGrid>
      <w:tr w:rsidR="00BE4A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4AC8" w:rsidRDefault="004741C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520" w:type="dxa"/>
            <w:tcBorders>
              <w:top w:val="none" w:sz="4" w:space="0" w:color="BFBFBF"/>
              <w:left w:val="none" w:sz="4" w:space="0" w:color="000000"/>
              <w:bottom w:val="none" w:sz="4" w:space="0" w:color="7F7F7F"/>
              <w:right w:val="none" w:sz="4" w:space="0" w:color="000000"/>
            </w:tcBorders>
          </w:tcPr>
          <w:p w:rsidR="00BE4AC8" w:rsidRDefault="004741C2">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bl>
    <w:p w:rsidR="00BE4AC8" w:rsidRDefault="004741C2">
      <w:pPr>
        <w:pStyle w:val="ProductList-Offering1SubSection"/>
        <w:outlineLvl w:val="3"/>
      </w:pPr>
      <w:bookmarkStart w:id="307" w:name="_Sec1211"/>
      <w:r>
        <w:t>2. Toote tingimused</w:t>
      </w:r>
      <w:bookmarkEnd w:id="307"/>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Geograafiline kättesaadavus</w:t>
      </w:r>
    </w:p>
    <w:p w:rsidR="00BE4AC8" w:rsidRDefault="004741C2">
      <w:pPr>
        <w:pStyle w:val="ProductList-Body"/>
      </w:pPr>
      <w:r>
        <w:t>Kaizala on saadaval ainult Brasiilias, Indias, Keenias ja Filipiinidel.</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308" w:name="_Sec1206"/>
      <w:r>
        <w:t>Microsofti pilveteenuste rakenduse turve</w:t>
      </w:r>
      <w:bookmarkEnd w:id="308"/>
      <w:r>
        <w:fldChar w:fldCharType="begin"/>
      </w:r>
      <w:r>
        <w:instrText xml:space="preserve"> TC "</w:instrText>
      </w:r>
      <w:bookmarkStart w:id="309" w:name="_Toc515570358"/>
      <w:r>
        <w:instrText>Microsofti pilveteenuste rakenduse turve</w:instrText>
      </w:r>
      <w:bookmarkEnd w:id="309"/>
      <w:r>
        <w:instrText>" \l 3</w:instrText>
      </w:r>
      <w:r>
        <w:fldChar w:fldCharType="end"/>
      </w:r>
    </w:p>
    <w:p w:rsidR="00BE4AC8" w:rsidRDefault="004741C2">
      <w:pPr>
        <w:pStyle w:val="ProductList-Offering1SubSection"/>
        <w:outlineLvl w:val="3"/>
      </w:pPr>
      <w:bookmarkStart w:id="310" w:name="_Sec1207"/>
      <w:r>
        <w:t>1. Programmi saadavus</w:t>
      </w:r>
      <w:bookmarkEnd w:id="310"/>
    </w:p>
    <w:tbl>
      <w:tblPr>
        <w:tblStyle w:val="PURTable"/>
        <w:tblW w:w="0" w:type="dxa"/>
        <w:tblLook w:val="04A0" w:firstRow="1" w:lastRow="0" w:firstColumn="1" w:lastColumn="0" w:noHBand="0" w:noVBand="1"/>
      </w:tblPr>
      <w:tblGrid>
        <w:gridCol w:w="4053"/>
        <w:gridCol w:w="809"/>
        <w:gridCol w:w="688"/>
        <w:gridCol w:w="797"/>
        <w:gridCol w:w="707"/>
        <w:gridCol w:w="726"/>
        <w:gridCol w:w="822"/>
        <w:gridCol w:w="698"/>
        <w:gridCol w:w="693"/>
        <w:gridCol w:w="791"/>
      </w:tblGrid>
      <w:tr w:rsidR="00BE4A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4AC8" w:rsidRDefault="004741C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520" w:type="dxa"/>
            <w:tcBorders>
              <w:top w:val="none" w:sz="4" w:space="0" w:color="BFBFBF"/>
              <w:left w:val="none" w:sz="4" w:space="0" w:color="000000"/>
              <w:bottom w:val="dashed" w:sz="4" w:space="0" w:color="7F7F7F"/>
              <w:right w:val="none" w:sz="4" w:space="0" w:color="000000"/>
            </w:tcBorders>
          </w:tcPr>
          <w:p w:rsidR="00BE4AC8" w:rsidRDefault="004741C2">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bl>
    <w:p w:rsidR="00BE4AC8" w:rsidRDefault="00BE4AC8">
      <w:pPr>
        <w:pStyle w:val="ProductList-Body"/>
      </w:pPr>
    </w:p>
    <w:p w:rsidR="00BE4AC8" w:rsidRDefault="004741C2">
      <w:pPr>
        <w:pStyle w:val="ProductList-Offering1SubSection"/>
        <w:outlineLvl w:val="3"/>
      </w:pPr>
      <w:bookmarkStart w:id="311" w:name="_Sec1208"/>
      <w:r>
        <w:t>2. Toote tingimused</w:t>
      </w:r>
      <w:bookmarkEnd w:id="311"/>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312" w:name="_Sec630"/>
      <w:r>
        <w:t>Microsoft Intune</w:t>
      </w:r>
      <w:bookmarkEnd w:id="312"/>
      <w:r>
        <w:fldChar w:fldCharType="begin"/>
      </w:r>
      <w:r>
        <w:instrText xml:space="preserve"> TC "</w:instrText>
      </w:r>
      <w:bookmarkStart w:id="313" w:name="_Toc515570359"/>
      <w:r>
        <w:instrText>Microsoft Intune</w:instrText>
      </w:r>
      <w:bookmarkEnd w:id="313"/>
      <w:r>
        <w:instrText>" \l 3</w:instrText>
      </w:r>
      <w:r>
        <w:fldChar w:fldCharType="end"/>
      </w:r>
    </w:p>
    <w:p w:rsidR="00BE4AC8" w:rsidRDefault="004741C2">
      <w:pPr>
        <w:pStyle w:val="ProductList-Offering1SubSection"/>
        <w:outlineLvl w:val="3"/>
      </w:pPr>
      <w:bookmarkStart w:id="314" w:name="_Sec714"/>
      <w:r>
        <w:t>1. Programmi saadavus</w:t>
      </w:r>
      <w:bookmarkEnd w:id="314"/>
    </w:p>
    <w:tbl>
      <w:tblPr>
        <w:tblStyle w:val="PURTable"/>
        <w:tblW w:w="0" w:type="dxa"/>
        <w:tblLook w:val="04A0" w:firstRow="1" w:lastRow="0" w:firstColumn="1" w:lastColumn="0" w:noHBand="0" w:noVBand="1"/>
      </w:tblPr>
      <w:tblGrid>
        <w:gridCol w:w="4063"/>
        <w:gridCol w:w="808"/>
        <w:gridCol w:w="686"/>
        <w:gridCol w:w="796"/>
        <w:gridCol w:w="706"/>
        <w:gridCol w:w="725"/>
        <w:gridCol w:w="821"/>
        <w:gridCol w:w="697"/>
        <w:gridCol w:w="692"/>
        <w:gridCol w:w="790"/>
      </w:tblGrid>
      <w:tr w:rsidR="00BE4AC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4AC8" w:rsidRDefault="004741C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520" w:type="dxa"/>
            <w:tcBorders>
              <w:top w:val="none" w:sz="4" w:space="0" w:color="BFBFBF"/>
              <w:left w:val="none" w:sz="4" w:space="0" w:color="000000"/>
              <w:bottom w:val="dashed" w:sz="4" w:space="0" w:color="7F7F7F"/>
              <w:right w:val="none" w:sz="4" w:space="0" w:color="000000"/>
            </w:tcBorders>
          </w:tcPr>
          <w:p w:rsidR="00BE4AC8" w:rsidRDefault="004741C2">
            <w:pPr>
              <w:pStyle w:val="ProductList-TableBody"/>
            </w:pPr>
            <w:r>
              <w:t>Microsoft Intune</w:t>
            </w:r>
            <w:r>
              <w:fldChar w:fldCharType="begin"/>
            </w:r>
            <w:r>
              <w:instrText xml:space="preserve"> XE "Microsoft Intune" </w:instrText>
            </w:r>
            <w:r>
              <w:fldChar w:fldCharType="end"/>
            </w:r>
            <w: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520" w:type="dxa"/>
            <w:tcBorders>
              <w:top w:val="dashed" w:sz="4" w:space="0" w:color="7F7F7F"/>
              <w:left w:val="none" w:sz="4" w:space="0" w:color="6E6E6E"/>
              <w:bottom w:val="dashed" w:sz="4" w:space="0" w:color="7F7F7F"/>
              <w:right w:val="none" w:sz="4" w:space="0" w:color="6E6E6E"/>
            </w:tcBorders>
          </w:tcPr>
          <w:p w:rsidR="00BE4AC8" w:rsidRDefault="004741C2">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520" w:type="dxa"/>
            <w:tcBorders>
              <w:top w:val="dashed" w:sz="4" w:space="0" w:color="7F7F7F"/>
              <w:left w:val="none" w:sz="4" w:space="0" w:color="6E6E6E"/>
              <w:bottom w:val="dashed" w:sz="4" w:space="0" w:color="949494"/>
              <w:right w:val="none" w:sz="4" w:space="0" w:color="6E6E6E"/>
            </w:tcBorders>
          </w:tcPr>
          <w:p w:rsidR="00BE4AC8" w:rsidRDefault="004741C2">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520" w:type="dxa"/>
            <w:tcBorders>
              <w:top w:val="dashed" w:sz="4" w:space="0" w:color="949494"/>
              <w:left w:val="none" w:sz="4" w:space="0" w:color="6E6E6E"/>
              <w:bottom w:val="dashed" w:sz="4" w:space="0" w:color="949494"/>
              <w:right w:val="none" w:sz="4" w:space="0" w:color="6E6E6E"/>
            </w:tcBorders>
          </w:tcPr>
          <w:p w:rsidR="00BE4AC8" w:rsidRDefault="004741C2">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520" w:type="dxa"/>
            <w:tcBorders>
              <w:top w:val="dashed" w:sz="4" w:space="0" w:color="949494"/>
              <w:left w:val="none" w:sz="4" w:space="0" w:color="6E6E6E"/>
              <w:bottom w:val="dashed" w:sz="4" w:space="0" w:color="B7B7B7"/>
              <w:right w:val="none" w:sz="4" w:space="0" w:color="6E6E6E"/>
            </w:tcBorders>
          </w:tcPr>
          <w:p w:rsidR="00BE4AC8" w:rsidRDefault="004741C2">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r w:rsidR="00BE4AC8">
        <w:tc>
          <w:tcPr>
            <w:tcW w:w="4520" w:type="dxa"/>
            <w:tcBorders>
              <w:top w:val="dashed" w:sz="4" w:space="0" w:color="B7B7B7"/>
              <w:left w:val="none" w:sz="4" w:space="0" w:color="6E6E6E"/>
              <w:bottom w:val="none" w:sz="4" w:space="0" w:color="BFBFBF"/>
              <w:right w:val="none" w:sz="4" w:space="0" w:color="6E6E6E"/>
            </w:tcBorders>
          </w:tcPr>
          <w:p w:rsidR="00BE4AC8" w:rsidRDefault="004741C2">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315" w:name="_Sec769"/>
      <w:r>
        <w:t>2. Toote tingimused</w:t>
      </w:r>
      <w:bookmarkEnd w:id="315"/>
    </w:p>
    <w:tbl>
      <w:tblPr>
        <w:tblStyle w:val="PURTable"/>
        <w:tblW w:w="0" w:type="dxa"/>
        <w:tblLook w:val="04A0" w:firstRow="1" w:lastRow="0" w:firstColumn="1" w:lastColumn="0" w:noHBand="0" w:noVBand="1"/>
      </w:tblPr>
      <w:tblGrid>
        <w:gridCol w:w="3589"/>
        <w:gridCol w:w="3533"/>
        <w:gridCol w:w="3668"/>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BE4AC8" w:rsidRDefault="00BE4AC8">
      <w:pPr>
        <w:pStyle w:val="ProductList-Body"/>
      </w:pPr>
    </w:p>
    <w:p w:rsidR="00BE4AC8" w:rsidRDefault="004741C2">
      <w:pPr>
        <w:pStyle w:val="ProductList-ClauseHeading"/>
        <w:outlineLvl w:val="4"/>
      </w:pPr>
      <w:r>
        <w:t>2.1 EDU Microsoft Intune (seadme AL)</w:t>
      </w:r>
    </w:p>
    <w:p w:rsidR="00BE4AC8" w:rsidRDefault="004741C2">
      <w:pPr>
        <w:pStyle w:val="ProductList-SubClauseHeading"/>
        <w:outlineLvl w:val="5"/>
      </w:pPr>
      <w:r>
        <w:t>2.1.1 Tähtaeg.</w:t>
      </w:r>
    </w:p>
    <w:p w:rsidR="00BE4AC8" w:rsidRDefault="004741C2">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BE4AC8" w:rsidRDefault="00BE4AC8">
      <w:pPr>
        <w:pStyle w:val="ProductList-BodyIndented"/>
      </w:pPr>
    </w:p>
    <w:p w:rsidR="00BE4AC8" w:rsidRDefault="004741C2">
      <w:pPr>
        <w:pStyle w:val="ProductList-SubClauseHeading"/>
        <w:outlineLvl w:val="5"/>
      </w:pPr>
      <w:r>
        <w:t>2.1.2 Tühistamine ja ümbermääramine</w:t>
      </w:r>
    </w:p>
    <w:p w:rsidR="00BE4AC8" w:rsidRDefault="004741C2">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rsidR="00BE4AC8" w:rsidRDefault="00BE4AC8">
      <w:pPr>
        <w:pStyle w:val="ProductList-BodyIndented"/>
        <w:jc w:val="right"/>
      </w:pPr>
    </w:p>
    <w:tbl>
      <w:tblPr>
        <w:tblStyle w:val="PURTable0"/>
        <w:tblW w:w="0" w:type="dxa"/>
        <w:tblLook w:val="04A0" w:firstRow="1" w:lastRow="0" w:firstColumn="1" w:lastColumn="0" w:noHBand="0" w:noVBand="1"/>
      </w:tblPr>
      <w:tblGrid>
        <w:gridCol w:w="1044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Indented"/>
      </w:pPr>
    </w:p>
    <w:p w:rsidR="00BE4AC8" w:rsidRDefault="004741C2">
      <w:pPr>
        <w:pStyle w:val="ProductList-Offering2HeadingNoBorder"/>
        <w:outlineLvl w:val="2"/>
      </w:pPr>
      <w:bookmarkStart w:id="316" w:name="_Sec672"/>
      <w:r>
        <w:t>Microsoft Learning</w:t>
      </w:r>
      <w:bookmarkEnd w:id="316"/>
      <w:r>
        <w:fldChar w:fldCharType="begin"/>
      </w:r>
      <w:r>
        <w:instrText xml:space="preserve"> TC "</w:instrText>
      </w:r>
      <w:bookmarkStart w:id="317" w:name="_Toc515570360"/>
      <w:r>
        <w:instrText>Microsoft Learning</w:instrText>
      </w:r>
      <w:bookmarkEnd w:id="317"/>
      <w:r>
        <w:instrText>" \l 3</w:instrText>
      </w:r>
      <w:r>
        <w:fldChar w:fldCharType="end"/>
      </w:r>
    </w:p>
    <w:p w:rsidR="00BE4AC8" w:rsidRDefault="004741C2">
      <w:pPr>
        <w:pStyle w:val="ProductList-Offering1SubSection"/>
        <w:outlineLvl w:val="3"/>
      </w:pPr>
      <w:bookmarkStart w:id="318" w:name="_Sec728"/>
      <w:r>
        <w:t>1. Programmi saadavus</w:t>
      </w:r>
      <w:bookmarkEnd w:id="318"/>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dashed" w:sz="4" w:space="0" w:color="BFBFBF"/>
              <w:right w:val="none" w:sz="4" w:space="0" w:color="6E6E6E"/>
            </w:tcBorders>
          </w:tcPr>
          <w:p w:rsidR="00BE4AC8" w:rsidRDefault="004741C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dashed" w:sz="4" w:space="0" w:color="BFBFBF"/>
              <w:right w:val="none" w:sz="4" w:space="0" w:color="6E6E6E"/>
            </w:tcBorders>
          </w:tcPr>
          <w:p w:rsidR="00BE4AC8" w:rsidRDefault="004741C2">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BE4AC8" w:rsidRDefault="004741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4660" w:type="dxa"/>
            <w:tcBorders>
              <w:top w:val="dashed" w:sz="4" w:space="0" w:color="BFBFBF"/>
              <w:left w:val="none" w:sz="4" w:space="0" w:color="6E6E6E"/>
              <w:bottom w:val="none" w:sz="4" w:space="0" w:color="BFBFBF"/>
              <w:right w:val="none" w:sz="4" w:space="0" w:color="6E6E6E"/>
            </w:tcBorders>
          </w:tcPr>
          <w:p w:rsidR="00BE4AC8" w:rsidRDefault="004741C2">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BE4AC8" w:rsidRDefault="004741C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bl>
    <w:p w:rsidR="00BE4AC8" w:rsidRDefault="004741C2">
      <w:pPr>
        <w:pStyle w:val="ProductList-Offering1SubSection"/>
        <w:outlineLvl w:val="3"/>
      </w:pPr>
      <w:bookmarkStart w:id="319" w:name="_Sec783"/>
      <w:r>
        <w:t>2. Toote tingimused</w:t>
      </w:r>
      <w:bookmarkEnd w:id="319"/>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4"/>
      </w:pPr>
      <w:r>
        <w:t>2.1 Kupongid</w:t>
      </w:r>
    </w:p>
    <w:p w:rsidR="00BE4AC8" w:rsidRDefault="004741C2">
      <w:pPr>
        <w:pStyle w:val="ProductList-Body"/>
      </w:pPr>
      <w:r>
        <w:t xml:space="preserve">Kupongid antakse üle ostmisel ja aeguvad 12 kuud pärast ostukuupäeva. </w:t>
      </w:r>
    </w:p>
    <w:p w:rsidR="00BE4AC8" w:rsidRDefault="00BE4AC8">
      <w:pPr>
        <w:pStyle w:val="ProductList-Body"/>
      </w:pPr>
    </w:p>
    <w:p w:rsidR="00BE4AC8" w:rsidRDefault="004741C2">
      <w:pPr>
        <w:pStyle w:val="ProductList-ClauseHeading"/>
        <w:outlineLvl w:val="4"/>
      </w:pPr>
      <w:r>
        <w:t>2.2 Microsoft Office Specialisti (MOS), Microsoft Technology Associate’i (MTA) ja Microsoft Certification Educator (MCE) eksamikoha litsents</w:t>
      </w:r>
    </w:p>
    <w:p w:rsidR="00BE4AC8" w:rsidRDefault="004741C2">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0361"/>
      <w:r>
        <w:instrText>Minecraft: Education Edition</w:instrText>
      </w:r>
      <w:bookmarkEnd w:id="321"/>
      <w:r>
        <w:instrText>" \l 3</w:instrText>
      </w:r>
      <w:r>
        <w:fldChar w:fldCharType="end"/>
      </w:r>
    </w:p>
    <w:p w:rsidR="00BE4AC8" w:rsidRDefault="004741C2">
      <w:pPr>
        <w:pStyle w:val="ProductList-Offering1SubSection"/>
        <w:outlineLvl w:val="3"/>
      </w:pPr>
      <w:bookmarkStart w:id="322" w:name="_Sec1149"/>
      <w:r>
        <w:t>1. Programmi saadavus</w:t>
      </w:r>
      <w:bookmarkEnd w:id="322"/>
    </w:p>
    <w:tbl>
      <w:tblPr>
        <w:tblStyle w:val="PURTable"/>
        <w:tblW w:w="0" w:type="dxa"/>
        <w:tblLook w:val="04A0" w:firstRow="1" w:lastRow="0" w:firstColumn="1" w:lastColumn="0" w:noHBand="0" w:noVBand="1"/>
      </w:tblPr>
      <w:tblGrid>
        <w:gridCol w:w="4163"/>
        <w:gridCol w:w="705"/>
        <w:gridCol w:w="677"/>
        <w:gridCol w:w="795"/>
        <w:gridCol w:w="706"/>
        <w:gridCol w:w="725"/>
        <w:gridCol w:w="821"/>
        <w:gridCol w:w="697"/>
        <w:gridCol w:w="706"/>
        <w:gridCol w:w="789"/>
      </w:tblGrid>
      <w:tr w:rsidR="00BE4AC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4AC8" w:rsidRDefault="004741C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BE4AC8">
        <w:tc>
          <w:tcPr>
            <w:tcW w:w="4660" w:type="dxa"/>
            <w:tcBorders>
              <w:top w:val="single" w:sz="6" w:space="0" w:color="FFFFFF"/>
              <w:left w:val="none" w:sz="4" w:space="0" w:color="6E6E6E"/>
              <w:bottom w:val="none" w:sz="4" w:space="0" w:color="BFBFBF"/>
              <w:right w:val="none" w:sz="4" w:space="0" w:color="6E6E6E"/>
            </w:tcBorders>
          </w:tcPr>
          <w:p w:rsidR="00BE4AC8" w:rsidRDefault="004741C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E4AC8" w:rsidRDefault="004741C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4741C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4AC8" w:rsidRDefault="00BE4AC8">
            <w:pPr>
              <w:pStyle w:val="ProductList-TableBody"/>
              <w:jc w:val="center"/>
            </w:pPr>
          </w:p>
        </w:tc>
      </w:tr>
    </w:tbl>
    <w:p w:rsidR="00BE4AC8" w:rsidRDefault="004741C2">
      <w:pPr>
        <w:pStyle w:val="ProductList-Offering1SubSection"/>
        <w:outlineLvl w:val="3"/>
      </w:pPr>
      <w:bookmarkStart w:id="323" w:name="_Sec1150"/>
      <w:r>
        <w:t>2. Toote tingimused</w:t>
      </w:r>
      <w:bookmarkEnd w:id="323"/>
    </w:p>
    <w:tbl>
      <w:tblPr>
        <w:tblStyle w:val="PURTable"/>
        <w:tblW w:w="0" w:type="dxa"/>
        <w:tblLook w:val="04A0" w:firstRow="1" w:lastRow="0" w:firstColumn="1" w:lastColumn="0" w:noHBand="0" w:noVBand="1"/>
      </w:tblPr>
      <w:tblGrid>
        <w:gridCol w:w="3618"/>
        <w:gridCol w:w="3566"/>
        <w:gridCol w:w="3606"/>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Pikendatud tähtajaks sobilik: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Sooduspakkumised: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Vähendamiseks sobilik (SCE): pole kohaldatav</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4741C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4AC8" w:rsidRDefault="00BE4AC8">
            <w:pPr>
              <w:pStyle w:val="ProductList-TableBody"/>
            </w:pPr>
          </w:p>
        </w:tc>
      </w:tr>
    </w:tbl>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BE4AC8">
      <w:pPr>
        <w:sectPr w:rsidR="00BE4AC8">
          <w:headerReference w:type="default" r:id="rId142"/>
          <w:footerReference w:type="default" r:id="rId143"/>
          <w:type w:val="continuous"/>
          <w:pgSz w:w="12240" w:h="15840" w:code="1"/>
          <w:pgMar w:top="1170" w:right="720" w:bottom="720" w:left="720" w:header="432" w:footer="288" w:gutter="0"/>
          <w:cols w:space="360"/>
        </w:sectPr>
      </w:pPr>
    </w:p>
    <w:p w:rsidR="00BE4AC8" w:rsidRDefault="004741C2">
      <w:pPr>
        <w:pStyle w:val="ProductList-SectionHeading"/>
        <w:pageBreakBefore/>
        <w:outlineLvl w:val="0"/>
      </w:pPr>
      <w:bookmarkStart w:id="324" w:name="_Sec549"/>
      <w:bookmarkEnd w:id="206"/>
      <w:r>
        <w:t>Sõnastik</w:t>
      </w:r>
      <w:r>
        <w:fldChar w:fldCharType="begin"/>
      </w:r>
      <w:r>
        <w:instrText xml:space="preserve"> TC "</w:instrText>
      </w:r>
      <w:bookmarkStart w:id="325" w:name="_Toc515570362"/>
      <w:r>
        <w:instrText>Sõnastik</w:instrText>
      </w:r>
      <w:bookmarkEnd w:id="325"/>
      <w:r>
        <w:instrText>" \l 1</w:instrText>
      </w:r>
      <w:r>
        <w:fldChar w:fldCharType="end"/>
      </w:r>
    </w:p>
    <w:p w:rsidR="00BE4AC8" w:rsidRDefault="004741C2">
      <w:pPr>
        <w:pStyle w:val="ProductList-Offering1Heading"/>
        <w:outlineLvl w:val="1"/>
      </w:pPr>
      <w:bookmarkStart w:id="326" w:name="_Sec550"/>
      <w:r>
        <w:t>Atribuudid</w:t>
      </w:r>
      <w:bookmarkEnd w:id="326"/>
      <w:r>
        <w:fldChar w:fldCharType="begin"/>
      </w:r>
      <w:r>
        <w:instrText xml:space="preserve"> TC "</w:instrText>
      </w:r>
      <w:bookmarkStart w:id="327" w:name="_Toc515570363"/>
      <w:r>
        <w:instrText>Atribuudid</w:instrText>
      </w:r>
      <w:bookmarkEnd w:id="327"/>
      <w:r>
        <w:instrText>" \l 2</w:instrText>
      </w:r>
      <w:r>
        <w:fldChar w:fldCharType="end"/>
      </w:r>
    </w:p>
    <w:p w:rsidR="00BE4AC8" w:rsidRDefault="004741C2">
      <w:pPr>
        <w:pStyle w:val="ProductList-BodySpaced"/>
      </w:pPr>
      <w:r>
        <w:t>Atribuudid on märgitud iga tootekirje tabelites ning need näitavad toodetele kehtivaid õigusi või tingimusi.</w:t>
      </w:r>
    </w:p>
    <w:p w:rsidR="00BE4AC8" w:rsidRDefault="00BE4AC8">
      <w:pPr>
        <w:pStyle w:val="ProductList-BodySpaced"/>
      </w:pPr>
    </w:p>
    <w:p w:rsidR="00BE4AC8" w:rsidRDefault="004741C2">
      <w:pPr>
        <w:pStyle w:val="ProductList-BodySpaced"/>
      </w:pPr>
      <w:r>
        <w:rPr>
          <w:b/>
          <w:color w:val="00188F"/>
        </w:rPr>
        <w:t>Täiendav tarkvara</w:t>
      </w:r>
      <w:r>
        <w:t>: tarkvara, mis on märgitud nende serveritoodete kasutusõigustes, mida kliendil on lubatud kasutada koos serveritarkvaraga mis tahes seadmes.</w:t>
      </w:r>
    </w:p>
    <w:p w:rsidR="00BE4AC8" w:rsidRDefault="004741C2">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BE4AC8" w:rsidRDefault="004741C2">
      <w:pPr>
        <w:pStyle w:val="ProductList-BodySpaced"/>
      </w:pPr>
      <w:r>
        <w:rPr>
          <w:b/>
          <w:color w:val="00188F"/>
        </w:rPr>
        <w:t>Kliendipääsunõue</w:t>
      </w:r>
      <w:r>
        <w:t>: näitab, kas serveritoode nõuab kasutajatele ja seadmetele juurdepääsuks CAL-e või mitte.</w:t>
      </w:r>
    </w:p>
    <w:p w:rsidR="00BE4AC8" w:rsidRDefault="004741C2">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BE4AC8" w:rsidRDefault="004741C2">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BE4AC8" w:rsidRDefault="004741C2">
      <w:pPr>
        <w:pStyle w:val="ProductList-BodySpaced"/>
      </w:pPr>
      <w:r>
        <w:rPr>
          <w:b/>
          <w:color w:val="00188F"/>
        </w:rPr>
        <w:t>Pikendatud tähtajaks sobilik</w:t>
      </w:r>
      <w:r>
        <w:t>: pikendatud tähtajaks sobilikud võrguteenused, nagu on kirjeldatud Enterprise’i ja Enterprise Subscriptioni litsentsilepingutes.</w:t>
      </w:r>
    </w:p>
    <w:p w:rsidR="00BE4AC8" w:rsidRDefault="004741C2">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BE4AC8" w:rsidRDefault="004741C2">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BE4AC8" w:rsidRDefault="004741C2">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BE4AC8" w:rsidRDefault="004741C2">
      <w:pPr>
        <w:pStyle w:val="ProductList-BodySpaced"/>
      </w:pPr>
      <w:r>
        <w:rPr>
          <w:b/>
          <w:color w:val="00188F"/>
        </w:rPr>
        <w:t>Kaasatud tehnoloogiad</w:t>
      </w:r>
      <w:r>
        <w:t>: näitab tootes sisalduvaid muid Microsofti komponente. Vt üksikasju üldkehtivate litsentsitingimuste jaotisest Kaasatud tehnoloogiad.</w:t>
      </w:r>
    </w:p>
    <w:p w:rsidR="00BE4AC8" w:rsidRDefault="004741C2">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BE4AC8" w:rsidRDefault="004741C2">
      <w:pPr>
        <w:pStyle w:val="ProductList-BodySpaced"/>
      </w:pPr>
      <w:r>
        <w:rPr>
          <w:b/>
          <w:color w:val="00188F"/>
        </w:rPr>
        <w:t>Litsentsitingimused</w:t>
      </w:r>
      <w:r>
        <w:t>: toote juurutamist ja kasutamist käsitlevad tingimused.</w:t>
      </w:r>
    </w:p>
    <w:p w:rsidR="00BE4AC8" w:rsidRDefault="004741C2">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BE4AC8" w:rsidRDefault="004741C2">
      <w:pPr>
        <w:pStyle w:val="ProductList-BodySpaced"/>
      </w:pPr>
      <w:r>
        <w:rPr>
          <w:b/>
          <w:color w:val="00188F"/>
        </w:rPr>
        <w:t>Eeltingimus</w:t>
      </w:r>
      <w:r>
        <w:t>: näitab, et toote jaoks litsentside ostmiseks peavad olema täidetud teatud lisatingimused.</w:t>
      </w:r>
    </w:p>
    <w:p w:rsidR="00BE4AC8" w:rsidRDefault="004741C2">
      <w:pPr>
        <w:pStyle w:val="ProductList-BodySpaced"/>
      </w:pPr>
      <w:r>
        <w:rPr>
          <w:b/>
          <w:color w:val="00188F"/>
        </w:rPr>
        <w:t>Eeltingimus (tarkvarakindlustus)</w:t>
      </w:r>
      <w:r>
        <w:t>:näitab, et toote jaoks tarkvarakindlustuse katte ostmiseks peavad olema täidetud teatud lisatingimused.</w:t>
      </w:r>
    </w:p>
    <w:p w:rsidR="00BE4AC8" w:rsidRDefault="004741C2">
      <w:pPr>
        <w:pStyle w:val="ProductList-BodySpaced"/>
      </w:pPr>
      <w:r>
        <w:rPr>
          <w:b/>
          <w:color w:val="00188F"/>
        </w:rPr>
        <w:t>Varasem versioon</w:t>
      </w:r>
      <w:r>
        <w:t>: toote varasemad versioonid ja nende saadavuskuupäevad.</w:t>
      </w:r>
    </w:p>
    <w:p w:rsidR="00BE4AC8" w:rsidRDefault="004741C2">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BE4AC8" w:rsidRDefault="004741C2">
      <w:pPr>
        <w:pStyle w:val="ProductList-BodySpaced"/>
      </w:pPr>
      <w:r>
        <w:rPr>
          <w:b/>
          <w:color w:val="00188F"/>
        </w:rPr>
        <w:t>Võrguteenuste tellimisprogramm (OSP)</w:t>
      </w:r>
      <w:r>
        <w:t>: toode on saadaval võrguteenuste tellimisprogrammis.</w:t>
      </w:r>
    </w:p>
    <w:p w:rsidR="00BE4AC8" w:rsidRDefault="004741C2">
      <w:pPr>
        <w:pStyle w:val="ProductList-BodySpaced"/>
      </w:pPr>
      <w:r>
        <w:rPr>
          <w:b/>
          <w:color w:val="00188F"/>
        </w:rPr>
        <w:t>Tootegrupp</w:t>
      </w:r>
      <w:r>
        <w:t>: näitab allahindluste määratlemise jaoks toodete gruppi, kuhu toode kuulub. Olemas on kolm tootegrupi kategooriat: rakendus, server ja süsteem.</w:t>
      </w:r>
    </w:p>
    <w:p w:rsidR="00BE4AC8" w:rsidRDefault="004741C2">
      <w:pPr>
        <w:pStyle w:val="ProductList-BodySpaced"/>
      </w:pPr>
      <w:r>
        <w:rPr>
          <w:b/>
          <w:color w:val="00188F"/>
        </w:rPr>
        <w:t>Tootekohased litsentsitingimused</w:t>
      </w:r>
      <w:r>
        <w:t>: näitab, et toote juurutamist ja kasutamist käsitlevad tootekohased tingimused on lisatud kasutusõiguste tabeli alla.</w:t>
      </w:r>
    </w:p>
    <w:p w:rsidR="00BE4AC8" w:rsidRDefault="004741C2">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BE4AC8" w:rsidRDefault="004741C2">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BE4AC8" w:rsidRDefault="004741C2">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BE4AC8" w:rsidRDefault="004741C2">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rsidR="00BE4AC8" w:rsidRDefault="004741C2">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BE4AC8" w:rsidRDefault="004741C2">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BE4AC8" w:rsidRDefault="004741C2">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BE4AC8" w:rsidRDefault="004741C2">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BE4AC8" w:rsidRDefault="004741C2">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BE4AC8" w:rsidRDefault="004741C2">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BE4AC8" w:rsidRDefault="004741C2">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BE4AC8" w:rsidRDefault="004741C2">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BE4AC8" w:rsidRDefault="00BE4AC8">
      <w:pPr>
        <w:pStyle w:val="ProductList-BodySpaced"/>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Spaced"/>
      </w:pPr>
    </w:p>
    <w:p w:rsidR="00BE4AC8" w:rsidRDefault="004741C2">
      <w:pPr>
        <w:pStyle w:val="ProductList-Offering1Heading"/>
        <w:outlineLvl w:val="1"/>
      </w:pPr>
      <w:bookmarkStart w:id="328" w:name="_Sec551"/>
      <w:r>
        <w:t>Rea väärtused</w:t>
      </w:r>
      <w:bookmarkEnd w:id="328"/>
      <w:r>
        <w:fldChar w:fldCharType="begin"/>
      </w:r>
      <w:r>
        <w:instrText xml:space="preserve"> TC "</w:instrText>
      </w:r>
      <w:bookmarkStart w:id="329" w:name="_Toc515570364"/>
      <w:r>
        <w:instrText>Rea väärtused</w:instrText>
      </w:r>
      <w:bookmarkEnd w:id="329"/>
      <w:r>
        <w:instrText>" \l 2</w:instrText>
      </w:r>
      <w:r>
        <w:fldChar w:fldCharType="end"/>
      </w:r>
    </w:p>
    <w:p w:rsidR="00BE4AC8" w:rsidRDefault="004741C2">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BE4AC8" w:rsidRDefault="00BE4AC8">
      <w:pPr>
        <w:pStyle w:val="ProductList-BodySpaced"/>
      </w:pPr>
    </w:p>
    <w:p w:rsidR="00BE4AC8" w:rsidRDefault="004741C2">
      <w:pPr>
        <w:pStyle w:val="ProductList-BodySpaced"/>
      </w:pPr>
      <w:r>
        <w:rPr>
          <w:b/>
          <w:color w:val="00188F"/>
        </w:rPr>
        <w:t>A</w:t>
      </w:r>
      <w:r>
        <w:t xml:space="preserve">= </w:t>
      </w:r>
      <w:r>
        <w:rPr>
          <w:color w:val="00188F"/>
        </w:rPr>
        <w:t>lisatoode</w:t>
      </w:r>
      <w:r>
        <w:t xml:space="preserve"> Toodet pakutakse lisatootena.</w:t>
      </w:r>
    </w:p>
    <w:p w:rsidR="00BE4AC8" w:rsidRDefault="004741C2">
      <w:pPr>
        <w:pStyle w:val="ProductList-BodySpaced"/>
      </w:pPr>
      <w:r>
        <w:rPr>
          <w:b/>
          <w:color w:val="00188F"/>
        </w:rPr>
        <w:t>AO</w:t>
      </w:r>
      <w:r>
        <w:t xml:space="preserve">= </w:t>
      </w:r>
      <w:r>
        <w:rPr>
          <w:color w:val="00188F"/>
        </w:rPr>
        <w:t>lisatoode, terve organisatsioon</w:t>
      </w:r>
      <w:r>
        <w:t xml:space="preserve"> Toodet pakutakse lisatootena ja see tuleb tellida kogu asutuses kasutamiseks.</w:t>
      </w:r>
    </w:p>
    <w:p w:rsidR="00BE4AC8" w:rsidRDefault="004741C2">
      <w:pPr>
        <w:pStyle w:val="ProductList-BodySpaced"/>
      </w:pPr>
      <w:r>
        <w:rPr>
          <w:b/>
        </w:rPr>
        <w:t>AF</w:t>
      </w:r>
      <w:r>
        <w:t xml:space="preserve"> = lisatoode haridustöötajatele: toodet pakutakse lisatootena programmile School ja see peab olema litsentsitud kogu organisatsioonile koos kõigi pedagoogide / teiste õppeasutuse töötajatega. </w:t>
      </w:r>
    </w:p>
    <w:p w:rsidR="00BE4AC8" w:rsidRDefault="004741C2">
      <w:pPr>
        <w:pStyle w:val="ProductList-BodySpaced"/>
      </w:pPr>
      <w:r>
        <w:rPr>
          <w:b/>
        </w:rPr>
        <w:t>AP</w:t>
      </w:r>
      <w:r>
        <w:t xml:space="preserve"> = lisatoode EES 2017-s: toodet pakutakse Enrollment for Education Solutionsi (avaldamise kuupäevaga 2017. aasta oktoobris või hiljem) lisatootena. </w:t>
      </w:r>
    </w:p>
    <w:p w:rsidR="00BE4AC8" w:rsidRDefault="004741C2">
      <w:pPr>
        <w:pStyle w:val="ProductList-BodySpaced"/>
      </w:pPr>
      <w:r>
        <w:rPr>
          <w:b/>
        </w:rPr>
        <w:t>AS</w:t>
      </w:r>
      <w:r>
        <w:t xml:space="preserve"> = Schooli lisatoode: toodet pakutakse lisatootena ainult programmile School.  </w:t>
      </w:r>
    </w:p>
    <w:p w:rsidR="00BE4AC8" w:rsidRDefault="004741C2">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BE4AC8" w:rsidRDefault="004741C2">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BE4AC8" w:rsidRDefault="004741C2">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BE4AC8" w:rsidRDefault="004741C2">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BE4AC8" w:rsidRDefault="004741C2">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BE4AC8" w:rsidRDefault="004741C2">
      <w:pPr>
        <w:pStyle w:val="ProductList-BodySpaced"/>
      </w:pPr>
      <w:r>
        <w:rPr>
          <w:b/>
          <w:color w:val="00188F"/>
        </w:rPr>
        <w:t>OW</w:t>
      </w:r>
      <w:r>
        <w:t xml:space="preserve"> = </w:t>
      </w:r>
      <w:r>
        <w:rPr>
          <w:color w:val="00188F"/>
        </w:rPr>
        <w:t>organisatsiooniülene</w:t>
      </w:r>
      <w:r>
        <w:t xml:space="preserve"> Saadaval organisatsiooniüleses valikus.</w:t>
      </w:r>
    </w:p>
    <w:p w:rsidR="00BE4AC8" w:rsidRDefault="004741C2">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BE4AC8" w:rsidRDefault="004741C2">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BE4AC8" w:rsidRDefault="004741C2">
      <w:pPr>
        <w:pStyle w:val="ProductList-BodySpaced"/>
      </w:pPr>
      <w:r>
        <w:rPr>
          <w:b/>
          <w:color w:val="00188F"/>
        </w:rPr>
        <w:t>SD</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BE4AC8" w:rsidRDefault="004741C2">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BE4AC8" w:rsidRDefault="004741C2">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BE4AC8" w:rsidRDefault="004741C2">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BE4AC8" w:rsidRDefault="00BE4AC8">
      <w:pPr>
        <w:pStyle w:val="ProductList-BodySpaced"/>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Spaced"/>
      </w:pPr>
    </w:p>
    <w:p w:rsidR="00BE4AC8" w:rsidRDefault="004741C2">
      <w:pPr>
        <w:pStyle w:val="ProductList-Offering1Heading"/>
        <w:outlineLvl w:val="1"/>
      </w:pPr>
      <w:bookmarkStart w:id="330" w:name="_Sec552"/>
      <w:r>
        <w:t>Veerupäised</w:t>
      </w:r>
      <w:bookmarkEnd w:id="330"/>
      <w:r>
        <w:fldChar w:fldCharType="begin"/>
      </w:r>
      <w:r>
        <w:instrText xml:space="preserve"> TC "</w:instrText>
      </w:r>
      <w:bookmarkStart w:id="331" w:name="_Toc515570365"/>
      <w:r>
        <w:instrText>Veerupäised</w:instrText>
      </w:r>
      <w:bookmarkEnd w:id="331"/>
      <w:r>
        <w:instrText>" \l 2</w:instrText>
      </w:r>
      <w:r>
        <w:fldChar w:fldCharType="end"/>
      </w:r>
    </w:p>
    <w:p w:rsidR="00BE4AC8" w:rsidRDefault="004741C2">
      <w:pPr>
        <w:pStyle w:val="ProductList-BodySpaced"/>
      </w:pPr>
      <w:r>
        <w:t>Veerupäised kuvatakse programmi saadavustabelis iga tootekirje puhul ning need korraldavad programmi saadavusteavet programmi, pakkumise tüübi, punktide ja saadavuse kuupäevade järgi.</w:t>
      </w:r>
    </w:p>
    <w:p w:rsidR="00BE4AC8" w:rsidRDefault="00BE4AC8">
      <w:pPr>
        <w:pStyle w:val="ProductList-BodySpaced"/>
      </w:pPr>
    </w:p>
    <w:p w:rsidR="00BE4AC8" w:rsidRDefault="004741C2">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BE4AC8" w:rsidRDefault="004741C2">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BE4AC8" w:rsidRDefault="004741C2">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BE4AC8" w:rsidRDefault="004741C2">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BE4AC8" w:rsidRDefault="004741C2">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BE4AC8" w:rsidRDefault="004741C2">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BE4AC8" w:rsidRDefault="004741C2">
      <w:pPr>
        <w:pStyle w:val="ProductList-BodySpaced"/>
      </w:pPr>
      <w:r>
        <w:rPr>
          <w:b/>
          <w:color w:val="00188F"/>
        </w:rPr>
        <w:t>MPSA</w:t>
      </w:r>
      <w:r>
        <w:t xml:space="preserve"> = </w:t>
      </w:r>
      <w:r>
        <w:rPr>
          <w:color w:val="00188F"/>
        </w:rPr>
        <w:t>Microsofti toodete ja teenuste leping</w:t>
      </w:r>
      <w:r>
        <w:t>.</w:t>
      </w:r>
    </w:p>
    <w:p w:rsidR="00BE4AC8" w:rsidRDefault="004741C2">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BE4AC8" w:rsidRDefault="004741C2">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BE4AC8" w:rsidRDefault="004741C2">
      <w:pPr>
        <w:pStyle w:val="ProductList-BodySpaced"/>
      </w:pPr>
      <w:r>
        <w:rPr>
          <w:b/>
          <w:color w:val="00188F"/>
        </w:rPr>
        <w:t>OVS-ES</w:t>
      </w:r>
      <w:r>
        <w:t xml:space="preserve"> = </w:t>
      </w:r>
      <w:r>
        <w:rPr>
          <w:color w:val="00188F"/>
        </w:rPr>
        <w:t>Open Value Subscription – hariduslahendused</w:t>
      </w:r>
      <w:r>
        <w:t>.</w:t>
      </w:r>
    </w:p>
    <w:p w:rsidR="00BE4AC8" w:rsidRDefault="004741C2">
      <w:pPr>
        <w:pStyle w:val="ProductList-BodySpaced"/>
      </w:pPr>
      <w:r>
        <w:rPr>
          <w:b/>
          <w:color w:val="00188F"/>
        </w:rPr>
        <w:t>Punkt</w:t>
      </w:r>
      <w:r>
        <w:t xml:space="preserve"> = tootele määratud väärtus, mida kasutatakse kliendi hulgilitsentsilepingule kehtiva hulgihinna taseme arvutamiseks.</w:t>
      </w:r>
    </w:p>
    <w:p w:rsidR="00BE4AC8" w:rsidRDefault="004741C2">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BE4AC8" w:rsidRDefault="004741C2">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BE4AC8" w:rsidRDefault="00BE4AC8">
      <w:pPr>
        <w:pStyle w:val="ProductList-BodySpaced"/>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Spaced"/>
      </w:pPr>
    </w:p>
    <w:p w:rsidR="00BE4AC8" w:rsidRDefault="004741C2">
      <w:pPr>
        <w:pStyle w:val="ProductList-Offering1Heading"/>
        <w:outlineLvl w:val="1"/>
      </w:pPr>
      <w:bookmarkStart w:id="332" w:name="_Sec553"/>
      <w:r>
        <w:t>Definitsioonid</w:t>
      </w:r>
      <w:bookmarkEnd w:id="332"/>
      <w:r>
        <w:fldChar w:fldCharType="begin"/>
      </w:r>
      <w:r>
        <w:instrText xml:space="preserve"> TC "</w:instrText>
      </w:r>
      <w:bookmarkStart w:id="333" w:name="_Toc515570366"/>
      <w:r>
        <w:instrText>Definitsioonid</w:instrText>
      </w:r>
      <w:bookmarkEnd w:id="333"/>
      <w:r>
        <w:instrText>" \l 2</w:instrText>
      </w:r>
      <w:r>
        <w:fldChar w:fldCharType="end"/>
      </w:r>
    </w:p>
    <w:p w:rsidR="00BE4AC8" w:rsidRDefault="004741C2">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BE4AC8" w:rsidRDefault="004741C2">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BE4AC8" w:rsidRDefault="004741C2">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BE4AC8" w:rsidRDefault="004741C2">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BE4AC8" w:rsidRDefault="004741C2">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BE4AC8" w:rsidRDefault="004741C2">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BE4AC8" w:rsidRDefault="004741C2">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BE4AC8" w:rsidRDefault="004741C2">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BE4AC8" w:rsidRDefault="004741C2">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BE4AC8" w:rsidRDefault="004741C2">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BE4AC8" w:rsidRDefault="004741C2">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BE4AC8" w:rsidRDefault="004741C2">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rsidR="00BE4AC8" w:rsidRDefault="004741C2">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BE4AC8" w:rsidRDefault="004741C2">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BE4AC8" w:rsidRDefault="004741C2">
      <w:pPr>
        <w:pStyle w:val="ProductList-BodySpaced"/>
      </w:pPr>
      <w:r>
        <w:rPr>
          <w:b/>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rsidR="00BE4AC8" w:rsidRDefault="004741C2">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BE4AC8" w:rsidRDefault="004741C2">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BE4AC8" w:rsidRDefault="004741C2">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BE4AC8" w:rsidRDefault="004741C2">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rsidR="00BE4AC8" w:rsidRDefault="004741C2">
      <w:pPr>
        <w:pStyle w:val="ProductList-BodySpaced"/>
      </w:pPr>
      <w:r>
        <w:rPr>
          <w:b/>
          <w:color w:val="00188F"/>
        </w:rPr>
        <w:t xml:space="preserve">Litsents </w:t>
      </w:r>
      <w:r>
        <w:t>on õigus toodet alla laadida, installida, sellele juurde pääseda ja seda kasutada.</w:t>
      </w:r>
    </w:p>
    <w:p w:rsidR="00BE4AC8" w:rsidRDefault="004741C2">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BE4AC8" w:rsidRDefault="004741C2">
      <w:pPr>
        <w:pStyle w:val="ProductList-BodySpaced"/>
      </w:pPr>
      <w:r>
        <w:rPr>
          <w:b/>
          <w:color w:val="00188F"/>
        </w:rPr>
        <w:t xml:space="preserve">Programmi Litsentsi mobiilsus tarkvarakindlustuse kaudu kvalifitseeruv partner </w:t>
      </w:r>
      <w:r>
        <w:t xml:space="preserve">on loendis </w:t>
      </w:r>
      <w:hyperlink r:id="rId144">
        <w:r>
          <w:rPr>
            <w:color w:val="00467F"/>
            <w:u w:val="single"/>
          </w:rPr>
          <w:t>http://www.microsoft.com/licensing/software-assurance/license-mobility.aspx</w:t>
        </w:r>
      </w:hyperlink>
      <w:r>
        <w:t xml:space="preserve"> nimetatud juriidiline isik, kelle Microsoft on volitanud majutama ühisserverites klientide tarkvara. </w:t>
      </w:r>
    </w:p>
    <w:p w:rsidR="00BE4AC8" w:rsidRDefault="004741C2">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BE4AC8" w:rsidRDefault="004741C2">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BE4AC8" w:rsidRDefault="004741C2">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BE4AC8" w:rsidRDefault="004741C2">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BE4AC8" w:rsidRDefault="004741C2">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BE4AC8" w:rsidRDefault="004741C2">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BE4AC8" w:rsidRDefault="004741C2">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BE4AC8" w:rsidRDefault="004741C2">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BE4AC8" w:rsidRDefault="004741C2">
      <w:pPr>
        <w:pStyle w:val="ProductList-BodySpaced"/>
      </w:pPr>
      <w:r>
        <w:rPr>
          <w:b/>
          <w:color w:val="00188F"/>
        </w:rPr>
        <w:t xml:space="preserve">Füüsiline protsessor </w:t>
      </w:r>
      <w:r>
        <w:t>on füüsilises riistvarasüsteemis asuv protsessor.</w:t>
      </w:r>
    </w:p>
    <w:p w:rsidR="00BE4AC8" w:rsidRDefault="004741C2">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BE4AC8" w:rsidRDefault="004741C2">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BE4AC8" w:rsidRDefault="004741C2">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BE4AC8" w:rsidRDefault="004741C2">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BE4AC8" w:rsidRDefault="004741C2">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BE4AC8" w:rsidRDefault="004741C2">
      <w:pPr>
        <w:pStyle w:val="ProductList-BodySpaced"/>
      </w:pPr>
      <w:r>
        <w:rPr>
          <w:b/>
          <w:color w:val="00188F"/>
        </w:rPr>
        <w:t>Server</w:t>
      </w:r>
      <w:r>
        <w:t xml:space="preserve"> on füüsiline riistvarasüsteem, kus saab käitada serveritarkvara.</w:t>
      </w:r>
    </w:p>
    <w:p w:rsidR="00BE4AC8" w:rsidRDefault="004741C2">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BE4AC8" w:rsidRDefault="004741C2">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BE4AC8" w:rsidRDefault="004741C2">
      <w:pPr>
        <w:pStyle w:val="ProductList-BodySpaced"/>
      </w:pPr>
      <w:r>
        <w:rPr>
          <w:b/>
          <w:color w:val="00188F"/>
        </w:rPr>
        <w:t>Õpilane</w:t>
      </w:r>
      <w:r>
        <w:t xml:space="preserve"> on täis- või osaõppeajaga isik, kes on liitunud mis tahes haridusasutuses, mis on osa õppeasutuse organisatsioonist.</w:t>
      </w:r>
    </w:p>
    <w:p w:rsidR="00BE4AC8" w:rsidRDefault="004741C2">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BE4AC8" w:rsidRDefault="004741C2">
      <w:pPr>
        <w:pStyle w:val="ProductList-BodySpaced"/>
      </w:pPr>
      <w:r>
        <w:rPr>
          <w:b/>
          <w:color w:val="00188F"/>
        </w:rPr>
        <w:t>Virtuaalne tuum</w:t>
      </w:r>
      <w:r>
        <w:t xml:space="preserve"> on seade, mis töötleb võimsust virtuaalses riistvarasüsteemis. Virtuaalne tuum on ühe või mitme riistvaralõime virtuaalne kuju.</w:t>
      </w:r>
    </w:p>
    <w:p w:rsidR="00BE4AC8" w:rsidRDefault="004741C2">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BE4AC8" w:rsidRDefault="004741C2">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BE4AC8" w:rsidRDefault="004741C2">
      <w:pPr>
        <w:pStyle w:val="ProductList-BodySpaced"/>
      </w:pPr>
      <w:r>
        <w:t>Interneti veebilahenduste tarkvara kasutatakse järgmiste rakenduste käitamiseks:</w:t>
      </w:r>
    </w:p>
    <w:p w:rsidR="00BE4AC8" w:rsidRDefault="004741C2" w:rsidP="004741C2">
      <w:pPr>
        <w:pStyle w:val="ProductList-Bullet"/>
        <w:numPr>
          <w:ilvl w:val="0"/>
          <w:numId w:val="43"/>
        </w:numPr>
      </w:pPr>
      <w:r>
        <w:t>veebiserveri tarkvara (näiteks Microsoft Internet Information Services) ja haldus- või turbeagendid (näiteks System Center Operations Manageri agent);</w:t>
      </w:r>
    </w:p>
    <w:p w:rsidR="00BE4AC8" w:rsidRDefault="004741C2" w:rsidP="004741C2">
      <w:pPr>
        <w:pStyle w:val="ProductList-Bullet"/>
        <w:numPr>
          <w:ilvl w:val="0"/>
          <w:numId w:val="43"/>
        </w:numPr>
      </w:pPr>
      <w:r>
        <w:t>andmebaasimootori tarkvara (näiteks Microsoft SQL Server) ainult Interneti veebilahenduste toetamiseks; või</w:t>
      </w:r>
    </w:p>
    <w:p w:rsidR="00BE4AC8" w:rsidRDefault="004741C2" w:rsidP="004741C2">
      <w:pPr>
        <w:pStyle w:val="ProductList-Bullet"/>
        <w:numPr>
          <w:ilvl w:val="0"/>
          <w:numId w:val="43"/>
        </w:numPr>
      </w:pPr>
      <w:r>
        <w:t>domeeninimede süsteemi (DNS) Interneti-nimede lahendamiseks IP-aadressidele, kui see ei ole tarkvaraeksemplari ainus funktsioon.</w:t>
      </w:r>
    </w:p>
    <w:p w:rsidR="00BE4AC8" w:rsidRDefault="004741C2">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BE4AC8" w:rsidRDefault="004741C2">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BE4AC8" w:rsidRDefault="004741C2">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BE4AC8" w:rsidRDefault="00BE4AC8">
      <w:pPr>
        <w:pStyle w:val="ProductList-BodySpaced"/>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Spaced"/>
      </w:pPr>
    </w:p>
    <w:p w:rsidR="00BE4AC8" w:rsidRDefault="00BE4AC8">
      <w:pPr>
        <w:sectPr w:rsidR="00BE4AC8">
          <w:headerReference w:type="default" r:id="rId145"/>
          <w:footerReference w:type="default" r:id="rId146"/>
          <w:type w:val="continuous"/>
          <w:pgSz w:w="12240" w:h="15840" w:code="1"/>
          <w:pgMar w:top="1170" w:right="720" w:bottom="720" w:left="720" w:header="432" w:footer="288" w:gutter="0"/>
          <w:cols w:space="360"/>
        </w:sectPr>
      </w:pPr>
    </w:p>
    <w:p w:rsidR="00BE4AC8" w:rsidRDefault="004741C2">
      <w:pPr>
        <w:pStyle w:val="ProductList-SectionHeading"/>
        <w:pageBreakBefore/>
        <w:outlineLvl w:val="0"/>
      </w:pPr>
      <w:bookmarkStart w:id="334" w:name="_Sec591"/>
      <w:bookmarkEnd w:id="324"/>
      <w:r>
        <w:t>Lisa A – CAL-i/ML-iga samaväärsed litsentsid</w:t>
      </w:r>
      <w:r>
        <w:fldChar w:fldCharType="begin"/>
      </w:r>
      <w:r>
        <w:instrText xml:space="preserve"> TC "</w:instrText>
      </w:r>
      <w:bookmarkStart w:id="335" w:name="_Toc515570367"/>
      <w:r>
        <w:instrText>Lisa A – CAL-i/ML-iga samaväärsed litsentsid</w:instrText>
      </w:r>
      <w:bookmarkEnd w:id="335"/>
      <w:r>
        <w:instrText>" \l 1</w:instrText>
      </w:r>
      <w:r>
        <w:fldChar w:fldCharType="end"/>
      </w:r>
    </w:p>
    <w:p w:rsidR="00BE4AC8" w:rsidRDefault="004741C2">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BE4AC8" w:rsidRDefault="00BE4AC8">
      <w:pPr>
        <w:pStyle w:val="ProductList-Body"/>
      </w:pPr>
    </w:p>
    <w:tbl>
      <w:tblPr>
        <w:tblStyle w:val="PURTable"/>
        <w:tblW w:w="0" w:type="dxa"/>
        <w:tblLook w:val="04A0" w:firstRow="1" w:lastRow="0" w:firstColumn="1" w:lastColumn="0" w:noHBand="0" w:noVBand="1"/>
      </w:tblPr>
      <w:tblGrid>
        <w:gridCol w:w="1024"/>
        <w:gridCol w:w="290"/>
        <w:gridCol w:w="376"/>
        <w:gridCol w:w="279"/>
        <w:gridCol w:w="377"/>
        <w:gridCol w:w="635"/>
        <w:gridCol w:w="467"/>
        <w:gridCol w:w="473"/>
        <w:gridCol w:w="473"/>
        <w:gridCol w:w="467"/>
        <w:gridCol w:w="635"/>
        <w:gridCol w:w="467"/>
        <w:gridCol w:w="473"/>
        <w:gridCol w:w="473"/>
        <w:gridCol w:w="467"/>
        <w:gridCol w:w="323"/>
        <w:gridCol w:w="373"/>
        <w:gridCol w:w="374"/>
        <w:gridCol w:w="262"/>
        <w:gridCol w:w="262"/>
        <w:gridCol w:w="351"/>
        <w:gridCol w:w="312"/>
        <w:gridCol w:w="357"/>
        <w:gridCol w:w="328"/>
        <w:gridCol w:w="474"/>
      </w:tblGrid>
      <w:tr w:rsidR="00BE4AC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E4AC8" w:rsidRDefault="00BE4AC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E4AC8" w:rsidRDefault="004741C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E4AC8" w:rsidRDefault="004741C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E4AC8" w:rsidRDefault="004741C2">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E4AC8" w:rsidRDefault="004741C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E4AC8" w:rsidRDefault="004741C2">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E4AC8" w:rsidRDefault="004741C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BE4AC8" w:rsidRDefault="004741C2">
            <w:pPr>
              <w:pStyle w:val="ProductList-TableBody"/>
              <w:jc w:val="center"/>
            </w:pPr>
            <w:r>
              <w:rPr>
                <w:color w:val="FFFFFF"/>
              </w:rPr>
              <w:t>Dynamics 365 Enterprise</w:t>
            </w:r>
          </w:p>
        </w:tc>
      </w:tr>
      <w:tr w:rsidR="004C2245">
        <w:tc>
          <w:tcPr>
            <w:tcW w:w="240" w:type="dxa"/>
            <w:tcBorders>
              <w:top w:val="none" w:sz="4" w:space="0" w:color="BFBFBF"/>
              <w:left w:val="none" w:sz="24" w:space="0" w:color="808080"/>
              <w:bottom w:val="single" w:sz="4" w:space="0" w:color="FFFFFF"/>
              <w:right w:val="single" w:sz="6" w:space="0" w:color="FFFFFF"/>
            </w:tcBorders>
          </w:tcPr>
          <w:p w:rsidR="00BE4AC8" w:rsidRDefault="004741C2">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4AC8" w:rsidRDefault="004741C2">
            <w:pPr>
              <w:pStyle w:val="ProductList-TableBody"/>
              <w:jc w:val="center"/>
            </w:pPr>
            <w:r>
              <w:rPr>
                <w:color w:val="FFFFFF"/>
              </w:rPr>
              <w:t>Leping</w:t>
            </w:r>
          </w:p>
        </w:tc>
      </w:tr>
      <w:tr w:rsidR="00BE4AC8">
        <w:tc>
          <w:tcPr>
            <w:tcW w:w="240" w:type="dxa"/>
            <w:gridSpan w:val="16"/>
            <w:tcBorders>
              <w:top w:val="single" w:sz="4" w:space="0" w:color="FFFFFF"/>
              <w:left w:val="single" w:sz="6" w:space="0" w:color="FFFFFF"/>
              <w:bottom w:val="single" w:sz="4" w:space="0" w:color="FFFFFF"/>
              <w:right w:val="single" w:sz="6" w:space="0" w:color="FFFFFF"/>
            </w:tcBorders>
          </w:tcPr>
          <w:p w:rsidR="00BE4AC8" w:rsidRDefault="004741C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r>
      <w:tr w:rsidR="004C2245">
        <w:tc>
          <w:tcPr>
            <w:tcW w:w="240" w:type="dxa"/>
            <w:tcBorders>
              <w:top w:val="dashed" w:sz="4" w:space="0" w:color="BFBFBF"/>
              <w:left w:val="none" w:sz="24" w:space="0" w:color="808080"/>
              <w:bottom w:val="dashed" w:sz="4" w:space="0" w:color="BFBFBF"/>
              <w:right w:val="single" w:sz="6" w:space="0" w:color="FFFFFF"/>
            </w:tcBorders>
          </w:tcPr>
          <w:p w:rsidR="00BE4AC8" w:rsidRDefault="00250562">
            <w:pPr>
              <w:pStyle w:val="ProductList-TableBody"/>
            </w:pPr>
            <w:hyperlink w:anchor="_Sec793">
              <w:r w:rsidR="004741C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4C2245">
        <w:tc>
          <w:tcPr>
            <w:tcW w:w="240" w:type="dxa"/>
            <w:tcBorders>
              <w:top w:val="dashed" w:sz="4" w:space="0" w:color="BFBFBF"/>
              <w:left w:val="none" w:sz="24" w:space="0" w:color="808080"/>
              <w:bottom w:val="single" w:sz="4" w:space="0" w:color="FFFFFF"/>
              <w:right w:val="single" w:sz="6" w:space="0" w:color="FFFFFF"/>
            </w:tcBorders>
          </w:tcPr>
          <w:p w:rsidR="00BE4AC8" w:rsidRDefault="00250562">
            <w:pPr>
              <w:pStyle w:val="ProductList-TableBody"/>
            </w:pPr>
            <w:hyperlink w:anchor="_Sec793">
              <w:r w:rsidR="004741C2">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r>
      <w:tr w:rsidR="00BE4AC8">
        <w:tc>
          <w:tcPr>
            <w:tcW w:w="240" w:type="dxa"/>
            <w:gridSpan w:val="16"/>
            <w:tcBorders>
              <w:top w:val="single" w:sz="4" w:space="0" w:color="FFFFFF"/>
              <w:left w:val="single" w:sz="6" w:space="0" w:color="FFFFFF"/>
              <w:bottom w:val="single" w:sz="4" w:space="0" w:color="FFFFFF"/>
              <w:right w:val="single" w:sz="6" w:space="0" w:color="FFFFFF"/>
            </w:tcBorders>
          </w:tcPr>
          <w:p w:rsidR="00BE4AC8" w:rsidRDefault="004741C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r>
      <w:tr w:rsidR="004C2245">
        <w:tc>
          <w:tcPr>
            <w:tcW w:w="240" w:type="dxa"/>
            <w:tcBorders>
              <w:top w:val="dashed" w:sz="4" w:space="0" w:color="BFBFBF"/>
              <w:left w:val="none" w:sz="24" w:space="0" w:color="808080"/>
              <w:bottom w:val="dashed" w:sz="4" w:space="0" w:color="BFBFBF"/>
              <w:right w:val="single" w:sz="6" w:space="0" w:color="FFFFFF"/>
            </w:tcBorders>
          </w:tcPr>
          <w:p w:rsidR="00BE4AC8" w:rsidRDefault="00250562">
            <w:pPr>
              <w:pStyle w:val="ProductList-TableBody"/>
            </w:pPr>
            <w:hyperlink w:anchor="_Sec793">
              <w:r w:rsidR="004741C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4C2245">
        <w:tc>
          <w:tcPr>
            <w:tcW w:w="240" w:type="dxa"/>
            <w:tcBorders>
              <w:top w:val="dashed" w:sz="4" w:space="0" w:color="BFBFBF"/>
              <w:left w:val="none" w:sz="24" w:space="0" w:color="808080"/>
              <w:bottom w:val="single" w:sz="4" w:space="0" w:color="FFFFFF"/>
              <w:right w:val="single" w:sz="6" w:space="0" w:color="FFFFFF"/>
            </w:tcBorders>
          </w:tcPr>
          <w:p w:rsidR="00BE4AC8" w:rsidRDefault="00250562">
            <w:pPr>
              <w:pStyle w:val="ProductList-TableBody"/>
            </w:pPr>
            <w:hyperlink w:anchor="_Sec793">
              <w:r w:rsidR="004741C2">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r>
      <w:tr w:rsidR="00BE4AC8">
        <w:tc>
          <w:tcPr>
            <w:tcW w:w="240" w:type="dxa"/>
            <w:gridSpan w:val="16"/>
            <w:tcBorders>
              <w:top w:val="single" w:sz="4" w:space="0" w:color="FFFFFF"/>
              <w:left w:val="single" w:sz="6" w:space="0" w:color="FFFFFF"/>
              <w:bottom w:val="single" w:sz="4" w:space="0" w:color="FFFFFF"/>
              <w:right w:val="single" w:sz="6" w:space="0" w:color="FFFFFF"/>
            </w:tcBorders>
          </w:tcPr>
          <w:p w:rsidR="00BE4AC8" w:rsidRDefault="004741C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r>
      <w:tr w:rsidR="004C2245">
        <w:tc>
          <w:tcPr>
            <w:tcW w:w="240" w:type="dxa"/>
            <w:tcBorders>
              <w:top w:val="dashed" w:sz="4" w:space="0" w:color="BFBFBF"/>
              <w:left w:val="none" w:sz="24" w:space="0" w:color="808080"/>
              <w:bottom w:val="dashed" w:sz="4" w:space="0" w:color="BFBFBF"/>
              <w:right w:val="single" w:sz="6" w:space="0" w:color="FFFFFF"/>
            </w:tcBorders>
          </w:tcPr>
          <w:p w:rsidR="00BE4AC8" w:rsidRDefault="00250562">
            <w:pPr>
              <w:pStyle w:val="ProductList-TableBody"/>
            </w:pPr>
            <w:hyperlink w:anchor="_Sec798">
              <w:r w:rsidR="004741C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4C2245">
        <w:tc>
          <w:tcPr>
            <w:tcW w:w="240" w:type="dxa"/>
            <w:tcBorders>
              <w:top w:val="dashed" w:sz="4" w:space="0" w:color="BFBFBF"/>
              <w:left w:val="none" w:sz="24" w:space="0" w:color="808080"/>
              <w:bottom w:val="single" w:sz="4" w:space="0" w:color="FFFFFF"/>
              <w:right w:val="single" w:sz="6" w:space="0" w:color="FFFFFF"/>
            </w:tcBorders>
          </w:tcPr>
          <w:p w:rsidR="00BE4AC8" w:rsidRDefault="00250562">
            <w:pPr>
              <w:pStyle w:val="ProductList-TableBody"/>
            </w:pPr>
            <w:hyperlink w:anchor="_Sec798">
              <w:r w:rsidR="004741C2">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r>
      <w:tr w:rsidR="00BE4AC8">
        <w:tc>
          <w:tcPr>
            <w:tcW w:w="240" w:type="dxa"/>
            <w:gridSpan w:val="16"/>
            <w:tcBorders>
              <w:top w:val="single" w:sz="4" w:space="0" w:color="FFFFFF"/>
              <w:left w:val="single" w:sz="6" w:space="0" w:color="FFFFFF"/>
              <w:bottom w:val="single" w:sz="4" w:space="0" w:color="FFFFFF"/>
              <w:right w:val="single" w:sz="6" w:space="0" w:color="FFFFFF"/>
            </w:tcBorders>
          </w:tcPr>
          <w:p w:rsidR="00BE4AC8" w:rsidRDefault="004741C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r>
      <w:tr w:rsidR="004C2245">
        <w:tc>
          <w:tcPr>
            <w:tcW w:w="240" w:type="dxa"/>
            <w:tcBorders>
              <w:top w:val="dashed" w:sz="4" w:space="0" w:color="BFBFBF"/>
              <w:left w:val="none" w:sz="24" w:space="0" w:color="808080"/>
              <w:bottom w:val="single" w:sz="4" w:space="0" w:color="FFFFFF"/>
              <w:right w:val="single" w:sz="6" w:space="0" w:color="FFFFFF"/>
            </w:tcBorders>
          </w:tcPr>
          <w:p w:rsidR="00BE4AC8" w:rsidRDefault="00250562">
            <w:pPr>
              <w:pStyle w:val="ProductList-TableBody"/>
            </w:pPr>
            <w:hyperlink w:anchor="_Sec798">
              <w:r w:rsidR="004741C2">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r>
      <w:tr w:rsidR="00BE4AC8">
        <w:tc>
          <w:tcPr>
            <w:tcW w:w="240" w:type="dxa"/>
            <w:gridSpan w:val="16"/>
            <w:tcBorders>
              <w:top w:val="single" w:sz="4" w:space="0" w:color="FFFFFF"/>
              <w:left w:val="single" w:sz="6" w:space="0" w:color="FFFFFF"/>
              <w:bottom w:val="single" w:sz="4" w:space="0" w:color="FFFFFF"/>
              <w:right w:val="single" w:sz="6" w:space="0" w:color="FFFFFF"/>
            </w:tcBorders>
          </w:tcPr>
          <w:p w:rsidR="00BE4AC8" w:rsidRDefault="004741C2">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r>
      <w:tr w:rsidR="004C2245">
        <w:tc>
          <w:tcPr>
            <w:tcW w:w="240" w:type="dxa"/>
            <w:tcBorders>
              <w:top w:val="dashed" w:sz="4" w:space="0" w:color="BFBFBF"/>
              <w:left w:val="none" w:sz="24" w:space="0" w:color="808080"/>
              <w:bottom w:val="dashed" w:sz="4" w:space="0" w:color="BFBFBF"/>
              <w:right w:val="single" w:sz="6" w:space="0" w:color="FFFFFF"/>
            </w:tcBorders>
          </w:tcPr>
          <w:p w:rsidR="00BE4AC8" w:rsidRDefault="00250562">
            <w:pPr>
              <w:pStyle w:val="ProductList-TableBody"/>
            </w:pPr>
            <w:hyperlink w:anchor="_Sec799">
              <w:r w:rsidR="004741C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4C2245">
        <w:tc>
          <w:tcPr>
            <w:tcW w:w="240" w:type="dxa"/>
            <w:tcBorders>
              <w:top w:val="dashed" w:sz="4" w:space="0" w:color="BFBFBF"/>
              <w:left w:val="none" w:sz="24" w:space="0" w:color="808080"/>
              <w:bottom w:val="dashed" w:sz="4" w:space="0" w:color="BFBFBF"/>
              <w:right w:val="single" w:sz="6" w:space="0" w:color="FFFFFF"/>
            </w:tcBorders>
          </w:tcPr>
          <w:p w:rsidR="00BE4AC8" w:rsidRDefault="00250562">
            <w:pPr>
              <w:pStyle w:val="ProductList-TableBody"/>
            </w:pPr>
            <w:hyperlink w:anchor="_Sec799">
              <w:r w:rsidR="004741C2">
                <w:rPr>
                  <w:color w:val="00467F"/>
                  <w:u w:val="single"/>
                </w:rPr>
                <w:t>Lisalitsents</w:t>
              </w:r>
            </w:hyperlink>
            <w:r w:rsidR="004741C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4C2245">
        <w:tc>
          <w:tcPr>
            <w:tcW w:w="240" w:type="dxa"/>
            <w:tcBorders>
              <w:top w:val="dashed" w:sz="4" w:space="0" w:color="BFBFBF"/>
              <w:left w:val="none" w:sz="24" w:space="0" w:color="808080"/>
              <w:bottom w:val="single" w:sz="4" w:space="0" w:color="FFFFFF"/>
              <w:right w:val="single" w:sz="6" w:space="0" w:color="FFFFFF"/>
            </w:tcBorders>
          </w:tcPr>
          <w:p w:rsidR="00BE4AC8" w:rsidRDefault="00250562">
            <w:pPr>
              <w:pStyle w:val="ProductList-TableBody"/>
            </w:pPr>
            <w:hyperlink w:anchor="_Sec799">
              <w:r w:rsidR="004741C2">
                <w:rPr>
                  <w:color w:val="00467F"/>
                  <w:u w:val="single"/>
                </w:rPr>
                <w:t>Lisalitsents</w:t>
              </w:r>
            </w:hyperlink>
            <w:r w:rsidR="004741C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r>
      <w:tr w:rsidR="00BE4AC8">
        <w:tc>
          <w:tcPr>
            <w:tcW w:w="240" w:type="dxa"/>
            <w:gridSpan w:val="16"/>
            <w:tcBorders>
              <w:top w:val="single" w:sz="4" w:space="0" w:color="FFFFFF"/>
              <w:left w:val="single" w:sz="6" w:space="0" w:color="FFFFFF"/>
              <w:bottom w:val="single" w:sz="4" w:space="0" w:color="FFFFFF"/>
              <w:right w:val="single" w:sz="6" w:space="0" w:color="FFFFFF"/>
            </w:tcBorders>
          </w:tcPr>
          <w:p w:rsidR="00BE4AC8" w:rsidRDefault="004741C2">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r>
      <w:tr w:rsidR="004C2245">
        <w:tc>
          <w:tcPr>
            <w:tcW w:w="240" w:type="dxa"/>
            <w:tcBorders>
              <w:top w:val="dashed" w:sz="4" w:space="0" w:color="BFBFBF"/>
              <w:left w:val="none" w:sz="24" w:space="0" w:color="808080"/>
              <w:bottom w:val="dashed" w:sz="4" w:space="0" w:color="BFBFBF"/>
              <w:right w:val="single" w:sz="6" w:space="0" w:color="FFFFFF"/>
            </w:tcBorders>
          </w:tcPr>
          <w:p w:rsidR="00BE4AC8" w:rsidRDefault="00250562">
            <w:pPr>
              <w:pStyle w:val="ProductList-TableBody"/>
            </w:pPr>
            <w:hyperlink w:anchor="_Sec800">
              <w:r w:rsidR="004741C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4C2245">
        <w:tc>
          <w:tcPr>
            <w:tcW w:w="240" w:type="dxa"/>
            <w:tcBorders>
              <w:top w:val="dashed" w:sz="4" w:space="0" w:color="BFBFBF"/>
              <w:left w:val="none" w:sz="24" w:space="0" w:color="808080"/>
              <w:bottom w:val="single" w:sz="4" w:space="0" w:color="FFFFFF"/>
              <w:right w:val="single" w:sz="6" w:space="0" w:color="FFFFFF"/>
            </w:tcBorders>
          </w:tcPr>
          <w:p w:rsidR="00BE4AC8" w:rsidRDefault="00250562">
            <w:pPr>
              <w:pStyle w:val="ProductList-TableBody"/>
            </w:pPr>
            <w:hyperlink w:anchor="_Sec800">
              <w:r w:rsidR="004741C2">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r>
      <w:tr w:rsidR="00BE4AC8">
        <w:tc>
          <w:tcPr>
            <w:tcW w:w="240" w:type="dxa"/>
            <w:gridSpan w:val="16"/>
            <w:tcBorders>
              <w:top w:val="single" w:sz="4" w:space="0" w:color="FFFFFF"/>
              <w:left w:val="single" w:sz="6" w:space="0" w:color="FFFFFF"/>
              <w:bottom w:val="single" w:sz="4" w:space="0" w:color="FFFFFF"/>
              <w:right w:val="single" w:sz="6" w:space="0" w:color="FFFFFF"/>
            </w:tcBorders>
          </w:tcPr>
          <w:p w:rsidR="00BE4AC8" w:rsidRDefault="004741C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r>
      <w:tr w:rsidR="004C2245">
        <w:tc>
          <w:tcPr>
            <w:tcW w:w="240" w:type="dxa"/>
            <w:tcBorders>
              <w:top w:val="dashed" w:sz="4" w:space="0" w:color="BFBFBF"/>
              <w:left w:val="none" w:sz="24" w:space="0" w:color="808080"/>
              <w:bottom w:val="dashed" w:sz="4" w:space="0" w:color="BFBFBF"/>
              <w:right w:val="single" w:sz="6" w:space="0" w:color="FFFFFF"/>
            </w:tcBorders>
          </w:tcPr>
          <w:p w:rsidR="00BE4AC8" w:rsidRDefault="00250562">
            <w:pPr>
              <w:pStyle w:val="ProductList-TableBody"/>
            </w:pPr>
            <w:hyperlink w:anchor="_Sec807">
              <w:r w:rsidR="004741C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4C2245">
        <w:tc>
          <w:tcPr>
            <w:tcW w:w="240" w:type="dxa"/>
            <w:tcBorders>
              <w:top w:val="dashed" w:sz="4" w:space="0" w:color="BFBFBF"/>
              <w:left w:val="none" w:sz="24" w:space="0" w:color="808080"/>
              <w:bottom w:val="dashed" w:sz="4" w:space="0" w:color="BFBFBF"/>
              <w:right w:val="single" w:sz="6" w:space="0" w:color="FFFFFF"/>
            </w:tcBorders>
          </w:tcPr>
          <w:p w:rsidR="00BE4AC8" w:rsidRDefault="00250562">
            <w:pPr>
              <w:pStyle w:val="ProductList-TableBody"/>
            </w:pPr>
            <w:hyperlink w:anchor="_Sec807">
              <w:r w:rsidR="004741C2">
                <w:rPr>
                  <w:color w:val="00467F"/>
                  <w:u w:val="single"/>
                </w:rPr>
                <w:t>Lisalitsents</w:t>
              </w:r>
            </w:hyperlink>
            <w:r w:rsidR="004741C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4C2245">
        <w:tc>
          <w:tcPr>
            <w:tcW w:w="240" w:type="dxa"/>
            <w:tcBorders>
              <w:top w:val="dashed" w:sz="4" w:space="0" w:color="BFBFBF"/>
              <w:left w:val="none" w:sz="24" w:space="0" w:color="808080"/>
              <w:bottom w:val="single" w:sz="4" w:space="0" w:color="FFFFFF"/>
              <w:right w:val="single" w:sz="6" w:space="0" w:color="FFFFFF"/>
            </w:tcBorders>
          </w:tcPr>
          <w:p w:rsidR="00BE4AC8" w:rsidRDefault="00250562">
            <w:pPr>
              <w:pStyle w:val="ProductList-TableBody"/>
            </w:pPr>
            <w:hyperlink w:anchor="_Sec807">
              <w:r w:rsidR="004741C2">
                <w:rPr>
                  <w:color w:val="00467F"/>
                  <w:u w:val="single"/>
                </w:rPr>
                <w:t>Lisalitsents</w:t>
              </w:r>
            </w:hyperlink>
            <w:r w:rsidR="004741C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r>
      <w:tr w:rsidR="00BE4AC8">
        <w:tc>
          <w:tcPr>
            <w:tcW w:w="240" w:type="dxa"/>
            <w:gridSpan w:val="16"/>
            <w:tcBorders>
              <w:top w:val="single" w:sz="4" w:space="0" w:color="FFFFFF"/>
              <w:left w:val="single" w:sz="6" w:space="0" w:color="FFFFFF"/>
              <w:bottom w:val="single" w:sz="4" w:space="0" w:color="FFFFFF"/>
              <w:right w:val="single" w:sz="6" w:space="0" w:color="FFFFFF"/>
            </w:tcBorders>
          </w:tcPr>
          <w:p w:rsidR="00BE4AC8" w:rsidRDefault="004741C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r>
      <w:tr w:rsidR="004C2245">
        <w:tc>
          <w:tcPr>
            <w:tcW w:w="240" w:type="dxa"/>
            <w:tcBorders>
              <w:top w:val="dashed" w:sz="4" w:space="0" w:color="BFBFBF"/>
              <w:left w:val="none" w:sz="24" w:space="0" w:color="808080"/>
              <w:bottom w:val="dashed" w:sz="4" w:space="0" w:color="BFBFBF"/>
              <w:right w:val="single" w:sz="6" w:space="0" w:color="FFFFFF"/>
            </w:tcBorders>
          </w:tcPr>
          <w:p w:rsidR="00BE4AC8" w:rsidRDefault="00250562">
            <w:pPr>
              <w:pStyle w:val="ProductList-TableBody"/>
            </w:pPr>
            <w:hyperlink w:anchor="_Sec807">
              <w:r w:rsidR="004741C2">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4C2245">
        <w:tc>
          <w:tcPr>
            <w:tcW w:w="240" w:type="dxa"/>
            <w:tcBorders>
              <w:top w:val="dashed" w:sz="4" w:space="0" w:color="BFBFBF"/>
              <w:left w:val="none" w:sz="24" w:space="0" w:color="808080"/>
              <w:bottom w:val="dashed" w:sz="4" w:space="0" w:color="BFBFBF"/>
              <w:right w:val="single" w:sz="6" w:space="0" w:color="FFFFFF"/>
            </w:tcBorders>
          </w:tcPr>
          <w:p w:rsidR="00BE4AC8" w:rsidRDefault="00250562">
            <w:pPr>
              <w:pStyle w:val="ProductList-TableBody"/>
            </w:pPr>
            <w:hyperlink w:anchor="_Sec807">
              <w:r w:rsidR="004741C2">
                <w:rPr>
                  <w:color w:val="00467F"/>
                  <w:u w:val="single"/>
                </w:rPr>
                <w:t>Lisalitsents</w:t>
              </w:r>
            </w:hyperlink>
            <w:r w:rsidR="004741C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4C2245">
        <w:tc>
          <w:tcPr>
            <w:tcW w:w="240" w:type="dxa"/>
            <w:tcBorders>
              <w:top w:val="dashed" w:sz="4" w:space="0" w:color="BFBFBF"/>
              <w:left w:val="none" w:sz="24" w:space="0" w:color="808080"/>
              <w:bottom w:val="single" w:sz="4" w:space="0" w:color="FFFFFF"/>
              <w:right w:val="single" w:sz="6" w:space="0" w:color="FFFFFF"/>
            </w:tcBorders>
          </w:tcPr>
          <w:p w:rsidR="00BE4AC8" w:rsidRDefault="00250562">
            <w:pPr>
              <w:pStyle w:val="ProductList-TableBody"/>
            </w:pPr>
            <w:hyperlink w:anchor="_Sec807">
              <w:r w:rsidR="004741C2">
                <w:rPr>
                  <w:color w:val="00467F"/>
                  <w:u w:val="single"/>
                </w:rPr>
                <w:t>Lisalitsents</w:t>
              </w:r>
            </w:hyperlink>
            <w:r w:rsidR="004741C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r>
      <w:tr w:rsidR="00BE4AC8">
        <w:tc>
          <w:tcPr>
            <w:tcW w:w="240" w:type="dxa"/>
            <w:gridSpan w:val="16"/>
            <w:tcBorders>
              <w:top w:val="single" w:sz="4" w:space="0" w:color="FFFFFF"/>
              <w:left w:val="single" w:sz="6" w:space="0" w:color="FFFFFF"/>
              <w:bottom w:val="none" w:sz="24" w:space="0" w:color="808080"/>
              <w:right w:val="single" w:sz="6" w:space="0" w:color="FFFFFF"/>
            </w:tcBorders>
          </w:tcPr>
          <w:p w:rsidR="00BE4AC8" w:rsidRDefault="004741C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r>
      <w:tr w:rsidR="004C2245">
        <w:tc>
          <w:tcPr>
            <w:tcW w:w="240" w:type="dxa"/>
            <w:tcBorders>
              <w:top w:val="none" w:sz="24" w:space="0" w:color="808080"/>
              <w:left w:val="none" w:sz="24" w:space="0" w:color="808080"/>
              <w:bottom w:val="single" w:sz="4" w:space="0" w:color="FFFFFF"/>
              <w:right w:val="single" w:sz="6" w:space="0" w:color="FFFFFF"/>
            </w:tcBorders>
          </w:tcPr>
          <w:p w:rsidR="00BE4AC8" w:rsidRDefault="00250562">
            <w:pPr>
              <w:pStyle w:val="ProductList-TableBody"/>
            </w:pPr>
            <w:hyperlink w:anchor="_Sec801">
              <w:r w:rsidR="004741C2">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4AC8" w:rsidRDefault="00BE4AC8">
            <w:pPr>
              <w:pStyle w:val="ProductList-TableBody"/>
              <w:jc w:val="center"/>
            </w:pPr>
          </w:p>
        </w:tc>
      </w:tr>
      <w:tr w:rsidR="00BE4AC8">
        <w:tc>
          <w:tcPr>
            <w:tcW w:w="240" w:type="dxa"/>
            <w:gridSpan w:val="16"/>
            <w:tcBorders>
              <w:top w:val="single" w:sz="4" w:space="0" w:color="FFFFFF"/>
              <w:left w:val="single" w:sz="6" w:space="0" w:color="FFFFFF"/>
              <w:bottom w:val="none" w:sz="24" w:space="0" w:color="808080"/>
              <w:right w:val="single" w:sz="6" w:space="0" w:color="FFFFFF"/>
            </w:tcBorders>
          </w:tcPr>
          <w:p w:rsidR="00BE4AC8" w:rsidRDefault="004741C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4AC8" w:rsidRDefault="00BE4AC8">
            <w:pPr>
              <w:pStyle w:val="ProductList-TableBody"/>
            </w:pPr>
          </w:p>
        </w:tc>
      </w:tr>
      <w:tr w:rsidR="004C2245">
        <w:tc>
          <w:tcPr>
            <w:tcW w:w="240" w:type="dxa"/>
            <w:tcBorders>
              <w:top w:val="none" w:sz="24" w:space="0" w:color="808080"/>
              <w:left w:val="none" w:sz="24" w:space="0" w:color="808080"/>
              <w:bottom w:val="none" w:sz="4" w:space="0" w:color="6E6E6E"/>
              <w:right w:val="single" w:sz="6" w:space="0" w:color="FFFFFF"/>
            </w:tcBorders>
          </w:tcPr>
          <w:p w:rsidR="00BE4AC8" w:rsidRDefault="00250562">
            <w:pPr>
              <w:pStyle w:val="ProductList-TableBody"/>
            </w:pPr>
            <w:hyperlink w:anchor="_Sec802">
              <w:r w:rsidR="004741C2">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4AC8" w:rsidRDefault="00BE4A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4AC8" w:rsidRDefault="00BE4A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4AC8" w:rsidRDefault="00BE4A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4AC8" w:rsidRDefault="00BE4A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r>
      <w:tr w:rsidR="00BE4AC8">
        <w:tc>
          <w:tcPr>
            <w:tcW w:w="240" w:type="dxa"/>
            <w:gridSpan w:val="15"/>
            <w:tcBorders>
              <w:top w:val="none" w:sz="4" w:space="0" w:color="6E6E6E"/>
              <w:left w:val="none" w:sz="24" w:space="0" w:color="808080"/>
              <w:bottom w:val="none" w:sz="4" w:space="0" w:color="BFBFBF"/>
              <w:right w:val="single" w:sz="6" w:space="0" w:color="FFFFFF"/>
            </w:tcBorders>
          </w:tcPr>
          <w:p w:rsidR="00BE4AC8" w:rsidRDefault="004741C2">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4AC8" w:rsidRDefault="00BE4A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4AC8" w:rsidRDefault="00BE4AC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4AC8" w:rsidRDefault="00BE4AC8">
            <w:pPr>
              <w:pStyle w:val="ProductList-TableBody"/>
              <w:jc w:val="center"/>
            </w:pPr>
          </w:p>
        </w:tc>
      </w:tr>
      <w:tr w:rsidR="004C2245">
        <w:tc>
          <w:tcPr>
            <w:tcW w:w="240" w:type="dxa"/>
            <w:tcBorders>
              <w:top w:val="none" w:sz="4" w:space="0" w:color="BFBFBF"/>
              <w:left w:val="none" w:sz="24" w:space="0" w:color="808080"/>
              <w:bottom w:val="dashed" w:sz="4" w:space="0" w:color="BFBFBF"/>
              <w:right w:val="single" w:sz="6" w:space="0" w:color="FFFFFF"/>
            </w:tcBorders>
          </w:tcPr>
          <w:p w:rsidR="00BE4AC8" w:rsidRDefault="00250562">
            <w:pPr>
              <w:pStyle w:val="ProductList-TableBody"/>
            </w:pPr>
            <w:hyperlink w:anchor="_Sec790">
              <w:r w:rsidR="004741C2">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r>
      <w:tr w:rsidR="004C2245">
        <w:tc>
          <w:tcPr>
            <w:tcW w:w="240" w:type="dxa"/>
            <w:tcBorders>
              <w:top w:val="dashed" w:sz="4" w:space="0" w:color="BFBFBF"/>
              <w:left w:val="none" w:sz="24" w:space="0" w:color="808080"/>
              <w:bottom w:val="none" w:sz="4" w:space="0" w:color="6E6E6E"/>
              <w:right w:val="single" w:sz="6" w:space="0" w:color="FFFFFF"/>
            </w:tcBorders>
          </w:tcPr>
          <w:p w:rsidR="00BE4AC8" w:rsidRDefault="00250562">
            <w:pPr>
              <w:pStyle w:val="ProductList-TableBody"/>
            </w:pPr>
            <w:hyperlink w:anchor="_Sec790">
              <w:r w:rsidR="004741C2">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r>
      <w:tr w:rsidR="00BE4AC8">
        <w:tc>
          <w:tcPr>
            <w:tcW w:w="240" w:type="dxa"/>
            <w:gridSpan w:val="15"/>
            <w:tcBorders>
              <w:top w:val="none" w:sz="4" w:space="0" w:color="6E6E6E"/>
              <w:left w:val="none" w:sz="24" w:space="0" w:color="808080"/>
              <w:bottom w:val="none" w:sz="4" w:space="0" w:color="6E6E6E"/>
              <w:right w:val="single" w:sz="6" w:space="0" w:color="FFFFFF"/>
            </w:tcBorders>
          </w:tcPr>
          <w:p w:rsidR="00BE4AC8" w:rsidRDefault="004741C2">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4AC8" w:rsidRDefault="00BE4AC8">
            <w:pPr>
              <w:pStyle w:val="ProductList-TableBody"/>
              <w:jc w:val="center"/>
            </w:pPr>
          </w:p>
        </w:tc>
      </w:tr>
      <w:tr w:rsidR="004C2245">
        <w:tc>
          <w:tcPr>
            <w:tcW w:w="240" w:type="dxa"/>
            <w:tcBorders>
              <w:top w:val="none" w:sz="4" w:space="0" w:color="6E6E6E"/>
              <w:left w:val="none" w:sz="24" w:space="0" w:color="808080"/>
              <w:bottom w:val="none" w:sz="4" w:space="0" w:color="6E6E6E"/>
              <w:right w:val="single" w:sz="6" w:space="0" w:color="FFFFFF"/>
            </w:tcBorders>
          </w:tcPr>
          <w:p w:rsidR="00BE4AC8" w:rsidRDefault="00250562">
            <w:pPr>
              <w:pStyle w:val="ProductList-TableBody"/>
            </w:pPr>
            <w:hyperlink w:anchor="_Sec790">
              <w:r w:rsidR="004741C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4AC8" w:rsidRDefault="00BE4AC8">
            <w:pPr>
              <w:pStyle w:val="ProductList-TableBody"/>
              <w:jc w:val="center"/>
            </w:pPr>
          </w:p>
        </w:tc>
      </w:tr>
    </w:tbl>
    <w:p w:rsidR="00BE4AC8" w:rsidRDefault="004741C2">
      <w:pPr>
        <w:pStyle w:val="ProductList-Body"/>
      </w:pPr>
      <w:r>
        <w:rPr>
          <w:b/>
          <w:i/>
        </w:rPr>
        <w:t>Märkus</w:t>
      </w:r>
      <w:r>
        <w:rPr>
          <w:i/>
        </w:rPr>
        <w:t>.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Core CAL-i ja ettevõtte CAL-i komplekti aktiivse tarkvarakindlustuse kattega litsents pakub System Center Endpoint Protection 1606-ga samaväärseid õigusi. Ettevõtte CAL-i komplekti aktiivse tarkvarakindlustuse kattega litsents pakub andmete kaotsimineku vältimise ja Exchange Online’i kaitseteenusega samaväärseid õigusi.</w:t>
      </w:r>
    </w:p>
    <w:p w:rsidR="00BE4AC8" w:rsidRDefault="004741C2">
      <w:pPr>
        <w:pStyle w:val="ProductList-SectionHeading"/>
        <w:pageBreakBefore/>
        <w:outlineLvl w:val="0"/>
      </w:pPr>
      <w:bookmarkStart w:id="336" w:name="_Sec564"/>
      <w:bookmarkEnd w:id="334"/>
      <w:r>
        <w:t>Lisa B – tarkvarakindlustus</w:t>
      </w:r>
      <w:r>
        <w:fldChar w:fldCharType="begin"/>
      </w:r>
      <w:r>
        <w:instrText xml:space="preserve"> TC "</w:instrText>
      </w:r>
      <w:bookmarkStart w:id="337" w:name="_Toc515570368"/>
      <w:r>
        <w:instrText>Lisa B – tarkvarakindlustus</w:instrText>
      </w:r>
      <w:bookmarkEnd w:id="337"/>
      <w:r>
        <w:instrText>" \l 1</w:instrText>
      </w:r>
      <w:r>
        <w:fldChar w:fldCharType="end"/>
      </w:r>
    </w:p>
    <w:p w:rsidR="00BE4AC8" w:rsidRDefault="004741C2">
      <w:pPr>
        <w:pStyle w:val="ProductList-Offering1Heading"/>
        <w:outlineLvl w:val="1"/>
      </w:pPr>
      <w:bookmarkStart w:id="338" w:name="_Sec573"/>
      <w:r>
        <w:t>Tarkvarakindlustuse ostmine</w:t>
      </w:r>
      <w:bookmarkEnd w:id="338"/>
      <w:r>
        <w:fldChar w:fldCharType="begin"/>
      </w:r>
      <w:r>
        <w:instrText xml:space="preserve"> TC "</w:instrText>
      </w:r>
      <w:bookmarkStart w:id="339" w:name="_Toc515570369"/>
      <w:r>
        <w:instrText>Tarkvarakindlustuse ostmine</w:instrText>
      </w:r>
      <w:bookmarkEnd w:id="339"/>
      <w:r>
        <w:instrText>" \l 2</w:instrText>
      </w:r>
      <w:r>
        <w:fldChar w:fldCharType="end"/>
      </w:r>
    </w:p>
    <w:p w:rsidR="00BE4AC8" w:rsidRDefault="004741C2">
      <w:pPr>
        <w:pStyle w:val="ProductList-Body"/>
      </w:pPr>
      <w:r>
        <w:t xml:space="preserve">Tarkvarakindlustuse ostmisel saab klient valida kolme taseme vahel, mis võivad programmide lõikes erineda. Klient saab teha järgmist: </w:t>
      </w:r>
    </w:p>
    <w:p w:rsidR="00BE4AC8" w:rsidRDefault="004741C2" w:rsidP="004741C2">
      <w:pPr>
        <w:pStyle w:val="ProductList-Bullet"/>
        <w:numPr>
          <w:ilvl w:val="0"/>
          <w:numId w:val="44"/>
        </w:numPr>
      </w:pPr>
      <w:r>
        <w:t xml:space="preserve">lisada tarkvarakindlustuse kõigile platvormi toodetele; </w:t>
      </w:r>
    </w:p>
    <w:p w:rsidR="00BE4AC8" w:rsidRDefault="004741C2" w:rsidP="004741C2">
      <w:pPr>
        <w:pStyle w:val="ProductList-Bullet"/>
        <w:numPr>
          <w:ilvl w:val="0"/>
          <w:numId w:val="44"/>
        </w:numPr>
      </w:pPr>
      <w:r>
        <w:t xml:space="preserve">lisada tarkvarakindlustuse kõigile konkreetse tootegrupi ostudele (rakendused, süsteemid või serverid) – nimetatakse tarkvarakindlustuse liikmestaatuseks (SAM). </w:t>
      </w:r>
    </w:p>
    <w:p w:rsidR="00BE4AC8" w:rsidRDefault="004741C2" w:rsidP="004741C2">
      <w:pPr>
        <w:pStyle w:val="ProductList-Bullet"/>
        <w:numPr>
          <w:ilvl w:val="0"/>
          <w:numId w:val="44"/>
        </w:numPr>
      </w:pPr>
      <w:r>
        <w:t>osta tarkvarakindlustuse eraldi toodetele, laiendamata tarkvarakindlustust teistele toodetele.</w:t>
      </w:r>
    </w:p>
    <w:p w:rsidR="00BE4AC8" w:rsidRDefault="00BE4AC8">
      <w:pPr>
        <w:pStyle w:val="ProductList-Body"/>
      </w:pPr>
    </w:p>
    <w:p w:rsidR="00BE4AC8" w:rsidRDefault="004741C2">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BE4AC8" w:rsidRDefault="00BE4AC8">
      <w:pPr>
        <w:pStyle w:val="ProductList-Body"/>
      </w:pPr>
    </w:p>
    <w:p w:rsidR="00BE4AC8" w:rsidRDefault="004741C2">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2226"/>
        <w:gridCol w:w="2226"/>
        <w:gridCol w:w="4142"/>
      </w:tblGrid>
      <w:tr w:rsidR="00BE4AC8" w:rsidTr="004C224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BE4AC8" w:rsidRDefault="004741C2">
            <w:pPr>
              <w:pStyle w:val="ProductList-TableBody"/>
              <w:jc w:val="center"/>
            </w:pPr>
            <w:r>
              <w:rPr>
                <w:color w:val="FFFFFF"/>
              </w:rPr>
              <w:t>Grupp</w:t>
            </w:r>
          </w:p>
        </w:tc>
        <w:tc>
          <w:tcPr>
            <w:tcW w:w="2440" w:type="dxa"/>
            <w:shd w:val="clear" w:color="auto" w:fill="0072C6"/>
          </w:tcPr>
          <w:p w:rsidR="00BE4AC8" w:rsidRDefault="004741C2">
            <w:pPr>
              <w:pStyle w:val="ProductList-TableBody"/>
              <w:jc w:val="center"/>
            </w:pPr>
            <w:r>
              <w:rPr>
                <w:color w:val="FFFFFF"/>
              </w:rPr>
              <w:t>Karbitooted</w:t>
            </w:r>
          </w:p>
        </w:tc>
        <w:tc>
          <w:tcPr>
            <w:tcW w:w="2440" w:type="dxa"/>
            <w:shd w:val="clear" w:color="auto" w:fill="0072C6"/>
          </w:tcPr>
          <w:p w:rsidR="00BE4AC8" w:rsidRDefault="004741C2">
            <w:pPr>
              <w:pStyle w:val="ProductList-TableBody"/>
              <w:jc w:val="center"/>
            </w:pPr>
            <w:r>
              <w:rPr>
                <w:color w:val="FFFFFF"/>
              </w:rPr>
              <w:t>OEM</w:t>
            </w:r>
          </w:p>
        </w:tc>
        <w:tc>
          <w:tcPr>
            <w:tcW w:w="4660" w:type="dxa"/>
            <w:shd w:val="clear" w:color="auto" w:fill="0072C6"/>
          </w:tcPr>
          <w:p w:rsidR="00BE4AC8" w:rsidRDefault="004741C2">
            <w:pPr>
              <w:pStyle w:val="ProductList-TableBody"/>
              <w:jc w:val="center"/>
            </w:pPr>
            <w:r>
              <w:rPr>
                <w:color w:val="FFFFFF"/>
              </w:rPr>
              <w:t>Programmid</w:t>
            </w:r>
          </w:p>
        </w:tc>
      </w:tr>
      <w:tr w:rsidR="00BE4AC8" w:rsidTr="004C2245">
        <w:tc>
          <w:tcPr>
            <w:tcW w:w="2440" w:type="dxa"/>
          </w:tcPr>
          <w:p w:rsidR="00BE4AC8" w:rsidRDefault="004741C2">
            <w:pPr>
              <w:pStyle w:val="ProductList-TableBody"/>
            </w:pPr>
            <w:r>
              <w:t>Rakendusekaust</w:t>
            </w:r>
          </w:p>
        </w:tc>
        <w:tc>
          <w:tcPr>
            <w:tcW w:w="2440" w:type="dxa"/>
          </w:tcPr>
          <w:p w:rsidR="00BE4AC8" w:rsidRDefault="004741C2">
            <w:pPr>
              <w:pStyle w:val="ProductList-TableBody"/>
            </w:pPr>
            <w:r>
              <w:t>pole kohaldatav</w:t>
            </w:r>
          </w:p>
        </w:tc>
        <w:tc>
          <w:tcPr>
            <w:tcW w:w="2440" w:type="dxa"/>
          </w:tcPr>
          <w:p w:rsidR="00BE4AC8" w:rsidRDefault="004741C2">
            <w:pPr>
              <w:pStyle w:val="ProductList-TableBody"/>
            </w:pPr>
            <w:r>
              <w:t>Tarkvarakindlustus on saadaval ainult allkirjeldatud tingimustel</w:t>
            </w:r>
          </w:p>
        </w:tc>
        <w:tc>
          <w:tcPr>
            <w:tcW w:w="4660" w:type="dxa"/>
            <w:vMerge w:val="restart"/>
          </w:tcPr>
          <w:p w:rsidR="00BE4AC8" w:rsidRDefault="004741C2">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BE4AC8" w:rsidTr="004C2245">
        <w:tc>
          <w:tcPr>
            <w:tcW w:w="2440" w:type="dxa"/>
          </w:tcPr>
          <w:p w:rsidR="00BE4AC8" w:rsidRDefault="004741C2">
            <w:pPr>
              <w:pStyle w:val="ProductList-TableBody"/>
            </w:pPr>
            <w:r>
              <w:t>Serverigrupp</w:t>
            </w:r>
          </w:p>
        </w:tc>
        <w:tc>
          <w:tcPr>
            <w:tcW w:w="2440" w:type="dxa"/>
          </w:tcPr>
          <w:p w:rsidR="00BE4AC8" w:rsidRDefault="004741C2">
            <w:pPr>
              <w:pStyle w:val="ProductList-TableBody"/>
            </w:pPr>
            <w:r>
              <w:t>Tarkvarakindlustus on saadaval</w:t>
            </w:r>
          </w:p>
        </w:tc>
        <w:tc>
          <w:tcPr>
            <w:tcW w:w="2440" w:type="dxa"/>
          </w:tcPr>
          <w:p w:rsidR="00BE4AC8" w:rsidRDefault="004741C2">
            <w:pPr>
              <w:pStyle w:val="ProductList-TableBody"/>
            </w:pPr>
            <w:r>
              <w:t>Tarkvarakindlustus on saadaval</w:t>
            </w:r>
          </w:p>
        </w:tc>
        <w:tc>
          <w:tcPr>
            <w:tcW w:w="0" w:type="auto"/>
            <w:vMerge/>
          </w:tcPr>
          <w:p w:rsidR="00BE4AC8" w:rsidRDefault="00BE4AC8"/>
        </w:tc>
      </w:tr>
    </w:tbl>
    <w:p w:rsidR="00BE4AC8" w:rsidRDefault="00BE4AC8">
      <w:pPr>
        <w:pStyle w:val="ProductList-Body"/>
      </w:pPr>
    </w:p>
    <w:p w:rsidR="00BE4AC8" w:rsidRDefault="004741C2">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BE4AC8" w:rsidRDefault="00BE4AC8">
      <w:pPr>
        <w:pStyle w:val="ProductList-Body"/>
      </w:pPr>
    </w:p>
    <w:p w:rsidR="00BE4AC8" w:rsidRDefault="004741C2">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
        <w:outlineLvl w:val="1"/>
      </w:pPr>
      <w:bookmarkStart w:id="340" w:name="_Sec574"/>
      <w:r>
        <w:t>Tarkvarakindlustuse uuendamine</w:t>
      </w:r>
      <w:bookmarkEnd w:id="340"/>
      <w:r>
        <w:fldChar w:fldCharType="begin"/>
      </w:r>
      <w:r>
        <w:instrText xml:space="preserve"> TC "</w:instrText>
      </w:r>
      <w:bookmarkStart w:id="341" w:name="_Toc515570370"/>
      <w:r>
        <w:instrText>Tarkvarakindlustuse uuendamine</w:instrText>
      </w:r>
      <w:bookmarkEnd w:id="341"/>
      <w:r>
        <w:instrText>" \l 2</w:instrText>
      </w:r>
      <w:r>
        <w:fldChar w:fldCharType="end"/>
      </w:r>
    </w:p>
    <w:p w:rsidR="00BE4AC8" w:rsidRDefault="004741C2">
      <w:pPr>
        <w:pStyle w:val="ProductList-ClauseHeading"/>
        <w:outlineLvl w:val="2"/>
      </w:pPr>
      <w:r>
        <w:t>Kindlustuskatte uuendamine sama lepingu alusel</w:t>
      </w:r>
    </w:p>
    <w:p w:rsidR="00BE4AC8" w:rsidRDefault="004741C2">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BE4AC8" w:rsidRDefault="00BE4AC8">
      <w:pPr>
        <w:pStyle w:val="ProductList-Body"/>
      </w:pPr>
    </w:p>
    <w:p w:rsidR="00BE4AC8" w:rsidRDefault="004741C2">
      <w:pPr>
        <w:pStyle w:val="ProductList-SubClauseHeading"/>
        <w:outlineLvl w:val="3"/>
      </w:pPr>
      <w:r>
        <w:t>Open License</w:t>
      </w:r>
    </w:p>
    <w:p w:rsidR="00BE4AC8" w:rsidRDefault="004741C2">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BE4AC8" w:rsidRDefault="00BE4AC8">
      <w:pPr>
        <w:pStyle w:val="ProductList-BodyIndented"/>
      </w:pPr>
    </w:p>
    <w:p w:rsidR="00BE4AC8" w:rsidRDefault="004741C2">
      <w:pPr>
        <w:pStyle w:val="ProductList-SubClauseHeading"/>
        <w:outlineLvl w:val="3"/>
      </w:pPr>
      <w:r>
        <w:t>Enterprise Agreement;</w:t>
      </w:r>
    </w:p>
    <w:p w:rsidR="00BE4AC8" w:rsidRDefault="004741C2">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BE4AC8" w:rsidRDefault="00BE4AC8">
      <w:pPr>
        <w:pStyle w:val="ProductList-BodyIndented"/>
      </w:pPr>
    </w:p>
    <w:p w:rsidR="00BE4AC8" w:rsidRDefault="004741C2">
      <w:pPr>
        <w:pStyle w:val="ProductList-SubClauseHeading"/>
        <w:outlineLvl w:val="3"/>
      </w:pPr>
      <w:r>
        <w:t>Enrollment for Application Platform</w:t>
      </w:r>
    </w:p>
    <w:p w:rsidR="00BE4AC8" w:rsidRDefault="004741C2">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BE4AC8" w:rsidRDefault="00BE4AC8">
      <w:pPr>
        <w:pStyle w:val="ProductList-BodyIndented"/>
      </w:pPr>
    </w:p>
    <w:p w:rsidR="00BE4AC8" w:rsidRDefault="004741C2">
      <w:pPr>
        <w:pStyle w:val="ProductList-ClauseHeading"/>
        <w:outlineLvl w:val="2"/>
      </w:pPr>
      <w:r>
        <w:t>Kindlustuskatte pikendamine eraldi lepingu alusel</w:t>
      </w:r>
    </w:p>
    <w:p w:rsidR="00BE4AC8" w:rsidRDefault="004741C2">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BE4AC8" w:rsidRDefault="00BE4AC8">
      <w:pPr>
        <w:pStyle w:val="ProductList-Body"/>
      </w:pPr>
    </w:p>
    <w:p w:rsidR="00BE4AC8" w:rsidRDefault="004741C2">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BE4AC8" w:rsidRDefault="00BE4AC8">
      <w:pPr>
        <w:pStyle w:val="ProductList-Body"/>
      </w:pPr>
    </w:p>
    <w:p w:rsidR="00BE4AC8" w:rsidRDefault="004741C2">
      <w:pPr>
        <w:pStyle w:val="ProductList-ClauseHeading"/>
        <w:outlineLvl w:val="2"/>
      </w:pPr>
      <w:r>
        <w:t>Tarkvarakindlustuse katte pikendamine kliendilitsentside (CAL-ide) ja kliendihalduslitsentside (ML-ide) puhul</w:t>
      </w:r>
    </w:p>
    <w:p w:rsidR="00BE4AC8" w:rsidRDefault="004741C2">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BE4AC8" w:rsidRDefault="004741C2">
      <w:pPr>
        <w:pStyle w:val="ProductList-Body"/>
      </w:pPr>
      <w:r>
        <w:rPr>
          <w:b/>
          <w:color w:val="00188F"/>
        </w:rPr>
        <w:t>Üleminek kasutaja ja OSE kliendi ML-ide vahel</w:t>
      </w:r>
      <w:r>
        <w:t xml:space="preserve"> Kliendid, kes pikendavad kliendi ML-ide tarkvarakindlustust, saavad vahetada kasutaja ja OSE litsentse.</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
        <w:outlineLvl w:val="1"/>
      </w:pPr>
      <w:bookmarkStart w:id="342" w:name="_Sec575"/>
      <w:r>
        <w:t>Siirdelitsents kasutusest eemaldatud või lõppevate toodete puhul</w:t>
      </w:r>
      <w:bookmarkEnd w:id="342"/>
      <w:r>
        <w:fldChar w:fldCharType="begin"/>
      </w:r>
      <w:r>
        <w:instrText xml:space="preserve"> TC "</w:instrText>
      </w:r>
      <w:bookmarkStart w:id="343" w:name="_Toc515570371"/>
      <w:r>
        <w:instrText>Siirdelitsents kasutusest eemaldatud või lõppevate toodete puhul</w:instrText>
      </w:r>
      <w:bookmarkEnd w:id="343"/>
      <w:r>
        <w:instrText>" \l 2</w:instrText>
      </w:r>
      <w:r>
        <w:fldChar w:fldCharType="end"/>
      </w:r>
    </w:p>
    <w:p w:rsidR="00BE4AC8" w:rsidRDefault="004741C2">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BE4AC8" w:rsidRDefault="004741C2">
      <w:pPr>
        <w:pStyle w:val="ProductList-Body"/>
      </w:pPr>
      <w:r>
        <w:rPr>
          <w:b/>
          <w:color w:val="00188F"/>
        </w:rPr>
        <w:t>Siirdelitsents</w:t>
      </w:r>
      <w:r>
        <w:t xml:space="preserve"> tähendab siin sellele jaotisele viitavas tootekirjes antud õigusi.</w:t>
      </w:r>
    </w:p>
    <w:p w:rsidR="00BE4AC8" w:rsidRDefault="00BE4AC8">
      <w:pPr>
        <w:pStyle w:val="ProductList-Body"/>
      </w:pPr>
    </w:p>
    <w:p w:rsidR="00BE4AC8" w:rsidRDefault="004741C2">
      <w:pPr>
        <w:pStyle w:val="ProductList-Body"/>
      </w:pPr>
      <w:r>
        <w:t>Kui tootekirjes pole öeldud teisiti, kehtivad järgmised sätted.</w:t>
      </w:r>
    </w:p>
    <w:p w:rsidR="00BE4AC8" w:rsidRDefault="004741C2" w:rsidP="004741C2">
      <w:pPr>
        <w:pStyle w:val="ProductList-Bullet"/>
        <w:numPr>
          <w:ilvl w:val="0"/>
          <w:numId w:val="45"/>
        </w:numPr>
      </w:pPr>
      <w:r>
        <w:t>Klient võib teha versioonitäienduse ja kasutada tarkvara siirdelitsentsi alusel kvalifitseeruva litsentsi alla kuuluva tarkvara asemel. Klient ei tohi kasutada tarkvara üheaegselt mõlema litsentsi alusel.</w:t>
      </w:r>
    </w:p>
    <w:p w:rsidR="00BE4AC8" w:rsidRDefault="004741C2" w:rsidP="004741C2">
      <w:pPr>
        <w:pStyle w:val="ProductList-Bullet"/>
        <w:numPr>
          <w:ilvl w:val="0"/>
          <w:numId w:val="45"/>
        </w:numPr>
      </w:pPr>
      <w:r>
        <w:t>Siirdelitsentsid antakse suhtega 1 : 1 iga kliendi kvalifitseeruva litsentsi kohta.</w:t>
      </w:r>
    </w:p>
    <w:p w:rsidR="00BE4AC8" w:rsidRDefault="004741C2" w:rsidP="004741C2">
      <w:pPr>
        <w:pStyle w:val="ProductList-Bullet"/>
        <w:numPr>
          <w:ilvl w:val="0"/>
          <w:numId w:val="4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BE4AC8" w:rsidRDefault="004741C2" w:rsidP="004741C2">
      <w:pPr>
        <w:pStyle w:val="ProductList-Bullet"/>
        <w:numPr>
          <w:ilvl w:val="0"/>
          <w:numId w:val="4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BE4AC8" w:rsidRDefault="004741C2" w:rsidP="004741C2">
      <w:pPr>
        <w:pStyle w:val="ProductList-Bullet"/>
        <w:numPr>
          <w:ilvl w:val="0"/>
          <w:numId w:val="45"/>
        </w:numPr>
      </w:pPr>
      <w:r>
        <w:t>Klient ei tohi siirdelitsentse kvalifitseeruvatest litsentsidest eraldi üle viia.</w:t>
      </w:r>
    </w:p>
    <w:p w:rsidR="00BE4AC8" w:rsidRDefault="004741C2" w:rsidP="004741C2">
      <w:pPr>
        <w:pStyle w:val="ProductList-Bullet"/>
        <w:numPr>
          <w:ilvl w:val="0"/>
          <w:numId w:val="4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1Heading"/>
        <w:outlineLvl w:val="1"/>
      </w:pPr>
      <w:bookmarkStart w:id="344" w:name="_Sec576"/>
      <w:r>
        <w:t>Tarkvarakindlustuse eelised</w:t>
      </w:r>
      <w:bookmarkEnd w:id="344"/>
      <w:r>
        <w:fldChar w:fldCharType="begin"/>
      </w:r>
      <w:r>
        <w:instrText xml:space="preserve"> TC "</w:instrText>
      </w:r>
      <w:bookmarkStart w:id="345" w:name="_Toc515570372"/>
      <w:r>
        <w:instrText>Tarkvarakindlustuse eelised</w:instrText>
      </w:r>
      <w:bookmarkEnd w:id="345"/>
      <w:r>
        <w:instrText>" \l 2</w:instrText>
      </w:r>
      <w:r>
        <w:fldChar w:fldCharType="end"/>
      </w:r>
    </w:p>
    <w:p w:rsidR="00BE4AC8" w:rsidRDefault="004741C2">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BE4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Serverigrupp</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77">
              <w:r w:rsidR="004741C2">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79">
              <w:r w:rsidR="004741C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80">
              <w:r w:rsidR="004741C2">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81">
              <w:r w:rsidR="004741C2">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755">
              <w:r w:rsidR="004741C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841">
              <w:r w:rsidR="004741C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651">
              <w:r w:rsidR="004741C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841">
              <w:r w:rsidR="004741C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82">
              <w:r w:rsidR="004741C2">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83">
              <w:r w:rsidR="004741C2">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84">
              <w:r w:rsidR="004741C2">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85">
              <w:r w:rsidR="004741C2">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818">
              <w:r w:rsidR="004741C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87">
              <w:r w:rsidR="004741C2">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838">
              <w:r w:rsidR="004741C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88">
              <w:r w:rsidR="004741C2">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89">
              <w:r w:rsidR="004741C2">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590">
              <w:r w:rsidR="004741C2">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841">
              <w:r w:rsidR="004741C2">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841">
              <w:r w:rsidR="004741C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250562">
            <w:pPr>
              <w:pStyle w:val="ProductList-TableBody"/>
            </w:pPr>
            <w:hyperlink w:anchor="_Sec652">
              <w:r w:rsidR="004741C2">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jc w:val="center"/>
            </w:pPr>
          </w:p>
        </w:tc>
      </w:tr>
    </w:tbl>
    <w:p w:rsidR="00BE4AC8" w:rsidRDefault="00BE4AC8">
      <w:pPr>
        <w:pStyle w:val="ProductList-Body"/>
      </w:pPr>
    </w:p>
    <w:p w:rsidR="00BE4AC8" w:rsidRDefault="004741C2">
      <w:pPr>
        <w:pStyle w:val="ProductList-ClauseHeading"/>
        <w:outlineLvl w:val="2"/>
      </w:pPr>
      <w:bookmarkStart w:id="346" w:name="_Sec577"/>
      <w:r>
        <w:t>Uue versiooni õigused</w:t>
      </w:r>
      <w:bookmarkEnd w:id="346"/>
    </w:p>
    <w:p w:rsidR="00BE4AC8" w:rsidRDefault="004741C2">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BE4AC8" w:rsidRDefault="00BE4AC8">
      <w:pPr>
        <w:pStyle w:val="ProductList-Body"/>
      </w:pPr>
    </w:p>
    <w:p w:rsidR="00BE4AC8" w:rsidRDefault="004741C2">
      <w:pPr>
        <w:pStyle w:val="ProductList-ClauseHeading"/>
        <w:outlineLvl w:val="2"/>
      </w:pPr>
      <w:bookmarkStart w:id="347" w:name="_Sec931"/>
      <w:r>
        <w:t>Tarkvarakindlustuse eeliste punktide arvutamine</w:t>
      </w:r>
      <w:bookmarkEnd w:id="347"/>
    </w:p>
    <w:p w:rsidR="00BE4AC8" w:rsidRDefault="004741C2">
      <w:pPr>
        <w:pStyle w:val="ProductList-Body"/>
      </w:pPr>
      <w:r>
        <w:t>Õigusi arvutatakse punktipõhise süsteemiga järgmiste eeliste jaoks.</w:t>
      </w:r>
    </w:p>
    <w:p w:rsidR="00BE4AC8" w:rsidRDefault="004741C2" w:rsidP="004741C2">
      <w:pPr>
        <w:pStyle w:val="ProductList-Bullet"/>
        <w:numPr>
          <w:ilvl w:val="0"/>
          <w:numId w:val="46"/>
        </w:numPr>
      </w:pPr>
      <w:r>
        <w:t>Plaanimisteenused</w:t>
      </w:r>
    </w:p>
    <w:p w:rsidR="00BE4AC8" w:rsidRDefault="004741C2" w:rsidP="004741C2">
      <w:pPr>
        <w:pStyle w:val="ProductList-Bullet"/>
        <w:numPr>
          <w:ilvl w:val="0"/>
          <w:numId w:val="46"/>
        </w:numPr>
      </w:pPr>
      <w:r>
        <w:t>Koolituskupongid</w:t>
      </w:r>
    </w:p>
    <w:p w:rsidR="00BE4AC8" w:rsidRDefault="004741C2" w:rsidP="004741C2">
      <w:pPr>
        <w:pStyle w:val="ProductList-Bullet"/>
        <w:numPr>
          <w:ilvl w:val="0"/>
          <w:numId w:val="46"/>
        </w:numPr>
      </w:pPr>
      <w:r>
        <w:t>Ööpäevaringne tugi probleemide lahendamiseks (telefoni teel) ainult MPSA-s</w:t>
      </w:r>
    </w:p>
    <w:p w:rsidR="00BE4AC8" w:rsidRDefault="004741C2">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BE4AC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E4AC8" w:rsidRDefault="004741C2">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E4AC8" w:rsidRDefault="004741C2">
            <w:pPr>
              <w:pStyle w:val="ProductList-TableBody"/>
            </w:pPr>
            <w:r>
              <w:rPr>
                <w:color w:val="FFFFFF"/>
              </w:rPr>
              <w:t>Punktid</w:t>
            </w:r>
          </w:p>
        </w:tc>
      </w:tr>
      <w:tr w:rsidR="00BE4AC8">
        <w:tc>
          <w:tcPr>
            <w:tcW w:w="105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1</w:t>
            </w:r>
          </w:p>
        </w:tc>
      </w:tr>
      <w:tr w:rsidR="00BE4AC8">
        <w:tc>
          <w:tcPr>
            <w:tcW w:w="105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2</w:t>
            </w:r>
          </w:p>
        </w:tc>
      </w:tr>
      <w:tr w:rsidR="00BE4AC8">
        <w:tc>
          <w:tcPr>
            <w:tcW w:w="105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5</w:t>
            </w:r>
          </w:p>
        </w:tc>
      </w:tr>
      <w:tr w:rsidR="00BE4AC8">
        <w:tc>
          <w:tcPr>
            <w:tcW w:w="105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10</w:t>
            </w:r>
          </w:p>
        </w:tc>
      </w:tr>
      <w:tr w:rsidR="00BE4AC8">
        <w:tc>
          <w:tcPr>
            <w:tcW w:w="105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25</w:t>
            </w:r>
          </w:p>
        </w:tc>
      </w:tr>
      <w:tr w:rsidR="00BE4AC8">
        <w:tc>
          <w:tcPr>
            <w:tcW w:w="105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50</w:t>
            </w:r>
          </w:p>
        </w:tc>
      </w:tr>
      <w:tr w:rsidR="00BE4AC8">
        <w:tc>
          <w:tcPr>
            <w:tcW w:w="105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75</w:t>
            </w:r>
          </w:p>
        </w:tc>
      </w:tr>
    </w:tbl>
    <w:p w:rsidR="00BE4AC8" w:rsidRDefault="004741C2">
      <w:pPr>
        <w:pStyle w:val="ProductList-Body"/>
      </w:pPr>
      <w:r>
        <w:rPr>
          <w:b/>
          <w:i/>
        </w:rPr>
        <w:t>Märkus:</w:t>
      </w:r>
      <w:r>
        <w:rPr>
          <w:i/>
        </w:rPr>
        <w:t xml:space="preserve"> SQL-i CAL-ide puhul vt selles jaotises olevat tabelit CAL-ide komplektid</w:t>
      </w:r>
    </w:p>
    <w:p w:rsidR="00BE4AC8" w:rsidRDefault="00BE4AC8">
      <w:pPr>
        <w:pStyle w:val="ProductList-Body"/>
      </w:pPr>
    </w:p>
    <w:p w:rsidR="00BE4AC8" w:rsidRDefault="004741C2">
      <w:pPr>
        <w:pStyle w:val="ProductList-ClauseHeading"/>
        <w:outlineLvl w:val="2"/>
      </w:pPr>
      <w:bookmarkStart w:id="348" w:name="_Sec579"/>
      <w:r>
        <w:t>Office Online’i teenused ja Office Online Server</w:t>
      </w:r>
      <w:bookmarkEnd w:id="348"/>
    </w:p>
    <w:p w:rsidR="00BE4AC8" w:rsidRDefault="004741C2">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BE4A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Office Online'i õigused</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 Standard</w:t>
            </w:r>
            <w:r>
              <w:fldChar w:fldCharType="begin"/>
            </w:r>
            <w:r>
              <w:instrText xml:space="preserve"> XE "Office Standard" </w:instrText>
            </w:r>
            <w:r>
              <w:fldChar w:fldCharType="end"/>
            </w:r>
          </w:p>
          <w:p w:rsidR="00BE4AC8" w:rsidRDefault="004741C2">
            <w:pPr>
              <w:pStyle w:val="ProductList-TableBody"/>
            </w:pPr>
            <w:r>
              <w:t>Office Professional Plus</w:t>
            </w:r>
            <w:r>
              <w:fldChar w:fldCharType="begin"/>
            </w:r>
            <w:r>
              <w:instrText xml:space="preserve"> XE "Office Professional Plus" </w:instrText>
            </w:r>
            <w:r>
              <w:fldChar w:fldCharType="end"/>
            </w:r>
          </w:p>
          <w:p w:rsidR="00BE4AC8" w:rsidRDefault="004741C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 Online lahendusele Office 365</w:t>
            </w:r>
            <w:r>
              <w:fldChar w:fldCharType="begin"/>
            </w:r>
            <w:r>
              <w:instrText xml:space="preserve"> XE "Office Online lahendusele Office 365" </w:instrText>
            </w:r>
            <w:r>
              <w:fldChar w:fldCharType="end"/>
            </w:r>
          </w:p>
          <w:p w:rsidR="00BE4AC8" w:rsidRDefault="004741C2">
            <w:pPr>
              <w:pStyle w:val="ProductList-TableBody"/>
            </w:pPr>
            <w:r>
              <w:t>Office Online Server</w:t>
            </w:r>
          </w:p>
        </w:tc>
      </w:tr>
    </w:tbl>
    <w:p w:rsidR="00BE4AC8" w:rsidRDefault="004741C2">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BE4AC8" w:rsidRDefault="00BE4AC8">
      <w:pPr>
        <w:pStyle w:val="ProductList-Body"/>
      </w:pPr>
    </w:p>
    <w:p w:rsidR="00BE4AC8" w:rsidRDefault="004741C2">
      <w:pPr>
        <w:pStyle w:val="ProductList-ClauseHeading"/>
        <w:outlineLvl w:val="2"/>
      </w:pPr>
      <w:bookmarkStart w:id="349" w:name="_Sec580"/>
      <w:r>
        <w:t>Plaanimisteenused</w:t>
      </w:r>
      <w:bookmarkEnd w:id="349"/>
    </w:p>
    <w:p w:rsidR="00BE4AC8" w:rsidRDefault="004741C2">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BE4AC8" w:rsidRDefault="00BE4AC8">
      <w:pPr>
        <w:pStyle w:val="ProductList-Body"/>
      </w:pPr>
    </w:p>
    <w:p w:rsidR="00BE4AC8" w:rsidRDefault="004741C2">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BE4AC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Punktid</w:t>
            </w:r>
          </w:p>
        </w:tc>
      </w:tr>
      <w:tr w:rsidR="00BE4AC8">
        <w:tc>
          <w:tcPr>
            <w:tcW w:w="10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1</w:t>
            </w:r>
          </w:p>
        </w:tc>
      </w:tr>
      <w:tr w:rsidR="00BE4AC8">
        <w:tc>
          <w:tcPr>
            <w:tcW w:w="10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2</w:t>
            </w:r>
          </w:p>
        </w:tc>
      </w:tr>
      <w:tr w:rsidR="00BE4AC8">
        <w:tc>
          <w:tcPr>
            <w:tcW w:w="10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25</w:t>
            </w:r>
          </w:p>
        </w:tc>
      </w:tr>
      <w:tr w:rsidR="00BE4AC8">
        <w:tc>
          <w:tcPr>
            <w:tcW w:w="10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50</w:t>
            </w:r>
          </w:p>
        </w:tc>
      </w:tr>
      <w:tr w:rsidR="00BE4AC8">
        <w:tc>
          <w:tcPr>
            <w:tcW w:w="10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75</w:t>
            </w:r>
          </w:p>
        </w:tc>
      </w:tr>
    </w:tbl>
    <w:p w:rsidR="00BE4AC8" w:rsidRDefault="004741C2">
      <w:pPr>
        <w:pStyle w:val="ProductList-Body"/>
      </w:pPr>
      <w:r>
        <w:rPr>
          <w:b/>
          <w:i/>
        </w:rPr>
        <w:t>Märkus:</w:t>
      </w:r>
      <w:r>
        <w:rPr>
          <w:i/>
        </w:rPr>
        <w:t xml:space="preserve"> SQL-i CAL-ide puhul vt selles jaotises olevat tabelit CAL-ide komplektid</w:t>
      </w:r>
    </w:p>
    <w:p w:rsidR="00BE4AC8" w:rsidRDefault="00BE4AC8">
      <w:pPr>
        <w:pStyle w:val="ProductList-Body"/>
      </w:pPr>
    </w:p>
    <w:p w:rsidR="00BE4AC8" w:rsidRDefault="004741C2">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BE4A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600,000+</w:t>
            </w:r>
          </w:p>
        </w:tc>
      </w:tr>
      <w:tr w:rsidR="00BE4AC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4AC8" w:rsidRDefault="004741C2">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75</w:t>
            </w:r>
          </w:p>
        </w:tc>
      </w:tr>
    </w:tbl>
    <w:p w:rsidR="00BE4AC8" w:rsidRDefault="00BE4AC8">
      <w:pPr>
        <w:pStyle w:val="ProductList-Body"/>
      </w:pPr>
    </w:p>
    <w:p w:rsidR="00BE4AC8" w:rsidRDefault="004741C2">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BE4AC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4AC8" w:rsidRDefault="004741C2">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4AC8" w:rsidRDefault="004741C2">
            <w:pPr>
              <w:pStyle w:val="ProductList-TableBody"/>
            </w:pPr>
            <w:r>
              <w:t>→600,000+</w:t>
            </w:r>
          </w:p>
        </w:tc>
      </w:tr>
      <w:tr w:rsidR="00BE4AC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4AC8" w:rsidRDefault="004741C2">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12</w:t>
            </w:r>
          </w:p>
        </w:tc>
      </w:tr>
    </w:tbl>
    <w:p w:rsidR="00BE4AC8" w:rsidRDefault="004741C2">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7">
        <w:r>
          <w:rPr>
            <w:color w:val="00467F"/>
            <w:u w:val="single"/>
          </w:rPr>
          <w:t>http://www.microsoft.com/licensing/software-assurance/planning-services-overview.aspx</w:t>
        </w:r>
      </w:hyperlink>
      <w:r>
        <w:t xml:space="preserve">. </w:t>
      </w:r>
    </w:p>
    <w:p w:rsidR="00BE4AC8" w:rsidRDefault="00BE4AC8">
      <w:pPr>
        <w:pStyle w:val="ProductList-Body"/>
      </w:pPr>
    </w:p>
    <w:p w:rsidR="00BE4AC8" w:rsidRDefault="004741C2">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BE4AC8" w:rsidRDefault="004741C2" w:rsidP="004741C2">
      <w:pPr>
        <w:pStyle w:val="ProductList-Bullet"/>
        <w:numPr>
          <w:ilvl w:val="0"/>
          <w:numId w:val="4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8">
        <w:r>
          <w:rPr>
            <w:color w:val="00467F"/>
            <w:u w:val="single"/>
          </w:rPr>
          <w:t>http://directory.partners.extranet.microsoft.com/psbproviders</w:t>
        </w:r>
      </w:hyperlink>
    </w:p>
    <w:p w:rsidR="00BE4AC8" w:rsidRDefault="004741C2" w:rsidP="004741C2">
      <w:pPr>
        <w:pStyle w:val="ProductList-Bullet"/>
        <w:numPr>
          <w:ilvl w:val="0"/>
          <w:numId w:val="47"/>
        </w:numPr>
      </w:pPr>
      <w:r>
        <w:t>Plaanimisteenuste tööülesannete hulka kuuluvad teenused, mis hõlmavad eelmääratud tööde valikut, mille tulemuseks on kõrgetasemeline juurutusplaan; tegelik tarkvara juurutamine nende hulka ei kuulu.</w:t>
      </w:r>
    </w:p>
    <w:p w:rsidR="00BE4AC8" w:rsidRDefault="004741C2" w:rsidP="004741C2">
      <w:pPr>
        <w:pStyle w:val="ProductList-Bullet"/>
        <w:numPr>
          <w:ilvl w:val="0"/>
          <w:numId w:val="47"/>
        </w:numPr>
      </w:pPr>
      <w:r>
        <w:t>Plaanimisteenuste kuponge saab lunastada ainult eelise kasutamise õigusega klient.</w:t>
      </w:r>
    </w:p>
    <w:p w:rsidR="00BE4AC8" w:rsidRDefault="004741C2" w:rsidP="004741C2">
      <w:pPr>
        <w:pStyle w:val="ProductList-Bullet"/>
        <w:numPr>
          <w:ilvl w:val="0"/>
          <w:numId w:val="47"/>
        </w:numPr>
      </w:pPr>
      <w:r>
        <w:t>Plaanimisteenuste kuponge ei saa vahetada sularaha ega muude väärtuste vastu.</w:t>
      </w:r>
    </w:p>
    <w:p w:rsidR="00BE4AC8" w:rsidRDefault="004741C2" w:rsidP="004741C2">
      <w:pPr>
        <w:pStyle w:val="ProductList-Bullet"/>
        <w:numPr>
          <w:ilvl w:val="0"/>
          <w:numId w:val="47"/>
        </w:numPr>
      </w:pPr>
      <w:r>
        <w:t>Kvalifitseeruva tarkvarakindlustuse katte vähendamine tagastuste ja muude arvelduste kohanduste tõttu, kui need on lubatud, võivad vähendada plaanimisteenuste päevade arvu, mida kliendil on õigus kasutada.</w:t>
      </w:r>
    </w:p>
    <w:p w:rsidR="00BE4AC8" w:rsidRDefault="004741C2" w:rsidP="004741C2">
      <w:pPr>
        <w:pStyle w:val="ProductList-Bullet"/>
        <w:numPr>
          <w:ilvl w:val="0"/>
          <w:numId w:val="47"/>
        </w:numPr>
      </w:pPr>
      <w:r>
        <w:t>Erinevat tüüpe kuponge ei saa ühendada. Plaanimisteenuste tööülesanded ei tohi ületada maksimaalset määratud kestust tööülesande tüübi kohta.</w:t>
      </w:r>
    </w:p>
    <w:p w:rsidR="00BE4AC8" w:rsidRDefault="004741C2" w:rsidP="004741C2">
      <w:pPr>
        <w:pStyle w:val="ProductList-Bullet"/>
        <w:numPr>
          <w:ilvl w:val="0"/>
          <w:numId w:val="47"/>
        </w:numPr>
      </w:pPr>
      <w:r>
        <w:t>Kupongid kehtivad ainult kvalifitseeritud teenusepakkujate puhul konkreetse teenusetüübi kohta, mille eest kupong lunastatakse.</w:t>
      </w:r>
    </w:p>
    <w:p w:rsidR="00BE4AC8" w:rsidRDefault="004741C2" w:rsidP="004741C2">
      <w:pPr>
        <w:pStyle w:val="ProductList-Bullet"/>
        <w:numPr>
          <w:ilvl w:val="0"/>
          <w:numId w:val="47"/>
        </w:numPr>
      </w:pPr>
      <w:r>
        <w:t>Kupongid tuleb määrata tarkvarakindlustuse katte perioodil.</w:t>
      </w:r>
    </w:p>
    <w:p w:rsidR="00BE4AC8" w:rsidRDefault="004741C2" w:rsidP="004741C2">
      <w:pPr>
        <w:pStyle w:val="ProductList-Bullet"/>
        <w:numPr>
          <w:ilvl w:val="0"/>
          <w:numId w:val="4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BE4AC8" w:rsidRDefault="00BE4AC8">
      <w:pPr>
        <w:pStyle w:val="ProductList-Body"/>
      </w:pPr>
    </w:p>
    <w:p w:rsidR="00BE4AC8" w:rsidRDefault="004741C2">
      <w:pPr>
        <w:pStyle w:val="ProductList-Body"/>
      </w:pPr>
      <w:r>
        <w:t>Microsoft võib kasutada kvalifitseeritud teenusepakkuja edastatud täidetud tööülesandeid koostöö lõppemisel kvaliteedikontrolli eesmärgil ja jagada neid selleks kliendi Microsofti konto meeskonnaga.</w:t>
      </w:r>
    </w:p>
    <w:p w:rsidR="00BE4AC8" w:rsidRDefault="00BE4AC8">
      <w:pPr>
        <w:pStyle w:val="ProductList-Body"/>
      </w:pPr>
    </w:p>
    <w:p w:rsidR="00BE4AC8" w:rsidRDefault="004741C2">
      <w:pPr>
        <w:pStyle w:val="ProductList-ClauseHeading"/>
        <w:outlineLvl w:val="2"/>
      </w:pPr>
      <w:bookmarkStart w:id="350" w:name="_Sec581"/>
      <w:r>
        <w:t>Programm Enterprise Source Licensing</w:t>
      </w:r>
      <w:bookmarkEnd w:id="350"/>
    </w:p>
    <w:p w:rsidR="00BE4AC8" w:rsidRDefault="004741C2">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BE4AC8" w:rsidRDefault="00BE4AC8">
      <w:pPr>
        <w:pStyle w:val="ProductList-Body"/>
      </w:pPr>
    </w:p>
    <w:p w:rsidR="00BE4AC8" w:rsidRDefault="004741C2">
      <w:pPr>
        <w:pStyle w:val="ProductList-ClauseHeading"/>
        <w:outlineLvl w:val="2"/>
      </w:pPr>
      <w:bookmarkStart w:id="351" w:name="_Sec582"/>
      <w:r>
        <w:t>Koolituskupongid</w:t>
      </w:r>
      <w:bookmarkEnd w:id="351"/>
    </w:p>
    <w:p w:rsidR="00BE4AC8" w:rsidRDefault="004741C2">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Süsteemide grupp</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 päev 50 litsentsi kohta (max 10 päeva)</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 päev iga 50 litsentsi või punkti kohta</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10 päeva iga sobiliku liitumise või ostukonto kohta</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15 päeva*</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25 päeva*</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55 päeva*</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80 päeva*</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125 päeva*</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200 päeva*</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300 päeva*</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400 päeva*</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700 päeva*</w:t>
            </w:r>
          </w:p>
        </w:tc>
      </w:tr>
    </w:tbl>
    <w:p w:rsidR="00BE4AC8" w:rsidRDefault="004741C2">
      <w:pPr>
        <w:pStyle w:val="ProductList-Body"/>
      </w:pPr>
      <w:r>
        <w:t>*</w:t>
      </w:r>
      <w:r>
        <w:rPr>
          <w:i/>
        </w:rPr>
        <w:t>Päevade arv sobiliku liitumise, lepingu või ostukonto kohta</w:t>
      </w:r>
    </w:p>
    <w:p w:rsidR="00BE4AC8" w:rsidRDefault="00BE4AC8">
      <w:pPr>
        <w:pStyle w:val="ProductList-Body"/>
      </w:pPr>
    </w:p>
    <w:p w:rsidR="00BE4AC8" w:rsidRDefault="004741C2" w:rsidP="004741C2">
      <w:pPr>
        <w:pStyle w:val="ProductList-Bullet"/>
        <w:numPr>
          <w:ilvl w:val="0"/>
          <w:numId w:val="48"/>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BE4AC8" w:rsidRDefault="004741C2" w:rsidP="004741C2">
      <w:pPr>
        <w:pStyle w:val="ProductList-Bullet"/>
        <w:numPr>
          <w:ilvl w:val="0"/>
          <w:numId w:val="48"/>
        </w:numPr>
      </w:pPr>
      <w:r>
        <w:t xml:space="preserve">Õppeprogrammis Microsofti partnerite osutatavaid teenuseid osutatakse kliendi ja kvalifitseeruva Microsofti partneri vahelise lepingu alusel. </w:t>
      </w:r>
    </w:p>
    <w:p w:rsidR="00BE4AC8" w:rsidRDefault="004741C2" w:rsidP="004741C2">
      <w:pPr>
        <w:pStyle w:val="ProductList-Bullet"/>
        <w:numPr>
          <w:ilvl w:val="0"/>
          <w:numId w:val="48"/>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BE4AC8" w:rsidRDefault="004741C2" w:rsidP="004741C2">
      <w:pPr>
        <w:pStyle w:val="ProductList-Bullet"/>
        <w:numPr>
          <w:ilvl w:val="0"/>
          <w:numId w:val="48"/>
        </w:numPr>
      </w:pPr>
      <w:r>
        <w:t>Kuponge ei saa kasutada ühegi tasu katteks, mis on seotud sellega, et klient ei ilmu broneeritud kursusele.</w:t>
      </w:r>
    </w:p>
    <w:p w:rsidR="00BE4AC8" w:rsidRDefault="004741C2" w:rsidP="004741C2">
      <w:pPr>
        <w:pStyle w:val="ProductList-Bullet"/>
        <w:numPr>
          <w:ilvl w:val="0"/>
          <w:numId w:val="48"/>
        </w:numPr>
      </w:pPr>
      <w:r>
        <w:t>Kuponge saab lunastada ainult isik, kellele klient on selle kasutamise õiguse andnud.</w:t>
      </w:r>
    </w:p>
    <w:p w:rsidR="00BE4AC8" w:rsidRDefault="004741C2" w:rsidP="004741C2">
      <w:pPr>
        <w:pStyle w:val="ProductList-Bullet"/>
        <w:numPr>
          <w:ilvl w:val="0"/>
          <w:numId w:val="48"/>
        </w:numPr>
      </w:pPr>
      <w:r>
        <w:t xml:space="preserve">Kuponge ei saa vahetada sularaha ega muude väärtuste vastu. </w:t>
      </w:r>
    </w:p>
    <w:p w:rsidR="00BE4AC8" w:rsidRDefault="004741C2" w:rsidP="004741C2">
      <w:pPr>
        <w:pStyle w:val="ProductList-Bullet"/>
        <w:numPr>
          <w:ilvl w:val="0"/>
          <w:numId w:val="48"/>
        </w:numPr>
      </w:pPr>
      <w:r>
        <w:t xml:space="preserve">Kupongid tuleb määrata tarkvarakindlustuse katte perioodil. </w:t>
      </w:r>
    </w:p>
    <w:p w:rsidR="00BE4AC8" w:rsidRDefault="004741C2" w:rsidP="004741C2">
      <w:pPr>
        <w:pStyle w:val="ProductList-Bullet"/>
        <w:numPr>
          <w:ilvl w:val="0"/>
          <w:numId w:val="48"/>
        </w:numPr>
      </w:pPr>
      <w:r>
        <w:t xml:space="preserve">Kupongid aeguvad 180 päeva jooksul alates kupongi määramise kuupäevast. Kupongid, mis aeguvad enne tarkvarakindlustuse katte aegumist, viiakse üle olemasolevasse koolituskupongi päevade gruppi. </w:t>
      </w:r>
    </w:p>
    <w:p w:rsidR="00BE4AC8" w:rsidRDefault="004741C2" w:rsidP="004741C2">
      <w:pPr>
        <w:pStyle w:val="ProductList-Bullet"/>
        <w:numPr>
          <w:ilvl w:val="0"/>
          <w:numId w:val="48"/>
        </w:numPr>
      </w:pPr>
      <w:r>
        <w:t>Kuponge saab kasutada koolituse broneerimiseks ainult ühe kvalifitseeritud Microsofti õppepartneri juures korraga.</w:t>
      </w:r>
    </w:p>
    <w:p w:rsidR="00BE4AC8" w:rsidRDefault="004741C2" w:rsidP="004741C2">
      <w:pPr>
        <w:pStyle w:val="ProductList-Bullet"/>
        <w:numPr>
          <w:ilvl w:val="0"/>
          <w:numId w:val="48"/>
        </w:numPr>
      </w:pPr>
      <w:r>
        <w:t xml:space="preserve">Microsofti ametlike õppetoodete ostmiseks kasutatavaid kuponge ei tohi üle anda ega müüa. </w:t>
      </w:r>
    </w:p>
    <w:p w:rsidR="00BE4AC8" w:rsidRDefault="004741C2" w:rsidP="004741C2">
      <w:pPr>
        <w:pStyle w:val="ProductList-Bullet"/>
        <w:numPr>
          <w:ilvl w:val="0"/>
          <w:numId w:val="4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BE4AC8" w:rsidRDefault="004741C2" w:rsidP="004741C2">
      <w:pPr>
        <w:pStyle w:val="ProductList-Bullet"/>
        <w:numPr>
          <w:ilvl w:val="0"/>
          <w:numId w:val="4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BE4AC8" w:rsidRDefault="004741C2" w:rsidP="004741C2">
      <w:pPr>
        <w:pStyle w:val="ProductList-Bullet"/>
        <w:numPr>
          <w:ilvl w:val="0"/>
          <w:numId w:val="48"/>
        </w:numPr>
      </w:pPr>
      <w:r>
        <w:t>Saadaolevaid Microsofti ametlikke õppetooteid võidakse igal ajal ette teatamata muuta.</w:t>
      </w:r>
    </w:p>
    <w:p w:rsidR="00BE4AC8" w:rsidRDefault="004741C2" w:rsidP="004741C2">
      <w:pPr>
        <w:pStyle w:val="ProductList-Bullet"/>
        <w:numPr>
          <w:ilvl w:val="0"/>
          <w:numId w:val="48"/>
        </w:numPr>
      </w:pPr>
      <w:r>
        <w:t>Microsofti ametliku õppetoote ostmiseks nõutavat päevade arvu võidakse igal ajal ette teatamata muuta.</w:t>
      </w:r>
    </w:p>
    <w:p w:rsidR="00BE4AC8" w:rsidRDefault="00BE4AC8">
      <w:pPr>
        <w:pStyle w:val="ProductList-Body"/>
      </w:pPr>
    </w:p>
    <w:p w:rsidR="00BE4AC8" w:rsidRDefault="004741C2">
      <w:pPr>
        <w:pStyle w:val="ProductList-ClauseHeading"/>
        <w:outlineLvl w:val="2"/>
      </w:pPr>
      <w:bookmarkStart w:id="352" w:name="_Sec583"/>
      <w:r>
        <w:t>E-õpe</w:t>
      </w:r>
      <w:bookmarkEnd w:id="352"/>
    </w:p>
    <w:p w:rsidR="00BE4AC8" w:rsidRDefault="004741C2">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rsidR="00BE4AC8" w:rsidRDefault="00BE4AC8">
      <w:pPr>
        <w:pStyle w:val="ProductList-Body"/>
      </w:pPr>
    </w:p>
    <w:p w:rsidR="00BE4AC8" w:rsidRDefault="004741C2">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BE4AC8" w:rsidRDefault="00BE4AC8">
      <w:pPr>
        <w:pStyle w:val="ProductList-Body"/>
      </w:pPr>
    </w:p>
    <w:p w:rsidR="00BE4AC8" w:rsidRDefault="004741C2">
      <w:pPr>
        <w:pStyle w:val="ProductList-ClauseHeading"/>
        <w:outlineLvl w:val="2"/>
      </w:pPr>
      <w:bookmarkStart w:id="353" w:name="_Sec584"/>
      <w:r>
        <w:t>Kodukasutuseks mõeldud programm</w:t>
      </w:r>
      <w:bookmarkEnd w:id="353"/>
    </w:p>
    <w:p w:rsidR="00BE4AC8" w:rsidRDefault="004741C2">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BE4AC8" w:rsidRDefault="00BE4AC8">
      <w:pPr>
        <w:pStyle w:val="ProductList-Body"/>
      </w:pPr>
    </w:p>
    <w:p w:rsidR="00BE4AC8" w:rsidRDefault="004741C2">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BE4AC8" w:rsidRDefault="00BE4AC8">
      <w:pPr>
        <w:pStyle w:val="ProductList-Body"/>
      </w:pPr>
    </w:p>
    <w:p w:rsidR="00BE4AC8" w:rsidRDefault="004741C2">
      <w:pPr>
        <w:pStyle w:val="ProductList-Body"/>
      </w:pPr>
      <w:r>
        <w:t>Kodukasutusprogrammi tarkvara kasutustingimused on Microsofti ja kliendi töötaja vaheline kokkulepe ning neile pääseb juurde kodukasutusprogrammi veebisaidilt.</w:t>
      </w:r>
    </w:p>
    <w:p w:rsidR="00BE4AC8" w:rsidRDefault="00BE4AC8">
      <w:pPr>
        <w:pStyle w:val="ProductList-Body"/>
      </w:pPr>
    </w:p>
    <w:p w:rsidR="00BE4AC8" w:rsidRDefault="004741C2">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BE4A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Vastav kodukasutusprogrammi litsents</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 Standard 2010/2013/2016</w:t>
            </w:r>
          </w:p>
          <w:p w:rsidR="00BE4AC8" w:rsidRDefault="004741C2">
            <w:pPr>
              <w:pStyle w:val="ProductList-TableBody"/>
            </w:pPr>
            <w:r>
              <w:t xml:space="preserve">Office Professional Plus 2010/2013/2016 </w:t>
            </w:r>
          </w:p>
          <w:p w:rsidR="00BE4AC8" w:rsidRDefault="004741C2">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 Professional Plus 2016 HUP ja Office 2016 for Mac Home &amp; Business koos Skype'i ärirakenduse DL HUP-ga</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Access 2010/2013/2016</w:t>
            </w:r>
          </w:p>
          <w:p w:rsidR="00BE4AC8" w:rsidRDefault="004741C2">
            <w:pPr>
              <w:pStyle w:val="ProductList-TableBody"/>
            </w:pPr>
            <w:r>
              <w:t>Excel 2010/2013/2016</w:t>
            </w:r>
          </w:p>
          <w:p w:rsidR="00BE4AC8" w:rsidRDefault="004741C2">
            <w:pPr>
              <w:pStyle w:val="ProductList-TableBody"/>
            </w:pPr>
            <w:r>
              <w:t>PowerPoint 2010/2013/2016</w:t>
            </w:r>
          </w:p>
          <w:p w:rsidR="00BE4AC8" w:rsidRDefault="004741C2">
            <w:pPr>
              <w:pStyle w:val="ProductList-TableBody"/>
            </w:pPr>
            <w:r>
              <w:t>InfoPath 2010/2013/2016</w:t>
            </w:r>
          </w:p>
          <w:p w:rsidR="00BE4AC8" w:rsidRDefault="004741C2">
            <w:pPr>
              <w:pStyle w:val="ProductList-TableBody"/>
            </w:pPr>
            <w:r>
              <w:t>Lync 2010/2013/2015</w:t>
            </w:r>
          </w:p>
          <w:p w:rsidR="00BE4AC8" w:rsidRDefault="004741C2">
            <w:pPr>
              <w:pStyle w:val="ProductList-TableBody"/>
            </w:pPr>
            <w:r>
              <w:t>OneNote 2010/2013/2016</w:t>
            </w:r>
          </w:p>
          <w:p w:rsidR="00BE4AC8" w:rsidRDefault="004741C2">
            <w:pPr>
              <w:pStyle w:val="ProductList-TableBody"/>
            </w:pPr>
            <w:r>
              <w:t>Outlook 2010/2013/2016</w:t>
            </w:r>
          </w:p>
          <w:p w:rsidR="00BE4AC8" w:rsidRDefault="004741C2">
            <w:pPr>
              <w:pStyle w:val="ProductList-TableBody"/>
            </w:pPr>
            <w:r>
              <w:t>Publisher 2010/2013/2016</w:t>
            </w:r>
          </w:p>
          <w:p w:rsidR="00BE4AC8" w:rsidRDefault="004741C2">
            <w:pPr>
              <w:pStyle w:val="ProductList-TableBody"/>
            </w:pPr>
            <w:r>
              <w:t>Skype’i ärirakendus 2015</w:t>
            </w:r>
          </w:p>
          <w:p w:rsidR="00BE4AC8" w:rsidRDefault="004741C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Office Professional Plus 2016 HUP ja Office 2016 for Mac Home &amp; Business koos Skype'i ärirakenduse DL HUP-ga </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Visio Standard 2010/2013/2016 </w:t>
            </w:r>
          </w:p>
          <w:p w:rsidR="00BE4AC8" w:rsidRDefault="004741C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Visio Professional 2016 HUP</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Project Standard 2010/2013/2016</w:t>
            </w:r>
          </w:p>
          <w:p w:rsidR="00BE4AC8" w:rsidRDefault="004741C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Project Professional 2016 HUP</w:t>
            </w:r>
          </w:p>
        </w:tc>
      </w:tr>
    </w:tbl>
    <w:p w:rsidR="00BE4AC8" w:rsidRDefault="004741C2">
      <w:pPr>
        <w:pStyle w:val="ProductList-Body"/>
      </w:pPr>
      <w:r>
        <w:rPr>
          <w:i/>
        </w:rPr>
        <w:t xml:space="preserve">Lisateavet, sh teavet täiendava kodukasutusprogrammi tarkvara saadavuse kohta tulevikus, vt aadressilt </w:t>
      </w:r>
      <w:hyperlink r:id="rId149">
        <w:r>
          <w:rPr>
            <w:i/>
            <w:color w:val="00467F"/>
            <w:u w:val="single"/>
          </w:rPr>
          <w:t>http://www.microsoft.com/licensing</w:t>
        </w:r>
      </w:hyperlink>
      <w:r>
        <w:rPr>
          <w:i/>
        </w:rPr>
        <w:t>.</w:t>
      </w:r>
    </w:p>
    <w:p w:rsidR="00BE4AC8" w:rsidRDefault="00BE4AC8">
      <w:pPr>
        <w:pStyle w:val="ProductList-Body"/>
      </w:pPr>
    </w:p>
    <w:p w:rsidR="00BE4AC8" w:rsidRDefault="004741C2">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BE4AC8" w:rsidRDefault="00BE4AC8">
      <w:pPr>
        <w:pStyle w:val="ProductList-Body"/>
        <w:jc w:val="right"/>
      </w:pPr>
    </w:p>
    <w:p w:rsidR="00BE4AC8" w:rsidRDefault="004741C2">
      <w:pPr>
        <w:pStyle w:val="ProductList-ClauseHeading"/>
        <w:outlineLvl w:val="2"/>
      </w:pPr>
      <w:bookmarkStart w:id="354" w:name="_Sec585"/>
      <w:r>
        <w:t>Ööpäevaringne tugi probleemide lahendamiseks</w:t>
      </w:r>
      <w:bookmarkEnd w:id="354"/>
    </w:p>
    <w:p w:rsidR="00BE4AC8" w:rsidRDefault="004741C2">
      <w:pPr>
        <w:pStyle w:val="ProductList-Body"/>
      </w:pPr>
      <w:r>
        <w:t>Ööpäevaringset tuge probleemide lahendamiseks saavad kasutada kliendid (v.a õppeprogrammide kaudu ostvad kliendid), kellel on tarkvarakindlustuse kate.</w:t>
      </w:r>
    </w:p>
    <w:p w:rsidR="00BE4AC8" w:rsidRDefault="00BE4AC8">
      <w:pPr>
        <w:pStyle w:val="ProductList-Body"/>
      </w:pPr>
    </w:p>
    <w:p w:rsidR="00BE4AC8" w:rsidRDefault="004741C2">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BE4AC8" w:rsidRDefault="00BE4AC8">
      <w:pPr>
        <w:pStyle w:val="ProductList-Body"/>
      </w:pPr>
    </w:p>
    <w:p w:rsidR="00BE4AC8" w:rsidRDefault="004741C2">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BE4AC8" w:rsidRDefault="00BE4AC8">
      <w:pPr>
        <w:pStyle w:val="ProductList-Body"/>
      </w:pPr>
    </w:p>
    <w:p w:rsidR="00BE4AC8" w:rsidRDefault="004741C2">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BE4AC8" w:rsidRDefault="00BE4AC8">
      <w:pPr>
        <w:pStyle w:val="ProductList-Body"/>
      </w:pPr>
    </w:p>
    <w:p w:rsidR="00BE4AC8" w:rsidRDefault="004741C2">
      <w:pPr>
        <w:pStyle w:val="ProductList-SubClauseHeading"/>
        <w:outlineLvl w:val="3"/>
      </w:pPr>
      <w:r>
        <w:t>Telefonitoe juhtumi preemiad kõigile programmidele, v.a MPSA-le</w:t>
      </w:r>
    </w:p>
    <w:p w:rsidR="00BE4AC8" w:rsidRDefault="004741C2">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BE4A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IW/klientrakendus – juhtumipreemia sammud</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$200,000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300,000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270,000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 Fr. 330,000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CRC 1 650 000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kr 1 600 000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215,000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£135,000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JPY 24 000 000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KWD 240 000 000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kr 1 650 000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350,000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kr 2 000 000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NTD 7 000 000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INR 10 000 000</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RUB 6 600 000</w:t>
            </w:r>
          </w:p>
        </w:tc>
      </w:tr>
    </w:tbl>
    <w:p w:rsidR="00BE4AC8" w:rsidRDefault="00BE4AC8">
      <w:pPr>
        <w:pStyle w:val="ProductList-BodyIndented"/>
        <w:ind w:left="720"/>
      </w:pPr>
    </w:p>
    <w:p w:rsidR="00BE4AC8" w:rsidRDefault="004741C2">
      <w:pPr>
        <w:pStyle w:val="ProductList-BodyIndented"/>
      </w:pPr>
      <w:r>
        <w:t>Kasutamata telefonitoe juhtumid aeguvad tarkvarakindlustuse katte aegumisel. Telefonitoe juhtumeid ei saa liitumiste või lepingute vahel üle kanda.</w:t>
      </w:r>
    </w:p>
    <w:p w:rsidR="00BE4AC8" w:rsidRDefault="00BE4AC8">
      <w:pPr>
        <w:pStyle w:val="ProductList-BodyIndented"/>
      </w:pPr>
    </w:p>
    <w:p w:rsidR="00BE4AC8" w:rsidRDefault="004741C2">
      <w:pPr>
        <w:pStyle w:val="ProductList-BodyIndented"/>
      </w:pPr>
      <w:r>
        <w:t xml:space="preserve">Juurdepääs kohalikule telefonitoele on saadaval tööajal, teave veebilehelt </w:t>
      </w:r>
      <w:hyperlink r:id="rId150">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BE4AC8" w:rsidRDefault="00BE4AC8">
      <w:pPr>
        <w:pStyle w:val="ProductList-BodyIndented"/>
      </w:pPr>
    </w:p>
    <w:p w:rsidR="00BE4AC8" w:rsidRDefault="004741C2">
      <w:pPr>
        <w:pStyle w:val="ProductList-SubClauseHeading"/>
        <w:outlineLvl w:val="3"/>
      </w:pPr>
      <w:r>
        <w:t>Telefonitoe juhtumite preemiad MPSA jaoks</w:t>
      </w:r>
    </w:p>
    <w:p w:rsidR="00BE4AC8" w:rsidRDefault="004741C2">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BE4AC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BE4AC8" w:rsidRDefault="004741C2">
            <w:pPr>
              <w:pStyle w:val="ProductList-TableBody"/>
            </w:pPr>
            <w:r>
              <w:rPr>
                <w:color w:val="FFFFFF"/>
              </w:rPr>
              <w:t>Punktid telefonitoe juhtumi kohta</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Rakendused ja süsteemid (kombineeritud)</w:t>
            </w:r>
          </w:p>
        </w:tc>
        <w:tc>
          <w:tcPr>
            <w:tcW w:w="6000" w:type="dxa"/>
            <w:tcBorders>
              <w:left w:val="single" w:sz="4" w:space="0" w:color="000000"/>
              <w:right w:val="single" w:sz="4" w:space="0" w:color="000000"/>
            </w:tcBorders>
          </w:tcPr>
          <w:p w:rsidR="00BE4AC8" w:rsidRDefault="004741C2">
            <w:pPr>
              <w:pStyle w:val="ProductList-TableBody"/>
            </w:pPr>
            <w:r>
              <w:t>2,000</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Server</w:t>
            </w:r>
          </w:p>
        </w:tc>
        <w:tc>
          <w:tcPr>
            <w:tcW w:w="6000" w:type="dxa"/>
            <w:tcBorders>
              <w:left w:val="single" w:sz="4" w:space="0" w:color="000000"/>
              <w:right w:val="single" w:sz="4" w:space="0" w:color="000000"/>
            </w:tcBorders>
          </w:tcPr>
          <w:p w:rsidR="00BE4AC8" w:rsidRDefault="004741C2">
            <w:pPr>
              <w:pStyle w:val="ProductList-TableBody"/>
            </w:pPr>
            <w:r>
              <w:t>400</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CAL</w:t>
            </w:r>
          </w:p>
        </w:tc>
        <w:tc>
          <w:tcPr>
            <w:tcW w:w="6000" w:type="dxa"/>
            <w:tcBorders>
              <w:left w:val="single" w:sz="4" w:space="0" w:color="000000"/>
              <w:right w:val="single" w:sz="4" w:space="0" w:color="000000"/>
            </w:tcBorders>
          </w:tcPr>
          <w:p w:rsidR="00BE4AC8" w:rsidRDefault="004741C2">
            <w:pPr>
              <w:pStyle w:val="ProductList-TableBody"/>
            </w:pPr>
            <w:r>
              <w:t>400</w:t>
            </w:r>
          </w:p>
        </w:tc>
      </w:tr>
    </w:tbl>
    <w:p w:rsidR="00BE4AC8" w:rsidRDefault="00BE4AC8">
      <w:pPr>
        <w:pStyle w:val="ProductList-BodyIndented"/>
      </w:pPr>
    </w:p>
    <w:p w:rsidR="00BE4AC8" w:rsidRDefault="004741C2">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BE4AC8" w:rsidRDefault="00BE4AC8">
      <w:pPr>
        <w:pStyle w:val="ProductList-BodyIndented"/>
      </w:pPr>
    </w:p>
    <w:p w:rsidR="00BE4AC8" w:rsidRDefault="004741C2">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BE4AC8" w:rsidRDefault="00BE4AC8">
      <w:pPr>
        <w:pStyle w:val="ProductList-SubClauseHeading"/>
        <w:outlineLvl w:val="3"/>
      </w:pPr>
    </w:p>
    <w:p w:rsidR="00BE4AC8" w:rsidRDefault="004741C2">
      <w:pPr>
        <w:pStyle w:val="ProductList-SubClauseHeading"/>
        <w:outlineLvl w:val="3"/>
      </w:pPr>
      <w:r>
        <w:t>Veebipõhised juhtumid</w:t>
      </w:r>
    </w:p>
    <w:p w:rsidR="00BE4AC8" w:rsidRDefault="004741C2">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BE4AC8" w:rsidRDefault="00BE4AC8">
      <w:pPr>
        <w:pStyle w:val="ProductList-BodyIndented"/>
      </w:pPr>
    </w:p>
    <w:p w:rsidR="00BE4AC8" w:rsidRDefault="004741C2">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BE4AC8" w:rsidRDefault="00BE4AC8">
      <w:pPr>
        <w:pStyle w:val="ProductList-BodyIndented"/>
        <w:ind w:left="720"/>
      </w:pPr>
    </w:p>
    <w:p w:rsidR="00BE4AC8" w:rsidRDefault="004741C2">
      <w:pPr>
        <w:pStyle w:val="ProductList-SubClauseHeading"/>
        <w:outlineLvl w:val="3"/>
      </w:pPr>
      <w:r>
        <w:t>Toekontaktid</w:t>
      </w:r>
    </w:p>
    <w:p w:rsidR="00BE4AC8" w:rsidRDefault="004741C2">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47"/>
        <w:gridCol w:w="1489"/>
        <w:gridCol w:w="1458"/>
        <w:gridCol w:w="1459"/>
        <w:gridCol w:w="1459"/>
        <w:gridCol w:w="1459"/>
        <w:gridCol w:w="1459"/>
      </w:tblGrid>
      <w:tr w:rsidR="00BE4AC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S/S+: EA tase D</w:t>
            </w:r>
          </w:p>
        </w:tc>
      </w:tr>
      <w:tr w:rsidR="00BE4AC8">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Vajaduse järgi</w:t>
            </w:r>
          </w:p>
        </w:tc>
      </w:tr>
      <w:tr w:rsidR="00BE4AC8">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16</w:t>
            </w:r>
          </w:p>
        </w:tc>
      </w:tr>
    </w:tbl>
    <w:p w:rsidR="00BE4AC8" w:rsidRDefault="00BE4AC8">
      <w:pPr>
        <w:pStyle w:val="ProductList-BodyIndented"/>
      </w:pPr>
    </w:p>
    <w:p w:rsidR="00BE4AC8" w:rsidRDefault="004741C2">
      <w:pPr>
        <w:pStyle w:val="ProductList-SubClauseHeading"/>
        <w:outlineLvl w:val="3"/>
      </w:pPr>
      <w:r>
        <w:t>Teenusetase tarkvarakindlustusega klientidele</w:t>
      </w:r>
    </w:p>
    <w:p w:rsidR="00BE4AC8" w:rsidRDefault="004741C2">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BE4AC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Kliendi eeldatav reageerimine</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Oluline mõju äritegevusele: </w:t>
            </w:r>
          </w:p>
          <w:p w:rsidR="00BE4AC8" w:rsidRDefault="004741C2">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Esimesele kõnele reageerimine kahe tunni jooksul või kiiremini olenevalt toepakkumisest</w:t>
            </w:r>
          </w:p>
          <w:p w:rsidR="00BE4AC8" w:rsidRDefault="004741C2">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Eraldatakse vajalikud ressursid, et probleemiga saaks tegeleda ööpäevaringselt2</w:t>
            </w:r>
          </w:p>
          <w:p w:rsidR="00BE4AC8" w:rsidRDefault="004741C2">
            <w:pPr>
              <w:pStyle w:val="ProductList-TableBody"/>
            </w:pPr>
            <w:r>
              <w:t>Kiire juurdepääs ja reageerimine juhtimise üleandmisel</w:t>
            </w:r>
          </w:p>
          <w:p w:rsidR="00BE4AC8" w:rsidRDefault="004741C2">
            <w:pPr>
              <w:pStyle w:val="ProductList-TableBody"/>
            </w:pPr>
            <w:r>
              <w:t>Probleemist teatatakse juhtkonnale</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Keskmine mõju äritegevusele: </w:t>
            </w:r>
          </w:p>
          <w:p w:rsidR="00BE4AC8" w:rsidRDefault="004741C2">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Esimesele kõnele reageerimine nelja tunni jooksul või kiiremini olenevalt toepakkumisest</w:t>
            </w:r>
          </w:p>
          <w:p w:rsidR="00BE4AC8" w:rsidRDefault="004741C2">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Eraldatakse vajalikud ressursid, et probleemiga saaks tööpäeva jooksul pidevalt tegeleda.</w:t>
            </w:r>
          </w:p>
          <w:p w:rsidR="00BE4AC8" w:rsidRDefault="004741C2">
            <w:pPr>
              <w:pStyle w:val="ProductList-TableBody"/>
            </w:pPr>
            <w:r>
              <w:t>Juurdepääs ja reageerimine juhtimise üleandmisel tööpäeva kestel nelja tunni jooksul.</w:t>
            </w:r>
          </w:p>
        </w:tc>
      </w:tr>
      <w:tr w:rsidR="00BE4AC8">
        <w:tc>
          <w:tcPr>
            <w:tcW w:w="29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Vähene mõju äritegevusele: </w:t>
            </w:r>
          </w:p>
          <w:p w:rsidR="00BE4AC8" w:rsidRDefault="004741C2">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Esimesele kõnele reageerimine ühe tööpäeva jooksul või kiiremini olenevalt toepakkumisest</w:t>
            </w:r>
          </w:p>
          <w:p w:rsidR="00BE4AC8" w:rsidRDefault="004741C2">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Juhtumi haldaja täpsed kontaktandmed</w:t>
            </w:r>
          </w:p>
          <w:p w:rsidR="00BE4AC8" w:rsidRDefault="004741C2">
            <w:pPr>
              <w:pStyle w:val="ProductList-TableBody"/>
            </w:pPr>
            <w:r>
              <w:t>Reageerimine ühe tööpäeva jooksul.</w:t>
            </w:r>
          </w:p>
        </w:tc>
      </w:tr>
    </w:tbl>
    <w:p w:rsidR="00BE4AC8" w:rsidRDefault="004741C2">
      <w:pPr>
        <w:pStyle w:val="ProductList-BodyIndented"/>
      </w:pPr>
      <w:r>
        <w:rPr>
          <w:i/>
        </w:rPr>
        <w:t>1 Microsofti kontaktisik kohaliku tööpäeva jooksul.</w:t>
      </w:r>
    </w:p>
    <w:p w:rsidR="00BE4AC8" w:rsidRDefault="004741C2">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BE4AC8" w:rsidRDefault="00BE4AC8">
      <w:pPr>
        <w:pStyle w:val="ProductList-BodyIndented"/>
        <w:ind w:left="720"/>
      </w:pPr>
    </w:p>
    <w:p w:rsidR="00BE4AC8" w:rsidRDefault="004741C2">
      <w:pPr>
        <w:pStyle w:val="ProductList-SubClauseHeading"/>
        <w:outlineLvl w:val="3"/>
      </w:pPr>
      <w:r>
        <w:t>Tarkvarakindlustuse ööpäevaringse probleemilahenduse toe juhtumite teisendamine tipptasemel klienditoe teenusteks</w:t>
      </w:r>
    </w:p>
    <w:p w:rsidR="00BE4AC8" w:rsidRDefault="004741C2">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BE4AC8" w:rsidRDefault="00BE4AC8">
      <w:pPr>
        <w:pStyle w:val="ProductList-BodyIndented"/>
      </w:pPr>
    </w:p>
    <w:p w:rsidR="00BE4AC8" w:rsidRDefault="004741C2">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BE4AC8" w:rsidRDefault="00BE4AC8">
      <w:pPr>
        <w:pStyle w:val="ProductList-BodyIndented"/>
        <w:ind w:left="720"/>
      </w:pPr>
    </w:p>
    <w:p w:rsidR="00BE4AC8" w:rsidRDefault="004741C2">
      <w:pPr>
        <w:pStyle w:val="ProductList-SubClauseHeading"/>
        <w:outlineLvl w:val="3"/>
      </w:pPr>
      <w:r>
        <w:t>Täiendavad ettevõtte sätted</w:t>
      </w:r>
    </w:p>
    <w:p w:rsidR="00BE4AC8" w:rsidRDefault="004741C2">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BE4AC8" w:rsidRDefault="00BE4AC8">
      <w:pPr>
        <w:pStyle w:val="ProductList-BodyIndented"/>
      </w:pPr>
    </w:p>
    <w:p w:rsidR="00BE4AC8" w:rsidRDefault="004741C2">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BE4AC8" w:rsidRDefault="00BE4AC8">
      <w:pPr>
        <w:pStyle w:val="ProductList-BodyIndented"/>
      </w:pPr>
    </w:p>
    <w:p w:rsidR="00BE4AC8" w:rsidRDefault="004741C2">
      <w:pPr>
        <w:pStyle w:val="ProductList-SubClauseHeading"/>
        <w:outlineLvl w:val="3"/>
      </w:pPr>
      <w:r>
        <w:t>Õigus SCE-le</w:t>
      </w:r>
    </w:p>
    <w:p w:rsidR="00BE4AC8" w:rsidRDefault="004741C2">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BE4AC8" w:rsidRDefault="00BE4AC8">
      <w:pPr>
        <w:pStyle w:val="ProductList-BodyIndented"/>
      </w:pPr>
    </w:p>
    <w:p w:rsidR="00BE4AC8" w:rsidRDefault="004741C2">
      <w:pPr>
        <w:pStyle w:val="ProductList-BodyIndented"/>
      </w:pPr>
      <w:r>
        <w:t>Kvalifitseeruvad rakendusplatvormi tooted on järgmised.</w:t>
      </w:r>
    </w:p>
    <w:p w:rsidR="00BE4AC8" w:rsidRDefault="004741C2" w:rsidP="004741C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BE4AC8" w:rsidRDefault="004741C2" w:rsidP="004741C2">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BE4AC8" w:rsidRDefault="004741C2" w:rsidP="004741C2">
      <w:pPr>
        <w:pStyle w:val="ProductList-Bullet"/>
        <w:numPr>
          <w:ilvl w:val="1"/>
          <w:numId w:val="49"/>
        </w:numPr>
      </w:pPr>
      <w:r>
        <w:t>Office SharePoint Server</w:t>
      </w:r>
      <w:r>
        <w:fldChar w:fldCharType="begin"/>
      </w:r>
      <w:r>
        <w:instrText xml:space="preserve"> XE "SharePoint Server" </w:instrText>
      </w:r>
      <w:r>
        <w:fldChar w:fldCharType="end"/>
      </w:r>
    </w:p>
    <w:p w:rsidR="00BE4AC8" w:rsidRDefault="004741C2">
      <w:pPr>
        <w:pStyle w:val="ProductList-BodyIndented"/>
      </w:pPr>
      <w:r>
        <w:t>Core Infrastructure’i komponendi kvalifitseeruvad tooted on järgmised.</w:t>
      </w:r>
    </w:p>
    <w:p w:rsidR="00BE4AC8" w:rsidRDefault="004741C2" w:rsidP="004741C2">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BE4AC8" w:rsidRDefault="004741C2" w:rsidP="004741C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BE4AC8" w:rsidRDefault="00BE4AC8">
      <w:pPr>
        <w:pStyle w:val="ProductList-BodyIndented"/>
      </w:pPr>
    </w:p>
    <w:p w:rsidR="00BE4AC8" w:rsidRDefault="004741C2">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Minimaalne aasta keskmine tarkvarakindlustuse kulutus piiramatu ööpäevaringse PRS-i jaoks kvalifitseerumiseks</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250,000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375,000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337,500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412,500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2,062,500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2,000,000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268,750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168,750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30,000,000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300,000,000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2,062,500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437,500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2,500,000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8,750,000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12,500,000</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8,250,000</w:t>
            </w:r>
          </w:p>
        </w:tc>
      </w:tr>
    </w:tbl>
    <w:p w:rsidR="00BE4AC8" w:rsidRDefault="00BE4AC8">
      <w:pPr>
        <w:pStyle w:val="ProductList-BodyIndented"/>
        <w:ind w:left="720"/>
      </w:pPr>
    </w:p>
    <w:p w:rsidR="00BE4AC8" w:rsidRDefault="004741C2">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BE4AC8" w:rsidRDefault="00BE4AC8">
      <w:pPr>
        <w:pStyle w:val="ProductList-BodyIndented"/>
        <w:ind w:left="720"/>
      </w:pPr>
    </w:p>
    <w:p w:rsidR="00BE4AC8" w:rsidRDefault="004741C2">
      <w:pPr>
        <w:pStyle w:val="ProductList-SubClauseHeading"/>
        <w:outlineLvl w:val="3"/>
      </w:pPr>
      <w:r>
        <w:t>Parallel Data Warehouse’i õigus</w:t>
      </w:r>
    </w:p>
    <w:p w:rsidR="00BE4AC8" w:rsidRDefault="004741C2">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BE4AC8" w:rsidRDefault="00BE4AC8">
      <w:pPr>
        <w:pStyle w:val="ProductList-BodyIndented"/>
      </w:pPr>
    </w:p>
    <w:p w:rsidR="00BE4AC8" w:rsidRDefault="004741C2">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BE4AC8" w:rsidRDefault="00BE4AC8">
      <w:pPr>
        <w:pStyle w:val="ProductList-BodyIndented"/>
      </w:pPr>
    </w:p>
    <w:p w:rsidR="00BE4AC8" w:rsidRDefault="004741C2">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BE4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Lubatud toekontaktid</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4</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5</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6</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7</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8</w:t>
            </w:r>
          </w:p>
        </w:tc>
      </w:tr>
    </w:tbl>
    <w:p w:rsidR="00BE4AC8" w:rsidRDefault="00BE4AC8">
      <w:pPr>
        <w:pStyle w:val="ProductList-BodyIndented"/>
      </w:pPr>
    </w:p>
    <w:p w:rsidR="00BE4AC8" w:rsidRDefault="004741C2">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BE4AC8" w:rsidRDefault="004741C2">
      <w:pPr>
        <w:pStyle w:val="ProductList-BodyIndented"/>
      </w:pPr>
      <w:r>
        <w:t xml:space="preserve">Märkus: Kliendid, kellel on praegu litsents PDW kasutamiseks, säilitavad selle hüve, nagu on kirjeldatud </w:t>
      </w:r>
      <w:hyperlink r:id="rId151">
        <w:r>
          <w:rPr>
            <w:color w:val="00467F"/>
            <w:u w:val="single"/>
          </w:rPr>
          <w:t>2016. aasta juuni tootetingimustes</w:t>
        </w:r>
      </w:hyperlink>
      <w:r>
        <w:t>.</w:t>
      </w:r>
    </w:p>
    <w:p w:rsidR="00BE4AC8" w:rsidRDefault="00BE4AC8">
      <w:pPr>
        <w:pStyle w:val="ProductList-BodyIndented"/>
      </w:pPr>
    </w:p>
    <w:p w:rsidR="00BE4AC8" w:rsidRDefault="004741C2">
      <w:pPr>
        <w:pStyle w:val="ProductList-ClauseHeading"/>
        <w:outlineLvl w:val="2"/>
      </w:pPr>
      <w:bookmarkStart w:id="355" w:name="_Sec587"/>
      <w:r>
        <w:t>Versioonitäienduse litsentsi kättesaadavus</w:t>
      </w:r>
      <w:bookmarkEnd w:id="355"/>
    </w:p>
    <w:p w:rsidR="00BE4AC8" w:rsidRDefault="004741C2">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E4A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Täiendus versioonile</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BizTalk Server Standard</w:t>
            </w:r>
            <w:r>
              <w:fldChar w:fldCharType="begin"/>
            </w:r>
            <w:r>
              <w:instrText xml:space="preserve"> XE "BizTalk Server Standard"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BizTalk Server Enterprise</w:t>
            </w:r>
            <w:r>
              <w:fldChar w:fldCharType="begin"/>
            </w:r>
            <w:r>
              <w:instrText xml:space="preserve"> XE "BizTalk Server Enterprise"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BizTalk Server Enterprise</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Enterprise’i CAL-ide</w:t>
            </w:r>
            <w:r>
              <w:fldChar w:fldCharType="begin"/>
            </w:r>
            <w:r>
              <w:instrText xml:space="preserve"> XE "Enterprise’i CAL-ide" </w:instrText>
            </w:r>
            <w:r>
              <w:fldChar w:fldCharType="end"/>
            </w:r>
            <w:r>
              <w:t xml:space="preserve"> komplekt</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 Infrastructure Server Suite Datacenter</w:t>
            </w:r>
            <w:r>
              <w:fldChar w:fldCharType="begin"/>
            </w:r>
            <w:r>
              <w:instrText xml:space="preserve"> XE "Core Infrastructure Server Suite Datacenter"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Desktop Education koos Enterprise’i CAL-ide komplektiga</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Desktop School koos Enterprise’i CAL-ide komplektiga</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Exchange Server Enterprise</w:t>
            </w:r>
            <w:r>
              <w:fldChar w:fldCharType="begin"/>
            </w:r>
            <w:r>
              <w:instrText xml:space="preserve"> XE "Exchange Server Enterprise"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Forefront TMG Enterprise</w:t>
            </w:r>
            <w:r>
              <w:fldChar w:fldCharType="begin"/>
            </w:r>
            <w:r>
              <w:instrText xml:space="preserve"> XE "Forefront TMG Enterprise"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 Professional Plus</w:t>
            </w:r>
            <w:r>
              <w:fldChar w:fldCharType="begin"/>
            </w:r>
            <w:r>
              <w:instrText xml:space="preserve"> XE "Office Professional Plus"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 Desktop</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Project Professional</w:t>
            </w:r>
            <w:r>
              <w:fldChar w:fldCharType="begin"/>
            </w:r>
            <w:r>
              <w:instrText xml:space="preserve"> XE "Project Professional"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SQL Server Enterprise Core</w:t>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SQL Server Business Intelligence</w:t>
            </w:r>
            <w:r>
              <w:fldChar w:fldCharType="begin"/>
            </w:r>
            <w:r>
              <w:instrText xml:space="preserve"> XE "SQL Server Business Intelligence"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System Center Datacenter</w:t>
            </w:r>
            <w:r>
              <w:fldChar w:fldCharType="begin"/>
            </w:r>
            <w:r>
              <w:instrText xml:space="preserve"> XE "System Center Datacenter"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Visio Professional</w:t>
            </w:r>
            <w:r>
              <w:fldChar w:fldCharType="begin"/>
            </w:r>
            <w:r>
              <w:instrText xml:space="preserve"> XE "Visio Professional"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Visual Studio Enterprise Subscription</w:t>
            </w:r>
            <w:r>
              <w:fldChar w:fldCharType="begin"/>
            </w:r>
            <w:r>
              <w:instrText xml:space="preserve"> XE "Visual Studio Enterprise Subscription"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Visual Studio Enterprise Subscription</w:t>
            </w:r>
            <w:r>
              <w:fldChar w:fldCharType="begin"/>
            </w:r>
            <w:r>
              <w:instrText xml:space="preserve"> XE "Visual Studio Enterprise Subscription" </w:instrText>
            </w:r>
            <w:r>
              <w:fldChar w:fldCharType="end"/>
            </w:r>
          </w:p>
        </w:tc>
      </w:tr>
      <w:tr w:rsidR="00BE4AC8">
        <w:tc>
          <w:tcPr>
            <w:tcW w:w="600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Server Datacenter</w:t>
            </w:r>
            <w:r>
              <w:fldChar w:fldCharType="begin"/>
            </w:r>
            <w:r>
              <w:instrText xml:space="preserve"> XE "Windows Server Datacenter" </w:instrText>
            </w:r>
            <w:r>
              <w:fldChar w:fldCharType="end"/>
            </w:r>
          </w:p>
        </w:tc>
      </w:tr>
    </w:tbl>
    <w:p w:rsidR="00BE4AC8" w:rsidRDefault="00BE4AC8">
      <w:pPr>
        <w:pStyle w:val="ProductList-Body"/>
      </w:pPr>
    </w:p>
    <w:p w:rsidR="00BE4AC8" w:rsidRDefault="004741C2">
      <w:pPr>
        <w:pStyle w:val="ProductList-ClauseHeading"/>
        <w:outlineLvl w:val="2"/>
      </w:pPr>
      <w:bookmarkStart w:id="356" w:name="_Sec588"/>
      <w:r>
        <w:t>Serverid – avariijärgse taaste õigused</w:t>
      </w:r>
      <w:bookmarkEnd w:id="356"/>
    </w:p>
    <w:p w:rsidR="00BE4AC8" w:rsidRDefault="004741C2">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BE4AC8" w:rsidRDefault="00BE4AC8">
      <w:pPr>
        <w:pStyle w:val="ProductList-Body"/>
      </w:pPr>
    </w:p>
    <w:p w:rsidR="00BE4AC8" w:rsidRDefault="004741C2">
      <w:pPr>
        <w:pStyle w:val="ProductList-SubSubClauseHeading"/>
        <w:outlineLvl w:val="4"/>
      </w:pPr>
      <w:r>
        <w:t>Varueksemplaride lubatud kasutus</w:t>
      </w:r>
    </w:p>
    <w:p w:rsidR="00BE4AC8" w:rsidRDefault="004741C2">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BE4AC8" w:rsidRDefault="004741C2" w:rsidP="004741C2">
      <w:pPr>
        <w:pStyle w:val="ProductList-Bullet"/>
        <w:numPr>
          <w:ilvl w:val="2"/>
          <w:numId w:val="51"/>
        </w:numPr>
      </w:pPr>
      <w:r>
        <w:t xml:space="preserve">Lühikestel avariijärgse taaste katsetamise aegadel ühe nädala jooksul kord 90 päeva jooksul. </w:t>
      </w:r>
    </w:p>
    <w:p w:rsidR="00BE4AC8" w:rsidRDefault="004741C2" w:rsidP="004741C2">
      <w:pPr>
        <w:pStyle w:val="ProductList-Bullet"/>
        <w:numPr>
          <w:ilvl w:val="2"/>
          <w:numId w:val="5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BE4AC8" w:rsidRDefault="004741C2" w:rsidP="004741C2">
      <w:pPr>
        <w:pStyle w:val="ProductList-Bullet"/>
        <w:numPr>
          <w:ilvl w:val="2"/>
          <w:numId w:val="5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BE4AC8" w:rsidRDefault="00BE4AC8">
      <w:pPr>
        <w:pStyle w:val="ProductList-BodyIndented2"/>
      </w:pPr>
    </w:p>
    <w:p w:rsidR="00BE4AC8" w:rsidRDefault="004741C2">
      <w:pPr>
        <w:pStyle w:val="ProductList-SubSubClauseHeading"/>
        <w:outlineLvl w:val="4"/>
      </w:pPr>
      <w:r>
        <w:t>Azure’i hübriidkeskkonna eelise kasutamine avariijärgseks taasteks</w:t>
      </w:r>
    </w:p>
    <w:p w:rsidR="00BE4AC8" w:rsidRDefault="004741C2">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BE4AC8" w:rsidRDefault="00BE4AC8">
      <w:pPr>
        <w:pStyle w:val="ProductList-BodyIndented2"/>
      </w:pPr>
    </w:p>
    <w:p w:rsidR="00BE4AC8" w:rsidRDefault="004741C2">
      <w:pPr>
        <w:pStyle w:val="ProductList-SubSubClauseHeading"/>
        <w:outlineLvl w:val="4"/>
      </w:pPr>
      <w:r>
        <w:t>Avariijärgse taaste kasutamise nõuded</w:t>
      </w:r>
    </w:p>
    <w:p w:rsidR="00BE4AC8" w:rsidRDefault="004741C2">
      <w:pPr>
        <w:pStyle w:val="ProductList-BodyIndented2"/>
      </w:pPr>
      <w:r>
        <w:t>Tarkvara kasutamiseks avariijärgse taaste õiguste alusel peab klient täitma järgmisi tingimusi.</w:t>
      </w:r>
    </w:p>
    <w:p w:rsidR="00BE4AC8" w:rsidRDefault="004741C2" w:rsidP="004741C2">
      <w:pPr>
        <w:pStyle w:val="ProductList-Bullet"/>
        <w:numPr>
          <w:ilvl w:val="2"/>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BE4AC8" w:rsidRDefault="004741C2" w:rsidP="004741C2">
      <w:pPr>
        <w:pStyle w:val="ProductList-Bullet"/>
        <w:numPr>
          <w:ilvl w:val="2"/>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BE4AC8" w:rsidRDefault="004741C2" w:rsidP="004741C2">
      <w:pPr>
        <w:pStyle w:val="ProductList-Bullet"/>
        <w:numPr>
          <w:ilvl w:val="2"/>
          <w:numId w:val="52"/>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rsidR="00BE4AC8" w:rsidRDefault="004741C2" w:rsidP="004741C2">
      <w:pPr>
        <w:pStyle w:val="ProductList-Bullet"/>
        <w:numPr>
          <w:ilvl w:val="2"/>
          <w:numId w:val="5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BE4AC8" w:rsidRDefault="004741C2" w:rsidP="004741C2">
      <w:pPr>
        <w:pStyle w:val="ProductList-Bullet"/>
        <w:numPr>
          <w:ilvl w:val="2"/>
          <w:numId w:val="5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BE4AC8" w:rsidRDefault="004741C2" w:rsidP="004741C2">
      <w:pPr>
        <w:pStyle w:val="ProductList-Bullet"/>
        <w:numPr>
          <w:ilvl w:val="2"/>
          <w:numId w:val="5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BE4AC8" w:rsidRDefault="00BE4AC8">
      <w:pPr>
        <w:pStyle w:val="ProductList-BodyIndented2"/>
      </w:pPr>
    </w:p>
    <w:p w:rsidR="00BE4AC8" w:rsidRDefault="004741C2">
      <w:pPr>
        <w:pStyle w:val="ProductList-SubSubClauseHeading"/>
        <w:outlineLvl w:val="4"/>
      </w:pPr>
      <w:r>
        <w:t>Windows Serveri täiendav lubatud kasutus</w:t>
      </w:r>
    </w:p>
    <w:p w:rsidR="00BE4AC8" w:rsidRDefault="004741C2" w:rsidP="004741C2">
      <w:pPr>
        <w:pStyle w:val="ProductList-Bullet"/>
        <w:numPr>
          <w:ilvl w:val="2"/>
          <w:numId w:val="5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BE4AC8" w:rsidRDefault="004741C2" w:rsidP="004741C2">
      <w:pPr>
        <w:pStyle w:val="ProductList-Bullet"/>
        <w:numPr>
          <w:ilvl w:val="3"/>
          <w:numId w:val="5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BE4AC8" w:rsidRDefault="004741C2" w:rsidP="004741C2">
      <w:pPr>
        <w:pStyle w:val="ProductList-Bullet"/>
        <w:numPr>
          <w:ilvl w:val="3"/>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BE4AC8" w:rsidRDefault="004741C2">
      <w:pPr>
        <w:pStyle w:val="ProductList-BodyIndented2"/>
        <w:ind w:left="1440"/>
      </w:pPr>
      <w:r>
        <w:t>- riistvara virtualiseerimistarkvara (nt Hyper-V) käitamiseks;</w:t>
      </w:r>
    </w:p>
    <w:p w:rsidR="00BE4AC8" w:rsidRDefault="004741C2">
      <w:pPr>
        <w:pStyle w:val="ProductList-BodyIndented2"/>
        <w:ind w:left="1440"/>
      </w:pPr>
      <w:r>
        <w:t>- riistvara virtualiseerimisteenuste osutamiseks;</w:t>
      </w:r>
    </w:p>
    <w:p w:rsidR="00BE4AC8" w:rsidRDefault="004741C2">
      <w:pPr>
        <w:pStyle w:val="ProductList-BodyIndented2"/>
        <w:ind w:left="1440"/>
      </w:pPr>
      <w:r>
        <w:t>- tarkvaraagentide käitamiseks riistvara virtualiseerimistarkvara haldamiseks;</w:t>
      </w:r>
    </w:p>
    <w:p w:rsidR="00BE4AC8" w:rsidRDefault="004741C2">
      <w:pPr>
        <w:pStyle w:val="ProductList-BodyIndented2"/>
        <w:ind w:left="1440"/>
      </w:pPr>
      <w:r>
        <w:t>- kopeerimissihtkohana;</w:t>
      </w:r>
    </w:p>
    <w:p w:rsidR="00BE4AC8" w:rsidRDefault="004741C2">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BE4AC8" w:rsidRDefault="004741C2">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BE4AC8" w:rsidRDefault="004741C2">
      <w:pPr>
        <w:pStyle w:val="ProductList-BodyIndented2"/>
        <w:ind w:left="1440"/>
      </w:pPr>
      <w:r>
        <w:t xml:space="preserve">- avariijärgse taaste töömahtude käitamiseks eespool kirjeldatu järgi. </w:t>
      </w:r>
    </w:p>
    <w:p w:rsidR="00BE4AC8" w:rsidRDefault="004741C2" w:rsidP="004741C2">
      <w:pPr>
        <w:pStyle w:val="ProductList-Bullet"/>
        <w:numPr>
          <w:ilvl w:val="3"/>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BE4AC8" w:rsidRDefault="00BE4AC8">
      <w:pPr>
        <w:pStyle w:val="ProductList-BodyIndented2"/>
      </w:pPr>
    </w:p>
    <w:p w:rsidR="00BE4AC8" w:rsidRDefault="00BE4AC8">
      <w:pPr>
        <w:pStyle w:val="ProductList-BodyIndented2"/>
      </w:pPr>
    </w:p>
    <w:p w:rsidR="00BE4AC8" w:rsidRDefault="004741C2">
      <w:pPr>
        <w:pStyle w:val="ProductList-ClauseHeading"/>
        <w:outlineLvl w:val="2"/>
      </w:pPr>
      <w:bookmarkStart w:id="357" w:name="_Sec589"/>
      <w:r>
        <w:t>Litsentsi mobiilsus</w:t>
      </w:r>
      <w:bookmarkEnd w:id="357"/>
    </w:p>
    <w:p w:rsidR="00BE4AC8" w:rsidRDefault="004741C2">
      <w:pPr>
        <w:pStyle w:val="ProductList-SubClauseHeading"/>
        <w:outlineLvl w:val="3"/>
      </w:pPr>
      <w:r>
        <w:t>Litsentsi mobiilsus serveriparkides</w:t>
      </w:r>
    </w:p>
    <w:p w:rsidR="00BE4AC8" w:rsidRDefault="004741C2">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BE4AC8" w:rsidRDefault="00BE4AC8">
      <w:pPr>
        <w:pStyle w:val="ProductList-BodyIndented"/>
      </w:pPr>
    </w:p>
    <w:p w:rsidR="00BE4AC8" w:rsidRDefault="004741C2">
      <w:pPr>
        <w:pStyle w:val="ProductList-SubClauseHeading"/>
        <w:outlineLvl w:val="3"/>
      </w:pPr>
      <w:r>
        <w:t>Litsentsi mobiilsus tarkvarakindlustuse kaudu</w:t>
      </w:r>
    </w:p>
    <w:p w:rsidR="00BE4AC8" w:rsidRDefault="004741C2">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BE4AC8" w:rsidRDefault="00BE4AC8">
      <w:pPr>
        <w:pStyle w:val="ProductList-BodyIndented"/>
      </w:pPr>
    </w:p>
    <w:p w:rsidR="00BE4AC8" w:rsidRDefault="004741C2">
      <w:pPr>
        <w:pStyle w:val="ProductList-SubSubClauseHeading"/>
        <w:outlineLvl w:val="4"/>
      </w:pPr>
      <w:r>
        <w:t>Lubatud kasutus.</w:t>
      </w:r>
    </w:p>
    <w:p w:rsidR="00BE4AC8" w:rsidRDefault="004741C2">
      <w:pPr>
        <w:pStyle w:val="ProductList-BodyIndented2"/>
      </w:pPr>
      <w:r>
        <w:t>Litsentsi mobiilsusega tarkvarakindlustuse kaudu saavad kliendid teha järgmist:</w:t>
      </w:r>
    </w:p>
    <w:p w:rsidR="00BE4AC8" w:rsidRDefault="004741C2" w:rsidP="004741C2">
      <w:pPr>
        <w:pStyle w:val="ProductList-Bullet"/>
        <w:numPr>
          <w:ilvl w:val="2"/>
          <w:numId w:val="55"/>
        </w:numPr>
      </w:pPr>
      <w:r>
        <w:t xml:space="preserve">käitada litsentsitud tarkvara ühisserverites; </w:t>
      </w:r>
    </w:p>
    <w:p w:rsidR="00BE4AC8" w:rsidRDefault="004741C2" w:rsidP="004741C2">
      <w:pPr>
        <w:pStyle w:val="ProductList-Bullet"/>
        <w:numPr>
          <w:ilvl w:val="2"/>
          <w:numId w:val="55"/>
        </w:numPr>
      </w:pPr>
      <w:r>
        <w:t xml:space="preserve">pääseda sellele tarkvarale juurde pääsulitsentside alusel ja millel on tarkvarakindlustus, ja oma kasutaja ja seadme AL-ide alusel, mis lubavad toodetele juurdepääsu; </w:t>
      </w:r>
    </w:p>
    <w:p w:rsidR="00BE4AC8" w:rsidRDefault="004741C2" w:rsidP="004741C2">
      <w:pPr>
        <w:pStyle w:val="ProductList-Bullet"/>
        <w:numPr>
          <w:ilvl w:val="2"/>
          <w:numId w:val="5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BE4AC8" w:rsidRDefault="004741C2" w:rsidP="004741C2">
      <w:pPr>
        <w:pStyle w:val="ProductList-Bullet"/>
        <w:numPr>
          <w:ilvl w:val="2"/>
          <w:numId w:val="5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BE4AC8" w:rsidRDefault="00BE4AC8">
      <w:pPr>
        <w:pStyle w:val="ProductList-BodyIndented2"/>
      </w:pPr>
    </w:p>
    <w:p w:rsidR="00BE4AC8" w:rsidRDefault="004741C2">
      <w:pPr>
        <w:pStyle w:val="ProductList-SubSubClauseHeading"/>
        <w:outlineLvl w:val="4"/>
      </w:pPr>
      <w:r>
        <w:t>Nõuded.</w:t>
      </w:r>
    </w:p>
    <w:p w:rsidR="00BE4AC8" w:rsidRDefault="004741C2">
      <w:pPr>
        <w:pStyle w:val="ProductList-BodyIndented2"/>
      </w:pPr>
      <w:r>
        <w:t>Litsentsi mobiilsuse tarkvarakindlustuse kaudu kasutamiseks peab klient tegema järgmist:</w:t>
      </w:r>
    </w:p>
    <w:p w:rsidR="00BE4AC8" w:rsidRDefault="004741C2" w:rsidP="004741C2">
      <w:pPr>
        <w:pStyle w:val="ProductList-Bullet"/>
        <w:numPr>
          <w:ilvl w:val="2"/>
          <w:numId w:val="5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BE4AC8" w:rsidRDefault="004741C2" w:rsidP="004741C2">
      <w:pPr>
        <w:pStyle w:val="ProductList-Bullet"/>
        <w:numPr>
          <w:ilvl w:val="2"/>
          <w:numId w:val="56"/>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BE4AC8" w:rsidRDefault="004741C2" w:rsidP="004741C2">
      <w:pPr>
        <w:pStyle w:val="ProductList-Bullet"/>
        <w:numPr>
          <w:ilvl w:val="2"/>
          <w:numId w:val="5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BE4AC8" w:rsidRDefault="00BE4AC8">
      <w:pPr>
        <w:pStyle w:val="ProductList-BodyIndented2"/>
      </w:pPr>
    </w:p>
    <w:p w:rsidR="00BE4AC8" w:rsidRDefault="004741C2">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BE4A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Lubatud arv:</w:t>
            </w:r>
          </w:p>
          <w:p w:rsidR="00BE4AC8" w:rsidRDefault="004741C2">
            <w:pPr>
              <w:pStyle w:val="ProductList-TableBody"/>
            </w:pPr>
            <w:r>
              <w:rPr>
                <w:color w:val="FFFFFF"/>
              </w:rPr>
              <w:t>OSE-sid või tuumi litsentsi kohta</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 OSE litsentsi kohta</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 OSE litsentsi kohta</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Üks virtuaalne tuum (toote kasutusõiguste järgi, sh miinimumnõue neli tuuma OSE kohta)</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 hallatavat OSE-d litsentsitud serveri kohta</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10 hallatavat OSE-d litsentsitud serveri kohta</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 hallatavat OSE-d litsentsitud serveri kohta</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10 hallatavat OSE-d litsentsitud serveri kohta</w:t>
            </w:r>
          </w:p>
        </w:tc>
      </w:tr>
    </w:tbl>
    <w:p w:rsidR="00BE4AC8" w:rsidRDefault="00BE4AC8">
      <w:pPr>
        <w:pStyle w:val="ProductList-BodyIndented2"/>
      </w:pPr>
    </w:p>
    <w:p w:rsidR="00BE4AC8" w:rsidRDefault="004741C2">
      <w:pPr>
        <w:pStyle w:val="ProductList-SubSubClauseHeading"/>
        <w:outlineLvl w:val="4"/>
      </w:pPr>
      <w:r>
        <w:t>Tõrkesiirdeõigused</w:t>
      </w:r>
    </w:p>
    <w:p w:rsidR="00BE4AC8" w:rsidRDefault="004741C2">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BE4AC8" w:rsidRDefault="00BE4AC8">
      <w:pPr>
        <w:pStyle w:val="ProductList-BodyIndented2"/>
      </w:pPr>
    </w:p>
    <w:p w:rsidR="00BE4AC8" w:rsidRDefault="004741C2">
      <w:pPr>
        <w:pStyle w:val="ProductList-ClauseHeading"/>
        <w:outlineLvl w:val="2"/>
      </w:pPr>
      <w:bookmarkStart w:id="358" w:name="_Sec590"/>
      <w:r>
        <w:t>Serverid – isehostivad rakendused</w:t>
      </w:r>
      <w:bookmarkEnd w:id="358"/>
    </w:p>
    <w:p w:rsidR="00BE4AC8" w:rsidRDefault="004741C2">
      <w:pPr>
        <w:pStyle w:val="ProductList-Body"/>
      </w:pPr>
      <w:r>
        <w:t>Isehostivad rakendused on tooted, millele kehtivad isehostimise õigused.</w:t>
      </w:r>
    </w:p>
    <w:p w:rsidR="00BE4AC8" w:rsidRDefault="00BE4AC8">
      <w:pPr>
        <w:pStyle w:val="ProductList-Body"/>
      </w:pPr>
    </w:p>
    <w:p w:rsidR="00BE4AC8" w:rsidRDefault="004741C2">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BE4AC8" w:rsidRDefault="00BE4AC8">
      <w:pPr>
        <w:pStyle w:val="ProductList-Body"/>
      </w:pPr>
    </w:p>
    <w:p w:rsidR="00BE4AC8" w:rsidRDefault="004741C2">
      <w:pPr>
        <w:pStyle w:val="ProductList-SubClauseHeading"/>
        <w:outlineLvl w:val="3"/>
      </w:pPr>
      <w:r>
        <w:t>Nõuded</w:t>
      </w:r>
    </w:p>
    <w:p w:rsidR="00BE4AC8" w:rsidRDefault="004741C2">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BE4AC8" w:rsidRDefault="004741C2" w:rsidP="004741C2">
      <w:pPr>
        <w:pStyle w:val="ProductList-Bullet"/>
        <w:numPr>
          <w:ilvl w:val="1"/>
          <w:numId w:val="57"/>
        </w:numPr>
      </w:pPr>
      <w:r>
        <w:t>isehostivatele rakendustele, mida käitatakse osana ühendatud lahendusest ja</w:t>
      </w:r>
    </w:p>
    <w:p w:rsidR="00BE4AC8" w:rsidRDefault="004741C2" w:rsidP="004741C2">
      <w:pPr>
        <w:pStyle w:val="ProductList-Bullet"/>
        <w:numPr>
          <w:ilvl w:val="1"/>
          <w:numId w:val="5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BE4AC8" w:rsidRDefault="004741C2">
      <w:pPr>
        <w:pStyle w:val="ProductList-BodyIndented"/>
      </w:pPr>
      <w:r>
        <w:t xml:space="preserve">Kogu Microsofti tarkvara, mida kasutatakse ühendatud lahenduse pakkumiseks, peab: </w:t>
      </w:r>
    </w:p>
    <w:p w:rsidR="00BE4AC8" w:rsidRDefault="004741C2" w:rsidP="004741C2">
      <w:pPr>
        <w:pStyle w:val="ProductList-Bullet"/>
        <w:numPr>
          <w:ilvl w:val="1"/>
          <w:numId w:val="58"/>
        </w:numPr>
      </w:pPr>
      <w:r>
        <w:t>olema litsentsitud hulgilitsentsimise programmi kaudu; ja</w:t>
      </w:r>
    </w:p>
    <w:p w:rsidR="00BE4AC8" w:rsidRDefault="004741C2" w:rsidP="004741C2">
      <w:pPr>
        <w:pStyle w:val="ProductList-Bullet"/>
        <w:numPr>
          <w:ilvl w:val="1"/>
          <w:numId w:val="5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rsidR="00BE4AC8" w:rsidRDefault="00BE4AC8">
      <w:pPr>
        <w:pStyle w:val="ProductList-BodyIndented"/>
      </w:pPr>
    </w:p>
    <w:p w:rsidR="00BE4AC8" w:rsidRDefault="004741C2">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BE4AC8" w:rsidRDefault="00BE4AC8">
      <w:pPr>
        <w:pStyle w:val="ProductList-BodyIndented"/>
      </w:pPr>
    </w:p>
    <w:p w:rsidR="00BE4AC8" w:rsidRDefault="004741C2">
      <w:pPr>
        <w:pStyle w:val="ProductList-BodyIndented"/>
      </w:pPr>
      <w:r>
        <w:t>Kliendi tarkvara peab:</w:t>
      </w:r>
    </w:p>
    <w:p w:rsidR="00BE4AC8" w:rsidRDefault="004741C2" w:rsidP="004741C2">
      <w:pPr>
        <w:pStyle w:val="ProductList-Bullet"/>
        <w:numPr>
          <w:ilvl w:val="1"/>
          <w:numId w:val="59"/>
        </w:numPr>
      </w:pPr>
      <w:r>
        <w:t>lisama olulisi ja peamisi funktsioone ise hostivatele rakendustele, mis on ühendatud lahenduse osaks (armatuurlauad, HTML-redigeerijad, utiliidid ning sarnased tehnoloogiad eraldi ei ole ühendatud lahenduse peamised teenused ja/või rakendused);</w:t>
      </w:r>
    </w:p>
    <w:p w:rsidR="00BE4AC8" w:rsidRDefault="004741C2" w:rsidP="004741C2">
      <w:pPr>
        <w:pStyle w:val="ProductList-Bullet"/>
        <w:numPr>
          <w:ilvl w:val="1"/>
          <w:numId w:val="59"/>
        </w:numPr>
      </w:pPr>
      <w:r>
        <w:t>olema ühendatud lahenduse põhiteenus ja/või rakendus ega tohi lubada ühelegi ühendatud lahenduse lõppkasutajale otsest juurdepääsu ise hostivatele rakendustele;</w:t>
      </w:r>
    </w:p>
    <w:p w:rsidR="00BE4AC8" w:rsidRDefault="004741C2" w:rsidP="004741C2">
      <w:pPr>
        <w:pStyle w:val="ProductList-Bullet"/>
        <w:numPr>
          <w:ilvl w:val="1"/>
          <w:numId w:val="5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BE4AC8" w:rsidRDefault="004741C2" w:rsidP="004741C2">
      <w:pPr>
        <w:pStyle w:val="ProductList-Bullet"/>
        <w:numPr>
          <w:ilvl w:val="1"/>
          <w:numId w:val="59"/>
        </w:numPr>
      </w:pPr>
      <w:r>
        <w:t>olema tema omanduses, kuid ta ei tohi seda litsentsida. Tema tarkvara võib sisaldada kolmanda osapoole väheolulist tarkvara, mis on tema tarkvara osa või töötab selle toeks.</w:t>
      </w:r>
    </w:p>
    <w:p w:rsidR="00BE4AC8" w:rsidRDefault="00BE4AC8">
      <w:pPr>
        <w:pStyle w:val="ProductList-BodyIndented"/>
      </w:pPr>
    </w:p>
    <w:p w:rsidR="00BE4AC8" w:rsidRDefault="004741C2">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BE4AC8" w:rsidRDefault="00BE4AC8">
      <w:pPr>
        <w:pStyle w:val="ProductList-BodyIndented"/>
        <w:jc w:val="right"/>
      </w:pPr>
    </w:p>
    <w:tbl>
      <w:tblPr>
        <w:tblStyle w:val="PURTable0"/>
        <w:tblW w:w="0" w:type="dxa"/>
        <w:tblLook w:val="04A0" w:firstRow="1" w:lastRow="0" w:firstColumn="1" w:lastColumn="0" w:noHBand="0" w:noVBand="1"/>
      </w:tblPr>
      <w:tblGrid>
        <w:gridCol w:w="1044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Indented"/>
      </w:pPr>
    </w:p>
    <w:p w:rsidR="00BE4AC8" w:rsidRDefault="00BE4AC8">
      <w:pPr>
        <w:pStyle w:val="PURBreadcrumb"/>
      </w:pPr>
    </w:p>
    <w:p w:rsidR="00BE4AC8" w:rsidRDefault="004741C2">
      <w:pPr>
        <w:pStyle w:val="ProductList-SectionHeading"/>
        <w:pageBreakBefore/>
        <w:outlineLvl w:val="0"/>
      </w:pPr>
      <w:bookmarkStart w:id="359" w:name="_Sec1237"/>
      <w:bookmarkEnd w:id="336"/>
      <w:r>
        <w:t>Lisa C – lisalitsentsid ja muud üleviimislitsentsid</w:t>
      </w:r>
      <w:r>
        <w:fldChar w:fldCharType="begin"/>
      </w:r>
      <w:r>
        <w:instrText xml:space="preserve"> TC "</w:instrText>
      </w:r>
      <w:bookmarkStart w:id="360" w:name="_Toc515570373"/>
      <w:r>
        <w:instrText>Lisa C – lisalitsentsid ja muud üleviimislitsentsid</w:instrText>
      </w:r>
      <w:bookmarkEnd w:id="360"/>
      <w:r>
        <w:instrText>" \l 1</w:instrText>
      </w:r>
      <w:r>
        <w:fldChar w:fldCharType="end"/>
      </w:r>
    </w:p>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GroupHeading"/>
        <w:outlineLvl w:val="1"/>
      </w:pPr>
      <w:bookmarkStart w:id="361" w:name="_Sec1238"/>
      <w:r>
        <w:t>Lisalitsentsid</w:t>
      </w:r>
      <w:bookmarkEnd w:id="361"/>
      <w:r>
        <w:fldChar w:fldCharType="begin"/>
      </w:r>
      <w:r>
        <w:instrText xml:space="preserve"> TC "</w:instrText>
      </w:r>
      <w:bookmarkStart w:id="362" w:name="_Toc515570374"/>
      <w:r>
        <w:instrText>Lisalitsentsid</w:instrText>
      </w:r>
      <w:bookmarkEnd w:id="362"/>
      <w:r>
        <w:instrText>" \l 2</w:instrText>
      </w:r>
      <w:r>
        <w:fldChar w:fldCharType="end"/>
      </w:r>
    </w:p>
    <w:p w:rsidR="00BE4AC8" w:rsidRDefault="004741C2">
      <w:pPr>
        <w:pStyle w:val="ProductList-Body"/>
      </w:pPr>
      <w:r>
        <w:t>Klient võib hankida lisalitsentse järgmiste tingimuste alusel.</w:t>
      </w:r>
    </w:p>
    <w:p w:rsidR="00BE4AC8" w:rsidRDefault="004741C2" w:rsidP="004741C2">
      <w:pPr>
        <w:pStyle w:val="ProductList-Bullet"/>
        <w:numPr>
          <w:ilvl w:val="0"/>
          <w:numId w:val="60"/>
        </w:numPr>
      </w:pPr>
      <w:r>
        <w:t xml:space="preserve">Kliendil peab olema vastavate kvalifitseeruvate litsentside jaoks aktiivne tarkvarakindlustus. </w:t>
      </w:r>
    </w:p>
    <w:p w:rsidR="00BE4AC8" w:rsidRDefault="004741C2" w:rsidP="004741C2">
      <w:pPr>
        <w:pStyle w:val="ProductList-Bullet"/>
        <w:numPr>
          <w:ilvl w:val="0"/>
          <w:numId w:val="60"/>
        </w:numPr>
      </w:pPr>
      <w:r>
        <w:t xml:space="preserve">Klient võib hankida iga kvalifitseeruva litsentsi kohta ühe täiendava AL-i, v.a juhul, kui selles lisas on teisiti nimetatud   </w:t>
      </w:r>
    </w:p>
    <w:p w:rsidR="00BE4AC8" w:rsidRDefault="004741C2" w:rsidP="004741C2">
      <w:pPr>
        <w:pStyle w:val="ProductList-Bullet"/>
        <w:numPr>
          <w:ilvl w:val="0"/>
          <w:numId w:val="60"/>
        </w:numPr>
      </w:pPr>
      <w:r>
        <w:t>Klient võib hankida täiendavad AL-id täpsustamise tähtaegade vahel, enne kvalifitseeruvate litsentside ostmist</w:t>
      </w:r>
    </w:p>
    <w:p w:rsidR="00BE4AC8" w:rsidRDefault="00BE4AC8">
      <w:pPr>
        <w:pStyle w:val="ProductList-Body"/>
      </w:pPr>
    </w:p>
    <w:p w:rsidR="00BE4AC8" w:rsidRDefault="004741C2">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BE4AC8" w:rsidRDefault="00BE4AC8">
      <w:pPr>
        <w:pStyle w:val="ProductList-Body"/>
      </w:pPr>
    </w:p>
    <w:p w:rsidR="00BE4AC8" w:rsidRDefault="004741C2">
      <w:pPr>
        <w:pStyle w:val="ProductList-Offering2HeadingNoBorder"/>
        <w:outlineLvl w:val="2"/>
      </w:pPr>
      <w:r>
        <w:t>Windowsi lauaarvuti operatsioonisüsteem</w:t>
      </w:r>
      <w:r>
        <w:fldChar w:fldCharType="begin"/>
      </w:r>
      <w:r>
        <w:instrText xml:space="preserve"> TC "</w:instrText>
      </w:r>
      <w:bookmarkStart w:id="363" w:name="_Toc515570375"/>
      <w:r>
        <w:instrText>Windowsi lauaarvuti operatsioonisüsteem</w:instrText>
      </w:r>
      <w:bookmarkEnd w:id="363"/>
      <w:r>
        <w:instrText>" \l 3</w:instrText>
      </w:r>
      <w:r>
        <w:fldChar w:fldCharType="end"/>
      </w:r>
    </w:p>
    <w:p w:rsidR="00BE4AC8" w:rsidRDefault="004741C2">
      <w:pPr>
        <w:pStyle w:val="ProductList-Body"/>
      </w:pPr>
      <w:r>
        <w:t>Litsentsitud kasutaja peab olema aktiivse Windowsi lauaarvuti operatsioonisüsteemi tarkvarakindlustuse kattega või Windows VDA kattega seadme põhikasutaja.</w:t>
      </w:r>
    </w:p>
    <w:tbl>
      <w:tblPr>
        <w:tblStyle w:val="PURTable"/>
        <w:tblW w:w="0" w:type="dxa"/>
        <w:tblLook w:val="04A0" w:firstRow="1" w:lastRow="0" w:firstColumn="1" w:lastColumn="0" w:noHBand="0" w:noVBand="1"/>
      </w:tblPr>
      <w:tblGrid>
        <w:gridCol w:w="5212"/>
        <w:gridCol w:w="5578"/>
      </w:tblGrid>
      <w:tr w:rsidR="00BE4A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4AC8" w:rsidRDefault="004741C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588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10 Education E5 seadmepõhise täiendava litsentsi kohta</w:t>
            </w:r>
          </w:p>
        </w:tc>
        <w:tc>
          <w:tcPr>
            <w:tcW w:w="6240" w:type="dxa"/>
            <w:tcBorders>
              <w:top w:val="single" w:sz="4" w:space="0" w:color="000000"/>
              <w:left w:val="single" w:sz="4" w:space="0" w:color="000000"/>
              <w:bottom w:val="none" w:sz="4" w:space="0" w:color="000000"/>
              <w:right w:val="single" w:sz="4" w:space="0" w:color="000000"/>
            </w:tcBorders>
          </w:tcPr>
          <w:p w:rsidR="00BE4AC8" w:rsidRDefault="00BE4AC8">
            <w:pPr>
              <w:pStyle w:val="ProductList-TableBody"/>
            </w:pPr>
          </w:p>
        </w:tc>
      </w:tr>
      <w:tr w:rsidR="00BE4AC8">
        <w:tc>
          <w:tcPr>
            <w:tcW w:w="588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10 Enterprise E3 kasutajapõhise täiendava litsentsi kohta</w:t>
            </w:r>
          </w:p>
        </w:tc>
        <w:tc>
          <w:tcPr>
            <w:tcW w:w="6240" w:type="dxa"/>
            <w:tcBorders>
              <w:top w:val="none" w:sz="4" w:space="0" w:color="000000"/>
              <w:left w:val="single" w:sz="4" w:space="0" w:color="000000"/>
              <w:bottom w:val="none" w:sz="4" w:space="0" w:color="000000"/>
              <w:right w:val="single" w:sz="4" w:space="0" w:color="000000"/>
            </w:tcBorders>
          </w:tcPr>
          <w:p w:rsidR="00BE4AC8" w:rsidRDefault="004741C2">
            <w:pPr>
              <w:pStyle w:val="ProductList-TableBody"/>
            </w:pPr>
            <w:r>
              <w:t>Windows 10 Enterprise/Education E3 seadme kohta</w:t>
            </w:r>
          </w:p>
        </w:tc>
      </w:tr>
      <w:tr w:rsidR="00BE4AC8">
        <w:tc>
          <w:tcPr>
            <w:tcW w:w="588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10 Enterprise E5 seadme või kasutaja täiendava litsentsi kohta</w:t>
            </w:r>
          </w:p>
        </w:tc>
        <w:tc>
          <w:tcPr>
            <w:tcW w:w="624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r>
      <w:tr w:rsidR="00BE4AC8">
        <w:tc>
          <w:tcPr>
            <w:tcW w:w="5880" w:type="dxa"/>
            <w:tcBorders>
              <w:top w:val="single" w:sz="4" w:space="0" w:color="000000"/>
              <w:left w:val="single" w:sz="4" w:space="0" w:color="000000"/>
              <w:bottom w:val="none" w:sz="4" w:space="0" w:color="000000"/>
              <w:right w:val="single" w:sz="4" w:space="0" w:color="000000"/>
            </w:tcBorders>
          </w:tcPr>
          <w:p w:rsidR="00BE4AC8" w:rsidRDefault="004741C2">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10 Enterprise E3/E5 kasutaja kohta</w:t>
            </w:r>
          </w:p>
        </w:tc>
      </w:tr>
      <w:tr w:rsidR="00BE4AC8">
        <w:tc>
          <w:tcPr>
            <w:tcW w:w="588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VDA E3/E5 kasutaja kohta</w:t>
            </w:r>
          </w:p>
        </w:tc>
      </w:tr>
    </w:tbl>
    <w:p w:rsidR="00BE4AC8" w:rsidRDefault="00BE4AC8">
      <w:pPr>
        <w:pStyle w:val="ProductList-Body"/>
      </w:pPr>
    </w:p>
    <w:p w:rsidR="00BE4AC8" w:rsidRDefault="004741C2">
      <w:pPr>
        <w:pStyle w:val="ProductList-Offering2HeadingNoBorder"/>
        <w:outlineLvl w:val="2"/>
      </w:pPr>
      <w:r>
        <w:t>Microsoft Operations Management and Security</w:t>
      </w:r>
      <w:r>
        <w:fldChar w:fldCharType="begin"/>
      </w:r>
      <w:r>
        <w:instrText xml:space="preserve"> TC "</w:instrText>
      </w:r>
      <w:bookmarkStart w:id="364" w:name="_Toc515570376"/>
      <w:r>
        <w:instrText>Microsoft Operations Management and Security</w:instrText>
      </w:r>
      <w:bookmarkEnd w:id="364"/>
      <w:r>
        <w:instrText>" \l 3</w:instrText>
      </w:r>
      <w:r>
        <w:fldChar w:fldCharType="end"/>
      </w:r>
    </w:p>
    <w:p w:rsidR="00BE4AC8" w:rsidRDefault="00BE4AC8">
      <w:pPr>
        <w:pStyle w:val="ProductList-Body"/>
      </w:pPr>
    </w:p>
    <w:p w:rsidR="00BE4AC8" w:rsidRDefault="004741C2">
      <w:pPr>
        <w:pStyle w:val="ProductList-Body"/>
      </w:pPr>
      <w:r>
        <w:t xml:space="preserve">Iga kvalifitseeruva litsentsi jaoks võib klient koos osta E1 ja E2 täiendavaid litsentse, nende sobiliku koguse ulatuses. </w:t>
      </w:r>
    </w:p>
    <w:p w:rsidR="00BE4AC8" w:rsidRDefault="00BE4AC8">
      <w:pPr>
        <w:pStyle w:val="ProductList-Body"/>
      </w:pPr>
    </w:p>
    <w:p w:rsidR="00BE4AC8" w:rsidRDefault="004741C2">
      <w:pPr>
        <w:pStyle w:val="ProductList-Body"/>
      </w:pPr>
      <w:r>
        <w:t>Operations Management and Security täiendavat AL-i võib osta kvalifitseeruvast litsentsist erineva hulgilitsentsimise lepingu alusel. Kui kvalifitseeruva litsentsi tarkvarakindlustus aegub esimesena, aegub Operations Management and Security täiendav AL selle järgmisel liitumise aastapäeval.</w:t>
      </w:r>
    </w:p>
    <w:p w:rsidR="00BE4AC8" w:rsidRDefault="00BE4AC8">
      <w:pPr>
        <w:pStyle w:val="ProductList-Body"/>
      </w:pPr>
    </w:p>
    <w:tbl>
      <w:tblPr>
        <w:tblStyle w:val="PURTable"/>
        <w:tblW w:w="0" w:type="dxa"/>
        <w:tblLook w:val="04A0" w:firstRow="1" w:lastRow="0" w:firstColumn="1" w:lastColumn="0" w:noHBand="0" w:noVBand="1"/>
      </w:tblPr>
      <w:tblGrid>
        <w:gridCol w:w="3827"/>
        <w:gridCol w:w="3758"/>
        <w:gridCol w:w="3205"/>
      </w:tblGrid>
      <w:tr w:rsidR="00BE4AC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E4AC8" w:rsidRDefault="004741C2">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rsidR="00BE4AC8" w:rsidRDefault="004741C2">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rsidR="00BE4AC8" w:rsidRDefault="004741C2">
            <w:pPr>
              <w:pStyle w:val="ProductList-TableBody"/>
            </w:pPr>
            <w:r>
              <w:rPr>
                <w:color w:val="FFFFFF"/>
              </w:rPr>
              <w:t>Sobilik kogus</w:t>
            </w:r>
          </w:p>
        </w:tc>
      </w:tr>
      <w:tr w:rsidR="00BE4AC8">
        <w:tc>
          <w:tcPr>
            <w:tcW w:w="4280" w:type="dxa"/>
            <w:tcBorders>
              <w:top w:val="single" w:sz="4" w:space="0" w:color="000000"/>
              <w:left w:val="single" w:sz="4" w:space="0" w:color="000000"/>
              <w:bottom w:val="none" w:sz="4" w:space="0" w:color="000000"/>
              <w:right w:val="single" w:sz="4" w:space="0" w:color="000000"/>
            </w:tcBorders>
          </w:tcPr>
          <w:p w:rsidR="00BE4AC8" w:rsidRDefault="004741C2">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BE4AC8" w:rsidRDefault="004741C2">
            <w:pPr>
              <w:pStyle w:val="ProductList-TableBody"/>
            </w:pPr>
            <w:r>
              <w:t>1/4 (nõuab vähemalt nelja kvalifitseeruvat litsentsi)</w:t>
            </w:r>
          </w:p>
        </w:tc>
      </w:tr>
      <w:tr w:rsidR="00BE4AC8">
        <w:tc>
          <w:tcPr>
            <w:tcW w:w="428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r>
      <w:tr w:rsidR="00BE4AC8">
        <w:tc>
          <w:tcPr>
            <w:tcW w:w="4280" w:type="dxa"/>
            <w:tcBorders>
              <w:top w:val="single" w:sz="4" w:space="0" w:color="000000"/>
              <w:left w:val="single" w:sz="4" w:space="0" w:color="000000"/>
              <w:bottom w:val="none" w:sz="4" w:space="0" w:color="000000"/>
              <w:right w:val="single" w:sz="4" w:space="0" w:color="000000"/>
            </w:tcBorders>
          </w:tcPr>
          <w:p w:rsidR="00BE4AC8" w:rsidRDefault="004741C2">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BE4AC8" w:rsidRDefault="004741C2">
            <w:pPr>
              <w:pStyle w:val="ProductList-TableBody"/>
            </w:pPr>
            <w:r>
              <w:t>1</w:t>
            </w:r>
          </w:p>
        </w:tc>
      </w:tr>
      <w:tr w:rsidR="00BE4AC8">
        <w:tc>
          <w:tcPr>
            <w:tcW w:w="428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r>
      <w:tr w:rsidR="00BE4AC8">
        <w:tc>
          <w:tcPr>
            <w:tcW w:w="4280" w:type="dxa"/>
            <w:tcBorders>
              <w:top w:val="single" w:sz="4" w:space="0" w:color="000000"/>
              <w:left w:val="single" w:sz="4" w:space="0" w:color="000000"/>
              <w:bottom w:val="none" w:sz="4" w:space="0" w:color="000000"/>
              <w:right w:val="single" w:sz="4" w:space="0" w:color="000000"/>
            </w:tcBorders>
          </w:tcPr>
          <w:p w:rsidR="00BE4AC8" w:rsidRDefault="004741C2">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rsidR="00BE4AC8" w:rsidRDefault="004741C2">
            <w:pPr>
              <w:pStyle w:val="ProductList-TableBody"/>
            </w:pPr>
            <w:r>
              <w:t>2</w:t>
            </w:r>
          </w:p>
        </w:tc>
      </w:tr>
      <w:tr w:rsidR="00BE4AC8">
        <w:tc>
          <w:tcPr>
            <w:tcW w:w="428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r>
      <w:tr w:rsidR="00BE4AC8">
        <w:tc>
          <w:tcPr>
            <w:tcW w:w="4280" w:type="dxa"/>
            <w:tcBorders>
              <w:top w:val="single" w:sz="4" w:space="0" w:color="000000"/>
              <w:left w:val="single" w:sz="4" w:space="0" w:color="000000"/>
              <w:bottom w:val="none" w:sz="4" w:space="0" w:color="000000"/>
              <w:right w:val="single" w:sz="4" w:space="0" w:color="000000"/>
            </w:tcBorders>
          </w:tcPr>
          <w:p w:rsidR="00BE4AC8" w:rsidRDefault="004741C2">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rsidR="00BE4AC8" w:rsidRDefault="004741C2">
            <w:pPr>
              <w:pStyle w:val="ProductList-TableBody"/>
            </w:pPr>
            <w:r>
              <w:t>8</w:t>
            </w:r>
          </w:p>
        </w:tc>
      </w:tr>
      <w:tr w:rsidR="00BE4AC8">
        <w:tc>
          <w:tcPr>
            <w:tcW w:w="428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Offering2HeadingNoBorder"/>
        <w:outlineLvl w:val="2"/>
      </w:pPr>
      <w:r>
        <w:t>Microsoft Azure’i kasutajalepingud</w:t>
      </w:r>
      <w:r>
        <w:fldChar w:fldCharType="begin"/>
      </w:r>
      <w:r>
        <w:instrText xml:space="preserve"> TC "</w:instrText>
      </w:r>
      <w:bookmarkStart w:id="365" w:name="_Toc515570377"/>
      <w:r>
        <w:instrText>Microsoft Azure’i kasutajalepingud</w:instrText>
      </w:r>
      <w:bookmarkEnd w:id="365"/>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243"/>
        <w:gridCol w:w="5547"/>
      </w:tblGrid>
      <w:tr w:rsidR="00BE4A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4AC8" w:rsidRDefault="004741C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588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Enterprise’i CAL-ide komplekt</w:t>
            </w:r>
          </w:p>
        </w:tc>
      </w:tr>
      <w:tr w:rsidR="00BE4AC8">
        <w:tc>
          <w:tcPr>
            <w:tcW w:w="588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Advanced Threat Analytics 2016 kasutajapõhine kliendihalduslitsents</w:t>
            </w:r>
          </w:p>
        </w:tc>
      </w:tr>
    </w:tbl>
    <w:p w:rsidR="00BE4AC8" w:rsidRDefault="00BE4AC8">
      <w:pPr>
        <w:pStyle w:val="ProductList-Body"/>
      </w:pPr>
    </w:p>
    <w:p w:rsidR="00BE4AC8" w:rsidRDefault="004741C2">
      <w:pPr>
        <w:pStyle w:val="ProductList-Offering2HeadingNoBorder"/>
        <w:outlineLvl w:val="2"/>
      </w:pPr>
      <w:r>
        <w:t>Microsoft 365</w:t>
      </w:r>
      <w:r>
        <w:fldChar w:fldCharType="begin"/>
      </w:r>
      <w:r>
        <w:instrText xml:space="preserve"> TC "</w:instrText>
      </w:r>
      <w:bookmarkStart w:id="366" w:name="_Toc515570378"/>
      <w:r>
        <w:instrText>Microsoft 365</w:instrText>
      </w:r>
      <w:bookmarkEnd w:id="366"/>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223"/>
        <w:gridCol w:w="5567"/>
      </w:tblGrid>
      <w:tr w:rsidR="00BE4AC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4AC8" w:rsidRDefault="004741C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5880" w:type="dxa"/>
            <w:tcBorders>
              <w:top w:val="single" w:sz="4" w:space="0" w:color="000000"/>
              <w:left w:val="single" w:sz="4" w:space="0" w:color="000000"/>
              <w:bottom w:val="none" w:sz="4" w:space="0" w:color="000000"/>
              <w:right w:val="single" w:sz="4" w:space="0" w:color="000000"/>
            </w:tcBorders>
          </w:tcPr>
          <w:p w:rsidR="00BE4AC8" w:rsidRDefault="004741C2">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Windows 10 Enterprise/Education E3 seadme kohta ja</w:t>
            </w:r>
          </w:p>
          <w:p w:rsidR="00BE4AC8" w:rsidRDefault="004741C2">
            <w:pPr>
              <w:pStyle w:val="ProductList-TableBody"/>
            </w:pPr>
            <w:r>
              <w:t>Core’i/Enterprise’i CAL-ide komplekt ja</w:t>
            </w:r>
          </w:p>
          <w:p w:rsidR="00BE4AC8" w:rsidRDefault="004741C2">
            <w:pPr>
              <w:pStyle w:val="ProductList-TableBody"/>
            </w:pPr>
            <w:r>
              <w:t>Office Professional Plus</w:t>
            </w:r>
          </w:p>
        </w:tc>
      </w:tr>
      <w:tr w:rsidR="00BE4AC8">
        <w:tc>
          <w:tcPr>
            <w:tcW w:w="588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Windows 10 Enterprise E3 kasutaja kohta koos tarkvarakindlustusega – tarkvarakindlustuse põhjal ja </w:t>
            </w:r>
          </w:p>
          <w:p w:rsidR="00BE4AC8" w:rsidRDefault="004741C2">
            <w:pPr>
              <w:pStyle w:val="ProductList-TableBody"/>
            </w:pPr>
            <w:r>
              <w:t>Enterprise Mobility + Security E3 tarkvarakindlustuse põhjal ja</w:t>
            </w:r>
          </w:p>
          <w:p w:rsidR="00BE4AC8" w:rsidRDefault="004741C2">
            <w:pPr>
              <w:pStyle w:val="ProductList-TableBody"/>
            </w:pPr>
            <w:r>
              <w:t>Office 365 (Enterprise E3 ja Government E3) tarkvarakindlustuse põhjal</w:t>
            </w:r>
          </w:p>
        </w:tc>
      </w:tr>
      <w:tr w:rsidR="00BE4AC8">
        <w:tc>
          <w:tcPr>
            <w:tcW w:w="5880" w:type="dxa"/>
            <w:tcBorders>
              <w:top w:val="single" w:sz="4" w:space="0" w:color="000000"/>
              <w:left w:val="single" w:sz="4" w:space="0" w:color="000000"/>
              <w:bottom w:val="none" w:sz="4" w:space="0" w:color="000000"/>
              <w:right w:val="single" w:sz="4" w:space="0" w:color="000000"/>
            </w:tcBorders>
          </w:tcPr>
          <w:p w:rsidR="00BE4AC8" w:rsidRDefault="004741C2">
            <w:pPr>
              <w:pStyle w:val="ProductList-TableBody"/>
            </w:pPr>
            <w:r>
              <w:t xml:space="preserve"> Microsoft 365 E5 tarkvarakindlustuse põhjal (kasutaja AL)</w:t>
            </w:r>
          </w:p>
        </w:tc>
        <w:tc>
          <w:tcPr>
            <w:tcW w:w="62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Tarkvarakindlustus Windowsi lauaarvuti operatsioonisüsteemile ja</w:t>
            </w:r>
          </w:p>
          <w:p w:rsidR="00BE4AC8" w:rsidRDefault="004741C2">
            <w:pPr>
              <w:pStyle w:val="ProductList-TableBody"/>
            </w:pPr>
            <w:r>
              <w:t>Core’i/Enterprise’i CAL-ide komplekt ja</w:t>
            </w:r>
          </w:p>
          <w:p w:rsidR="00BE4AC8" w:rsidRDefault="004741C2">
            <w:pPr>
              <w:pStyle w:val="ProductList-TableBody"/>
            </w:pPr>
            <w:r>
              <w:t>Office Professional Plus</w:t>
            </w:r>
          </w:p>
        </w:tc>
      </w:tr>
      <w:tr w:rsidR="00BE4AC8">
        <w:tc>
          <w:tcPr>
            <w:tcW w:w="5880" w:type="dxa"/>
            <w:tcBorders>
              <w:top w:val="non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Windows 10 Enterprise E5 kasutaja kohta koos tarkvarakindlustusega – tarkvarakindlustuse põhjal ja </w:t>
            </w:r>
          </w:p>
          <w:p w:rsidR="00BE4AC8" w:rsidRDefault="004741C2">
            <w:pPr>
              <w:pStyle w:val="ProductList-TableBody"/>
            </w:pPr>
            <w:r>
              <w:t>Enterprise Mobility + Security E5 tarkvarakindlustuse põhjal ja</w:t>
            </w:r>
          </w:p>
          <w:p w:rsidR="00BE4AC8" w:rsidRDefault="004741C2">
            <w:pPr>
              <w:pStyle w:val="ProductList-TableBody"/>
            </w:pPr>
            <w:r>
              <w:t>Office 365 (Enterprise E5 ja Government E4) tarkvarakindlustuse põhjal</w:t>
            </w:r>
          </w:p>
        </w:tc>
      </w:tr>
      <w:tr w:rsidR="00BE4AC8">
        <w:tc>
          <w:tcPr>
            <w:tcW w:w="588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Office 365 E1/E3</w:t>
            </w:r>
          </w:p>
        </w:tc>
      </w:tr>
    </w:tbl>
    <w:p w:rsidR="00BE4AC8" w:rsidRDefault="00BE4AC8">
      <w:pPr>
        <w:pStyle w:val="ProductList-Body"/>
      </w:pPr>
    </w:p>
    <w:p w:rsidR="00BE4AC8" w:rsidRDefault="004741C2">
      <w:pPr>
        <w:pStyle w:val="ProductList-Offering2HeadingNoBorder"/>
        <w:outlineLvl w:val="2"/>
      </w:pPr>
      <w:r>
        <w:t>Enterprise Mobility + Security</w:t>
      </w:r>
      <w:r>
        <w:fldChar w:fldCharType="begin"/>
      </w:r>
      <w:r>
        <w:instrText xml:space="preserve"> TC "</w:instrText>
      </w:r>
      <w:bookmarkStart w:id="367" w:name="_Toc515570379"/>
      <w:r>
        <w:instrText>Enterprise Mobility + Security</w:instrText>
      </w:r>
      <w:bookmarkEnd w:id="367"/>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314"/>
        <w:gridCol w:w="5476"/>
      </w:tblGrid>
      <w:tr w:rsidR="00BE4AC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00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Core’i CAL-ide komplekt</w:t>
            </w:r>
          </w:p>
        </w:tc>
      </w:tr>
      <w:tr w:rsidR="00BE4AC8">
        <w:tc>
          <w:tcPr>
            <w:tcW w:w="600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Enterprise’i CAL-ide komplekt</w:t>
            </w:r>
          </w:p>
        </w:tc>
      </w:tr>
      <w:tr w:rsidR="00BE4AC8">
        <w:tc>
          <w:tcPr>
            <w:tcW w:w="600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 CAL Suite Bridge lahendusele Office 365</w:t>
            </w:r>
          </w:p>
        </w:tc>
      </w:tr>
      <w:tr w:rsidR="00BE4AC8">
        <w:tc>
          <w:tcPr>
            <w:tcW w:w="600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 CAL Suite Bridge lahendustele Office 365 ja Microsoft Intune</w:t>
            </w:r>
          </w:p>
        </w:tc>
      </w:tr>
      <w:tr w:rsidR="00BE4AC8">
        <w:tc>
          <w:tcPr>
            <w:tcW w:w="600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Enterprise CAL Suite Bridge lahendusele Office 365</w:t>
            </w:r>
          </w:p>
        </w:tc>
      </w:tr>
      <w:tr w:rsidR="00BE4AC8">
        <w:tc>
          <w:tcPr>
            <w:tcW w:w="600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Enterprise CAL Suite Bridge lahendustele Office 365 ja Microsoft Intune</w:t>
            </w:r>
          </w:p>
        </w:tc>
      </w:tr>
    </w:tbl>
    <w:p w:rsidR="00BE4AC8" w:rsidRDefault="00BE4AC8">
      <w:pPr>
        <w:pStyle w:val="ProductList-Body"/>
      </w:pPr>
    </w:p>
    <w:p w:rsidR="00BE4AC8" w:rsidRDefault="004741C2">
      <w:pPr>
        <w:pStyle w:val="ProductList-Offering2HeadingNoBorder"/>
        <w:outlineLvl w:val="2"/>
      </w:pPr>
      <w:r>
        <w:t>Microsoft Dynamics 365 teenused</w:t>
      </w:r>
      <w:r>
        <w:fldChar w:fldCharType="begin"/>
      </w:r>
      <w:r>
        <w:instrText xml:space="preserve"> TC "</w:instrText>
      </w:r>
      <w:bookmarkStart w:id="368" w:name="_Toc515570380"/>
      <w:r>
        <w:instrText>Microsoft Dynamics 365 teenused</w:instrText>
      </w:r>
      <w:bookmarkEnd w:id="368"/>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402"/>
        <w:gridCol w:w="5388"/>
      </w:tblGrid>
      <w:tr w:rsidR="00BE4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12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for Team Members,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AX-i ülesande CAL</w:t>
            </w:r>
          </w:p>
        </w:tc>
      </w:tr>
      <w:tr w:rsidR="00BE4AC8">
        <w:tc>
          <w:tcPr>
            <w:tcW w:w="612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AX-i iseteeninduse CAL</w:t>
            </w:r>
          </w:p>
        </w:tc>
      </w:tr>
      <w:tr w:rsidR="00BE4AC8">
        <w:tc>
          <w:tcPr>
            <w:tcW w:w="612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Essentialsi CAL</w:t>
            </w:r>
          </w:p>
        </w:tc>
      </w:tr>
      <w:tr w:rsidR="00BE4AC8">
        <w:tc>
          <w:tcPr>
            <w:tcW w:w="612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Team Members, asutusesisene CAL</w:t>
            </w:r>
          </w:p>
        </w:tc>
      </w:tr>
      <w:tr w:rsidR="00BE4AC8">
        <w:tc>
          <w:tcPr>
            <w:tcW w:w="612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for Operationsi litsents seadmele,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AX-i ülesande CAL (seade)</w:t>
            </w:r>
          </w:p>
        </w:tc>
      </w:tr>
      <w:tr w:rsidR="00BE4AC8">
        <w:tc>
          <w:tcPr>
            <w:tcW w:w="612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Operations kliendilitsents (CAL) seadmele</w:t>
            </w:r>
          </w:p>
        </w:tc>
      </w:tr>
      <w:tr w:rsidR="00BE4AC8">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Operations Activity,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Operations Activity kliendilitsents (CAL)</w:t>
            </w:r>
          </w:p>
        </w:tc>
      </w:tr>
      <w:tr w:rsidR="00BE4AC8">
        <w:tc>
          <w:tcPr>
            <w:tcW w:w="612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AX-i funktsionaalne/Enterprise’i CAL</w:t>
            </w:r>
          </w:p>
        </w:tc>
      </w:tr>
      <w:tr w:rsidR="00BE4AC8">
        <w:tc>
          <w:tcPr>
            <w:tcW w:w="612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Operationsi kliendilitsents (CAL)</w:t>
            </w:r>
          </w:p>
        </w:tc>
      </w:tr>
      <w:tr w:rsidR="00BE4AC8">
        <w:tc>
          <w:tcPr>
            <w:tcW w:w="612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for Retail,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AX-i funktsionaalne/Enterprise’i CAL</w:t>
            </w:r>
          </w:p>
        </w:tc>
      </w:tr>
      <w:tr w:rsidR="00BE4AC8">
        <w:tc>
          <w:tcPr>
            <w:tcW w:w="612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Operationsi kliendilitsents (CAL)</w:t>
            </w:r>
          </w:p>
        </w:tc>
      </w:tr>
      <w:tr w:rsidR="00BE4AC8">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Talent,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 Enterprise’i CAL</w:t>
            </w:r>
          </w:p>
        </w:tc>
      </w:tr>
      <w:tr w:rsidR="00BE4AC8">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Basicu CAL</w:t>
            </w:r>
          </w:p>
        </w:tc>
      </w:tr>
      <w:tr w:rsidR="00BE4AC8">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Sales,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Sales, asutusesisene CAL</w:t>
            </w:r>
          </w:p>
        </w:tc>
      </w:tr>
      <w:tr w:rsidR="00BE4AC8">
        <w:tc>
          <w:tcPr>
            <w:tcW w:w="612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Basicu CAL</w:t>
            </w:r>
          </w:p>
        </w:tc>
      </w:tr>
      <w:tr w:rsidR="00BE4AC8">
        <w:tc>
          <w:tcPr>
            <w:tcW w:w="612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Sales, asutusesisene CAL</w:t>
            </w:r>
          </w:p>
        </w:tc>
      </w:tr>
      <w:tr w:rsidR="00BE4AC8">
        <w:tc>
          <w:tcPr>
            <w:tcW w:w="612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for Customer Service,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Basicu CAL</w:t>
            </w:r>
          </w:p>
        </w:tc>
      </w:tr>
      <w:tr w:rsidR="00BE4AC8">
        <w:tc>
          <w:tcPr>
            <w:tcW w:w="612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klienditeeninduse jaoks, asutusesisene CAL</w:t>
            </w:r>
          </w:p>
        </w:tc>
      </w:tr>
      <w:tr w:rsidR="00BE4AC8">
        <w:tc>
          <w:tcPr>
            <w:tcW w:w="612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Enterprise editioni paketi 1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Basicu CAL</w:t>
            </w:r>
          </w:p>
        </w:tc>
      </w:tr>
      <w:tr w:rsidR="00BE4AC8">
        <w:tc>
          <w:tcPr>
            <w:tcW w:w="612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klienditeeninduse jaoks, asutusesisene CAL</w:t>
            </w:r>
          </w:p>
        </w:tc>
      </w:tr>
      <w:tr w:rsidR="00BE4AC8">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teenindusjuhtumi halduse jaoks,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Case Managementi CAL</w:t>
            </w:r>
          </w:p>
        </w:tc>
      </w:tr>
      <w:tr w:rsidR="00BE4AC8">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Professionali CAL</w:t>
            </w:r>
          </w:p>
        </w:tc>
      </w:tr>
    </w:tbl>
    <w:p w:rsidR="00BE4AC8" w:rsidRDefault="00BE4AC8">
      <w:pPr>
        <w:pStyle w:val="ProductList-Body"/>
      </w:pPr>
    </w:p>
    <w:p w:rsidR="00BE4AC8" w:rsidRDefault="004741C2">
      <w:pPr>
        <w:pStyle w:val="ProductList-Offering2HeadingNoBorder"/>
        <w:outlineLvl w:val="2"/>
      </w:pPr>
      <w:r>
        <w:t>Office 365 rakendused</w:t>
      </w:r>
      <w:r>
        <w:fldChar w:fldCharType="begin"/>
      </w:r>
      <w:r>
        <w:instrText xml:space="preserve"> TC "</w:instrText>
      </w:r>
      <w:bookmarkStart w:id="369" w:name="_Toc515570381"/>
      <w:r>
        <w:instrText>Office 365 rakendused</w:instrText>
      </w:r>
      <w:bookmarkEnd w:id="369"/>
      <w:r>
        <w:instrText>" \l 3</w:instrText>
      </w:r>
      <w:r>
        <w:fldChar w:fldCharType="end"/>
      </w:r>
    </w:p>
    <w:tbl>
      <w:tblPr>
        <w:tblStyle w:val="PURTable"/>
        <w:tblW w:w="0" w:type="dxa"/>
        <w:tblLook w:val="04A0" w:firstRow="1" w:lastRow="0" w:firstColumn="1" w:lastColumn="0" w:noHBand="0" w:noVBand="1"/>
      </w:tblPr>
      <w:tblGrid>
        <w:gridCol w:w="5538"/>
        <w:gridCol w:w="5252"/>
      </w:tblGrid>
      <w:tr w:rsidR="00BE4A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Visio Professional</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Visio Standard</w:t>
            </w:r>
          </w:p>
        </w:tc>
      </w:tr>
    </w:tbl>
    <w:p w:rsidR="00BE4AC8" w:rsidRDefault="00BE4AC8">
      <w:pPr>
        <w:pStyle w:val="ProductList-Body"/>
      </w:pPr>
    </w:p>
    <w:p w:rsidR="00BE4AC8" w:rsidRDefault="004741C2">
      <w:pPr>
        <w:pStyle w:val="ProductList-Offering2HeadingNoBorder"/>
        <w:outlineLvl w:val="2"/>
      </w:pPr>
      <w:r>
        <w:t>Office 365 komplektid</w:t>
      </w:r>
      <w:r>
        <w:fldChar w:fldCharType="begin"/>
      </w:r>
      <w:r>
        <w:instrText xml:space="preserve"> TC "</w:instrText>
      </w:r>
      <w:bookmarkStart w:id="370" w:name="_Toc515570382"/>
      <w:r>
        <w:instrText>Office 365 komplektid</w:instrText>
      </w:r>
      <w:bookmarkEnd w:id="370"/>
      <w:r>
        <w:instrText>" \l 3</w:instrText>
      </w:r>
      <w:r>
        <w:fldChar w:fldCharType="end"/>
      </w:r>
    </w:p>
    <w:p w:rsidR="00BE4AC8" w:rsidRDefault="004741C2">
      <w:pPr>
        <w:pStyle w:val="ProductList-Body"/>
      </w:pPr>
      <w:r>
        <w:t xml:space="preserve">Täiendavad kasutaja AL-id annavad litsentsitud kasutajatele serveritarkvara juurdepääsuõigused, mis on samaväärsed iga seadme kvalifitseeruva litsentsiga. </w:t>
      </w:r>
    </w:p>
    <w:p w:rsidR="00BE4AC8" w:rsidRDefault="00BE4AC8">
      <w:pPr>
        <w:pStyle w:val="ProductList-Body"/>
      </w:pPr>
    </w:p>
    <w:tbl>
      <w:tblPr>
        <w:tblStyle w:val="PURTable"/>
        <w:tblW w:w="0" w:type="dxa"/>
        <w:tblLook w:val="04A0" w:firstRow="1" w:lastRow="0" w:firstColumn="1" w:lastColumn="0" w:noHBand="0" w:noVBand="1"/>
      </w:tblPr>
      <w:tblGrid>
        <w:gridCol w:w="5579"/>
        <w:gridCol w:w="5211"/>
      </w:tblGrid>
      <w:tr w:rsidR="00BE4A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Core’i CAL-ide komplekt</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Enterprise/Government E3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 xml:space="preserve">Office 365 A5 lisalitsents </w:t>
            </w:r>
          </w:p>
        </w:tc>
        <w:tc>
          <w:tcPr>
            <w:tcW w:w="588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SharePoint Online’i (leping 1) lisalitsents</w:t>
            </w:r>
          </w:p>
        </w:tc>
        <w:tc>
          <w:tcPr>
            <w:tcW w:w="588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Core’i CAL-ide komplekt ja</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BE4AC8" w:rsidRDefault="004741C2">
            <w:pPr>
              <w:pStyle w:val="ProductList-TableBody"/>
            </w:pPr>
            <w:r>
              <w:t>Office Professional Plus</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Enterprise/Government E3 ilma ProPlusi lisalitsentsita</w:t>
            </w:r>
          </w:p>
        </w:tc>
        <w:tc>
          <w:tcPr>
            <w:tcW w:w="588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Enterprise’i CAL-ide komplekt</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Enterprise/Government E4 ilma ProPlusi lisalitsentsita</w:t>
            </w:r>
          </w:p>
        </w:tc>
        <w:tc>
          <w:tcPr>
            <w:tcW w:w="588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A5 lisalitsents</w:t>
            </w:r>
          </w:p>
        </w:tc>
        <w:tc>
          <w:tcPr>
            <w:tcW w:w="5880" w:type="dxa"/>
            <w:tcBorders>
              <w:top w:val="none" w:sz="4" w:space="0" w:color="6E6E6E"/>
              <w:left w:val="single" w:sz="4" w:space="0" w:color="6E6E6E"/>
              <w:bottom w:val="single" w:sz="4" w:space="0" w:color="000000"/>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Enterprise/Government E3 lisalitsents</w:t>
            </w:r>
          </w:p>
        </w:tc>
        <w:tc>
          <w:tcPr>
            <w:tcW w:w="5880" w:type="dxa"/>
            <w:tcBorders>
              <w:top w:val="single" w:sz="4" w:space="0" w:color="000000"/>
              <w:left w:val="single" w:sz="4" w:space="0" w:color="6E6E6E"/>
              <w:bottom w:val="none" w:sz="4" w:space="0" w:color="6E6E6E"/>
              <w:right w:val="single" w:sz="4" w:space="0" w:color="6E6E6E"/>
            </w:tcBorders>
          </w:tcPr>
          <w:p w:rsidR="00BE4AC8" w:rsidRDefault="004741C2">
            <w:pPr>
              <w:pStyle w:val="ProductList-TableBody"/>
            </w:pPr>
            <w:r>
              <w:t>Enterprise’i CAL-ide komplekt ja</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BE4AC8" w:rsidRDefault="004741C2">
            <w:pPr>
              <w:pStyle w:val="ProductList-TableBody"/>
            </w:pPr>
            <w:r>
              <w:t>Office Professional Plus</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Professional Plus</w:t>
            </w:r>
          </w:p>
        </w:tc>
      </w:tr>
    </w:tbl>
    <w:p w:rsidR="00BE4AC8" w:rsidRDefault="00BE4AC8">
      <w:pPr>
        <w:pStyle w:val="ProductList-Body"/>
      </w:pPr>
    </w:p>
    <w:p w:rsidR="00BE4AC8" w:rsidRDefault="004741C2">
      <w:pPr>
        <w:pStyle w:val="ProductList-Offering2HeadingNoBorder"/>
        <w:outlineLvl w:val="2"/>
      </w:pPr>
      <w:r>
        <w:t>Multi-Geo Capabilities rakenduses Office 365</w:t>
      </w:r>
      <w:r>
        <w:fldChar w:fldCharType="begin"/>
      </w:r>
      <w:r>
        <w:instrText xml:space="preserve"> TC "</w:instrText>
      </w:r>
      <w:bookmarkStart w:id="371" w:name="_Toc515570383"/>
      <w:r>
        <w:instrText>Multi-Geo Capabilities rakenduses Office 365</w:instrText>
      </w:r>
      <w:bookmarkEnd w:id="371"/>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526"/>
        <w:gridCol w:w="5264"/>
      </w:tblGrid>
      <w:tr w:rsidR="00BE4A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24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365 F1, E1, E3 või E5</w:t>
            </w:r>
          </w:p>
        </w:tc>
      </w:tr>
      <w:tr w:rsidR="00BE4AC8">
        <w:tc>
          <w:tcPr>
            <w:tcW w:w="624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F1, E1, E3 või E5</w:t>
            </w:r>
          </w:p>
        </w:tc>
      </w:tr>
      <w:tr w:rsidR="00BE4AC8">
        <w:tc>
          <w:tcPr>
            <w:tcW w:w="624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Exchange Online’i leping 1 või leping 2</w:t>
            </w:r>
          </w:p>
        </w:tc>
      </w:tr>
      <w:tr w:rsidR="00BE4AC8">
        <w:tc>
          <w:tcPr>
            <w:tcW w:w="624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OneDrive for Businessi leping 1 või leping 2</w:t>
            </w:r>
          </w:p>
        </w:tc>
      </w:tr>
      <w:tr w:rsidR="00BE4AC8">
        <w:tc>
          <w:tcPr>
            <w:tcW w:w="624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SharePoint Online’i leping 1 või leping 2</w:t>
            </w:r>
          </w:p>
        </w:tc>
      </w:tr>
    </w:tbl>
    <w:p w:rsidR="00BE4AC8" w:rsidRDefault="00BE4AC8">
      <w:pPr>
        <w:pStyle w:val="ProductList-Body"/>
      </w:pPr>
    </w:p>
    <w:p w:rsidR="00BE4AC8" w:rsidRDefault="004741C2">
      <w:pPr>
        <w:pStyle w:val="ProductList-Offering2HeadingNoBorder"/>
        <w:outlineLvl w:val="2"/>
      </w:pPr>
      <w:r>
        <w:t>Exchange Online</w:t>
      </w:r>
      <w:r>
        <w:fldChar w:fldCharType="begin"/>
      </w:r>
      <w:r>
        <w:instrText xml:space="preserve"> TC "</w:instrText>
      </w:r>
      <w:bookmarkStart w:id="372" w:name="_Toc515570384"/>
      <w:r>
        <w:instrText>Exchange Online</w:instrText>
      </w:r>
      <w:bookmarkEnd w:id="372"/>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626"/>
        <w:gridCol w:w="5164"/>
      </w:tblGrid>
      <w:tr w:rsidR="00BE4A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36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Exchange Standard CAL</w:t>
            </w:r>
          </w:p>
        </w:tc>
      </w:tr>
      <w:tr w:rsidR="00BE4AC8">
        <w:tc>
          <w:tcPr>
            <w:tcW w:w="636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Core’i CAL-ide komplekt</w:t>
            </w:r>
          </w:p>
        </w:tc>
      </w:tr>
    </w:tbl>
    <w:p w:rsidR="00BE4AC8" w:rsidRDefault="00BE4AC8">
      <w:pPr>
        <w:pStyle w:val="ProductList-Body"/>
      </w:pPr>
    </w:p>
    <w:p w:rsidR="00BE4AC8" w:rsidRDefault="004741C2">
      <w:pPr>
        <w:pStyle w:val="ProductList-Offering2HeadingNoBorder"/>
        <w:outlineLvl w:val="2"/>
      </w:pPr>
      <w:r>
        <w:t>Project Online</w:t>
      </w:r>
      <w:r>
        <w:fldChar w:fldCharType="begin"/>
      </w:r>
      <w:r>
        <w:instrText xml:space="preserve"> TC "</w:instrText>
      </w:r>
      <w:bookmarkStart w:id="373" w:name="_Toc515570385"/>
      <w:r>
        <w:instrText>Project Online</w:instrText>
      </w:r>
      <w:bookmarkEnd w:id="373"/>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635"/>
        <w:gridCol w:w="5155"/>
      </w:tblGrid>
      <w:tr w:rsidR="00BE4A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3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Project Professional</w:t>
            </w:r>
          </w:p>
        </w:tc>
      </w:tr>
      <w:tr w:rsidR="00BE4AC8">
        <w:tc>
          <w:tcPr>
            <w:tcW w:w="63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r>
      <w:tr w:rsidR="00BE4AC8">
        <w:tc>
          <w:tcPr>
            <w:tcW w:w="63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Project Standard</w:t>
            </w:r>
          </w:p>
        </w:tc>
      </w:tr>
      <w:tr w:rsidR="00BE4AC8">
        <w:tc>
          <w:tcPr>
            <w:tcW w:w="63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r>
      <w:tr w:rsidR="00BE4AC8">
        <w:tc>
          <w:tcPr>
            <w:tcW w:w="63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Project Server CAL</w:t>
            </w:r>
          </w:p>
        </w:tc>
      </w:tr>
      <w:tr w:rsidR="00BE4AC8">
        <w:tc>
          <w:tcPr>
            <w:tcW w:w="63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r>
      <w:tr w:rsidR="00BE4AC8">
        <w:tc>
          <w:tcPr>
            <w:tcW w:w="63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r>
    </w:tbl>
    <w:p w:rsidR="00BE4AC8" w:rsidRDefault="00BE4AC8">
      <w:pPr>
        <w:pStyle w:val="ProductList-Body"/>
      </w:pPr>
    </w:p>
    <w:p w:rsidR="00BE4AC8" w:rsidRDefault="004741C2">
      <w:pPr>
        <w:pStyle w:val="ProductList-Offering2HeadingNoBorder"/>
        <w:outlineLvl w:val="2"/>
      </w:pPr>
      <w:r>
        <w:t>SharePoint Online</w:t>
      </w:r>
      <w:r>
        <w:fldChar w:fldCharType="begin"/>
      </w:r>
      <w:r>
        <w:instrText xml:space="preserve"> TC "</w:instrText>
      </w:r>
      <w:bookmarkStart w:id="374" w:name="_Toc515570386"/>
      <w:r>
        <w:instrText>SharePoint Online</w:instrText>
      </w:r>
      <w:bookmarkEnd w:id="374"/>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628"/>
        <w:gridCol w:w="5162"/>
      </w:tblGrid>
      <w:tr w:rsidR="00BE4A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36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SharePoint Online’i (leping 1) lisalitsents</w:t>
            </w:r>
          </w:p>
        </w:tc>
        <w:tc>
          <w:tcPr>
            <w:tcW w:w="57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SharePoint Standard CAL</w:t>
            </w:r>
          </w:p>
        </w:tc>
      </w:tr>
      <w:tr w:rsidR="00BE4AC8">
        <w:tc>
          <w:tcPr>
            <w:tcW w:w="636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Core’i CAL-ide komplekt</w:t>
            </w:r>
          </w:p>
        </w:tc>
      </w:tr>
    </w:tbl>
    <w:p w:rsidR="00BE4AC8" w:rsidRDefault="00BE4AC8">
      <w:pPr>
        <w:pStyle w:val="ProductList-Body"/>
      </w:pPr>
    </w:p>
    <w:p w:rsidR="00BE4AC8" w:rsidRDefault="004741C2">
      <w:pPr>
        <w:pStyle w:val="ProductList-Offering2HeadingNoBorder"/>
        <w:outlineLvl w:val="2"/>
      </w:pPr>
      <w:r>
        <w:t>Skype’i ärirakenduse veebiväljaanne</w:t>
      </w:r>
      <w:r>
        <w:fldChar w:fldCharType="begin"/>
      </w:r>
      <w:r>
        <w:instrText xml:space="preserve"> TC "</w:instrText>
      </w:r>
      <w:bookmarkStart w:id="375" w:name="_Toc515570387"/>
      <w:r>
        <w:instrText>Skype’i ärirakenduse veebiväljaanne</w:instrText>
      </w:r>
      <w:bookmarkEnd w:id="375"/>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748"/>
        <w:gridCol w:w="5042"/>
      </w:tblGrid>
      <w:tr w:rsidR="00BE4AC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48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Skype’i ärirakenduse Standard CAL</w:t>
            </w:r>
          </w:p>
        </w:tc>
      </w:tr>
      <w:tr w:rsidR="00BE4AC8">
        <w:tc>
          <w:tcPr>
            <w:tcW w:w="648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Core’i CAL-ide komplekt</w:t>
            </w:r>
          </w:p>
        </w:tc>
      </w:tr>
    </w:tbl>
    <w:p w:rsidR="00BE4AC8" w:rsidRDefault="00BE4AC8">
      <w:pPr>
        <w:pStyle w:val="ProductList-Body"/>
      </w:pPr>
    </w:p>
    <w:p w:rsidR="00BE4AC8" w:rsidRDefault="004741C2">
      <w:pPr>
        <w:pStyle w:val="ProductList-Offering2HeadingNoBorder"/>
        <w:outlineLvl w:val="2"/>
      </w:pPr>
      <w:r>
        <w:t>Microsoft Intune</w:t>
      </w:r>
      <w:r>
        <w:fldChar w:fldCharType="begin"/>
      </w:r>
      <w:r>
        <w:instrText xml:space="preserve"> TC "</w:instrText>
      </w:r>
      <w:bookmarkStart w:id="376" w:name="_Toc515570388"/>
      <w:r>
        <w:instrText>Microsoft Intune</w:instrText>
      </w:r>
      <w:bookmarkEnd w:id="376"/>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626"/>
        <w:gridCol w:w="5164"/>
      </w:tblGrid>
      <w:tr w:rsidR="00BE4AC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36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Core’i CAL-ide komplekt</w:t>
            </w:r>
          </w:p>
        </w:tc>
      </w:tr>
      <w:tr w:rsidR="00BE4AC8">
        <w:tc>
          <w:tcPr>
            <w:tcW w:w="636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Enterprise’i CAL-ide komplekt</w:t>
            </w:r>
          </w:p>
        </w:tc>
      </w:tr>
      <w:tr w:rsidR="00BE4AC8">
        <w:tc>
          <w:tcPr>
            <w:tcW w:w="636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Core’i CAL-ide komplekt</w:t>
            </w:r>
          </w:p>
        </w:tc>
      </w:tr>
      <w:tr w:rsidR="00BE4AC8">
        <w:tc>
          <w:tcPr>
            <w:tcW w:w="636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Enterprise’i CAL-ide komplekt</w:t>
            </w:r>
          </w:p>
        </w:tc>
      </w:tr>
    </w:tbl>
    <w:p w:rsidR="00BE4AC8" w:rsidRDefault="00BE4AC8">
      <w:pPr>
        <w:pStyle w:val="ProductList-Body"/>
      </w:pPr>
    </w:p>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OfferingGroupHeading"/>
        <w:outlineLvl w:val="1"/>
      </w:pPr>
      <w:bookmarkStart w:id="377" w:name="_Sec1240"/>
      <w:r>
        <w:t>tarkvarakindlustusepõhine</w:t>
      </w:r>
      <w:bookmarkEnd w:id="377"/>
      <w:r>
        <w:fldChar w:fldCharType="begin"/>
      </w:r>
      <w:r>
        <w:instrText xml:space="preserve"> TC "</w:instrText>
      </w:r>
      <w:bookmarkStart w:id="378" w:name="_Toc515570389"/>
      <w:r>
        <w:instrText>tarkvarakindlustusepõhine</w:instrText>
      </w:r>
      <w:bookmarkEnd w:id="378"/>
      <w:r>
        <w:instrText>" \l 2</w:instrText>
      </w:r>
      <w:r>
        <w:fldChar w:fldCharType="end"/>
      </w:r>
    </w:p>
    <w:p w:rsidR="00BE4AC8" w:rsidRDefault="004741C2">
      <w:pPr>
        <w:pStyle w:val="ProductList-Body"/>
      </w:pPr>
      <w:r>
        <w:t>Klient võib hankida tarkvarakindlustusepõhiseid AL-e tarkvarakindlustuse asemel täielikult tasutud püsilitsentside eest järgmistel tingimustel.</w:t>
      </w:r>
    </w:p>
    <w:p w:rsidR="00BE4AC8" w:rsidRDefault="004741C2" w:rsidP="004741C2">
      <w:pPr>
        <w:pStyle w:val="ProductList-Bullet"/>
        <w:numPr>
          <w:ilvl w:val="0"/>
          <w:numId w:val="61"/>
        </w:numPr>
      </w:pPr>
      <w:r>
        <w:t>Kliendil on aktiivne tarkvarakindlustus või ta uuendab kindlustuskatet vastavate kvalifitseeruvate litsentside jaoks.</w:t>
      </w:r>
    </w:p>
    <w:p w:rsidR="00BE4AC8" w:rsidRDefault="004741C2" w:rsidP="004741C2">
      <w:pPr>
        <w:pStyle w:val="ProductList-Bullet"/>
        <w:numPr>
          <w:ilvl w:val="0"/>
          <w:numId w:val="61"/>
        </w:numPr>
      </w:pPr>
      <w:r>
        <w:t>Klient hangib iga kvalifitseeruva litsentsi kohta mitte rohkem kui ühe tarkvarakindlustusepõhise AL-i, v.a juhul, kui selles lisas on teisiti nimetatud</w:t>
      </w:r>
    </w:p>
    <w:p w:rsidR="00BE4AC8" w:rsidRDefault="004741C2" w:rsidP="004741C2">
      <w:pPr>
        <w:pStyle w:val="ProductList-Bullet"/>
        <w:numPr>
          <w:ilvl w:val="0"/>
          <w:numId w:val="61"/>
        </w:numPr>
      </w:pPr>
      <w:r>
        <w:t xml:space="preserve">Klient hangib tarkvarakindlustusepõhised AL-id liitumise aastapäeval või pikendamisel </w:t>
      </w:r>
    </w:p>
    <w:p w:rsidR="00BE4AC8" w:rsidRDefault="00BE4AC8">
      <w:pPr>
        <w:pStyle w:val="ProductList-Body"/>
      </w:pPr>
    </w:p>
    <w:p w:rsidR="00BE4AC8" w:rsidRDefault="004741C2">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BE4AC8" w:rsidRDefault="00BE4AC8">
      <w:pPr>
        <w:pStyle w:val="ProductList-Body"/>
      </w:pPr>
    </w:p>
    <w:p w:rsidR="00BE4AC8" w:rsidRDefault="004741C2">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põhikasutamise nõudeid. </w:t>
      </w:r>
    </w:p>
    <w:p w:rsidR="00BE4AC8" w:rsidRDefault="00BE4AC8">
      <w:pPr>
        <w:pStyle w:val="ProductList-Body"/>
      </w:pPr>
    </w:p>
    <w:p w:rsidR="00BE4AC8" w:rsidRDefault="004741C2">
      <w:pPr>
        <w:pStyle w:val="ProductList-Offering2HeadingNoBorder"/>
        <w:outlineLvl w:val="2"/>
      </w:pPr>
      <w:r>
        <w:t>CAL-ide komplektid</w:t>
      </w:r>
      <w:r>
        <w:fldChar w:fldCharType="begin"/>
      </w:r>
      <w:r>
        <w:instrText xml:space="preserve"> TC "</w:instrText>
      </w:r>
      <w:bookmarkStart w:id="379" w:name="_Toc515570390"/>
      <w:r>
        <w:instrText>CAL-ide komplektid</w:instrText>
      </w:r>
      <w:bookmarkEnd w:id="379"/>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485"/>
        <w:gridCol w:w="5305"/>
      </w:tblGrid>
      <w:tr w:rsidR="00BE4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Tarkvarakindlustus CAL-ide emakomplektile</w:t>
            </w:r>
          </w:p>
        </w:tc>
      </w:tr>
      <w:tr w:rsidR="00BE4AC8">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Tarkvarakindlustus CAL-ide emakomplektile</w:t>
            </w:r>
          </w:p>
        </w:tc>
      </w:tr>
    </w:tbl>
    <w:p w:rsidR="00BE4AC8" w:rsidRDefault="00BE4AC8">
      <w:pPr>
        <w:pStyle w:val="ProductList-Body"/>
      </w:pPr>
    </w:p>
    <w:p w:rsidR="00BE4AC8" w:rsidRDefault="004741C2">
      <w:pPr>
        <w:pStyle w:val="ProductList-Offering2HeadingNoBorder"/>
        <w:outlineLvl w:val="2"/>
      </w:pPr>
      <w:r>
        <w:t>Windowsi lauaarvuti operatsioonisüsteem</w:t>
      </w:r>
      <w:r>
        <w:fldChar w:fldCharType="begin"/>
      </w:r>
      <w:r>
        <w:instrText xml:space="preserve"> TC "</w:instrText>
      </w:r>
      <w:bookmarkStart w:id="380" w:name="_Toc515570391"/>
      <w:r>
        <w:instrText>Windowsi lauaarvuti operatsioonisüsteem</w:instrText>
      </w:r>
      <w:bookmarkEnd w:id="380"/>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463"/>
        <w:gridCol w:w="5327"/>
      </w:tblGrid>
      <w:tr w:rsidR="00BE4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1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Windows 10 Enterprise E3/E5 kasutaja kohta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Tarkvarakindlustus Windowsi lauaarvuti operatsioonisüsteemile</w:t>
            </w:r>
          </w:p>
        </w:tc>
      </w:tr>
    </w:tbl>
    <w:p w:rsidR="00BE4AC8" w:rsidRDefault="00BE4AC8">
      <w:pPr>
        <w:pStyle w:val="ProductList-Body"/>
      </w:pPr>
    </w:p>
    <w:p w:rsidR="00BE4AC8" w:rsidRDefault="00BE4AC8">
      <w:pPr>
        <w:pStyle w:val="ProductList-Body"/>
      </w:pPr>
    </w:p>
    <w:p w:rsidR="00BE4AC8" w:rsidRDefault="004741C2">
      <w:pPr>
        <w:pStyle w:val="ProductList-Offering2HeadingNoBorder"/>
        <w:outlineLvl w:val="2"/>
      </w:pPr>
      <w:r>
        <w:t>Microsoft Operations Management and Security</w:t>
      </w:r>
      <w:r>
        <w:fldChar w:fldCharType="begin"/>
      </w:r>
      <w:r>
        <w:instrText xml:space="preserve"> TC "</w:instrText>
      </w:r>
      <w:bookmarkStart w:id="381" w:name="_Toc515570392"/>
      <w:r>
        <w:instrText>Microsoft Operations Management and Security</w:instrText>
      </w:r>
      <w:bookmarkEnd w:id="381"/>
      <w:r>
        <w:instrText>" \l 3</w:instrText>
      </w:r>
      <w:r>
        <w:fldChar w:fldCharType="end"/>
      </w:r>
    </w:p>
    <w:p w:rsidR="00BE4AC8" w:rsidRDefault="00BE4AC8">
      <w:pPr>
        <w:pStyle w:val="ProductList-Body"/>
      </w:pPr>
    </w:p>
    <w:p w:rsidR="00BE4AC8" w:rsidRDefault="004741C2">
      <w:pPr>
        <w:pStyle w:val="ProductList-Body"/>
      </w:pPr>
      <w:r>
        <w:t>Iga kvalifitseeruva litsentsi jaoks võib klient koos osta E1 ja E2 tarkvarakindlustusepõhiseid AL-e, nende sobiliku koguse ulatuses.</w:t>
      </w:r>
    </w:p>
    <w:p w:rsidR="00BE4AC8" w:rsidRDefault="00BE4AC8">
      <w:pPr>
        <w:pStyle w:val="ProductList-Body"/>
      </w:pPr>
    </w:p>
    <w:tbl>
      <w:tblPr>
        <w:tblStyle w:val="PURTable"/>
        <w:tblW w:w="0" w:type="dxa"/>
        <w:tblLook w:val="04A0" w:firstRow="1" w:lastRow="0" w:firstColumn="1" w:lastColumn="0" w:noHBand="0" w:noVBand="1"/>
      </w:tblPr>
      <w:tblGrid>
        <w:gridCol w:w="3498"/>
        <w:gridCol w:w="3707"/>
        <w:gridCol w:w="3585"/>
      </w:tblGrid>
      <w:tr w:rsidR="00BE4AC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Tarkvarakindlustusepõhine kasutaja AL</w:t>
            </w:r>
          </w:p>
        </w:tc>
        <w:tc>
          <w:tcPr>
            <w:tcW w:w="4160" w:type="dxa"/>
            <w:tcBorders>
              <w:top w:val="single" w:sz="4" w:space="0" w:color="0070C0"/>
            </w:tcBorders>
            <w:shd w:val="clear" w:color="auto" w:fill="0070C0"/>
          </w:tcPr>
          <w:p w:rsidR="00BE4AC8" w:rsidRDefault="004741C2">
            <w:pPr>
              <w:pStyle w:val="ProductList-TableBody"/>
            </w:pPr>
            <w:r>
              <w:rPr>
                <w:color w:val="FFFFFF"/>
              </w:rPr>
              <w:t>Kvalifitseeruv(ad) litsents(id)</w:t>
            </w:r>
          </w:p>
        </w:tc>
        <w:tc>
          <w:tcPr>
            <w:tcW w:w="404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Sobilik kogus</w:t>
            </w:r>
          </w:p>
        </w:tc>
      </w:tr>
      <w:tr w:rsidR="00BE4AC8">
        <w:tc>
          <w:tcPr>
            <w:tcW w:w="3800" w:type="dxa"/>
            <w:tcBorders>
              <w:top w:val="single" w:sz="4" w:space="0" w:color="6E6E6E"/>
              <w:left w:val="single" w:sz="4" w:space="0" w:color="6E6E6E"/>
              <w:bottom w:val="none" w:sz="4" w:space="0" w:color="6E6E6E"/>
            </w:tcBorders>
          </w:tcPr>
          <w:p w:rsidR="00BE4AC8" w:rsidRDefault="004741C2">
            <w:pPr>
              <w:pStyle w:val="ProductList-TableBody"/>
            </w:pPr>
            <w:r>
              <w:t>Operations Management and Security E1/E2 tarkvarakindlustuse põhjal</w:t>
            </w:r>
          </w:p>
        </w:tc>
        <w:tc>
          <w:tcPr>
            <w:tcW w:w="4160" w:type="dxa"/>
          </w:tcPr>
          <w:p w:rsidR="00BE4AC8" w:rsidRDefault="004741C2">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rsidR="00BE4AC8" w:rsidRDefault="004741C2">
            <w:pPr>
              <w:pStyle w:val="ProductList-TableBody"/>
            </w:pPr>
            <w:r>
              <w:t>1/4 (nõuab vähemalt nelja kvalifitseeruvat litsentsi)</w:t>
            </w:r>
          </w:p>
        </w:tc>
      </w:tr>
      <w:tr w:rsidR="00BE4AC8">
        <w:tc>
          <w:tcPr>
            <w:tcW w:w="3800" w:type="dxa"/>
            <w:tcBorders>
              <w:top w:val="none" w:sz="4" w:space="0" w:color="6E6E6E"/>
              <w:left w:val="single" w:sz="4" w:space="0" w:color="6E6E6E"/>
              <w:bottom w:val="single" w:sz="4" w:space="0" w:color="6E6E6E"/>
            </w:tcBorders>
          </w:tcPr>
          <w:p w:rsidR="00BE4AC8" w:rsidRDefault="00BE4AC8">
            <w:pPr>
              <w:pStyle w:val="ProductList-TableBody"/>
            </w:pPr>
          </w:p>
        </w:tc>
        <w:tc>
          <w:tcPr>
            <w:tcW w:w="4160" w:type="dxa"/>
          </w:tcPr>
          <w:p w:rsidR="00BE4AC8" w:rsidRDefault="004741C2">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rsidR="00BE4AC8" w:rsidRDefault="00BE4AC8">
            <w:pPr>
              <w:pStyle w:val="ProductList-TableBody"/>
            </w:pPr>
          </w:p>
        </w:tc>
      </w:tr>
      <w:tr w:rsidR="00BE4AC8">
        <w:tc>
          <w:tcPr>
            <w:tcW w:w="3800" w:type="dxa"/>
            <w:tcBorders>
              <w:top w:val="single" w:sz="4" w:space="0" w:color="6E6E6E"/>
              <w:left w:val="single" w:sz="4" w:space="0" w:color="6E6E6E"/>
              <w:bottom w:val="none" w:sz="4" w:space="0" w:color="6E6E6E"/>
            </w:tcBorders>
          </w:tcPr>
          <w:p w:rsidR="00BE4AC8" w:rsidRDefault="004741C2">
            <w:pPr>
              <w:pStyle w:val="ProductList-TableBody"/>
            </w:pPr>
            <w:r>
              <w:t>Operations Management and Security E1/E2 tarkvarakindlustuse põhjal</w:t>
            </w:r>
          </w:p>
        </w:tc>
        <w:tc>
          <w:tcPr>
            <w:tcW w:w="4160" w:type="dxa"/>
          </w:tcPr>
          <w:p w:rsidR="00BE4AC8" w:rsidRDefault="004741C2">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rsidR="00BE4AC8" w:rsidRDefault="004741C2">
            <w:pPr>
              <w:pStyle w:val="ProductList-TableBody"/>
            </w:pPr>
            <w:r>
              <w:t>1</w:t>
            </w:r>
          </w:p>
        </w:tc>
      </w:tr>
      <w:tr w:rsidR="00BE4AC8">
        <w:tc>
          <w:tcPr>
            <w:tcW w:w="3800" w:type="dxa"/>
            <w:tcBorders>
              <w:top w:val="none" w:sz="4" w:space="0" w:color="6E6E6E"/>
              <w:left w:val="single" w:sz="4" w:space="0" w:color="6E6E6E"/>
              <w:bottom w:val="single" w:sz="4" w:space="0" w:color="6E6E6E"/>
            </w:tcBorders>
          </w:tcPr>
          <w:p w:rsidR="00BE4AC8" w:rsidRDefault="00BE4AC8">
            <w:pPr>
              <w:pStyle w:val="ProductList-TableBody"/>
            </w:pPr>
          </w:p>
        </w:tc>
        <w:tc>
          <w:tcPr>
            <w:tcW w:w="4160" w:type="dxa"/>
          </w:tcPr>
          <w:p w:rsidR="00BE4AC8" w:rsidRDefault="004741C2">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rsidR="00BE4AC8" w:rsidRDefault="00BE4AC8">
            <w:pPr>
              <w:pStyle w:val="ProductList-TableBody"/>
            </w:pPr>
          </w:p>
        </w:tc>
      </w:tr>
      <w:tr w:rsidR="00BE4AC8">
        <w:tc>
          <w:tcPr>
            <w:tcW w:w="3800" w:type="dxa"/>
            <w:tcBorders>
              <w:top w:val="single" w:sz="4" w:space="0" w:color="6E6E6E"/>
              <w:left w:val="single" w:sz="4" w:space="0" w:color="6E6E6E"/>
              <w:bottom w:val="none" w:sz="4" w:space="0" w:color="6E6E6E"/>
            </w:tcBorders>
          </w:tcPr>
          <w:p w:rsidR="00BE4AC8" w:rsidRDefault="004741C2">
            <w:pPr>
              <w:pStyle w:val="ProductList-TableBody"/>
            </w:pPr>
            <w:r>
              <w:t>Operations Management and Security E1/E2 tarkvarakindlustuse põhjal</w:t>
            </w:r>
          </w:p>
        </w:tc>
        <w:tc>
          <w:tcPr>
            <w:tcW w:w="4160" w:type="dxa"/>
          </w:tcPr>
          <w:p w:rsidR="00BE4AC8" w:rsidRDefault="004741C2">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rsidR="00BE4AC8" w:rsidRDefault="004741C2">
            <w:pPr>
              <w:pStyle w:val="ProductList-TableBody"/>
            </w:pPr>
            <w:r>
              <w:t>2</w:t>
            </w:r>
          </w:p>
        </w:tc>
      </w:tr>
      <w:tr w:rsidR="00BE4AC8">
        <w:tc>
          <w:tcPr>
            <w:tcW w:w="3800" w:type="dxa"/>
            <w:tcBorders>
              <w:top w:val="none" w:sz="4" w:space="0" w:color="6E6E6E"/>
              <w:left w:val="single" w:sz="4" w:space="0" w:color="6E6E6E"/>
              <w:bottom w:val="single" w:sz="4" w:space="0" w:color="6E6E6E"/>
            </w:tcBorders>
          </w:tcPr>
          <w:p w:rsidR="00BE4AC8" w:rsidRDefault="00BE4AC8">
            <w:pPr>
              <w:pStyle w:val="ProductList-TableBody"/>
            </w:pPr>
          </w:p>
        </w:tc>
        <w:tc>
          <w:tcPr>
            <w:tcW w:w="4160" w:type="dxa"/>
          </w:tcPr>
          <w:p w:rsidR="00BE4AC8" w:rsidRDefault="004741C2">
            <w:pPr>
              <w:pStyle w:val="ProductList-TableBody"/>
            </w:pPr>
            <w:r>
              <w:t>System Center Standard (2 protsessorile)</w:t>
            </w:r>
          </w:p>
        </w:tc>
        <w:tc>
          <w:tcPr>
            <w:tcW w:w="4040" w:type="dxa"/>
            <w:tcBorders>
              <w:top w:val="none" w:sz="4" w:space="0" w:color="6E6E6E"/>
              <w:bottom w:val="single" w:sz="4" w:space="0" w:color="6E6E6E"/>
              <w:right w:val="single" w:sz="4" w:space="0" w:color="6E6E6E"/>
            </w:tcBorders>
          </w:tcPr>
          <w:p w:rsidR="00BE4AC8" w:rsidRDefault="00BE4AC8">
            <w:pPr>
              <w:pStyle w:val="ProductList-TableBody"/>
            </w:pPr>
          </w:p>
        </w:tc>
      </w:tr>
      <w:tr w:rsidR="00BE4AC8">
        <w:tc>
          <w:tcPr>
            <w:tcW w:w="380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Operations Management and Security E1/E2 tarkvarakindlustuse põhjal</w:t>
            </w:r>
          </w:p>
        </w:tc>
        <w:tc>
          <w:tcPr>
            <w:tcW w:w="4160" w:type="dxa"/>
            <w:tcBorders>
              <w:left w:val="single" w:sz="4" w:space="0" w:color="6E6E6E"/>
              <w:right w:val="single" w:sz="4" w:space="0" w:color="6E6E6E"/>
            </w:tcBorders>
          </w:tcPr>
          <w:p w:rsidR="00BE4AC8" w:rsidRDefault="004741C2">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8</w:t>
            </w:r>
          </w:p>
        </w:tc>
      </w:tr>
      <w:tr w:rsidR="00BE4AC8">
        <w:tc>
          <w:tcPr>
            <w:tcW w:w="380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4160" w:type="dxa"/>
            <w:tcBorders>
              <w:left w:val="single" w:sz="4" w:space="0" w:color="6E6E6E"/>
              <w:bottom w:val="single" w:sz="4" w:space="0" w:color="6E6E6E"/>
              <w:right w:val="single" w:sz="4" w:space="0" w:color="6E6E6E"/>
            </w:tcBorders>
          </w:tcPr>
          <w:p w:rsidR="00BE4AC8" w:rsidRDefault="004741C2">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r>
    </w:tbl>
    <w:p w:rsidR="00BE4AC8" w:rsidRDefault="00BE4AC8">
      <w:pPr>
        <w:pStyle w:val="ProductList-Body"/>
      </w:pPr>
    </w:p>
    <w:p w:rsidR="00BE4AC8" w:rsidRDefault="004741C2">
      <w:pPr>
        <w:pStyle w:val="ProductList-Offering2HeadingNoBorder"/>
        <w:outlineLvl w:val="2"/>
      </w:pPr>
      <w:r>
        <w:t>Microsoft 365</w:t>
      </w:r>
      <w:r>
        <w:fldChar w:fldCharType="begin"/>
      </w:r>
      <w:r>
        <w:instrText xml:space="preserve"> TC "</w:instrText>
      </w:r>
      <w:bookmarkStart w:id="382" w:name="_Toc515570393"/>
      <w:r>
        <w:instrText>Microsoft 365</w:instrText>
      </w:r>
      <w:bookmarkEnd w:id="382"/>
      <w:r>
        <w:instrText xml:space="preserve"> " \l 3</w:instrText>
      </w:r>
      <w:r>
        <w:fldChar w:fldCharType="end"/>
      </w:r>
    </w:p>
    <w:p w:rsidR="00BE4AC8" w:rsidRDefault="00BE4AC8">
      <w:pPr>
        <w:pStyle w:val="ProductList-Body"/>
      </w:pPr>
    </w:p>
    <w:p w:rsidR="00BE4AC8" w:rsidRDefault="004741C2">
      <w:pPr>
        <w:pStyle w:val="ProductList-Body"/>
      </w:pPr>
      <w:r>
        <w:t xml:space="preserve">Microsoft 365 tarkvarakindlustusepõhise kasutaja AL-i soetamiseks peab klient vastama Microsoft 365 iga komponendi sobivus- ja litsentsimääramisnõuetele. Microsoft 365 tarkvarakindlustusepõhised kasutaja AL-id annavad samad tarkvarakindlustuse eelised, mis Microsoft 365 tarkvarakindlustusepõhise kasutaja AL-i tarkvarakindlustusepõhised komponendid. Microsoft 365 E3/E5 komponendid on Office 365 Enterprise E3/E5, Enterprise Mobility + Security E3/E5 ja Windows 10 Enterprise E3/E5 kasutaja kohta. </w:t>
      </w:r>
    </w:p>
    <w:p w:rsidR="00BE4AC8" w:rsidRDefault="00BE4AC8">
      <w:pPr>
        <w:pStyle w:val="ProductList-Body"/>
      </w:pPr>
    </w:p>
    <w:tbl>
      <w:tblPr>
        <w:tblStyle w:val="PURTable"/>
        <w:tblW w:w="0" w:type="dxa"/>
        <w:tblLook w:val="04A0" w:firstRow="1" w:lastRow="0" w:firstColumn="1" w:lastColumn="0" w:noHBand="0" w:noVBand="1"/>
      </w:tblPr>
      <w:tblGrid>
        <w:gridCol w:w="5565"/>
        <w:gridCol w:w="5225"/>
      </w:tblGrid>
      <w:tr w:rsidR="00BE4A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Tarkvarakindlustus Windowsi lauaarvuti operatsioonisüsteemile ja</w:t>
            </w:r>
          </w:p>
          <w:p w:rsidR="00BE4AC8" w:rsidRDefault="004741C2">
            <w:pPr>
              <w:pStyle w:val="ProductList-TableBody"/>
            </w:pPr>
            <w:r>
              <w:t>Core’i/Enterprise’i CAL-ide komplekt ja</w:t>
            </w:r>
          </w:p>
          <w:p w:rsidR="00BE4AC8" w:rsidRDefault="004741C2">
            <w:pPr>
              <w:pStyle w:val="ProductList-TableBody"/>
            </w:pPr>
            <w:r>
              <w:t>Office Professional Plus</w:t>
            </w:r>
          </w:p>
        </w:tc>
      </w:tr>
    </w:tbl>
    <w:p w:rsidR="00BE4AC8" w:rsidRDefault="00BE4AC8">
      <w:pPr>
        <w:pStyle w:val="ProductList-Body"/>
      </w:pPr>
    </w:p>
    <w:p w:rsidR="00BE4AC8" w:rsidRDefault="004741C2">
      <w:pPr>
        <w:pStyle w:val="ProductList-Offering2HeadingNoBorder"/>
        <w:outlineLvl w:val="2"/>
      </w:pPr>
      <w:r>
        <w:t>Enterprise Mobility + Security</w:t>
      </w:r>
      <w:r>
        <w:fldChar w:fldCharType="begin"/>
      </w:r>
      <w:r>
        <w:instrText xml:space="preserve"> TC "</w:instrText>
      </w:r>
      <w:bookmarkStart w:id="383" w:name="_Toc515570394"/>
      <w:r>
        <w:instrText>Enterprise Mobility + Security</w:instrText>
      </w:r>
      <w:bookmarkEnd w:id="383"/>
      <w:r>
        <w:instrText xml:space="preserve"> " \l 3</w:instrText>
      </w:r>
      <w:r>
        <w:fldChar w:fldCharType="end"/>
      </w:r>
    </w:p>
    <w:p w:rsidR="00BE4AC8" w:rsidRDefault="00BE4AC8">
      <w:pPr>
        <w:pStyle w:val="ProductList-Body"/>
      </w:pPr>
    </w:p>
    <w:p w:rsidR="00BE4AC8" w:rsidRDefault="004741C2">
      <w:pPr>
        <w:pStyle w:val="ProductList-Body"/>
      </w:pPr>
      <w:r>
        <w:t>Enterprise Mobility + Security tarkvarakindlustusepõhised kasutaja AL-id annavad kliendile õiguse tarkvarakindlustuse eeliste saamiseks kvalifitseeruvate litsentside põhjal.</w:t>
      </w:r>
    </w:p>
    <w:p w:rsidR="00BE4AC8" w:rsidRDefault="00BE4AC8">
      <w:pPr>
        <w:pStyle w:val="ProductList-Body"/>
      </w:pPr>
    </w:p>
    <w:p w:rsidR="00BE4AC8" w:rsidRDefault="004741C2">
      <w:pPr>
        <w:pStyle w:val="ProductList-Body"/>
      </w:pPr>
      <w:r>
        <w:t>Tarkvarakindlustusepõhised kasutaja AL-id nõuavad vastavaid CAL Suite Bridge’e või KAL-e, nagu allpool märgitud.</w:t>
      </w:r>
    </w:p>
    <w:p w:rsidR="00BE4AC8" w:rsidRDefault="00BE4AC8">
      <w:pPr>
        <w:pStyle w:val="ProductList-Body"/>
      </w:pPr>
    </w:p>
    <w:tbl>
      <w:tblPr>
        <w:tblStyle w:val="PURTable"/>
        <w:tblW w:w="0" w:type="dxa"/>
        <w:tblLook w:val="04A0" w:firstRow="1" w:lastRow="0" w:firstColumn="1" w:lastColumn="0" w:noHBand="0" w:noVBand="1"/>
      </w:tblPr>
      <w:tblGrid>
        <w:gridCol w:w="3775"/>
        <w:gridCol w:w="3673"/>
        <w:gridCol w:w="3342"/>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BE4AC8" w:rsidRDefault="004741C2">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Nõutav CAL Suite Bridge või KAL</w:t>
            </w:r>
          </w:p>
        </w:tc>
      </w:tr>
      <w:tr w:rsidR="00BE4AC8">
        <w:tc>
          <w:tcPr>
            <w:tcW w:w="416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Core CAL Bridge lahenduse Enterprise Mobility + Security või Office 365 Enterprise/Government E1, E3, E5 jaoks</w:t>
            </w:r>
          </w:p>
        </w:tc>
      </w:tr>
      <w:tr w:rsidR="00BE4AC8">
        <w:tc>
          <w:tcPr>
            <w:tcW w:w="416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Enterprise CAL Bridge lahenduse Enterprise Mobility + Security või Office 365 Enterprise/Government E3, E5 jaoks</w:t>
            </w:r>
          </w:p>
        </w:tc>
      </w:tr>
    </w:tbl>
    <w:p w:rsidR="00BE4AC8" w:rsidRDefault="00BE4AC8">
      <w:pPr>
        <w:pStyle w:val="ProductList-Body"/>
      </w:pPr>
    </w:p>
    <w:p w:rsidR="00BE4AC8" w:rsidRDefault="004741C2">
      <w:pPr>
        <w:pStyle w:val="ProductList-Offering2HeadingNoBorder"/>
        <w:outlineLvl w:val="2"/>
      </w:pPr>
      <w:r>
        <w:t>Microsoft Dynamics 365 teenused</w:t>
      </w:r>
      <w:r>
        <w:fldChar w:fldCharType="begin"/>
      </w:r>
      <w:r>
        <w:instrText xml:space="preserve"> TC "</w:instrText>
      </w:r>
      <w:bookmarkStart w:id="384" w:name="_Toc515570395"/>
      <w:r>
        <w:instrText>Microsoft Dynamics 365 teenused</w:instrText>
      </w:r>
      <w:bookmarkEnd w:id="384"/>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545"/>
        <w:gridCol w:w="5245"/>
      </w:tblGrid>
      <w:tr w:rsidR="00BE4A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24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for Team Members,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AX-i ülesande CAL</w:t>
            </w:r>
          </w:p>
        </w:tc>
      </w:tr>
      <w:tr w:rsidR="00BE4AC8">
        <w:tc>
          <w:tcPr>
            <w:tcW w:w="624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AX-i iseteeninduse CAL</w:t>
            </w:r>
          </w:p>
        </w:tc>
      </w:tr>
      <w:tr w:rsidR="00BE4AC8">
        <w:tc>
          <w:tcPr>
            <w:tcW w:w="6240" w:type="dxa"/>
            <w:tcBorders>
              <w:top w:val="none" w:sz="4" w:space="0" w:color="6E6E6E"/>
              <w:left w:val="single" w:sz="4" w:space="0" w:color="6E6E6E"/>
              <w:bottom w:val="non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Essentialsi CAL</w:t>
            </w:r>
          </w:p>
        </w:tc>
      </w:tr>
      <w:tr w:rsidR="00BE4AC8">
        <w:tc>
          <w:tcPr>
            <w:tcW w:w="624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Team Members, asutusesisene CAL</w:t>
            </w:r>
          </w:p>
        </w:tc>
      </w:tr>
      <w:tr w:rsidR="00BE4AC8">
        <w:tc>
          <w:tcPr>
            <w:tcW w:w="624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for Operationsi litsents seadmele,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AX-i ülesande CAL (seade)</w:t>
            </w:r>
          </w:p>
        </w:tc>
      </w:tr>
      <w:tr w:rsidR="00BE4AC8">
        <w:tc>
          <w:tcPr>
            <w:tcW w:w="624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Operations kliendilitsents (CAL) seadmele</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Operations Activity, tarkvarakindlustuse põhine Enterprise’i väljaanne</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Operations Activity kliendilitsents (CAL)</w:t>
            </w:r>
          </w:p>
        </w:tc>
      </w:tr>
      <w:tr w:rsidR="00BE4AC8">
        <w:tc>
          <w:tcPr>
            <w:tcW w:w="624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AX-i funktsionaalne/Enterprise’i CAL</w:t>
            </w:r>
          </w:p>
        </w:tc>
      </w:tr>
      <w:tr w:rsidR="00BE4AC8">
        <w:tc>
          <w:tcPr>
            <w:tcW w:w="624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Operationsi kliendilitsents (CAL)</w:t>
            </w:r>
          </w:p>
        </w:tc>
      </w:tr>
      <w:tr w:rsidR="00BE4AC8">
        <w:tc>
          <w:tcPr>
            <w:tcW w:w="624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for Retail,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AX-i funktsionaalne/Enterprise’i CAL</w:t>
            </w:r>
          </w:p>
        </w:tc>
      </w:tr>
      <w:tr w:rsidR="00BE4AC8">
        <w:tc>
          <w:tcPr>
            <w:tcW w:w="624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Operationsi kliendilitsents (CAL)</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Talent,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AX Enterprise’i CAL</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Sales Professional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Basicu CAL</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Sales,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Sales, asutusesisene CAL</w:t>
            </w:r>
          </w:p>
        </w:tc>
      </w:tr>
      <w:tr w:rsidR="00BE4AC8">
        <w:tc>
          <w:tcPr>
            <w:tcW w:w="624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Basicu CAL</w:t>
            </w:r>
          </w:p>
        </w:tc>
      </w:tr>
      <w:tr w:rsidR="00BE4AC8">
        <w:tc>
          <w:tcPr>
            <w:tcW w:w="624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for Sales, asutusesisene CAL</w:t>
            </w:r>
          </w:p>
        </w:tc>
      </w:tr>
      <w:tr w:rsidR="00BE4AC8">
        <w:tc>
          <w:tcPr>
            <w:tcW w:w="624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for Customer Service, Enterprise edition, tarkvarakindlustusepõhine</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Basicu CAL</w:t>
            </w:r>
          </w:p>
        </w:tc>
      </w:tr>
      <w:tr w:rsidR="00BE4AC8">
        <w:tc>
          <w:tcPr>
            <w:tcW w:w="624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klienditeeninduse jaoks, asutusesisene CAL</w:t>
            </w:r>
          </w:p>
        </w:tc>
      </w:tr>
      <w:tr w:rsidR="00BE4AC8">
        <w:tc>
          <w:tcPr>
            <w:tcW w:w="624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Microsoft Dynamics 365, Enterprise editioni pakett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Basicu CAL</w:t>
            </w:r>
          </w:p>
        </w:tc>
      </w:tr>
      <w:tr w:rsidR="00BE4AC8">
        <w:tc>
          <w:tcPr>
            <w:tcW w:w="624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klienditeeninduse jaoks, asutusesisene CAL</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teenindusjuhtumi halduse jaoks,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for Sales, asutusesisene CAL</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Microsoft Dynamics CRM Professionali CAL</w:t>
            </w:r>
          </w:p>
        </w:tc>
      </w:tr>
    </w:tbl>
    <w:p w:rsidR="00BE4AC8" w:rsidRDefault="00BE4AC8">
      <w:pPr>
        <w:pStyle w:val="ProductList-Body"/>
      </w:pPr>
    </w:p>
    <w:p w:rsidR="00BE4AC8" w:rsidRDefault="004741C2">
      <w:pPr>
        <w:pStyle w:val="ProductList-Offering2HeadingNoBorder"/>
        <w:outlineLvl w:val="2"/>
      </w:pPr>
      <w:r>
        <w:t>Office 365 rakendused</w:t>
      </w:r>
      <w:r>
        <w:fldChar w:fldCharType="begin"/>
      </w:r>
      <w:r>
        <w:instrText xml:space="preserve"> TC "</w:instrText>
      </w:r>
      <w:bookmarkStart w:id="385" w:name="_Toc515570396"/>
      <w:r>
        <w:instrText>Office 365 rakendused</w:instrText>
      </w:r>
      <w:bookmarkEnd w:id="385"/>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594"/>
        <w:gridCol w:w="5196"/>
      </w:tblGrid>
      <w:tr w:rsidR="00BE4AC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Office Professional Plus</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Visio Professional</w:t>
            </w:r>
          </w:p>
        </w:tc>
      </w:tr>
      <w:tr w:rsidR="00BE4AC8">
        <w:tc>
          <w:tcPr>
            <w:tcW w:w="624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Visio Standard</w:t>
            </w:r>
          </w:p>
        </w:tc>
      </w:tr>
    </w:tbl>
    <w:p w:rsidR="00BE4AC8" w:rsidRDefault="00BE4AC8">
      <w:pPr>
        <w:pStyle w:val="ProductList-Body"/>
      </w:pPr>
    </w:p>
    <w:p w:rsidR="00BE4AC8" w:rsidRDefault="004741C2">
      <w:pPr>
        <w:pStyle w:val="ProductList-Offering2HeadingNoBorder"/>
        <w:outlineLvl w:val="2"/>
      </w:pPr>
      <w:r>
        <w:t>Office 365 komplektid</w:t>
      </w:r>
      <w:r>
        <w:fldChar w:fldCharType="begin"/>
      </w:r>
      <w:r>
        <w:instrText xml:space="preserve"> TC "</w:instrText>
      </w:r>
      <w:bookmarkStart w:id="386" w:name="_Toc515570397"/>
      <w:r>
        <w:instrText>Office 365 komplektid</w:instrText>
      </w:r>
      <w:bookmarkEnd w:id="386"/>
      <w:r>
        <w:instrText>" \l 3</w:instrText>
      </w:r>
      <w:r>
        <w:fldChar w:fldCharType="end"/>
      </w:r>
    </w:p>
    <w:p w:rsidR="00BE4AC8" w:rsidRDefault="00BE4AC8">
      <w:pPr>
        <w:pStyle w:val="ProductList-Body"/>
      </w:pPr>
    </w:p>
    <w:p w:rsidR="00BE4AC8" w:rsidRDefault="004741C2">
      <w:pPr>
        <w:pStyle w:val="ProductList-Body"/>
      </w:pPr>
      <w:r>
        <w:t>Office 365 (Enterprise E1, E3, E5 ja Government E1, E3, E4) tarkvarapõhised kasutaja AL-id annavad samasugused tarkvarakindlustuse eelised nagu kvalifitseeruvad litsentsid.</w:t>
      </w:r>
    </w:p>
    <w:p w:rsidR="00BE4AC8" w:rsidRDefault="00BE4AC8">
      <w:pPr>
        <w:pStyle w:val="ProductList-Body"/>
      </w:pPr>
    </w:p>
    <w:p w:rsidR="00BE4AC8" w:rsidRDefault="004741C2">
      <w:pPr>
        <w:pStyle w:val="ProductList-Body"/>
      </w:pPr>
      <w:r>
        <w:t>Tarkvarakindlustusepõhised kasutaja AL-id nõuavad vastavaid CAL Suite Bridge’e või KAL-e, nagu allpool märgitud.</w:t>
      </w:r>
    </w:p>
    <w:p w:rsidR="00BE4AC8" w:rsidRDefault="00BE4AC8">
      <w:pPr>
        <w:pStyle w:val="ProductList-Body"/>
      </w:pPr>
    </w:p>
    <w:tbl>
      <w:tblPr>
        <w:tblStyle w:val="PURTable"/>
        <w:tblW w:w="0" w:type="dxa"/>
        <w:tblLook w:val="04A0" w:firstRow="1" w:lastRow="0" w:firstColumn="1" w:lastColumn="0" w:noHBand="0" w:noVBand="1"/>
      </w:tblPr>
      <w:tblGrid>
        <w:gridCol w:w="3787"/>
        <w:gridCol w:w="3387"/>
        <w:gridCol w:w="3616"/>
      </w:tblGrid>
      <w:tr w:rsidR="00BE4AC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Tarkvarakindlustusepõhine kasutaja AL</w:t>
            </w:r>
          </w:p>
        </w:tc>
        <w:tc>
          <w:tcPr>
            <w:tcW w:w="3800" w:type="dxa"/>
            <w:tcBorders>
              <w:top w:val="single" w:sz="4" w:space="0" w:color="0070C0"/>
            </w:tcBorders>
            <w:shd w:val="clear" w:color="auto" w:fill="0070C0"/>
          </w:tcPr>
          <w:p w:rsidR="00BE4AC8" w:rsidRDefault="004741C2">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Nõutav CAL Suite Bridge või KAL</w:t>
            </w:r>
          </w:p>
        </w:tc>
      </w:tr>
      <w:tr w:rsidR="00BE4AC8">
        <w:tc>
          <w:tcPr>
            <w:tcW w:w="4160" w:type="dxa"/>
            <w:tcBorders>
              <w:top w:val="single" w:sz="4" w:space="0" w:color="6E6E6E"/>
              <w:left w:val="single" w:sz="4" w:space="0" w:color="6E6E6E"/>
              <w:bottom w:val="single" w:sz="4" w:space="0" w:color="6E6E6E"/>
            </w:tcBorders>
          </w:tcPr>
          <w:p w:rsidR="00BE4AC8" w:rsidRDefault="004741C2">
            <w:pPr>
              <w:pStyle w:val="ProductList-TableBody"/>
            </w:pPr>
            <w:r>
              <w:t>Office 365 Enterprise/Government E1 tarkvarakindlustuse põhjal</w:t>
            </w:r>
          </w:p>
        </w:tc>
        <w:tc>
          <w:tcPr>
            <w:tcW w:w="3800" w:type="dxa"/>
          </w:tcPr>
          <w:p w:rsidR="00BE4AC8" w:rsidRDefault="004741C2">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BE4AC8" w:rsidRDefault="004741C2">
            <w:pPr>
              <w:pStyle w:val="ProductList-TableBody"/>
            </w:pPr>
            <w:r>
              <w:t>Core CAL Bridge Office 365-le või</w:t>
            </w:r>
          </w:p>
          <w:p w:rsidR="00BE4AC8" w:rsidRDefault="004741C2">
            <w:pPr>
              <w:pStyle w:val="ProductList-TableBody"/>
            </w:pPr>
            <w:r>
              <w:t>Enterprise Mobility + Security</w:t>
            </w:r>
          </w:p>
        </w:tc>
      </w:tr>
      <w:tr w:rsidR="00BE4AC8">
        <w:tc>
          <w:tcPr>
            <w:tcW w:w="4160" w:type="dxa"/>
            <w:tcBorders>
              <w:top w:val="single" w:sz="4" w:space="0" w:color="6E6E6E"/>
              <w:left w:val="single" w:sz="4" w:space="0" w:color="6E6E6E"/>
              <w:bottom w:val="single" w:sz="4" w:space="0" w:color="6E6E6E"/>
            </w:tcBorders>
          </w:tcPr>
          <w:p w:rsidR="00BE4AC8" w:rsidRDefault="004741C2">
            <w:pPr>
              <w:pStyle w:val="ProductList-TableBody"/>
            </w:pPr>
            <w:r>
              <w:t>Office 365 (Enterprise E3, E5 ja Government E3, E4) tarkvarakindlustuse põhjal</w:t>
            </w:r>
          </w:p>
        </w:tc>
        <w:tc>
          <w:tcPr>
            <w:tcW w:w="3800" w:type="dxa"/>
          </w:tcPr>
          <w:p w:rsidR="00BE4AC8" w:rsidRDefault="004741C2">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BE4AC8" w:rsidRDefault="00BE4AC8">
            <w:pPr>
              <w:pStyle w:val="ProductList-TableBody"/>
            </w:pPr>
          </w:p>
        </w:tc>
      </w:tr>
      <w:tr w:rsidR="00BE4AC8">
        <w:tc>
          <w:tcPr>
            <w:tcW w:w="4160" w:type="dxa"/>
            <w:tcBorders>
              <w:top w:val="single" w:sz="4" w:space="0" w:color="6E6E6E"/>
              <w:left w:val="single" w:sz="4" w:space="0" w:color="6E6E6E"/>
              <w:bottom w:val="single" w:sz="4" w:space="0" w:color="6E6E6E"/>
            </w:tcBorders>
          </w:tcPr>
          <w:p w:rsidR="00BE4AC8" w:rsidRDefault="004741C2">
            <w:pPr>
              <w:pStyle w:val="ProductList-TableBody"/>
            </w:pPr>
            <w:r>
              <w:t>Office 365 (Enterprise E3, E5 ja Government E3, E4) tarkvarakindlustuse põhjal</w:t>
            </w:r>
          </w:p>
        </w:tc>
        <w:tc>
          <w:tcPr>
            <w:tcW w:w="3800" w:type="dxa"/>
          </w:tcPr>
          <w:p w:rsidR="00BE4AC8" w:rsidRDefault="004741C2">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BE4AC8" w:rsidRDefault="004741C2">
            <w:pPr>
              <w:pStyle w:val="ProductList-TableBody"/>
            </w:pPr>
            <w:r>
              <w:t>Enterprise CAL Bridge Office 365-le või</w:t>
            </w:r>
          </w:p>
          <w:p w:rsidR="00BE4AC8" w:rsidRDefault="004741C2">
            <w:pPr>
              <w:pStyle w:val="ProductList-TableBody"/>
            </w:pPr>
            <w:r>
              <w:t>Enterprise Mobility + Security</w:t>
            </w:r>
          </w:p>
        </w:tc>
      </w:tr>
    </w:tbl>
    <w:p w:rsidR="00BE4AC8" w:rsidRDefault="00BE4AC8">
      <w:pPr>
        <w:pStyle w:val="ProductList-Body"/>
      </w:pPr>
    </w:p>
    <w:p w:rsidR="00BE4AC8" w:rsidRDefault="004741C2">
      <w:pPr>
        <w:pStyle w:val="ProductList-Offering2HeadingNoBorder"/>
        <w:outlineLvl w:val="2"/>
      </w:pPr>
      <w:r>
        <w:t>Project Online</w:t>
      </w:r>
      <w:r>
        <w:fldChar w:fldCharType="begin"/>
      </w:r>
      <w:r>
        <w:instrText xml:space="preserve"> TC "</w:instrText>
      </w:r>
      <w:bookmarkStart w:id="387" w:name="_Toc515570398"/>
      <w:r>
        <w:instrText>Project Online</w:instrText>
      </w:r>
      <w:bookmarkEnd w:id="387"/>
      <w:r>
        <w:instrText>" \l 3</w:instrText>
      </w:r>
      <w:r>
        <w:fldChar w:fldCharType="end"/>
      </w:r>
    </w:p>
    <w:p w:rsidR="00BE4AC8" w:rsidRDefault="00BE4AC8">
      <w:pPr>
        <w:pStyle w:val="ProductList-Body"/>
      </w:pPr>
    </w:p>
    <w:tbl>
      <w:tblPr>
        <w:tblStyle w:val="PURTable"/>
        <w:tblW w:w="0" w:type="dxa"/>
        <w:tblLook w:val="04A0" w:firstRow="1" w:lastRow="0" w:firstColumn="1" w:lastColumn="0" w:noHBand="0" w:noVBand="1"/>
      </w:tblPr>
      <w:tblGrid>
        <w:gridCol w:w="5491"/>
        <w:gridCol w:w="5299"/>
      </w:tblGrid>
      <w:tr w:rsidR="00BE4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4AC8" w:rsidRDefault="004741C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BE4AC8" w:rsidRDefault="004741C2">
            <w:pPr>
              <w:pStyle w:val="ProductList-TableBody"/>
            </w:pPr>
            <w:r>
              <w:rPr>
                <w:color w:val="FFFFFF"/>
              </w:rPr>
              <w:t>Kvalifitseeruv(ad) litsents(id)</w:t>
            </w:r>
          </w:p>
        </w:tc>
      </w:tr>
      <w:tr w:rsidR="00BE4AC8">
        <w:tc>
          <w:tcPr>
            <w:tcW w:w="612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Project Professional</w:t>
            </w:r>
          </w:p>
        </w:tc>
      </w:tr>
      <w:tr w:rsidR="00BE4AC8">
        <w:tc>
          <w:tcPr>
            <w:tcW w:w="612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Project Server CAL</w:t>
            </w:r>
          </w:p>
        </w:tc>
      </w:tr>
      <w:tr w:rsidR="00BE4AC8">
        <w:tc>
          <w:tcPr>
            <w:tcW w:w="6120" w:type="dxa"/>
            <w:tcBorders>
              <w:top w:val="single" w:sz="4" w:space="0" w:color="6E6E6E"/>
              <w:left w:val="single" w:sz="4" w:space="0" w:color="6E6E6E"/>
              <w:bottom w:val="none" w:sz="4" w:space="0" w:color="6E6E6E"/>
              <w:right w:val="single" w:sz="4" w:space="0" w:color="6E6E6E"/>
            </w:tcBorders>
          </w:tcPr>
          <w:p w:rsidR="00BE4AC8" w:rsidRDefault="004741C2">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Project Professional</w:t>
            </w:r>
          </w:p>
        </w:tc>
      </w:tr>
      <w:tr w:rsidR="00BE4AC8">
        <w:tc>
          <w:tcPr>
            <w:tcW w:w="6120" w:type="dxa"/>
            <w:tcBorders>
              <w:top w:val="none" w:sz="4" w:space="0" w:color="6E6E6E"/>
              <w:left w:val="single" w:sz="4" w:space="0" w:color="6E6E6E"/>
              <w:bottom w:val="single" w:sz="4" w:space="0" w:color="6E6E6E"/>
              <w:right w:val="single" w:sz="4" w:space="0" w:color="6E6E6E"/>
            </w:tcBorders>
          </w:tcPr>
          <w:p w:rsidR="00BE4AC8" w:rsidRDefault="00BE4A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Project Server CAL</w:t>
            </w:r>
          </w:p>
        </w:tc>
      </w:tr>
    </w:tbl>
    <w:p w:rsidR="00BE4AC8" w:rsidRDefault="004741C2">
      <w:pPr>
        <w:pStyle w:val="ProductList-SectionHeading"/>
        <w:pageBreakBefore/>
        <w:outlineLvl w:val="0"/>
      </w:pPr>
      <w:bookmarkStart w:id="388" w:name="_Sec562"/>
      <w:bookmarkEnd w:id="359"/>
      <w:r>
        <w:t>Lisa D – professionaalsed teenused</w:t>
      </w:r>
      <w:r>
        <w:fldChar w:fldCharType="begin"/>
      </w:r>
      <w:r>
        <w:instrText xml:space="preserve"> TC "</w:instrText>
      </w:r>
      <w:bookmarkStart w:id="389" w:name="_Toc515570399"/>
      <w:r>
        <w:instrText>Lisa D – professionaalsed teenused</w:instrText>
      </w:r>
      <w:bookmarkEnd w:id="389"/>
      <w:r>
        <w:instrText>" \l 1</w:instrText>
      </w:r>
      <w:r>
        <w:fldChar w:fldCharType="end"/>
      </w:r>
    </w:p>
    <w:p w:rsidR="00BE4AC8" w:rsidRDefault="004741C2">
      <w:pPr>
        <w:pStyle w:val="ProductList-Body"/>
      </w:pPr>
      <w:r>
        <w:t>Microsofti hulgilitsentsimise kaudu saadaolevaid professionaalseid teenuseid kirjeldatakse allpool.</w:t>
      </w:r>
    </w:p>
    <w:p w:rsidR="00BE4AC8" w:rsidRDefault="004741C2">
      <w:pPr>
        <w:pStyle w:val="ProductList-Offering1Heading"/>
        <w:outlineLvl w:val="1"/>
      </w:pPr>
      <w:bookmarkStart w:id="390" w:name="_Sec565"/>
      <w:r>
        <w:t>Microsofti tipptasemel klienditoe pakkumised</w:t>
      </w:r>
      <w:bookmarkEnd w:id="390"/>
      <w:r>
        <w:fldChar w:fldCharType="begin"/>
      </w:r>
      <w:r>
        <w:instrText xml:space="preserve"> TC "</w:instrText>
      </w:r>
      <w:bookmarkStart w:id="391" w:name="_Toc515570400"/>
      <w:r>
        <w:instrText>Microsofti tipptasemel klienditoe pakkumised</w:instrText>
      </w:r>
      <w:bookmarkEnd w:id="391"/>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BE4AC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jc w:val="center"/>
            </w:pPr>
            <w:r>
              <w:rPr>
                <w:color w:val="FFFFFF"/>
              </w:rPr>
              <w:t>Premier Plus</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Igakuine</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Kuni 10 tundi</w:t>
            </w:r>
          </w:p>
          <w:p w:rsidR="00BE4AC8" w:rsidRDefault="004741C2">
            <w:pPr>
              <w:pStyle w:val="ProductList-TableBody"/>
            </w:pPr>
            <w:r>
              <w:t>+1 korrasoleku kontroll</w:t>
            </w:r>
          </w:p>
          <w:p w:rsidR="00BE4AC8" w:rsidRDefault="004741C2">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Kuni 160 tundi</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Kuni 140 tundi</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jc w:val="center"/>
            </w:pPr>
            <w:r>
              <w:t>X</w:t>
            </w:r>
          </w:p>
        </w:tc>
      </w:tr>
      <w:tr w:rsidR="00BE4AC8">
        <w:tc>
          <w:tcPr>
            <w:tcW w:w="404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20-sed paketid</w:t>
            </w:r>
          </w:p>
        </w:tc>
      </w:tr>
    </w:tbl>
    <w:p w:rsidR="00BE4AC8" w:rsidRDefault="004741C2">
      <w:pPr>
        <w:pStyle w:val="ProductList-Body"/>
      </w:pPr>
      <w:r>
        <w:rPr>
          <w:vertAlign w:val="superscript"/>
        </w:rPr>
        <w:t xml:space="preserve">1 </w:t>
      </w:r>
      <w:r>
        <w:rPr>
          <w:i/>
        </w:rPr>
        <w:t>Tööpäev määratletakse kohalikult.</w:t>
      </w:r>
    </w:p>
    <w:p w:rsidR="00BE4AC8" w:rsidRDefault="00BE4AC8">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BE4A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Kliendi eeldatav reageerimine</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Katastroofiline mõju äritegevusele: </w:t>
            </w:r>
          </w:p>
          <w:p w:rsidR="00BE4AC8" w:rsidRDefault="004741C2">
            <w:pPr>
              <w:pStyle w:val="ProductList-TableBody"/>
            </w:pPr>
            <w:r>
              <w:t>peamiste (missioonikriitiliste) äriprotsesside täielik kadu ja töö ei saa mõistlikult jätkuda.</w:t>
            </w:r>
          </w:p>
          <w:p w:rsidR="00BE4AC8" w:rsidRDefault="004741C2">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Esimesele kõnele reageerimine ühe tunni jooksul või kiiremini</w:t>
            </w:r>
          </w:p>
          <w:p w:rsidR="00BE4AC8" w:rsidRDefault="004741C2">
            <w:pPr>
              <w:pStyle w:val="ProductList-TableBody"/>
            </w:pPr>
            <w:r>
              <w:t>Microsofti töötajad saabuvad võimalikult kiiresti kliendi asukohta.</w:t>
            </w:r>
          </w:p>
          <w:p w:rsidR="00BE4AC8" w:rsidRDefault="004741C2">
            <w:pPr>
              <w:pStyle w:val="ProductList-TableBody"/>
            </w:pPr>
            <w:r>
              <w:t>Pidev ööpäevaringne tegelemine</w:t>
            </w:r>
          </w:p>
          <w:p w:rsidR="00BE4AC8" w:rsidRDefault="004741C2">
            <w:pPr>
              <w:pStyle w:val="ProductList-TableBody"/>
            </w:pPr>
            <w:r>
              <w:t>Probleemi käsitlevad ka muud Microsofti tootemeeskonnad</w:t>
            </w:r>
          </w:p>
          <w:p w:rsidR="00BE4AC8" w:rsidRDefault="004741C2">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Probleemist teatatakse kliendi juhtkonnale </w:t>
            </w:r>
          </w:p>
          <w:p w:rsidR="00BE4AC8" w:rsidRDefault="004741C2">
            <w:pPr>
              <w:pStyle w:val="ProductList-TableBody"/>
            </w:pPr>
            <w:r>
              <w:t>Eraldatakse vajalikud ressursid, et probleemiga saaks tegeleda ööpäevaringselt</w:t>
            </w:r>
            <w:r>
              <w:rPr>
                <w:vertAlign w:val="superscript"/>
              </w:rPr>
              <w:t>2</w:t>
            </w:r>
          </w:p>
          <w:p w:rsidR="00BE4AC8" w:rsidRDefault="004741C2">
            <w:pPr>
              <w:pStyle w:val="ProductList-TableBody"/>
            </w:pPr>
            <w:r>
              <w:t>Kiire juurdepääs ja reageerimine juhtimise üleandmisel</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Oluline mõju äritegevusele: </w:t>
            </w:r>
          </w:p>
          <w:p w:rsidR="00BE4AC8" w:rsidRDefault="004741C2">
            <w:pPr>
              <w:pStyle w:val="ProductList-TableBody"/>
            </w:pPr>
            <w:r>
              <w:t>Teenuste märkimisväärne kadu või halvenemine</w:t>
            </w:r>
          </w:p>
          <w:p w:rsidR="00BE4AC8" w:rsidRDefault="004741C2">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Esimesele kõnele reageerimine ühe tunni jooksul või kiiremini</w:t>
            </w:r>
          </w:p>
          <w:p w:rsidR="00BE4AC8" w:rsidRDefault="004741C2">
            <w:pPr>
              <w:pStyle w:val="ProductList-TableBody"/>
            </w:pPr>
            <w:r>
              <w:t>Microsofti töötajad saabuvad vajaduse korral kliendi asukohta.</w:t>
            </w:r>
          </w:p>
          <w:p w:rsidR="00BE4AC8" w:rsidRDefault="004741C2">
            <w:pPr>
              <w:pStyle w:val="ProductList-TableBody"/>
            </w:pPr>
            <w:r>
              <w:t>Pidev ööpäevaringne tegelemine</w:t>
            </w:r>
          </w:p>
          <w:p w:rsidR="00BE4AC8" w:rsidRDefault="004741C2">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Eraldatakse vajalikud ressursid, et probleemiga saaks tegeleda ööpäevaringselt</w:t>
            </w:r>
            <w:r>
              <w:rPr>
                <w:vertAlign w:val="superscript"/>
              </w:rPr>
              <w:t>2</w:t>
            </w:r>
          </w:p>
          <w:p w:rsidR="00BE4AC8" w:rsidRDefault="004741C2">
            <w:pPr>
              <w:pStyle w:val="ProductList-TableBody"/>
            </w:pPr>
            <w:r>
              <w:t>Kiire juurdepääs ja reageerimine juhtimise üleandmisel</w:t>
            </w:r>
          </w:p>
          <w:p w:rsidR="00BE4AC8" w:rsidRDefault="004741C2">
            <w:pPr>
              <w:pStyle w:val="ProductList-TableBody"/>
            </w:pPr>
            <w:r>
              <w:t>Probleemist teatatakse juhtkonnale</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Keskmine mõju äritegevusele: </w:t>
            </w:r>
          </w:p>
          <w:p w:rsidR="00BE4AC8" w:rsidRDefault="004741C2">
            <w:pPr>
              <w:pStyle w:val="ProductList-TableBody"/>
            </w:pPr>
            <w:r>
              <w:t>teenuste osaline kadu või mõnevõrra halvem töö, kuid tegevust saab piiratud viisil jätkata.</w:t>
            </w:r>
          </w:p>
          <w:p w:rsidR="00BE4AC8" w:rsidRDefault="004741C2">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Esimesele kõnele reageerimine kahe tunni jooksul või kiiremini</w:t>
            </w:r>
          </w:p>
          <w:p w:rsidR="00BE4AC8" w:rsidRDefault="004741C2">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Eraldatakse vajalikud ressursid, et probleemiga saaks tööpäeva</w:t>
            </w:r>
            <w:r>
              <w:rPr>
                <w:vertAlign w:val="superscript"/>
              </w:rPr>
              <w:t>1</w:t>
            </w:r>
            <w:r>
              <w:t xml:space="preserve"> jooksul pidevalt tegeleda</w:t>
            </w:r>
          </w:p>
          <w:p w:rsidR="00BE4AC8" w:rsidRDefault="004741C2">
            <w:pPr>
              <w:pStyle w:val="ProductList-TableBody"/>
            </w:pPr>
            <w:r>
              <w:t>Juurdepääs ja reageerimine juhtimise üleandmisel tööpäeva kestel nelja tunni jooksul</w:t>
            </w:r>
            <w:r>
              <w:rPr>
                <w:vertAlign w:val="superscript"/>
              </w:rPr>
              <w:t>1</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Vähene mõju äritegevusele: </w:t>
            </w:r>
          </w:p>
          <w:p w:rsidR="00BE4AC8" w:rsidRDefault="004741C2">
            <w:pPr>
              <w:pStyle w:val="ProductList-TableBody"/>
            </w:pPr>
            <w:r>
              <w:t>töö saab olulisel määral jätkuda ja teenused on vähesel määral häiritud või pole häiritud.</w:t>
            </w:r>
          </w:p>
          <w:p w:rsidR="00BE4AC8" w:rsidRDefault="004741C2">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Esimesele kõnele reageerimine nelja tunni jooksul või kiiremini</w:t>
            </w:r>
          </w:p>
          <w:p w:rsidR="00BE4AC8" w:rsidRDefault="004741C2">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Juhtumi haldaja täpsed kontaktandmed</w:t>
            </w:r>
          </w:p>
          <w:p w:rsidR="00BE4AC8" w:rsidRDefault="004741C2">
            <w:pPr>
              <w:pStyle w:val="ProductList-TableBody"/>
            </w:pPr>
            <w:r>
              <w:t>Reageerimine 24 tunni jooksul</w:t>
            </w:r>
          </w:p>
        </w:tc>
      </w:tr>
    </w:tbl>
    <w:p w:rsidR="00BE4AC8" w:rsidRDefault="004741C2">
      <w:pPr>
        <w:pStyle w:val="ProductList-Body"/>
      </w:pPr>
      <w:r>
        <w:rPr>
          <w:vertAlign w:val="superscript"/>
        </w:rPr>
        <w:t>1</w:t>
      </w:r>
      <w:r>
        <w:rPr>
          <w:i/>
        </w:rPr>
        <w:t>Tööpäev määratletakse kohalikult.</w:t>
      </w:r>
    </w:p>
    <w:p w:rsidR="00BE4AC8" w:rsidRDefault="004741C2">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BE4AC8" w:rsidRDefault="00BE4AC8">
      <w:pPr>
        <w:pStyle w:val="ProductList-Body"/>
      </w:pPr>
    </w:p>
    <w:p w:rsidR="00BE4AC8" w:rsidRDefault="004741C2">
      <w:pPr>
        <w:pStyle w:val="ProductList-ClauseHeading"/>
        <w:outlineLvl w:val="2"/>
      </w:pPr>
      <w:r>
        <w:t>Seotud ärireeglid</w:t>
      </w:r>
    </w:p>
    <w:p w:rsidR="00BE4AC8" w:rsidRDefault="004741C2">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BE4AC8" w:rsidRDefault="004741C2">
      <w:pPr>
        <w:pStyle w:val="ProductList-Offering1Heading"/>
        <w:outlineLvl w:val="1"/>
      </w:pPr>
      <w:bookmarkStart w:id="392" w:name="_Sec566"/>
      <w:r>
        <w:t>Microsofti digitaalsete nõustamisteenuste pakkumised</w:t>
      </w:r>
      <w:bookmarkEnd w:id="392"/>
      <w:r>
        <w:fldChar w:fldCharType="begin"/>
      </w:r>
      <w:r>
        <w:instrText xml:space="preserve"> TC "</w:instrText>
      </w:r>
      <w:bookmarkStart w:id="393" w:name="_Toc515570401"/>
      <w:r>
        <w:instrText>Microsofti digitaalsete nõustamisteenuste pakkumised</w:instrText>
      </w:r>
      <w:bookmarkEnd w:id="393"/>
      <w:r>
        <w:instrText>" \l 2</w:instrText>
      </w:r>
      <w:r>
        <w:fldChar w:fldCharType="end"/>
      </w:r>
    </w:p>
    <w:p w:rsidR="00BE4AC8" w:rsidRDefault="004741C2">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BE4A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Enterprise Strategy Portfolio</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9RO-xxxx</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Kuni 1600 tundi Microsofti digitaalse nõustamisteenuse ja Enterprise’i teenuse osutamise meeskonna kohta kokku.</w:t>
            </w: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4AC8" w:rsidRDefault="00BE4AC8">
            <w:pPr>
              <w:pStyle w:val="ProductList-TableBody"/>
            </w:pPr>
          </w:p>
        </w:tc>
      </w:tr>
      <w:tr w:rsidR="00BE4AC8">
        <w:tc>
          <w:tcPr>
            <w:tcW w:w="306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E4AC8" w:rsidRDefault="004741C2">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BE4AC8" w:rsidRDefault="00BE4AC8">
            <w:pPr>
              <w:pStyle w:val="ProductList-TableBody"/>
            </w:pPr>
          </w:p>
        </w:tc>
      </w:tr>
    </w:tbl>
    <w:p w:rsidR="00BE4AC8" w:rsidRDefault="00BE4AC8">
      <w:pPr>
        <w:pStyle w:val="ProductList-Body"/>
      </w:pPr>
    </w:p>
    <w:p w:rsidR="00BE4AC8" w:rsidRDefault="004741C2">
      <w:pPr>
        <w:pStyle w:val="ProductList-ClauseHeading"/>
        <w:outlineLvl w:val="2"/>
      </w:pPr>
      <w:r>
        <w:t>Digitaalsete nõustamisteenuste moodulid</w:t>
      </w:r>
    </w:p>
    <w:p w:rsidR="00BE4AC8" w:rsidRDefault="004741C2">
      <w:pPr>
        <w:pStyle w:val="ProductList-Body"/>
      </w:pPr>
      <w:r>
        <w:t>Digitaalse nõustamisteenuse tööülesanne sisaldab üht või mitut digitaalse nõustamisteenuse moodulit, nagu on dokumenteeritud teenuse osutamise plaanis.</w:t>
      </w:r>
    </w:p>
    <w:p w:rsidR="00BE4AC8" w:rsidRDefault="00BE4AC8">
      <w:pPr>
        <w:pStyle w:val="ProductList-Body"/>
      </w:pPr>
    </w:p>
    <w:p w:rsidR="00BE4AC8" w:rsidRDefault="004741C2">
      <w:pPr>
        <w:pStyle w:val="ProductList-ClauseHeading"/>
        <w:outlineLvl w:val="2"/>
      </w:pPr>
      <w:r>
        <w:t>Lepingu ulatusest välja jäävad teenused</w:t>
      </w:r>
    </w:p>
    <w:p w:rsidR="00BE4AC8" w:rsidRDefault="004741C2">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BE4AC8" w:rsidRDefault="00BE4AC8">
      <w:pPr>
        <w:pStyle w:val="ProductList-Body"/>
      </w:pPr>
    </w:p>
    <w:p w:rsidR="00BE4AC8" w:rsidRDefault="004741C2">
      <w:pPr>
        <w:pStyle w:val="ProductList-ClauseHeading"/>
        <w:outlineLvl w:val="2"/>
      </w:pPr>
      <w:r>
        <w:t>Kliendi kohustused</w:t>
      </w:r>
    </w:p>
    <w:p w:rsidR="00BE4AC8" w:rsidRDefault="004741C2">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BE4AC8" w:rsidRDefault="004741C2">
      <w:pPr>
        <w:pStyle w:val="ProductList-Offering1Heading"/>
        <w:outlineLvl w:val="1"/>
      </w:pPr>
      <w:bookmarkStart w:id="394" w:name="_Sec567"/>
      <w:r>
        <w:t>Sales Productivity Acceleratori pakkumised</w:t>
      </w:r>
      <w:bookmarkEnd w:id="394"/>
      <w:r>
        <w:fldChar w:fldCharType="begin"/>
      </w:r>
      <w:r>
        <w:instrText xml:space="preserve"> TC "</w:instrText>
      </w:r>
      <w:bookmarkStart w:id="395" w:name="_Toc515570402"/>
      <w:r>
        <w:instrText>Sales Productivity Acceleratori pakkumised</w:instrText>
      </w:r>
      <w:bookmarkEnd w:id="395"/>
      <w:r>
        <w:instrText>" \l 2</w:instrText>
      </w:r>
      <w:r>
        <w:fldChar w:fldCharType="end"/>
      </w:r>
    </w:p>
    <w:p w:rsidR="00BE4AC8" w:rsidRDefault="004741C2">
      <w:pPr>
        <w:pStyle w:val="ProductList-ClauseHeading"/>
        <w:outlineLvl w:val="2"/>
      </w:pPr>
      <w:r>
        <w:t>Sales Productivity Acceleratori ülevaade</w:t>
      </w:r>
    </w:p>
    <w:p w:rsidR="00BE4AC8" w:rsidRDefault="004741C2">
      <w:pPr>
        <w:pStyle w:val="ProductList-Body"/>
      </w:pPr>
      <w:r>
        <w:t>Sales Productivity Accelerator on Microsofti teenuste pakutav neljanädalase (4-nädalase) tähtajaga teenus Microsoft Dynamics 365 fikseeritud ulatusega juurutuse edastamiseks.</w:t>
      </w:r>
    </w:p>
    <w:p w:rsidR="00BE4AC8" w:rsidRDefault="00BE4AC8">
      <w:pPr>
        <w:pStyle w:val="ProductList-Body"/>
      </w:pPr>
    </w:p>
    <w:p w:rsidR="00BE4AC8" w:rsidRDefault="004741C2">
      <w:pPr>
        <w:pStyle w:val="ProductList-Body"/>
      </w:pPr>
      <w:r>
        <w:t>Sales Productivity Accelerator hõlmab järgmisi tulemeid.</w:t>
      </w:r>
    </w:p>
    <w:p w:rsidR="00BE4AC8" w:rsidRDefault="004741C2" w:rsidP="004741C2">
      <w:pPr>
        <w:pStyle w:val="ProductList-Bullet"/>
        <w:numPr>
          <w:ilvl w:val="0"/>
          <w:numId w:val="62"/>
        </w:numPr>
      </w:pPr>
      <w:r>
        <w:rPr>
          <w:b/>
          <w:color w:val="00188F"/>
        </w:rPr>
        <w:t>Teenuse osutamise plaan</w:t>
      </w:r>
      <w:r>
        <w:t>: Microsofti konsultandi loodud plaan kliendi ärisihtide ja -eesmärkide täitmiseks.</w:t>
      </w:r>
    </w:p>
    <w:p w:rsidR="00BE4AC8" w:rsidRDefault="004741C2" w:rsidP="004741C2">
      <w:pPr>
        <w:pStyle w:val="ProductList-Bullet"/>
        <w:numPr>
          <w:ilvl w:val="0"/>
          <w:numId w:val="62"/>
        </w:numPr>
      </w:pPr>
      <w:r>
        <w:rPr>
          <w:b/>
          <w:color w:val="00188F"/>
        </w:rPr>
        <w:t>Töötoad</w:t>
      </w:r>
      <w:r>
        <w:t>: kohustab kokku kuni kuueteistkümneks (16) töötoatunniks:</w:t>
      </w:r>
    </w:p>
    <w:p w:rsidR="00BE4AC8" w:rsidRDefault="004741C2" w:rsidP="004741C2">
      <w:pPr>
        <w:pStyle w:val="ProductList-Bullet"/>
        <w:numPr>
          <w:ilvl w:val="1"/>
          <w:numId w:val="62"/>
        </w:numPr>
      </w:pPr>
      <w:r>
        <w:t>kuni kaks (2) tuvastustöötuba, et uurida ja määratleda sätete konfigureerimiseks kliendi esitatud peamised kasutusjuhud ja ärinõuded;</w:t>
      </w:r>
    </w:p>
    <w:p w:rsidR="00BE4AC8" w:rsidRDefault="004741C2" w:rsidP="004741C2">
      <w:pPr>
        <w:pStyle w:val="ProductList-Bullet"/>
        <w:numPr>
          <w:ilvl w:val="1"/>
          <w:numId w:val="62"/>
        </w:numPr>
      </w:pPr>
      <w:r>
        <w:t>kuni neli (4) kujunduse ülevaatuse töötuba koostamisetapis.</w:t>
      </w:r>
    </w:p>
    <w:p w:rsidR="00BE4AC8" w:rsidRDefault="004741C2" w:rsidP="004741C2">
      <w:pPr>
        <w:pStyle w:val="ProductList-Bullet"/>
        <w:numPr>
          <w:ilvl w:val="0"/>
          <w:numId w:val="62"/>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BE4AC8" w:rsidRDefault="004741C2" w:rsidP="004741C2">
      <w:pPr>
        <w:pStyle w:val="ProductList-Bullet"/>
        <w:numPr>
          <w:ilvl w:val="0"/>
          <w:numId w:val="62"/>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BE4AC8" w:rsidRDefault="004741C2" w:rsidP="004741C2">
      <w:pPr>
        <w:pStyle w:val="ProductList-Bullet"/>
        <w:numPr>
          <w:ilvl w:val="0"/>
          <w:numId w:val="62"/>
        </w:numPr>
      </w:pPr>
      <w:r>
        <w:rPr>
          <w:b/>
          <w:color w:val="00188F"/>
        </w:rPr>
        <w:t>Testimine</w:t>
      </w:r>
      <w:r>
        <w:t>: kohustab kuni kahekümne kuueks (26) tunniks, mis on määratud kuni kaheks (2) testiks (nt süsteemitest ja UAT).</w:t>
      </w:r>
    </w:p>
    <w:p w:rsidR="00BE4AC8" w:rsidRDefault="004741C2" w:rsidP="004741C2">
      <w:pPr>
        <w:pStyle w:val="ProductList-Bullet"/>
        <w:numPr>
          <w:ilvl w:val="0"/>
          <w:numId w:val="62"/>
        </w:numPr>
      </w:pPr>
      <w:r>
        <w:rPr>
          <w:b/>
          <w:color w:val="00188F"/>
        </w:rPr>
        <w:t>Koolituste ja teabe edastus</w:t>
      </w:r>
      <w:r>
        <w:t>: üks (1) kuni neljatunnine (4) tootele suunatud koolitus kliendi kasutajatele.</w:t>
      </w:r>
    </w:p>
    <w:p w:rsidR="00BE4AC8" w:rsidRDefault="004741C2" w:rsidP="004741C2">
      <w:pPr>
        <w:pStyle w:val="ProductList-Bullet"/>
        <w:numPr>
          <w:ilvl w:val="0"/>
          <w:numId w:val="62"/>
        </w:numPr>
      </w:pPr>
      <w:r>
        <w:rPr>
          <w:b/>
          <w:color w:val="00188F"/>
        </w:rPr>
        <w:t>Juurutuse tugi</w:t>
      </w:r>
      <w:r>
        <w:t>: kuni nelikümmend (40) tundi juurutust ja reaalajas tuge (neli nädalat) eelmääratud projektiulatuse ja nõuete järgi.</w:t>
      </w:r>
    </w:p>
    <w:p w:rsidR="00BE4AC8" w:rsidRDefault="00BE4AC8">
      <w:pPr>
        <w:pStyle w:val="ProductList-Body"/>
      </w:pPr>
    </w:p>
    <w:p w:rsidR="00BE4AC8" w:rsidRDefault="004741C2">
      <w:pPr>
        <w:pStyle w:val="ProductList-ClauseHeading"/>
        <w:outlineLvl w:val="2"/>
      </w:pPr>
      <w:r>
        <w:t>Kliendi kohustused</w:t>
      </w:r>
    </w:p>
    <w:p w:rsidR="00BE4AC8" w:rsidRDefault="004741C2">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4741C2">
      <w:pPr>
        <w:pStyle w:val="ProductList-SectionHeading"/>
        <w:pageBreakBefore/>
        <w:outlineLvl w:val="0"/>
      </w:pPr>
      <w:bookmarkStart w:id="396" w:name="_Sec563"/>
      <w:bookmarkEnd w:id="388"/>
      <w:r>
        <w:t>Lisa E – programmilepingu lisatingimused</w:t>
      </w:r>
      <w:r>
        <w:fldChar w:fldCharType="begin"/>
      </w:r>
      <w:r>
        <w:instrText xml:space="preserve"> TC "</w:instrText>
      </w:r>
      <w:bookmarkStart w:id="397" w:name="_Toc515570403"/>
      <w:r>
        <w:instrText>Lisa E – programmilepingu lisatingimused</w:instrText>
      </w:r>
      <w:bookmarkEnd w:id="397"/>
      <w:r>
        <w:instrText>" \l 1</w:instrText>
      </w:r>
      <w:r>
        <w:fldChar w:fldCharType="end"/>
      </w:r>
    </w:p>
    <w:p w:rsidR="00BE4AC8" w:rsidRDefault="004741C2">
      <w:pPr>
        <w:pStyle w:val="ProductList-Body"/>
      </w:pPr>
      <w:r>
        <w:t>Kliendi hulgilitsentsilepingule kehtivad alltoodud tingimused.</w:t>
      </w:r>
    </w:p>
    <w:p w:rsidR="00BE4AC8" w:rsidRDefault="004741C2">
      <w:pPr>
        <w:pStyle w:val="ProductList-Offering1Heading"/>
        <w:outlineLvl w:val="1"/>
      </w:pPr>
      <w:bookmarkStart w:id="398" w:name="_Sec568"/>
      <w:r>
        <w:t>Select Plusi programmi lisatingimused</w:t>
      </w:r>
      <w:bookmarkEnd w:id="398"/>
      <w:r>
        <w:fldChar w:fldCharType="begin"/>
      </w:r>
      <w:r>
        <w:instrText xml:space="preserve"> TC "</w:instrText>
      </w:r>
      <w:bookmarkStart w:id="399" w:name="_Toc515570404"/>
      <w:r>
        <w:instrText>Select Plusi programmi lisatingimused</w:instrText>
      </w:r>
      <w:bookmarkEnd w:id="399"/>
      <w:r>
        <w:instrText>" \l 2</w:instrText>
      </w:r>
      <w:r>
        <w:fldChar w:fldCharType="end"/>
      </w:r>
    </w:p>
    <w:p w:rsidR="00BE4AC8" w:rsidRDefault="004741C2">
      <w:pPr>
        <w:pStyle w:val="ProductList-Body"/>
      </w:pPr>
      <w:r>
        <w:t>Select Plus nõuab esimesel aastal vähemalt 500 punkti suurust tellimuse kogust tootegrupi kohta. Kui esitatakse kvalifitseeruv leping, võidakse sellest tellimuse koguse nõudest loobuda.</w:t>
      </w:r>
    </w:p>
    <w:p w:rsidR="00BE4AC8" w:rsidRDefault="00BE4AC8">
      <w:pPr>
        <w:pStyle w:val="ProductList-Body"/>
      </w:pPr>
    </w:p>
    <w:p w:rsidR="00BE4AC8" w:rsidRDefault="004741C2">
      <w:pPr>
        <w:pStyle w:val="ProductList-ClauseHeading"/>
        <w:outlineLvl w:val="2"/>
      </w:pPr>
      <w:r>
        <w:t>Select Plusi hinnatasemed</w:t>
      </w:r>
    </w:p>
    <w:p w:rsidR="00BE4AC8" w:rsidRDefault="004741C2">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BE4AC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4AC8" w:rsidRDefault="004741C2">
            <w:pPr>
              <w:pStyle w:val="ProductList-TableBody"/>
            </w:pPr>
            <w:r>
              <w:rPr>
                <w:color w:val="FFFFFF"/>
              </w:rPr>
              <w:t>Aastane punktide miinimumarv grupi kohta</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500</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4,000</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10,000</w:t>
            </w:r>
          </w:p>
        </w:tc>
      </w:tr>
      <w:tr w:rsidR="00BE4AC8">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E4AC8" w:rsidRDefault="004741C2">
            <w:pPr>
              <w:pStyle w:val="ProductList-TableBody"/>
            </w:pPr>
            <w:r>
              <w:t>25,000</w:t>
            </w:r>
          </w:p>
        </w:tc>
      </w:tr>
    </w:tbl>
    <w:p w:rsidR="00BE4AC8" w:rsidRDefault="004741C2">
      <w:pPr>
        <w:pStyle w:val="ProductList-Offering1Heading"/>
        <w:outlineLvl w:val="1"/>
      </w:pPr>
      <w:bookmarkStart w:id="400" w:name="_Sec569"/>
      <w:r>
        <w:t>Kvalifitseeritud seadmete halduse määratlus</w:t>
      </w:r>
      <w:bookmarkEnd w:id="400"/>
      <w:r>
        <w:fldChar w:fldCharType="begin"/>
      </w:r>
      <w:r>
        <w:instrText xml:space="preserve"> TC "</w:instrText>
      </w:r>
      <w:bookmarkStart w:id="401" w:name="_Toc515570405"/>
      <w:r>
        <w:instrText>Kvalifitseeritud seadmete halduse määratlus</w:instrText>
      </w:r>
      <w:bookmarkEnd w:id="401"/>
      <w:r>
        <w:instrText>" \l 2</w:instrText>
      </w:r>
      <w:r>
        <w:fldChar w:fldCharType="end"/>
      </w:r>
    </w:p>
    <w:p w:rsidR="00BE4AC8" w:rsidRDefault="004741C2">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BE4AC8" w:rsidRDefault="004741C2" w:rsidP="004741C2">
      <w:pPr>
        <w:pStyle w:val="ProductList-Bullet"/>
        <w:numPr>
          <w:ilvl w:val="0"/>
          <w:numId w:val="63"/>
        </w:numPr>
      </w:pPr>
      <w:r>
        <w:t>millel ta lubab oma domeeniga liituda või</w:t>
      </w:r>
    </w:p>
    <w:p w:rsidR="00BE4AC8" w:rsidRDefault="004741C2" w:rsidP="004741C2">
      <w:pPr>
        <w:pStyle w:val="ProductList-Bullet"/>
        <w:numPr>
          <w:ilvl w:val="0"/>
          <w:numId w:val="63"/>
        </w:numPr>
      </w:pPr>
      <w:r>
        <w:t>mille ta autendib rakenduste kasutamise nõude tõttu oma ruumides või</w:t>
      </w:r>
    </w:p>
    <w:p w:rsidR="00BE4AC8" w:rsidRDefault="004741C2" w:rsidP="004741C2">
      <w:pPr>
        <w:pStyle w:val="ProductList-Bullet"/>
        <w:numPr>
          <w:ilvl w:val="0"/>
          <w:numId w:val="63"/>
        </w:numPr>
      </w:pPr>
      <w:r>
        <w:t>millele ta installib agente (nt viirusetõrje, ründevaravastased või muud agendid, mis on kliendi eeskirjadega ette nähtud) või</w:t>
      </w:r>
    </w:p>
    <w:p w:rsidR="00BE4AC8" w:rsidRDefault="004741C2" w:rsidP="004741C2">
      <w:pPr>
        <w:pStyle w:val="ProductList-Bullet"/>
        <w:numPr>
          <w:ilvl w:val="0"/>
          <w:numId w:val="63"/>
        </w:numPr>
      </w:pPr>
      <w:r>
        <w:t>millele ta otseselt või kaudselt rühmapoliitikaid rakendab ja jõustab või</w:t>
      </w:r>
    </w:p>
    <w:p w:rsidR="00BE4AC8" w:rsidRDefault="004741C2" w:rsidP="004741C2">
      <w:pPr>
        <w:pStyle w:val="ProductList-Bullet"/>
        <w:numPr>
          <w:ilvl w:val="0"/>
          <w:numId w:val="63"/>
        </w:numPr>
      </w:pPr>
      <w:r>
        <w:t>milles ta kasutab või saab andmeid riistvara või tarkvara kohta, mis on otseselt või kaudselt operatsioonisüsteemikeskkonnaga seotud, või annab sellisele riist- või tarkvarale juhiseid, või</w:t>
      </w:r>
    </w:p>
    <w:p w:rsidR="00BE4AC8" w:rsidRDefault="004741C2" w:rsidP="004741C2">
      <w:pPr>
        <w:pStyle w:val="ProductList-Bullet"/>
        <w:numPr>
          <w:ilvl w:val="0"/>
          <w:numId w:val="63"/>
        </w:numPr>
      </w:pPr>
      <w:r>
        <w:t>millele ta lubab juurdepääsu virtuaalsele lauaarvuti infrastruktuurile (VDI) väljaspool Windowsi tarkvarakindlustust, (seadmepõhist) Microsoft Intune’i või Windows Virtual Desktop Accessi rändluskasutusõigusi.</w:t>
      </w:r>
    </w:p>
    <w:p w:rsidR="00BE4AC8" w:rsidRDefault="00BE4AC8">
      <w:pPr>
        <w:pStyle w:val="ProductList-Body"/>
      </w:pPr>
    </w:p>
    <w:p w:rsidR="00BE4AC8" w:rsidRDefault="004741C2">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BE4AC8" w:rsidRDefault="004741C2">
      <w:pPr>
        <w:pStyle w:val="ProductList-Offering1Heading"/>
        <w:outlineLvl w:val="1"/>
      </w:pPr>
      <w:bookmarkStart w:id="402" w:name="_Sec570"/>
      <w:r>
        <w:t>Võrguteenused Openi programmis</w:t>
      </w:r>
      <w:bookmarkEnd w:id="402"/>
      <w:r>
        <w:fldChar w:fldCharType="begin"/>
      </w:r>
      <w:r>
        <w:instrText xml:space="preserve"> TC "</w:instrText>
      </w:r>
      <w:bookmarkStart w:id="403" w:name="_Toc515570406"/>
      <w:r>
        <w:instrText>Võrguteenused Openi programmis</w:instrText>
      </w:r>
      <w:bookmarkEnd w:id="403"/>
      <w:r>
        <w:instrText>" \l 2</w:instrText>
      </w:r>
      <w:r>
        <w:fldChar w:fldCharType="end"/>
      </w:r>
    </w:p>
    <w:p w:rsidR="00BE4AC8" w:rsidRDefault="004741C2">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BE4AC8" w:rsidRDefault="00BE4AC8">
      <w:pPr>
        <w:pStyle w:val="ProductList-Body"/>
      </w:pPr>
    </w:p>
    <w:p w:rsidR="00BE4AC8" w:rsidRDefault="004741C2">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BE4AC8" w:rsidRDefault="004741C2">
      <w:pPr>
        <w:pStyle w:val="ProductList-Offering1Heading"/>
        <w:outlineLvl w:val="1"/>
      </w:pPr>
      <w:bookmarkStart w:id="404" w:name="_Sec571"/>
      <w:r>
        <w:t>Professionaalsete teenuste lisatingimused – pärandlepingud</w:t>
      </w:r>
      <w:bookmarkEnd w:id="404"/>
      <w:r>
        <w:fldChar w:fldCharType="begin"/>
      </w:r>
      <w:r>
        <w:instrText xml:space="preserve"> TC "</w:instrText>
      </w:r>
      <w:bookmarkStart w:id="405" w:name="_Toc515570407"/>
      <w:r>
        <w:instrText>Professionaalsete teenuste lisatingimused – pärandlepingud</w:instrText>
      </w:r>
      <w:bookmarkEnd w:id="405"/>
      <w:r>
        <w:instrText>" \l 2</w:instrText>
      </w:r>
      <w:r>
        <w:fldChar w:fldCharType="end"/>
      </w:r>
    </w:p>
    <w:p w:rsidR="00BE4AC8" w:rsidRDefault="004741C2">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BE4AC8" w:rsidRDefault="00BE4AC8">
      <w:pPr>
        <w:pStyle w:val="ProductList-Body"/>
      </w:pPr>
    </w:p>
    <w:p w:rsidR="00BE4AC8" w:rsidRDefault="004741C2">
      <w:pPr>
        <w:pStyle w:val="ProductList-ClauseHeading"/>
        <w:outlineLvl w:val="2"/>
      </w:pPr>
      <w:r>
        <w:t>Kasutus, omandiõigus ja litsentsiõigused</w:t>
      </w:r>
    </w:p>
    <w:p w:rsidR="00BE4AC8" w:rsidRDefault="004741C2">
      <w:pPr>
        <w:pStyle w:val="ProductList-SubClauseHeading"/>
        <w:outlineLvl w:val="3"/>
      </w:pPr>
      <w:r>
        <w:t>Parandused</w:t>
      </w:r>
    </w:p>
    <w:p w:rsidR="00BE4AC8" w:rsidRDefault="004741C2">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BE4AC8" w:rsidRDefault="00BE4AC8">
      <w:pPr>
        <w:pStyle w:val="ProductList-BodyIndented"/>
      </w:pPr>
    </w:p>
    <w:p w:rsidR="00BE4AC8" w:rsidRDefault="004741C2">
      <w:pPr>
        <w:pStyle w:val="ProductList-SubClauseHeading"/>
        <w:outlineLvl w:val="3"/>
      </w:pPr>
      <w:r>
        <w:t>Olemasolevad tööd</w:t>
      </w:r>
    </w:p>
    <w:p w:rsidR="00BE4AC8" w:rsidRDefault="004741C2">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BE4AC8" w:rsidRDefault="004741C2">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BE4AC8" w:rsidRDefault="00BE4AC8">
      <w:pPr>
        <w:pStyle w:val="ProductList-BodyIndented"/>
      </w:pPr>
    </w:p>
    <w:p w:rsidR="00BE4AC8" w:rsidRDefault="004741C2">
      <w:pPr>
        <w:pStyle w:val="ProductList-SubClauseHeading"/>
        <w:outlineLvl w:val="3"/>
      </w:pPr>
      <w:r>
        <w:t>Teenuste projektitulemid</w:t>
      </w:r>
    </w:p>
    <w:p w:rsidR="00BE4AC8" w:rsidRDefault="004741C2">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BE4AC8" w:rsidRDefault="00BE4AC8">
      <w:pPr>
        <w:pStyle w:val="ProductList-BodyIndented"/>
      </w:pPr>
    </w:p>
    <w:p w:rsidR="00BE4AC8" w:rsidRDefault="004741C2">
      <w:pPr>
        <w:pStyle w:val="ProductList-SubClauseHeading"/>
        <w:outlineLvl w:val="3"/>
      </w:pPr>
      <w:r>
        <w:t>Professionaalsete teenuste osutamisel saadud tehnilise teabe kasutamine</w:t>
      </w:r>
    </w:p>
    <w:p w:rsidR="00BE4AC8" w:rsidRDefault="004741C2">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BE4AC8" w:rsidRDefault="00BE4AC8">
      <w:pPr>
        <w:pStyle w:val="ProductList-BodyIndented"/>
      </w:pPr>
    </w:p>
    <w:p w:rsidR="00BE4AC8" w:rsidRDefault="004741C2">
      <w:pPr>
        <w:pStyle w:val="ProductList-SubClauseHeading"/>
        <w:outlineLvl w:val="3"/>
      </w:pPr>
      <w:r>
        <w:t>Avatud lähtekoodi litsentsipiirangud</w:t>
      </w:r>
    </w:p>
    <w:p w:rsidR="00BE4AC8" w:rsidRDefault="004741C2">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BE4AC8" w:rsidRDefault="00BE4AC8">
      <w:pPr>
        <w:pStyle w:val="ProductList-BodyIndented"/>
      </w:pPr>
    </w:p>
    <w:p w:rsidR="00BE4AC8" w:rsidRDefault="004741C2">
      <w:pPr>
        <w:pStyle w:val="ProductList-SubClauseHeading"/>
        <w:outlineLvl w:val="3"/>
      </w:pPr>
      <w:r>
        <w:t>Sidusettevõtete õigused</w:t>
      </w:r>
    </w:p>
    <w:p w:rsidR="00BE4AC8" w:rsidRDefault="004741C2">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BE4AC8" w:rsidRDefault="00BE4AC8">
      <w:pPr>
        <w:pStyle w:val="ProductList-BodyIndented"/>
      </w:pPr>
    </w:p>
    <w:p w:rsidR="00BE4AC8" w:rsidRDefault="004741C2">
      <w:pPr>
        <w:pStyle w:val="ProductList-ClauseHeading"/>
        <w:outlineLvl w:val="2"/>
      </w:pPr>
      <w:r>
        <w:t>Garantiid ja vastutuse piirangud</w:t>
      </w:r>
    </w:p>
    <w:p w:rsidR="00BE4AC8" w:rsidRDefault="004741C2">
      <w:pPr>
        <w:pStyle w:val="ProductList-SubClauseHeading"/>
        <w:outlineLvl w:val="3"/>
      </w:pPr>
      <w:r>
        <w:t>Professionaalsete teenuste garantii</w:t>
      </w:r>
    </w:p>
    <w:p w:rsidR="00BE4AC8" w:rsidRDefault="004741C2">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BE4AC8" w:rsidRDefault="00BE4AC8">
      <w:pPr>
        <w:pStyle w:val="ProductList-BodyIndented"/>
      </w:pPr>
    </w:p>
    <w:p w:rsidR="00BE4AC8" w:rsidRDefault="004741C2">
      <w:pPr>
        <w:pStyle w:val="ProductList-SubClauseHeading"/>
        <w:outlineLvl w:val="3"/>
      </w:pPr>
      <w:r>
        <w:t>Vastutuse piiramine</w:t>
      </w:r>
    </w:p>
    <w:p w:rsidR="00BE4AC8" w:rsidRDefault="004741C2">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BE4AC8" w:rsidRDefault="00BE4AC8">
      <w:pPr>
        <w:pStyle w:val="ProductList-BodyIndented"/>
        <w:jc w:val="right"/>
      </w:pPr>
    </w:p>
    <w:tbl>
      <w:tblPr>
        <w:tblStyle w:val="PURTable0"/>
        <w:tblW w:w="0" w:type="dxa"/>
        <w:tblLook w:val="04A0" w:firstRow="1" w:lastRow="0" w:firstColumn="1" w:lastColumn="0" w:noHBand="0" w:noVBand="1"/>
      </w:tblPr>
      <w:tblGrid>
        <w:gridCol w:w="1044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Indented"/>
      </w:pPr>
    </w:p>
    <w:p w:rsidR="00BE4AC8" w:rsidRDefault="004741C2">
      <w:pPr>
        <w:pStyle w:val="ProductList-SectionHeading"/>
        <w:pageBreakBefore/>
        <w:outlineLvl w:val="0"/>
      </w:pPr>
      <w:bookmarkStart w:id="406" w:name="_Sec572"/>
      <w:bookmarkEnd w:id="396"/>
      <w:r>
        <w:t>Lisa F – sooduspakkumised</w:t>
      </w:r>
      <w:r>
        <w:fldChar w:fldCharType="begin"/>
      </w:r>
      <w:r>
        <w:instrText xml:space="preserve"> TC "</w:instrText>
      </w:r>
      <w:bookmarkStart w:id="407" w:name="_Toc515570408"/>
      <w:r>
        <w:instrText>Lisa F – sooduspakkumised</w:instrText>
      </w:r>
      <w:bookmarkEnd w:id="407"/>
      <w:r>
        <w:instrText>" \l 1</w:instrText>
      </w:r>
      <w:r>
        <w:fldChar w:fldCharType="end"/>
      </w:r>
    </w:p>
    <w:p w:rsidR="00BE4AC8" w:rsidRDefault="004741C2">
      <w:pPr>
        <w:pStyle w:val="ProductList-OfferingGroupHeading"/>
        <w:outlineLvl w:val="1"/>
      </w:pPr>
      <w:bookmarkStart w:id="408" w:name="_Sec1196"/>
      <w:r>
        <w:t>Azure Compute Capacity sooduspakkumine</w:t>
      </w:r>
      <w:bookmarkEnd w:id="408"/>
      <w:r>
        <w:fldChar w:fldCharType="begin"/>
      </w:r>
      <w:r>
        <w:instrText xml:space="preserve"> TC "</w:instrText>
      </w:r>
      <w:bookmarkStart w:id="409" w:name="_Toc515570409"/>
      <w:r>
        <w:instrText>Azure Compute Capacity sooduspakkumine</w:instrText>
      </w:r>
      <w:bookmarkEnd w:id="409"/>
      <w:r>
        <w:instrText>" \l 2</w:instrText>
      </w:r>
      <w:r>
        <w:fldChar w:fldCharType="end"/>
      </w:r>
    </w:p>
    <w:p w:rsidR="00BE4AC8" w:rsidRDefault="004741C2">
      <w:pPr>
        <w:pStyle w:val="ProductList-Body"/>
      </w:pPr>
      <w:r>
        <w:t>Alates 1. novembrist 2015 kuni 31. detsembrini 2017 kehtib Azure Compute Capacity sooduspakkumine A-, A_v2-, D-, D_v2-, F-, M-, G-, H- ja L-seeria Compute'i eksemplaridele mittekattuvate 12-kuuliste tellimustena.</w:t>
      </w:r>
    </w:p>
    <w:p w:rsidR="00BE4AC8" w:rsidRDefault="004741C2">
      <w:pPr>
        <w:pStyle w:val="ProductList-OfferingGroupHeading"/>
        <w:outlineLvl w:val="1"/>
      </w:pPr>
      <w:bookmarkStart w:id="410" w:name="_Sec1224"/>
      <w:r>
        <w:t>Kampaania SQL Server 2017 Linuxi jaoks</w:t>
      </w:r>
      <w:bookmarkEnd w:id="410"/>
      <w:r>
        <w:fldChar w:fldCharType="begin"/>
      </w:r>
      <w:r>
        <w:instrText xml:space="preserve"> TC "</w:instrText>
      </w:r>
      <w:bookmarkStart w:id="411" w:name="_Toc515570410"/>
      <w:r>
        <w:instrText>Kampaania SQL Server 2017 Linuxi jaoks</w:instrText>
      </w:r>
      <w:bookmarkEnd w:id="411"/>
      <w:r>
        <w:instrText>" \l 2</w:instrText>
      </w:r>
      <w:r>
        <w:fldChar w:fldCharType="end"/>
      </w:r>
    </w:p>
    <w:p w:rsidR="00BE4AC8" w:rsidRDefault="004741C2">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rsidR="00BE4AC8" w:rsidRDefault="004741C2">
      <w:pPr>
        <w:pStyle w:val="ProductList-SectionHeading"/>
        <w:pageBreakBefore/>
        <w:outlineLvl w:val="0"/>
      </w:pPr>
      <w:bookmarkStart w:id="412" w:name="_Sec899"/>
      <w:bookmarkEnd w:id="406"/>
      <w:r>
        <w:t>Lisa G –Salvestusmassiivi ja Azure Data Boxi tingimused</w:t>
      </w:r>
      <w:r>
        <w:fldChar w:fldCharType="begin"/>
      </w:r>
      <w:r>
        <w:instrText xml:space="preserve"> TC "</w:instrText>
      </w:r>
      <w:bookmarkStart w:id="413" w:name="_Toc515570411"/>
      <w:r>
        <w:instrText>Lisa G –Salvestusmassiivi ja Azure Data Boxi tingimused</w:instrText>
      </w:r>
      <w:bookmarkEnd w:id="413"/>
      <w:r>
        <w:instrText>" \l 1</w:instrText>
      </w:r>
      <w:r>
        <w:fldChar w:fldCharType="end"/>
      </w:r>
    </w:p>
    <w:p w:rsidR="00BE4AC8" w:rsidRDefault="004741C2">
      <w:pPr>
        <w:pStyle w:val="ProductList-Body"/>
      </w:pPr>
      <w:r>
        <w:t>Lisa G sisaldab alternatiivseid või lisatingimusi, mis kehtivad lisas G näidatud riistvaratoodetele. Kui lisa G sätted on vastuolus tootetingimustega, juhib ja kontrollib riistvaratoodet lisa G.</w:t>
      </w:r>
    </w:p>
    <w:p w:rsidR="00BE4AC8" w:rsidRDefault="004741C2">
      <w:pPr>
        <w:pStyle w:val="ProductList-Offering1Heading"/>
        <w:outlineLvl w:val="1"/>
      </w:pPr>
      <w:bookmarkStart w:id="414" w:name="_Sec900"/>
      <w:r>
        <w:t>Salvestusmassiivi tingimused</w:t>
      </w:r>
      <w:bookmarkEnd w:id="414"/>
      <w:r>
        <w:fldChar w:fldCharType="begin"/>
      </w:r>
      <w:r>
        <w:instrText xml:space="preserve"> TC "</w:instrText>
      </w:r>
      <w:bookmarkStart w:id="415" w:name="_Toc515570412"/>
      <w:r>
        <w:instrText>Salvestusmassiivi tingimused</w:instrText>
      </w:r>
      <w:bookmarkEnd w:id="415"/>
      <w:r>
        <w:instrText>" \l 2</w:instrText>
      </w:r>
      <w:r>
        <w:fldChar w:fldCharType="end"/>
      </w:r>
    </w:p>
    <w:p w:rsidR="00BE4AC8" w:rsidRDefault="004741C2">
      <w:pPr>
        <w:pStyle w:val="ProductList-ClauseHeading"/>
        <w:outlineLvl w:val="2"/>
      </w:pPr>
      <w:r>
        <w:t>Saadavus</w:t>
      </w:r>
    </w:p>
    <w:p w:rsidR="00BE4AC8" w:rsidRDefault="004741C2">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BE4AC8" w:rsidRDefault="00BE4AC8">
      <w:pPr>
        <w:pStyle w:val="ProductList-Body"/>
      </w:pPr>
    </w:p>
    <w:p w:rsidR="00BE4AC8" w:rsidRDefault="004741C2">
      <w:pPr>
        <w:pStyle w:val="ProductList-ClauseHeading"/>
        <w:outlineLvl w:val="2"/>
      </w:pPr>
      <w:r>
        <w:t>Transport ja omandiõigus</w:t>
      </w:r>
    </w:p>
    <w:p w:rsidR="00BE4AC8" w:rsidRDefault="004741C2">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BE4AC8" w:rsidRDefault="00BE4AC8">
      <w:pPr>
        <w:pStyle w:val="ProductList-Body"/>
      </w:pPr>
    </w:p>
    <w:p w:rsidR="00BE4AC8" w:rsidRDefault="004741C2">
      <w:pPr>
        <w:pStyle w:val="ProductList-ClauseHeading"/>
        <w:outlineLvl w:val="2"/>
      </w:pPr>
      <w:r>
        <w:t>Salvestusmassiivi tarkvara</w:t>
      </w:r>
    </w:p>
    <w:p w:rsidR="00BE4AC8" w:rsidRDefault="004741C2">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BE4AC8" w:rsidRDefault="00BE4AC8">
      <w:pPr>
        <w:pStyle w:val="ProductList-Body"/>
      </w:pPr>
    </w:p>
    <w:p w:rsidR="00BE4AC8" w:rsidRDefault="004741C2">
      <w:pPr>
        <w:pStyle w:val="ProductList-SubClauseHeading"/>
        <w:outlineLvl w:val="3"/>
      </w:pPr>
      <w:r>
        <w:t>Piirangud</w:t>
      </w:r>
    </w:p>
    <w:p w:rsidR="00BE4AC8" w:rsidRDefault="004741C2">
      <w:pPr>
        <w:pStyle w:val="ProductList-BodyIndented"/>
      </w:pPr>
      <w:r>
        <w:t>Klient ei tohi kasutada salvestusmassiivi tarkvara võrdlusteks ega võrdlustestideks, välja arvatud üksnes kliendi siseotstarbel, ega avaldada saadud tulemusi.</w:t>
      </w:r>
    </w:p>
    <w:p w:rsidR="00BE4AC8" w:rsidRDefault="00BE4AC8">
      <w:pPr>
        <w:pStyle w:val="ProductList-BodyIndented"/>
      </w:pPr>
    </w:p>
    <w:p w:rsidR="00BE4AC8" w:rsidRDefault="004741C2">
      <w:pPr>
        <w:pStyle w:val="ProductList-SubClauseHeading"/>
        <w:outlineLvl w:val="3"/>
      </w:pPr>
      <w:r>
        <w:t>Teatud kolmanda osapoole avatud lähtekoodi tarkvara</w:t>
      </w:r>
    </w:p>
    <w:p w:rsidR="00BE4AC8" w:rsidRDefault="004741C2">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rsidR="00BE4AC8" w:rsidRDefault="00BE4AC8">
      <w:pPr>
        <w:pStyle w:val="ProductList-BodyIndented"/>
      </w:pPr>
    </w:p>
    <w:p w:rsidR="00BE4AC8" w:rsidRDefault="004741C2">
      <w:pPr>
        <w:pStyle w:val="ProductList-SubClauseHeading"/>
        <w:outlineLvl w:val="3"/>
      </w:pPr>
      <w:r>
        <w:t>Interneti-põhiste teenuste kasutamise aktiveerimine/nõusolek</w:t>
      </w:r>
    </w:p>
    <w:p w:rsidR="00BE4AC8" w:rsidRDefault="004741C2">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BE4AC8" w:rsidRDefault="00BE4AC8">
      <w:pPr>
        <w:pStyle w:val="ProductList-BodyIndented"/>
      </w:pPr>
    </w:p>
    <w:p w:rsidR="00BE4AC8" w:rsidRDefault="004741C2">
      <w:pPr>
        <w:pStyle w:val="ProductList-SubClauseHeading"/>
        <w:outlineLvl w:val="3"/>
      </w:pPr>
      <w:r>
        <w:t>Salvestusmassiivi tarkvara värskendused</w:t>
      </w:r>
    </w:p>
    <w:p w:rsidR="00BE4AC8" w:rsidRDefault="004741C2">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BE4AC8" w:rsidRDefault="00BE4AC8">
      <w:pPr>
        <w:pStyle w:val="ProductList-BodyIndented"/>
      </w:pPr>
    </w:p>
    <w:p w:rsidR="00BE4AC8" w:rsidRDefault="004741C2">
      <w:pPr>
        <w:pStyle w:val="ProductList-ClauseHeading"/>
        <w:outlineLvl w:val="2"/>
      </w:pPr>
      <w:r>
        <w:t>Piiratud garantii riistvarale</w:t>
      </w:r>
    </w:p>
    <w:p w:rsidR="00BE4AC8" w:rsidRDefault="004741C2">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rsidR="00BE4AC8" w:rsidRDefault="00BE4AC8">
      <w:pPr>
        <w:pStyle w:val="ProductList-Body"/>
      </w:pPr>
    </w:p>
    <w:p w:rsidR="00BE4AC8" w:rsidRDefault="004741C2">
      <w:pPr>
        <w:pStyle w:val="ProductList-ClauseHeading"/>
        <w:outlineLvl w:val="2"/>
      </w:pPr>
      <w:r>
        <w:t>Hüvitamine. Kaitse muude osapoolte pretensioonide korral</w:t>
      </w:r>
    </w:p>
    <w:p w:rsidR="00BE4AC8" w:rsidRDefault="004741C2">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BE4AC8" w:rsidRDefault="00BE4AC8">
      <w:pPr>
        <w:pStyle w:val="ProductList-Body"/>
      </w:pPr>
    </w:p>
    <w:p w:rsidR="00BE4AC8" w:rsidRDefault="004741C2">
      <w:pPr>
        <w:pStyle w:val="ProductList-ClauseHeading"/>
        <w:outlineLvl w:val="2"/>
      </w:pPr>
      <w:r>
        <w:t>Vastutuse piiramine</w:t>
      </w:r>
    </w:p>
    <w:p w:rsidR="00BE4AC8" w:rsidRDefault="004741C2">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rsidR="00BE4AC8" w:rsidRDefault="00BE4AC8">
      <w:pPr>
        <w:pStyle w:val="ProductList-Body"/>
      </w:pPr>
    </w:p>
    <w:p w:rsidR="00BE4AC8" w:rsidRDefault="004741C2">
      <w:pPr>
        <w:pStyle w:val="ProductList-ClauseHeading"/>
        <w:outlineLvl w:val="2"/>
      </w:pPr>
      <w:r>
        <w:t>USA ekspordikontrolli seadused</w:t>
      </w:r>
    </w:p>
    <w:p w:rsidR="00BE4AC8" w:rsidRDefault="004741C2">
      <w:pPr>
        <w:pStyle w:val="ProductList-Body"/>
      </w:pPr>
      <w:r>
        <w:t>Salvestusmassiividele kehtivad USA ekspordiõigusi käsitlevad kliendi hulgilitsentsilepingu sätted.</w:t>
      </w:r>
    </w:p>
    <w:p w:rsidR="00BE4AC8" w:rsidRDefault="00BE4AC8">
      <w:pPr>
        <w:pStyle w:val="ProductList-Body"/>
      </w:pPr>
    </w:p>
    <w:p w:rsidR="00BE4AC8" w:rsidRDefault="004741C2">
      <w:pPr>
        <w:pStyle w:val="ProductList-ClauseHeading"/>
        <w:outlineLvl w:val="2"/>
      </w:pPr>
      <w:r>
        <w:t>Diagnostikateabe kogumine</w:t>
      </w:r>
    </w:p>
    <w:p w:rsidR="00BE4AC8" w:rsidRDefault="004741C2">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3">
        <w:r>
          <w:rPr>
            <w:color w:val="00467F"/>
            <w:u w:val="single"/>
          </w:rPr>
          <w:t>https://www.microsoft.com/en-us/privacystatement</w:t>
        </w:r>
      </w:hyperlink>
      <w:r>
        <w:t>.</w:t>
      </w:r>
    </w:p>
    <w:p w:rsidR="00BE4AC8" w:rsidRDefault="00BE4AC8">
      <w:pPr>
        <w:pStyle w:val="ProductList-Body"/>
      </w:pPr>
    </w:p>
    <w:p w:rsidR="00BE4AC8" w:rsidRDefault="004741C2">
      <w:pPr>
        <w:pStyle w:val="ProductList-ClauseHeading"/>
        <w:outlineLvl w:val="2"/>
      </w:pPr>
      <w:r>
        <w:t>Kasutus riigiasutuses</w:t>
      </w:r>
    </w:p>
    <w:p w:rsidR="00BE4AC8" w:rsidRDefault="004741C2">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BE4AC8" w:rsidRDefault="00BE4AC8">
      <w:pPr>
        <w:pStyle w:val="ProductList-Body"/>
      </w:pPr>
    </w:p>
    <w:p w:rsidR="00BE4AC8" w:rsidRDefault="00BE4AC8">
      <w:pPr>
        <w:pStyle w:val="ProductList-Body"/>
      </w:pPr>
    </w:p>
    <w:p w:rsidR="00BE4AC8" w:rsidRDefault="004741C2">
      <w:pPr>
        <w:pStyle w:val="ProductList-Offering1Heading"/>
        <w:outlineLvl w:val="1"/>
      </w:pPr>
      <w:bookmarkStart w:id="416" w:name="_Sec901"/>
      <w:r>
        <w:t>Azure Data Boxi tingimused</w:t>
      </w:r>
      <w:bookmarkEnd w:id="416"/>
      <w:r>
        <w:fldChar w:fldCharType="begin"/>
      </w:r>
      <w:r>
        <w:instrText xml:space="preserve"> TC "</w:instrText>
      </w:r>
      <w:bookmarkStart w:id="417" w:name="_Toc515570413"/>
      <w:r>
        <w:instrText>Azure Data Boxi tingimused</w:instrText>
      </w:r>
      <w:bookmarkEnd w:id="417"/>
      <w:r>
        <w:instrText>" \l 2</w:instrText>
      </w:r>
      <w:r>
        <w:fldChar w:fldCharType="end"/>
      </w:r>
    </w:p>
    <w:p w:rsidR="00BE4AC8" w:rsidRDefault="004741C2">
      <w:pPr>
        <w:pStyle w:val="ProductList-ClauseHeading"/>
        <w:outlineLvl w:val="2"/>
      </w:pPr>
      <w:r>
        <w:t>Definitsioonid</w:t>
      </w:r>
    </w:p>
    <w:p w:rsidR="00BE4AC8" w:rsidRDefault="004741C2">
      <w:pPr>
        <w:pStyle w:val="ProductList-Body"/>
        <w:ind w:left="720"/>
      </w:pPr>
      <w:r>
        <w:rPr>
          <w:b/>
          <w:color w:val="00188F"/>
        </w:rPr>
        <w:t>Azure'i salvestusruum</w:t>
      </w:r>
      <w:r>
        <w:t xml:space="preserve"> tähendab Microsofti hallatavat pilvteenust, mis pakub töökindlat ja turvalist salvestusruumi.  </w:t>
      </w:r>
    </w:p>
    <w:p w:rsidR="00BE4AC8" w:rsidRDefault="004741C2">
      <w:pPr>
        <w:pStyle w:val="ProductList-Body"/>
        <w:ind w:left="720"/>
      </w:pPr>
      <w:r>
        <w:rPr>
          <w:b/>
          <w:color w:val="00188F"/>
        </w:rPr>
        <w:t>Azure'i salvestusruumikonto</w:t>
      </w:r>
      <w:r>
        <w:t xml:space="preserve"> tähendab turvalist kontot, mis võimaldab kasutajal oma teavet salvestada Azure'i salvestusteenuse abil.</w:t>
      </w:r>
    </w:p>
    <w:p w:rsidR="00BE4AC8" w:rsidRDefault="004741C2">
      <w:pPr>
        <w:pStyle w:val="ProductList-Body"/>
        <w:ind w:left="720"/>
      </w:pPr>
      <w:r>
        <w:rPr>
          <w:b/>
          <w:color w:val="00188F"/>
        </w:rPr>
        <w:t>Data Boxi seade</w:t>
      </w:r>
      <w:r>
        <w:t xml:space="preserve"> tähendab riistvaraseadet/-seadmeid, sealhulgas Data Boxi tarkvara, mille Microsoft võib kliendile anda ajutiseks kasutamiseks andmete salvestamisel ja transportimisel ettevõttest Azure'i andmekeskusesse, et need saaks üles laadida kliendi Azure'i salvestusruumikontole.  </w:t>
      </w:r>
    </w:p>
    <w:p w:rsidR="00BE4AC8" w:rsidRDefault="004741C2">
      <w:pPr>
        <w:pStyle w:val="ProductList-Body"/>
        <w:ind w:left="720"/>
      </w:pPr>
      <w:r>
        <w:rPr>
          <w:b/>
          <w:color w:val="00188F"/>
        </w:rPr>
        <w:t>Data Boxi tarkvara</w:t>
      </w:r>
      <w:r>
        <w:t xml:space="preserve"> tähendab kogu objektikoodi vormis tarkvara, mis sisaldub Data Boxi seadmes või seoses sellega, sealhulgas kõik tööriistad, värskendused ja seotud dokumendid. </w:t>
      </w:r>
    </w:p>
    <w:p w:rsidR="00BE4AC8" w:rsidRDefault="004741C2">
      <w:pPr>
        <w:pStyle w:val="ProductList-Body"/>
        <w:ind w:left="720"/>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rsidR="00BE4AC8" w:rsidRDefault="004741C2">
      <w:pPr>
        <w:pStyle w:val="ProductList-Body"/>
        <w:ind w:left="720"/>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rsidR="00BE4AC8" w:rsidRDefault="00BE4AC8">
      <w:pPr>
        <w:pStyle w:val="ProductList-Body"/>
      </w:pPr>
    </w:p>
    <w:p w:rsidR="00BE4AC8" w:rsidRDefault="004741C2">
      <w:pPr>
        <w:pStyle w:val="ProductList-ClauseHeading"/>
        <w:outlineLvl w:val="2"/>
      </w:pPr>
      <w:r>
        <w:t>Data Boxi tarkvara</w:t>
      </w:r>
    </w:p>
    <w:p w:rsidR="00BE4AC8" w:rsidRDefault="004741C2">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rsidR="00BE4AC8" w:rsidRDefault="00BE4AC8">
      <w:pPr>
        <w:pStyle w:val="ProductList-Body"/>
      </w:pPr>
    </w:p>
    <w:p w:rsidR="00BE4AC8" w:rsidRDefault="004741C2">
      <w:pPr>
        <w:pStyle w:val="ProductList-SubClauseHeading"/>
        <w:outlineLvl w:val="3"/>
      </w:pPr>
      <w:r>
        <w:t>Piirangud</w:t>
      </w:r>
    </w:p>
    <w:p w:rsidR="00BE4AC8" w:rsidRDefault="004741C2">
      <w:pPr>
        <w:pStyle w:val="ProductList-BodyIndented"/>
      </w:pPr>
      <w:r>
        <w:t xml:space="preserve">Klient ei tohi kasutada Data Boxi tarkvara võrdlusteks ega võrdlustestideks, välja arvatud üksnes kliendi siseotstarbel, ega avaldada saadud tulemusi. </w:t>
      </w:r>
    </w:p>
    <w:p w:rsidR="00BE4AC8" w:rsidRDefault="00BE4AC8">
      <w:pPr>
        <w:pStyle w:val="ProductList-BodyIndented"/>
      </w:pPr>
    </w:p>
    <w:p w:rsidR="00BE4AC8" w:rsidRDefault="004741C2">
      <w:pPr>
        <w:pStyle w:val="ProductList-SubClauseHeading"/>
        <w:outlineLvl w:val="3"/>
      </w:pPr>
      <w:r>
        <w:t>Interneti-põhiste teenuste kasutamise aktiveerimine/nõusolek</w:t>
      </w:r>
    </w:p>
    <w:p w:rsidR="00BE4AC8" w:rsidRDefault="004741C2">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rsidR="00BE4AC8" w:rsidRDefault="00BE4AC8">
      <w:pPr>
        <w:pStyle w:val="ProductList-BodyIndented"/>
      </w:pPr>
    </w:p>
    <w:p w:rsidR="00BE4AC8" w:rsidRDefault="004741C2">
      <w:pPr>
        <w:pStyle w:val="ProductList-SubClauseHeading"/>
        <w:outlineLvl w:val="3"/>
      </w:pPr>
      <w:r>
        <w:t>Tarkvaravärskendused</w:t>
      </w:r>
    </w:p>
    <w:p w:rsidR="00BE4AC8" w:rsidRDefault="004741C2">
      <w:pPr>
        <w:pStyle w:val="ProductList-BodyIndented"/>
      </w:pPr>
      <w:r>
        <w:t>Data Boxi seade võimaldab kliendil saadaolevad värskendused käsitsi alla laadida või liituda automaatsete värskenduste saamisega. Kui värskendused tehakse kättesaadavaks, on Microsofti värskendused litsentsinud Microsoft ja mis tahes kolmanda osapoole värskendused on litsentsinud vastav kolmas osapool.</w:t>
      </w:r>
    </w:p>
    <w:p w:rsidR="00BE4AC8" w:rsidRDefault="00BE4AC8">
      <w:pPr>
        <w:pStyle w:val="ProductList-BodyIndented"/>
      </w:pPr>
    </w:p>
    <w:p w:rsidR="00BE4AC8" w:rsidRDefault="004741C2">
      <w:pPr>
        <w:pStyle w:val="ProductList-ClauseHeading"/>
        <w:outlineLvl w:val="2"/>
      </w:pPr>
      <w:r>
        <w:t>Piirangud</w:t>
      </w:r>
    </w:p>
    <w:p w:rsidR="00BE4AC8" w:rsidRDefault="004741C2">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igal ajal peatada.</w:t>
      </w:r>
    </w:p>
    <w:p w:rsidR="00BE4AC8" w:rsidRDefault="00BE4AC8">
      <w:pPr>
        <w:pStyle w:val="ProductList-Body"/>
      </w:pPr>
    </w:p>
    <w:p w:rsidR="00BE4AC8" w:rsidRDefault="004741C2">
      <w:pPr>
        <w:pStyle w:val="ProductList-ClauseHeading"/>
        <w:outlineLvl w:val="2"/>
      </w:pPr>
      <w:r>
        <w:t>Azure'i teenusetingimused</w:t>
      </w:r>
    </w:p>
    <w:p w:rsidR="00BE4AC8" w:rsidRDefault="004741C2">
      <w:pPr>
        <w:pStyle w:val="ProductList-Body"/>
      </w:pPr>
      <w:r>
        <w:t>Selle Lisa G lisatingimused kehtivad Data Boxi vastuvõtmisele ja kasutusele kogu teenuse osana. Teenuse kasutamisele kliendi poolt kehtivad Azure'i teenusetingimused. Lisa G tingimused täiendavad, aga ei paranda ega muuda ühtegi olemasolevat Azure'i teenusetingimuste tingimust. Vastavalt nendes tingimustes sätestatule võib Microsoft teenuse osana kliendilt nõuda kindlaid tasusid seoses Data Boxi seadme kasutusega. Selguse huvides, Azure'i salvestusruum on Azure'i eraldi teenus ja sellele kehtivad Azure'i tavalised salvestusruumi mahupõhised tasud teie andmete üleslaadimise ja säilitamise eest Azure'i salvestusruumis.</w:t>
      </w:r>
    </w:p>
    <w:p w:rsidR="00BE4AC8" w:rsidRDefault="00BE4AC8">
      <w:pPr>
        <w:pStyle w:val="ProductList-Body"/>
      </w:pPr>
    </w:p>
    <w:p w:rsidR="00BE4AC8" w:rsidRDefault="004741C2">
      <w:pPr>
        <w:pStyle w:val="ProductList-ClauseHeading"/>
        <w:outlineLvl w:val="2"/>
      </w:pPr>
      <w:r>
        <w:t>Tootekasutusõigused</w:t>
      </w:r>
    </w:p>
    <w:p w:rsidR="00BE4AC8" w:rsidRDefault="004741C2">
      <w:pPr>
        <w:pStyle w:val="ProductList-Body"/>
      </w:pPr>
      <w:r>
        <w:t>Vastavalt kohalduvate tasude maksmisele tagab Microsoft kliendile õiguse kasutada Data Boxi seadet selliste andmete transportimiseks eeldusel, et klient rakendab teatud järgmised abinõud.</w:t>
      </w:r>
    </w:p>
    <w:p w:rsidR="00BE4AC8" w:rsidRDefault="004741C2" w:rsidP="004741C2">
      <w:pPr>
        <w:pStyle w:val="ProductList-Bullet"/>
        <w:numPr>
          <w:ilvl w:val="0"/>
          <w:numId w:val="64"/>
        </w:numPr>
      </w:pPr>
      <w:r>
        <w:t>Andmete varundamine ja kaitsmine enne andmete edasiandmist Data Boxi seadmesse ja enne andmete saatmist Azure'i salvestusruumi.</w:t>
      </w:r>
    </w:p>
    <w:p w:rsidR="00BE4AC8" w:rsidRDefault="004741C2" w:rsidP="004741C2">
      <w:pPr>
        <w:pStyle w:val="ProductList-Bullet"/>
        <w:numPr>
          <w:ilvl w:val="0"/>
          <w:numId w:val="64"/>
        </w:numPr>
      </w:pPr>
      <w:r>
        <w:t>Andmeid ei tohi kustutada kliendi asukohast ja seadmetest enne, kui klient on need andmed Data Boxi seadmest üle kandnud Microsofti andmekeskusesse.</w:t>
      </w:r>
    </w:p>
    <w:p w:rsidR="00BE4AC8" w:rsidRDefault="004741C2" w:rsidP="004741C2">
      <w:pPr>
        <w:pStyle w:val="ProductList-Bullet"/>
        <w:numPr>
          <w:ilvl w:val="0"/>
          <w:numId w:val="64"/>
        </w:numPr>
      </w:pPr>
      <w:r>
        <w:t>Data Boxi seadme kasutamise lõpetamine andmete edasiandmiseks kohe pärast teatise saamise Microsoftilt.</w:t>
      </w:r>
    </w:p>
    <w:p w:rsidR="00BE4AC8" w:rsidRDefault="004741C2">
      <w:pPr>
        <w:pStyle w:val="ProductList-Body"/>
      </w:pPr>
      <w:r>
        <w:t xml:space="preserve">Klient nõustub, (i) et ta vastutab ainuisikuliselt Data Boxi seadme kasutuse sobivuse eest vastavalt nendes tingimustes sätestatule ja (ii) et Microsoft ei vastuta kliendi ega ühegi muu kolmanda osapoole ees andmete kaotsimineku ega muude kahjustuste eest.  </w:t>
      </w:r>
    </w:p>
    <w:p w:rsidR="00BE4AC8" w:rsidRDefault="00BE4AC8">
      <w:pPr>
        <w:pStyle w:val="ProductList-Body"/>
      </w:pPr>
    </w:p>
    <w:p w:rsidR="00BE4AC8" w:rsidRDefault="004741C2">
      <w:pPr>
        <w:pStyle w:val="ProductList-ClauseHeading"/>
        <w:outlineLvl w:val="2"/>
      </w:pPr>
      <w:r>
        <w:t>Data Boxi seadme omamine ja tagastamine</w:t>
      </w:r>
    </w:p>
    <w:p w:rsidR="00BE4AC8" w:rsidRDefault="004741C2">
      <w:pPr>
        <w:pStyle w:val="ProductList-Body"/>
      </w:pPr>
      <w:r>
        <w:t>Teenuse osana lubab Microsoft Data Boxi seadme kliendi omandusse konkreetseks ajaperioodiks, olenevalt Data Boxi seadme tüübist alates päevast pärast Data Boxi seadme kliendi asukohta või määratud tarnekohta kohaletoimetamist kuni päevani, mil Data Boxi seadet kontrollitakse selle väljastamiseks ja tagastamiseks. Pärast seda määratud ajaperioodi võib Microsoft kliendilt nõuda täiendavate päevade tasu Data Boxi seadme omandamise eest. Allpool olevad tingimused sätestavad ajaperioodid ja tasud Data Boxi seadme tüüpide eest.</w:t>
      </w:r>
    </w:p>
    <w:p w:rsidR="00BE4AC8" w:rsidRDefault="00BE4AC8">
      <w:pPr>
        <w:pStyle w:val="ProductList-Body"/>
      </w:pPr>
    </w:p>
    <w:p w:rsidR="00BE4AC8" w:rsidRDefault="004741C2">
      <w:pPr>
        <w:pStyle w:val="ProductList-ClauseHeading"/>
        <w:outlineLvl w:val="2"/>
      </w:pPr>
      <w:r>
        <w:t>Transport ja omandiõigus; tasud</w:t>
      </w:r>
    </w:p>
    <w:p w:rsidR="00BE4AC8" w:rsidRDefault="004741C2">
      <w:pPr>
        <w:pStyle w:val="ProductList-Body"/>
      </w:pPr>
      <w:r>
        <w:rPr>
          <w:b/>
        </w:rPr>
        <w:t>Omandiõigus ja kaotsimineku risk.</w:t>
      </w:r>
      <w:r>
        <w:t xml:space="preserve"> Kõik Data Boxi seadme õigused ja omandiõigused ning huvid on ja jäävad Microsofti omandusse ja välja arvatud nendes tingimustes sõnaselgelt väljendatud juhtudel, ei anta õigusi ühelegi Data Boxi seadmele (sh ühegi patendi-, autoriõiguse-, ärisaladuse-, kaubamärgiõiguse ja muude varaliste õiguste alusel). Klient kompenseerib Microsoftile kõik Data Boxi seadme kaotsiminekud, selle kahjustused või hävinemise, kui see asub kliendi asukohas või nendes tingimustes kirjeldatud olukordades.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rsidR="00BE4AC8" w:rsidRDefault="00BE4AC8">
      <w:pPr>
        <w:pStyle w:val="ProductList-Body"/>
      </w:pPr>
    </w:p>
    <w:p w:rsidR="00BE4AC8" w:rsidRDefault="004741C2">
      <w:pPr>
        <w:pStyle w:val="ProductList-Body"/>
      </w:pPr>
      <w:r>
        <w:rPr>
          <w:b/>
        </w:rPr>
        <w:t>Tasud.</w:t>
      </w:r>
      <w:r>
        <w:t xml:space="preserve"> Vastavalt nendes tingimustes sätestatule võib Microsoft teenuse osana kliendilt nõuda kindlaid tasusid seoses Data Boxi seadme kasutusega. Selguse huvides, Azure'i salvestusruum on Azure'i eraldi teenus ja sellele kehtivad Azure'i salvestusruumi mahupõhised tasud kliendi andmete üles laadimise ja säilitamise eest Azure'i salvestusruumis. Microsoft võib Data Boxi seadmete eest kliendilt tasu võtta kaotatud seadme eest vastavalt allpool olevas tabelis esitatule, (i) kui Data Boxi seade on kadunud või oluliselt kahjustunud kliendi käes olles või (ii) kui klient ei esita Data Boxi seadet Microsofti määratud kullerile tagastamiseks määratud Azure'i andmekeskusesse ajaperioodi jooksul pärast kuupäeva, mil see toimetati kliendile, vastavalt alltoodud tabelile. Microsoft jätab endale õiguse muuta Data Boxi seadme tüüpide eest võetavaid tasusid, sealhulgas võtta erinevaid summasid erinevate seadmevormide tegurite eest. </w:t>
      </w:r>
    </w:p>
    <w:p w:rsidR="00BE4AC8" w:rsidRDefault="00BE4AC8">
      <w:pPr>
        <w:pStyle w:val="ProductList-Body"/>
      </w:pPr>
    </w:p>
    <w:tbl>
      <w:tblPr>
        <w:tblStyle w:val="PURTable"/>
        <w:tblW w:w="0" w:type="dxa"/>
        <w:tblLook w:val="04A0" w:firstRow="1" w:lastRow="0" w:firstColumn="1" w:lastColumn="0" w:noHBand="0" w:noVBand="1"/>
      </w:tblPr>
      <w:tblGrid>
        <w:gridCol w:w="1928"/>
        <w:gridCol w:w="2570"/>
        <w:gridCol w:w="2975"/>
        <w:gridCol w:w="3317"/>
      </w:tblGrid>
      <w:tr w:rsidR="00BE4AC8">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jc w:val="center"/>
            </w:pPr>
            <w:r>
              <w:rPr>
                <w:b/>
              </w:rPr>
              <w:t>Data Boxi seadmetüüp</w:t>
            </w:r>
          </w:p>
        </w:tc>
        <w:tc>
          <w:tcPr>
            <w:tcW w:w="28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jc w:val="center"/>
            </w:pPr>
            <w:r>
              <w:rPr>
                <w:b/>
              </w:rPr>
              <w:t xml:space="preserve">Valduse standardaeg </w:t>
            </w:r>
          </w:p>
        </w:tc>
        <w:tc>
          <w:tcPr>
            <w:tcW w:w="33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jc w:val="center"/>
            </w:pPr>
            <w:r>
              <w:rPr>
                <w:b/>
              </w:rPr>
              <w:t>Lisapäevad ja tasud</w:t>
            </w:r>
          </w:p>
        </w:tc>
        <w:tc>
          <w:tcPr>
            <w:tcW w:w="36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jc w:val="center"/>
            </w:pPr>
            <w:r>
              <w:rPr>
                <w:b/>
              </w:rPr>
              <w:t>Kadunud või oluliselt kahjustunud ajaperiood ja summad</w:t>
            </w:r>
          </w:p>
        </w:tc>
      </w:tr>
      <w:tr w:rsidR="00BE4AC8">
        <w:tc>
          <w:tcPr>
            <w:tcW w:w="20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10 päeva</w:t>
            </w:r>
          </w:p>
        </w:tc>
        <w:tc>
          <w:tcPr>
            <w:tcW w:w="330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Periood: 11–90 päeva</w:t>
            </w:r>
          </w:p>
          <w:p w:rsidR="00BE4AC8" w:rsidRDefault="004741C2">
            <w:pPr>
              <w:pStyle w:val="ProductList-TableBody"/>
            </w:pPr>
            <w:r>
              <w:t>Tasu: $15,00 päevas</w:t>
            </w:r>
          </w:p>
        </w:tc>
        <w:tc>
          <w:tcPr>
            <w:tcW w:w="3680" w:type="dxa"/>
            <w:tcBorders>
              <w:top w:val="single" w:sz="4" w:space="0" w:color="6E6E6E"/>
              <w:left w:val="single" w:sz="4" w:space="0" w:color="6E6E6E"/>
              <w:bottom w:val="single" w:sz="4" w:space="0" w:color="6E6E6E"/>
              <w:right w:val="single" w:sz="4" w:space="0" w:color="6E6E6E"/>
            </w:tcBorders>
          </w:tcPr>
          <w:p w:rsidR="00BE4AC8" w:rsidRDefault="004741C2">
            <w:pPr>
              <w:pStyle w:val="ProductList-TableBody"/>
            </w:pPr>
            <w:r>
              <w:t>Periood: Pärast 90 päeva</w:t>
            </w:r>
          </w:p>
          <w:p w:rsidR="00BE4AC8" w:rsidRDefault="004741C2">
            <w:pPr>
              <w:pStyle w:val="ProductList-TableBody"/>
            </w:pPr>
            <w:r>
              <w:t>Summa: $40 000,00</w:t>
            </w:r>
          </w:p>
        </w:tc>
      </w:tr>
    </w:tbl>
    <w:p w:rsidR="00BE4AC8" w:rsidRDefault="00BE4AC8">
      <w:pPr>
        <w:pStyle w:val="ProductList-Body"/>
      </w:pPr>
    </w:p>
    <w:p w:rsidR="00BE4AC8" w:rsidRDefault="004741C2">
      <w:pPr>
        <w:pStyle w:val="ProductList-Body"/>
      </w:pPr>
      <w:r>
        <w:rPr>
          <w:b/>
        </w:rPr>
        <w:t>Data Boxi seadme kohaletoimetamine ja tagastamine.</w:t>
      </w:r>
      <w:r>
        <w:t xml:space="preserve"> Microsoft vastutab Data Boxi seadme kohaletoimetamise kulude eest Microsoftilt kliendile ja Data Boxi tagastamiskulude eest kliendilt Azure'i määratud andmekeskusesse. Data Boxi seadme tagastamisel Microsoftile pakendab ja saadab klient Data Boxi seadme vastavalt Microsofti juhistele, sealhulgas kasutades Microsofti poolt määratud kullerit ja Microsofti saadetud pakkematerjale.</w:t>
      </w:r>
    </w:p>
    <w:p w:rsidR="00BE4AC8" w:rsidRDefault="00BE4AC8">
      <w:pPr>
        <w:pStyle w:val="ProductList-Body"/>
      </w:pPr>
    </w:p>
    <w:p w:rsidR="00BE4AC8" w:rsidRDefault="004741C2">
      <w:pPr>
        <w:pStyle w:val="ProductList-Body"/>
      </w:pPr>
      <w:r>
        <w:rPr>
          <w:b/>
        </w:rPr>
        <w:t>Riskid transiidil.</w:t>
      </w:r>
      <w:r>
        <w:t xml:space="preserve"> Kuigi andmed on Data Boxi seadmes krüptitud, kinnitab klient, et andmete saatmine Data Boxi seadmes sisaldab riske ja Microsoft ei vastuta kliendi ees Data Boxi seadmele ega sellesse salvestatud andmetele tekitatud kahjude, nende varguse või kaotsimineku eest, sealhulgas piiranguteta andmete edastamisel.</w:t>
      </w:r>
    </w:p>
    <w:p w:rsidR="00BE4AC8" w:rsidRDefault="00BE4AC8">
      <w:pPr>
        <w:pStyle w:val="ProductList-Body"/>
      </w:pPr>
    </w:p>
    <w:p w:rsidR="00BE4AC8" w:rsidRDefault="004741C2">
      <w:pPr>
        <w:pStyle w:val="ProductList-ClauseHeading"/>
        <w:outlineLvl w:val="2"/>
      </w:pPr>
      <w:r>
        <w:t>Vastutus, kui klient teisaldab Data Boxi asukohtade vahel</w:t>
      </w:r>
    </w:p>
    <w:p w:rsidR="00BE4AC8" w:rsidRDefault="004741C2">
      <w:pPr>
        <w:pStyle w:val="ProductList-Body"/>
      </w:pPr>
      <w:r>
        <w:t>Sel ajal, kui Data Boxi seade on kliendi omanduses, võib klient oma vastutusel ja kulul Data Boxi seadet transportida oma erinevatesse asukohtadesse andmete üleslaadimiseks vastavalt sellele jaotisele.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või Azure'i määratud andmekeskusesse tagasisaatmist.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rsidR="00BE4AC8" w:rsidRDefault="00BE4AC8">
      <w:pPr>
        <w:pStyle w:val="ProductList-Body"/>
      </w:pPr>
    </w:p>
    <w:p w:rsidR="00BE4AC8" w:rsidRDefault="004741C2">
      <w:pPr>
        <w:pStyle w:val="ProductList-ClauseHeading"/>
        <w:outlineLvl w:val="2"/>
      </w:pPr>
      <w:r>
        <w:t>Garantiist lahtiütlemine</w:t>
      </w:r>
    </w:p>
    <w:p w:rsidR="00BE4AC8" w:rsidRDefault="004741C2">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rsidR="00BE4AC8" w:rsidRDefault="00BE4AC8">
      <w:pPr>
        <w:pStyle w:val="ProductList-Body"/>
      </w:pPr>
    </w:p>
    <w:p w:rsidR="00BE4AC8" w:rsidRDefault="004741C2">
      <w:pPr>
        <w:pStyle w:val="ProductList-ClauseHeading"/>
        <w:outlineLvl w:val="2"/>
      </w:pPr>
      <w:r>
        <w:t>USA ekspordikontrolli seadused</w:t>
      </w:r>
    </w:p>
    <w:p w:rsidR="00BE4AC8" w:rsidRDefault="004741C2">
      <w:pPr>
        <w:pStyle w:val="ProductList-Body"/>
      </w:pPr>
      <w:r>
        <w:t>Data Boxi seadmetele kehtivad USA ekspordiõigusi käsitlevad kliendi hulgilitsentsilepingu sätted.</w:t>
      </w:r>
    </w:p>
    <w:p w:rsidR="00BE4AC8" w:rsidRDefault="00BE4AC8">
      <w:pPr>
        <w:pStyle w:val="ProductList-Body"/>
      </w:pPr>
    </w:p>
    <w:p w:rsidR="00BE4AC8" w:rsidRDefault="004741C2">
      <w:pPr>
        <w:pStyle w:val="ProductList-ClauseHeading"/>
        <w:outlineLvl w:val="2"/>
      </w:pPr>
      <w:r>
        <w:t>Privaatsus; Isikuandmete töötlemine</w:t>
      </w:r>
    </w:p>
    <w:p w:rsidR="00BE4AC8" w:rsidRDefault="004741C2">
      <w:pPr>
        <w:pStyle w:val="ProductList-Body"/>
      </w:pPr>
      <w:r>
        <w:rPr>
          <w:b/>
        </w:rPr>
        <w:t>Privaatsus.</w:t>
      </w:r>
      <w:r>
        <w:t xml:space="preserve"> Microsofti privaatsusavaldus kehtib teenuste ja Data Boxi seadmete kohta. Klient nõustub järgima kõiki andmekaitse seadusi, mis kehtivad teenuse kasutamise kohta, andmete käsitsemise kohta Data Boxi seadmes või Azure'i salvestusruumis või Data Boxi seadme teisaldamisel vastavalt eespool toodule.</w:t>
      </w:r>
    </w:p>
    <w:p w:rsidR="00BE4AC8" w:rsidRDefault="00BE4AC8">
      <w:pPr>
        <w:pStyle w:val="ProductList-Body"/>
      </w:pPr>
    </w:p>
    <w:p w:rsidR="00BE4AC8" w:rsidRDefault="004741C2">
      <w:pPr>
        <w:pStyle w:val="ProductList-Body"/>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54">
        <w:r>
          <w:rPr>
            <w:color w:val="00467F"/>
            <w:u w:val="single"/>
          </w:rPr>
          <w:t>http://go.microsoft.com/?linkid=9840733</w:t>
        </w:r>
      </w:hyperlink>
      <w:r>
        <w:t>.</w:t>
      </w:r>
    </w:p>
    <w:p w:rsidR="00BE4AC8" w:rsidRDefault="00BE4AC8">
      <w:pPr>
        <w:pStyle w:val="ProductList-Body"/>
        <w:jc w:val="right"/>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BE4AC8">
      <w:pPr>
        <w:pStyle w:val="ProductList-Body"/>
      </w:pPr>
    </w:p>
    <w:p w:rsidR="00BE4AC8" w:rsidRDefault="004741C2">
      <w:pPr>
        <w:pStyle w:val="ProductList-SectionHeading"/>
        <w:pageBreakBefore/>
        <w:outlineLvl w:val="0"/>
      </w:pPr>
      <w:bookmarkStart w:id="418" w:name="_Sec1230"/>
      <w:bookmarkEnd w:id="412"/>
      <w:r>
        <w:t>Lisa H – õpilase kasutuseelised ja õppeprogrammid</w:t>
      </w:r>
      <w:r>
        <w:fldChar w:fldCharType="begin"/>
      </w:r>
      <w:r>
        <w:instrText xml:space="preserve"> TC "</w:instrText>
      </w:r>
      <w:bookmarkStart w:id="419" w:name="_Toc515570414"/>
      <w:r>
        <w:instrText>Lisa H – õpilase kasutuseelised ja õppeprogrammid</w:instrText>
      </w:r>
      <w:bookmarkEnd w:id="419"/>
      <w:r>
        <w:instrText>" \l 1</w:instrText>
      </w:r>
      <w:r>
        <w:fldChar w:fldCharType="end"/>
      </w:r>
    </w:p>
    <w:p w:rsidR="00BE4AC8" w:rsidRDefault="004741C2">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rsidR="00BE4AC8" w:rsidRDefault="004741C2">
      <w:pPr>
        <w:pStyle w:val="ProductList-Offering1Heading"/>
        <w:outlineLvl w:val="1"/>
      </w:pPr>
      <w:r>
        <w:t>Õpilaste kasutuseelised kvalifitseeruva programmi kaudu</w:t>
      </w:r>
      <w:r>
        <w:fldChar w:fldCharType="begin"/>
      </w:r>
      <w:r>
        <w:instrText xml:space="preserve"> TC "</w:instrText>
      </w:r>
      <w:bookmarkStart w:id="420" w:name="_Toc515570415"/>
      <w:r>
        <w:instrText>Õpilaste kasutuseelised kvalifitseeruva programmi kaudu</w:instrText>
      </w:r>
      <w:bookmarkEnd w:id="420"/>
      <w:r>
        <w:instrText>" \l 2</w:instrText>
      </w:r>
      <w:r>
        <w:fldChar w:fldCharType="end"/>
      </w:r>
    </w:p>
    <w:p w:rsidR="00BE4AC8" w:rsidRDefault="004741C2">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 teiste õppeasutuse töötajate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tbl>
      <w:tblPr>
        <w:tblStyle w:val="PURTable"/>
        <w:tblW w:w="0" w:type="dxa"/>
        <w:tblLook w:val="04A0" w:firstRow="1" w:lastRow="0" w:firstColumn="1" w:lastColumn="0" w:noHBand="0" w:noVBand="1"/>
      </w:tblPr>
      <w:tblGrid>
        <w:gridCol w:w="2221"/>
        <w:gridCol w:w="4422"/>
        <w:gridCol w:w="2640"/>
        <w:gridCol w:w="1517"/>
      </w:tblGrid>
      <w:tr w:rsidR="00BE4AC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E4AC8" w:rsidRDefault="004741C2">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rsidR="00BE4AC8" w:rsidRDefault="004741C2">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rsidR="00BE4AC8" w:rsidRDefault="004741C2">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rsidR="00BE4AC8" w:rsidRDefault="004741C2">
            <w:pPr>
              <w:pStyle w:val="ProductList-TableBody"/>
              <w:jc w:val="center"/>
            </w:pPr>
            <w:r>
              <w:rPr>
                <w:color w:val="FFFFFF"/>
              </w:rPr>
              <w:t>Pedagoogide / teiste õppeasutuse töötajate või teabetöötajate kohta pakutavad õpilase-eksemplarid</w:t>
            </w:r>
          </w:p>
          <w:p w:rsidR="00BE4AC8" w:rsidRDefault="00BE4AC8">
            <w:pPr>
              <w:pStyle w:val="ProductList-TableBody"/>
              <w:jc w:val="center"/>
            </w:pPr>
          </w:p>
        </w:tc>
      </w:tr>
      <w:tr w:rsidR="00BE4AC8">
        <w:tc>
          <w:tcPr>
            <w:tcW w:w="2440" w:type="dxa"/>
            <w:tcBorders>
              <w:bottom w:val="dashed" w:sz="4" w:space="0" w:color="6E6E6E"/>
              <w:right w:val="single" w:sz="4" w:space="0" w:color="6E6E6E"/>
            </w:tcBorders>
          </w:tcPr>
          <w:p w:rsidR="00BE4AC8" w:rsidRDefault="004741C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E4AC8" w:rsidRDefault="004741C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E4AC8" w:rsidRDefault="004741C2">
            <w:pPr>
              <w:pStyle w:val="ProductList-TableBody"/>
            </w:pPr>
            <w:r>
              <w:t>OVS-ES, School, EES</w:t>
            </w:r>
          </w:p>
        </w:tc>
        <w:tc>
          <w:tcPr>
            <w:tcW w:w="1600" w:type="dxa"/>
            <w:tcBorders>
              <w:left w:val="single" w:sz="4" w:space="0" w:color="6E6E6E"/>
              <w:bottom w:val="dashed" w:sz="4" w:space="0" w:color="6E6E6E"/>
              <w:right w:val="none" w:sz="4" w:space="0" w:color="6E6E6E"/>
            </w:tcBorders>
          </w:tcPr>
          <w:p w:rsidR="00BE4AC8" w:rsidRDefault="004741C2">
            <w:pPr>
              <w:pStyle w:val="ProductList-TableBody"/>
            </w:pPr>
            <w:r>
              <w:t>15</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15</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15</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Office 365 ProPlus ja Office 365 pilvrakenduste turbeteenus, Enterprise Mobility + Security E32, Windows 10 Education E3 (kasutaja kohta)4,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left w:val="none" w:sz="4" w:space="0" w:color="6E6E6E"/>
              <w:bottom w:val="dashed" w:sz="4" w:space="0" w:color="6E6E6E"/>
              <w:right w:val="single" w:sz="4" w:space="0" w:color="6E6E6E"/>
            </w:tcBorders>
          </w:tcPr>
          <w:p w:rsidR="00BE4AC8" w:rsidRDefault="004741C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Office 365 ProPlus, Office 365 pilvrakenduste turbeteenus, ATP, Enterprise Mobility + Security E53, Windows 10 Education E3 (kasutaja kohta)4,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15</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15</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15</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15</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Office 365 ProPlus, Office 365 pilvrakenduste turbeteenus, ATP</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15</w:t>
            </w:r>
          </w:p>
        </w:tc>
      </w:tr>
      <w:tr w:rsidR="00BE4AC8">
        <w:tc>
          <w:tcPr>
            <w:tcW w:w="2440" w:type="dxa"/>
            <w:tcBorders>
              <w:top w:val="dashed" w:sz="4" w:space="0" w:color="6E6E6E"/>
              <w:left w:val="none" w:sz="4" w:space="0" w:color="6E6E6E"/>
              <w:bottom w:val="dashed" w:sz="4" w:space="0" w:color="6E6E6E"/>
              <w:right w:val="single" w:sz="4" w:space="0" w:color="6E6E6E"/>
            </w:tcBorders>
          </w:tcPr>
          <w:p w:rsidR="00BE4AC8" w:rsidRDefault="004741C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15</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bottom w:val="dashed" w:sz="4" w:space="0" w:color="6E6E6E"/>
              <w:right w:val="single" w:sz="4" w:space="0" w:color="6E6E6E"/>
            </w:tcBorders>
          </w:tcPr>
          <w:p w:rsidR="00BE4AC8" w:rsidRDefault="004741C2">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4AC8" w:rsidRDefault="004741C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E4AC8" w:rsidRDefault="004741C2">
            <w:pPr>
              <w:pStyle w:val="ProductList-TableBody"/>
            </w:pPr>
            <w:r>
              <w:t>40</w:t>
            </w:r>
          </w:p>
        </w:tc>
      </w:tr>
      <w:tr w:rsidR="00BE4AC8">
        <w:tc>
          <w:tcPr>
            <w:tcW w:w="2440" w:type="dxa"/>
            <w:tcBorders>
              <w:top w:val="dashed" w:sz="4" w:space="0" w:color="6E6E6E"/>
              <w:bottom w:val="none" w:sz="4" w:space="0" w:color="6E6E6E"/>
              <w:right w:val="single" w:sz="4" w:space="0" w:color="6E6E6E"/>
            </w:tcBorders>
          </w:tcPr>
          <w:p w:rsidR="00BE4AC8" w:rsidRDefault="004741C2">
            <w:pPr>
              <w:pStyle w:val="ProductList-TableBody"/>
            </w:pPr>
            <w:r>
              <w:t>Windows 10 Educationi täiendus (seadme kohta)</w:t>
            </w:r>
          </w:p>
        </w:tc>
        <w:tc>
          <w:tcPr>
            <w:tcW w:w="5020" w:type="dxa"/>
            <w:tcBorders>
              <w:top w:val="dashed" w:sz="4" w:space="0" w:color="6E6E6E"/>
              <w:left w:val="single" w:sz="4" w:space="0" w:color="6E6E6E"/>
              <w:bottom w:val="none" w:sz="4" w:space="0" w:color="6E6E6E"/>
              <w:right w:val="single" w:sz="4" w:space="0" w:color="6E6E6E"/>
            </w:tcBorders>
          </w:tcPr>
          <w:p w:rsidR="00BE4AC8" w:rsidRDefault="004741C2">
            <w:pPr>
              <w:pStyle w:val="ProductList-TableBody"/>
            </w:pPr>
            <w:r>
              <w:t>Windows 10 Educationi täiendus (seadme kohta)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E4AC8" w:rsidRDefault="004741C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E4AC8" w:rsidRDefault="004741C2">
            <w:pPr>
              <w:pStyle w:val="ProductList-TableBody"/>
            </w:pPr>
            <w:r>
              <w:t>40</w:t>
            </w:r>
          </w:p>
        </w:tc>
      </w:tr>
    </w:tbl>
    <w:p w:rsidR="00BE4AC8" w:rsidRDefault="004741C2">
      <w:pPr>
        <w:pStyle w:val="ProductList-Body"/>
      </w:pPr>
      <w:r>
        <w:rPr>
          <w:i/>
          <w:vertAlign w:val="superscript"/>
        </w:rPr>
        <w:t>1</w:t>
      </w:r>
      <w:r>
        <w:rPr>
          <w:i/>
        </w:rPr>
        <w:t>Õpilase kasutuseelise kaudu hangitud litsentside puhul ei saa kasutada tarkvarakindlustuse eeliseid.</w:t>
      </w:r>
    </w:p>
    <w:p w:rsidR="00BE4AC8" w:rsidRDefault="004741C2">
      <w:pPr>
        <w:pStyle w:val="ProductList-Body"/>
      </w:pPr>
      <w:r>
        <w:rPr>
          <w:i/>
          <w:vertAlign w:val="superscript"/>
        </w:rPr>
        <w:t>2</w:t>
      </w:r>
      <w:r>
        <w:rPr>
          <w:i/>
        </w:rPr>
        <w:t>Õpilase kasutuseelise pakkumine ei sisalda Azure’i teabekaitset.</w:t>
      </w:r>
    </w:p>
    <w:p w:rsidR="00BE4AC8" w:rsidRDefault="004741C2">
      <w:pPr>
        <w:pStyle w:val="ProductList-Body"/>
      </w:pPr>
      <w:r>
        <w:rPr>
          <w:i/>
          <w:vertAlign w:val="superscript"/>
        </w:rPr>
        <w:t>3</w:t>
      </w:r>
      <w:r>
        <w:rPr>
          <w:i/>
        </w:rPr>
        <w:t>Õpilase kasutuseelise pakkumine ei sisalda Azure’i teabekaitset ega Microsofti pilvrakenduste turvet.</w:t>
      </w:r>
    </w:p>
    <w:p w:rsidR="00BE4AC8" w:rsidRDefault="004741C2">
      <w:pPr>
        <w:pStyle w:val="ProductList-Body"/>
      </w:pPr>
      <w:r>
        <w:rPr>
          <w:i/>
          <w:vertAlign w:val="superscript"/>
        </w:rPr>
        <w:t>4</w:t>
      </w:r>
      <w:r>
        <w:rPr>
          <w:i/>
        </w:rPr>
        <w:t>Õpilase kasutuseelis sisaldab ainult Windows 10 E3/A3 õigusi.</w:t>
      </w:r>
    </w:p>
    <w:p w:rsidR="00BE4AC8" w:rsidRDefault="00BE4AC8">
      <w:pPr>
        <w:pStyle w:val="ProductList-Body"/>
      </w:pPr>
    </w:p>
    <w:p w:rsidR="00BE4AC8" w:rsidRDefault="004741C2">
      <w:pPr>
        <w:pStyle w:val="ProductList-ClauseHeading"/>
        <w:outlineLvl w:val="2"/>
      </w:pPr>
      <w:r>
        <w:t>Windowsi lauaarvuti operatsioonisüsteemi piirangud</w:t>
      </w:r>
    </w:p>
    <w:p w:rsidR="00BE4AC8" w:rsidRDefault="004741C2">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rsidR="00BE4AC8" w:rsidRDefault="00BE4AC8">
      <w:pPr>
        <w:pStyle w:val="ProductList-Body"/>
      </w:pPr>
    </w:p>
    <w:p w:rsidR="00BE4AC8" w:rsidRDefault="004741C2">
      <w:pPr>
        <w:pStyle w:val="ProductList-Offering1Heading"/>
        <w:outlineLvl w:val="1"/>
      </w:pPr>
      <w:r>
        <w:t>Enrollment for Education Solutionsi (2017. aastale eelnev versioon) programmi kättesaadavus</w:t>
      </w:r>
      <w:r>
        <w:fldChar w:fldCharType="begin"/>
      </w:r>
      <w:r>
        <w:instrText xml:space="preserve"> TC "</w:instrText>
      </w:r>
      <w:bookmarkStart w:id="421" w:name="_Toc515570416"/>
      <w:r>
        <w:instrText>Enrollment for Education Solutionsi (2017. aastale eelnev versioon) programmi kättesaadavus</w:instrText>
      </w:r>
      <w:bookmarkEnd w:id="421"/>
      <w:r>
        <w:instrText>" \l 2</w:instrText>
      </w:r>
      <w:r>
        <w:fldChar w:fldCharType="end"/>
      </w:r>
    </w:p>
    <w:p w:rsidR="00BE4AC8" w:rsidRDefault="004741C2">
      <w:pPr>
        <w:pStyle w:val="ProductList-Body"/>
      </w:pPr>
      <w:r>
        <w:t>Enrollment for Education Solutionsi (2017-le eelnevad versioonid) on määratletud selles jaotises.</w:t>
      </w:r>
    </w:p>
    <w:p w:rsidR="00BE4AC8" w:rsidRDefault="004741C2">
      <w:pPr>
        <w:pStyle w:val="ProductList-ClauseHeading"/>
        <w:outlineLvl w:val="2"/>
      </w:pPr>
      <w:r>
        <w:t>Kvalifikatsioon</w:t>
      </w:r>
    </w:p>
    <w:tbl>
      <w:tblPr>
        <w:tblStyle w:val="PURTable"/>
        <w:tblW w:w="0" w:type="dxa"/>
        <w:tblLook w:val="04A0" w:firstRow="1" w:lastRow="0" w:firstColumn="1" w:lastColumn="0" w:noHBand="0" w:noVBand="1"/>
      </w:tblPr>
      <w:tblGrid>
        <w:gridCol w:w="7841"/>
        <w:gridCol w:w="2949"/>
      </w:tblGrid>
      <w:tr w:rsidR="00BE4AC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E4AC8" w:rsidRDefault="004741C2">
            <w:pPr>
              <w:pStyle w:val="ProductList-TableBody"/>
              <w:jc w:val="center"/>
            </w:pPr>
            <w:r>
              <w:rPr>
                <w:color w:val="FFFFFF"/>
              </w:rPr>
              <w:t xml:space="preserve">EES </w:t>
            </w:r>
          </w:p>
        </w:tc>
      </w:tr>
      <w:tr w:rsidR="00BE4AC8">
        <w:tc>
          <w:tcPr>
            <w:tcW w:w="8820" w:type="dxa"/>
            <w:tcBorders>
              <w:top w:val="single" w:sz="4" w:space="0" w:color="FFFFFF"/>
              <w:left w:val="single" w:sz="4" w:space="0" w:color="FFFFFF"/>
              <w:bottom w:val="dashed" w:sz="4" w:space="0" w:color="B2B2B2"/>
              <w:right w:val="single" w:sz="4" w:space="0" w:color="FFFFFF"/>
            </w:tcBorders>
          </w:tcPr>
          <w:p w:rsidR="00BE4AC8" w:rsidRDefault="004741C2">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4741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E4AC8">
        <w:tc>
          <w:tcPr>
            <w:tcW w:w="8820" w:type="dxa"/>
            <w:tcBorders>
              <w:top w:val="dashed" w:sz="4" w:space="0" w:color="B2B2B2"/>
              <w:left w:val="single" w:sz="4" w:space="0" w:color="FFFFFF"/>
              <w:bottom w:val="dashed" w:sz="4" w:space="0" w:color="B2B2B2"/>
              <w:right w:val="single" w:sz="4" w:space="0" w:color="FFFFFF"/>
            </w:tcBorders>
          </w:tcPr>
          <w:p w:rsidR="00BE4AC8" w:rsidRDefault="004741C2">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4741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E4AC8">
        <w:tc>
          <w:tcPr>
            <w:tcW w:w="8820" w:type="dxa"/>
            <w:tcBorders>
              <w:top w:val="dashed" w:sz="4" w:space="0" w:color="B2B2B2"/>
              <w:left w:val="single" w:sz="4" w:space="0" w:color="FFFFFF"/>
              <w:bottom w:val="dashed" w:sz="4" w:space="0" w:color="B2B2B2"/>
              <w:right w:val="single" w:sz="4" w:space="0" w:color="FFFFFF"/>
            </w:tcBorders>
          </w:tcPr>
          <w:p w:rsidR="00BE4AC8" w:rsidRDefault="004741C2">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4741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E4AC8">
        <w:tc>
          <w:tcPr>
            <w:tcW w:w="8820" w:type="dxa"/>
            <w:tcBorders>
              <w:top w:val="dashed" w:sz="4" w:space="0" w:color="B2B2B2"/>
              <w:left w:val="single" w:sz="4" w:space="0" w:color="FFFFFF"/>
              <w:bottom w:val="dashed" w:sz="4" w:space="0" w:color="B2B2B2"/>
              <w:right w:val="single" w:sz="4" w:space="0" w:color="FFFFFF"/>
            </w:tcBorders>
          </w:tcPr>
          <w:p w:rsidR="00BE4AC8" w:rsidRDefault="004741C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4741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E4AC8">
        <w:tc>
          <w:tcPr>
            <w:tcW w:w="8820" w:type="dxa"/>
            <w:tcBorders>
              <w:top w:val="dashed" w:sz="4" w:space="0" w:color="B2B2B2"/>
              <w:left w:val="single" w:sz="4" w:space="0" w:color="FFFFFF"/>
              <w:bottom w:val="dashed" w:sz="4" w:space="0" w:color="B2B2B2"/>
              <w:right w:val="single" w:sz="4" w:space="0" w:color="FFFFFF"/>
            </w:tcBorders>
          </w:tcPr>
          <w:p w:rsidR="00BE4AC8" w:rsidRDefault="004741C2">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4741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E4AC8">
        <w:tc>
          <w:tcPr>
            <w:tcW w:w="8820" w:type="dxa"/>
            <w:tcBorders>
              <w:top w:val="dashed" w:sz="4" w:space="0" w:color="B2B2B2"/>
              <w:left w:val="single" w:sz="4" w:space="0" w:color="FFFFFF"/>
              <w:bottom w:val="single" w:sz="4" w:space="0" w:color="FFFFFF"/>
              <w:right w:val="single" w:sz="4" w:space="0" w:color="FFFFFF"/>
            </w:tcBorders>
          </w:tcPr>
          <w:p w:rsidR="00BE4AC8" w:rsidRDefault="004741C2">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4AC8" w:rsidRDefault="004741C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BE4AC8" w:rsidRDefault="00BE4AC8">
      <w:pPr>
        <w:pStyle w:val="ProductList-Body"/>
      </w:pPr>
    </w:p>
    <w:p w:rsidR="00BE4AC8" w:rsidRDefault="004741C2">
      <w:pPr>
        <w:pStyle w:val="ProductList-ClauseHeading"/>
        <w:outlineLvl w:val="2"/>
      </w:pPr>
      <w:r>
        <w:t>Nõuded</w:t>
      </w:r>
    </w:p>
    <w:p w:rsidR="00BE4AC8" w:rsidRDefault="004741C2" w:rsidP="004741C2">
      <w:pPr>
        <w:pStyle w:val="ProductList-Bullet"/>
        <w:numPr>
          <w:ilvl w:val="0"/>
          <w:numId w:val="65"/>
        </w:numPr>
      </w:pPr>
      <w:r>
        <w:t>Enrollment for Education Solutionsi (2017-eelsete versioonide) puhul võidakse arvutiplatvormi tooted asendada platvormi võrguteenustega ainult aastapäeval, nagu on kirjeldatud kvalifitseeruvate võrguteenuste eeltingimuste tabelis.</w:t>
      </w:r>
    </w:p>
    <w:p w:rsidR="00BE4AC8" w:rsidRDefault="004741C2" w:rsidP="004741C2">
      <w:pPr>
        <w:pStyle w:val="ProductList-Bullet"/>
        <w:numPr>
          <w:ilvl w:val="0"/>
          <w:numId w:val="65"/>
        </w:numPr>
      </w:pPr>
      <w:r>
        <w:t>Selliseid platvormi võrguteenuseid, mida õppeasutus litsentsib, ei tohi olla asendatavatest arvutiplatvormi toodetest vähem.</w:t>
      </w:r>
    </w:p>
    <w:p w:rsidR="00BE4AC8" w:rsidRDefault="004741C2" w:rsidP="004741C2">
      <w:pPr>
        <w:pStyle w:val="ProductList-Bullet"/>
        <w:numPr>
          <w:ilvl w:val="0"/>
          <w:numId w:val="65"/>
        </w:numPr>
      </w:pPr>
      <w:r>
        <w:t xml:space="preserve">Platvormi võrguteenuseid võidakse liitumise kehtivusajal igal ajal lisada. </w:t>
      </w:r>
    </w:p>
    <w:p w:rsidR="00BE4AC8" w:rsidRDefault="00BE4AC8">
      <w:pPr>
        <w:pStyle w:val="ProductList-Body"/>
      </w:pPr>
    </w:p>
    <w:p w:rsidR="00BE4AC8" w:rsidRDefault="004741C2">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58"/>
        <w:gridCol w:w="5442"/>
      </w:tblGrid>
      <w:tr w:rsidR="00BE4AC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E4AC8" w:rsidRDefault="004741C2">
            <w:pPr>
              <w:pStyle w:val="ProductList-TableBody"/>
            </w:pPr>
            <w:r>
              <w:rPr>
                <w:color w:val="FFFFFF"/>
              </w:rPr>
              <w:t>Kvalifitseeruvad arvutiplatvormi tooted</w:t>
            </w:r>
          </w:p>
        </w:tc>
        <w:tc>
          <w:tcPr>
            <w:tcW w:w="6120" w:type="dxa"/>
            <w:shd w:val="clear" w:color="auto" w:fill="0070C0"/>
          </w:tcPr>
          <w:p w:rsidR="00BE4AC8" w:rsidRDefault="004741C2">
            <w:pPr>
              <w:pStyle w:val="ProductList-TableBody"/>
            </w:pPr>
            <w:r>
              <w:rPr>
                <w:color w:val="FFFFFF"/>
              </w:rPr>
              <w:t>Kvalifitseeruv võrguteenus</w:t>
            </w:r>
          </w:p>
        </w:tc>
      </w:tr>
      <w:tr w:rsidR="00BE4AC8">
        <w:tc>
          <w:tcPr>
            <w:tcW w:w="6000" w:type="dxa"/>
          </w:tcPr>
          <w:p w:rsidR="00BE4AC8" w:rsidRDefault="004741C2">
            <w:pPr>
              <w:pStyle w:val="ProductList-TableBody"/>
            </w:pPr>
            <w:r>
              <w:t xml:space="preserve">Office Professional Plus 2016 </w:t>
            </w:r>
            <w:r>
              <w:rPr>
                <w:b/>
              </w:rPr>
              <w:t>ja</w:t>
            </w:r>
          </w:p>
          <w:p w:rsidR="00BE4AC8" w:rsidRDefault="004741C2">
            <w:pPr>
              <w:pStyle w:val="ProductList-TableBody"/>
            </w:pPr>
            <w:r>
              <w:t xml:space="preserve">Lauaarvuti Core CAL või ECAL Suite (seade) </w:t>
            </w:r>
            <w:r>
              <w:rPr>
                <w:b/>
              </w:rPr>
              <w:t>ja</w:t>
            </w:r>
          </w:p>
          <w:p w:rsidR="00BE4AC8" w:rsidRDefault="004741C2">
            <w:pPr>
              <w:pStyle w:val="ProductList-TableBody"/>
            </w:pPr>
            <w:r>
              <w:t xml:space="preserve">Windows 10 Education E5 (seadme kohta) </w:t>
            </w:r>
          </w:p>
        </w:tc>
        <w:tc>
          <w:tcPr>
            <w:tcW w:w="6120" w:type="dxa"/>
          </w:tcPr>
          <w:p w:rsidR="00BE4AC8" w:rsidRDefault="004741C2">
            <w:pPr>
              <w:pStyle w:val="ProductList-TableBody"/>
            </w:pPr>
            <w:r>
              <w:t>Microsoft 365 Education A3/A5 (kasutaja AL)</w:t>
            </w:r>
          </w:p>
        </w:tc>
      </w:tr>
      <w:tr w:rsidR="00BE4AC8">
        <w:tc>
          <w:tcPr>
            <w:tcW w:w="6000" w:type="dxa"/>
          </w:tcPr>
          <w:p w:rsidR="00BE4AC8" w:rsidRDefault="004741C2">
            <w:pPr>
              <w:pStyle w:val="ProductList-TableBody"/>
            </w:pPr>
            <w:r>
              <w:t xml:space="preserve">Office Professional Plus 2016 </w:t>
            </w:r>
            <w:r>
              <w:rPr>
                <w:b/>
              </w:rPr>
              <w:t>ja</w:t>
            </w:r>
          </w:p>
          <w:p w:rsidR="00BE4AC8" w:rsidRDefault="004741C2">
            <w:pPr>
              <w:pStyle w:val="ProductList-TableBody"/>
            </w:pPr>
            <w:r>
              <w:t>Core CAL või ECAL Suite (seade)</w:t>
            </w:r>
          </w:p>
        </w:tc>
        <w:tc>
          <w:tcPr>
            <w:tcW w:w="6120" w:type="dxa"/>
          </w:tcPr>
          <w:p w:rsidR="00BE4AC8" w:rsidRDefault="004741C2">
            <w:pPr>
              <w:pStyle w:val="ProductList-TableBody"/>
            </w:pPr>
            <w:r>
              <w:t xml:space="preserve">Office 365 A3/A5 (kasutaja AL) </w:t>
            </w:r>
            <w:r>
              <w:rPr>
                <w:b/>
              </w:rPr>
              <w:t>ja</w:t>
            </w:r>
          </w:p>
          <w:p w:rsidR="00BE4AC8" w:rsidRDefault="004741C2">
            <w:pPr>
              <w:pStyle w:val="ProductList-TableBody"/>
            </w:pPr>
            <w:r>
              <w:t>EMS E3/E5</w:t>
            </w:r>
          </w:p>
        </w:tc>
      </w:tr>
      <w:tr w:rsidR="00BE4AC8">
        <w:tc>
          <w:tcPr>
            <w:tcW w:w="6000" w:type="dxa"/>
          </w:tcPr>
          <w:p w:rsidR="00BE4AC8" w:rsidRDefault="004741C2">
            <w:pPr>
              <w:pStyle w:val="ProductList-TableBody"/>
            </w:pPr>
            <w:r>
              <w:t>Core CAL või ECAL Suite (seade)</w:t>
            </w:r>
          </w:p>
        </w:tc>
        <w:tc>
          <w:tcPr>
            <w:tcW w:w="6120" w:type="dxa"/>
          </w:tcPr>
          <w:p w:rsidR="00BE4AC8" w:rsidRDefault="004741C2">
            <w:pPr>
              <w:pStyle w:val="ProductList-TableBody"/>
            </w:pPr>
            <w:r>
              <w:t>Office 365 A3/A5</w:t>
            </w:r>
          </w:p>
        </w:tc>
      </w:tr>
      <w:tr w:rsidR="00BE4AC8">
        <w:tc>
          <w:tcPr>
            <w:tcW w:w="6000" w:type="dxa"/>
          </w:tcPr>
          <w:p w:rsidR="00BE4AC8" w:rsidRDefault="004741C2">
            <w:pPr>
              <w:pStyle w:val="ProductList-TableBody"/>
            </w:pPr>
            <w:r>
              <w:t>Office Professional Plus 2016</w:t>
            </w:r>
          </w:p>
        </w:tc>
        <w:tc>
          <w:tcPr>
            <w:tcW w:w="6120" w:type="dxa"/>
          </w:tcPr>
          <w:p w:rsidR="00BE4AC8" w:rsidRDefault="004741C2">
            <w:pPr>
              <w:pStyle w:val="ProductList-TableBody"/>
            </w:pPr>
            <w:r>
              <w:t>Office 365 ProPlus</w:t>
            </w:r>
          </w:p>
        </w:tc>
      </w:tr>
    </w:tbl>
    <w:p w:rsidR="00BE4AC8" w:rsidRDefault="00BE4AC8">
      <w:pPr>
        <w:pStyle w:val="ProductList-Body"/>
      </w:pPr>
    </w:p>
    <w:p w:rsidR="00BE4AC8" w:rsidRDefault="00BE4AC8">
      <w:pPr>
        <w:pStyle w:val="PURBreadcrumb"/>
      </w:pPr>
    </w:p>
    <w:tbl>
      <w:tblPr>
        <w:tblStyle w:val="PURTable"/>
        <w:tblW w:w="0" w:type="dxa"/>
        <w:tblLook w:val="04A0" w:firstRow="1" w:lastRow="0" w:firstColumn="1" w:lastColumn="0" w:noHBand="0" w:noVBand="1"/>
      </w:tblPr>
      <w:tblGrid>
        <w:gridCol w:w="10800"/>
      </w:tblGrid>
      <w:tr w:rsidR="00BE4AC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4AC8" w:rsidRDefault="00250562">
            <w:pPr>
              <w:pStyle w:val="ProductList-TableBody"/>
              <w:jc w:val="right"/>
            </w:pPr>
            <w:hyperlink w:anchor="_Sec842">
              <w:r w:rsidR="004741C2">
                <w:rPr>
                  <w:color w:val="00467F"/>
                  <w:sz w:val="14"/>
                  <w:u w:val="single"/>
                </w:rPr>
                <w:t>Sisukord</w:t>
              </w:r>
            </w:hyperlink>
            <w:r w:rsidR="004741C2">
              <w:rPr>
                <w:sz w:val="14"/>
              </w:rPr>
              <w:t xml:space="preserve"> / </w:t>
            </w:r>
            <w:hyperlink w:anchor="_Sec549">
              <w:r w:rsidR="004741C2">
                <w:rPr>
                  <w:color w:val="00467F"/>
                  <w:sz w:val="14"/>
                  <w:u w:val="single"/>
                </w:rPr>
                <w:t>sõnastik</w:t>
              </w:r>
            </w:hyperlink>
            <w:r w:rsidR="004741C2">
              <w:rPr>
                <w:sz w:val="14"/>
              </w:rPr>
              <w:t xml:space="preserve"> / </w:t>
            </w:r>
            <w:hyperlink w:anchor="_Sec844">
              <w:r w:rsidR="004741C2">
                <w:rPr>
                  <w:color w:val="00467F"/>
                  <w:sz w:val="14"/>
                  <w:u w:val="single"/>
                </w:rPr>
                <w:t>register</w:t>
              </w:r>
            </w:hyperlink>
          </w:p>
        </w:tc>
      </w:tr>
    </w:tbl>
    <w:p w:rsidR="00BE4AC8" w:rsidRDefault="00BE4AC8">
      <w:pPr>
        <w:pStyle w:val="ProductList-Body"/>
      </w:pPr>
    </w:p>
    <w:p w:rsidR="00BE4AC8" w:rsidRDefault="00BE4AC8">
      <w:pPr>
        <w:sectPr w:rsidR="00BE4AC8">
          <w:headerReference w:type="default" r:id="rId155"/>
          <w:footerReference w:type="default" r:id="rId156"/>
          <w:type w:val="continuous"/>
          <w:pgSz w:w="12240" w:h="15840" w:code="1"/>
          <w:pgMar w:top="1170" w:right="720" w:bottom="720" w:left="720" w:header="432" w:footer="288" w:gutter="0"/>
          <w:cols w:space="360"/>
        </w:sectPr>
      </w:pPr>
    </w:p>
    <w:bookmarkEnd w:id="418"/>
    <w:p w:rsidR="00BE4AC8" w:rsidRDefault="004741C2">
      <w:pPr>
        <w:pStyle w:val="ProductList-SectionHeading"/>
        <w:pageBreakBefore/>
        <w:outlineLvl w:val="0"/>
      </w:pPr>
      <w:r>
        <w:t>Register</w:t>
      </w:r>
      <w:r>
        <w:fldChar w:fldCharType="begin"/>
      </w:r>
      <w:r>
        <w:instrText xml:space="preserve"> TC "</w:instrText>
      </w:r>
      <w:bookmarkStart w:id="422" w:name="_Toc515570417"/>
      <w:r>
        <w:instrText>Register</w:instrText>
      </w:r>
      <w:bookmarkEnd w:id="422"/>
      <w:r>
        <w:instrText>" \l 1</w:instrText>
      </w:r>
      <w:r>
        <w:fldChar w:fldCharType="end"/>
      </w:r>
    </w:p>
    <w:p w:rsidR="00BE4AC8" w:rsidRDefault="00BE4AC8">
      <w:pPr>
        <w:pStyle w:val="ProductList-Body"/>
      </w:pPr>
    </w:p>
    <w:p w:rsidR="00BE4AC8" w:rsidRDefault="00BE4AC8">
      <w:pPr>
        <w:sectPr w:rsidR="00BE4AC8">
          <w:headerReference w:type="default" r:id="rId157"/>
          <w:footerReference w:type="default" r:id="rId158"/>
          <w:type w:val="continuous"/>
          <w:pgSz w:w="12240" w:h="15840" w:code="1"/>
          <w:pgMar w:top="1170" w:right="720" w:bottom="720" w:left="720" w:header="432" w:footer="288" w:gutter="0"/>
          <w:cols w:space="360"/>
        </w:sectPr>
      </w:pPr>
    </w:p>
    <w:p w:rsidR="004C2245" w:rsidRDefault="004741C2">
      <w:pPr>
        <w:pStyle w:val="ProductList-Body"/>
        <w:rPr>
          <w:noProof/>
        </w:rPr>
        <w:sectPr w:rsidR="004C2245" w:rsidSect="004C224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C2245" w:rsidRDefault="004C2245">
      <w:pPr>
        <w:pStyle w:val="Index1"/>
        <w:tabs>
          <w:tab w:val="right" w:pos="5030"/>
        </w:tabs>
        <w:rPr>
          <w:noProof/>
        </w:rPr>
      </w:pPr>
      <w:r>
        <w:rPr>
          <w:noProof/>
        </w:rPr>
        <w:t>Access 2016, 21</w:t>
      </w:r>
    </w:p>
    <w:p w:rsidR="004C2245" w:rsidRDefault="004C2245">
      <w:pPr>
        <w:pStyle w:val="Index1"/>
        <w:tabs>
          <w:tab w:val="right" w:pos="5030"/>
        </w:tabs>
        <w:rPr>
          <w:noProof/>
        </w:rPr>
      </w:pPr>
      <w:r>
        <w:rPr>
          <w:noProof/>
        </w:rPr>
        <w:t>Advanced Threat Analytics 2016 kasutajapõhine kliendihalduslitsents, 12</w:t>
      </w:r>
    </w:p>
    <w:p w:rsidR="004C2245" w:rsidRDefault="004C2245">
      <w:pPr>
        <w:pStyle w:val="Index1"/>
        <w:tabs>
          <w:tab w:val="right" w:pos="5030"/>
        </w:tabs>
        <w:rPr>
          <w:noProof/>
        </w:rPr>
      </w:pPr>
      <w:r>
        <w:rPr>
          <w:noProof/>
        </w:rPr>
        <w:t>Advanced Threat Analytics 2016 kliendihalduslitsents OSE kohta, 12</w:t>
      </w:r>
    </w:p>
    <w:p w:rsidR="004C2245" w:rsidRDefault="004C2245">
      <w:pPr>
        <w:pStyle w:val="Index1"/>
        <w:tabs>
          <w:tab w:val="right" w:pos="5030"/>
        </w:tabs>
        <w:rPr>
          <w:noProof/>
        </w:rPr>
      </w:pPr>
      <w:r>
        <w:rPr>
          <w:noProof/>
        </w:rPr>
        <w:t>Azure Active Directory Basic, 54</w:t>
      </w:r>
    </w:p>
    <w:p w:rsidR="004C2245" w:rsidRDefault="004C2245">
      <w:pPr>
        <w:pStyle w:val="Index1"/>
        <w:tabs>
          <w:tab w:val="right" w:pos="5030"/>
        </w:tabs>
        <w:rPr>
          <w:noProof/>
        </w:rPr>
      </w:pPr>
      <w:r>
        <w:rPr>
          <w:noProof/>
        </w:rPr>
        <w:t>Azure Active Directory Premiumi leping 1, 54</w:t>
      </w:r>
    </w:p>
    <w:p w:rsidR="004C2245" w:rsidRDefault="004C2245">
      <w:pPr>
        <w:pStyle w:val="Index1"/>
        <w:tabs>
          <w:tab w:val="right" w:pos="5030"/>
        </w:tabs>
        <w:rPr>
          <w:noProof/>
        </w:rPr>
      </w:pPr>
      <w:r>
        <w:rPr>
          <w:noProof/>
        </w:rPr>
        <w:t>Azure Active Directory Premiumi leping 2, 54</w:t>
      </w:r>
    </w:p>
    <w:p w:rsidR="004C2245" w:rsidRDefault="004C2245">
      <w:pPr>
        <w:pStyle w:val="Index1"/>
        <w:tabs>
          <w:tab w:val="right" w:pos="5030"/>
        </w:tabs>
        <w:rPr>
          <w:noProof/>
        </w:rPr>
      </w:pPr>
      <w:r>
        <w:rPr>
          <w:noProof/>
        </w:rPr>
        <w:t>Azure Active Professionali otsetugi, 53</w:t>
      </w:r>
    </w:p>
    <w:p w:rsidR="004C2245" w:rsidRDefault="004C2245">
      <w:pPr>
        <w:pStyle w:val="Index1"/>
        <w:tabs>
          <w:tab w:val="right" w:pos="5030"/>
        </w:tabs>
        <w:rPr>
          <w:noProof/>
        </w:rPr>
      </w:pPr>
      <w:r>
        <w:rPr>
          <w:noProof/>
        </w:rPr>
        <w:t>Azure Active’i standardtugi, 53</w:t>
      </w:r>
    </w:p>
    <w:p w:rsidR="004C2245" w:rsidRDefault="004C2245">
      <w:pPr>
        <w:pStyle w:val="Index1"/>
        <w:tabs>
          <w:tab w:val="right" w:pos="5030"/>
        </w:tabs>
        <w:rPr>
          <w:noProof/>
        </w:rPr>
      </w:pPr>
      <w:r>
        <w:rPr>
          <w:noProof/>
        </w:rPr>
        <w:t>Azure Information Protection Premiumi leping 1, 54</w:t>
      </w:r>
    </w:p>
    <w:p w:rsidR="004C2245" w:rsidRDefault="004C2245">
      <w:pPr>
        <w:pStyle w:val="Index1"/>
        <w:tabs>
          <w:tab w:val="right" w:pos="5030"/>
        </w:tabs>
        <w:rPr>
          <w:noProof/>
        </w:rPr>
      </w:pPr>
      <w:r>
        <w:rPr>
          <w:noProof/>
        </w:rPr>
        <w:t>Azure Information Protection Premiumi leping 2, 54</w:t>
      </w:r>
    </w:p>
    <w:p w:rsidR="004C2245" w:rsidRDefault="004C2245">
      <w:pPr>
        <w:pStyle w:val="Index1"/>
        <w:tabs>
          <w:tab w:val="right" w:pos="5030"/>
        </w:tabs>
        <w:rPr>
          <w:noProof/>
        </w:rPr>
      </w:pPr>
      <w:r>
        <w:rPr>
          <w:noProof/>
        </w:rPr>
        <w:t>Azure Information Protection Premiumi lepingu 1 lisalitsents, 54</w:t>
      </w:r>
    </w:p>
    <w:p w:rsidR="004C2245" w:rsidRDefault="004C2245">
      <w:pPr>
        <w:pStyle w:val="Index1"/>
        <w:tabs>
          <w:tab w:val="right" w:pos="5030"/>
        </w:tabs>
        <w:rPr>
          <w:noProof/>
        </w:rPr>
      </w:pPr>
      <w:r>
        <w:rPr>
          <w:noProof/>
        </w:rPr>
        <w:t>Azure Information Protection Premiumi lepingu 2 lisalitsents, 54</w:t>
      </w:r>
    </w:p>
    <w:p w:rsidR="004C2245" w:rsidRDefault="004C2245">
      <w:pPr>
        <w:pStyle w:val="Index1"/>
        <w:tabs>
          <w:tab w:val="right" w:pos="5030"/>
        </w:tabs>
        <w:rPr>
          <w:noProof/>
        </w:rPr>
      </w:pPr>
      <w:r>
        <w:rPr>
          <w:noProof/>
        </w:rPr>
        <w:t>Azure’i rakenduse teenusepakett, 52</w:t>
      </w:r>
    </w:p>
    <w:p w:rsidR="004C2245" w:rsidRDefault="004C2245">
      <w:pPr>
        <w:pStyle w:val="Index1"/>
        <w:tabs>
          <w:tab w:val="right" w:pos="5030"/>
        </w:tabs>
        <w:rPr>
          <w:noProof/>
        </w:rPr>
      </w:pPr>
      <w:r>
        <w:rPr>
          <w:noProof/>
        </w:rPr>
        <w:t>Azure’i saiditaaste (kliendile kuuluvale saidile), 52</w:t>
      </w:r>
    </w:p>
    <w:p w:rsidR="004C2245" w:rsidRDefault="004C2245">
      <w:pPr>
        <w:pStyle w:val="Index1"/>
        <w:tabs>
          <w:tab w:val="right" w:pos="5030"/>
        </w:tabs>
        <w:rPr>
          <w:noProof/>
        </w:rPr>
      </w:pPr>
      <w:r>
        <w:rPr>
          <w:noProof/>
        </w:rPr>
        <w:t>Azure’i saiditaastega, 88</w:t>
      </w:r>
    </w:p>
    <w:p w:rsidR="004C2245" w:rsidRDefault="004C2245">
      <w:pPr>
        <w:pStyle w:val="Index1"/>
        <w:tabs>
          <w:tab w:val="right" w:pos="5030"/>
        </w:tabs>
        <w:rPr>
          <w:noProof/>
        </w:rPr>
      </w:pPr>
      <w:r>
        <w:rPr>
          <w:noProof/>
        </w:rPr>
        <w:t>Azure’i täiustatud ohutõrje kasutajatele, 54</w:t>
      </w:r>
    </w:p>
    <w:p w:rsidR="004C2245" w:rsidRDefault="004C2245">
      <w:pPr>
        <w:pStyle w:val="Index1"/>
        <w:tabs>
          <w:tab w:val="right" w:pos="5030"/>
        </w:tabs>
        <w:rPr>
          <w:noProof/>
        </w:rPr>
      </w:pPr>
      <w:r>
        <w:rPr>
          <w:noProof/>
        </w:rPr>
        <w:t>Bing Maps Enterprise Platform (AL), 68</w:t>
      </w:r>
    </w:p>
    <w:p w:rsidR="004C2245" w:rsidRDefault="004C2245">
      <w:pPr>
        <w:pStyle w:val="Index1"/>
        <w:tabs>
          <w:tab w:val="right" w:pos="5030"/>
        </w:tabs>
        <w:rPr>
          <w:noProof/>
        </w:rPr>
      </w:pPr>
      <w:r>
        <w:rPr>
          <w:noProof/>
        </w:rPr>
        <w:t>Bing Maps Known (kasutaja kohta) (AL), 68</w:t>
      </w:r>
    </w:p>
    <w:p w:rsidR="004C2245" w:rsidRDefault="004C2245">
      <w:pPr>
        <w:pStyle w:val="Index1"/>
        <w:tabs>
          <w:tab w:val="right" w:pos="5030"/>
        </w:tabs>
        <w:rPr>
          <w:noProof/>
        </w:rPr>
      </w:pPr>
      <w:r>
        <w:rPr>
          <w:noProof/>
        </w:rPr>
        <w:t>Bing Maps Known 5K User (AL), 68</w:t>
      </w:r>
    </w:p>
    <w:p w:rsidR="004C2245" w:rsidRDefault="004C2245">
      <w:pPr>
        <w:pStyle w:val="Index1"/>
        <w:tabs>
          <w:tab w:val="right" w:pos="5030"/>
        </w:tabs>
        <w:rPr>
          <w:noProof/>
        </w:rPr>
      </w:pPr>
      <w:r>
        <w:rPr>
          <w:noProof/>
        </w:rPr>
        <w:t>Bing Maps Light Known 500 User (AL), 68</w:t>
      </w:r>
    </w:p>
    <w:p w:rsidR="004C2245" w:rsidRDefault="004C2245">
      <w:pPr>
        <w:pStyle w:val="Index1"/>
        <w:tabs>
          <w:tab w:val="right" w:pos="5030"/>
        </w:tabs>
        <w:rPr>
          <w:noProof/>
        </w:rPr>
      </w:pPr>
      <w:r>
        <w:rPr>
          <w:noProof/>
        </w:rPr>
        <w:t>Bing Maps Light Known 5K User (AL), 68</w:t>
      </w:r>
    </w:p>
    <w:p w:rsidR="004C2245" w:rsidRDefault="004C2245">
      <w:pPr>
        <w:pStyle w:val="Index1"/>
        <w:tabs>
          <w:tab w:val="right" w:pos="5030"/>
        </w:tabs>
        <w:rPr>
          <w:noProof/>
        </w:rPr>
      </w:pPr>
      <w:r>
        <w:rPr>
          <w:noProof/>
        </w:rPr>
        <w:t>BizTalk Server, 86</w:t>
      </w:r>
    </w:p>
    <w:p w:rsidR="004C2245" w:rsidRDefault="004C2245">
      <w:pPr>
        <w:pStyle w:val="Index1"/>
        <w:tabs>
          <w:tab w:val="right" w:pos="5030"/>
        </w:tabs>
        <w:rPr>
          <w:noProof/>
        </w:rPr>
      </w:pPr>
      <w:r w:rsidRPr="00A94FFD">
        <w:rPr>
          <w:noProof/>
          <w:lang w:val="pt-BR"/>
        </w:rPr>
        <w:t>BizTalk Server 2013 R2</w:t>
      </w:r>
      <w:r>
        <w:rPr>
          <w:noProof/>
        </w:rPr>
        <w:t>, 13</w:t>
      </w:r>
    </w:p>
    <w:p w:rsidR="004C2245" w:rsidRDefault="004C2245">
      <w:pPr>
        <w:pStyle w:val="Index1"/>
        <w:tabs>
          <w:tab w:val="right" w:pos="5030"/>
        </w:tabs>
        <w:rPr>
          <w:noProof/>
        </w:rPr>
      </w:pPr>
      <w:r>
        <w:rPr>
          <w:noProof/>
        </w:rPr>
        <w:t>BizTalk Server 2016 Branch Edition, 13</w:t>
      </w:r>
    </w:p>
    <w:p w:rsidR="004C2245" w:rsidRDefault="004C2245">
      <w:pPr>
        <w:pStyle w:val="Index1"/>
        <w:tabs>
          <w:tab w:val="right" w:pos="5030"/>
        </w:tabs>
        <w:rPr>
          <w:noProof/>
        </w:rPr>
      </w:pPr>
      <w:r>
        <w:rPr>
          <w:noProof/>
        </w:rPr>
        <w:t>BizTalk Server 2016 Branch IDC, 13</w:t>
      </w:r>
    </w:p>
    <w:p w:rsidR="004C2245" w:rsidRDefault="004C2245">
      <w:pPr>
        <w:pStyle w:val="Index1"/>
        <w:tabs>
          <w:tab w:val="right" w:pos="5030"/>
        </w:tabs>
        <w:rPr>
          <w:noProof/>
        </w:rPr>
      </w:pPr>
      <w:r>
        <w:rPr>
          <w:noProof/>
        </w:rPr>
        <w:t>BizTalk Server 2016 Enterprise Edition, 13</w:t>
      </w:r>
    </w:p>
    <w:p w:rsidR="004C2245" w:rsidRDefault="004C2245">
      <w:pPr>
        <w:pStyle w:val="Index1"/>
        <w:tabs>
          <w:tab w:val="right" w:pos="5030"/>
        </w:tabs>
        <w:rPr>
          <w:noProof/>
        </w:rPr>
      </w:pPr>
      <w:r>
        <w:rPr>
          <w:noProof/>
        </w:rPr>
        <w:t>BizTalk Server 2016 Standard Edition, 13</w:t>
      </w:r>
    </w:p>
    <w:p w:rsidR="004C2245" w:rsidRDefault="004C2245">
      <w:pPr>
        <w:pStyle w:val="Index1"/>
        <w:tabs>
          <w:tab w:val="right" w:pos="5030"/>
        </w:tabs>
        <w:rPr>
          <w:noProof/>
        </w:rPr>
      </w:pPr>
      <w:r>
        <w:rPr>
          <w:noProof/>
        </w:rPr>
        <w:t>BizTalk Server 2016 Standard Edition IDC, 13</w:t>
      </w:r>
    </w:p>
    <w:p w:rsidR="004C2245" w:rsidRDefault="004C2245">
      <w:pPr>
        <w:pStyle w:val="Index1"/>
        <w:tabs>
          <w:tab w:val="right" w:pos="5030"/>
        </w:tabs>
        <w:rPr>
          <w:noProof/>
        </w:rPr>
      </w:pPr>
      <w:r>
        <w:rPr>
          <w:noProof/>
        </w:rPr>
        <w:t>BizTalk Server Branch, 87</w:t>
      </w:r>
    </w:p>
    <w:p w:rsidR="004C2245" w:rsidRDefault="004C2245">
      <w:pPr>
        <w:pStyle w:val="Index1"/>
        <w:tabs>
          <w:tab w:val="right" w:pos="5030"/>
        </w:tabs>
        <w:rPr>
          <w:noProof/>
        </w:rPr>
      </w:pPr>
      <w:r>
        <w:rPr>
          <w:noProof/>
        </w:rPr>
        <w:t>BizTalk Server Enterprise, 87</w:t>
      </w:r>
    </w:p>
    <w:p w:rsidR="004C2245" w:rsidRDefault="004C2245">
      <w:pPr>
        <w:pStyle w:val="Index1"/>
        <w:tabs>
          <w:tab w:val="right" w:pos="5030"/>
        </w:tabs>
        <w:rPr>
          <w:noProof/>
        </w:rPr>
      </w:pPr>
      <w:r>
        <w:rPr>
          <w:noProof/>
        </w:rPr>
        <w:t>BizTalk Server Standard, 87</w:t>
      </w:r>
    </w:p>
    <w:p w:rsidR="004C2245" w:rsidRDefault="004C2245">
      <w:pPr>
        <w:pStyle w:val="Index1"/>
        <w:tabs>
          <w:tab w:val="right" w:pos="5030"/>
        </w:tabs>
        <w:rPr>
          <w:noProof/>
        </w:rPr>
      </w:pPr>
      <w:r>
        <w:rPr>
          <w:noProof/>
        </w:rPr>
        <w:t>Business Productivity Online Deskless Suite, 63</w:t>
      </w:r>
    </w:p>
    <w:p w:rsidR="004C2245" w:rsidRDefault="004C2245">
      <w:pPr>
        <w:pStyle w:val="Index1"/>
        <w:tabs>
          <w:tab w:val="right" w:pos="5030"/>
        </w:tabs>
        <w:rPr>
          <w:noProof/>
        </w:rPr>
      </w:pPr>
      <w:r>
        <w:rPr>
          <w:noProof/>
        </w:rPr>
        <w:t>CIS Suite Datacenter, 86</w:t>
      </w:r>
    </w:p>
    <w:p w:rsidR="004C2245" w:rsidRDefault="004C2245">
      <w:pPr>
        <w:pStyle w:val="Index1"/>
        <w:tabs>
          <w:tab w:val="right" w:pos="5030"/>
        </w:tabs>
        <w:rPr>
          <w:noProof/>
        </w:rPr>
      </w:pPr>
      <w:r>
        <w:rPr>
          <w:noProof/>
        </w:rPr>
        <w:t>CIS Suite Standard, 86</w:t>
      </w:r>
    </w:p>
    <w:p w:rsidR="004C2245" w:rsidRDefault="004C2245">
      <w:pPr>
        <w:pStyle w:val="Index1"/>
        <w:tabs>
          <w:tab w:val="right" w:pos="5030"/>
        </w:tabs>
        <w:rPr>
          <w:noProof/>
        </w:rPr>
      </w:pPr>
      <w:r>
        <w:rPr>
          <w:noProof/>
        </w:rPr>
        <w:t>Common Area Phone, 67</w:t>
      </w:r>
    </w:p>
    <w:p w:rsidR="004C2245" w:rsidRDefault="004C2245">
      <w:pPr>
        <w:pStyle w:val="Index1"/>
        <w:tabs>
          <w:tab w:val="right" w:pos="5030"/>
        </w:tabs>
        <w:rPr>
          <w:noProof/>
        </w:rPr>
      </w:pPr>
      <w:r>
        <w:rPr>
          <w:noProof/>
        </w:rPr>
        <w:t>Communicator for Mac 2011, 23</w:t>
      </w:r>
    </w:p>
    <w:p w:rsidR="004C2245" w:rsidRDefault="004C2245">
      <w:pPr>
        <w:pStyle w:val="Index1"/>
        <w:tabs>
          <w:tab w:val="right" w:pos="5030"/>
        </w:tabs>
        <w:rPr>
          <w:noProof/>
        </w:rPr>
      </w:pPr>
      <w:r>
        <w:rPr>
          <w:noProof/>
        </w:rPr>
        <w:t>Core CAL, 82</w:t>
      </w:r>
    </w:p>
    <w:p w:rsidR="004C2245" w:rsidRDefault="004C2245">
      <w:pPr>
        <w:pStyle w:val="Index1"/>
        <w:tabs>
          <w:tab w:val="right" w:pos="5030"/>
        </w:tabs>
        <w:rPr>
          <w:noProof/>
        </w:rPr>
      </w:pPr>
      <w:r>
        <w:rPr>
          <w:noProof/>
        </w:rPr>
        <w:t>Core CAL Suite Bridge Enterprise Mobility+ Security jaoks, 14</w:t>
      </w:r>
    </w:p>
    <w:p w:rsidR="004C2245" w:rsidRDefault="004C2245">
      <w:pPr>
        <w:pStyle w:val="Index1"/>
        <w:tabs>
          <w:tab w:val="right" w:pos="5030"/>
        </w:tabs>
        <w:rPr>
          <w:noProof/>
        </w:rPr>
      </w:pPr>
      <w:r>
        <w:rPr>
          <w:noProof/>
        </w:rPr>
        <w:t>Core CAL Suite Bridge rakendusele Microsoft Intune, 14</w:t>
      </w:r>
    </w:p>
    <w:p w:rsidR="004C2245" w:rsidRDefault="004C2245">
      <w:pPr>
        <w:pStyle w:val="Index1"/>
        <w:tabs>
          <w:tab w:val="right" w:pos="5030"/>
        </w:tabs>
        <w:rPr>
          <w:noProof/>
        </w:rPr>
      </w:pPr>
      <w:r>
        <w:rPr>
          <w:noProof/>
        </w:rPr>
        <w:t>Core CAL Suite Bridge rakendusele Office 365, 14</w:t>
      </w:r>
    </w:p>
    <w:p w:rsidR="004C2245" w:rsidRDefault="004C2245">
      <w:pPr>
        <w:pStyle w:val="Index1"/>
        <w:tabs>
          <w:tab w:val="right" w:pos="5030"/>
        </w:tabs>
        <w:rPr>
          <w:noProof/>
        </w:rPr>
      </w:pPr>
      <w:r>
        <w:rPr>
          <w:noProof/>
        </w:rPr>
        <w:t>Core CAL Suite Bridge rakendustele Office 365 ja Microsoft Intune, 14</w:t>
      </w:r>
    </w:p>
    <w:p w:rsidR="004C2245" w:rsidRDefault="004C2245">
      <w:pPr>
        <w:pStyle w:val="Index1"/>
        <w:tabs>
          <w:tab w:val="right" w:pos="5030"/>
        </w:tabs>
        <w:rPr>
          <w:noProof/>
        </w:rPr>
      </w:pPr>
      <w:r>
        <w:rPr>
          <w:noProof/>
        </w:rPr>
        <w:t>Core CAL-ide, 31</w:t>
      </w:r>
    </w:p>
    <w:p w:rsidR="004C2245" w:rsidRDefault="004C2245">
      <w:pPr>
        <w:pStyle w:val="Index1"/>
        <w:tabs>
          <w:tab w:val="right" w:pos="5030"/>
        </w:tabs>
        <w:rPr>
          <w:noProof/>
        </w:rPr>
      </w:pPr>
      <w:r w:rsidRPr="00A94FFD">
        <w:rPr>
          <w:noProof/>
          <w:lang w:val="de-DE"/>
        </w:rPr>
        <w:t>Core CAL-ide komplekt</w:t>
      </w:r>
      <w:r>
        <w:rPr>
          <w:noProof/>
        </w:rPr>
        <w:t>, 14</w:t>
      </w:r>
    </w:p>
    <w:p w:rsidR="004C2245" w:rsidRDefault="004C2245">
      <w:pPr>
        <w:pStyle w:val="Index1"/>
        <w:tabs>
          <w:tab w:val="right" w:pos="5030"/>
        </w:tabs>
        <w:rPr>
          <w:noProof/>
        </w:rPr>
      </w:pPr>
      <w:r>
        <w:rPr>
          <w:noProof/>
        </w:rPr>
        <w:t>Core Infrastructure Server Suite Datacenter, 87</w:t>
      </w:r>
    </w:p>
    <w:p w:rsidR="004C2245" w:rsidRDefault="004C2245">
      <w:pPr>
        <w:pStyle w:val="Index1"/>
        <w:tabs>
          <w:tab w:val="right" w:pos="5030"/>
        </w:tabs>
        <w:rPr>
          <w:noProof/>
        </w:rPr>
      </w:pPr>
      <w:r>
        <w:rPr>
          <w:noProof/>
        </w:rPr>
        <w:t>Core Infrastructure Server Suite Datacenter (16 paketist koosnev põhilitsents), 16</w:t>
      </w:r>
    </w:p>
    <w:p w:rsidR="004C2245" w:rsidRDefault="004C2245">
      <w:pPr>
        <w:pStyle w:val="Index1"/>
        <w:tabs>
          <w:tab w:val="right" w:pos="5030"/>
        </w:tabs>
        <w:rPr>
          <w:noProof/>
        </w:rPr>
      </w:pPr>
      <w:r>
        <w:rPr>
          <w:noProof/>
        </w:rPr>
        <w:t>Core Infrastructure Server Suite Datacenter (2 paketist koosnev põhilitsents), 16</w:t>
      </w:r>
    </w:p>
    <w:p w:rsidR="004C2245" w:rsidRDefault="004C2245">
      <w:pPr>
        <w:pStyle w:val="Index1"/>
        <w:tabs>
          <w:tab w:val="right" w:pos="5030"/>
        </w:tabs>
        <w:rPr>
          <w:noProof/>
        </w:rPr>
      </w:pPr>
      <w:r>
        <w:rPr>
          <w:noProof/>
        </w:rPr>
        <w:t>Core Infrastructure Server Suite Standard, 87</w:t>
      </w:r>
    </w:p>
    <w:p w:rsidR="004C2245" w:rsidRDefault="004C2245">
      <w:pPr>
        <w:pStyle w:val="Index1"/>
        <w:tabs>
          <w:tab w:val="right" w:pos="5030"/>
        </w:tabs>
        <w:rPr>
          <w:noProof/>
        </w:rPr>
      </w:pPr>
      <w:r>
        <w:rPr>
          <w:noProof/>
        </w:rPr>
        <w:t>Core Infrastructure Server Suite Standard (16 paketist koosnev põhilitsents), 16</w:t>
      </w:r>
    </w:p>
    <w:p w:rsidR="004C2245" w:rsidRDefault="004C2245">
      <w:pPr>
        <w:pStyle w:val="Index1"/>
        <w:tabs>
          <w:tab w:val="right" w:pos="5030"/>
        </w:tabs>
        <w:rPr>
          <w:noProof/>
        </w:rPr>
      </w:pPr>
      <w:r>
        <w:rPr>
          <w:noProof/>
        </w:rPr>
        <w:t>Core Infrastructure Server Suite Standard (2 paketist koosnev põhilitsents), 15</w:t>
      </w:r>
    </w:p>
    <w:p w:rsidR="004C2245" w:rsidRDefault="004C2245">
      <w:pPr>
        <w:pStyle w:val="Index1"/>
        <w:tabs>
          <w:tab w:val="right" w:pos="5030"/>
        </w:tabs>
        <w:rPr>
          <w:noProof/>
        </w:rPr>
      </w:pPr>
      <w:r>
        <w:rPr>
          <w:noProof/>
        </w:rPr>
        <w:t>Core’i CAL-ide, 87</w:t>
      </w:r>
    </w:p>
    <w:p w:rsidR="004C2245" w:rsidRDefault="004C2245">
      <w:pPr>
        <w:pStyle w:val="Index1"/>
        <w:tabs>
          <w:tab w:val="right" w:pos="5030"/>
        </w:tabs>
        <w:rPr>
          <w:noProof/>
        </w:rPr>
      </w:pPr>
      <w:r>
        <w:rPr>
          <w:noProof/>
        </w:rPr>
        <w:t>Dynamics 365 for Operationsi server, 82</w:t>
      </w:r>
    </w:p>
    <w:p w:rsidR="004C2245" w:rsidRDefault="004C2245">
      <w:pPr>
        <w:pStyle w:val="Index1"/>
        <w:tabs>
          <w:tab w:val="right" w:pos="5030"/>
        </w:tabs>
        <w:rPr>
          <w:noProof/>
        </w:rPr>
      </w:pPr>
      <w:r>
        <w:rPr>
          <w:noProof/>
        </w:rPr>
        <w:t>EDU Microsoft Intune, 70</w:t>
      </w:r>
    </w:p>
    <w:p w:rsidR="004C2245" w:rsidRDefault="004C2245">
      <w:pPr>
        <w:pStyle w:val="Index1"/>
        <w:tabs>
          <w:tab w:val="right" w:pos="5030"/>
        </w:tabs>
        <w:rPr>
          <w:noProof/>
        </w:rPr>
      </w:pPr>
      <w:r>
        <w:rPr>
          <w:noProof/>
        </w:rPr>
        <w:t>EDU Microsoft Intune'i lisalitsents, 70</w:t>
      </w:r>
    </w:p>
    <w:p w:rsidR="004C2245" w:rsidRDefault="004C2245">
      <w:pPr>
        <w:pStyle w:val="Index1"/>
        <w:tabs>
          <w:tab w:val="right" w:pos="5030"/>
        </w:tabs>
        <w:rPr>
          <w:noProof/>
        </w:rPr>
      </w:pPr>
      <w:r>
        <w:rPr>
          <w:noProof/>
        </w:rPr>
        <w:t>Enterprise CAL, 82</w:t>
      </w:r>
    </w:p>
    <w:p w:rsidR="004C2245" w:rsidRDefault="004C2245">
      <w:pPr>
        <w:pStyle w:val="Index1"/>
        <w:tabs>
          <w:tab w:val="right" w:pos="5030"/>
        </w:tabs>
        <w:rPr>
          <w:noProof/>
        </w:rPr>
      </w:pPr>
      <w:r>
        <w:rPr>
          <w:noProof/>
        </w:rPr>
        <w:t>Enterprise CAL Bridge Enterprise Mobility + Security jaoks, 14</w:t>
      </w:r>
    </w:p>
    <w:p w:rsidR="004C2245" w:rsidRDefault="004C2245">
      <w:pPr>
        <w:pStyle w:val="Index1"/>
        <w:tabs>
          <w:tab w:val="right" w:pos="5030"/>
        </w:tabs>
        <w:rPr>
          <w:noProof/>
        </w:rPr>
      </w:pPr>
      <w:r>
        <w:rPr>
          <w:noProof/>
        </w:rPr>
        <w:t>Enterprise CAL Bridge lahenduse Enterprise Mobility + Security jaoks tarkvarakindlustuse põhjal, 14</w:t>
      </w:r>
    </w:p>
    <w:p w:rsidR="004C2245" w:rsidRDefault="004C2245">
      <w:pPr>
        <w:pStyle w:val="Index1"/>
        <w:tabs>
          <w:tab w:val="right" w:pos="5030"/>
        </w:tabs>
        <w:rPr>
          <w:noProof/>
        </w:rPr>
      </w:pPr>
      <w:r>
        <w:rPr>
          <w:noProof/>
        </w:rPr>
        <w:t>Enterprise CAL Suite Bridge rakendusele Microsoft Intune, 14</w:t>
      </w:r>
    </w:p>
    <w:p w:rsidR="004C2245" w:rsidRDefault="004C2245">
      <w:pPr>
        <w:pStyle w:val="Index1"/>
        <w:tabs>
          <w:tab w:val="right" w:pos="5030"/>
        </w:tabs>
        <w:rPr>
          <w:noProof/>
        </w:rPr>
      </w:pPr>
      <w:r>
        <w:rPr>
          <w:noProof/>
        </w:rPr>
        <w:t>Enterprise CAL Suite Bridge rakendusele Office 365, 14</w:t>
      </w:r>
    </w:p>
    <w:p w:rsidR="004C2245" w:rsidRDefault="004C2245">
      <w:pPr>
        <w:pStyle w:val="Index1"/>
        <w:tabs>
          <w:tab w:val="right" w:pos="5030"/>
        </w:tabs>
        <w:rPr>
          <w:noProof/>
        </w:rPr>
      </w:pPr>
      <w:r>
        <w:rPr>
          <w:noProof/>
        </w:rPr>
        <w:t>Enterprise CAL Suite Bridge rakendusele Office 365 tarkvarakindlustuse põhjal, 14</w:t>
      </w:r>
    </w:p>
    <w:p w:rsidR="004C2245" w:rsidRDefault="004C2245">
      <w:pPr>
        <w:pStyle w:val="Index1"/>
        <w:tabs>
          <w:tab w:val="right" w:pos="5030"/>
        </w:tabs>
        <w:rPr>
          <w:noProof/>
        </w:rPr>
      </w:pPr>
      <w:r>
        <w:rPr>
          <w:noProof/>
        </w:rPr>
        <w:t>Enterprise CAL Suite Bridge rakendustele Office 365 ja Microsoft Intune, 14</w:t>
      </w:r>
    </w:p>
    <w:p w:rsidR="004C2245" w:rsidRDefault="004C2245">
      <w:pPr>
        <w:pStyle w:val="Index1"/>
        <w:tabs>
          <w:tab w:val="right" w:pos="5030"/>
        </w:tabs>
        <w:rPr>
          <w:noProof/>
        </w:rPr>
      </w:pPr>
      <w:r>
        <w:rPr>
          <w:noProof/>
        </w:rPr>
        <w:t>Enterprise CAL-ide, 31</w:t>
      </w:r>
    </w:p>
    <w:p w:rsidR="004C2245" w:rsidRDefault="004C2245">
      <w:pPr>
        <w:pStyle w:val="Index1"/>
        <w:tabs>
          <w:tab w:val="right" w:pos="5030"/>
        </w:tabs>
        <w:rPr>
          <w:noProof/>
        </w:rPr>
      </w:pPr>
      <w:r w:rsidRPr="00A94FFD">
        <w:rPr>
          <w:noProof/>
          <w:lang w:val="de-DE"/>
        </w:rPr>
        <w:t>Enterprise CAL-ide komplekt</w:t>
      </w:r>
      <w:r>
        <w:rPr>
          <w:noProof/>
        </w:rPr>
        <w:t>, 14</w:t>
      </w:r>
    </w:p>
    <w:p w:rsidR="004C2245" w:rsidRDefault="004C2245">
      <w:pPr>
        <w:pStyle w:val="Index1"/>
        <w:tabs>
          <w:tab w:val="right" w:pos="5030"/>
        </w:tabs>
        <w:rPr>
          <w:noProof/>
        </w:rPr>
      </w:pPr>
      <w:r>
        <w:rPr>
          <w:noProof/>
        </w:rPr>
        <w:t>Enterprise Mobility + Security E3, 15, 56</w:t>
      </w:r>
    </w:p>
    <w:p w:rsidR="004C2245" w:rsidRDefault="004C2245">
      <w:pPr>
        <w:pStyle w:val="Index1"/>
        <w:tabs>
          <w:tab w:val="right" w:pos="5030"/>
        </w:tabs>
        <w:rPr>
          <w:noProof/>
        </w:rPr>
      </w:pPr>
      <w:r>
        <w:rPr>
          <w:noProof/>
        </w:rPr>
        <w:t>Enterprise Mobility + Security E3 lisalitsents, 56</w:t>
      </w:r>
    </w:p>
    <w:p w:rsidR="004C2245" w:rsidRDefault="004C2245">
      <w:pPr>
        <w:pStyle w:val="Index1"/>
        <w:tabs>
          <w:tab w:val="right" w:pos="5030"/>
        </w:tabs>
        <w:rPr>
          <w:noProof/>
        </w:rPr>
      </w:pPr>
      <w:r>
        <w:rPr>
          <w:noProof/>
        </w:rPr>
        <w:t>Enterprise Mobility + Security E3 tarkvarakindlustuse põhjal, 56</w:t>
      </w:r>
    </w:p>
    <w:p w:rsidR="004C2245" w:rsidRDefault="004C2245">
      <w:pPr>
        <w:pStyle w:val="Index1"/>
        <w:tabs>
          <w:tab w:val="right" w:pos="5030"/>
        </w:tabs>
        <w:rPr>
          <w:noProof/>
        </w:rPr>
      </w:pPr>
      <w:r>
        <w:rPr>
          <w:noProof/>
        </w:rPr>
        <w:t>Enterprise Mobility + Security E5, 15</w:t>
      </w:r>
    </w:p>
    <w:p w:rsidR="004C2245" w:rsidRDefault="004C2245">
      <w:pPr>
        <w:pStyle w:val="Index1"/>
        <w:tabs>
          <w:tab w:val="right" w:pos="5030"/>
        </w:tabs>
        <w:rPr>
          <w:noProof/>
        </w:rPr>
      </w:pPr>
      <w:r>
        <w:rPr>
          <w:noProof/>
        </w:rPr>
        <w:t>Enterprise Mobility + Security E5, 56</w:t>
      </w:r>
    </w:p>
    <w:p w:rsidR="004C2245" w:rsidRDefault="004C2245">
      <w:pPr>
        <w:pStyle w:val="Index1"/>
        <w:tabs>
          <w:tab w:val="right" w:pos="5030"/>
        </w:tabs>
        <w:rPr>
          <w:noProof/>
        </w:rPr>
      </w:pPr>
      <w:r>
        <w:rPr>
          <w:noProof/>
        </w:rPr>
        <w:t>Enterprise Mobility + Security E5 lisalitsents, 56</w:t>
      </w:r>
    </w:p>
    <w:p w:rsidR="004C2245" w:rsidRDefault="004C2245">
      <w:pPr>
        <w:pStyle w:val="Index1"/>
        <w:tabs>
          <w:tab w:val="right" w:pos="5030"/>
        </w:tabs>
        <w:rPr>
          <w:noProof/>
        </w:rPr>
      </w:pPr>
      <w:r>
        <w:rPr>
          <w:noProof/>
        </w:rPr>
        <w:t>Enterprise Mobility + Security E5 tarkvarakindlustuse põhjal, 56</w:t>
      </w:r>
    </w:p>
    <w:p w:rsidR="004C2245" w:rsidRDefault="004C2245">
      <w:pPr>
        <w:pStyle w:val="Index1"/>
        <w:tabs>
          <w:tab w:val="right" w:pos="5030"/>
        </w:tabs>
        <w:rPr>
          <w:noProof/>
        </w:rPr>
      </w:pPr>
      <w:r>
        <w:rPr>
          <w:noProof/>
        </w:rPr>
        <w:t>Enterprise’i CAL-ide, 87</w:t>
      </w:r>
    </w:p>
    <w:p w:rsidR="004C2245" w:rsidRDefault="004C2245">
      <w:pPr>
        <w:pStyle w:val="Index1"/>
        <w:tabs>
          <w:tab w:val="right" w:pos="5030"/>
        </w:tabs>
        <w:rPr>
          <w:noProof/>
        </w:rPr>
      </w:pPr>
      <w:r>
        <w:rPr>
          <w:noProof/>
        </w:rPr>
        <w:t>Enterprise'i CAL-ide, 65</w:t>
      </w:r>
    </w:p>
    <w:p w:rsidR="004C2245" w:rsidRDefault="004C2245">
      <w:pPr>
        <w:pStyle w:val="Index1"/>
        <w:tabs>
          <w:tab w:val="right" w:pos="5030"/>
        </w:tabs>
        <w:rPr>
          <w:noProof/>
        </w:rPr>
      </w:pPr>
      <w:r>
        <w:rPr>
          <w:noProof/>
        </w:rPr>
        <w:t>Excel 2016, 21</w:t>
      </w:r>
    </w:p>
    <w:p w:rsidR="004C2245" w:rsidRDefault="004C2245">
      <w:pPr>
        <w:pStyle w:val="Index1"/>
        <w:tabs>
          <w:tab w:val="right" w:pos="5030"/>
        </w:tabs>
        <w:rPr>
          <w:noProof/>
        </w:rPr>
      </w:pPr>
      <w:r>
        <w:rPr>
          <w:noProof/>
        </w:rPr>
        <w:t>Excel 2016 Macile, 22</w:t>
      </w:r>
    </w:p>
    <w:p w:rsidR="004C2245" w:rsidRDefault="004C2245">
      <w:pPr>
        <w:pStyle w:val="Index1"/>
        <w:tabs>
          <w:tab w:val="right" w:pos="5030"/>
        </w:tabs>
        <w:rPr>
          <w:noProof/>
        </w:rPr>
      </w:pPr>
      <w:r>
        <w:rPr>
          <w:noProof/>
        </w:rPr>
        <w:t>Exchange Hosted Archive, 65</w:t>
      </w:r>
    </w:p>
    <w:p w:rsidR="004C2245" w:rsidRDefault="004C2245">
      <w:pPr>
        <w:pStyle w:val="Index1"/>
        <w:tabs>
          <w:tab w:val="right" w:pos="5030"/>
        </w:tabs>
        <w:rPr>
          <w:noProof/>
        </w:rPr>
      </w:pPr>
      <w:r w:rsidRPr="00A94FFD">
        <w:rPr>
          <w:noProof/>
          <w:lang w:val="de-DE"/>
        </w:rPr>
        <w:t>Exchange Online Archiving for Exchange Server</w:t>
      </w:r>
      <w:r>
        <w:rPr>
          <w:noProof/>
        </w:rPr>
        <w:t>, 14</w:t>
      </w:r>
    </w:p>
    <w:p w:rsidR="004C2245" w:rsidRDefault="004C2245">
      <w:pPr>
        <w:pStyle w:val="Index1"/>
        <w:tabs>
          <w:tab w:val="right" w:pos="5030"/>
        </w:tabs>
        <w:rPr>
          <w:noProof/>
        </w:rPr>
      </w:pPr>
      <w:r w:rsidRPr="00A94FFD">
        <w:rPr>
          <w:noProof/>
          <w:lang w:val="de-DE"/>
        </w:rPr>
        <w:t>Exchange Online Protection</w:t>
      </w:r>
      <w:r>
        <w:rPr>
          <w:noProof/>
        </w:rPr>
        <w:t>, 14</w:t>
      </w:r>
    </w:p>
    <w:p w:rsidR="004C2245" w:rsidRDefault="004C2245">
      <w:pPr>
        <w:pStyle w:val="Index1"/>
        <w:tabs>
          <w:tab w:val="right" w:pos="5030"/>
        </w:tabs>
        <w:rPr>
          <w:noProof/>
        </w:rPr>
      </w:pPr>
      <w:r>
        <w:rPr>
          <w:noProof/>
        </w:rPr>
        <w:t>Exchange Online’i arhiveerimisteenus Exchange Online’ile, 65</w:t>
      </w:r>
    </w:p>
    <w:p w:rsidR="004C2245" w:rsidRDefault="004C2245">
      <w:pPr>
        <w:pStyle w:val="Index1"/>
        <w:tabs>
          <w:tab w:val="right" w:pos="5030"/>
        </w:tabs>
        <w:rPr>
          <w:noProof/>
        </w:rPr>
      </w:pPr>
      <w:r>
        <w:rPr>
          <w:noProof/>
        </w:rPr>
        <w:t>Exchange Online’i arhiveerimisteenus Exchange Serverile, 65</w:t>
      </w:r>
    </w:p>
    <w:p w:rsidR="004C2245" w:rsidRDefault="004C2245">
      <w:pPr>
        <w:pStyle w:val="Index1"/>
        <w:tabs>
          <w:tab w:val="right" w:pos="5030"/>
        </w:tabs>
        <w:rPr>
          <w:noProof/>
        </w:rPr>
      </w:pPr>
      <w:r>
        <w:rPr>
          <w:noProof/>
        </w:rPr>
        <w:t>Exchange Online’i kaitseteenus, 65</w:t>
      </w:r>
    </w:p>
    <w:p w:rsidR="004C2245" w:rsidRDefault="004C2245">
      <w:pPr>
        <w:pStyle w:val="Index1"/>
        <w:tabs>
          <w:tab w:val="right" w:pos="5030"/>
        </w:tabs>
        <w:rPr>
          <w:noProof/>
        </w:rPr>
      </w:pPr>
      <w:r>
        <w:rPr>
          <w:noProof/>
        </w:rPr>
        <w:t>Exchange Online’i kiosk, 65</w:t>
      </w:r>
    </w:p>
    <w:p w:rsidR="004C2245" w:rsidRDefault="004C2245">
      <w:pPr>
        <w:pStyle w:val="Index1"/>
        <w:tabs>
          <w:tab w:val="right" w:pos="5030"/>
        </w:tabs>
        <w:rPr>
          <w:noProof/>
        </w:rPr>
      </w:pPr>
      <w:r>
        <w:rPr>
          <w:noProof/>
        </w:rPr>
        <w:t>Exchange Online’i leping 1, 65</w:t>
      </w:r>
    </w:p>
    <w:p w:rsidR="004C2245" w:rsidRDefault="004C2245">
      <w:pPr>
        <w:pStyle w:val="Index1"/>
        <w:tabs>
          <w:tab w:val="right" w:pos="5030"/>
        </w:tabs>
        <w:rPr>
          <w:noProof/>
        </w:rPr>
      </w:pPr>
      <w:r>
        <w:rPr>
          <w:noProof/>
        </w:rPr>
        <w:t>Exchange Online’i leping 1A vilistlastele, 65</w:t>
      </w:r>
    </w:p>
    <w:p w:rsidR="004C2245" w:rsidRDefault="004C2245">
      <w:pPr>
        <w:pStyle w:val="Index1"/>
        <w:tabs>
          <w:tab w:val="right" w:pos="5030"/>
        </w:tabs>
        <w:rPr>
          <w:noProof/>
        </w:rPr>
      </w:pPr>
      <w:r>
        <w:rPr>
          <w:noProof/>
        </w:rPr>
        <w:t>Exchange Online’i leping 2, 65</w:t>
      </w:r>
    </w:p>
    <w:p w:rsidR="004C2245" w:rsidRDefault="004C2245">
      <w:pPr>
        <w:pStyle w:val="Index1"/>
        <w:tabs>
          <w:tab w:val="right" w:pos="5030"/>
        </w:tabs>
        <w:rPr>
          <w:noProof/>
        </w:rPr>
      </w:pPr>
      <w:r>
        <w:rPr>
          <w:noProof/>
        </w:rPr>
        <w:t>Exchange Online’i lepingu 1, 24</w:t>
      </w:r>
    </w:p>
    <w:p w:rsidR="004C2245" w:rsidRDefault="004C2245">
      <w:pPr>
        <w:pStyle w:val="Index1"/>
        <w:tabs>
          <w:tab w:val="right" w:pos="5030"/>
        </w:tabs>
        <w:rPr>
          <w:noProof/>
        </w:rPr>
      </w:pPr>
      <w:r>
        <w:rPr>
          <w:noProof/>
        </w:rPr>
        <w:t>Exchange Online’i lepingu 1 lisalitsents, 65</w:t>
      </w:r>
    </w:p>
    <w:p w:rsidR="004C2245" w:rsidRDefault="004C2245">
      <w:pPr>
        <w:pStyle w:val="Index1"/>
        <w:tabs>
          <w:tab w:val="right" w:pos="5030"/>
        </w:tabs>
        <w:rPr>
          <w:noProof/>
        </w:rPr>
      </w:pPr>
      <w:r>
        <w:rPr>
          <w:noProof/>
        </w:rPr>
        <w:t>Exchange Online’i lepingu 2, 24</w:t>
      </w:r>
    </w:p>
    <w:p w:rsidR="004C2245" w:rsidRDefault="004C2245">
      <w:pPr>
        <w:pStyle w:val="Index1"/>
        <w:tabs>
          <w:tab w:val="right" w:pos="5030"/>
        </w:tabs>
        <w:rPr>
          <w:noProof/>
        </w:rPr>
      </w:pPr>
      <w:r>
        <w:rPr>
          <w:noProof/>
        </w:rPr>
        <w:t>Exchange Server, 55</w:t>
      </w:r>
    </w:p>
    <w:p w:rsidR="004C2245" w:rsidRDefault="004C2245">
      <w:pPr>
        <w:pStyle w:val="Index1"/>
        <w:tabs>
          <w:tab w:val="right" w:pos="5030"/>
        </w:tabs>
        <w:rPr>
          <w:noProof/>
        </w:rPr>
      </w:pPr>
      <w:r>
        <w:rPr>
          <w:noProof/>
        </w:rPr>
        <w:t>Exchange Server 2013, 24</w:t>
      </w:r>
    </w:p>
    <w:p w:rsidR="004C2245" w:rsidRDefault="004C2245">
      <w:pPr>
        <w:pStyle w:val="Index1"/>
        <w:tabs>
          <w:tab w:val="right" w:pos="5030"/>
        </w:tabs>
        <w:rPr>
          <w:noProof/>
        </w:rPr>
      </w:pPr>
      <w:r>
        <w:rPr>
          <w:noProof/>
        </w:rPr>
        <w:t>Exchange Server Enterprise, 87</w:t>
      </w:r>
    </w:p>
    <w:p w:rsidR="004C2245" w:rsidRDefault="004C2245">
      <w:pPr>
        <w:pStyle w:val="Index1"/>
        <w:tabs>
          <w:tab w:val="right" w:pos="5030"/>
        </w:tabs>
        <w:rPr>
          <w:noProof/>
        </w:rPr>
      </w:pPr>
      <w:r>
        <w:rPr>
          <w:noProof/>
        </w:rPr>
        <w:t>Exchange Server Enterprise 2016, 23</w:t>
      </w:r>
    </w:p>
    <w:p w:rsidR="004C2245" w:rsidRDefault="004C2245">
      <w:pPr>
        <w:pStyle w:val="Index1"/>
        <w:tabs>
          <w:tab w:val="right" w:pos="5030"/>
        </w:tabs>
        <w:rPr>
          <w:noProof/>
        </w:rPr>
      </w:pPr>
      <w:r>
        <w:rPr>
          <w:noProof/>
        </w:rPr>
        <w:t>Exchange Server Enterprise 2016 CAL, 23</w:t>
      </w:r>
    </w:p>
    <w:p w:rsidR="004C2245" w:rsidRDefault="004C2245">
      <w:pPr>
        <w:pStyle w:val="Index1"/>
        <w:tabs>
          <w:tab w:val="right" w:pos="5030"/>
        </w:tabs>
        <w:rPr>
          <w:noProof/>
        </w:rPr>
      </w:pPr>
      <w:r>
        <w:rPr>
          <w:noProof/>
        </w:rPr>
        <w:t>Exchange Server Standard, 87</w:t>
      </w:r>
    </w:p>
    <w:p w:rsidR="004C2245" w:rsidRDefault="004C2245">
      <w:pPr>
        <w:pStyle w:val="Index1"/>
        <w:tabs>
          <w:tab w:val="right" w:pos="5030"/>
        </w:tabs>
        <w:rPr>
          <w:noProof/>
        </w:rPr>
      </w:pPr>
      <w:r>
        <w:rPr>
          <w:noProof/>
        </w:rPr>
        <w:t>Exchange Server Standard 2016, 23</w:t>
      </w:r>
    </w:p>
    <w:p w:rsidR="004C2245" w:rsidRDefault="004C2245">
      <w:pPr>
        <w:pStyle w:val="Index1"/>
        <w:tabs>
          <w:tab w:val="right" w:pos="5030"/>
        </w:tabs>
        <w:rPr>
          <w:noProof/>
        </w:rPr>
      </w:pPr>
      <w:r>
        <w:rPr>
          <w:noProof/>
        </w:rPr>
        <w:t>Exchange Server Standard 2016 CAL, 23</w:t>
      </w:r>
    </w:p>
    <w:p w:rsidR="004C2245" w:rsidRDefault="004C2245">
      <w:pPr>
        <w:pStyle w:val="Index1"/>
        <w:tabs>
          <w:tab w:val="right" w:pos="5030"/>
        </w:tabs>
        <w:rPr>
          <w:noProof/>
        </w:rPr>
      </w:pPr>
      <w:r>
        <w:rPr>
          <w:noProof/>
        </w:rPr>
        <w:t>Forefront Identity Manager 2010 – Windows Live Edition, 17</w:t>
      </w:r>
    </w:p>
    <w:p w:rsidR="004C2245" w:rsidRDefault="004C2245">
      <w:pPr>
        <w:pStyle w:val="Index1"/>
        <w:tabs>
          <w:tab w:val="right" w:pos="5030"/>
        </w:tabs>
        <w:rPr>
          <w:noProof/>
        </w:rPr>
      </w:pPr>
      <w:r>
        <w:rPr>
          <w:noProof/>
        </w:rPr>
        <w:t>Forefront Identity Manager 2010 R2, 20</w:t>
      </w:r>
    </w:p>
    <w:p w:rsidR="004C2245" w:rsidRDefault="004C2245">
      <w:pPr>
        <w:pStyle w:val="Index1"/>
        <w:tabs>
          <w:tab w:val="right" w:pos="5030"/>
        </w:tabs>
        <w:rPr>
          <w:noProof/>
        </w:rPr>
      </w:pPr>
      <w:r>
        <w:rPr>
          <w:noProof/>
        </w:rPr>
        <w:t>Forefront Identity Manager 2010 R2 – Windows Live Edition, 17</w:t>
      </w:r>
    </w:p>
    <w:p w:rsidR="004C2245" w:rsidRDefault="004C2245">
      <w:pPr>
        <w:pStyle w:val="Index1"/>
        <w:tabs>
          <w:tab w:val="right" w:pos="5030"/>
        </w:tabs>
        <w:rPr>
          <w:noProof/>
        </w:rPr>
      </w:pPr>
      <w:r>
        <w:rPr>
          <w:noProof/>
        </w:rPr>
        <w:t>Forefront TMG Enterprise, 88</w:t>
      </w:r>
    </w:p>
    <w:p w:rsidR="004C2245" w:rsidRDefault="004C2245">
      <w:pPr>
        <w:pStyle w:val="Index1"/>
        <w:tabs>
          <w:tab w:val="right" w:pos="5030"/>
        </w:tabs>
        <w:rPr>
          <w:noProof/>
        </w:rPr>
      </w:pPr>
      <w:r>
        <w:rPr>
          <w:noProof/>
        </w:rPr>
        <w:t>Forefront TMG Standard, 88</w:t>
      </w:r>
    </w:p>
    <w:p w:rsidR="004C2245" w:rsidRDefault="004C2245">
      <w:pPr>
        <w:pStyle w:val="Index1"/>
        <w:tabs>
          <w:tab w:val="right" w:pos="5030"/>
        </w:tabs>
        <w:rPr>
          <w:noProof/>
        </w:rPr>
      </w:pPr>
      <w:r>
        <w:rPr>
          <w:noProof/>
        </w:rPr>
        <w:t>Forefront United Access Gateway 2010, 15</w:t>
      </w:r>
    </w:p>
    <w:p w:rsidR="004C2245" w:rsidRDefault="004C2245">
      <w:pPr>
        <w:pStyle w:val="Index1"/>
        <w:tabs>
          <w:tab w:val="right" w:pos="5030"/>
        </w:tabs>
        <w:rPr>
          <w:noProof/>
        </w:rPr>
      </w:pPr>
      <w:r>
        <w:rPr>
          <w:noProof/>
        </w:rPr>
        <w:t>Helikonverentsid, 67</w:t>
      </w:r>
    </w:p>
    <w:p w:rsidR="004C2245" w:rsidRDefault="004C2245">
      <w:pPr>
        <w:pStyle w:val="Index1"/>
        <w:tabs>
          <w:tab w:val="right" w:pos="5030"/>
        </w:tabs>
        <w:rPr>
          <w:noProof/>
        </w:rPr>
      </w:pPr>
      <w:r>
        <w:rPr>
          <w:noProof/>
        </w:rPr>
        <w:t>HPC Pack, 48</w:t>
      </w:r>
    </w:p>
    <w:p w:rsidR="004C2245" w:rsidRDefault="004C2245">
      <w:pPr>
        <w:pStyle w:val="Index1"/>
        <w:tabs>
          <w:tab w:val="right" w:pos="5030"/>
        </w:tabs>
        <w:rPr>
          <w:noProof/>
        </w:rPr>
      </w:pPr>
      <w:r>
        <w:rPr>
          <w:noProof/>
        </w:rPr>
        <w:t>Hyper-V ümbris, 76</w:t>
      </w:r>
    </w:p>
    <w:p w:rsidR="004C2245" w:rsidRDefault="004C2245">
      <w:pPr>
        <w:pStyle w:val="Index1"/>
        <w:tabs>
          <w:tab w:val="right" w:pos="5030"/>
        </w:tabs>
        <w:rPr>
          <w:noProof/>
        </w:rPr>
      </w:pPr>
      <w:r>
        <w:rPr>
          <w:noProof/>
        </w:rPr>
        <w:t>Imporditeenus lahendusele Office 365, 65</w:t>
      </w:r>
    </w:p>
    <w:p w:rsidR="004C2245" w:rsidRDefault="004C2245">
      <w:pPr>
        <w:pStyle w:val="Index1"/>
        <w:tabs>
          <w:tab w:val="right" w:pos="5030"/>
        </w:tabs>
        <w:rPr>
          <w:noProof/>
        </w:rPr>
      </w:pPr>
      <w:r>
        <w:rPr>
          <w:noProof/>
        </w:rPr>
        <w:t>IoT Suite’i ennetava hoolduse plaan 1, 52</w:t>
      </w:r>
    </w:p>
    <w:p w:rsidR="004C2245" w:rsidRDefault="004C2245">
      <w:pPr>
        <w:pStyle w:val="Index1"/>
        <w:tabs>
          <w:tab w:val="right" w:pos="5030"/>
        </w:tabs>
        <w:rPr>
          <w:noProof/>
        </w:rPr>
      </w:pPr>
      <w:r>
        <w:rPr>
          <w:noProof/>
        </w:rPr>
        <w:t>IoT Suite’i ennetava hoolduse plaan 2, 52</w:t>
      </w:r>
    </w:p>
    <w:p w:rsidR="004C2245" w:rsidRDefault="004C2245">
      <w:pPr>
        <w:pStyle w:val="Index1"/>
        <w:tabs>
          <w:tab w:val="right" w:pos="5030"/>
        </w:tabs>
        <w:rPr>
          <w:noProof/>
        </w:rPr>
      </w:pPr>
      <w:r>
        <w:rPr>
          <w:noProof/>
        </w:rPr>
        <w:t>IoT Suite’i kaugjälgimise plaan 1, 52</w:t>
      </w:r>
    </w:p>
    <w:p w:rsidR="004C2245" w:rsidRDefault="004C2245">
      <w:pPr>
        <w:pStyle w:val="Index1"/>
        <w:tabs>
          <w:tab w:val="right" w:pos="5030"/>
        </w:tabs>
        <w:rPr>
          <w:noProof/>
        </w:rPr>
      </w:pPr>
      <w:r>
        <w:rPr>
          <w:noProof/>
        </w:rPr>
        <w:t>IoT Suite’i kaugjälgimise plaan 2, 52</w:t>
      </w:r>
    </w:p>
    <w:p w:rsidR="004C2245" w:rsidRDefault="004C2245">
      <w:pPr>
        <w:pStyle w:val="Index1"/>
        <w:tabs>
          <w:tab w:val="right" w:pos="5030"/>
        </w:tabs>
        <w:rPr>
          <w:noProof/>
        </w:rPr>
      </w:pPr>
      <w:r>
        <w:rPr>
          <w:noProof/>
        </w:rPr>
        <w:t>Kodus töötamine Office Professional Plus 2016 puhul, 21</w:t>
      </w:r>
    </w:p>
    <w:p w:rsidR="004C2245" w:rsidRDefault="004C2245">
      <w:pPr>
        <w:pStyle w:val="Index1"/>
        <w:tabs>
          <w:tab w:val="right" w:pos="5030"/>
        </w:tabs>
        <w:rPr>
          <w:noProof/>
        </w:rPr>
      </w:pPr>
      <w:r>
        <w:rPr>
          <w:noProof/>
        </w:rPr>
        <w:t>Kodus töötamine Office Standard 2016 puhul, 21</w:t>
      </w:r>
    </w:p>
    <w:p w:rsidR="004C2245" w:rsidRDefault="004C2245">
      <w:pPr>
        <w:pStyle w:val="Index1"/>
        <w:tabs>
          <w:tab w:val="right" w:pos="5030"/>
        </w:tabs>
        <w:rPr>
          <w:noProof/>
        </w:rPr>
      </w:pPr>
      <w:r>
        <w:rPr>
          <w:noProof/>
        </w:rPr>
        <w:t>Kõnepakett, 67</w:t>
      </w:r>
    </w:p>
    <w:p w:rsidR="004C2245" w:rsidRDefault="004C2245">
      <w:pPr>
        <w:pStyle w:val="Index1"/>
        <w:tabs>
          <w:tab w:val="right" w:pos="5030"/>
        </w:tabs>
        <w:rPr>
          <w:noProof/>
        </w:rPr>
      </w:pPr>
      <w:r>
        <w:rPr>
          <w:noProof/>
        </w:rPr>
        <w:t>Live Meeting Professional, 27</w:t>
      </w:r>
    </w:p>
    <w:p w:rsidR="004C2245" w:rsidRDefault="004C2245">
      <w:pPr>
        <w:pStyle w:val="Index1"/>
        <w:tabs>
          <w:tab w:val="right" w:pos="5030"/>
        </w:tabs>
        <w:rPr>
          <w:noProof/>
        </w:rPr>
      </w:pPr>
      <w:r>
        <w:rPr>
          <w:noProof/>
        </w:rPr>
        <w:t>Live Meeting Standard, 27</w:t>
      </w:r>
    </w:p>
    <w:p w:rsidR="004C2245" w:rsidRDefault="004C2245">
      <w:pPr>
        <w:pStyle w:val="Index1"/>
        <w:tabs>
          <w:tab w:val="right" w:pos="5030"/>
        </w:tabs>
        <w:rPr>
          <w:noProof/>
        </w:rPr>
      </w:pPr>
      <w:r>
        <w:rPr>
          <w:noProof/>
        </w:rPr>
        <w:t>Lync 2013, 21</w:t>
      </w:r>
    </w:p>
    <w:p w:rsidR="004C2245" w:rsidRDefault="004C2245">
      <w:pPr>
        <w:pStyle w:val="Index1"/>
        <w:tabs>
          <w:tab w:val="right" w:pos="5030"/>
        </w:tabs>
        <w:rPr>
          <w:noProof/>
        </w:rPr>
      </w:pPr>
      <w:r>
        <w:rPr>
          <w:noProof/>
        </w:rPr>
        <w:t>Lync for Mac 2011, 22, 67</w:t>
      </w:r>
    </w:p>
    <w:p w:rsidR="004C2245" w:rsidRDefault="004C2245">
      <w:pPr>
        <w:pStyle w:val="Index1"/>
        <w:tabs>
          <w:tab w:val="right" w:pos="5030"/>
        </w:tabs>
        <w:rPr>
          <w:noProof/>
        </w:rPr>
      </w:pPr>
      <w:r>
        <w:rPr>
          <w:noProof/>
        </w:rPr>
        <w:t>Lync Server 2010, 26</w:t>
      </w:r>
    </w:p>
    <w:p w:rsidR="004C2245" w:rsidRDefault="004C2245">
      <w:pPr>
        <w:pStyle w:val="Index1"/>
        <w:tabs>
          <w:tab w:val="right" w:pos="5030"/>
        </w:tabs>
        <w:rPr>
          <w:noProof/>
        </w:rPr>
      </w:pPr>
      <w:r>
        <w:rPr>
          <w:noProof/>
        </w:rPr>
        <w:t>Lync Server 2013, 26</w:t>
      </w:r>
    </w:p>
    <w:p w:rsidR="004C2245" w:rsidRDefault="004C2245">
      <w:pPr>
        <w:pStyle w:val="Index1"/>
        <w:tabs>
          <w:tab w:val="right" w:pos="5030"/>
        </w:tabs>
        <w:rPr>
          <w:noProof/>
        </w:rPr>
      </w:pPr>
      <w:r>
        <w:rPr>
          <w:noProof/>
        </w:rPr>
        <w:t>macOS, 40</w:t>
      </w:r>
    </w:p>
    <w:p w:rsidR="004C2245" w:rsidRDefault="004C2245">
      <w:pPr>
        <w:pStyle w:val="Index1"/>
        <w:tabs>
          <w:tab w:val="right" w:pos="5030"/>
        </w:tabs>
        <w:rPr>
          <w:noProof/>
        </w:rPr>
      </w:pPr>
      <w:r>
        <w:rPr>
          <w:noProof/>
        </w:rPr>
        <w:t>Microsoft 365 Business, 54</w:t>
      </w:r>
    </w:p>
    <w:p w:rsidR="004C2245" w:rsidRDefault="004C2245">
      <w:pPr>
        <w:pStyle w:val="Index1"/>
        <w:tabs>
          <w:tab w:val="right" w:pos="5030"/>
        </w:tabs>
        <w:rPr>
          <w:noProof/>
        </w:rPr>
      </w:pPr>
      <w:r>
        <w:rPr>
          <w:noProof/>
        </w:rPr>
        <w:t>Microsoft 365 E3, 54</w:t>
      </w:r>
    </w:p>
    <w:p w:rsidR="004C2245" w:rsidRDefault="004C2245">
      <w:pPr>
        <w:pStyle w:val="Index1"/>
        <w:tabs>
          <w:tab w:val="right" w:pos="5030"/>
        </w:tabs>
        <w:rPr>
          <w:noProof/>
        </w:rPr>
      </w:pPr>
      <w:r>
        <w:rPr>
          <w:noProof/>
        </w:rPr>
        <w:t>Microsoft 365 E3 lisalitsents, 54</w:t>
      </w:r>
    </w:p>
    <w:p w:rsidR="004C2245" w:rsidRDefault="004C2245">
      <w:pPr>
        <w:pStyle w:val="Index1"/>
        <w:tabs>
          <w:tab w:val="right" w:pos="5030"/>
        </w:tabs>
        <w:rPr>
          <w:noProof/>
        </w:rPr>
      </w:pPr>
      <w:r>
        <w:rPr>
          <w:noProof/>
        </w:rPr>
        <w:t>Microsoft 365 E3 tarkvarakindlustuse põhjal, 54</w:t>
      </w:r>
    </w:p>
    <w:p w:rsidR="004C2245" w:rsidRDefault="004C2245">
      <w:pPr>
        <w:pStyle w:val="Index1"/>
        <w:tabs>
          <w:tab w:val="right" w:pos="5030"/>
        </w:tabs>
        <w:rPr>
          <w:noProof/>
        </w:rPr>
      </w:pPr>
      <w:r>
        <w:rPr>
          <w:noProof/>
        </w:rPr>
        <w:t>Microsoft 365 E5, 54</w:t>
      </w:r>
    </w:p>
    <w:p w:rsidR="004C2245" w:rsidRDefault="004C2245">
      <w:pPr>
        <w:pStyle w:val="Index1"/>
        <w:tabs>
          <w:tab w:val="right" w:pos="5030"/>
        </w:tabs>
        <w:rPr>
          <w:noProof/>
        </w:rPr>
      </w:pPr>
      <w:r>
        <w:rPr>
          <w:noProof/>
        </w:rPr>
        <w:t>Microsoft 365 E5 lisalitsents, 54</w:t>
      </w:r>
    </w:p>
    <w:p w:rsidR="004C2245" w:rsidRDefault="004C2245">
      <w:pPr>
        <w:pStyle w:val="Index1"/>
        <w:tabs>
          <w:tab w:val="right" w:pos="5030"/>
        </w:tabs>
        <w:rPr>
          <w:noProof/>
        </w:rPr>
      </w:pPr>
      <w:r>
        <w:rPr>
          <w:noProof/>
        </w:rPr>
        <w:t>Microsoft 365 E5 tarkvarakindlustuse põhjal, 54</w:t>
      </w:r>
    </w:p>
    <w:p w:rsidR="004C2245" w:rsidRDefault="004C2245">
      <w:pPr>
        <w:pStyle w:val="Index1"/>
        <w:tabs>
          <w:tab w:val="right" w:pos="5030"/>
        </w:tabs>
        <w:rPr>
          <w:noProof/>
        </w:rPr>
      </w:pPr>
      <w:r>
        <w:rPr>
          <w:noProof/>
        </w:rPr>
        <w:t>Microsoft 365 Education A1, 54</w:t>
      </w:r>
    </w:p>
    <w:p w:rsidR="004C2245" w:rsidRDefault="004C2245">
      <w:pPr>
        <w:pStyle w:val="Index1"/>
        <w:tabs>
          <w:tab w:val="right" w:pos="5030"/>
        </w:tabs>
        <w:rPr>
          <w:noProof/>
        </w:rPr>
      </w:pPr>
      <w:r>
        <w:rPr>
          <w:noProof/>
        </w:rPr>
        <w:t>Microsoft 365 Education A3, 54</w:t>
      </w:r>
    </w:p>
    <w:p w:rsidR="004C2245" w:rsidRDefault="004C2245">
      <w:pPr>
        <w:pStyle w:val="Index1"/>
        <w:tabs>
          <w:tab w:val="right" w:pos="5030"/>
        </w:tabs>
        <w:rPr>
          <w:noProof/>
        </w:rPr>
      </w:pPr>
      <w:r>
        <w:rPr>
          <w:noProof/>
        </w:rPr>
        <w:t>Microsoft 365 Education A3 koos Core CAL-iga, 54</w:t>
      </w:r>
    </w:p>
    <w:p w:rsidR="004C2245" w:rsidRDefault="004C2245">
      <w:pPr>
        <w:pStyle w:val="Index1"/>
        <w:tabs>
          <w:tab w:val="right" w:pos="5030"/>
        </w:tabs>
        <w:rPr>
          <w:noProof/>
        </w:rPr>
      </w:pPr>
      <w:r>
        <w:rPr>
          <w:noProof/>
        </w:rPr>
        <w:t>Microsoft 365 Education A5, 54</w:t>
      </w:r>
    </w:p>
    <w:p w:rsidR="004C2245" w:rsidRDefault="004C2245">
      <w:pPr>
        <w:pStyle w:val="Index1"/>
        <w:tabs>
          <w:tab w:val="right" w:pos="5030"/>
        </w:tabs>
        <w:rPr>
          <w:noProof/>
        </w:rPr>
      </w:pPr>
      <w:r>
        <w:rPr>
          <w:noProof/>
        </w:rPr>
        <w:t>Microsoft 365 F1, 31, 54</w:t>
      </w:r>
    </w:p>
    <w:p w:rsidR="004C2245" w:rsidRDefault="004C2245">
      <w:pPr>
        <w:pStyle w:val="Index1"/>
        <w:tabs>
          <w:tab w:val="right" w:pos="5030"/>
        </w:tabs>
        <w:rPr>
          <w:noProof/>
        </w:rPr>
      </w:pPr>
      <w:r>
        <w:rPr>
          <w:noProof/>
        </w:rPr>
        <w:t>Microsoft Azure StorSimple’i lepingu 8100 pikendamine, 52</w:t>
      </w:r>
    </w:p>
    <w:p w:rsidR="004C2245" w:rsidRDefault="004C2245">
      <w:pPr>
        <w:pStyle w:val="Index1"/>
        <w:tabs>
          <w:tab w:val="right" w:pos="5030"/>
        </w:tabs>
        <w:rPr>
          <w:noProof/>
        </w:rPr>
      </w:pPr>
      <w:r>
        <w:rPr>
          <w:noProof/>
        </w:rPr>
        <w:t>Microsoft Azure StorSimple’i lepingu 8600 pikendamine (seade puudub), 52</w:t>
      </w:r>
    </w:p>
    <w:p w:rsidR="004C2245" w:rsidRDefault="004C2245">
      <w:pPr>
        <w:pStyle w:val="Index1"/>
        <w:tabs>
          <w:tab w:val="right" w:pos="5030"/>
        </w:tabs>
        <w:rPr>
          <w:noProof/>
        </w:rPr>
      </w:pPr>
      <w:r>
        <w:rPr>
          <w:noProof/>
        </w:rPr>
        <w:t>Microsoft Azure StorSimple’i seadmega leping (8100 seade), 52</w:t>
      </w:r>
    </w:p>
    <w:p w:rsidR="004C2245" w:rsidRDefault="004C2245">
      <w:pPr>
        <w:pStyle w:val="Index1"/>
        <w:tabs>
          <w:tab w:val="right" w:pos="5030"/>
        </w:tabs>
        <w:rPr>
          <w:noProof/>
        </w:rPr>
      </w:pPr>
      <w:r>
        <w:rPr>
          <w:noProof/>
        </w:rPr>
        <w:t>Microsoft Azure StorSimple’i seadmega leping (8600 seade), 52</w:t>
      </w:r>
    </w:p>
    <w:p w:rsidR="004C2245" w:rsidRDefault="004C2245">
      <w:pPr>
        <w:pStyle w:val="Index1"/>
        <w:tabs>
          <w:tab w:val="right" w:pos="5030"/>
        </w:tabs>
        <w:rPr>
          <w:noProof/>
        </w:rPr>
      </w:pPr>
      <w:r>
        <w:rPr>
          <w:noProof/>
        </w:rPr>
        <w:t>Microsoft Azure StorSimple’i standardtugi, 53</w:t>
      </w:r>
    </w:p>
    <w:p w:rsidR="004C2245" w:rsidRDefault="004C2245">
      <w:pPr>
        <w:pStyle w:val="Index1"/>
        <w:tabs>
          <w:tab w:val="right" w:pos="5030"/>
        </w:tabs>
        <w:rPr>
          <w:noProof/>
        </w:rPr>
      </w:pPr>
      <w:r>
        <w:rPr>
          <w:noProof/>
        </w:rPr>
        <w:t>Microsoft Azure StorSimple’i standardtugi tipptasemel toeks, 53</w:t>
      </w:r>
    </w:p>
    <w:p w:rsidR="004C2245" w:rsidRDefault="004C2245">
      <w:pPr>
        <w:pStyle w:val="Index1"/>
        <w:tabs>
          <w:tab w:val="right" w:pos="5030"/>
        </w:tabs>
        <w:rPr>
          <w:noProof/>
        </w:rPr>
      </w:pPr>
      <w:r>
        <w:rPr>
          <w:noProof/>
        </w:rPr>
        <w:t>Microsoft Azure StorSimple’i tipptasemel tugi, 53</w:t>
      </w:r>
    </w:p>
    <w:p w:rsidR="004C2245" w:rsidRDefault="004C2245">
      <w:pPr>
        <w:pStyle w:val="Index1"/>
        <w:tabs>
          <w:tab w:val="right" w:pos="5030"/>
        </w:tabs>
        <w:rPr>
          <w:noProof/>
        </w:rPr>
      </w:pPr>
      <w:r>
        <w:rPr>
          <w:noProof/>
        </w:rPr>
        <w:t>Microsoft Azure’i platvormiteenustega, 89</w:t>
      </w:r>
    </w:p>
    <w:p w:rsidR="004C2245" w:rsidRDefault="004C2245">
      <w:pPr>
        <w:pStyle w:val="Index1"/>
        <w:tabs>
          <w:tab w:val="right" w:pos="5030"/>
        </w:tabs>
        <w:rPr>
          <w:noProof/>
        </w:rPr>
      </w:pPr>
      <w:r>
        <w:rPr>
          <w:noProof/>
        </w:rPr>
        <w:t>Microsoft Azure’i teenused, 52</w:t>
      </w:r>
    </w:p>
    <w:p w:rsidR="004C2245" w:rsidRDefault="004C2245">
      <w:pPr>
        <w:pStyle w:val="Index1"/>
        <w:tabs>
          <w:tab w:val="right" w:pos="5030"/>
        </w:tabs>
        <w:rPr>
          <w:noProof/>
        </w:rPr>
      </w:pPr>
      <w:r>
        <w:rPr>
          <w:noProof/>
        </w:rPr>
        <w:t>Microsoft Azure’i teenustes, 88</w:t>
      </w:r>
    </w:p>
    <w:p w:rsidR="004C2245" w:rsidRDefault="004C2245">
      <w:pPr>
        <w:pStyle w:val="Index1"/>
        <w:tabs>
          <w:tab w:val="right" w:pos="5030"/>
        </w:tabs>
        <w:rPr>
          <w:noProof/>
        </w:rPr>
      </w:pPr>
      <w:r>
        <w:rPr>
          <w:noProof/>
        </w:rPr>
        <w:t>Microsoft Cloud App Security, 70</w:t>
      </w:r>
    </w:p>
    <w:p w:rsidR="004C2245" w:rsidRDefault="004C2245">
      <w:pPr>
        <w:pStyle w:val="Index1"/>
        <w:tabs>
          <w:tab w:val="right" w:pos="5030"/>
        </w:tabs>
        <w:rPr>
          <w:noProof/>
        </w:rPr>
      </w:pPr>
      <w:r>
        <w:rPr>
          <w:noProof/>
        </w:rPr>
        <w:t>Microsoft Dynamics 365 Business Central Essentials, 58</w:t>
      </w:r>
    </w:p>
    <w:p w:rsidR="004C2245" w:rsidRDefault="004C2245">
      <w:pPr>
        <w:pStyle w:val="Index1"/>
        <w:tabs>
          <w:tab w:val="right" w:pos="5030"/>
        </w:tabs>
        <w:rPr>
          <w:noProof/>
        </w:rPr>
      </w:pPr>
      <w:r>
        <w:rPr>
          <w:noProof/>
        </w:rPr>
        <w:t>Microsoft Dynamics 365 Business Central Premium, 58</w:t>
      </w:r>
    </w:p>
    <w:p w:rsidR="004C2245" w:rsidRDefault="004C2245">
      <w:pPr>
        <w:pStyle w:val="Index1"/>
        <w:tabs>
          <w:tab w:val="right" w:pos="5030"/>
        </w:tabs>
        <w:rPr>
          <w:noProof/>
        </w:rPr>
      </w:pPr>
      <w:r>
        <w:rPr>
          <w:noProof/>
        </w:rPr>
        <w:t>Microsoft Dynamics 365 Business Central Team Member, 58</w:t>
      </w:r>
    </w:p>
    <w:p w:rsidR="004C2245" w:rsidRDefault="004C2245">
      <w:pPr>
        <w:pStyle w:val="Index1"/>
        <w:tabs>
          <w:tab w:val="right" w:pos="5030"/>
        </w:tabs>
        <w:rPr>
          <w:noProof/>
        </w:rPr>
      </w:pPr>
      <w:r>
        <w:rPr>
          <w:noProof/>
        </w:rPr>
        <w:t>Microsoft Dynamics 365 Customer Engagement Plan, Enterprise Edition, 58</w:t>
      </w:r>
    </w:p>
    <w:p w:rsidR="004C2245" w:rsidRDefault="004C2245">
      <w:pPr>
        <w:pStyle w:val="Index1"/>
        <w:tabs>
          <w:tab w:val="right" w:pos="5030"/>
        </w:tabs>
        <w:rPr>
          <w:noProof/>
        </w:rPr>
      </w:pPr>
      <w:r>
        <w:rPr>
          <w:noProof/>
        </w:rPr>
        <w:t>Microsoft Dynamics 365 Customer Engagementi leping, Enterprise Edition tarkvarakindlustuse põhjal, 59</w:t>
      </w:r>
    </w:p>
    <w:p w:rsidR="004C2245" w:rsidRDefault="004C2245">
      <w:pPr>
        <w:pStyle w:val="Index1"/>
        <w:tabs>
          <w:tab w:val="right" w:pos="5030"/>
        </w:tabs>
        <w:rPr>
          <w:noProof/>
        </w:rPr>
      </w:pPr>
      <w:r>
        <w:rPr>
          <w:noProof/>
        </w:rPr>
        <w:t>Microsoft Dynamics 365 Customer Engagementi leping, Enterprise Editioni lisalitsents, 58</w:t>
      </w:r>
    </w:p>
    <w:p w:rsidR="004C2245" w:rsidRDefault="004C2245">
      <w:pPr>
        <w:pStyle w:val="Index1"/>
        <w:tabs>
          <w:tab w:val="right" w:pos="5030"/>
        </w:tabs>
        <w:rPr>
          <w:noProof/>
        </w:rPr>
      </w:pPr>
      <w:r>
        <w:rPr>
          <w:noProof/>
        </w:rPr>
        <w:t>Microsoft Dynamics 365 Enterprise Edition – klienditegevuse andmebaasi lisasalvestusruum, 59</w:t>
      </w:r>
    </w:p>
    <w:p w:rsidR="004C2245" w:rsidRDefault="004C2245">
      <w:pPr>
        <w:pStyle w:val="Index1"/>
        <w:tabs>
          <w:tab w:val="right" w:pos="5030"/>
        </w:tabs>
        <w:rPr>
          <w:noProof/>
        </w:rPr>
      </w:pPr>
      <w:r>
        <w:rPr>
          <w:noProof/>
        </w:rPr>
        <w:t>Microsoft Dynamics 365 Enterprise Edition – klienditegevuse lisa-mittetootmiseksemplar, 59</w:t>
      </w:r>
    </w:p>
    <w:p w:rsidR="004C2245" w:rsidRDefault="004C2245">
      <w:pPr>
        <w:pStyle w:val="Index1"/>
        <w:tabs>
          <w:tab w:val="right" w:pos="5030"/>
        </w:tabs>
        <w:rPr>
          <w:noProof/>
        </w:rPr>
      </w:pPr>
      <w:r>
        <w:rPr>
          <w:noProof/>
        </w:rPr>
        <w:t>Microsoft Dynamics 365 Enterprise edition – klienditegevuse lisaportaal, 59</w:t>
      </w:r>
    </w:p>
    <w:p w:rsidR="004C2245" w:rsidRDefault="004C2245">
      <w:pPr>
        <w:pStyle w:val="Index1"/>
        <w:tabs>
          <w:tab w:val="right" w:pos="5030"/>
        </w:tabs>
        <w:rPr>
          <w:noProof/>
        </w:rPr>
      </w:pPr>
      <w:r>
        <w:rPr>
          <w:noProof/>
        </w:rPr>
        <w:t>Microsoft Dynamics 365 Enterprise Edition – klienditegevuse lisatootmiseksemplar, 59</w:t>
      </w:r>
    </w:p>
    <w:p w:rsidR="004C2245" w:rsidRDefault="004C2245">
      <w:pPr>
        <w:pStyle w:val="Index1"/>
        <w:tabs>
          <w:tab w:val="right" w:pos="5030"/>
        </w:tabs>
        <w:rPr>
          <w:noProof/>
        </w:rPr>
      </w:pPr>
      <w:r>
        <w:rPr>
          <w:noProof/>
        </w:rPr>
        <w:t>Microsoft Dynamics 365 Enterprise Edition – klienditegevuse portaali lisa-lehekülastused, 59</w:t>
      </w:r>
    </w:p>
    <w:p w:rsidR="004C2245" w:rsidRDefault="004C2245">
      <w:pPr>
        <w:pStyle w:val="Index1"/>
        <w:tabs>
          <w:tab w:val="right" w:pos="5030"/>
        </w:tabs>
        <w:rPr>
          <w:noProof/>
        </w:rPr>
      </w:pPr>
      <w:r>
        <w:rPr>
          <w:noProof/>
        </w:rPr>
        <w:t>Microsoft Dynamics 365 Enterprise Edition – klienditegevuse suhtluspostitused, 60</w:t>
      </w:r>
    </w:p>
    <w:p w:rsidR="004C2245" w:rsidRDefault="004C2245">
      <w:pPr>
        <w:pStyle w:val="Index1"/>
        <w:tabs>
          <w:tab w:val="right" w:pos="5030"/>
        </w:tabs>
        <w:rPr>
          <w:noProof/>
        </w:rPr>
      </w:pPr>
      <w:r>
        <w:rPr>
          <w:noProof/>
        </w:rPr>
        <w:t>Microsoft Dynamics 365 for Customer Service CAL, 82</w:t>
      </w:r>
    </w:p>
    <w:p w:rsidR="004C2245" w:rsidRDefault="004C2245">
      <w:pPr>
        <w:pStyle w:val="Index1"/>
        <w:tabs>
          <w:tab w:val="right" w:pos="5030"/>
        </w:tabs>
        <w:rPr>
          <w:noProof/>
        </w:rPr>
      </w:pPr>
      <w:r>
        <w:rPr>
          <w:noProof/>
        </w:rPr>
        <w:t>Microsoft Dynamics 365 for Customer Service, asutusesisene CAL, 88</w:t>
      </w:r>
    </w:p>
    <w:p w:rsidR="004C2245" w:rsidRDefault="004C2245">
      <w:pPr>
        <w:pStyle w:val="Index1"/>
        <w:tabs>
          <w:tab w:val="right" w:pos="5030"/>
        </w:tabs>
        <w:rPr>
          <w:noProof/>
        </w:rPr>
      </w:pPr>
      <w:r>
        <w:rPr>
          <w:noProof/>
        </w:rPr>
        <w:t>Microsoft Dynamics 365 for Customer Service, asutusesisene CAL, 18</w:t>
      </w:r>
    </w:p>
    <w:p w:rsidR="004C2245" w:rsidRDefault="004C2245">
      <w:pPr>
        <w:pStyle w:val="Index1"/>
        <w:tabs>
          <w:tab w:val="right" w:pos="5030"/>
        </w:tabs>
        <w:rPr>
          <w:noProof/>
        </w:rPr>
      </w:pPr>
      <w:r>
        <w:rPr>
          <w:noProof/>
        </w:rPr>
        <w:t>Microsoft Dynamics 365 for Customer Service, Enterprise edition, 19, 59</w:t>
      </w:r>
    </w:p>
    <w:p w:rsidR="004C2245" w:rsidRDefault="004C2245">
      <w:pPr>
        <w:pStyle w:val="Index1"/>
        <w:tabs>
          <w:tab w:val="right" w:pos="5030"/>
        </w:tabs>
        <w:rPr>
          <w:noProof/>
        </w:rPr>
      </w:pPr>
      <w:r>
        <w:rPr>
          <w:noProof/>
        </w:rPr>
        <w:t>Microsoft Dynamics 365 for Customer Service, Enterprise Edition, 59</w:t>
      </w:r>
    </w:p>
    <w:p w:rsidR="004C2245" w:rsidRDefault="004C2245">
      <w:pPr>
        <w:pStyle w:val="Index1"/>
        <w:tabs>
          <w:tab w:val="right" w:pos="5030"/>
        </w:tabs>
        <w:rPr>
          <w:noProof/>
        </w:rPr>
      </w:pPr>
      <w:r>
        <w:rPr>
          <w:noProof/>
        </w:rPr>
        <w:t>Microsoft Dynamics 365 for Field Service, Enterprise edition, 59</w:t>
      </w:r>
    </w:p>
    <w:p w:rsidR="004C2245" w:rsidRDefault="004C2245">
      <w:pPr>
        <w:pStyle w:val="Index1"/>
        <w:tabs>
          <w:tab w:val="right" w:pos="5030"/>
        </w:tabs>
        <w:rPr>
          <w:noProof/>
        </w:rPr>
      </w:pPr>
      <w:r>
        <w:rPr>
          <w:noProof/>
        </w:rPr>
        <w:t>Microsoft Dynamics 365 for Field Service, Enterprise Edition, 59</w:t>
      </w:r>
    </w:p>
    <w:p w:rsidR="004C2245" w:rsidRDefault="004C2245">
      <w:pPr>
        <w:pStyle w:val="Index1"/>
        <w:tabs>
          <w:tab w:val="right" w:pos="5030"/>
        </w:tabs>
        <w:rPr>
          <w:noProof/>
        </w:rPr>
      </w:pPr>
      <w:r>
        <w:rPr>
          <w:noProof/>
        </w:rPr>
        <w:t>Microsoft Dynamics 365 for Field Service, Enterprise Edition – ressursiplaanimise optimeerimine, 60</w:t>
      </w:r>
    </w:p>
    <w:p w:rsidR="004C2245" w:rsidRDefault="004C2245">
      <w:pPr>
        <w:pStyle w:val="Index1"/>
        <w:tabs>
          <w:tab w:val="right" w:pos="5030"/>
        </w:tabs>
        <w:rPr>
          <w:noProof/>
        </w:rPr>
      </w:pPr>
      <w:r>
        <w:rPr>
          <w:noProof/>
        </w:rPr>
        <w:t>Microsoft Dynamics 365 for Marketing, 59</w:t>
      </w:r>
    </w:p>
    <w:p w:rsidR="004C2245" w:rsidRDefault="004C2245">
      <w:pPr>
        <w:pStyle w:val="Index1"/>
        <w:tabs>
          <w:tab w:val="right" w:pos="5030"/>
        </w:tabs>
        <w:rPr>
          <w:noProof/>
        </w:rPr>
      </w:pPr>
      <w:r>
        <w:rPr>
          <w:noProof/>
        </w:rPr>
        <w:t>Microsoft Dynamics 365 for Marketingi täiendavad kontaktisikud, 60</w:t>
      </w:r>
    </w:p>
    <w:p w:rsidR="004C2245" w:rsidRDefault="004C2245">
      <w:pPr>
        <w:pStyle w:val="Index1"/>
        <w:tabs>
          <w:tab w:val="right" w:pos="5030"/>
        </w:tabs>
        <w:rPr>
          <w:noProof/>
        </w:rPr>
      </w:pPr>
      <w:r>
        <w:rPr>
          <w:noProof/>
        </w:rPr>
        <w:t>Microsoft Dynamics 365 for Operations Activity asutusesisene kliendilitsents (Client Access License, CAL), 18</w:t>
      </w:r>
    </w:p>
    <w:p w:rsidR="004C2245" w:rsidRDefault="004C2245">
      <w:pPr>
        <w:pStyle w:val="Index1"/>
        <w:tabs>
          <w:tab w:val="right" w:pos="5030"/>
        </w:tabs>
        <w:rPr>
          <w:noProof/>
        </w:rPr>
      </w:pPr>
      <w:r>
        <w:rPr>
          <w:noProof/>
        </w:rPr>
        <w:t>Microsoft Dynamics 365 for Operations Activity CAL, 82</w:t>
      </w:r>
    </w:p>
    <w:p w:rsidR="004C2245" w:rsidRDefault="004C2245">
      <w:pPr>
        <w:pStyle w:val="Index1"/>
        <w:tabs>
          <w:tab w:val="right" w:pos="5030"/>
        </w:tabs>
        <w:rPr>
          <w:noProof/>
        </w:rPr>
      </w:pPr>
      <w:r>
        <w:rPr>
          <w:noProof/>
        </w:rPr>
        <w:t>Microsoft Dynamics 365 for Operations Activity, asutusesisene CAL, 88</w:t>
      </w:r>
    </w:p>
    <w:p w:rsidR="004C2245" w:rsidRDefault="004C2245">
      <w:pPr>
        <w:pStyle w:val="Index1"/>
        <w:tabs>
          <w:tab w:val="right" w:pos="5030"/>
        </w:tabs>
        <w:rPr>
          <w:noProof/>
        </w:rPr>
      </w:pPr>
      <w:r>
        <w:rPr>
          <w:noProof/>
        </w:rPr>
        <w:t>Microsoft Dynamics 365 for Operations Activity, Enterprise'i väljaanne, 19</w:t>
      </w:r>
    </w:p>
    <w:p w:rsidR="004C2245" w:rsidRDefault="004C2245">
      <w:pPr>
        <w:pStyle w:val="Index1"/>
        <w:tabs>
          <w:tab w:val="right" w:pos="5030"/>
        </w:tabs>
        <w:rPr>
          <w:noProof/>
        </w:rPr>
      </w:pPr>
      <w:r>
        <w:rPr>
          <w:noProof/>
        </w:rPr>
        <w:t>Microsoft Dynamics 365 for Operations Device, Enterprise’i väljaanne, 59</w:t>
      </w:r>
    </w:p>
    <w:p w:rsidR="004C2245" w:rsidRDefault="004C2245">
      <w:pPr>
        <w:pStyle w:val="Index1"/>
        <w:tabs>
          <w:tab w:val="right" w:pos="5030"/>
        </w:tabs>
        <w:rPr>
          <w:noProof/>
        </w:rPr>
      </w:pPr>
      <w:r>
        <w:rPr>
          <w:noProof/>
        </w:rPr>
        <w:t>Microsoft Dynamics 365 for Operations Device, Enterprise'i väljaanne, 19</w:t>
      </w:r>
    </w:p>
    <w:p w:rsidR="004C2245" w:rsidRDefault="004C2245">
      <w:pPr>
        <w:pStyle w:val="Index1"/>
        <w:tabs>
          <w:tab w:val="right" w:pos="5030"/>
        </w:tabs>
        <w:rPr>
          <w:noProof/>
        </w:rPr>
      </w:pPr>
      <w:r>
        <w:rPr>
          <w:noProof/>
        </w:rPr>
        <w:t>Microsoft Dynamics 365 for Operations, asutusesisene CAL, 88</w:t>
      </w:r>
    </w:p>
    <w:p w:rsidR="004C2245" w:rsidRDefault="004C2245">
      <w:pPr>
        <w:pStyle w:val="Index1"/>
        <w:tabs>
          <w:tab w:val="right" w:pos="5030"/>
        </w:tabs>
        <w:rPr>
          <w:noProof/>
        </w:rPr>
      </w:pPr>
      <w:r>
        <w:rPr>
          <w:noProof/>
        </w:rPr>
        <w:t>Microsoft Dynamics 365 for Operations, Enterprise Edition – andmebaasi lisasalvestusruum, 60</w:t>
      </w:r>
    </w:p>
    <w:p w:rsidR="004C2245" w:rsidRDefault="004C2245">
      <w:pPr>
        <w:pStyle w:val="Index1"/>
        <w:tabs>
          <w:tab w:val="right" w:pos="5030"/>
        </w:tabs>
        <w:rPr>
          <w:noProof/>
        </w:rPr>
      </w:pPr>
      <w:r>
        <w:rPr>
          <w:noProof/>
        </w:rPr>
        <w:t>Microsoft Dynamics 365 for Operations, Enterprise edition – liivakasti tasand 1</w:t>
      </w:r>
    </w:p>
    <w:p w:rsidR="004C2245" w:rsidRDefault="004C2245">
      <w:pPr>
        <w:pStyle w:val="Index2"/>
        <w:tabs>
          <w:tab w:val="right" w:pos="5030"/>
        </w:tabs>
        <w:rPr>
          <w:noProof/>
        </w:rPr>
      </w:pPr>
      <w:r>
        <w:rPr>
          <w:noProof/>
        </w:rPr>
        <w:t>arendaja- ja testeksemplar, 60</w:t>
      </w:r>
    </w:p>
    <w:p w:rsidR="004C2245" w:rsidRDefault="004C2245">
      <w:pPr>
        <w:pStyle w:val="Index1"/>
        <w:tabs>
          <w:tab w:val="right" w:pos="5030"/>
        </w:tabs>
        <w:rPr>
          <w:noProof/>
        </w:rPr>
      </w:pPr>
      <w:r>
        <w:rPr>
          <w:noProof/>
        </w:rPr>
        <w:t>Microsoft Dynamics 365 for Operations, Enterprise edition – liivakasti tasand 2</w:t>
      </w:r>
    </w:p>
    <w:p w:rsidR="004C2245" w:rsidRDefault="004C2245">
      <w:pPr>
        <w:pStyle w:val="Index2"/>
        <w:tabs>
          <w:tab w:val="right" w:pos="5030"/>
        </w:tabs>
        <w:rPr>
          <w:noProof/>
        </w:rPr>
      </w:pPr>
      <w:r>
        <w:rPr>
          <w:noProof/>
        </w:rPr>
        <w:t>standardne kinnitustestimine, 60</w:t>
      </w:r>
    </w:p>
    <w:p w:rsidR="004C2245" w:rsidRDefault="004C2245">
      <w:pPr>
        <w:pStyle w:val="Index1"/>
        <w:tabs>
          <w:tab w:val="right" w:pos="5030"/>
        </w:tabs>
        <w:rPr>
          <w:noProof/>
        </w:rPr>
      </w:pPr>
      <w:r>
        <w:rPr>
          <w:noProof/>
        </w:rPr>
        <w:t>Microsoft Dynamics 365 for Operations, Enterprise edition – liivakasti tasand 3</w:t>
      </w:r>
    </w:p>
    <w:p w:rsidR="004C2245" w:rsidRDefault="004C2245">
      <w:pPr>
        <w:pStyle w:val="Index2"/>
        <w:tabs>
          <w:tab w:val="right" w:pos="5030"/>
        </w:tabs>
        <w:rPr>
          <w:noProof/>
        </w:rPr>
      </w:pPr>
      <w:r>
        <w:rPr>
          <w:noProof/>
        </w:rPr>
        <w:t>tipptasemel kinnitustestimine, 60</w:t>
      </w:r>
    </w:p>
    <w:p w:rsidR="004C2245" w:rsidRDefault="004C2245">
      <w:pPr>
        <w:pStyle w:val="Index1"/>
        <w:tabs>
          <w:tab w:val="right" w:pos="5030"/>
        </w:tabs>
        <w:rPr>
          <w:noProof/>
        </w:rPr>
      </w:pPr>
      <w:r>
        <w:rPr>
          <w:noProof/>
        </w:rPr>
        <w:t>Microsoft Dynamics 365 for Operations, Enterprise edition – liivakasti tasand 4</w:t>
      </w:r>
    </w:p>
    <w:p w:rsidR="004C2245" w:rsidRDefault="004C2245">
      <w:pPr>
        <w:pStyle w:val="Index2"/>
        <w:tabs>
          <w:tab w:val="right" w:pos="5030"/>
        </w:tabs>
        <w:rPr>
          <w:noProof/>
        </w:rPr>
      </w:pPr>
      <w:r>
        <w:rPr>
          <w:noProof/>
        </w:rPr>
        <w:t>standardne jõudlustestimine, 60</w:t>
      </w:r>
    </w:p>
    <w:p w:rsidR="004C2245" w:rsidRDefault="004C2245">
      <w:pPr>
        <w:pStyle w:val="Index1"/>
        <w:tabs>
          <w:tab w:val="right" w:pos="5030"/>
        </w:tabs>
        <w:rPr>
          <w:noProof/>
        </w:rPr>
      </w:pPr>
      <w:r>
        <w:rPr>
          <w:noProof/>
        </w:rPr>
        <w:t>Microsoft Dynamics 365 for Operations, Enterprise edition – liivakasti tasand 5</w:t>
      </w:r>
    </w:p>
    <w:p w:rsidR="004C2245" w:rsidRDefault="004C2245">
      <w:pPr>
        <w:pStyle w:val="Index2"/>
        <w:tabs>
          <w:tab w:val="right" w:pos="5030"/>
        </w:tabs>
        <w:rPr>
          <w:noProof/>
        </w:rPr>
      </w:pPr>
      <w:r>
        <w:rPr>
          <w:noProof/>
        </w:rPr>
        <w:t>tipptasemel jõudlustestimine, 60</w:t>
      </w:r>
    </w:p>
    <w:p w:rsidR="004C2245" w:rsidRDefault="004C2245">
      <w:pPr>
        <w:pStyle w:val="Index1"/>
        <w:tabs>
          <w:tab w:val="right" w:pos="5030"/>
        </w:tabs>
        <w:rPr>
          <w:noProof/>
        </w:rPr>
      </w:pPr>
      <w:r>
        <w:rPr>
          <w:noProof/>
        </w:rPr>
        <w:t>Microsoft Dynamics 365 for Operations, Enterprise Edition – lisa-failisalvestusruum, 60</w:t>
      </w:r>
    </w:p>
    <w:p w:rsidR="004C2245" w:rsidRDefault="004C2245">
      <w:pPr>
        <w:pStyle w:val="Index1"/>
        <w:tabs>
          <w:tab w:val="right" w:pos="5030"/>
        </w:tabs>
        <w:rPr>
          <w:noProof/>
        </w:rPr>
      </w:pPr>
      <w:r>
        <w:rPr>
          <w:noProof/>
        </w:rPr>
        <w:t>Microsoft Dynamics 365 for Operationsi asutusesisene kliendilitsents (Client Access License, CAL), 18</w:t>
      </w:r>
    </w:p>
    <w:p w:rsidR="004C2245" w:rsidRDefault="004C2245">
      <w:pPr>
        <w:pStyle w:val="Index1"/>
        <w:tabs>
          <w:tab w:val="right" w:pos="5030"/>
        </w:tabs>
        <w:rPr>
          <w:noProof/>
        </w:rPr>
      </w:pPr>
      <w:r>
        <w:rPr>
          <w:noProof/>
        </w:rPr>
        <w:t>Microsoft Dynamics 365 for Operationsi asutusesisene kliendilitsents seadmele (Client Access License, CAL), 18</w:t>
      </w:r>
    </w:p>
    <w:p w:rsidR="004C2245" w:rsidRDefault="004C2245">
      <w:pPr>
        <w:pStyle w:val="Index1"/>
        <w:tabs>
          <w:tab w:val="right" w:pos="5030"/>
        </w:tabs>
        <w:rPr>
          <w:noProof/>
        </w:rPr>
      </w:pPr>
      <w:r>
        <w:rPr>
          <w:noProof/>
        </w:rPr>
        <w:t>Microsoft Dynamics 365 for Operations'i kliendilitsents (CAL), 82</w:t>
      </w:r>
    </w:p>
    <w:p w:rsidR="004C2245" w:rsidRDefault="004C2245">
      <w:pPr>
        <w:pStyle w:val="Index1"/>
        <w:tabs>
          <w:tab w:val="right" w:pos="5030"/>
        </w:tabs>
        <w:rPr>
          <w:noProof/>
        </w:rPr>
      </w:pPr>
      <w:r>
        <w:rPr>
          <w:noProof/>
        </w:rPr>
        <w:t>Microsoft Dynamics 365 for Operationsi litsents seadmele, Enterprise Edition tarkvarakindlustuse põhjal, 59</w:t>
      </w:r>
    </w:p>
    <w:p w:rsidR="004C2245" w:rsidRDefault="004C2245">
      <w:pPr>
        <w:pStyle w:val="Index1"/>
        <w:tabs>
          <w:tab w:val="right" w:pos="5030"/>
        </w:tabs>
        <w:rPr>
          <w:noProof/>
        </w:rPr>
      </w:pPr>
      <w:r>
        <w:rPr>
          <w:noProof/>
        </w:rPr>
        <w:t>Microsoft Dynamics 365 for Operationsi litsents seadmele, Enterprise Editioni lisalitsents, 59</w:t>
      </w:r>
    </w:p>
    <w:p w:rsidR="004C2245" w:rsidRDefault="004C2245">
      <w:pPr>
        <w:pStyle w:val="Index1"/>
        <w:tabs>
          <w:tab w:val="right" w:pos="5030"/>
        </w:tabs>
        <w:rPr>
          <w:noProof/>
        </w:rPr>
      </w:pPr>
      <w:r>
        <w:rPr>
          <w:noProof/>
        </w:rPr>
        <w:t>Microsoft Dynamics 365 for Operationsi server, 18</w:t>
      </w:r>
    </w:p>
    <w:p w:rsidR="004C2245" w:rsidRDefault="004C2245">
      <w:pPr>
        <w:pStyle w:val="Index1"/>
        <w:tabs>
          <w:tab w:val="right" w:pos="5030"/>
        </w:tabs>
        <w:rPr>
          <w:noProof/>
        </w:rPr>
      </w:pPr>
      <w:r>
        <w:rPr>
          <w:noProof/>
        </w:rPr>
        <w:t>Microsoft Dynamics 365 for Project Service Automation, Enterprise edition, 59</w:t>
      </w:r>
    </w:p>
    <w:p w:rsidR="004C2245" w:rsidRDefault="004C2245">
      <w:pPr>
        <w:pStyle w:val="Index1"/>
        <w:tabs>
          <w:tab w:val="right" w:pos="5030"/>
        </w:tabs>
        <w:rPr>
          <w:noProof/>
        </w:rPr>
      </w:pPr>
      <w:r>
        <w:rPr>
          <w:noProof/>
        </w:rPr>
        <w:t>Microsoft Dynamics 365 for Retail, Enterprise Edition, 59</w:t>
      </w:r>
    </w:p>
    <w:p w:rsidR="004C2245" w:rsidRDefault="004C2245">
      <w:pPr>
        <w:pStyle w:val="Index1"/>
        <w:tabs>
          <w:tab w:val="right" w:pos="5030"/>
        </w:tabs>
        <w:rPr>
          <w:noProof/>
        </w:rPr>
      </w:pPr>
      <w:r>
        <w:rPr>
          <w:noProof/>
        </w:rPr>
        <w:t>Microsoft Dynamics 365 for Retail, Enterprise Edition tarkvarakindlustuse põhjal, 59</w:t>
      </w:r>
    </w:p>
    <w:p w:rsidR="004C2245" w:rsidRDefault="004C2245">
      <w:pPr>
        <w:pStyle w:val="Index1"/>
        <w:tabs>
          <w:tab w:val="right" w:pos="5030"/>
        </w:tabs>
        <w:rPr>
          <w:noProof/>
        </w:rPr>
      </w:pPr>
      <w:r>
        <w:rPr>
          <w:noProof/>
        </w:rPr>
        <w:t>Microsoft Dynamics 365 for Retail, Enterprise Editioni lisalitsents, 59</w:t>
      </w:r>
    </w:p>
    <w:p w:rsidR="004C2245" w:rsidRDefault="004C2245">
      <w:pPr>
        <w:pStyle w:val="Index1"/>
        <w:tabs>
          <w:tab w:val="right" w:pos="5030"/>
        </w:tabs>
        <w:rPr>
          <w:noProof/>
        </w:rPr>
      </w:pPr>
      <w:r>
        <w:rPr>
          <w:noProof/>
        </w:rPr>
        <w:t>Microsoft Dynamics 365 for Sales CAL, 82</w:t>
      </w:r>
    </w:p>
    <w:p w:rsidR="004C2245" w:rsidRDefault="004C2245">
      <w:pPr>
        <w:pStyle w:val="Index1"/>
        <w:tabs>
          <w:tab w:val="right" w:pos="5030"/>
        </w:tabs>
        <w:rPr>
          <w:noProof/>
        </w:rPr>
      </w:pPr>
      <w:r>
        <w:rPr>
          <w:noProof/>
        </w:rPr>
        <w:t>Microsoft Dynamics 365 for Sales Professional (kasutaja AL, 59</w:t>
      </w:r>
    </w:p>
    <w:p w:rsidR="004C2245" w:rsidRDefault="004C2245">
      <w:pPr>
        <w:pStyle w:val="Index1"/>
        <w:tabs>
          <w:tab w:val="right" w:pos="5030"/>
        </w:tabs>
        <w:rPr>
          <w:noProof/>
        </w:rPr>
      </w:pPr>
      <w:r>
        <w:rPr>
          <w:noProof/>
        </w:rPr>
        <w:t>Microsoft Dynamics 365 for Sales, asutusesisene CAL, 18, 88</w:t>
      </w:r>
    </w:p>
    <w:p w:rsidR="004C2245" w:rsidRDefault="004C2245">
      <w:pPr>
        <w:pStyle w:val="Index1"/>
        <w:tabs>
          <w:tab w:val="right" w:pos="5030"/>
        </w:tabs>
        <w:rPr>
          <w:noProof/>
        </w:rPr>
      </w:pPr>
      <w:r>
        <w:rPr>
          <w:noProof/>
        </w:rPr>
        <w:t>Microsoft Dynamics 365 for Sales, Enterprise edition, 19, 59</w:t>
      </w:r>
    </w:p>
    <w:p w:rsidR="004C2245" w:rsidRDefault="004C2245">
      <w:pPr>
        <w:pStyle w:val="Index1"/>
        <w:tabs>
          <w:tab w:val="right" w:pos="5030"/>
        </w:tabs>
        <w:rPr>
          <w:noProof/>
        </w:rPr>
      </w:pPr>
      <w:r>
        <w:rPr>
          <w:noProof/>
        </w:rPr>
        <w:t>Microsoft Dynamics 365 for Sales, Enterprise edition, 59</w:t>
      </w:r>
    </w:p>
    <w:p w:rsidR="004C2245" w:rsidRDefault="004C2245">
      <w:pPr>
        <w:pStyle w:val="Index1"/>
        <w:tabs>
          <w:tab w:val="right" w:pos="5030"/>
        </w:tabs>
        <w:rPr>
          <w:noProof/>
        </w:rPr>
      </w:pPr>
      <w:r>
        <w:rPr>
          <w:noProof/>
        </w:rPr>
        <w:t>Microsoft Dynamics 365 for Talent, Enterprise Edition, 59</w:t>
      </w:r>
    </w:p>
    <w:p w:rsidR="004C2245" w:rsidRDefault="004C2245">
      <w:pPr>
        <w:pStyle w:val="Index1"/>
        <w:tabs>
          <w:tab w:val="right" w:pos="5030"/>
        </w:tabs>
        <w:rPr>
          <w:noProof/>
        </w:rPr>
      </w:pPr>
      <w:r>
        <w:rPr>
          <w:noProof/>
        </w:rPr>
        <w:t>Microsoft Dynamics 365 for Talent, Enterprise Edition tarkvarakindlustuse põhjal, 59</w:t>
      </w:r>
    </w:p>
    <w:p w:rsidR="004C2245" w:rsidRDefault="004C2245">
      <w:pPr>
        <w:pStyle w:val="Index1"/>
        <w:tabs>
          <w:tab w:val="right" w:pos="5030"/>
        </w:tabs>
        <w:rPr>
          <w:noProof/>
        </w:rPr>
      </w:pPr>
      <w:r>
        <w:rPr>
          <w:noProof/>
        </w:rPr>
        <w:t>Microsoft Dynamics 365 for Talent, Enterprise Editioni lisalitsents, 59</w:t>
      </w:r>
    </w:p>
    <w:p w:rsidR="004C2245" w:rsidRDefault="004C2245">
      <w:pPr>
        <w:pStyle w:val="Index1"/>
        <w:tabs>
          <w:tab w:val="right" w:pos="5030"/>
        </w:tabs>
        <w:rPr>
          <w:noProof/>
        </w:rPr>
      </w:pPr>
      <w:r>
        <w:rPr>
          <w:noProof/>
        </w:rPr>
        <w:t>Microsoft Dynamics 365 for Team Members, asutusesisene CAL, 18, 88</w:t>
      </w:r>
    </w:p>
    <w:p w:rsidR="004C2245" w:rsidRDefault="004C2245">
      <w:pPr>
        <w:pStyle w:val="Index1"/>
        <w:tabs>
          <w:tab w:val="right" w:pos="5030"/>
        </w:tabs>
        <w:rPr>
          <w:noProof/>
        </w:rPr>
      </w:pPr>
      <w:r>
        <w:rPr>
          <w:noProof/>
        </w:rPr>
        <w:t>Microsoft Dynamics 365 for Team Members, Enterprise edition, 19, 59</w:t>
      </w:r>
    </w:p>
    <w:p w:rsidR="004C2245" w:rsidRDefault="004C2245">
      <w:pPr>
        <w:pStyle w:val="Index1"/>
        <w:tabs>
          <w:tab w:val="right" w:pos="5030"/>
        </w:tabs>
        <w:rPr>
          <w:noProof/>
        </w:rPr>
      </w:pPr>
      <w:r>
        <w:rPr>
          <w:noProof/>
        </w:rPr>
        <w:t>Microsoft Dynamics 365 for Team Members, Enterprise Edition tarkvarakindlustuse põhjal, 59</w:t>
      </w:r>
    </w:p>
    <w:p w:rsidR="004C2245" w:rsidRDefault="004C2245">
      <w:pPr>
        <w:pStyle w:val="Index1"/>
        <w:tabs>
          <w:tab w:val="right" w:pos="5030"/>
        </w:tabs>
        <w:rPr>
          <w:noProof/>
        </w:rPr>
      </w:pPr>
      <w:r>
        <w:rPr>
          <w:noProof/>
        </w:rPr>
        <w:t>Microsoft Dynamics 365 for Team Members, Enterprise Editioni lisalitsents, 59</w:t>
      </w:r>
    </w:p>
    <w:p w:rsidR="004C2245" w:rsidRDefault="004C2245">
      <w:pPr>
        <w:pStyle w:val="Index1"/>
        <w:tabs>
          <w:tab w:val="right" w:pos="5030"/>
        </w:tabs>
        <w:rPr>
          <w:noProof/>
        </w:rPr>
      </w:pPr>
      <w:r>
        <w:rPr>
          <w:noProof/>
        </w:rPr>
        <w:t>Microsoft Dynamics 365 leping, Enterprise Edition, 59</w:t>
      </w:r>
    </w:p>
    <w:p w:rsidR="004C2245" w:rsidRDefault="004C2245">
      <w:pPr>
        <w:pStyle w:val="Index1"/>
        <w:tabs>
          <w:tab w:val="right" w:pos="5030"/>
        </w:tabs>
        <w:rPr>
          <w:noProof/>
        </w:rPr>
      </w:pPr>
      <w:r>
        <w:rPr>
          <w:noProof/>
        </w:rPr>
        <w:t>Microsoft Dynamics 365 leping, Enterprise Edition tarkvarakindlustuse põhjal, 59</w:t>
      </w:r>
    </w:p>
    <w:p w:rsidR="004C2245" w:rsidRDefault="004C2245">
      <w:pPr>
        <w:pStyle w:val="Index1"/>
        <w:tabs>
          <w:tab w:val="right" w:pos="5030"/>
        </w:tabs>
        <w:rPr>
          <w:noProof/>
        </w:rPr>
      </w:pPr>
      <w:r>
        <w:rPr>
          <w:noProof/>
        </w:rPr>
        <w:t>Microsoft Dynamics 365 leping, Enterprise Editioni lisalitsents, 59</w:t>
      </w:r>
    </w:p>
    <w:p w:rsidR="004C2245" w:rsidRDefault="004C2245">
      <w:pPr>
        <w:pStyle w:val="Index1"/>
        <w:tabs>
          <w:tab w:val="right" w:pos="5030"/>
        </w:tabs>
        <w:rPr>
          <w:noProof/>
        </w:rPr>
      </w:pPr>
      <w:r>
        <w:rPr>
          <w:noProof/>
        </w:rPr>
        <w:t>Microsoft Dynamics 365 Pro otsetugi, 60</w:t>
      </w:r>
    </w:p>
    <w:p w:rsidR="004C2245" w:rsidRDefault="004C2245">
      <w:pPr>
        <w:pStyle w:val="Index1"/>
        <w:tabs>
          <w:tab w:val="right" w:pos="5030"/>
        </w:tabs>
        <w:rPr>
          <w:noProof/>
        </w:rPr>
      </w:pPr>
      <w:r>
        <w:rPr>
          <w:noProof/>
        </w:rPr>
        <w:t>Microsoft Dynamics 365 täiustatud tugi, 60</w:t>
      </w:r>
    </w:p>
    <w:p w:rsidR="004C2245" w:rsidRDefault="004C2245">
      <w:pPr>
        <w:pStyle w:val="Index1"/>
        <w:tabs>
          <w:tab w:val="right" w:pos="5030"/>
        </w:tabs>
        <w:rPr>
          <w:noProof/>
        </w:rPr>
      </w:pPr>
      <w:r>
        <w:rPr>
          <w:noProof/>
        </w:rPr>
        <w:t>Microsoft Dynamics 365 Unified Operationsi leping, Enterprise Edition, 59</w:t>
      </w:r>
    </w:p>
    <w:p w:rsidR="004C2245" w:rsidRDefault="004C2245">
      <w:pPr>
        <w:pStyle w:val="Index1"/>
        <w:tabs>
          <w:tab w:val="right" w:pos="5030"/>
        </w:tabs>
        <w:rPr>
          <w:noProof/>
        </w:rPr>
      </w:pPr>
      <w:r>
        <w:rPr>
          <w:noProof/>
        </w:rPr>
        <w:t>Microsoft Dynamics 365 Unified Operationsi leping, Enterprise Edition tarkvarakindlustuse põhjal, 59</w:t>
      </w:r>
    </w:p>
    <w:p w:rsidR="004C2245" w:rsidRDefault="004C2245">
      <w:pPr>
        <w:pStyle w:val="Index1"/>
        <w:tabs>
          <w:tab w:val="right" w:pos="5030"/>
        </w:tabs>
        <w:rPr>
          <w:noProof/>
        </w:rPr>
      </w:pPr>
      <w:r>
        <w:rPr>
          <w:noProof/>
        </w:rPr>
        <w:t>Microsoft Dynamics 365 Unified Operationsi leping, Enterprise Editioni lisalitsents, 59</w:t>
      </w:r>
    </w:p>
    <w:p w:rsidR="004C2245" w:rsidRDefault="004C2245">
      <w:pPr>
        <w:pStyle w:val="Index1"/>
        <w:tabs>
          <w:tab w:val="right" w:pos="5030"/>
        </w:tabs>
        <w:rPr>
          <w:noProof/>
        </w:rPr>
      </w:pPr>
      <w:r>
        <w:rPr>
          <w:noProof/>
        </w:rPr>
        <w:t>Microsoft Dynamics AX 2012 R2, 18</w:t>
      </w:r>
    </w:p>
    <w:p w:rsidR="004C2245" w:rsidRDefault="004C2245">
      <w:pPr>
        <w:pStyle w:val="Index1"/>
        <w:tabs>
          <w:tab w:val="right" w:pos="5030"/>
        </w:tabs>
        <w:rPr>
          <w:noProof/>
        </w:rPr>
      </w:pPr>
      <w:r>
        <w:rPr>
          <w:noProof/>
        </w:rPr>
        <w:t>Microsoft Dynamics AX 2012 R3, 18</w:t>
      </w:r>
    </w:p>
    <w:p w:rsidR="004C2245" w:rsidRDefault="004C2245">
      <w:pPr>
        <w:pStyle w:val="Index1"/>
        <w:tabs>
          <w:tab w:val="right" w:pos="5030"/>
        </w:tabs>
        <w:rPr>
          <w:noProof/>
        </w:rPr>
      </w:pPr>
      <w:r>
        <w:rPr>
          <w:noProof/>
        </w:rPr>
        <w:t>Microsoft Dynamics AX Enterprise'i kliendilitsetns (CAL), 82</w:t>
      </w:r>
    </w:p>
    <w:p w:rsidR="004C2245" w:rsidRDefault="004C2245">
      <w:pPr>
        <w:pStyle w:val="Index1"/>
        <w:tabs>
          <w:tab w:val="right" w:pos="5030"/>
        </w:tabs>
        <w:rPr>
          <w:noProof/>
        </w:rPr>
      </w:pPr>
      <w:r>
        <w:rPr>
          <w:noProof/>
        </w:rPr>
        <w:t>Microsoft Dynamics AX Standard Commerce Core Server, 82</w:t>
      </w:r>
    </w:p>
    <w:p w:rsidR="004C2245" w:rsidRDefault="004C2245">
      <w:pPr>
        <w:pStyle w:val="Index1"/>
        <w:tabs>
          <w:tab w:val="right" w:pos="5030"/>
        </w:tabs>
        <w:rPr>
          <w:noProof/>
        </w:rPr>
      </w:pPr>
      <w:r>
        <w:rPr>
          <w:noProof/>
        </w:rPr>
        <w:t>Microsoft Dynamics AX Store Server, 82</w:t>
      </w:r>
    </w:p>
    <w:p w:rsidR="004C2245" w:rsidRDefault="004C2245">
      <w:pPr>
        <w:pStyle w:val="Index1"/>
        <w:tabs>
          <w:tab w:val="right" w:pos="5030"/>
        </w:tabs>
        <w:rPr>
          <w:noProof/>
        </w:rPr>
      </w:pPr>
      <w:r>
        <w:rPr>
          <w:noProof/>
        </w:rPr>
        <w:t>Microsoft Dynamics AX-i funktsionaalne CAL, 82</w:t>
      </w:r>
    </w:p>
    <w:p w:rsidR="004C2245" w:rsidRDefault="004C2245">
      <w:pPr>
        <w:pStyle w:val="Index1"/>
        <w:tabs>
          <w:tab w:val="right" w:pos="5030"/>
        </w:tabs>
        <w:rPr>
          <w:noProof/>
        </w:rPr>
      </w:pPr>
      <w:r>
        <w:rPr>
          <w:noProof/>
        </w:rPr>
        <w:t>Microsoft Dynamics AX-i ülesande CAL, 82</w:t>
      </w:r>
    </w:p>
    <w:p w:rsidR="004C2245" w:rsidRDefault="004C2245">
      <w:pPr>
        <w:pStyle w:val="Index1"/>
        <w:tabs>
          <w:tab w:val="right" w:pos="5030"/>
        </w:tabs>
        <w:rPr>
          <w:noProof/>
        </w:rPr>
      </w:pPr>
      <w:r>
        <w:rPr>
          <w:noProof/>
        </w:rPr>
        <w:t>Microsoft Dynamics CRM 2015, 18</w:t>
      </w:r>
    </w:p>
    <w:p w:rsidR="004C2245" w:rsidRDefault="004C2245">
      <w:pPr>
        <w:pStyle w:val="Index1"/>
        <w:tabs>
          <w:tab w:val="right" w:pos="5030"/>
        </w:tabs>
        <w:rPr>
          <w:noProof/>
        </w:rPr>
      </w:pPr>
      <w:r>
        <w:rPr>
          <w:noProof/>
        </w:rPr>
        <w:t>Microsoft Dynamics CRM 2016, 18</w:t>
      </w:r>
    </w:p>
    <w:p w:rsidR="004C2245" w:rsidRDefault="004C2245">
      <w:pPr>
        <w:pStyle w:val="Index1"/>
        <w:tabs>
          <w:tab w:val="right" w:pos="5030"/>
        </w:tabs>
        <w:rPr>
          <w:noProof/>
        </w:rPr>
      </w:pPr>
      <w:r>
        <w:rPr>
          <w:noProof/>
        </w:rPr>
        <w:t>Microsoft Dynamics CRM Server 2013, 82</w:t>
      </w:r>
    </w:p>
    <w:p w:rsidR="004C2245" w:rsidRDefault="004C2245">
      <w:pPr>
        <w:pStyle w:val="Index1"/>
        <w:tabs>
          <w:tab w:val="right" w:pos="5030"/>
        </w:tabs>
        <w:rPr>
          <w:noProof/>
        </w:rPr>
      </w:pPr>
      <w:r>
        <w:rPr>
          <w:noProof/>
        </w:rPr>
        <w:t>Microsoft Dynamics CRM Server 2015, 82</w:t>
      </w:r>
    </w:p>
    <w:p w:rsidR="004C2245" w:rsidRDefault="004C2245">
      <w:pPr>
        <w:pStyle w:val="Index1"/>
        <w:tabs>
          <w:tab w:val="right" w:pos="5030"/>
        </w:tabs>
        <w:rPr>
          <w:noProof/>
        </w:rPr>
      </w:pPr>
      <w:r>
        <w:rPr>
          <w:noProof/>
        </w:rPr>
        <w:t>Microsoft Flow pakett 1, 69</w:t>
      </w:r>
    </w:p>
    <w:p w:rsidR="004C2245" w:rsidRDefault="004C2245">
      <w:pPr>
        <w:pStyle w:val="Index1"/>
        <w:tabs>
          <w:tab w:val="right" w:pos="5030"/>
        </w:tabs>
        <w:rPr>
          <w:noProof/>
        </w:rPr>
      </w:pPr>
      <w:r>
        <w:rPr>
          <w:noProof/>
        </w:rPr>
        <w:t>Microsoft Flow pakett 2, 69</w:t>
      </w:r>
    </w:p>
    <w:p w:rsidR="004C2245" w:rsidRDefault="004C2245">
      <w:pPr>
        <w:pStyle w:val="Index1"/>
        <w:tabs>
          <w:tab w:val="right" w:pos="5030"/>
        </w:tabs>
        <w:rPr>
          <w:noProof/>
        </w:rPr>
      </w:pPr>
      <w:r>
        <w:rPr>
          <w:noProof/>
        </w:rPr>
        <w:t>Microsoft Identity Manager 2016 CAL, 20</w:t>
      </w:r>
    </w:p>
    <w:p w:rsidR="004C2245" w:rsidRDefault="004C2245">
      <w:pPr>
        <w:pStyle w:val="Index1"/>
        <w:tabs>
          <w:tab w:val="right" w:pos="5030"/>
        </w:tabs>
        <w:rPr>
          <w:noProof/>
        </w:rPr>
      </w:pPr>
      <w:r>
        <w:rPr>
          <w:noProof/>
        </w:rPr>
        <w:t>Microsoft Identity Manager 2016 External Connector, 20</w:t>
      </w:r>
    </w:p>
    <w:p w:rsidR="004C2245" w:rsidRDefault="004C2245">
      <w:pPr>
        <w:pStyle w:val="Index1"/>
        <w:tabs>
          <w:tab w:val="right" w:pos="5030"/>
        </w:tabs>
        <w:rPr>
          <w:noProof/>
        </w:rPr>
      </w:pPr>
      <w:r>
        <w:rPr>
          <w:noProof/>
        </w:rPr>
        <w:t>Microsoft Intune, 15, 31, 70</w:t>
      </w:r>
    </w:p>
    <w:p w:rsidR="004C2245" w:rsidRDefault="004C2245">
      <w:pPr>
        <w:pStyle w:val="Index1"/>
        <w:tabs>
          <w:tab w:val="right" w:pos="5030"/>
        </w:tabs>
        <w:rPr>
          <w:noProof/>
        </w:rPr>
      </w:pPr>
      <w:r>
        <w:rPr>
          <w:noProof/>
        </w:rPr>
        <w:t>Microsoft Intune’i lisalitsents, 70</w:t>
      </w:r>
    </w:p>
    <w:p w:rsidR="004C2245" w:rsidRDefault="004C2245">
      <w:pPr>
        <w:pStyle w:val="Index1"/>
        <w:tabs>
          <w:tab w:val="right" w:pos="5030"/>
        </w:tabs>
        <w:rPr>
          <w:noProof/>
        </w:rPr>
      </w:pPr>
      <w:r>
        <w:rPr>
          <w:noProof/>
        </w:rPr>
        <w:t>Microsoft Intune'i täiendava kasutaja AL-i lisasalvestusruum 1 GB, 70</w:t>
      </w:r>
    </w:p>
    <w:p w:rsidR="004C2245" w:rsidRDefault="004C2245">
      <w:pPr>
        <w:pStyle w:val="Index1"/>
        <w:tabs>
          <w:tab w:val="right" w:pos="5030"/>
        </w:tabs>
        <w:rPr>
          <w:noProof/>
        </w:rPr>
      </w:pPr>
      <w:r>
        <w:rPr>
          <w:noProof/>
        </w:rPr>
        <w:t>Microsoft Kaizala Pro, 69</w:t>
      </w:r>
    </w:p>
    <w:p w:rsidR="004C2245" w:rsidRDefault="004C2245">
      <w:pPr>
        <w:pStyle w:val="Index1"/>
        <w:tabs>
          <w:tab w:val="right" w:pos="5030"/>
        </w:tabs>
        <w:rPr>
          <w:noProof/>
        </w:rPr>
      </w:pPr>
      <w:r>
        <w:rPr>
          <w:noProof/>
        </w:rPr>
        <w:t>Microsoft Learning Imagine Academy, 71</w:t>
      </w:r>
    </w:p>
    <w:p w:rsidR="004C2245" w:rsidRDefault="004C2245">
      <w:pPr>
        <w:pStyle w:val="Index1"/>
        <w:tabs>
          <w:tab w:val="right" w:pos="5030"/>
        </w:tabs>
        <w:rPr>
          <w:noProof/>
        </w:rPr>
      </w:pPr>
      <w:r>
        <w:rPr>
          <w:noProof/>
        </w:rPr>
        <w:t>Microsoft Learning MCP 1 eksamikupong, 71</w:t>
      </w:r>
    </w:p>
    <w:p w:rsidR="004C2245" w:rsidRDefault="004C2245">
      <w:pPr>
        <w:pStyle w:val="Index1"/>
        <w:tabs>
          <w:tab w:val="right" w:pos="5030"/>
        </w:tabs>
        <w:rPr>
          <w:noProof/>
        </w:rPr>
      </w:pPr>
      <w:r>
        <w:rPr>
          <w:noProof/>
        </w:rPr>
        <w:t>Microsoft Learning MCP 30 eksamikupong, 71</w:t>
      </w:r>
    </w:p>
    <w:p w:rsidR="004C2245" w:rsidRDefault="004C2245">
      <w:pPr>
        <w:pStyle w:val="Index1"/>
        <w:tabs>
          <w:tab w:val="right" w:pos="5030"/>
        </w:tabs>
        <w:rPr>
          <w:noProof/>
        </w:rPr>
      </w:pPr>
      <w:r>
        <w:rPr>
          <w:noProof/>
        </w:rPr>
        <w:t>Microsoft Learning MOS/MCE Certification 125 eksamikoha litsents, 71</w:t>
      </w:r>
    </w:p>
    <w:p w:rsidR="004C2245" w:rsidRDefault="004C2245">
      <w:pPr>
        <w:pStyle w:val="Index1"/>
        <w:tabs>
          <w:tab w:val="right" w:pos="5030"/>
        </w:tabs>
        <w:rPr>
          <w:noProof/>
        </w:rPr>
      </w:pPr>
      <w:r>
        <w:rPr>
          <w:noProof/>
        </w:rPr>
        <w:t>Microsoft Learning MOS/MTA/MCE Certification 500 eksamikoha litsents, 71</w:t>
      </w:r>
    </w:p>
    <w:p w:rsidR="004C2245" w:rsidRDefault="004C2245">
      <w:pPr>
        <w:pStyle w:val="Index1"/>
        <w:tabs>
          <w:tab w:val="right" w:pos="5030"/>
        </w:tabs>
        <w:rPr>
          <w:noProof/>
        </w:rPr>
      </w:pPr>
      <w:r>
        <w:rPr>
          <w:noProof/>
        </w:rPr>
        <w:t>Microsoft Learning MTA/MCA Certification 125 eksamikoha litsents, 71</w:t>
      </w:r>
    </w:p>
    <w:p w:rsidR="004C2245" w:rsidRDefault="004C2245">
      <w:pPr>
        <w:pStyle w:val="Index1"/>
        <w:tabs>
          <w:tab w:val="right" w:pos="5030"/>
        </w:tabs>
        <w:rPr>
          <w:noProof/>
        </w:rPr>
      </w:pPr>
      <w:r>
        <w:rPr>
          <w:noProof/>
        </w:rPr>
        <w:t>Microsoft MultiFactor Authentication, 54</w:t>
      </w:r>
    </w:p>
    <w:p w:rsidR="004C2245" w:rsidRDefault="004C2245">
      <w:pPr>
        <w:pStyle w:val="Index1"/>
        <w:tabs>
          <w:tab w:val="right" w:pos="5030"/>
        </w:tabs>
        <w:rPr>
          <w:noProof/>
        </w:rPr>
      </w:pPr>
      <w:r>
        <w:rPr>
          <w:noProof/>
        </w:rPr>
        <w:t>Microsoft MyAnalytics, 64</w:t>
      </w:r>
    </w:p>
    <w:p w:rsidR="004C2245" w:rsidRDefault="004C2245">
      <w:pPr>
        <w:pStyle w:val="Index1"/>
        <w:tabs>
          <w:tab w:val="right" w:pos="5030"/>
        </w:tabs>
        <w:rPr>
          <w:noProof/>
        </w:rPr>
      </w:pPr>
      <w:r>
        <w:rPr>
          <w:noProof/>
        </w:rPr>
        <w:t>Microsoft Office Audit and Control Management Server 2013, 25</w:t>
      </w:r>
    </w:p>
    <w:p w:rsidR="004C2245" w:rsidRDefault="004C2245">
      <w:pPr>
        <w:pStyle w:val="Index1"/>
        <w:tabs>
          <w:tab w:val="right" w:pos="5030"/>
        </w:tabs>
        <w:rPr>
          <w:noProof/>
        </w:rPr>
      </w:pPr>
      <w:r>
        <w:rPr>
          <w:noProof/>
        </w:rPr>
        <w:t>Microsoft PowerApps Plan 1, 69</w:t>
      </w:r>
    </w:p>
    <w:p w:rsidR="004C2245" w:rsidRDefault="004C2245">
      <w:pPr>
        <w:pStyle w:val="Index1"/>
        <w:tabs>
          <w:tab w:val="right" w:pos="5030"/>
        </w:tabs>
        <w:rPr>
          <w:noProof/>
        </w:rPr>
      </w:pPr>
      <w:r>
        <w:rPr>
          <w:noProof/>
        </w:rPr>
        <w:t>Microsoft PowerApps Plan 2, 69</w:t>
      </w:r>
    </w:p>
    <w:p w:rsidR="004C2245" w:rsidRDefault="004C2245">
      <w:pPr>
        <w:pStyle w:val="Index1"/>
        <w:tabs>
          <w:tab w:val="right" w:pos="5030"/>
        </w:tabs>
        <w:rPr>
          <w:noProof/>
        </w:rPr>
      </w:pPr>
      <w:r>
        <w:rPr>
          <w:noProof/>
        </w:rPr>
        <w:t>Microsoft Stream Plan 1, 69</w:t>
      </w:r>
    </w:p>
    <w:p w:rsidR="004C2245" w:rsidRDefault="004C2245">
      <w:pPr>
        <w:pStyle w:val="Index1"/>
        <w:tabs>
          <w:tab w:val="right" w:pos="5030"/>
        </w:tabs>
        <w:rPr>
          <w:noProof/>
        </w:rPr>
      </w:pPr>
      <w:r>
        <w:rPr>
          <w:noProof/>
        </w:rPr>
        <w:t>Microsoft Stream Plan 2, 69</w:t>
      </w:r>
    </w:p>
    <w:p w:rsidR="004C2245" w:rsidRDefault="004C2245">
      <w:pPr>
        <w:pStyle w:val="Index1"/>
        <w:tabs>
          <w:tab w:val="right" w:pos="5030"/>
        </w:tabs>
        <w:rPr>
          <w:noProof/>
        </w:rPr>
      </w:pPr>
      <w:r>
        <w:rPr>
          <w:noProof/>
        </w:rPr>
        <w:t>Microsoft Stream Plan 2 Add-on, 69</w:t>
      </w:r>
    </w:p>
    <w:p w:rsidR="004C2245" w:rsidRDefault="004C2245">
      <w:pPr>
        <w:pStyle w:val="Index1"/>
        <w:tabs>
          <w:tab w:val="right" w:pos="5030"/>
        </w:tabs>
        <w:rPr>
          <w:noProof/>
        </w:rPr>
      </w:pPr>
      <w:r>
        <w:rPr>
          <w:noProof/>
        </w:rPr>
        <w:t>Microsoft Stream Storage Add-on (500 GB), 69</w:t>
      </w:r>
    </w:p>
    <w:p w:rsidR="004C2245" w:rsidRDefault="004C2245">
      <w:pPr>
        <w:pStyle w:val="Index1"/>
        <w:tabs>
          <w:tab w:val="right" w:pos="5030"/>
        </w:tabs>
        <w:rPr>
          <w:noProof/>
        </w:rPr>
      </w:pPr>
      <w:r>
        <w:rPr>
          <w:noProof/>
        </w:rPr>
        <w:t>Microsoft Translator API, 52</w:t>
      </w:r>
    </w:p>
    <w:p w:rsidR="004C2245" w:rsidRDefault="004C2245">
      <w:pPr>
        <w:pStyle w:val="Index1"/>
        <w:tabs>
          <w:tab w:val="right" w:pos="5030"/>
        </w:tabs>
        <w:rPr>
          <w:noProof/>
        </w:rPr>
      </w:pPr>
      <w:r>
        <w:rPr>
          <w:noProof/>
        </w:rPr>
        <w:t>Microsofti seosmüük, 60</w:t>
      </w:r>
    </w:p>
    <w:p w:rsidR="004C2245" w:rsidRDefault="004C2245">
      <w:pPr>
        <w:pStyle w:val="Index1"/>
        <w:tabs>
          <w:tab w:val="right" w:pos="5030"/>
        </w:tabs>
        <w:rPr>
          <w:noProof/>
        </w:rPr>
      </w:pPr>
      <w:r>
        <w:rPr>
          <w:noProof/>
        </w:rPr>
        <w:t>Minecraft</w:t>
      </w:r>
    </w:p>
    <w:p w:rsidR="004C2245" w:rsidRDefault="004C2245">
      <w:pPr>
        <w:pStyle w:val="Index2"/>
        <w:tabs>
          <w:tab w:val="right" w:pos="5030"/>
        </w:tabs>
        <w:rPr>
          <w:noProof/>
        </w:rPr>
      </w:pPr>
      <w:r>
        <w:rPr>
          <w:noProof/>
        </w:rPr>
        <w:t>Education Edition, 71</w:t>
      </w:r>
    </w:p>
    <w:p w:rsidR="004C2245" w:rsidRDefault="004C2245">
      <w:pPr>
        <w:pStyle w:val="Index1"/>
        <w:tabs>
          <w:tab w:val="right" w:pos="5030"/>
        </w:tabs>
        <w:rPr>
          <w:noProof/>
        </w:rPr>
      </w:pPr>
      <w:r>
        <w:rPr>
          <w:noProof/>
        </w:rPr>
        <w:t>Mobile Asset Management Distance Matrix Per Asset Automatic, 68</w:t>
      </w:r>
    </w:p>
    <w:p w:rsidR="004C2245" w:rsidRDefault="004C2245">
      <w:pPr>
        <w:pStyle w:val="Index1"/>
        <w:tabs>
          <w:tab w:val="right" w:pos="5030"/>
        </w:tabs>
        <w:rPr>
          <w:noProof/>
        </w:rPr>
      </w:pPr>
      <w:r>
        <w:rPr>
          <w:noProof/>
        </w:rPr>
        <w:t>Mobile Asset Management Distance Matrix Per Asset Manual, 68</w:t>
      </w:r>
    </w:p>
    <w:p w:rsidR="004C2245" w:rsidRDefault="004C2245">
      <w:pPr>
        <w:pStyle w:val="Index1"/>
        <w:tabs>
          <w:tab w:val="right" w:pos="5030"/>
        </w:tabs>
        <w:rPr>
          <w:noProof/>
        </w:rPr>
      </w:pPr>
      <w:r>
        <w:rPr>
          <w:noProof/>
        </w:rPr>
        <w:t>Mobile Asset Management Drive Analytics Per Asset, 68</w:t>
      </w:r>
    </w:p>
    <w:p w:rsidR="004C2245" w:rsidRDefault="004C2245">
      <w:pPr>
        <w:pStyle w:val="Index1"/>
        <w:tabs>
          <w:tab w:val="right" w:pos="5030"/>
        </w:tabs>
        <w:rPr>
          <w:noProof/>
        </w:rPr>
      </w:pPr>
      <w:r>
        <w:rPr>
          <w:noProof/>
        </w:rPr>
        <w:t>Mobile Asset Management Per Asset (AL), 68</w:t>
      </w:r>
    </w:p>
    <w:p w:rsidR="004C2245" w:rsidRDefault="004C2245">
      <w:pPr>
        <w:pStyle w:val="Index1"/>
        <w:tabs>
          <w:tab w:val="right" w:pos="5030"/>
        </w:tabs>
        <w:rPr>
          <w:noProof/>
        </w:rPr>
      </w:pPr>
      <w:r>
        <w:rPr>
          <w:noProof/>
        </w:rPr>
        <w:t>Mobile Asset Management Platform, 68</w:t>
      </w:r>
    </w:p>
    <w:p w:rsidR="004C2245" w:rsidRDefault="004C2245">
      <w:pPr>
        <w:pStyle w:val="Index1"/>
        <w:tabs>
          <w:tab w:val="right" w:pos="5030"/>
        </w:tabs>
        <w:rPr>
          <w:noProof/>
        </w:rPr>
      </w:pPr>
      <w:r>
        <w:rPr>
          <w:noProof/>
        </w:rPr>
        <w:t>Mobile Asset Management Truck Routing Per Asset, 68</w:t>
      </w:r>
    </w:p>
    <w:p w:rsidR="004C2245" w:rsidRDefault="004C2245">
      <w:pPr>
        <w:pStyle w:val="Index1"/>
        <w:tabs>
          <w:tab w:val="right" w:pos="5030"/>
        </w:tabs>
        <w:rPr>
          <w:noProof/>
        </w:rPr>
      </w:pPr>
      <w:r>
        <w:rPr>
          <w:noProof/>
        </w:rPr>
        <w:t>MSDN-i platvormid, 36</w:t>
      </w:r>
    </w:p>
    <w:p w:rsidR="004C2245" w:rsidRDefault="004C2245">
      <w:pPr>
        <w:pStyle w:val="Index1"/>
        <w:tabs>
          <w:tab w:val="right" w:pos="5030"/>
        </w:tabs>
        <w:rPr>
          <w:noProof/>
        </w:rPr>
      </w:pPr>
      <w:r>
        <w:rPr>
          <w:noProof/>
        </w:rPr>
        <w:t>Office – mitmekeelse kasutajaliidese pakett, 2013, 21</w:t>
      </w:r>
    </w:p>
    <w:p w:rsidR="004C2245" w:rsidRDefault="004C2245">
      <w:pPr>
        <w:pStyle w:val="Index1"/>
        <w:tabs>
          <w:tab w:val="right" w:pos="5030"/>
        </w:tabs>
        <w:rPr>
          <w:noProof/>
        </w:rPr>
      </w:pPr>
      <w:r>
        <w:rPr>
          <w:noProof/>
        </w:rPr>
        <w:t>Office 2013, 21</w:t>
      </w:r>
    </w:p>
    <w:p w:rsidR="004C2245" w:rsidRDefault="004C2245">
      <w:pPr>
        <w:pStyle w:val="Index1"/>
        <w:tabs>
          <w:tab w:val="right" w:pos="5030"/>
        </w:tabs>
        <w:rPr>
          <w:noProof/>
        </w:rPr>
      </w:pPr>
      <w:r>
        <w:rPr>
          <w:noProof/>
        </w:rPr>
        <w:t>Office 2016 for Mac Standard, 22</w:t>
      </w:r>
    </w:p>
    <w:p w:rsidR="004C2245" w:rsidRDefault="004C2245">
      <w:pPr>
        <w:pStyle w:val="Index1"/>
        <w:tabs>
          <w:tab w:val="right" w:pos="5030"/>
        </w:tabs>
        <w:rPr>
          <w:noProof/>
        </w:rPr>
      </w:pPr>
      <w:r>
        <w:rPr>
          <w:noProof/>
        </w:rPr>
        <w:t>Office 365 A1, 63</w:t>
      </w:r>
    </w:p>
    <w:p w:rsidR="004C2245" w:rsidRDefault="004C2245">
      <w:pPr>
        <w:pStyle w:val="Index1"/>
        <w:tabs>
          <w:tab w:val="right" w:pos="5030"/>
        </w:tabs>
        <w:rPr>
          <w:noProof/>
        </w:rPr>
      </w:pPr>
      <w:r>
        <w:rPr>
          <w:noProof/>
        </w:rPr>
        <w:t>Office 365 A3, 63</w:t>
      </w:r>
    </w:p>
    <w:p w:rsidR="004C2245" w:rsidRDefault="004C2245">
      <w:pPr>
        <w:pStyle w:val="Index1"/>
        <w:tabs>
          <w:tab w:val="right" w:pos="5030"/>
        </w:tabs>
        <w:rPr>
          <w:noProof/>
        </w:rPr>
      </w:pPr>
      <w:r>
        <w:rPr>
          <w:noProof/>
        </w:rPr>
        <w:t>Office 365 A5, 63</w:t>
      </w:r>
    </w:p>
    <w:p w:rsidR="004C2245" w:rsidRDefault="004C2245">
      <w:pPr>
        <w:pStyle w:val="Index1"/>
        <w:tabs>
          <w:tab w:val="right" w:pos="5030"/>
        </w:tabs>
        <w:rPr>
          <w:noProof/>
        </w:rPr>
      </w:pPr>
      <w:r>
        <w:rPr>
          <w:noProof/>
        </w:rPr>
        <w:t>Office 365 A5 lisalitsents, 63</w:t>
      </w:r>
    </w:p>
    <w:p w:rsidR="004C2245" w:rsidRDefault="004C2245">
      <w:pPr>
        <w:pStyle w:val="Index1"/>
        <w:tabs>
          <w:tab w:val="right" w:pos="5030"/>
        </w:tabs>
        <w:rPr>
          <w:noProof/>
        </w:rPr>
      </w:pPr>
      <w:r>
        <w:rPr>
          <w:noProof/>
        </w:rPr>
        <w:t>Office 365 Business, 61</w:t>
      </w:r>
    </w:p>
    <w:p w:rsidR="004C2245" w:rsidRDefault="004C2245">
      <w:pPr>
        <w:pStyle w:val="Index1"/>
        <w:tabs>
          <w:tab w:val="right" w:pos="5030"/>
        </w:tabs>
        <w:rPr>
          <w:noProof/>
        </w:rPr>
      </w:pPr>
      <w:r>
        <w:rPr>
          <w:noProof/>
        </w:rPr>
        <w:t>Office 365 Business Essentials, 63</w:t>
      </w:r>
    </w:p>
    <w:p w:rsidR="004C2245" w:rsidRDefault="004C2245">
      <w:pPr>
        <w:pStyle w:val="Index1"/>
        <w:tabs>
          <w:tab w:val="right" w:pos="5030"/>
        </w:tabs>
        <w:rPr>
          <w:noProof/>
        </w:rPr>
      </w:pPr>
      <w:r>
        <w:rPr>
          <w:noProof/>
        </w:rPr>
        <w:t>Office 365 Business Premium, 63</w:t>
      </w:r>
    </w:p>
    <w:p w:rsidR="004C2245" w:rsidRDefault="004C2245">
      <w:pPr>
        <w:pStyle w:val="Index1"/>
        <w:tabs>
          <w:tab w:val="right" w:pos="5030"/>
        </w:tabs>
        <w:rPr>
          <w:noProof/>
        </w:rPr>
      </w:pPr>
      <w:r>
        <w:rPr>
          <w:noProof/>
        </w:rPr>
        <w:t>Office 365 Enterprise E1, 15, 63</w:t>
      </w:r>
    </w:p>
    <w:p w:rsidR="004C2245" w:rsidRDefault="004C2245">
      <w:pPr>
        <w:pStyle w:val="Index1"/>
        <w:tabs>
          <w:tab w:val="right" w:pos="5030"/>
        </w:tabs>
        <w:rPr>
          <w:noProof/>
        </w:rPr>
      </w:pPr>
      <w:r>
        <w:rPr>
          <w:noProof/>
        </w:rPr>
        <w:t>Office 365 Enterprise E1 ja Microsoft Intune, 15</w:t>
      </w:r>
    </w:p>
    <w:p w:rsidR="004C2245" w:rsidRDefault="004C2245">
      <w:pPr>
        <w:pStyle w:val="Index1"/>
        <w:tabs>
          <w:tab w:val="right" w:pos="5030"/>
        </w:tabs>
        <w:rPr>
          <w:noProof/>
        </w:rPr>
      </w:pPr>
      <w:r>
        <w:rPr>
          <w:noProof/>
        </w:rPr>
        <w:t>Office 365 Enterprise E1 tarkvarakindlustuse põhjal, 63</w:t>
      </w:r>
    </w:p>
    <w:p w:rsidR="004C2245" w:rsidRDefault="004C2245">
      <w:pPr>
        <w:pStyle w:val="Index1"/>
        <w:tabs>
          <w:tab w:val="right" w:pos="5030"/>
        </w:tabs>
        <w:rPr>
          <w:noProof/>
        </w:rPr>
      </w:pPr>
      <w:r>
        <w:rPr>
          <w:noProof/>
        </w:rPr>
        <w:t>Office 365 Enterprise E1, E3 lisalitsents, 63</w:t>
      </w:r>
    </w:p>
    <w:p w:rsidR="004C2245" w:rsidRDefault="004C2245">
      <w:pPr>
        <w:pStyle w:val="Index1"/>
        <w:tabs>
          <w:tab w:val="right" w:pos="5030"/>
        </w:tabs>
        <w:rPr>
          <w:noProof/>
        </w:rPr>
      </w:pPr>
      <w:r>
        <w:rPr>
          <w:noProof/>
        </w:rPr>
        <w:t>Office 365 Enterprise E3, 15, 63</w:t>
      </w:r>
    </w:p>
    <w:p w:rsidR="004C2245" w:rsidRDefault="004C2245">
      <w:pPr>
        <w:pStyle w:val="Index1"/>
        <w:tabs>
          <w:tab w:val="right" w:pos="5030"/>
        </w:tabs>
        <w:rPr>
          <w:noProof/>
        </w:rPr>
      </w:pPr>
      <w:r>
        <w:rPr>
          <w:noProof/>
        </w:rPr>
        <w:t>Office 365 Enterprise E3 ilma ProPlusi lisalitsentsita, 63</w:t>
      </w:r>
    </w:p>
    <w:p w:rsidR="004C2245" w:rsidRDefault="004C2245">
      <w:pPr>
        <w:pStyle w:val="Index1"/>
        <w:tabs>
          <w:tab w:val="right" w:pos="5030"/>
        </w:tabs>
        <w:rPr>
          <w:noProof/>
        </w:rPr>
      </w:pPr>
      <w:r>
        <w:rPr>
          <w:noProof/>
        </w:rPr>
        <w:t>Office 365 Enterprise E3 ja Microsoft Intune, 15</w:t>
      </w:r>
    </w:p>
    <w:p w:rsidR="004C2245" w:rsidRDefault="004C2245">
      <w:pPr>
        <w:pStyle w:val="Index1"/>
        <w:tabs>
          <w:tab w:val="right" w:pos="5030"/>
        </w:tabs>
        <w:rPr>
          <w:noProof/>
        </w:rPr>
      </w:pPr>
      <w:r>
        <w:rPr>
          <w:noProof/>
        </w:rPr>
        <w:t>Office 365 Enterprise E3 tarkvarakindlustuse põhjal, 63</w:t>
      </w:r>
    </w:p>
    <w:p w:rsidR="004C2245" w:rsidRDefault="004C2245">
      <w:pPr>
        <w:pStyle w:val="Index1"/>
        <w:tabs>
          <w:tab w:val="right" w:pos="5030"/>
        </w:tabs>
        <w:rPr>
          <w:noProof/>
        </w:rPr>
      </w:pPr>
      <w:r>
        <w:rPr>
          <w:noProof/>
        </w:rPr>
        <w:t>Office 365 Enterprise E4, 63</w:t>
      </w:r>
    </w:p>
    <w:p w:rsidR="004C2245" w:rsidRDefault="004C2245">
      <w:pPr>
        <w:pStyle w:val="Index1"/>
        <w:tabs>
          <w:tab w:val="right" w:pos="5030"/>
        </w:tabs>
        <w:rPr>
          <w:noProof/>
        </w:rPr>
      </w:pPr>
      <w:r>
        <w:rPr>
          <w:noProof/>
        </w:rPr>
        <w:t>Office 365 Enterprise E4 ilma ProPlusi lisalitsentsita, 63</w:t>
      </w:r>
    </w:p>
    <w:p w:rsidR="004C2245" w:rsidRDefault="004C2245">
      <w:pPr>
        <w:pStyle w:val="Index1"/>
        <w:tabs>
          <w:tab w:val="right" w:pos="5030"/>
        </w:tabs>
        <w:rPr>
          <w:noProof/>
        </w:rPr>
      </w:pPr>
      <w:r>
        <w:rPr>
          <w:noProof/>
        </w:rPr>
        <w:t>Office 365 Enterprise E4 lisalitsents, 63</w:t>
      </w:r>
    </w:p>
    <w:p w:rsidR="004C2245" w:rsidRDefault="004C2245">
      <w:pPr>
        <w:pStyle w:val="Index1"/>
        <w:tabs>
          <w:tab w:val="right" w:pos="5030"/>
        </w:tabs>
        <w:rPr>
          <w:noProof/>
        </w:rPr>
      </w:pPr>
      <w:r>
        <w:rPr>
          <w:noProof/>
        </w:rPr>
        <w:t>Office 365 Enterprise E4 tarkvarakindlustuse põhjal, 63</w:t>
      </w:r>
    </w:p>
    <w:p w:rsidR="004C2245" w:rsidRDefault="004C2245">
      <w:pPr>
        <w:pStyle w:val="Index1"/>
        <w:tabs>
          <w:tab w:val="right" w:pos="5030"/>
        </w:tabs>
        <w:rPr>
          <w:noProof/>
        </w:rPr>
      </w:pPr>
      <w:r>
        <w:rPr>
          <w:noProof/>
        </w:rPr>
        <w:t>Office 365 Enterprise E5, 15</w:t>
      </w:r>
    </w:p>
    <w:p w:rsidR="004C2245" w:rsidRDefault="004C2245">
      <w:pPr>
        <w:pStyle w:val="Index1"/>
        <w:tabs>
          <w:tab w:val="right" w:pos="5030"/>
        </w:tabs>
        <w:rPr>
          <w:noProof/>
        </w:rPr>
      </w:pPr>
      <w:r>
        <w:rPr>
          <w:noProof/>
        </w:rPr>
        <w:t>Office 365 Enterprise E5 (kasutaja AL), 63</w:t>
      </w:r>
    </w:p>
    <w:p w:rsidR="004C2245" w:rsidRDefault="004C2245">
      <w:pPr>
        <w:pStyle w:val="Index1"/>
        <w:tabs>
          <w:tab w:val="right" w:pos="5030"/>
        </w:tabs>
        <w:rPr>
          <w:noProof/>
        </w:rPr>
      </w:pPr>
      <w:r>
        <w:rPr>
          <w:noProof/>
        </w:rPr>
        <w:t>Office 365 Enterprise E5 ja Microsoft Intune või, 15</w:t>
      </w:r>
    </w:p>
    <w:p w:rsidR="004C2245" w:rsidRDefault="004C2245">
      <w:pPr>
        <w:pStyle w:val="Index1"/>
        <w:tabs>
          <w:tab w:val="right" w:pos="5030"/>
        </w:tabs>
        <w:rPr>
          <w:noProof/>
        </w:rPr>
      </w:pPr>
      <w:r>
        <w:rPr>
          <w:noProof/>
        </w:rPr>
        <w:t>Office 365 Enterprise E5 lisalitsents, 63</w:t>
      </w:r>
    </w:p>
    <w:p w:rsidR="004C2245" w:rsidRDefault="004C2245">
      <w:pPr>
        <w:pStyle w:val="Index1"/>
        <w:tabs>
          <w:tab w:val="right" w:pos="5030"/>
        </w:tabs>
        <w:rPr>
          <w:noProof/>
        </w:rPr>
      </w:pPr>
      <w:r>
        <w:rPr>
          <w:noProof/>
        </w:rPr>
        <w:t>Office 365 Enterprise E5 tarkvarakindlustuse põhjal, 63</w:t>
      </w:r>
    </w:p>
    <w:p w:rsidR="004C2245" w:rsidRDefault="004C2245">
      <w:pPr>
        <w:pStyle w:val="Index1"/>
        <w:tabs>
          <w:tab w:val="right" w:pos="5030"/>
        </w:tabs>
        <w:rPr>
          <w:noProof/>
        </w:rPr>
      </w:pPr>
      <w:r>
        <w:rPr>
          <w:noProof/>
        </w:rPr>
        <w:t>Office 365 Enterprise F1, 63</w:t>
      </w:r>
    </w:p>
    <w:p w:rsidR="004C2245" w:rsidRDefault="004C2245">
      <w:pPr>
        <w:pStyle w:val="Index1"/>
        <w:tabs>
          <w:tab w:val="right" w:pos="5030"/>
        </w:tabs>
        <w:rPr>
          <w:noProof/>
        </w:rPr>
      </w:pPr>
      <w:r>
        <w:rPr>
          <w:noProof/>
        </w:rPr>
        <w:t>Office 365 Midsize Business, 63</w:t>
      </w:r>
    </w:p>
    <w:p w:rsidR="004C2245" w:rsidRDefault="004C2245">
      <w:pPr>
        <w:pStyle w:val="Index1"/>
        <w:tabs>
          <w:tab w:val="right" w:pos="5030"/>
        </w:tabs>
        <w:rPr>
          <w:noProof/>
        </w:rPr>
      </w:pPr>
      <w:r>
        <w:rPr>
          <w:noProof/>
        </w:rPr>
        <w:t>Office 365 ohuanalüüs, 65</w:t>
      </w:r>
    </w:p>
    <w:p w:rsidR="004C2245" w:rsidRDefault="004C2245">
      <w:pPr>
        <w:pStyle w:val="Index1"/>
        <w:tabs>
          <w:tab w:val="right" w:pos="5030"/>
        </w:tabs>
        <w:rPr>
          <w:noProof/>
        </w:rPr>
      </w:pPr>
      <w:r>
        <w:rPr>
          <w:noProof/>
        </w:rPr>
        <w:t>Office 365 pilverakenduse turve (kasutaja AL), 64</w:t>
      </w:r>
    </w:p>
    <w:p w:rsidR="004C2245" w:rsidRDefault="004C2245">
      <w:pPr>
        <w:pStyle w:val="Index1"/>
        <w:tabs>
          <w:tab w:val="right" w:pos="5030"/>
        </w:tabs>
        <w:rPr>
          <w:noProof/>
        </w:rPr>
      </w:pPr>
      <w:r>
        <w:rPr>
          <w:noProof/>
        </w:rPr>
        <w:t>Office 365 ProPlus, 61</w:t>
      </w:r>
    </w:p>
    <w:p w:rsidR="004C2245" w:rsidRDefault="004C2245">
      <w:pPr>
        <w:pStyle w:val="Index1"/>
        <w:tabs>
          <w:tab w:val="right" w:pos="5030"/>
        </w:tabs>
        <w:rPr>
          <w:noProof/>
        </w:rPr>
      </w:pPr>
      <w:r>
        <w:rPr>
          <w:noProof/>
        </w:rPr>
        <w:t>Office 365 ProPlus tarkvarakindlustuse põhjal, 61</w:t>
      </w:r>
    </w:p>
    <w:p w:rsidR="004C2245" w:rsidRDefault="004C2245">
      <w:pPr>
        <w:pStyle w:val="Index1"/>
        <w:tabs>
          <w:tab w:val="right" w:pos="5030"/>
        </w:tabs>
        <w:rPr>
          <w:noProof/>
        </w:rPr>
      </w:pPr>
      <w:r>
        <w:rPr>
          <w:noProof/>
        </w:rPr>
        <w:t>Office 365 täiendav failisalvestusruum 1 GB, 66</w:t>
      </w:r>
    </w:p>
    <w:p w:rsidR="004C2245" w:rsidRDefault="004C2245">
      <w:pPr>
        <w:pStyle w:val="Index1"/>
        <w:tabs>
          <w:tab w:val="right" w:pos="5030"/>
        </w:tabs>
        <w:rPr>
          <w:noProof/>
        </w:rPr>
      </w:pPr>
      <w:r>
        <w:rPr>
          <w:noProof/>
        </w:rPr>
        <w:t>Office 365 täiustatud ohutõrje, 65</w:t>
      </w:r>
    </w:p>
    <w:p w:rsidR="004C2245" w:rsidRDefault="004C2245">
      <w:pPr>
        <w:pStyle w:val="Index1"/>
        <w:tabs>
          <w:tab w:val="right" w:pos="5030"/>
        </w:tabs>
        <w:rPr>
          <w:noProof/>
        </w:rPr>
      </w:pPr>
      <w:r>
        <w:rPr>
          <w:noProof/>
        </w:rPr>
        <w:t>Office 365 täpsem vastavus, 65</w:t>
      </w:r>
    </w:p>
    <w:p w:rsidR="004C2245" w:rsidRDefault="004C2245">
      <w:pPr>
        <w:pStyle w:val="Index1"/>
        <w:tabs>
          <w:tab w:val="right" w:pos="5030"/>
        </w:tabs>
        <w:rPr>
          <w:noProof/>
        </w:rPr>
      </w:pPr>
      <w:r>
        <w:rPr>
          <w:noProof/>
        </w:rPr>
        <w:t>Office for Mac 2011, 23</w:t>
      </w:r>
    </w:p>
    <w:p w:rsidR="004C2245" w:rsidRDefault="004C2245">
      <w:pPr>
        <w:pStyle w:val="Index1"/>
        <w:tabs>
          <w:tab w:val="right" w:pos="5030"/>
        </w:tabs>
        <w:rPr>
          <w:noProof/>
        </w:rPr>
      </w:pPr>
      <w:r>
        <w:rPr>
          <w:noProof/>
        </w:rPr>
        <w:t>Office for Mac Standard, 81</w:t>
      </w:r>
    </w:p>
    <w:p w:rsidR="004C2245" w:rsidRDefault="004C2245">
      <w:pPr>
        <w:pStyle w:val="Index1"/>
        <w:tabs>
          <w:tab w:val="right" w:pos="5030"/>
        </w:tabs>
        <w:rPr>
          <w:noProof/>
        </w:rPr>
      </w:pPr>
      <w:r>
        <w:rPr>
          <w:noProof/>
        </w:rPr>
        <w:t>Office Home &amp; Student 2013 RT kommertskasutuseks, 21</w:t>
      </w:r>
    </w:p>
    <w:p w:rsidR="004C2245" w:rsidRDefault="004C2245">
      <w:pPr>
        <w:pStyle w:val="Index1"/>
        <w:tabs>
          <w:tab w:val="right" w:pos="5030"/>
        </w:tabs>
        <w:rPr>
          <w:noProof/>
        </w:rPr>
      </w:pPr>
      <w:r>
        <w:rPr>
          <w:noProof/>
        </w:rPr>
        <w:t>Office Multi Language Packi, 62, 63</w:t>
      </w:r>
    </w:p>
    <w:p w:rsidR="004C2245" w:rsidRDefault="004C2245">
      <w:pPr>
        <w:pStyle w:val="Index1"/>
        <w:tabs>
          <w:tab w:val="right" w:pos="5030"/>
        </w:tabs>
        <w:rPr>
          <w:noProof/>
        </w:rPr>
      </w:pPr>
      <w:r>
        <w:rPr>
          <w:noProof/>
        </w:rPr>
        <w:t>Office Online lahendusele Office 365, 81</w:t>
      </w:r>
    </w:p>
    <w:p w:rsidR="004C2245" w:rsidRDefault="004C2245">
      <w:pPr>
        <w:pStyle w:val="Index1"/>
        <w:tabs>
          <w:tab w:val="right" w:pos="5030"/>
        </w:tabs>
        <w:rPr>
          <w:noProof/>
        </w:rPr>
      </w:pPr>
      <w:r>
        <w:rPr>
          <w:noProof/>
        </w:rPr>
        <w:t>Office Online’i, 62</w:t>
      </w:r>
    </w:p>
    <w:p w:rsidR="004C2245" w:rsidRDefault="004C2245">
      <w:pPr>
        <w:pStyle w:val="Index1"/>
        <w:tabs>
          <w:tab w:val="right" w:pos="5030"/>
        </w:tabs>
        <w:rPr>
          <w:noProof/>
        </w:rPr>
      </w:pPr>
      <w:r>
        <w:rPr>
          <w:noProof/>
        </w:rPr>
        <w:t>Office Professional Plus, 81, 88</w:t>
      </w:r>
    </w:p>
    <w:p w:rsidR="004C2245" w:rsidRDefault="004C2245">
      <w:pPr>
        <w:pStyle w:val="Index1"/>
        <w:tabs>
          <w:tab w:val="right" w:pos="5030"/>
        </w:tabs>
        <w:rPr>
          <w:noProof/>
        </w:rPr>
      </w:pPr>
      <w:r>
        <w:rPr>
          <w:noProof/>
        </w:rPr>
        <w:t>Office Professional Plus 2013, 61</w:t>
      </w:r>
    </w:p>
    <w:p w:rsidR="004C2245" w:rsidRDefault="004C2245">
      <w:pPr>
        <w:pStyle w:val="Index1"/>
        <w:tabs>
          <w:tab w:val="right" w:pos="5030"/>
        </w:tabs>
        <w:rPr>
          <w:noProof/>
        </w:rPr>
      </w:pPr>
      <w:r>
        <w:rPr>
          <w:noProof/>
        </w:rPr>
        <w:t>Office Professional Plus 2016, 21, 37</w:t>
      </w:r>
    </w:p>
    <w:p w:rsidR="004C2245" w:rsidRDefault="004C2245">
      <w:pPr>
        <w:pStyle w:val="Index1"/>
        <w:tabs>
          <w:tab w:val="right" w:pos="5030"/>
        </w:tabs>
        <w:rPr>
          <w:noProof/>
        </w:rPr>
      </w:pPr>
      <w:r>
        <w:rPr>
          <w:noProof/>
        </w:rPr>
        <w:t>Office Professional Plusi, 62</w:t>
      </w:r>
    </w:p>
    <w:p w:rsidR="004C2245" w:rsidRDefault="004C2245">
      <w:pPr>
        <w:pStyle w:val="Index1"/>
        <w:tabs>
          <w:tab w:val="right" w:pos="5030"/>
        </w:tabs>
        <w:rPr>
          <w:noProof/>
        </w:rPr>
      </w:pPr>
      <w:r>
        <w:rPr>
          <w:noProof/>
        </w:rPr>
        <w:t>Office Standard, 81, 88</w:t>
      </w:r>
    </w:p>
    <w:p w:rsidR="004C2245" w:rsidRDefault="004C2245">
      <w:pPr>
        <w:pStyle w:val="Index1"/>
        <w:tabs>
          <w:tab w:val="right" w:pos="5030"/>
        </w:tabs>
        <w:rPr>
          <w:noProof/>
        </w:rPr>
      </w:pPr>
      <w:r>
        <w:rPr>
          <w:noProof/>
        </w:rPr>
        <w:t>Office Standard 2016, 21</w:t>
      </w:r>
    </w:p>
    <w:p w:rsidR="004C2245" w:rsidRDefault="004C2245">
      <w:pPr>
        <w:pStyle w:val="Index1"/>
        <w:tabs>
          <w:tab w:val="right" w:pos="5030"/>
        </w:tabs>
        <w:rPr>
          <w:noProof/>
        </w:rPr>
      </w:pPr>
      <w:r>
        <w:rPr>
          <w:noProof/>
        </w:rPr>
        <w:t>Office Standardi, 62</w:t>
      </w:r>
    </w:p>
    <w:p w:rsidR="004C2245" w:rsidRDefault="004C2245">
      <w:pPr>
        <w:pStyle w:val="Index1"/>
        <w:tabs>
          <w:tab w:val="right" w:pos="5030"/>
        </w:tabs>
        <w:rPr>
          <w:noProof/>
        </w:rPr>
      </w:pPr>
      <w:r>
        <w:rPr>
          <w:noProof/>
        </w:rPr>
        <w:t>OneDrive for Businessi leping 1, 65</w:t>
      </w:r>
    </w:p>
    <w:p w:rsidR="004C2245" w:rsidRDefault="004C2245">
      <w:pPr>
        <w:pStyle w:val="Index1"/>
        <w:tabs>
          <w:tab w:val="right" w:pos="5030"/>
        </w:tabs>
        <w:rPr>
          <w:noProof/>
        </w:rPr>
      </w:pPr>
      <w:r>
        <w:rPr>
          <w:noProof/>
        </w:rPr>
        <w:t>OneDrive for Businessi leping 2, 65</w:t>
      </w:r>
    </w:p>
    <w:p w:rsidR="004C2245" w:rsidRDefault="004C2245">
      <w:pPr>
        <w:pStyle w:val="Index1"/>
        <w:tabs>
          <w:tab w:val="right" w:pos="5030"/>
        </w:tabs>
        <w:rPr>
          <w:noProof/>
        </w:rPr>
      </w:pPr>
      <w:r>
        <w:rPr>
          <w:noProof/>
        </w:rPr>
        <w:t>Operations Management and Security</w:t>
      </w:r>
    </w:p>
    <w:p w:rsidR="004C2245" w:rsidRDefault="004C2245">
      <w:pPr>
        <w:pStyle w:val="Index2"/>
        <w:tabs>
          <w:tab w:val="right" w:pos="5030"/>
        </w:tabs>
        <w:rPr>
          <w:noProof/>
        </w:rPr>
      </w:pPr>
      <w:r>
        <w:rPr>
          <w:noProof/>
        </w:rPr>
        <w:t>automatiseerimine ja juhtimine, 52</w:t>
      </w:r>
    </w:p>
    <w:p w:rsidR="004C2245" w:rsidRDefault="004C2245">
      <w:pPr>
        <w:pStyle w:val="Index2"/>
        <w:tabs>
          <w:tab w:val="right" w:pos="5030"/>
        </w:tabs>
        <w:rPr>
          <w:noProof/>
        </w:rPr>
      </w:pPr>
      <w:r>
        <w:rPr>
          <w:noProof/>
        </w:rPr>
        <w:t>turve ja nõuetele vastavus, 52</w:t>
      </w:r>
    </w:p>
    <w:p w:rsidR="004C2245" w:rsidRDefault="004C2245">
      <w:pPr>
        <w:pStyle w:val="Index2"/>
        <w:tabs>
          <w:tab w:val="right" w:pos="5030"/>
        </w:tabs>
        <w:rPr>
          <w:noProof/>
        </w:rPr>
      </w:pPr>
      <w:r>
        <w:rPr>
          <w:noProof/>
        </w:rPr>
        <w:t>ülevaade ja analüüs, 52</w:t>
      </w:r>
    </w:p>
    <w:p w:rsidR="004C2245" w:rsidRDefault="004C2245">
      <w:pPr>
        <w:pStyle w:val="Index2"/>
        <w:tabs>
          <w:tab w:val="right" w:pos="5030"/>
        </w:tabs>
        <w:rPr>
          <w:noProof/>
        </w:rPr>
      </w:pPr>
      <w:r>
        <w:rPr>
          <w:noProof/>
        </w:rPr>
        <w:t>varundamine ja avariijärgne taaste, 52</w:t>
      </w:r>
    </w:p>
    <w:p w:rsidR="004C2245" w:rsidRDefault="004C2245">
      <w:pPr>
        <w:pStyle w:val="Index1"/>
        <w:tabs>
          <w:tab w:val="right" w:pos="5030"/>
        </w:tabs>
        <w:rPr>
          <w:noProof/>
        </w:rPr>
      </w:pPr>
      <w:r>
        <w:rPr>
          <w:noProof/>
        </w:rPr>
        <w:t>Operations Management and Security E1, 52</w:t>
      </w:r>
    </w:p>
    <w:p w:rsidR="004C2245" w:rsidRDefault="004C2245">
      <w:pPr>
        <w:pStyle w:val="Index1"/>
        <w:tabs>
          <w:tab w:val="right" w:pos="5030"/>
        </w:tabs>
        <w:rPr>
          <w:noProof/>
        </w:rPr>
      </w:pPr>
      <w:r>
        <w:rPr>
          <w:noProof/>
        </w:rPr>
        <w:t>Operations Management and Security E1 lisalitsents, 52</w:t>
      </w:r>
    </w:p>
    <w:p w:rsidR="004C2245" w:rsidRDefault="004C2245">
      <w:pPr>
        <w:pStyle w:val="Index1"/>
        <w:tabs>
          <w:tab w:val="right" w:pos="5030"/>
        </w:tabs>
        <w:rPr>
          <w:noProof/>
        </w:rPr>
      </w:pPr>
      <w:r>
        <w:rPr>
          <w:noProof/>
        </w:rPr>
        <w:t>Operations Management and Security E1 tarkvarakindlustuse põhjal, 52</w:t>
      </w:r>
    </w:p>
    <w:p w:rsidR="004C2245" w:rsidRDefault="004C2245">
      <w:pPr>
        <w:pStyle w:val="Index1"/>
        <w:tabs>
          <w:tab w:val="right" w:pos="5030"/>
        </w:tabs>
        <w:rPr>
          <w:noProof/>
        </w:rPr>
      </w:pPr>
      <w:r>
        <w:rPr>
          <w:noProof/>
        </w:rPr>
        <w:t>Operations Management and Security E2, 52</w:t>
      </w:r>
    </w:p>
    <w:p w:rsidR="004C2245" w:rsidRDefault="004C2245">
      <w:pPr>
        <w:pStyle w:val="Index1"/>
        <w:tabs>
          <w:tab w:val="right" w:pos="5030"/>
        </w:tabs>
        <w:rPr>
          <w:noProof/>
        </w:rPr>
      </w:pPr>
      <w:r>
        <w:rPr>
          <w:noProof/>
        </w:rPr>
        <w:t>Operations Management and Security E2 lisalitsents, 52</w:t>
      </w:r>
    </w:p>
    <w:p w:rsidR="004C2245" w:rsidRDefault="004C2245">
      <w:pPr>
        <w:pStyle w:val="Index1"/>
        <w:tabs>
          <w:tab w:val="right" w:pos="5030"/>
        </w:tabs>
        <w:rPr>
          <w:noProof/>
        </w:rPr>
      </w:pPr>
      <w:r>
        <w:rPr>
          <w:noProof/>
        </w:rPr>
        <w:t>Operations Management and Security E2 tarkvarakindlustuse põhjal, 52</w:t>
      </w:r>
    </w:p>
    <w:p w:rsidR="004C2245" w:rsidRDefault="004C2245">
      <w:pPr>
        <w:pStyle w:val="Index1"/>
        <w:tabs>
          <w:tab w:val="right" w:pos="5030"/>
        </w:tabs>
        <w:rPr>
          <w:noProof/>
        </w:rPr>
      </w:pPr>
      <w:r>
        <w:rPr>
          <w:noProof/>
        </w:rPr>
        <w:t>Outlook 2016, 21</w:t>
      </w:r>
    </w:p>
    <w:p w:rsidR="004C2245" w:rsidRDefault="004C2245">
      <w:pPr>
        <w:pStyle w:val="Index1"/>
        <w:tabs>
          <w:tab w:val="right" w:pos="5030"/>
        </w:tabs>
        <w:rPr>
          <w:noProof/>
        </w:rPr>
      </w:pPr>
      <w:r>
        <w:rPr>
          <w:noProof/>
        </w:rPr>
        <w:t>Outlook 2016 Macile, 22</w:t>
      </w:r>
    </w:p>
    <w:p w:rsidR="004C2245" w:rsidRDefault="004C2245">
      <w:pPr>
        <w:pStyle w:val="Index1"/>
        <w:tabs>
          <w:tab w:val="right" w:pos="5030"/>
        </w:tabs>
        <w:rPr>
          <w:noProof/>
        </w:rPr>
      </w:pPr>
      <w:r>
        <w:rPr>
          <w:noProof/>
        </w:rPr>
        <w:t>Power BI aruandlusserveri, 29</w:t>
      </w:r>
    </w:p>
    <w:p w:rsidR="004C2245" w:rsidRDefault="004C2245">
      <w:pPr>
        <w:pStyle w:val="Index1"/>
        <w:tabs>
          <w:tab w:val="right" w:pos="5030"/>
        </w:tabs>
        <w:rPr>
          <w:noProof/>
        </w:rPr>
      </w:pPr>
      <w:r>
        <w:rPr>
          <w:noProof/>
        </w:rPr>
        <w:t>Power BI Premium EM1, 69</w:t>
      </w:r>
    </w:p>
    <w:p w:rsidR="004C2245" w:rsidRDefault="004C2245">
      <w:pPr>
        <w:pStyle w:val="Index1"/>
        <w:tabs>
          <w:tab w:val="right" w:pos="5030"/>
        </w:tabs>
        <w:rPr>
          <w:noProof/>
        </w:rPr>
      </w:pPr>
      <w:r>
        <w:rPr>
          <w:noProof/>
        </w:rPr>
        <w:t>Power BI Premium EM1 A, 69</w:t>
      </w:r>
    </w:p>
    <w:p w:rsidR="004C2245" w:rsidRDefault="004C2245">
      <w:pPr>
        <w:pStyle w:val="Index1"/>
        <w:tabs>
          <w:tab w:val="right" w:pos="5030"/>
        </w:tabs>
        <w:rPr>
          <w:noProof/>
        </w:rPr>
      </w:pPr>
      <w:r>
        <w:rPr>
          <w:noProof/>
        </w:rPr>
        <w:t>Power BI Premium EM2, 69</w:t>
      </w:r>
    </w:p>
    <w:p w:rsidR="004C2245" w:rsidRDefault="004C2245">
      <w:pPr>
        <w:pStyle w:val="Index1"/>
        <w:tabs>
          <w:tab w:val="right" w:pos="5030"/>
        </w:tabs>
        <w:rPr>
          <w:noProof/>
        </w:rPr>
      </w:pPr>
      <w:r>
        <w:rPr>
          <w:noProof/>
        </w:rPr>
        <w:t>Power BI Premium EM2 A, 69</w:t>
      </w:r>
    </w:p>
    <w:p w:rsidR="004C2245" w:rsidRDefault="004C2245">
      <w:pPr>
        <w:pStyle w:val="Index1"/>
        <w:tabs>
          <w:tab w:val="right" w:pos="5030"/>
        </w:tabs>
        <w:rPr>
          <w:noProof/>
        </w:rPr>
      </w:pPr>
      <w:r>
        <w:rPr>
          <w:noProof/>
        </w:rPr>
        <w:t>Power BI Premium EM3, 69</w:t>
      </w:r>
    </w:p>
    <w:p w:rsidR="004C2245" w:rsidRDefault="004C2245">
      <w:pPr>
        <w:pStyle w:val="Index1"/>
        <w:tabs>
          <w:tab w:val="right" w:pos="5030"/>
        </w:tabs>
        <w:rPr>
          <w:noProof/>
        </w:rPr>
      </w:pPr>
      <w:r>
        <w:rPr>
          <w:noProof/>
        </w:rPr>
        <w:t>Power BI Premium EM3 A, 69</w:t>
      </w:r>
    </w:p>
    <w:p w:rsidR="004C2245" w:rsidRDefault="004C2245">
      <w:pPr>
        <w:pStyle w:val="Index1"/>
        <w:tabs>
          <w:tab w:val="right" w:pos="5030"/>
        </w:tabs>
        <w:rPr>
          <w:noProof/>
        </w:rPr>
      </w:pPr>
      <w:r>
        <w:rPr>
          <w:noProof/>
        </w:rPr>
        <w:t>Power BI Premium Promo, 69</w:t>
      </w:r>
    </w:p>
    <w:p w:rsidR="004C2245" w:rsidRDefault="004C2245">
      <w:pPr>
        <w:pStyle w:val="Index1"/>
        <w:tabs>
          <w:tab w:val="right" w:pos="5030"/>
        </w:tabs>
        <w:rPr>
          <w:noProof/>
        </w:rPr>
      </w:pPr>
      <w:r>
        <w:rPr>
          <w:noProof/>
        </w:rPr>
        <w:t>Power BI Pro, 69</w:t>
      </w:r>
    </w:p>
    <w:p w:rsidR="004C2245" w:rsidRDefault="004C2245">
      <w:pPr>
        <w:pStyle w:val="Index1"/>
        <w:tabs>
          <w:tab w:val="right" w:pos="5030"/>
        </w:tabs>
        <w:rPr>
          <w:noProof/>
        </w:rPr>
      </w:pPr>
      <w:r>
        <w:rPr>
          <w:noProof/>
        </w:rPr>
        <w:t>Power BI Pro A, 69</w:t>
      </w:r>
    </w:p>
    <w:p w:rsidR="004C2245" w:rsidRDefault="004C2245">
      <w:pPr>
        <w:pStyle w:val="Index1"/>
        <w:tabs>
          <w:tab w:val="right" w:pos="5030"/>
        </w:tabs>
        <w:rPr>
          <w:noProof/>
        </w:rPr>
      </w:pPr>
      <w:r>
        <w:rPr>
          <w:noProof/>
        </w:rPr>
        <w:t>PowerPoint 2016, 21</w:t>
      </w:r>
    </w:p>
    <w:p w:rsidR="004C2245" w:rsidRDefault="004C2245">
      <w:pPr>
        <w:pStyle w:val="Index1"/>
        <w:tabs>
          <w:tab w:val="right" w:pos="5030"/>
        </w:tabs>
        <w:rPr>
          <w:noProof/>
        </w:rPr>
      </w:pPr>
      <w:r>
        <w:rPr>
          <w:noProof/>
        </w:rPr>
        <w:t>PowerPoint 2016 Macile, 22</w:t>
      </w:r>
    </w:p>
    <w:p w:rsidR="004C2245" w:rsidRDefault="004C2245">
      <w:pPr>
        <w:pStyle w:val="Index1"/>
        <w:tabs>
          <w:tab w:val="right" w:pos="5030"/>
        </w:tabs>
        <w:rPr>
          <w:noProof/>
        </w:rPr>
      </w:pPr>
      <w:r>
        <w:rPr>
          <w:noProof/>
        </w:rPr>
        <w:t>Premium Assurance Add-on, 28, 46</w:t>
      </w:r>
    </w:p>
    <w:p w:rsidR="004C2245" w:rsidRDefault="004C2245">
      <w:pPr>
        <w:pStyle w:val="Index1"/>
        <w:tabs>
          <w:tab w:val="right" w:pos="5030"/>
        </w:tabs>
        <w:rPr>
          <w:noProof/>
        </w:rPr>
      </w:pPr>
      <w:r>
        <w:rPr>
          <w:noProof/>
        </w:rPr>
        <w:t>Project 2013, 25</w:t>
      </w:r>
    </w:p>
    <w:p w:rsidR="004C2245" w:rsidRDefault="004C2245">
      <w:pPr>
        <w:pStyle w:val="Index1"/>
        <w:tabs>
          <w:tab w:val="right" w:pos="5030"/>
        </w:tabs>
        <w:rPr>
          <w:noProof/>
        </w:rPr>
      </w:pPr>
      <w:r>
        <w:rPr>
          <w:noProof/>
        </w:rPr>
        <w:t>Project Online Essentials, 66</w:t>
      </w:r>
    </w:p>
    <w:p w:rsidR="004C2245" w:rsidRDefault="004C2245">
      <w:pPr>
        <w:pStyle w:val="Index1"/>
        <w:tabs>
          <w:tab w:val="right" w:pos="5030"/>
        </w:tabs>
        <w:rPr>
          <w:noProof/>
        </w:rPr>
      </w:pPr>
      <w:r>
        <w:rPr>
          <w:noProof/>
        </w:rPr>
        <w:t>Project Online Essentialsi lisalitsents, 66</w:t>
      </w:r>
    </w:p>
    <w:p w:rsidR="004C2245" w:rsidRDefault="004C2245">
      <w:pPr>
        <w:pStyle w:val="Index1"/>
        <w:tabs>
          <w:tab w:val="right" w:pos="5030"/>
        </w:tabs>
        <w:rPr>
          <w:noProof/>
        </w:rPr>
      </w:pPr>
      <w:r>
        <w:rPr>
          <w:noProof/>
        </w:rPr>
        <w:t>Project Online Premium, 66</w:t>
      </w:r>
    </w:p>
    <w:p w:rsidR="004C2245" w:rsidRDefault="004C2245">
      <w:pPr>
        <w:pStyle w:val="Index1"/>
        <w:tabs>
          <w:tab w:val="right" w:pos="5030"/>
        </w:tabs>
        <w:rPr>
          <w:noProof/>
        </w:rPr>
      </w:pPr>
      <w:r>
        <w:rPr>
          <w:noProof/>
        </w:rPr>
        <w:t>Project Online Premium tarkvarakindlustuse põhjal, 66</w:t>
      </w:r>
    </w:p>
    <w:p w:rsidR="004C2245" w:rsidRDefault="004C2245">
      <w:pPr>
        <w:pStyle w:val="Index1"/>
        <w:tabs>
          <w:tab w:val="right" w:pos="5030"/>
        </w:tabs>
        <w:rPr>
          <w:noProof/>
        </w:rPr>
      </w:pPr>
      <w:r>
        <w:rPr>
          <w:noProof/>
        </w:rPr>
        <w:t>Project Online Premiumi lisalitsents, 66</w:t>
      </w:r>
    </w:p>
    <w:p w:rsidR="004C2245" w:rsidRDefault="004C2245">
      <w:pPr>
        <w:pStyle w:val="Index1"/>
        <w:tabs>
          <w:tab w:val="right" w:pos="5030"/>
        </w:tabs>
        <w:rPr>
          <w:noProof/>
        </w:rPr>
      </w:pPr>
      <w:r>
        <w:rPr>
          <w:noProof/>
        </w:rPr>
        <w:t>Project Online Professional, 66</w:t>
      </w:r>
    </w:p>
    <w:p w:rsidR="004C2245" w:rsidRDefault="004C2245">
      <w:pPr>
        <w:pStyle w:val="Index1"/>
        <w:tabs>
          <w:tab w:val="right" w:pos="5030"/>
        </w:tabs>
        <w:rPr>
          <w:noProof/>
        </w:rPr>
      </w:pPr>
      <w:r>
        <w:rPr>
          <w:noProof/>
        </w:rPr>
        <w:t>Project Online Professional tarkvarakindlustuse põhjal, 66</w:t>
      </w:r>
    </w:p>
    <w:p w:rsidR="004C2245" w:rsidRDefault="004C2245">
      <w:pPr>
        <w:pStyle w:val="Index1"/>
        <w:tabs>
          <w:tab w:val="right" w:pos="5030"/>
        </w:tabs>
        <w:rPr>
          <w:noProof/>
        </w:rPr>
      </w:pPr>
      <w:r>
        <w:rPr>
          <w:noProof/>
        </w:rPr>
        <w:t>Project Online Professionali lisalitsents, 66</w:t>
      </w:r>
    </w:p>
    <w:p w:rsidR="004C2245" w:rsidRDefault="004C2245">
      <w:pPr>
        <w:pStyle w:val="Index1"/>
        <w:tabs>
          <w:tab w:val="right" w:pos="5030"/>
        </w:tabs>
        <w:rPr>
          <w:noProof/>
        </w:rPr>
      </w:pPr>
      <w:r>
        <w:rPr>
          <w:noProof/>
        </w:rPr>
        <w:t>Project Professional, 88</w:t>
      </w:r>
    </w:p>
    <w:p w:rsidR="004C2245" w:rsidRDefault="004C2245">
      <w:pPr>
        <w:pStyle w:val="Index1"/>
        <w:tabs>
          <w:tab w:val="right" w:pos="5030"/>
        </w:tabs>
        <w:rPr>
          <w:noProof/>
        </w:rPr>
      </w:pPr>
      <w:r>
        <w:rPr>
          <w:noProof/>
        </w:rPr>
        <w:t>Project Professional 2016, 21</w:t>
      </w:r>
    </w:p>
    <w:p w:rsidR="004C2245" w:rsidRDefault="004C2245">
      <w:pPr>
        <w:pStyle w:val="Index1"/>
        <w:tabs>
          <w:tab w:val="right" w:pos="5030"/>
        </w:tabs>
        <w:rPr>
          <w:noProof/>
        </w:rPr>
      </w:pPr>
      <w:r>
        <w:rPr>
          <w:noProof/>
        </w:rPr>
        <w:t>Project Server 2016, 24</w:t>
      </w:r>
    </w:p>
    <w:p w:rsidR="004C2245" w:rsidRDefault="004C2245">
      <w:pPr>
        <w:pStyle w:val="Index1"/>
        <w:tabs>
          <w:tab w:val="right" w:pos="5030"/>
        </w:tabs>
        <w:rPr>
          <w:noProof/>
        </w:rPr>
      </w:pPr>
      <w:r>
        <w:rPr>
          <w:noProof/>
        </w:rPr>
        <w:t>Project Server 2016 CAL, 24</w:t>
      </w:r>
    </w:p>
    <w:p w:rsidR="004C2245" w:rsidRDefault="004C2245">
      <w:pPr>
        <w:pStyle w:val="Index1"/>
        <w:tabs>
          <w:tab w:val="right" w:pos="5030"/>
        </w:tabs>
        <w:rPr>
          <w:noProof/>
        </w:rPr>
      </w:pPr>
      <w:r>
        <w:rPr>
          <w:noProof/>
        </w:rPr>
        <w:t>Project Server 2016 seadme CAL, 21</w:t>
      </w:r>
    </w:p>
    <w:p w:rsidR="004C2245" w:rsidRDefault="004C2245">
      <w:pPr>
        <w:pStyle w:val="Index1"/>
        <w:tabs>
          <w:tab w:val="right" w:pos="5030"/>
        </w:tabs>
        <w:rPr>
          <w:noProof/>
        </w:rPr>
      </w:pPr>
      <w:r>
        <w:rPr>
          <w:noProof/>
        </w:rPr>
        <w:t>Project Server 2016-le, 21</w:t>
      </w:r>
    </w:p>
    <w:p w:rsidR="004C2245" w:rsidRDefault="004C2245">
      <w:pPr>
        <w:pStyle w:val="Index1"/>
        <w:tabs>
          <w:tab w:val="right" w:pos="5030"/>
        </w:tabs>
        <w:rPr>
          <w:noProof/>
        </w:rPr>
      </w:pPr>
      <w:r>
        <w:rPr>
          <w:noProof/>
        </w:rPr>
        <w:t>Project Standard, 82, 88</w:t>
      </w:r>
    </w:p>
    <w:p w:rsidR="004C2245" w:rsidRDefault="004C2245">
      <w:pPr>
        <w:pStyle w:val="Index1"/>
        <w:tabs>
          <w:tab w:val="right" w:pos="5030"/>
        </w:tabs>
        <w:rPr>
          <w:noProof/>
        </w:rPr>
      </w:pPr>
      <w:r>
        <w:rPr>
          <w:noProof/>
        </w:rPr>
        <w:t>Project Standard 2016, 21</w:t>
      </w:r>
    </w:p>
    <w:p w:rsidR="004C2245" w:rsidRDefault="004C2245">
      <w:pPr>
        <w:pStyle w:val="Index1"/>
        <w:tabs>
          <w:tab w:val="right" w:pos="5030"/>
        </w:tabs>
        <w:rPr>
          <w:noProof/>
        </w:rPr>
      </w:pPr>
      <w:r>
        <w:rPr>
          <w:noProof/>
        </w:rPr>
        <w:t>Publisher 2016, 21</w:t>
      </w:r>
    </w:p>
    <w:p w:rsidR="004C2245" w:rsidRDefault="004C2245">
      <w:pPr>
        <w:pStyle w:val="Index1"/>
        <w:tabs>
          <w:tab w:val="right" w:pos="5030"/>
        </w:tabs>
        <w:rPr>
          <w:noProof/>
        </w:rPr>
      </w:pPr>
      <w:r>
        <w:rPr>
          <w:noProof/>
        </w:rPr>
        <w:t>Rakenduse Windows Server 2016 Remote Desktop Services välisliides, 46</w:t>
      </w:r>
    </w:p>
    <w:p w:rsidR="004C2245" w:rsidRDefault="004C2245">
      <w:pPr>
        <w:pStyle w:val="Index1"/>
        <w:tabs>
          <w:tab w:val="right" w:pos="5030"/>
        </w:tabs>
        <w:rPr>
          <w:noProof/>
        </w:rPr>
      </w:pPr>
      <w:r>
        <w:rPr>
          <w:noProof/>
        </w:rPr>
        <w:t>SharePoint Online, 81</w:t>
      </w:r>
    </w:p>
    <w:p w:rsidR="004C2245" w:rsidRDefault="004C2245">
      <w:pPr>
        <w:pStyle w:val="Index1"/>
        <w:tabs>
          <w:tab w:val="right" w:pos="5030"/>
        </w:tabs>
        <w:rPr>
          <w:noProof/>
        </w:rPr>
      </w:pPr>
      <w:r>
        <w:rPr>
          <w:noProof/>
        </w:rPr>
        <w:t>SharePoint Online’i leping 1, 66</w:t>
      </w:r>
    </w:p>
    <w:p w:rsidR="004C2245" w:rsidRDefault="004C2245">
      <w:pPr>
        <w:pStyle w:val="Index1"/>
        <w:tabs>
          <w:tab w:val="right" w:pos="5030"/>
        </w:tabs>
        <w:rPr>
          <w:noProof/>
        </w:rPr>
      </w:pPr>
      <w:r>
        <w:rPr>
          <w:noProof/>
        </w:rPr>
        <w:t>SharePoint Online’i leping 2, 66</w:t>
      </w:r>
    </w:p>
    <w:p w:rsidR="004C2245" w:rsidRDefault="004C2245">
      <w:pPr>
        <w:pStyle w:val="Index1"/>
        <w:tabs>
          <w:tab w:val="right" w:pos="5030"/>
        </w:tabs>
        <w:rPr>
          <w:noProof/>
        </w:rPr>
      </w:pPr>
      <w:r>
        <w:rPr>
          <w:noProof/>
        </w:rPr>
        <w:t>SharePoint Online’i lepingu 1 lisalitsents, 66</w:t>
      </w:r>
    </w:p>
    <w:p w:rsidR="004C2245" w:rsidRDefault="004C2245">
      <w:pPr>
        <w:pStyle w:val="Index1"/>
        <w:tabs>
          <w:tab w:val="right" w:pos="5030"/>
        </w:tabs>
        <w:rPr>
          <w:noProof/>
        </w:rPr>
      </w:pPr>
      <w:r>
        <w:rPr>
          <w:noProof/>
        </w:rPr>
        <w:t>SharePoint Online’i lepingu 1 või 2, 26</w:t>
      </w:r>
    </w:p>
    <w:p w:rsidR="004C2245" w:rsidRDefault="004C2245">
      <w:pPr>
        <w:pStyle w:val="Index1"/>
        <w:tabs>
          <w:tab w:val="right" w:pos="5030"/>
        </w:tabs>
        <w:rPr>
          <w:noProof/>
        </w:rPr>
      </w:pPr>
      <w:r>
        <w:rPr>
          <w:noProof/>
        </w:rPr>
        <w:t>SharePoint Online’i lepingu 2, 25</w:t>
      </w:r>
    </w:p>
    <w:p w:rsidR="004C2245" w:rsidRDefault="004C2245">
      <w:pPr>
        <w:pStyle w:val="Index1"/>
        <w:tabs>
          <w:tab w:val="right" w:pos="5030"/>
        </w:tabs>
        <w:rPr>
          <w:noProof/>
        </w:rPr>
      </w:pPr>
      <w:r>
        <w:rPr>
          <w:noProof/>
        </w:rPr>
        <w:t>SharePoint Server, 55, 86</w:t>
      </w:r>
    </w:p>
    <w:p w:rsidR="004C2245" w:rsidRDefault="004C2245">
      <w:pPr>
        <w:pStyle w:val="Index1"/>
        <w:tabs>
          <w:tab w:val="right" w:pos="5030"/>
        </w:tabs>
        <w:rPr>
          <w:noProof/>
        </w:rPr>
      </w:pPr>
      <w:r>
        <w:rPr>
          <w:noProof/>
        </w:rPr>
        <w:t>SharePoint Server 2013, 25</w:t>
      </w:r>
    </w:p>
    <w:p w:rsidR="004C2245" w:rsidRDefault="004C2245">
      <w:pPr>
        <w:pStyle w:val="Index1"/>
        <w:tabs>
          <w:tab w:val="right" w:pos="5030"/>
        </w:tabs>
        <w:rPr>
          <w:noProof/>
        </w:rPr>
      </w:pPr>
      <w:r>
        <w:rPr>
          <w:noProof/>
        </w:rPr>
        <w:t>SharePoint Server 2016, 25</w:t>
      </w:r>
    </w:p>
    <w:p w:rsidR="004C2245" w:rsidRDefault="004C2245">
      <w:pPr>
        <w:pStyle w:val="Index1"/>
        <w:tabs>
          <w:tab w:val="right" w:pos="5030"/>
        </w:tabs>
        <w:rPr>
          <w:noProof/>
        </w:rPr>
      </w:pPr>
      <w:r>
        <w:rPr>
          <w:noProof/>
        </w:rPr>
        <w:t>SharePoint Server 2016 Enterprise CAL, 25</w:t>
      </w:r>
    </w:p>
    <w:p w:rsidR="004C2245" w:rsidRDefault="004C2245">
      <w:pPr>
        <w:pStyle w:val="Index1"/>
        <w:tabs>
          <w:tab w:val="right" w:pos="5030"/>
        </w:tabs>
        <w:rPr>
          <w:noProof/>
        </w:rPr>
      </w:pPr>
      <w:r>
        <w:rPr>
          <w:noProof/>
        </w:rPr>
        <w:t>SharePoint Server 2016 Standard CAL, 25</w:t>
      </w:r>
    </w:p>
    <w:p w:rsidR="004C2245" w:rsidRDefault="004C2245">
      <w:pPr>
        <w:pStyle w:val="Index1"/>
        <w:tabs>
          <w:tab w:val="right" w:pos="5030"/>
        </w:tabs>
        <w:rPr>
          <w:noProof/>
        </w:rPr>
      </w:pPr>
      <w:r>
        <w:rPr>
          <w:noProof/>
        </w:rPr>
        <w:t>Skype for Business 2016, 21</w:t>
      </w:r>
    </w:p>
    <w:p w:rsidR="004C2245" w:rsidRDefault="004C2245">
      <w:pPr>
        <w:pStyle w:val="Index1"/>
        <w:tabs>
          <w:tab w:val="right" w:pos="5030"/>
        </w:tabs>
        <w:rPr>
          <w:noProof/>
        </w:rPr>
      </w:pPr>
      <w:r>
        <w:rPr>
          <w:noProof/>
        </w:rPr>
        <w:t>Skype’i ärirakendus Plusi CAL, 26</w:t>
      </w:r>
    </w:p>
    <w:p w:rsidR="004C2245" w:rsidRDefault="004C2245">
      <w:pPr>
        <w:pStyle w:val="Index1"/>
        <w:tabs>
          <w:tab w:val="right" w:pos="5030"/>
        </w:tabs>
        <w:rPr>
          <w:noProof/>
        </w:rPr>
      </w:pPr>
      <w:r>
        <w:rPr>
          <w:noProof/>
        </w:rPr>
        <w:t>Skype’i ärirakenduse Plusi CAL-i lisalitsents Microsoft 365 E3 jaoks (kasutaja AL), 54</w:t>
      </w:r>
    </w:p>
    <w:p w:rsidR="004C2245" w:rsidRDefault="004C2245">
      <w:pPr>
        <w:pStyle w:val="Index1"/>
        <w:tabs>
          <w:tab w:val="right" w:pos="5030"/>
        </w:tabs>
        <w:rPr>
          <w:noProof/>
        </w:rPr>
      </w:pPr>
      <w:r>
        <w:rPr>
          <w:noProof/>
        </w:rPr>
        <w:t>Skype’i ärirakenduse server, 55</w:t>
      </w:r>
    </w:p>
    <w:p w:rsidR="004C2245" w:rsidRDefault="004C2245">
      <w:pPr>
        <w:pStyle w:val="Index1"/>
        <w:tabs>
          <w:tab w:val="right" w:pos="5030"/>
        </w:tabs>
        <w:rPr>
          <w:noProof/>
        </w:rPr>
      </w:pPr>
      <w:r>
        <w:rPr>
          <w:noProof/>
        </w:rPr>
        <w:t>Skype’i ärirakenduse server 2015 Enterprise CAL, 26</w:t>
      </w:r>
    </w:p>
    <w:p w:rsidR="004C2245" w:rsidRDefault="004C2245">
      <w:pPr>
        <w:pStyle w:val="Index1"/>
        <w:tabs>
          <w:tab w:val="right" w:pos="5030"/>
        </w:tabs>
        <w:rPr>
          <w:noProof/>
        </w:rPr>
      </w:pPr>
      <w:r>
        <w:rPr>
          <w:noProof/>
        </w:rPr>
        <w:t>Skype’i ärirakenduse server 2015 Plus CAL, 26</w:t>
      </w:r>
    </w:p>
    <w:p w:rsidR="004C2245" w:rsidRDefault="004C2245">
      <w:pPr>
        <w:pStyle w:val="Index1"/>
        <w:tabs>
          <w:tab w:val="right" w:pos="5030"/>
        </w:tabs>
        <w:rPr>
          <w:noProof/>
        </w:rPr>
      </w:pPr>
      <w:r>
        <w:rPr>
          <w:noProof/>
        </w:rPr>
        <w:t>Skype’i ärirakenduse server 2015 Standard CAL, 26</w:t>
      </w:r>
    </w:p>
    <w:p w:rsidR="004C2245" w:rsidRDefault="004C2245">
      <w:pPr>
        <w:pStyle w:val="Index1"/>
        <w:tabs>
          <w:tab w:val="right" w:pos="5030"/>
        </w:tabs>
        <w:rPr>
          <w:noProof/>
        </w:rPr>
      </w:pPr>
      <w:r>
        <w:rPr>
          <w:noProof/>
        </w:rPr>
        <w:t>Skype’i ärirakenduse veebiväljaande leping 1, 67</w:t>
      </w:r>
    </w:p>
    <w:p w:rsidR="004C2245" w:rsidRDefault="004C2245">
      <w:pPr>
        <w:pStyle w:val="Index1"/>
        <w:tabs>
          <w:tab w:val="right" w:pos="5030"/>
        </w:tabs>
        <w:rPr>
          <w:noProof/>
        </w:rPr>
      </w:pPr>
      <w:r>
        <w:rPr>
          <w:noProof/>
        </w:rPr>
        <w:t>Skype’i ärirakenduse veebiväljaande leping 2, 67</w:t>
      </w:r>
    </w:p>
    <w:p w:rsidR="004C2245" w:rsidRDefault="004C2245">
      <w:pPr>
        <w:pStyle w:val="Index1"/>
        <w:tabs>
          <w:tab w:val="right" w:pos="5030"/>
        </w:tabs>
        <w:rPr>
          <w:noProof/>
        </w:rPr>
      </w:pPr>
      <w:r>
        <w:rPr>
          <w:noProof/>
        </w:rPr>
        <w:t>Skype’i ärirakenduse veebiväljaande lepingu 1, 27</w:t>
      </w:r>
    </w:p>
    <w:p w:rsidR="004C2245" w:rsidRDefault="004C2245">
      <w:pPr>
        <w:pStyle w:val="Index1"/>
        <w:tabs>
          <w:tab w:val="right" w:pos="5030"/>
        </w:tabs>
        <w:rPr>
          <w:noProof/>
        </w:rPr>
      </w:pPr>
      <w:r>
        <w:rPr>
          <w:noProof/>
        </w:rPr>
        <w:t>Skype’i ärirakenduse veebiväljaande lepingu 1 lisalitsents, 67</w:t>
      </w:r>
    </w:p>
    <w:p w:rsidR="004C2245" w:rsidRDefault="004C2245">
      <w:pPr>
        <w:pStyle w:val="Index1"/>
        <w:tabs>
          <w:tab w:val="right" w:pos="5030"/>
        </w:tabs>
        <w:rPr>
          <w:noProof/>
        </w:rPr>
      </w:pPr>
      <w:r>
        <w:rPr>
          <w:noProof/>
        </w:rPr>
        <w:t>Skype’i ärirakenduse veebiväljaande lepingu 2, 27</w:t>
      </w:r>
    </w:p>
    <w:p w:rsidR="004C2245" w:rsidRDefault="004C2245">
      <w:pPr>
        <w:pStyle w:val="Index1"/>
        <w:tabs>
          <w:tab w:val="right" w:pos="5030"/>
        </w:tabs>
        <w:rPr>
          <w:noProof/>
        </w:rPr>
      </w:pPr>
      <w:r>
        <w:rPr>
          <w:noProof/>
        </w:rPr>
        <w:t>Skype'i ärirakenduse server 2015, 26</w:t>
      </w:r>
    </w:p>
    <w:p w:rsidR="004C2245" w:rsidRDefault="004C2245">
      <w:pPr>
        <w:pStyle w:val="Index1"/>
        <w:tabs>
          <w:tab w:val="right" w:pos="5030"/>
        </w:tabs>
        <w:rPr>
          <w:noProof/>
        </w:rPr>
      </w:pPr>
      <w:r>
        <w:rPr>
          <w:noProof/>
        </w:rPr>
        <w:t>SQL Parallel Data Warehouse, 82, 88</w:t>
      </w:r>
    </w:p>
    <w:p w:rsidR="004C2245" w:rsidRDefault="004C2245">
      <w:pPr>
        <w:pStyle w:val="Index1"/>
        <w:tabs>
          <w:tab w:val="right" w:pos="5030"/>
        </w:tabs>
        <w:rPr>
          <w:noProof/>
        </w:rPr>
      </w:pPr>
      <w:r>
        <w:rPr>
          <w:noProof/>
        </w:rPr>
        <w:t>SQL Server, 86</w:t>
      </w:r>
    </w:p>
    <w:p w:rsidR="004C2245" w:rsidRDefault="004C2245">
      <w:pPr>
        <w:pStyle w:val="Index1"/>
        <w:tabs>
          <w:tab w:val="right" w:pos="5030"/>
        </w:tabs>
        <w:rPr>
          <w:noProof/>
        </w:rPr>
      </w:pPr>
      <w:r>
        <w:rPr>
          <w:noProof/>
        </w:rPr>
        <w:t>SQL Server 2016, 28</w:t>
      </w:r>
    </w:p>
    <w:p w:rsidR="004C2245" w:rsidRDefault="004C2245">
      <w:pPr>
        <w:pStyle w:val="Index1"/>
        <w:tabs>
          <w:tab w:val="right" w:pos="5030"/>
        </w:tabs>
        <w:rPr>
          <w:noProof/>
        </w:rPr>
      </w:pPr>
      <w:r>
        <w:rPr>
          <w:noProof/>
        </w:rPr>
        <w:t>SQL Server 2017 CAL, 27</w:t>
      </w:r>
    </w:p>
    <w:p w:rsidR="004C2245" w:rsidRDefault="004C2245">
      <w:pPr>
        <w:pStyle w:val="Index1"/>
        <w:tabs>
          <w:tab w:val="right" w:pos="5030"/>
        </w:tabs>
        <w:rPr>
          <w:noProof/>
        </w:rPr>
      </w:pPr>
      <w:r>
        <w:rPr>
          <w:noProof/>
        </w:rPr>
        <w:t>SQL Server 2017 Enterprise, 27, 28</w:t>
      </w:r>
    </w:p>
    <w:p w:rsidR="004C2245" w:rsidRDefault="004C2245">
      <w:pPr>
        <w:pStyle w:val="Index1"/>
        <w:tabs>
          <w:tab w:val="right" w:pos="5030"/>
        </w:tabs>
        <w:rPr>
          <w:noProof/>
        </w:rPr>
      </w:pPr>
      <w:r>
        <w:rPr>
          <w:noProof/>
        </w:rPr>
        <w:t>SQL Server 2017 Enterprise Core, 27</w:t>
      </w:r>
    </w:p>
    <w:p w:rsidR="004C2245" w:rsidRDefault="004C2245">
      <w:pPr>
        <w:pStyle w:val="Index1"/>
        <w:tabs>
          <w:tab w:val="right" w:pos="5030"/>
        </w:tabs>
        <w:rPr>
          <w:noProof/>
        </w:rPr>
      </w:pPr>
      <w:r>
        <w:rPr>
          <w:noProof/>
        </w:rPr>
        <w:t>SQL Server 2017 Standard, 27</w:t>
      </w:r>
    </w:p>
    <w:p w:rsidR="004C2245" w:rsidRDefault="004C2245">
      <w:pPr>
        <w:pStyle w:val="Index1"/>
        <w:tabs>
          <w:tab w:val="right" w:pos="5030"/>
        </w:tabs>
        <w:rPr>
          <w:noProof/>
        </w:rPr>
      </w:pPr>
      <w:r>
        <w:rPr>
          <w:noProof/>
        </w:rPr>
        <w:t>SQL Server 2017 Standard Core, 27</w:t>
      </w:r>
    </w:p>
    <w:p w:rsidR="004C2245" w:rsidRDefault="004C2245">
      <w:pPr>
        <w:pStyle w:val="Index1"/>
        <w:tabs>
          <w:tab w:val="right" w:pos="5030"/>
        </w:tabs>
        <w:rPr>
          <w:noProof/>
        </w:rPr>
      </w:pPr>
      <w:r>
        <w:rPr>
          <w:noProof/>
        </w:rPr>
        <w:t>SQL Server Business Intelligence, 82, 88</w:t>
      </w:r>
    </w:p>
    <w:p w:rsidR="004C2245" w:rsidRDefault="004C2245">
      <w:pPr>
        <w:pStyle w:val="Index1"/>
        <w:tabs>
          <w:tab w:val="right" w:pos="5030"/>
        </w:tabs>
        <w:rPr>
          <w:noProof/>
        </w:rPr>
      </w:pPr>
      <w:r>
        <w:rPr>
          <w:noProof/>
        </w:rPr>
        <w:t>SQL Server Data Center, 82</w:t>
      </w:r>
    </w:p>
    <w:p w:rsidR="004C2245" w:rsidRDefault="004C2245">
      <w:pPr>
        <w:pStyle w:val="Index1"/>
        <w:tabs>
          <w:tab w:val="right" w:pos="5030"/>
        </w:tabs>
        <w:rPr>
          <w:noProof/>
        </w:rPr>
      </w:pPr>
      <w:r>
        <w:rPr>
          <w:noProof/>
        </w:rPr>
        <w:t>SQL Server Enterprise, 82</w:t>
      </w:r>
    </w:p>
    <w:p w:rsidR="004C2245" w:rsidRDefault="004C2245">
      <w:pPr>
        <w:pStyle w:val="Index1"/>
        <w:tabs>
          <w:tab w:val="right" w:pos="5030"/>
        </w:tabs>
        <w:rPr>
          <w:noProof/>
        </w:rPr>
      </w:pPr>
      <w:r>
        <w:rPr>
          <w:noProof/>
        </w:rPr>
        <w:t>SQL Server Standard, 88</w:t>
      </w:r>
    </w:p>
    <w:p w:rsidR="004C2245" w:rsidRDefault="004C2245">
      <w:pPr>
        <w:pStyle w:val="Index1"/>
        <w:tabs>
          <w:tab w:val="right" w:pos="5030"/>
        </w:tabs>
        <w:rPr>
          <w:noProof/>
        </w:rPr>
      </w:pPr>
      <w:r>
        <w:rPr>
          <w:noProof/>
        </w:rPr>
        <w:t>SQL Serveri, 82</w:t>
      </w:r>
    </w:p>
    <w:p w:rsidR="004C2245" w:rsidRDefault="004C2245">
      <w:pPr>
        <w:pStyle w:val="Index1"/>
        <w:tabs>
          <w:tab w:val="right" w:pos="5030"/>
        </w:tabs>
        <w:rPr>
          <w:noProof/>
        </w:rPr>
      </w:pPr>
      <w:r>
        <w:rPr>
          <w:noProof/>
        </w:rPr>
        <w:t>Suhtluskrediit, 67</w:t>
      </w:r>
    </w:p>
    <w:p w:rsidR="004C2245" w:rsidRDefault="004C2245">
      <w:pPr>
        <w:pStyle w:val="Index1"/>
        <w:tabs>
          <w:tab w:val="right" w:pos="5030"/>
        </w:tabs>
        <w:rPr>
          <w:noProof/>
        </w:rPr>
      </w:pPr>
      <w:r>
        <w:rPr>
          <w:noProof/>
        </w:rPr>
        <w:t>System Center 2012 Client Management Suite, 32, 33, 34, 35</w:t>
      </w:r>
    </w:p>
    <w:p w:rsidR="004C2245" w:rsidRDefault="004C2245">
      <w:pPr>
        <w:pStyle w:val="Index1"/>
        <w:tabs>
          <w:tab w:val="right" w:pos="5030"/>
        </w:tabs>
        <w:rPr>
          <w:noProof/>
        </w:rPr>
      </w:pPr>
      <w:r>
        <w:rPr>
          <w:noProof/>
        </w:rPr>
        <w:t>System Center 2012 Datacenter Serveri halduslitsents, 82</w:t>
      </w:r>
    </w:p>
    <w:p w:rsidR="004C2245" w:rsidRDefault="004C2245">
      <w:pPr>
        <w:pStyle w:val="Index1"/>
        <w:tabs>
          <w:tab w:val="right" w:pos="5030"/>
        </w:tabs>
        <w:rPr>
          <w:noProof/>
        </w:rPr>
      </w:pPr>
      <w:r>
        <w:rPr>
          <w:noProof/>
        </w:rPr>
        <w:t>System Center 2012 R2, 30</w:t>
      </w:r>
    </w:p>
    <w:p w:rsidR="004C2245" w:rsidRDefault="004C2245">
      <w:pPr>
        <w:pStyle w:val="Index1"/>
        <w:tabs>
          <w:tab w:val="right" w:pos="5030"/>
        </w:tabs>
        <w:rPr>
          <w:noProof/>
        </w:rPr>
      </w:pPr>
      <w:r>
        <w:rPr>
          <w:noProof/>
        </w:rPr>
        <w:t>System Center 2012 R2 Configuration Manager, 31</w:t>
      </w:r>
    </w:p>
    <w:p w:rsidR="004C2245" w:rsidRDefault="004C2245">
      <w:pPr>
        <w:pStyle w:val="Index1"/>
        <w:tabs>
          <w:tab w:val="right" w:pos="5030"/>
        </w:tabs>
        <w:rPr>
          <w:noProof/>
        </w:rPr>
      </w:pPr>
      <w:r>
        <w:rPr>
          <w:noProof/>
        </w:rPr>
        <w:t>System Center 2012 R2 Endpoint Protection, 32</w:t>
      </w:r>
    </w:p>
    <w:p w:rsidR="004C2245" w:rsidRDefault="004C2245">
      <w:pPr>
        <w:pStyle w:val="Index1"/>
        <w:tabs>
          <w:tab w:val="right" w:pos="5030"/>
        </w:tabs>
        <w:rPr>
          <w:noProof/>
        </w:rPr>
      </w:pPr>
      <w:r>
        <w:rPr>
          <w:noProof/>
        </w:rPr>
        <w:t>System Center 2012 Standard Serveri halduslitsents, 82</w:t>
      </w:r>
    </w:p>
    <w:p w:rsidR="004C2245" w:rsidRDefault="004C2245">
      <w:pPr>
        <w:pStyle w:val="Index1"/>
        <w:tabs>
          <w:tab w:val="right" w:pos="5030"/>
        </w:tabs>
        <w:rPr>
          <w:noProof/>
        </w:rPr>
      </w:pPr>
      <w:r>
        <w:rPr>
          <w:noProof/>
        </w:rPr>
        <w:t>System Center 2016 Data Protection Manager, 31, 32</w:t>
      </w:r>
    </w:p>
    <w:p w:rsidR="004C2245" w:rsidRDefault="004C2245">
      <w:pPr>
        <w:pStyle w:val="Index1"/>
        <w:tabs>
          <w:tab w:val="right" w:pos="5030"/>
        </w:tabs>
        <w:rPr>
          <w:noProof/>
        </w:rPr>
      </w:pPr>
      <w:r>
        <w:rPr>
          <w:noProof/>
        </w:rPr>
        <w:t>System Center 2016 Datacenter Serveri halduslitsents (16 paketist koosnev põhilitsents), 29</w:t>
      </w:r>
    </w:p>
    <w:p w:rsidR="004C2245" w:rsidRDefault="004C2245">
      <w:pPr>
        <w:pStyle w:val="Index1"/>
        <w:tabs>
          <w:tab w:val="right" w:pos="5030"/>
        </w:tabs>
        <w:rPr>
          <w:noProof/>
        </w:rPr>
      </w:pPr>
      <w:r>
        <w:rPr>
          <w:noProof/>
        </w:rPr>
        <w:t>System Center 2016 Datacenter Serveri halduslitsents (2 paketist koosnev põhilitsents), 29</w:t>
      </w:r>
    </w:p>
    <w:p w:rsidR="004C2245" w:rsidRDefault="004C2245">
      <w:pPr>
        <w:pStyle w:val="Index1"/>
        <w:tabs>
          <w:tab w:val="right" w:pos="5030"/>
        </w:tabs>
        <w:rPr>
          <w:noProof/>
        </w:rPr>
      </w:pPr>
      <w:r>
        <w:rPr>
          <w:noProof/>
        </w:rPr>
        <w:t>System Center 2016 Operations Manager, 33</w:t>
      </w:r>
    </w:p>
    <w:p w:rsidR="004C2245" w:rsidRDefault="004C2245">
      <w:pPr>
        <w:pStyle w:val="Index1"/>
        <w:tabs>
          <w:tab w:val="right" w:pos="5030"/>
        </w:tabs>
        <w:rPr>
          <w:noProof/>
        </w:rPr>
      </w:pPr>
      <w:r>
        <w:rPr>
          <w:noProof/>
        </w:rPr>
        <w:t>System Center 2016 Orchestrator, 34</w:t>
      </w:r>
    </w:p>
    <w:p w:rsidR="004C2245" w:rsidRDefault="004C2245">
      <w:pPr>
        <w:pStyle w:val="Index1"/>
        <w:tabs>
          <w:tab w:val="right" w:pos="5030"/>
        </w:tabs>
        <w:rPr>
          <w:noProof/>
        </w:rPr>
      </w:pPr>
      <w:r>
        <w:rPr>
          <w:noProof/>
        </w:rPr>
        <w:t>System Center 2016 Service Manager, 35</w:t>
      </w:r>
    </w:p>
    <w:p w:rsidR="004C2245" w:rsidRDefault="004C2245">
      <w:pPr>
        <w:pStyle w:val="Index1"/>
        <w:tabs>
          <w:tab w:val="right" w:pos="5030"/>
        </w:tabs>
        <w:rPr>
          <w:noProof/>
        </w:rPr>
      </w:pPr>
      <w:r>
        <w:rPr>
          <w:noProof/>
        </w:rPr>
        <w:t>System Center 2016 Standard Serveri halduslitsents (16 paketist koosnev põhilitsents), 30</w:t>
      </w:r>
    </w:p>
    <w:p w:rsidR="004C2245" w:rsidRDefault="004C2245">
      <w:pPr>
        <w:pStyle w:val="Index1"/>
        <w:tabs>
          <w:tab w:val="right" w:pos="5030"/>
        </w:tabs>
        <w:rPr>
          <w:noProof/>
        </w:rPr>
      </w:pPr>
      <w:r>
        <w:rPr>
          <w:noProof/>
        </w:rPr>
        <w:t>System Center 2016 Standard Serveri halduslitsents (2 tuumalitsentside paketti), 30</w:t>
      </w:r>
    </w:p>
    <w:p w:rsidR="004C2245" w:rsidRDefault="004C2245">
      <w:pPr>
        <w:pStyle w:val="Index1"/>
        <w:tabs>
          <w:tab w:val="right" w:pos="5030"/>
        </w:tabs>
        <w:rPr>
          <w:noProof/>
        </w:rPr>
      </w:pPr>
      <w:r>
        <w:rPr>
          <w:noProof/>
        </w:rPr>
        <w:t>System Center Configuration Manager 1606 kliendihalduslitsents, 31</w:t>
      </w:r>
    </w:p>
    <w:p w:rsidR="004C2245" w:rsidRDefault="004C2245">
      <w:pPr>
        <w:pStyle w:val="Index1"/>
        <w:tabs>
          <w:tab w:val="right" w:pos="5030"/>
        </w:tabs>
        <w:rPr>
          <w:noProof/>
        </w:rPr>
      </w:pPr>
      <w:r>
        <w:rPr>
          <w:noProof/>
        </w:rPr>
        <w:t>System Center Datacenter, 86, 88</w:t>
      </w:r>
    </w:p>
    <w:p w:rsidR="004C2245" w:rsidRDefault="004C2245">
      <w:pPr>
        <w:pStyle w:val="Index1"/>
        <w:tabs>
          <w:tab w:val="right" w:pos="5030"/>
        </w:tabs>
        <w:rPr>
          <w:noProof/>
        </w:rPr>
      </w:pPr>
      <w:r>
        <w:rPr>
          <w:noProof/>
        </w:rPr>
        <w:t>System Center Datacenter (2 paketist koosnev põhilitsents), 17</w:t>
      </w:r>
    </w:p>
    <w:p w:rsidR="004C2245" w:rsidRDefault="004C2245">
      <w:pPr>
        <w:pStyle w:val="Index1"/>
        <w:tabs>
          <w:tab w:val="right" w:pos="5030"/>
        </w:tabs>
        <w:rPr>
          <w:noProof/>
        </w:rPr>
      </w:pPr>
      <w:r>
        <w:rPr>
          <w:noProof/>
        </w:rPr>
        <w:t>System Center Endpoint Protection 1606, 32</w:t>
      </w:r>
    </w:p>
    <w:p w:rsidR="004C2245" w:rsidRDefault="004C2245">
      <w:pPr>
        <w:pStyle w:val="Index1"/>
        <w:tabs>
          <w:tab w:val="right" w:pos="5030"/>
        </w:tabs>
        <w:rPr>
          <w:noProof/>
        </w:rPr>
      </w:pPr>
      <w:r>
        <w:rPr>
          <w:noProof/>
        </w:rPr>
        <w:t>System Center Global Service Monitori, 30</w:t>
      </w:r>
    </w:p>
    <w:p w:rsidR="004C2245" w:rsidRDefault="004C2245">
      <w:pPr>
        <w:pStyle w:val="Index1"/>
        <w:tabs>
          <w:tab w:val="right" w:pos="5030"/>
        </w:tabs>
        <w:rPr>
          <w:noProof/>
        </w:rPr>
      </w:pPr>
      <w:r>
        <w:rPr>
          <w:noProof/>
        </w:rPr>
        <w:t>System Center Standard, 86, 88</w:t>
      </w:r>
    </w:p>
    <w:p w:rsidR="004C2245" w:rsidRDefault="004C2245">
      <w:pPr>
        <w:pStyle w:val="Index1"/>
        <w:tabs>
          <w:tab w:val="right" w:pos="5030"/>
        </w:tabs>
        <w:rPr>
          <w:noProof/>
        </w:rPr>
      </w:pPr>
      <w:r>
        <w:rPr>
          <w:noProof/>
        </w:rPr>
        <w:t>System Center Standard (2 paketist koosnev põhilitsents), 17</w:t>
      </w:r>
    </w:p>
    <w:p w:rsidR="004C2245" w:rsidRDefault="004C2245">
      <w:pPr>
        <w:pStyle w:val="Index1"/>
        <w:tabs>
          <w:tab w:val="right" w:pos="5030"/>
        </w:tabs>
        <w:rPr>
          <w:noProof/>
        </w:rPr>
      </w:pPr>
      <w:r>
        <w:rPr>
          <w:noProof/>
        </w:rPr>
        <w:t>Teenuse Azure’i täiustatud ohutõrje kasutajatele kliendihalduslitsentsi lisalitsents, 54</w:t>
      </w:r>
    </w:p>
    <w:p w:rsidR="004C2245" w:rsidRDefault="004C2245">
      <w:pPr>
        <w:pStyle w:val="Index1"/>
        <w:tabs>
          <w:tab w:val="right" w:pos="5030"/>
        </w:tabs>
        <w:rPr>
          <w:noProof/>
        </w:rPr>
      </w:pPr>
      <w:r>
        <w:rPr>
          <w:noProof/>
        </w:rPr>
        <w:t>Teenuse Bing Maps Internal Website Usage 100 000 üleviimist (AL), 68</w:t>
      </w:r>
    </w:p>
    <w:p w:rsidR="004C2245" w:rsidRDefault="004C2245">
      <w:pPr>
        <w:pStyle w:val="Index1"/>
        <w:tabs>
          <w:tab w:val="right" w:pos="5030"/>
        </w:tabs>
        <w:rPr>
          <w:noProof/>
        </w:rPr>
      </w:pPr>
      <w:r>
        <w:rPr>
          <w:noProof/>
        </w:rPr>
        <w:t>Teenuse Bing Maps Internal Website Usage 500 000 (ja rohkem) üleviimist (AL), 68</w:t>
      </w:r>
    </w:p>
    <w:p w:rsidR="004C2245" w:rsidRDefault="004C2245">
      <w:pPr>
        <w:pStyle w:val="Index1"/>
        <w:tabs>
          <w:tab w:val="right" w:pos="5030"/>
        </w:tabs>
        <w:rPr>
          <w:noProof/>
        </w:rPr>
      </w:pPr>
      <w:r>
        <w:rPr>
          <w:noProof/>
        </w:rPr>
        <w:t>Teenuse Bing Maps Public Website Usage 100 000 üleviimine (AL), 68</w:t>
      </w:r>
    </w:p>
    <w:p w:rsidR="004C2245" w:rsidRDefault="004C2245">
      <w:pPr>
        <w:pStyle w:val="Index1"/>
        <w:tabs>
          <w:tab w:val="right" w:pos="5030"/>
        </w:tabs>
        <w:rPr>
          <w:noProof/>
        </w:rPr>
      </w:pPr>
      <w:r>
        <w:rPr>
          <w:noProof/>
        </w:rPr>
        <w:t>Teenuse Bing Maps Public Website Usage 500 000 (ja rohkem) üleviimist (AL), 68</w:t>
      </w:r>
    </w:p>
    <w:p w:rsidR="004C2245" w:rsidRDefault="004C2245">
      <w:pPr>
        <w:pStyle w:val="Index1"/>
        <w:tabs>
          <w:tab w:val="right" w:pos="5030"/>
        </w:tabs>
        <w:rPr>
          <w:noProof/>
        </w:rPr>
      </w:pPr>
      <w:r>
        <w:rPr>
          <w:noProof/>
        </w:rPr>
        <w:t>Telefonisüsteem, 67</w:t>
      </w:r>
    </w:p>
    <w:p w:rsidR="004C2245" w:rsidRDefault="004C2245">
      <w:pPr>
        <w:pStyle w:val="Index1"/>
        <w:tabs>
          <w:tab w:val="right" w:pos="5030"/>
        </w:tabs>
        <w:rPr>
          <w:noProof/>
        </w:rPr>
      </w:pPr>
      <w:r>
        <w:rPr>
          <w:noProof/>
        </w:rPr>
        <w:t>VDI, 36</w:t>
      </w:r>
    </w:p>
    <w:p w:rsidR="004C2245" w:rsidRDefault="004C2245">
      <w:pPr>
        <w:pStyle w:val="Index1"/>
        <w:tabs>
          <w:tab w:val="right" w:pos="5030"/>
        </w:tabs>
        <w:rPr>
          <w:noProof/>
        </w:rPr>
      </w:pPr>
      <w:r>
        <w:rPr>
          <w:noProof/>
        </w:rPr>
        <w:t>Visio 2016 Professional, 21</w:t>
      </w:r>
    </w:p>
    <w:p w:rsidR="004C2245" w:rsidRDefault="004C2245">
      <w:pPr>
        <w:pStyle w:val="Index1"/>
        <w:tabs>
          <w:tab w:val="right" w:pos="5030"/>
        </w:tabs>
        <w:rPr>
          <w:noProof/>
        </w:rPr>
      </w:pPr>
      <w:r>
        <w:rPr>
          <w:noProof/>
        </w:rPr>
        <w:t>Visio 2016 Standard, 21</w:t>
      </w:r>
    </w:p>
    <w:p w:rsidR="004C2245" w:rsidRDefault="004C2245">
      <w:pPr>
        <w:pStyle w:val="Index1"/>
        <w:tabs>
          <w:tab w:val="right" w:pos="5030"/>
        </w:tabs>
        <w:rPr>
          <w:noProof/>
        </w:rPr>
      </w:pPr>
      <w:r>
        <w:rPr>
          <w:noProof/>
        </w:rPr>
        <w:t>Visio Online (leping 1 ja 2) tarkvarakindlustuse põhjal, 61</w:t>
      </w:r>
    </w:p>
    <w:p w:rsidR="004C2245" w:rsidRDefault="004C2245">
      <w:pPr>
        <w:pStyle w:val="Index1"/>
        <w:tabs>
          <w:tab w:val="right" w:pos="5030"/>
        </w:tabs>
        <w:rPr>
          <w:noProof/>
        </w:rPr>
      </w:pPr>
      <w:r>
        <w:rPr>
          <w:noProof/>
        </w:rPr>
        <w:t>Visio Online (leping 1), 61</w:t>
      </w:r>
    </w:p>
    <w:p w:rsidR="004C2245" w:rsidRDefault="004C2245">
      <w:pPr>
        <w:pStyle w:val="Index1"/>
        <w:tabs>
          <w:tab w:val="right" w:pos="5030"/>
        </w:tabs>
        <w:rPr>
          <w:noProof/>
        </w:rPr>
      </w:pPr>
      <w:r>
        <w:rPr>
          <w:noProof/>
        </w:rPr>
        <w:t>Visio Online (leping 2), 61</w:t>
      </w:r>
    </w:p>
    <w:p w:rsidR="004C2245" w:rsidRDefault="004C2245">
      <w:pPr>
        <w:pStyle w:val="Index1"/>
        <w:tabs>
          <w:tab w:val="right" w:pos="5030"/>
        </w:tabs>
        <w:rPr>
          <w:noProof/>
        </w:rPr>
      </w:pPr>
      <w:r>
        <w:rPr>
          <w:noProof/>
        </w:rPr>
        <w:t>Visio Online’i (leping 2) lisalitsents, 61</w:t>
      </w:r>
    </w:p>
    <w:p w:rsidR="004C2245" w:rsidRDefault="004C2245">
      <w:pPr>
        <w:pStyle w:val="Index1"/>
        <w:tabs>
          <w:tab w:val="right" w:pos="5030"/>
        </w:tabs>
        <w:rPr>
          <w:noProof/>
        </w:rPr>
      </w:pPr>
      <w:r>
        <w:rPr>
          <w:noProof/>
        </w:rPr>
        <w:t>Visio Professional, 88</w:t>
      </w:r>
    </w:p>
    <w:p w:rsidR="004C2245" w:rsidRDefault="004C2245">
      <w:pPr>
        <w:pStyle w:val="Index1"/>
        <w:tabs>
          <w:tab w:val="right" w:pos="5030"/>
        </w:tabs>
        <w:rPr>
          <w:noProof/>
        </w:rPr>
      </w:pPr>
      <w:r>
        <w:rPr>
          <w:noProof/>
        </w:rPr>
        <w:t>Visio Standard, 82, 88</w:t>
      </w:r>
    </w:p>
    <w:p w:rsidR="004C2245" w:rsidRDefault="004C2245">
      <w:pPr>
        <w:pStyle w:val="Index1"/>
        <w:tabs>
          <w:tab w:val="right" w:pos="5030"/>
        </w:tabs>
        <w:rPr>
          <w:noProof/>
        </w:rPr>
      </w:pPr>
      <w:r>
        <w:rPr>
          <w:noProof/>
        </w:rPr>
        <w:t>Visual Studio 2015, 36</w:t>
      </w:r>
    </w:p>
    <w:p w:rsidR="004C2245" w:rsidRDefault="004C2245">
      <w:pPr>
        <w:pStyle w:val="Index1"/>
        <w:tabs>
          <w:tab w:val="right" w:pos="5030"/>
        </w:tabs>
        <w:rPr>
          <w:noProof/>
        </w:rPr>
      </w:pPr>
      <w:r>
        <w:rPr>
          <w:noProof/>
        </w:rPr>
        <w:t>Visual Studio Enterprise 2017 Subscription, 36</w:t>
      </w:r>
    </w:p>
    <w:p w:rsidR="004C2245" w:rsidRDefault="004C2245">
      <w:pPr>
        <w:pStyle w:val="Index1"/>
        <w:tabs>
          <w:tab w:val="right" w:pos="5030"/>
        </w:tabs>
        <w:rPr>
          <w:noProof/>
        </w:rPr>
      </w:pPr>
      <w:r>
        <w:rPr>
          <w:noProof/>
        </w:rPr>
        <w:t>Visual Studio Enterprise Subscription, 82, 88</w:t>
      </w:r>
    </w:p>
    <w:p w:rsidR="004C2245" w:rsidRDefault="004C2245">
      <w:pPr>
        <w:pStyle w:val="Index1"/>
        <w:tabs>
          <w:tab w:val="right" w:pos="5030"/>
        </w:tabs>
        <w:rPr>
          <w:noProof/>
        </w:rPr>
      </w:pPr>
      <w:r>
        <w:rPr>
          <w:noProof/>
        </w:rPr>
        <w:t>Visual Studio Professional 2017, 36</w:t>
      </w:r>
    </w:p>
    <w:p w:rsidR="004C2245" w:rsidRDefault="004C2245">
      <w:pPr>
        <w:pStyle w:val="Index1"/>
        <w:tabs>
          <w:tab w:val="right" w:pos="5030"/>
        </w:tabs>
        <w:rPr>
          <w:noProof/>
        </w:rPr>
      </w:pPr>
      <w:r>
        <w:rPr>
          <w:noProof/>
        </w:rPr>
        <w:t>Visual Studio Professional 2017 Subscription, 36</w:t>
      </w:r>
    </w:p>
    <w:p w:rsidR="004C2245" w:rsidRDefault="004C2245">
      <w:pPr>
        <w:pStyle w:val="Index1"/>
        <w:tabs>
          <w:tab w:val="right" w:pos="5030"/>
        </w:tabs>
        <w:rPr>
          <w:noProof/>
        </w:rPr>
      </w:pPr>
      <w:r>
        <w:rPr>
          <w:noProof/>
        </w:rPr>
        <w:t>Visual Studio Professional Subscription, 82, 88</w:t>
      </w:r>
    </w:p>
    <w:p w:rsidR="004C2245" w:rsidRDefault="004C2245">
      <w:pPr>
        <w:pStyle w:val="Index1"/>
        <w:tabs>
          <w:tab w:val="right" w:pos="5030"/>
        </w:tabs>
        <w:rPr>
          <w:noProof/>
        </w:rPr>
      </w:pPr>
      <w:r>
        <w:rPr>
          <w:noProof/>
        </w:rPr>
        <w:t>Visual Studio Team Foundation Server 2018 CAL, 37</w:t>
      </w:r>
    </w:p>
    <w:p w:rsidR="004C2245" w:rsidRDefault="004C2245">
      <w:pPr>
        <w:pStyle w:val="Index1"/>
        <w:tabs>
          <w:tab w:val="right" w:pos="5030"/>
        </w:tabs>
        <w:rPr>
          <w:noProof/>
        </w:rPr>
      </w:pPr>
      <w:r>
        <w:rPr>
          <w:noProof/>
        </w:rPr>
        <w:t>Visual Studio Team Foundation Server 2018 tehnoloogiaga SQL Server 2017 Technology, 37</w:t>
      </w:r>
    </w:p>
    <w:p w:rsidR="004C2245" w:rsidRDefault="004C2245">
      <w:pPr>
        <w:pStyle w:val="Index1"/>
        <w:tabs>
          <w:tab w:val="right" w:pos="5030"/>
        </w:tabs>
        <w:rPr>
          <w:noProof/>
        </w:rPr>
      </w:pPr>
      <w:r>
        <w:rPr>
          <w:noProof/>
        </w:rPr>
        <w:t>Visual Studio Test Professional 2017 Subscription, 36</w:t>
      </w:r>
    </w:p>
    <w:p w:rsidR="004C2245" w:rsidRDefault="004C2245">
      <w:pPr>
        <w:pStyle w:val="Index1"/>
        <w:tabs>
          <w:tab w:val="right" w:pos="5030"/>
        </w:tabs>
        <w:rPr>
          <w:noProof/>
        </w:rPr>
      </w:pPr>
      <w:r>
        <w:rPr>
          <w:noProof/>
        </w:rPr>
        <w:t>Visual Studio Test Professional Subscription, 82, 88</w:t>
      </w:r>
    </w:p>
    <w:p w:rsidR="004C2245" w:rsidRDefault="004C2245">
      <w:pPr>
        <w:pStyle w:val="Index1"/>
        <w:tabs>
          <w:tab w:val="right" w:pos="5030"/>
        </w:tabs>
        <w:rPr>
          <w:noProof/>
        </w:rPr>
      </w:pPr>
      <w:r>
        <w:rPr>
          <w:noProof/>
        </w:rPr>
        <w:t>Windows 10, 40</w:t>
      </w:r>
    </w:p>
    <w:p w:rsidR="004C2245" w:rsidRDefault="004C2245">
      <w:pPr>
        <w:pStyle w:val="Index1"/>
        <w:tabs>
          <w:tab w:val="right" w:pos="5030"/>
        </w:tabs>
        <w:rPr>
          <w:noProof/>
        </w:rPr>
      </w:pPr>
      <w:r>
        <w:rPr>
          <w:noProof/>
        </w:rPr>
        <w:t>Windows 10 Education, 39</w:t>
      </w:r>
    </w:p>
    <w:p w:rsidR="004C2245" w:rsidRDefault="004C2245">
      <w:pPr>
        <w:pStyle w:val="Index1"/>
        <w:tabs>
          <w:tab w:val="right" w:pos="5030"/>
        </w:tabs>
        <w:rPr>
          <w:noProof/>
        </w:rPr>
      </w:pPr>
      <w:r>
        <w:rPr>
          <w:noProof/>
        </w:rPr>
        <w:t>Windows 10 Education A3, 39</w:t>
      </w:r>
    </w:p>
    <w:p w:rsidR="004C2245" w:rsidRDefault="004C2245">
      <w:pPr>
        <w:pStyle w:val="Index1"/>
        <w:tabs>
          <w:tab w:val="right" w:pos="5030"/>
        </w:tabs>
        <w:rPr>
          <w:noProof/>
        </w:rPr>
      </w:pPr>
      <w:r>
        <w:rPr>
          <w:noProof/>
        </w:rPr>
        <w:t>Windows 10 Education A5, 39</w:t>
      </w:r>
    </w:p>
    <w:p w:rsidR="004C2245" w:rsidRDefault="004C2245">
      <w:pPr>
        <w:pStyle w:val="Index1"/>
        <w:tabs>
          <w:tab w:val="right" w:pos="5030"/>
        </w:tabs>
        <w:rPr>
          <w:noProof/>
        </w:rPr>
      </w:pPr>
      <w:r>
        <w:rPr>
          <w:noProof/>
        </w:rPr>
        <w:t>Windows 10 Education E3, 39</w:t>
      </w:r>
    </w:p>
    <w:p w:rsidR="004C2245" w:rsidRDefault="004C2245">
      <w:pPr>
        <w:pStyle w:val="Index1"/>
        <w:tabs>
          <w:tab w:val="right" w:pos="5030"/>
        </w:tabs>
        <w:rPr>
          <w:noProof/>
        </w:rPr>
      </w:pPr>
      <w:r>
        <w:rPr>
          <w:noProof/>
        </w:rPr>
        <w:t>Windows 10 Education E5, 39</w:t>
      </w:r>
    </w:p>
    <w:p w:rsidR="004C2245" w:rsidRDefault="004C2245">
      <w:pPr>
        <w:pStyle w:val="Index1"/>
        <w:tabs>
          <w:tab w:val="right" w:pos="5030"/>
        </w:tabs>
        <w:rPr>
          <w:noProof/>
        </w:rPr>
      </w:pPr>
      <w:r>
        <w:rPr>
          <w:noProof/>
        </w:rPr>
        <w:t>Windows 10 Education E5 (seadme kohta), 39</w:t>
      </w:r>
    </w:p>
    <w:p w:rsidR="004C2245" w:rsidRDefault="004C2245">
      <w:pPr>
        <w:pStyle w:val="Index1"/>
        <w:tabs>
          <w:tab w:val="right" w:pos="5030"/>
        </w:tabs>
        <w:rPr>
          <w:noProof/>
        </w:rPr>
      </w:pPr>
      <w:r>
        <w:rPr>
          <w:noProof/>
        </w:rPr>
        <w:t>Windows 10 Education E5 seadmepõhine lisalitsents (E3-le seadme kohta), 39</w:t>
      </w:r>
    </w:p>
    <w:p w:rsidR="004C2245" w:rsidRDefault="004C2245">
      <w:pPr>
        <w:pStyle w:val="Index1"/>
        <w:tabs>
          <w:tab w:val="right" w:pos="5030"/>
        </w:tabs>
        <w:rPr>
          <w:noProof/>
        </w:rPr>
      </w:pPr>
      <w:r>
        <w:rPr>
          <w:noProof/>
        </w:rPr>
        <w:t>Windows 10 Enterprise E3 kasutaja kohta (ainult kohalik), 39</w:t>
      </w:r>
    </w:p>
    <w:p w:rsidR="004C2245" w:rsidRDefault="004C2245">
      <w:pPr>
        <w:pStyle w:val="Index1"/>
        <w:tabs>
          <w:tab w:val="right" w:pos="5030"/>
        </w:tabs>
        <w:rPr>
          <w:noProof/>
        </w:rPr>
      </w:pPr>
      <w:r>
        <w:rPr>
          <w:noProof/>
        </w:rPr>
        <w:t>Windows 10 Enterprise E3 kasutaja kohta koos tarkvarakindlustusega, 39</w:t>
      </w:r>
    </w:p>
    <w:p w:rsidR="004C2245" w:rsidRDefault="004C2245">
      <w:pPr>
        <w:pStyle w:val="Index1"/>
        <w:tabs>
          <w:tab w:val="right" w:pos="5030"/>
        </w:tabs>
        <w:rPr>
          <w:noProof/>
        </w:rPr>
      </w:pPr>
      <w:r>
        <w:rPr>
          <w:noProof/>
        </w:rPr>
        <w:t>Windows 10 Enterprise E3 kasutaja kohta koos tarkvarakindlustusega – tarkvarakindlustuse põhjal, 39</w:t>
      </w:r>
    </w:p>
    <w:p w:rsidR="004C2245" w:rsidRDefault="004C2245">
      <w:pPr>
        <w:pStyle w:val="Index1"/>
        <w:tabs>
          <w:tab w:val="right" w:pos="5030"/>
        </w:tabs>
        <w:rPr>
          <w:noProof/>
        </w:rPr>
      </w:pPr>
      <w:r>
        <w:rPr>
          <w:noProof/>
        </w:rPr>
        <w:t>Windows 10 Enterprise E3 kasutajapõhine lisalitsents (E3-le seadme kohta), 39</w:t>
      </w:r>
    </w:p>
    <w:p w:rsidR="004C2245" w:rsidRDefault="004C2245">
      <w:pPr>
        <w:pStyle w:val="Index1"/>
        <w:tabs>
          <w:tab w:val="right" w:pos="5030"/>
        </w:tabs>
        <w:rPr>
          <w:noProof/>
        </w:rPr>
      </w:pPr>
      <w:r>
        <w:rPr>
          <w:noProof/>
        </w:rPr>
        <w:t>Windows 10 Enterprise E3 seadme kohta koos tarkvarakindlustusega, 39</w:t>
      </w:r>
    </w:p>
    <w:p w:rsidR="004C2245" w:rsidRDefault="004C2245">
      <w:pPr>
        <w:pStyle w:val="Index1"/>
        <w:tabs>
          <w:tab w:val="right" w:pos="5030"/>
        </w:tabs>
        <w:rPr>
          <w:noProof/>
        </w:rPr>
      </w:pPr>
      <w:r>
        <w:rPr>
          <w:noProof/>
        </w:rPr>
        <w:t>Windows 10 Enterprise E3/E5 kasutaja kohta, 39</w:t>
      </w:r>
    </w:p>
    <w:p w:rsidR="004C2245" w:rsidRDefault="004C2245">
      <w:pPr>
        <w:pStyle w:val="Index1"/>
        <w:tabs>
          <w:tab w:val="right" w:pos="5030"/>
        </w:tabs>
        <w:rPr>
          <w:noProof/>
        </w:rPr>
      </w:pPr>
      <w:r>
        <w:rPr>
          <w:noProof/>
        </w:rPr>
        <w:t>Windows 10 Enterprise E5 kasutaja kohta koos tarkvarakindlustusega – tarkvarakindlustuse põhjal, 39</w:t>
      </w:r>
    </w:p>
    <w:p w:rsidR="004C2245" w:rsidRDefault="004C2245">
      <w:pPr>
        <w:pStyle w:val="Index1"/>
        <w:tabs>
          <w:tab w:val="right" w:pos="5030"/>
        </w:tabs>
        <w:rPr>
          <w:noProof/>
        </w:rPr>
      </w:pPr>
      <w:r>
        <w:rPr>
          <w:noProof/>
        </w:rPr>
        <w:t>Windows 10 Enterprise E5 seadme või kasutaja kohta koos tarkvarakindlustusega, 39</w:t>
      </w:r>
    </w:p>
    <w:p w:rsidR="004C2245" w:rsidRDefault="004C2245">
      <w:pPr>
        <w:pStyle w:val="Index1"/>
        <w:tabs>
          <w:tab w:val="right" w:pos="5030"/>
        </w:tabs>
        <w:rPr>
          <w:noProof/>
        </w:rPr>
      </w:pPr>
      <w:r>
        <w:rPr>
          <w:noProof/>
        </w:rPr>
        <w:t>Windows 10 Enterprise E5 seadme- või kasutajapõhine lisalitsents (E3-le seadme kohta) (AL), 39</w:t>
      </w:r>
    </w:p>
    <w:p w:rsidR="004C2245" w:rsidRDefault="004C2245">
      <w:pPr>
        <w:pStyle w:val="Index1"/>
        <w:tabs>
          <w:tab w:val="right" w:pos="5030"/>
        </w:tabs>
        <w:rPr>
          <w:noProof/>
        </w:rPr>
      </w:pPr>
      <w:r>
        <w:rPr>
          <w:noProof/>
        </w:rPr>
        <w:t>Windows 10 Enterprise LTSB (seadme kohta), 39</w:t>
      </w:r>
    </w:p>
    <w:p w:rsidR="004C2245" w:rsidRDefault="004C2245">
      <w:pPr>
        <w:pStyle w:val="Index1"/>
        <w:tabs>
          <w:tab w:val="right" w:pos="5030"/>
        </w:tabs>
        <w:rPr>
          <w:noProof/>
        </w:rPr>
      </w:pPr>
      <w:r>
        <w:rPr>
          <w:noProof/>
        </w:rPr>
        <w:t>Windows 10 Enterprise LTSB 2015, 39</w:t>
      </w:r>
    </w:p>
    <w:p w:rsidR="004C2245" w:rsidRDefault="004C2245">
      <w:pPr>
        <w:pStyle w:val="Index1"/>
        <w:tabs>
          <w:tab w:val="right" w:pos="5030"/>
        </w:tabs>
        <w:rPr>
          <w:noProof/>
        </w:rPr>
      </w:pPr>
      <w:r>
        <w:rPr>
          <w:noProof/>
        </w:rPr>
        <w:t>Windows 10 Enterprise Virtual Desktop Access E3 kasutaja kohta, 39</w:t>
      </w:r>
    </w:p>
    <w:p w:rsidR="004C2245" w:rsidRDefault="004C2245">
      <w:pPr>
        <w:pStyle w:val="Index1"/>
        <w:tabs>
          <w:tab w:val="right" w:pos="5030"/>
        </w:tabs>
        <w:rPr>
          <w:noProof/>
        </w:rPr>
      </w:pPr>
      <w:r>
        <w:rPr>
          <w:noProof/>
        </w:rPr>
        <w:t>Windows 10 Enterprise Virtual Desktop Access E3 seadme kohta, 39</w:t>
      </w:r>
    </w:p>
    <w:p w:rsidR="004C2245" w:rsidRDefault="004C2245">
      <w:pPr>
        <w:pStyle w:val="Index1"/>
        <w:tabs>
          <w:tab w:val="right" w:pos="5030"/>
        </w:tabs>
        <w:rPr>
          <w:noProof/>
        </w:rPr>
      </w:pPr>
      <w:r>
        <w:rPr>
          <w:noProof/>
        </w:rPr>
        <w:t>Windows 10 Enterprise Virtual Desktop Access E5 kasutaja kohta, 39</w:t>
      </w:r>
    </w:p>
    <w:p w:rsidR="004C2245" w:rsidRDefault="004C2245">
      <w:pPr>
        <w:pStyle w:val="Index1"/>
        <w:tabs>
          <w:tab w:val="right" w:pos="5030"/>
        </w:tabs>
        <w:rPr>
          <w:noProof/>
        </w:rPr>
      </w:pPr>
      <w:r>
        <w:rPr>
          <w:noProof/>
        </w:rPr>
        <w:t>Windows 10 Enterprise Virtual Desktop Access E5 seadme kohta, 39</w:t>
      </w:r>
    </w:p>
    <w:p w:rsidR="004C2245" w:rsidRDefault="004C2245">
      <w:pPr>
        <w:pStyle w:val="Index1"/>
        <w:tabs>
          <w:tab w:val="right" w:pos="5030"/>
        </w:tabs>
        <w:rPr>
          <w:noProof/>
        </w:rPr>
      </w:pPr>
      <w:r>
        <w:rPr>
          <w:noProof/>
        </w:rPr>
        <w:t>Windows 10 Home to Pro Right litsentsid, 39</w:t>
      </w:r>
    </w:p>
    <w:p w:rsidR="004C2245" w:rsidRDefault="004C2245">
      <w:pPr>
        <w:pStyle w:val="Index1"/>
        <w:tabs>
          <w:tab w:val="right" w:pos="5030"/>
        </w:tabs>
        <w:rPr>
          <w:noProof/>
        </w:rPr>
      </w:pPr>
      <w:r>
        <w:rPr>
          <w:noProof/>
        </w:rPr>
        <w:t>Windows 10 IoT Enterprise, 40</w:t>
      </w:r>
    </w:p>
    <w:p w:rsidR="004C2245" w:rsidRDefault="004C2245">
      <w:pPr>
        <w:pStyle w:val="Index1"/>
        <w:tabs>
          <w:tab w:val="right" w:pos="5030"/>
        </w:tabs>
        <w:rPr>
          <w:noProof/>
        </w:rPr>
      </w:pPr>
      <w:r>
        <w:rPr>
          <w:noProof/>
        </w:rPr>
        <w:t>Windows 10 IoT Enterprise jaemüügiks või õhukestele klientidele, 41</w:t>
      </w:r>
    </w:p>
    <w:p w:rsidR="004C2245" w:rsidRDefault="004C2245">
      <w:pPr>
        <w:pStyle w:val="Index1"/>
        <w:tabs>
          <w:tab w:val="right" w:pos="5030"/>
        </w:tabs>
        <w:rPr>
          <w:noProof/>
        </w:rPr>
      </w:pPr>
      <w:r>
        <w:rPr>
          <w:noProof/>
        </w:rPr>
        <w:t>Windows 10 Pro, 39</w:t>
      </w:r>
    </w:p>
    <w:p w:rsidR="004C2245" w:rsidRDefault="004C2245">
      <w:pPr>
        <w:pStyle w:val="Index1"/>
        <w:tabs>
          <w:tab w:val="right" w:pos="5030"/>
        </w:tabs>
        <w:rPr>
          <w:noProof/>
        </w:rPr>
      </w:pPr>
      <w:r>
        <w:rPr>
          <w:noProof/>
        </w:rPr>
        <w:t>Windows 2000 Professional manussüsteemidele, 40</w:t>
      </w:r>
    </w:p>
    <w:p w:rsidR="004C2245" w:rsidRDefault="004C2245">
      <w:pPr>
        <w:pStyle w:val="Index1"/>
        <w:tabs>
          <w:tab w:val="right" w:pos="5030"/>
        </w:tabs>
        <w:rPr>
          <w:noProof/>
        </w:rPr>
      </w:pPr>
      <w:r>
        <w:rPr>
          <w:noProof/>
        </w:rPr>
        <w:t>Windows 7, 40</w:t>
      </w:r>
    </w:p>
    <w:p w:rsidR="004C2245" w:rsidRDefault="004C2245">
      <w:pPr>
        <w:pStyle w:val="Index1"/>
        <w:tabs>
          <w:tab w:val="right" w:pos="5030"/>
        </w:tabs>
        <w:rPr>
          <w:noProof/>
        </w:rPr>
      </w:pPr>
      <w:r>
        <w:rPr>
          <w:noProof/>
        </w:rPr>
        <w:t>Windows 7 Professional/Ultimate manussüsteemidele, 40</w:t>
      </w:r>
    </w:p>
    <w:p w:rsidR="004C2245" w:rsidRDefault="004C2245">
      <w:pPr>
        <w:pStyle w:val="Index1"/>
        <w:tabs>
          <w:tab w:val="right" w:pos="5030"/>
        </w:tabs>
        <w:rPr>
          <w:noProof/>
        </w:rPr>
      </w:pPr>
      <w:r>
        <w:rPr>
          <w:noProof/>
        </w:rPr>
        <w:t>Windows 8.1 Enterprise Sideloading, 39</w:t>
      </w:r>
    </w:p>
    <w:p w:rsidR="004C2245" w:rsidRDefault="004C2245">
      <w:pPr>
        <w:pStyle w:val="Index1"/>
        <w:tabs>
          <w:tab w:val="right" w:pos="5030"/>
        </w:tabs>
        <w:rPr>
          <w:noProof/>
        </w:rPr>
      </w:pPr>
      <w:r>
        <w:rPr>
          <w:noProof/>
        </w:rPr>
        <w:t>Windows 8/8.1, 40</w:t>
      </w:r>
    </w:p>
    <w:p w:rsidR="004C2245" w:rsidRDefault="004C2245">
      <w:pPr>
        <w:pStyle w:val="Index1"/>
        <w:tabs>
          <w:tab w:val="right" w:pos="5030"/>
        </w:tabs>
        <w:rPr>
          <w:noProof/>
        </w:rPr>
      </w:pPr>
      <w:r>
        <w:rPr>
          <w:noProof/>
        </w:rPr>
        <w:t>Windows Companioni tellimus, 43</w:t>
      </w:r>
    </w:p>
    <w:p w:rsidR="004C2245" w:rsidRDefault="004C2245">
      <w:pPr>
        <w:pStyle w:val="Index1"/>
        <w:tabs>
          <w:tab w:val="right" w:pos="5030"/>
        </w:tabs>
        <w:rPr>
          <w:noProof/>
        </w:rPr>
      </w:pPr>
      <w:r>
        <w:rPr>
          <w:noProof/>
        </w:rPr>
        <w:t>Windows Embedded 2009, 41</w:t>
      </w:r>
    </w:p>
    <w:p w:rsidR="004C2245" w:rsidRDefault="004C2245">
      <w:pPr>
        <w:pStyle w:val="Index1"/>
        <w:tabs>
          <w:tab w:val="right" w:pos="5030"/>
        </w:tabs>
        <w:rPr>
          <w:noProof/>
        </w:rPr>
      </w:pPr>
      <w:r>
        <w:rPr>
          <w:noProof/>
        </w:rPr>
        <w:t>Windows Embedded 8 ja 8.1 Industry Retail, 41</w:t>
      </w:r>
    </w:p>
    <w:p w:rsidR="004C2245" w:rsidRDefault="004C2245">
      <w:pPr>
        <w:pStyle w:val="Index1"/>
        <w:tabs>
          <w:tab w:val="right" w:pos="5030"/>
        </w:tabs>
        <w:rPr>
          <w:noProof/>
        </w:rPr>
      </w:pPr>
      <w:r>
        <w:rPr>
          <w:noProof/>
        </w:rPr>
        <w:t>Windows Embedded 8 ja 8.1 Pro, Industry Pro, 41</w:t>
      </w:r>
    </w:p>
    <w:p w:rsidR="004C2245" w:rsidRDefault="004C2245">
      <w:pPr>
        <w:pStyle w:val="Index1"/>
        <w:tabs>
          <w:tab w:val="right" w:pos="5030"/>
        </w:tabs>
        <w:rPr>
          <w:noProof/>
        </w:rPr>
      </w:pPr>
      <w:r>
        <w:rPr>
          <w:noProof/>
        </w:rPr>
        <w:t>Windows Embedded 8 Standard, 41</w:t>
      </w:r>
    </w:p>
    <w:p w:rsidR="004C2245" w:rsidRDefault="004C2245">
      <w:pPr>
        <w:pStyle w:val="Index1"/>
        <w:tabs>
          <w:tab w:val="right" w:pos="5030"/>
        </w:tabs>
        <w:rPr>
          <w:noProof/>
        </w:rPr>
      </w:pPr>
      <w:r>
        <w:rPr>
          <w:noProof/>
        </w:rPr>
        <w:t>Windows Embedded 8 Standard Enterprise’i komplekt (100 tk), 39</w:t>
      </w:r>
    </w:p>
    <w:p w:rsidR="004C2245" w:rsidRDefault="004C2245">
      <w:pPr>
        <w:pStyle w:val="Index1"/>
        <w:tabs>
          <w:tab w:val="right" w:pos="5030"/>
        </w:tabs>
        <w:rPr>
          <w:noProof/>
        </w:rPr>
      </w:pPr>
      <w:r>
        <w:rPr>
          <w:noProof/>
        </w:rPr>
        <w:t>Windows Embedded 8.1 Industry, 39</w:t>
      </w:r>
    </w:p>
    <w:p w:rsidR="004C2245" w:rsidRDefault="004C2245">
      <w:pPr>
        <w:pStyle w:val="Index1"/>
        <w:tabs>
          <w:tab w:val="right" w:pos="5030"/>
        </w:tabs>
        <w:rPr>
          <w:noProof/>
        </w:rPr>
      </w:pPr>
      <w:r>
        <w:rPr>
          <w:noProof/>
        </w:rPr>
        <w:t>Windows Embedded for Point of Service, 41</w:t>
      </w:r>
    </w:p>
    <w:p w:rsidR="004C2245" w:rsidRDefault="004C2245">
      <w:pPr>
        <w:pStyle w:val="Index1"/>
        <w:tabs>
          <w:tab w:val="right" w:pos="5030"/>
        </w:tabs>
        <w:rPr>
          <w:noProof/>
        </w:rPr>
      </w:pPr>
      <w:r>
        <w:rPr>
          <w:noProof/>
        </w:rPr>
        <w:t>Windows Embedded POSReady 2009, 41</w:t>
      </w:r>
    </w:p>
    <w:p w:rsidR="004C2245" w:rsidRDefault="004C2245">
      <w:pPr>
        <w:pStyle w:val="Index1"/>
        <w:tabs>
          <w:tab w:val="right" w:pos="5030"/>
        </w:tabs>
        <w:rPr>
          <w:noProof/>
        </w:rPr>
      </w:pPr>
      <w:r>
        <w:rPr>
          <w:noProof/>
        </w:rPr>
        <w:t>Windows Embedded POSReady 7, 41</w:t>
      </w:r>
    </w:p>
    <w:p w:rsidR="004C2245" w:rsidRDefault="004C2245">
      <w:pPr>
        <w:pStyle w:val="Index1"/>
        <w:tabs>
          <w:tab w:val="right" w:pos="5030"/>
        </w:tabs>
        <w:rPr>
          <w:noProof/>
        </w:rPr>
      </w:pPr>
      <w:r>
        <w:rPr>
          <w:noProof/>
        </w:rPr>
        <w:t>Windows Embedded POSReady 7 Pro, 41</w:t>
      </w:r>
    </w:p>
    <w:p w:rsidR="004C2245" w:rsidRDefault="004C2245">
      <w:pPr>
        <w:pStyle w:val="Index1"/>
        <w:tabs>
          <w:tab w:val="right" w:pos="5030"/>
        </w:tabs>
        <w:rPr>
          <w:noProof/>
        </w:rPr>
      </w:pPr>
      <w:r>
        <w:rPr>
          <w:noProof/>
        </w:rPr>
        <w:t>Windows Embedded Standard 7, 41</w:t>
      </w:r>
    </w:p>
    <w:p w:rsidR="004C2245" w:rsidRDefault="004C2245">
      <w:pPr>
        <w:pStyle w:val="Index1"/>
        <w:tabs>
          <w:tab w:val="right" w:pos="5030"/>
        </w:tabs>
        <w:rPr>
          <w:noProof/>
        </w:rPr>
      </w:pPr>
      <w:r>
        <w:rPr>
          <w:noProof/>
        </w:rPr>
        <w:t>Windows HPC Server, 48</w:t>
      </w:r>
    </w:p>
    <w:p w:rsidR="004C2245" w:rsidRDefault="004C2245">
      <w:pPr>
        <w:pStyle w:val="Index1"/>
        <w:tabs>
          <w:tab w:val="right" w:pos="5030"/>
        </w:tabs>
        <w:rPr>
          <w:noProof/>
        </w:rPr>
      </w:pPr>
      <w:r>
        <w:rPr>
          <w:noProof/>
        </w:rPr>
        <w:t>Windows MultiPoint Server 2012, 45</w:t>
      </w:r>
    </w:p>
    <w:p w:rsidR="004C2245" w:rsidRDefault="004C2245">
      <w:pPr>
        <w:pStyle w:val="Index1"/>
        <w:tabs>
          <w:tab w:val="right" w:pos="5030"/>
        </w:tabs>
        <w:rPr>
          <w:noProof/>
        </w:rPr>
      </w:pPr>
      <w:r>
        <w:rPr>
          <w:noProof/>
        </w:rPr>
        <w:t>Windows MultiPoint Server 2016 Premium, 45</w:t>
      </w:r>
    </w:p>
    <w:p w:rsidR="004C2245" w:rsidRDefault="004C2245">
      <w:pPr>
        <w:pStyle w:val="Index1"/>
        <w:tabs>
          <w:tab w:val="right" w:pos="5030"/>
        </w:tabs>
        <w:rPr>
          <w:noProof/>
        </w:rPr>
      </w:pPr>
      <w:r>
        <w:rPr>
          <w:noProof/>
        </w:rPr>
        <w:t>Windows Server, 88</w:t>
      </w:r>
    </w:p>
    <w:p w:rsidR="004C2245" w:rsidRDefault="004C2245">
      <w:pPr>
        <w:pStyle w:val="Index1"/>
        <w:tabs>
          <w:tab w:val="right" w:pos="5030"/>
        </w:tabs>
        <w:rPr>
          <w:noProof/>
        </w:rPr>
      </w:pPr>
      <w:r>
        <w:rPr>
          <w:noProof/>
        </w:rPr>
        <w:t>Windows Server 2012, 46</w:t>
      </w:r>
    </w:p>
    <w:p w:rsidR="004C2245" w:rsidRDefault="004C2245">
      <w:pPr>
        <w:pStyle w:val="Index1"/>
        <w:tabs>
          <w:tab w:val="right" w:pos="5030"/>
        </w:tabs>
        <w:rPr>
          <w:noProof/>
        </w:rPr>
      </w:pPr>
      <w:r>
        <w:rPr>
          <w:noProof/>
        </w:rPr>
        <w:t>Windows Server 2012 R2, 46</w:t>
      </w:r>
    </w:p>
    <w:p w:rsidR="004C2245" w:rsidRDefault="004C2245">
      <w:pPr>
        <w:pStyle w:val="Index1"/>
        <w:tabs>
          <w:tab w:val="right" w:pos="5030"/>
        </w:tabs>
        <w:rPr>
          <w:noProof/>
        </w:rPr>
      </w:pPr>
      <w:r>
        <w:rPr>
          <w:noProof/>
        </w:rPr>
        <w:t>Windows Server 2016 Active Directory õiguste halduse teenuste CAL, 45, 46</w:t>
      </w:r>
    </w:p>
    <w:p w:rsidR="004C2245" w:rsidRDefault="004C2245">
      <w:pPr>
        <w:pStyle w:val="Index1"/>
        <w:tabs>
          <w:tab w:val="right" w:pos="5030"/>
        </w:tabs>
        <w:rPr>
          <w:noProof/>
        </w:rPr>
      </w:pPr>
      <w:r>
        <w:rPr>
          <w:noProof/>
        </w:rPr>
        <w:t>Windows Server 2016 Active Directory õiguste halduse teenuste välisliides, 46</w:t>
      </w:r>
    </w:p>
    <w:p w:rsidR="004C2245" w:rsidRDefault="004C2245">
      <w:pPr>
        <w:pStyle w:val="Index1"/>
        <w:tabs>
          <w:tab w:val="right" w:pos="5030"/>
        </w:tabs>
        <w:rPr>
          <w:noProof/>
        </w:rPr>
      </w:pPr>
      <w:r>
        <w:rPr>
          <w:noProof/>
        </w:rPr>
        <w:t>Windows Server 2016 CAL, 45, 46</w:t>
      </w:r>
    </w:p>
    <w:p w:rsidR="004C2245" w:rsidRDefault="004C2245">
      <w:pPr>
        <w:pStyle w:val="Index1"/>
        <w:tabs>
          <w:tab w:val="right" w:pos="5030"/>
        </w:tabs>
        <w:rPr>
          <w:noProof/>
        </w:rPr>
      </w:pPr>
      <w:r>
        <w:rPr>
          <w:noProof/>
        </w:rPr>
        <w:t>Windows Server 2016 Datacenter (16 paketist koosnev põhilitsents), 46</w:t>
      </w:r>
    </w:p>
    <w:p w:rsidR="004C2245" w:rsidRDefault="004C2245">
      <w:pPr>
        <w:pStyle w:val="Index1"/>
        <w:tabs>
          <w:tab w:val="right" w:pos="5030"/>
        </w:tabs>
        <w:rPr>
          <w:noProof/>
        </w:rPr>
      </w:pPr>
      <w:r>
        <w:rPr>
          <w:noProof/>
        </w:rPr>
        <w:t>Windows Server 2016 Datacenter (2 paketist koosnev põhilitsents), 46</w:t>
      </w:r>
    </w:p>
    <w:p w:rsidR="004C2245" w:rsidRDefault="004C2245">
      <w:pPr>
        <w:pStyle w:val="Index1"/>
        <w:tabs>
          <w:tab w:val="right" w:pos="5030"/>
        </w:tabs>
        <w:rPr>
          <w:noProof/>
        </w:rPr>
      </w:pPr>
      <w:r>
        <w:rPr>
          <w:noProof/>
        </w:rPr>
        <w:t>Windows Server 2016 Essentials, 46</w:t>
      </w:r>
    </w:p>
    <w:p w:rsidR="004C2245" w:rsidRDefault="004C2245">
      <w:pPr>
        <w:pStyle w:val="Index1"/>
        <w:tabs>
          <w:tab w:val="right" w:pos="5030"/>
        </w:tabs>
        <w:rPr>
          <w:noProof/>
        </w:rPr>
      </w:pPr>
      <w:r>
        <w:rPr>
          <w:noProof/>
        </w:rPr>
        <w:t>Windows Server 2016 kaugtöölauateenuste CAL, 46</w:t>
      </w:r>
    </w:p>
    <w:p w:rsidR="004C2245" w:rsidRDefault="004C2245">
      <w:pPr>
        <w:pStyle w:val="Index1"/>
        <w:tabs>
          <w:tab w:val="right" w:pos="5030"/>
        </w:tabs>
        <w:rPr>
          <w:noProof/>
        </w:rPr>
      </w:pPr>
      <w:r>
        <w:rPr>
          <w:noProof/>
        </w:rPr>
        <w:t>Windows Server 2016 Standard (16 paketist koosnev põhilitsents), 46</w:t>
      </w:r>
    </w:p>
    <w:p w:rsidR="004C2245" w:rsidRDefault="004C2245">
      <w:pPr>
        <w:pStyle w:val="Index1"/>
        <w:tabs>
          <w:tab w:val="right" w:pos="5030"/>
        </w:tabs>
        <w:rPr>
          <w:noProof/>
        </w:rPr>
      </w:pPr>
      <w:r>
        <w:rPr>
          <w:noProof/>
        </w:rPr>
        <w:t>Windows Server 2016 Standard (2 paketist koosnev põhilitsents), 46</w:t>
      </w:r>
    </w:p>
    <w:p w:rsidR="004C2245" w:rsidRDefault="004C2245">
      <w:pPr>
        <w:pStyle w:val="Index1"/>
        <w:tabs>
          <w:tab w:val="right" w:pos="5030"/>
        </w:tabs>
        <w:rPr>
          <w:noProof/>
        </w:rPr>
      </w:pPr>
      <w:r>
        <w:rPr>
          <w:noProof/>
        </w:rPr>
        <w:t>Windows Server 2016 välisliides (External Connector), 46</w:t>
      </w:r>
    </w:p>
    <w:p w:rsidR="004C2245" w:rsidRDefault="004C2245">
      <w:pPr>
        <w:pStyle w:val="Index1"/>
        <w:tabs>
          <w:tab w:val="right" w:pos="5030"/>
        </w:tabs>
        <w:rPr>
          <w:noProof/>
        </w:rPr>
      </w:pPr>
      <w:r>
        <w:rPr>
          <w:noProof/>
        </w:rPr>
        <w:t>Windows Server Datacenter, 82, 86, 88</w:t>
      </w:r>
    </w:p>
    <w:p w:rsidR="004C2245" w:rsidRDefault="004C2245">
      <w:pPr>
        <w:pStyle w:val="Index1"/>
        <w:tabs>
          <w:tab w:val="right" w:pos="5030"/>
        </w:tabs>
        <w:rPr>
          <w:noProof/>
        </w:rPr>
      </w:pPr>
      <w:r>
        <w:rPr>
          <w:noProof/>
        </w:rPr>
        <w:t>Windows Server Datacenter (2 paketist koosnev põhilitsents), 17</w:t>
      </w:r>
    </w:p>
    <w:p w:rsidR="004C2245" w:rsidRDefault="004C2245">
      <w:pPr>
        <w:pStyle w:val="Index1"/>
        <w:tabs>
          <w:tab w:val="right" w:pos="5030"/>
        </w:tabs>
        <w:rPr>
          <w:noProof/>
        </w:rPr>
      </w:pPr>
      <w:r>
        <w:rPr>
          <w:noProof/>
        </w:rPr>
        <w:t>Windows Server Enterprise, 48, 82</w:t>
      </w:r>
    </w:p>
    <w:p w:rsidR="004C2245" w:rsidRDefault="004C2245">
      <w:pPr>
        <w:pStyle w:val="Index1"/>
        <w:tabs>
          <w:tab w:val="right" w:pos="5030"/>
        </w:tabs>
        <w:rPr>
          <w:noProof/>
        </w:rPr>
      </w:pPr>
      <w:r>
        <w:rPr>
          <w:noProof/>
        </w:rPr>
        <w:t>Windows Server HPC Edition, 48</w:t>
      </w:r>
    </w:p>
    <w:p w:rsidR="004C2245" w:rsidRDefault="004C2245">
      <w:pPr>
        <w:pStyle w:val="Index1"/>
        <w:tabs>
          <w:tab w:val="right" w:pos="5030"/>
        </w:tabs>
        <w:rPr>
          <w:noProof/>
        </w:rPr>
      </w:pPr>
      <w:r>
        <w:rPr>
          <w:noProof/>
        </w:rPr>
        <w:t>Windows Server Itaniumi-põhistele süsteemidele, 48</w:t>
      </w:r>
    </w:p>
    <w:p w:rsidR="004C2245" w:rsidRDefault="004C2245">
      <w:pPr>
        <w:pStyle w:val="Index1"/>
        <w:tabs>
          <w:tab w:val="right" w:pos="5030"/>
        </w:tabs>
        <w:rPr>
          <w:noProof/>
        </w:rPr>
      </w:pPr>
      <w:r>
        <w:rPr>
          <w:noProof/>
        </w:rPr>
        <w:t>Windows Server Standard, 86, 88</w:t>
      </w:r>
    </w:p>
    <w:p w:rsidR="004C2245" w:rsidRDefault="004C2245">
      <w:pPr>
        <w:pStyle w:val="Index1"/>
        <w:tabs>
          <w:tab w:val="right" w:pos="5030"/>
        </w:tabs>
        <w:rPr>
          <w:noProof/>
        </w:rPr>
      </w:pPr>
      <w:r>
        <w:rPr>
          <w:noProof/>
        </w:rPr>
        <w:t>Windows Server Standard (2 paketist koosnev põhilitsents), 17</w:t>
      </w:r>
    </w:p>
    <w:p w:rsidR="004C2245" w:rsidRDefault="004C2245">
      <w:pPr>
        <w:pStyle w:val="Index1"/>
        <w:tabs>
          <w:tab w:val="right" w:pos="5030"/>
        </w:tabs>
        <w:rPr>
          <w:noProof/>
        </w:rPr>
      </w:pPr>
      <w:r>
        <w:rPr>
          <w:noProof/>
        </w:rPr>
        <w:t>Windows Serveri, 82</w:t>
      </w:r>
    </w:p>
    <w:p w:rsidR="004C2245" w:rsidRDefault="004C2245">
      <w:pPr>
        <w:pStyle w:val="Index1"/>
        <w:tabs>
          <w:tab w:val="right" w:pos="5030"/>
        </w:tabs>
        <w:rPr>
          <w:noProof/>
        </w:rPr>
      </w:pPr>
      <w:r>
        <w:rPr>
          <w:noProof/>
        </w:rPr>
        <w:t>Windows Serveri ümbris, 76</w:t>
      </w:r>
    </w:p>
    <w:p w:rsidR="004C2245" w:rsidRDefault="004C2245">
      <w:pPr>
        <w:pStyle w:val="Index1"/>
        <w:tabs>
          <w:tab w:val="right" w:pos="5030"/>
        </w:tabs>
        <w:rPr>
          <w:noProof/>
        </w:rPr>
      </w:pPr>
      <w:r>
        <w:rPr>
          <w:noProof/>
        </w:rPr>
        <w:t>Windows Small Business Server, 48</w:t>
      </w:r>
    </w:p>
    <w:p w:rsidR="004C2245" w:rsidRDefault="004C2245">
      <w:pPr>
        <w:pStyle w:val="Index1"/>
        <w:tabs>
          <w:tab w:val="right" w:pos="5030"/>
        </w:tabs>
        <w:rPr>
          <w:noProof/>
        </w:rPr>
      </w:pPr>
      <w:r>
        <w:rPr>
          <w:noProof/>
        </w:rPr>
        <w:t>Windows Vista, 40</w:t>
      </w:r>
    </w:p>
    <w:p w:rsidR="004C2245" w:rsidRDefault="004C2245">
      <w:pPr>
        <w:pStyle w:val="Index1"/>
        <w:tabs>
          <w:tab w:val="right" w:pos="5030"/>
        </w:tabs>
        <w:rPr>
          <w:noProof/>
        </w:rPr>
      </w:pPr>
      <w:r>
        <w:rPr>
          <w:noProof/>
        </w:rPr>
        <w:t>Windows Vista Business/Ultimate manussüsteemidele, 40</w:t>
      </w:r>
    </w:p>
    <w:p w:rsidR="004C2245" w:rsidRDefault="004C2245">
      <w:pPr>
        <w:pStyle w:val="Index1"/>
        <w:tabs>
          <w:tab w:val="right" w:pos="5030"/>
        </w:tabs>
        <w:rPr>
          <w:noProof/>
        </w:rPr>
      </w:pPr>
      <w:r>
        <w:rPr>
          <w:noProof/>
        </w:rPr>
        <w:t>Windows XP, 40</w:t>
      </w:r>
    </w:p>
    <w:p w:rsidR="004C2245" w:rsidRDefault="004C2245">
      <w:pPr>
        <w:pStyle w:val="Index1"/>
        <w:tabs>
          <w:tab w:val="right" w:pos="5030"/>
        </w:tabs>
        <w:rPr>
          <w:noProof/>
        </w:rPr>
      </w:pPr>
      <w:r>
        <w:rPr>
          <w:noProof/>
        </w:rPr>
        <w:t>Windows XP Embedded, 41</w:t>
      </w:r>
    </w:p>
    <w:p w:rsidR="004C2245" w:rsidRDefault="004C2245">
      <w:pPr>
        <w:pStyle w:val="Index1"/>
        <w:tabs>
          <w:tab w:val="right" w:pos="5030"/>
        </w:tabs>
        <w:rPr>
          <w:noProof/>
        </w:rPr>
      </w:pPr>
      <w:r>
        <w:rPr>
          <w:noProof/>
        </w:rPr>
        <w:t>Windows XP Professional manussüsteemidele, 40</w:t>
      </w:r>
    </w:p>
    <w:p w:rsidR="004C2245" w:rsidRDefault="004C2245">
      <w:pPr>
        <w:pStyle w:val="Index1"/>
        <w:tabs>
          <w:tab w:val="right" w:pos="5030"/>
        </w:tabs>
        <w:rPr>
          <w:noProof/>
        </w:rPr>
      </w:pPr>
      <w:r>
        <w:rPr>
          <w:noProof/>
        </w:rPr>
        <w:t>Word 2016, 21</w:t>
      </w:r>
    </w:p>
    <w:p w:rsidR="004C2245" w:rsidRDefault="004C2245">
      <w:pPr>
        <w:pStyle w:val="Index1"/>
        <w:tabs>
          <w:tab w:val="right" w:pos="5030"/>
        </w:tabs>
        <w:rPr>
          <w:noProof/>
        </w:rPr>
      </w:pPr>
      <w:r>
        <w:rPr>
          <w:noProof/>
        </w:rPr>
        <w:t>Word 2016 Maci jaoks, 22</w:t>
      </w:r>
    </w:p>
    <w:p w:rsidR="004C2245" w:rsidRDefault="004C2245">
      <w:pPr>
        <w:pStyle w:val="Index1"/>
        <w:tabs>
          <w:tab w:val="right" w:pos="5030"/>
        </w:tabs>
        <w:rPr>
          <w:noProof/>
        </w:rPr>
      </w:pPr>
      <w:r>
        <w:rPr>
          <w:noProof/>
        </w:rPr>
        <w:t>Work at Home for Mac 2016, 22</w:t>
      </w:r>
    </w:p>
    <w:p w:rsidR="004C2245" w:rsidRDefault="004C2245">
      <w:pPr>
        <w:pStyle w:val="Index1"/>
        <w:tabs>
          <w:tab w:val="right" w:pos="5030"/>
        </w:tabs>
        <w:rPr>
          <w:noProof/>
        </w:rPr>
      </w:pPr>
      <w:r>
        <w:rPr>
          <w:noProof/>
        </w:rPr>
        <w:t>Workplace Analytics, 67</w:t>
      </w:r>
    </w:p>
    <w:p w:rsidR="004C2245" w:rsidRDefault="004C2245">
      <w:pPr>
        <w:pStyle w:val="ProductList-Body"/>
        <w:rPr>
          <w:noProof/>
        </w:rPr>
        <w:sectPr w:rsidR="004C2245" w:rsidSect="004C2245">
          <w:type w:val="continuous"/>
          <w:pgSz w:w="12240" w:h="15840" w:code="1"/>
          <w:pgMar w:top="1170" w:right="720" w:bottom="720" w:left="720" w:header="432" w:footer="288" w:gutter="0"/>
          <w:cols w:num="2" w:space="720"/>
        </w:sectPr>
      </w:pPr>
    </w:p>
    <w:p w:rsidR="00BE4AC8" w:rsidRDefault="004741C2">
      <w:pPr>
        <w:pStyle w:val="ProductList-Body"/>
        <w:sectPr w:rsidR="00BE4AC8" w:rsidSect="004C2245">
          <w:type w:val="continuous"/>
          <w:pgSz w:w="12240" w:h="15840" w:code="1"/>
          <w:pgMar w:top="1170" w:right="720" w:bottom="720" w:left="720" w:header="432" w:footer="288" w:gutter="0"/>
          <w:cols w:num="2" w:space="360"/>
        </w:sectPr>
      </w:pPr>
      <w:r>
        <w:fldChar w:fldCharType="end"/>
      </w:r>
    </w:p>
    <w:p w:rsidR="00BE4AC8" w:rsidRDefault="00BE4AC8">
      <w:pPr>
        <w:pStyle w:val="ProductList-Body"/>
      </w:pPr>
    </w:p>
    <w:sectPr w:rsidR="00BE4AC8"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41C2" w:rsidRDefault="004741C2" w:rsidP="007C7D4D">
      <w:pPr>
        <w:spacing w:after="0"/>
      </w:pPr>
      <w:r>
        <w:separator/>
      </w:r>
    </w:p>
    <w:p w:rsidR="004741C2" w:rsidRDefault="004741C2"/>
  </w:endnote>
  <w:endnote w:type="continuationSeparator" w:id="0">
    <w:p w:rsidR="004741C2" w:rsidRDefault="004741C2" w:rsidP="007C7D4D">
      <w:pPr>
        <w:spacing w:after="0"/>
      </w:pPr>
      <w:r>
        <w:continuationSeparator/>
      </w:r>
    </w:p>
    <w:p w:rsidR="004741C2" w:rsidRDefault="004741C2"/>
  </w:endnote>
  <w:endnote w:type="continuationNotice" w:id="1">
    <w:p w:rsidR="004741C2" w:rsidRDefault="004741C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3573" w:rsidRDefault="004741C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E4A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AC8" w:rsidRDefault="00250562">
          <w:pPr>
            <w:pStyle w:val="PURFooterText"/>
            <w:jc w:val="center"/>
          </w:pPr>
          <w:hyperlink w:anchor="_Sec842">
            <w:r w:rsidR="004741C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1">
            <w:r w:rsidR="004741C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6">
            <w:r w:rsidR="004741C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7">
            <w:r w:rsidR="004741C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8">
            <w:r w:rsidR="004741C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9">
            <w:r w:rsidR="004741C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91">
            <w:r w:rsidR="004741C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4">
            <w:r w:rsidR="004741C2">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E4A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AC8" w:rsidRDefault="00250562">
          <w:pPr>
            <w:pStyle w:val="PURFooterText"/>
            <w:jc w:val="center"/>
          </w:pPr>
          <w:hyperlink w:anchor="_Sec842">
            <w:r w:rsidR="004741C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1">
            <w:r w:rsidR="004741C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6">
            <w:r w:rsidR="004741C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7">
            <w:r w:rsidR="004741C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8">
            <w:r w:rsidR="004741C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9">
            <w:r w:rsidR="004741C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91">
            <w:r w:rsidR="004741C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4">
            <w:r w:rsidR="004741C2">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4AC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AC8" w:rsidRDefault="00250562">
          <w:pPr>
            <w:pStyle w:val="PURFooterText"/>
            <w:jc w:val="center"/>
          </w:pPr>
          <w:hyperlink w:anchor="_Sec842">
            <w:r w:rsidR="004741C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1">
            <w:r w:rsidR="004741C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6">
            <w:r w:rsidR="004741C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7">
            <w:r w:rsidR="004741C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8">
            <w:r w:rsidR="004741C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9">
            <w:r w:rsidR="004741C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91">
            <w:r w:rsidR="004741C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4">
            <w:r w:rsidR="004741C2">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E4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2">
            <w:r w:rsidR="004741C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AC8" w:rsidRDefault="00250562">
          <w:pPr>
            <w:pStyle w:val="PURFooterText"/>
            <w:jc w:val="center"/>
          </w:pPr>
          <w:hyperlink w:anchor="_Sec531">
            <w:r w:rsidR="004741C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6">
            <w:r w:rsidR="004741C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7">
            <w:r w:rsidR="004741C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8">
            <w:r w:rsidR="004741C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9">
            <w:r w:rsidR="004741C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91">
            <w:r w:rsidR="004741C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4">
            <w:r w:rsidR="004741C2">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E4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2">
            <w:r w:rsidR="004741C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1">
            <w:r w:rsidR="004741C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AC8" w:rsidRDefault="00250562">
          <w:pPr>
            <w:pStyle w:val="PURFooterText"/>
            <w:jc w:val="center"/>
          </w:pPr>
          <w:hyperlink w:anchor="_Sec536">
            <w:r w:rsidR="004741C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7">
            <w:r w:rsidR="004741C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8">
            <w:r w:rsidR="004741C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9">
            <w:r w:rsidR="004741C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91">
            <w:r w:rsidR="004741C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4">
            <w:r w:rsidR="004741C2">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E4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2">
            <w:r w:rsidR="004741C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1">
            <w:r w:rsidR="004741C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6">
            <w:r w:rsidR="004741C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AC8" w:rsidRDefault="00250562">
          <w:pPr>
            <w:pStyle w:val="PURFooterText"/>
            <w:jc w:val="center"/>
          </w:pPr>
          <w:hyperlink w:anchor="_Sec547">
            <w:r w:rsidR="004741C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8">
            <w:r w:rsidR="004741C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9">
            <w:r w:rsidR="004741C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91">
            <w:r w:rsidR="004741C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4">
            <w:r w:rsidR="004741C2">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E4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2">
            <w:r w:rsidR="004741C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1">
            <w:r w:rsidR="004741C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6">
            <w:r w:rsidR="004741C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7">
            <w:r w:rsidR="004741C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AC8" w:rsidRDefault="00250562">
          <w:pPr>
            <w:pStyle w:val="PURFooterText"/>
            <w:jc w:val="center"/>
          </w:pPr>
          <w:hyperlink w:anchor="_Sec548">
            <w:r w:rsidR="004741C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9">
            <w:r w:rsidR="004741C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91">
            <w:r w:rsidR="004741C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4">
            <w:r w:rsidR="004741C2">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E4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2">
            <w:r w:rsidR="004741C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1">
            <w:r w:rsidR="004741C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6">
            <w:r w:rsidR="004741C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7">
            <w:r w:rsidR="004741C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8">
            <w:r w:rsidR="004741C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AC8" w:rsidRDefault="00250562">
          <w:pPr>
            <w:pStyle w:val="PURFooterText"/>
            <w:jc w:val="center"/>
          </w:pPr>
          <w:hyperlink w:anchor="_Sec549">
            <w:r w:rsidR="004741C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91">
            <w:r w:rsidR="004741C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4">
            <w:r w:rsidR="004741C2">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E4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2">
            <w:r w:rsidR="004741C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1">
            <w:r w:rsidR="004741C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6">
            <w:r w:rsidR="004741C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7">
            <w:r w:rsidR="004741C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8">
            <w:r w:rsidR="004741C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9">
            <w:r w:rsidR="004741C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AC8" w:rsidRDefault="00250562">
          <w:pPr>
            <w:pStyle w:val="PURFooterText"/>
            <w:jc w:val="center"/>
          </w:pPr>
          <w:hyperlink w:anchor="_Sec591">
            <w:r w:rsidR="004741C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4">
            <w:r w:rsidR="004741C2">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BE4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2">
            <w:r w:rsidR="004741C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1">
            <w:r w:rsidR="004741C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6">
            <w:r w:rsidR="004741C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7">
            <w:r w:rsidR="004741C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8">
            <w:r w:rsidR="004741C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9">
            <w:r w:rsidR="004741C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91">
            <w:r w:rsidR="004741C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AC8" w:rsidRDefault="00250562">
          <w:pPr>
            <w:pStyle w:val="PURFooterText"/>
            <w:jc w:val="center"/>
          </w:pPr>
          <w:hyperlink w:anchor="_Sec844">
            <w:r w:rsidR="004741C2">
              <w:rPr>
                <w:color w:val="00467F"/>
                <w:u w:val="single"/>
              </w:rPr>
              <w:t>Register</w:t>
            </w:r>
          </w:hyperlink>
        </w:p>
      </w:tc>
    </w:tr>
  </w:tbl>
  <w:p w:rsidR="00BE4AC8" w:rsidRDefault="00BE4A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4AC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842">
            <w:r w:rsidR="004741C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1">
            <w:r w:rsidR="004741C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36">
            <w:r w:rsidR="004741C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7">
            <w:r w:rsidR="004741C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8">
            <w:r w:rsidR="004741C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49">
            <w:r w:rsidR="004741C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4AC8" w:rsidRDefault="00250562">
          <w:pPr>
            <w:pStyle w:val="PURFooterText"/>
            <w:jc w:val="center"/>
          </w:pPr>
          <w:hyperlink w:anchor="_Sec591">
            <w:r w:rsidR="004741C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4AC8" w:rsidRDefault="00BE4A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4AC8" w:rsidRDefault="00250562">
          <w:pPr>
            <w:pStyle w:val="PURFooterText"/>
            <w:jc w:val="center"/>
          </w:pPr>
          <w:hyperlink w:anchor="_Sec844">
            <w:r w:rsidR="004741C2">
              <w:rPr>
                <w:color w:val="00467F"/>
                <w:u w:val="single"/>
              </w:rPr>
              <w:t>Register</w:t>
            </w:r>
          </w:hyperlink>
        </w:p>
      </w:tc>
    </w:tr>
  </w:tbl>
  <w:p w:rsidR="00BE4AC8" w:rsidRDefault="00BE4A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41C2" w:rsidRDefault="004741C2" w:rsidP="007C7D4D">
      <w:pPr>
        <w:spacing w:after="0"/>
      </w:pPr>
      <w:r>
        <w:separator/>
      </w:r>
    </w:p>
    <w:p w:rsidR="004741C2" w:rsidRDefault="004741C2"/>
  </w:footnote>
  <w:footnote w:type="continuationSeparator" w:id="0">
    <w:p w:rsidR="004741C2" w:rsidRDefault="004741C2" w:rsidP="007C7D4D">
      <w:pPr>
        <w:spacing w:after="0"/>
      </w:pPr>
      <w:r>
        <w:continuationSeparator/>
      </w:r>
    </w:p>
    <w:p w:rsidR="004741C2" w:rsidRDefault="004741C2"/>
  </w:footnote>
  <w:footnote w:type="continuationNotice" w:id="1">
    <w:p w:rsidR="004741C2" w:rsidRDefault="004741C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4AC8">
      <w:tc>
        <w:tcPr>
          <w:tcW w:w="8560" w:type="dxa"/>
        </w:tcPr>
        <w:p w:rsidR="00BE4AC8" w:rsidRDefault="004741C2">
          <w:pPr>
            <w:pStyle w:val="PURHeaderText"/>
          </w:pPr>
          <w:r>
            <w:t>Microsofti hulgilitsentsimise tootetingimused (Eesti, juuni 2018)</w:t>
          </w:r>
        </w:p>
      </w:tc>
      <w:tc>
        <w:tcPr>
          <w:tcW w:w="3680" w:type="dxa"/>
        </w:tcPr>
        <w:p w:rsidR="00BE4AC8" w:rsidRDefault="004741C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4AC8">
      <w:tc>
        <w:tcPr>
          <w:tcW w:w="8560" w:type="dxa"/>
        </w:tcPr>
        <w:p w:rsidR="00BE4AC8" w:rsidRDefault="004741C2">
          <w:pPr>
            <w:pStyle w:val="PURHeaderText"/>
          </w:pPr>
          <w:r>
            <w:t>Microsofti hulgilitsentsimise tootetingimused (Eesti, juuni 2018)</w:t>
          </w:r>
        </w:p>
      </w:tc>
      <w:tc>
        <w:tcPr>
          <w:tcW w:w="3680" w:type="dxa"/>
        </w:tcPr>
        <w:p w:rsidR="00BE4AC8" w:rsidRDefault="004741C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E4AC8">
      <w:tc>
        <w:tcPr>
          <w:tcW w:w="8560" w:type="dxa"/>
        </w:tcPr>
        <w:p w:rsidR="00BE4AC8" w:rsidRDefault="004741C2">
          <w:pPr>
            <w:pStyle w:val="PURHeaderText"/>
          </w:pPr>
          <w:r>
            <w:t>Microsofti hulgilitsentsimise tootetingimused (Eesti, juuni 2018)</w:t>
          </w:r>
        </w:p>
      </w:tc>
      <w:tc>
        <w:tcPr>
          <w:tcW w:w="3680" w:type="dxa"/>
        </w:tcPr>
        <w:p w:rsidR="00BE4AC8" w:rsidRDefault="004741C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4AC8">
      <w:tc>
        <w:tcPr>
          <w:tcW w:w="8560" w:type="dxa"/>
        </w:tcPr>
        <w:p w:rsidR="00BE4AC8" w:rsidRDefault="004741C2">
          <w:pPr>
            <w:pStyle w:val="PURHeaderText"/>
          </w:pPr>
          <w:r>
            <w:t>Microsofti hulgilitsentsimise tootetingimused (Eesti, juuni 2018)</w:t>
          </w:r>
        </w:p>
      </w:tc>
      <w:tc>
        <w:tcPr>
          <w:tcW w:w="3680" w:type="dxa"/>
        </w:tcPr>
        <w:p w:rsidR="00BE4AC8" w:rsidRDefault="004741C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4AC8">
      <w:tc>
        <w:tcPr>
          <w:tcW w:w="8560" w:type="dxa"/>
        </w:tcPr>
        <w:p w:rsidR="00BE4AC8" w:rsidRDefault="004741C2">
          <w:pPr>
            <w:pStyle w:val="PURHeaderText"/>
          </w:pPr>
          <w:r>
            <w:t>Microsofti hulgilitsentsimise tootetingimused (Eesti, juuni 2018)</w:t>
          </w:r>
        </w:p>
      </w:tc>
      <w:tc>
        <w:tcPr>
          <w:tcW w:w="3680" w:type="dxa"/>
        </w:tcPr>
        <w:p w:rsidR="00BE4AC8" w:rsidRDefault="004741C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4AC8">
      <w:tc>
        <w:tcPr>
          <w:tcW w:w="8560" w:type="dxa"/>
        </w:tcPr>
        <w:p w:rsidR="00BE4AC8" w:rsidRDefault="004741C2">
          <w:pPr>
            <w:pStyle w:val="PURHeaderText"/>
          </w:pPr>
          <w:r>
            <w:t>Microsofti hulgilitsentsimise tootetingimused (Eesti, juuni 2018)</w:t>
          </w:r>
        </w:p>
      </w:tc>
      <w:tc>
        <w:tcPr>
          <w:tcW w:w="3680" w:type="dxa"/>
        </w:tcPr>
        <w:p w:rsidR="00BE4AC8" w:rsidRDefault="004741C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4AC8">
      <w:tc>
        <w:tcPr>
          <w:tcW w:w="8560" w:type="dxa"/>
        </w:tcPr>
        <w:p w:rsidR="00BE4AC8" w:rsidRDefault="004741C2">
          <w:pPr>
            <w:pStyle w:val="PURHeaderText"/>
          </w:pPr>
          <w:r>
            <w:t>Microsofti hulgilitsentsimise tootetingimused (Eesti, juuni 2018)</w:t>
          </w:r>
        </w:p>
      </w:tc>
      <w:tc>
        <w:tcPr>
          <w:tcW w:w="3680" w:type="dxa"/>
        </w:tcPr>
        <w:p w:rsidR="00BE4AC8" w:rsidRDefault="004741C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4AC8">
      <w:tc>
        <w:tcPr>
          <w:tcW w:w="8560" w:type="dxa"/>
        </w:tcPr>
        <w:p w:rsidR="00BE4AC8" w:rsidRDefault="004741C2">
          <w:pPr>
            <w:pStyle w:val="PURHeaderText"/>
          </w:pPr>
          <w:r>
            <w:t>Microsofti hulgilitsentsimise tootetingimused (Eesti, juuni 2018)</w:t>
          </w:r>
        </w:p>
      </w:tc>
      <w:tc>
        <w:tcPr>
          <w:tcW w:w="3680" w:type="dxa"/>
        </w:tcPr>
        <w:p w:rsidR="00BE4AC8" w:rsidRDefault="004741C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4AC8">
      <w:tc>
        <w:tcPr>
          <w:tcW w:w="8560" w:type="dxa"/>
        </w:tcPr>
        <w:p w:rsidR="00BE4AC8" w:rsidRDefault="004741C2">
          <w:pPr>
            <w:pStyle w:val="PURHeaderText"/>
          </w:pPr>
          <w:r>
            <w:t>Microsofti hulgilitsentsimise tootetingimused (Eesti, juuni 2018)</w:t>
          </w:r>
        </w:p>
      </w:tc>
      <w:tc>
        <w:tcPr>
          <w:tcW w:w="3680" w:type="dxa"/>
        </w:tcPr>
        <w:p w:rsidR="00BE4AC8" w:rsidRDefault="004741C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BE4AC8">
      <w:tc>
        <w:tcPr>
          <w:tcW w:w="8560" w:type="dxa"/>
        </w:tcPr>
        <w:p w:rsidR="00BE4AC8" w:rsidRDefault="004741C2">
          <w:pPr>
            <w:pStyle w:val="PURHeaderText"/>
          </w:pPr>
          <w:r>
            <w:t>Microsofti hulgilitsentsimise tootetingimused (Eesti, juuni 2018)</w:t>
          </w:r>
        </w:p>
      </w:tc>
      <w:tc>
        <w:tcPr>
          <w:tcW w:w="3680" w:type="dxa"/>
        </w:tcPr>
        <w:p w:rsidR="00BE4AC8" w:rsidRDefault="004741C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E4AC8">
      <w:tc>
        <w:tcPr>
          <w:tcW w:w="8560" w:type="dxa"/>
        </w:tcPr>
        <w:p w:rsidR="00BE4AC8" w:rsidRDefault="004741C2">
          <w:pPr>
            <w:pStyle w:val="PURHeaderText"/>
          </w:pPr>
          <w:r>
            <w:t>Microsofti hulgilitsentsimise tootetingimused (Eesti, juuni 2018)</w:t>
          </w:r>
        </w:p>
      </w:tc>
      <w:tc>
        <w:tcPr>
          <w:tcW w:w="3680" w:type="dxa"/>
        </w:tcPr>
        <w:p w:rsidR="00BE4AC8" w:rsidRDefault="004741C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47551"/>
    <w:multiLevelType w:val="multilevel"/>
    <w:tmpl w:val="0B2014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64373"/>
    <w:multiLevelType w:val="multilevel"/>
    <w:tmpl w:val="9E5CDB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75619E"/>
    <w:multiLevelType w:val="multilevel"/>
    <w:tmpl w:val="6FBA93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2E47A7"/>
    <w:multiLevelType w:val="multilevel"/>
    <w:tmpl w:val="2724F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A5288A"/>
    <w:multiLevelType w:val="multilevel"/>
    <w:tmpl w:val="DE0AD1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046FEE"/>
    <w:multiLevelType w:val="multilevel"/>
    <w:tmpl w:val="79A8B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D11E5C"/>
    <w:multiLevelType w:val="multilevel"/>
    <w:tmpl w:val="AAE224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E14DF"/>
    <w:multiLevelType w:val="multilevel"/>
    <w:tmpl w:val="BB90F8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752D46"/>
    <w:multiLevelType w:val="multilevel"/>
    <w:tmpl w:val="FEA219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097C2C"/>
    <w:multiLevelType w:val="multilevel"/>
    <w:tmpl w:val="D7E05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1E3B2C"/>
    <w:multiLevelType w:val="multilevel"/>
    <w:tmpl w:val="96EEC6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FA37DF"/>
    <w:multiLevelType w:val="multilevel"/>
    <w:tmpl w:val="23BC62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7F50C5"/>
    <w:multiLevelType w:val="multilevel"/>
    <w:tmpl w:val="D8F49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B83318"/>
    <w:multiLevelType w:val="multilevel"/>
    <w:tmpl w:val="9A88E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F777FD"/>
    <w:multiLevelType w:val="multilevel"/>
    <w:tmpl w:val="E9620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0611DC"/>
    <w:multiLevelType w:val="multilevel"/>
    <w:tmpl w:val="BE3A6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600248"/>
    <w:multiLevelType w:val="multilevel"/>
    <w:tmpl w:val="795C33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3F18D1"/>
    <w:multiLevelType w:val="multilevel"/>
    <w:tmpl w:val="A2D43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0E2E92"/>
    <w:multiLevelType w:val="multilevel"/>
    <w:tmpl w:val="A80E9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5B7E4F"/>
    <w:multiLevelType w:val="multilevel"/>
    <w:tmpl w:val="06DEE0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CF6E12"/>
    <w:multiLevelType w:val="multilevel"/>
    <w:tmpl w:val="CA022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D90C20"/>
    <w:multiLevelType w:val="multilevel"/>
    <w:tmpl w:val="90C41A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152ED8"/>
    <w:multiLevelType w:val="multilevel"/>
    <w:tmpl w:val="BA2842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E16318"/>
    <w:multiLevelType w:val="multilevel"/>
    <w:tmpl w:val="C32E67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A92B6F"/>
    <w:multiLevelType w:val="multilevel"/>
    <w:tmpl w:val="0652D8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C352A2"/>
    <w:multiLevelType w:val="multilevel"/>
    <w:tmpl w:val="9D067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9C2AF7"/>
    <w:multiLevelType w:val="multilevel"/>
    <w:tmpl w:val="27704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7E65E5"/>
    <w:multiLevelType w:val="multilevel"/>
    <w:tmpl w:val="7D441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103E18"/>
    <w:multiLevelType w:val="multilevel"/>
    <w:tmpl w:val="BB0C4A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882C00"/>
    <w:multiLevelType w:val="multilevel"/>
    <w:tmpl w:val="5BC27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E06F87"/>
    <w:multiLevelType w:val="multilevel"/>
    <w:tmpl w:val="DD5E08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836139"/>
    <w:multiLevelType w:val="multilevel"/>
    <w:tmpl w:val="4AB6B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2066C8"/>
    <w:multiLevelType w:val="multilevel"/>
    <w:tmpl w:val="9EFA4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5F3D82"/>
    <w:multiLevelType w:val="multilevel"/>
    <w:tmpl w:val="B162A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BC0CAC"/>
    <w:multiLevelType w:val="multilevel"/>
    <w:tmpl w:val="94F04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EE4DE8"/>
    <w:multiLevelType w:val="multilevel"/>
    <w:tmpl w:val="1444B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4E6803"/>
    <w:multiLevelType w:val="multilevel"/>
    <w:tmpl w:val="F81A8D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5E3FEF"/>
    <w:multiLevelType w:val="multilevel"/>
    <w:tmpl w:val="06B83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113780"/>
    <w:multiLevelType w:val="multilevel"/>
    <w:tmpl w:val="C79639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80082A"/>
    <w:multiLevelType w:val="multilevel"/>
    <w:tmpl w:val="C6E490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E51884"/>
    <w:multiLevelType w:val="multilevel"/>
    <w:tmpl w:val="58CCEC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234FCD"/>
    <w:multiLevelType w:val="multilevel"/>
    <w:tmpl w:val="56DA8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D569BC"/>
    <w:multiLevelType w:val="multilevel"/>
    <w:tmpl w:val="59E639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3F4D66"/>
    <w:multiLevelType w:val="multilevel"/>
    <w:tmpl w:val="EB6C4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4C5641"/>
    <w:multiLevelType w:val="multilevel"/>
    <w:tmpl w:val="8F3EAF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CD269A"/>
    <w:multiLevelType w:val="multilevel"/>
    <w:tmpl w:val="3F40E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5F13E4"/>
    <w:multiLevelType w:val="multilevel"/>
    <w:tmpl w:val="96DE63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6141C2"/>
    <w:multiLevelType w:val="multilevel"/>
    <w:tmpl w:val="E3189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EA0A73"/>
    <w:multiLevelType w:val="multilevel"/>
    <w:tmpl w:val="283A7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545D7B"/>
    <w:multiLevelType w:val="multilevel"/>
    <w:tmpl w:val="04F202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4C0117"/>
    <w:multiLevelType w:val="multilevel"/>
    <w:tmpl w:val="1B20F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9626BA"/>
    <w:multiLevelType w:val="multilevel"/>
    <w:tmpl w:val="D820B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B6365E"/>
    <w:multiLevelType w:val="multilevel"/>
    <w:tmpl w:val="EE4C67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F11E71"/>
    <w:multiLevelType w:val="multilevel"/>
    <w:tmpl w:val="308CB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FC4925"/>
    <w:multiLevelType w:val="multilevel"/>
    <w:tmpl w:val="C4AED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7E3F55"/>
    <w:multiLevelType w:val="multilevel"/>
    <w:tmpl w:val="B3704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452C94"/>
    <w:multiLevelType w:val="multilevel"/>
    <w:tmpl w:val="ABFA3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50688E"/>
    <w:multiLevelType w:val="multilevel"/>
    <w:tmpl w:val="A08243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5D4DEE"/>
    <w:multiLevelType w:val="multilevel"/>
    <w:tmpl w:val="AFBEBF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475008"/>
    <w:multiLevelType w:val="multilevel"/>
    <w:tmpl w:val="F2EAB2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E2346A"/>
    <w:multiLevelType w:val="multilevel"/>
    <w:tmpl w:val="EA1E3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FB18C4"/>
    <w:multiLevelType w:val="multilevel"/>
    <w:tmpl w:val="7FDC94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D556C3"/>
    <w:multiLevelType w:val="multilevel"/>
    <w:tmpl w:val="70EEEA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42"/>
  </w:num>
  <w:num w:numId="4">
    <w:abstractNumId w:val="55"/>
  </w:num>
  <w:num w:numId="5">
    <w:abstractNumId w:val="43"/>
  </w:num>
  <w:num w:numId="6">
    <w:abstractNumId w:val="36"/>
  </w:num>
  <w:num w:numId="7">
    <w:abstractNumId w:val="53"/>
  </w:num>
  <w:num w:numId="8">
    <w:abstractNumId w:val="30"/>
  </w:num>
  <w:num w:numId="9">
    <w:abstractNumId w:val="59"/>
  </w:num>
  <w:num w:numId="10">
    <w:abstractNumId w:val="62"/>
  </w:num>
  <w:num w:numId="11">
    <w:abstractNumId w:val="0"/>
  </w:num>
  <w:num w:numId="12">
    <w:abstractNumId w:val="17"/>
  </w:num>
  <w:num w:numId="13">
    <w:abstractNumId w:val="41"/>
  </w:num>
  <w:num w:numId="14">
    <w:abstractNumId w:val="48"/>
  </w:num>
  <w:num w:numId="15">
    <w:abstractNumId w:val="19"/>
  </w:num>
  <w:num w:numId="16">
    <w:abstractNumId w:val="2"/>
  </w:num>
  <w:num w:numId="17">
    <w:abstractNumId w:val="13"/>
  </w:num>
  <w:num w:numId="18">
    <w:abstractNumId w:val="16"/>
  </w:num>
  <w:num w:numId="19">
    <w:abstractNumId w:val="12"/>
  </w:num>
  <w:num w:numId="20">
    <w:abstractNumId w:val="29"/>
  </w:num>
  <w:num w:numId="21">
    <w:abstractNumId w:val="54"/>
  </w:num>
  <w:num w:numId="22">
    <w:abstractNumId w:val="49"/>
  </w:num>
  <w:num w:numId="23">
    <w:abstractNumId w:val="57"/>
  </w:num>
  <w:num w:numId="24">
    <w:abstractNumId w:val="33"/>
  </w:num>
  <w:num w:numId="25">
    <w:abstractNumId w:val="18"/>
  </w:num>
  <w:num w:numId="26">
    <w:abstractNumId w:val="20"/>
  </w:num>
  <w:num w:numId="27">
    <w:abstractNumId w:val="58"/>
  </w:num>
  <w:num w:numId="28">
    <w:abstractNumId w:val="37"/>
  </w:num>
  <w:num w:numId="29">
    <w:abstractNumId w:val="6"/>
  </w:num>
  <w:num w:numId="30">
    <w:abstractNumId w:val="26"/>
  </w:num>
  <w:num w:numId="31">
    <w:abstractNumId w:val="8"/>
  </w:num>
  <w:num w:numId="32">
    <w:abstractNumId w:val="11"/>
  </w:num>
  <w:num w:numId="33">
    <w:abstractNumId w:val="1"/>
  </w:num>
  <w:num w:numId="34">
    <w:abstractNumId w:val="52"/>
  </w:num>
  <w:num w:numId="35">
    <w:abstractNumId w:val="22"/>
  </w:num>
  <w:num w:numId="36">
    <w:abstractNumId w:val="45"/>
  </w:num>
  <w:num w:numId="37">
    <w:abstractNumId w:val="3"/>
  </w:num>
  <w:num w:numId="38">
    <w:abstractNumId w:val="50"/>
  </w:num>
  <w:num w:numId="39">
    <w:abstractNumId w:val="24"/>
  </w:num>
  <w:num w:numId="40">
    <w:abstractNumId w:val="46"/>
  </w:num>
  <w:num w:numId="41">
    <w:abstractNumId w:val="10"/>
  </w:num>
  <w:num w:numId="42">
    <w:abstractNumId w:val="9"/>
  </w:num>
  <w:num w:numId="43">
    <w:abstractNumId w:val="34"/>
  </w:num>
  <w:num w:numId="44">
    <w:abstractNumId w:val="4"/>
  </w:num>
  <w:num w:numId="45">
    <w:abstractNumId w:val="14"/>
  </w:num>
  <w:num w:numId="46">
    <w:abstractNumId w:val="31"/>
  </w:num>
  <w:num w:numId="47">
    <w:abstractNumId w:val="5"/>
  </w:num>
  <w:num w:numId="48">
    <w:abstractNumId w:val="25"/>
  </w:num>
  <w:num w:numId="49">
    <w:abstractNumId w:val="60"/>
  </w:num>
  <w:num w:numId="50">
    <w:abstractNumId w:val="56"/>
  </w:num>
  <w:num w:numId="51">
    <w:abstractNumId w:val="64"/>
  </w:num>
  <w:num w:numId="52">
    <w:abstractNumId w:val="21"/>
  </w:num>
  <w:num w:numId="53">
    <w:abstractNumId w:val="61"/>
  </w:num>
  <w:num w:numId="54">
    <w:abstractNumId w:val="7"/>
  </w:num>
  <w:num w:numId="55">
    <w:abstractNumId w:val="39"/>
  </w:num>
  <w:num w:numId="56">
    <w:abstractNumId w:val="32"/>
  </w:num>
  <w:num w:numId="57">
    <w:abstractNumId w:val="35"/>
  </w:num>
  <w:num w:numId="58">
    <w:abstractNumId w:val="15"/>
  </w:num>
  <w:num w:numId="59">
    <w:abstractNumId w:val="44"/>
  </w:num>
  <w:num w:numId="60">
    <w:abstractNumId w:val="63"/>
  </w:num>
  <w:num w:numId="61">
    <w:abstractNumId w:val="23"/>
  </w:num>
  <w:num w:numId="62">
    <w:abstractNumId w:val="51"/>
  </w:num>
  <w:num w:numId="63">
    <w:abstractNumId w:val="47"/>
  </w:num>
  <w:num w:numId="64">
    <w:abstractNumId w:val="28"/>
  </w:num>
  <w:num w:numId="65">
    <w:abstractNumId w:val="2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Zi7X7kam3BJmYGQ5HJ8LqbJHZ4u6vn0u0ldWIemubT6JWjzAHNmD40ehn6qFLN7Z2HMuuygv7yszamqbutDIQ==" w:salt="Laccp0uPYyr7Fx3RhVpjU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0562"/>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3573"/>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41C2"/>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2245"/>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AC8"/>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C2245"/>
    <w:rPr>
      <w:color w:val="605E5C"/>
      <w:shd w:val="clear" w:color="auto" w:fill="E1DFDD"/>
    </w:rPr>
  </w:style>
  <w:style w:type="paragraph" w:styleId="Index2">
    <w:name w:val="index 2"/>
    <w:basedOn w:val="Normal"/>
    <w:next w:val="Normal"/>
    <w:autoRedefine/>
    <w:uiPriority w:val="99"/>
    <w:semiHidden/>
    <w:unhideWhenUsed/>
    <w:rsid w:val="004C224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21325B7-64C1-4278-B91B-257186E92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117979</Words>
  <Characters>672486</Characters>
  <Application>Microsoft Office Word</Application>
  <DocSecurity>8</DocSecurity>
  <Lines>5604</Lines>
  <Paragraphs>1577</Paragraphs>
  <ScaleCrop>false</ScaleCrop>
  <Company/>
  <LinksUpToDate>false</LinksUpToDate>
  <CharactersWithSpaces>788888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2018-06-01T07:52:00Z</dcterms:created>
  <dcterms:modified xsi:type="dcterms:W3CDTF">2018-06-01T07:52:00Z</dcterms:modified>
</cp:coreProperties>
</file>