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505E0F" w:rsidRDefault="00505E0F">
      <w:pPr>
        <w:pStyle w:val="PURBody"/>
        <w:shd w:val="clear" w:color="auto" w:fill="00188F"/>
        <w:tabs>
          <w:tab w:val="clear" w:pos="360"/>
        </w:tabs>
        <w:ind w:right="7920" w:firstLine="360"/>
        <w:rPr>
          <w:rFonts w:asciiTheme="majorHAnsi" w:hAnsiTheme="majorHAnsi"/>
          <w:color w:val="FFFFFF"/>
          <w:sz w:val="6"/>
          <w:szCs w:val="6"/>
        </w:rPr>
      </w:pPr>
    </w:p>
    <w:p w:rsidR="00505E0F" w:rsidRDefault="007C779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Määrä</w:t>
      </w:r>
    </w:p>
    <w:p w:rsidR="00505E0F" w:rsidRDefault="007C779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Käyttöoikeudet</w:t>
      </w:r>
    </w:p>
    <w:p w:rsidR="00505E0F" w:rsidRDefault="00505E0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05E0F" w:rsidRDefault="00505E0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05E0F" w:rsidRDefault="00505E0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05E0F" w:rsidRDefault="00505E0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05E0F" w:rsidRDefault="00505E0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05E0F" w:rsidRDefault="00505E0F">
      <w:pPr>
        <w:pStyle w:val="PURBody"/>
        <w:shd w:val="clear" w:color="auto" w:fill="0072C6"/>
        <w:tabs>
          <w:tab w:val="clear" w:pos="360"/>
        </w:tabs>
        <w:ind w:right="1800" w:firstLine="360"/>
        <w:rPr>
          <w:sz w:val="72"/>
          <w:szCs w:val="72"/>
        </w:rPr>
      </w:pPr>
    </w:p>
    <w:p w:rsidR="00505E0F" w:rsidRDefault="00505E0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505E0F" w:rsidRDefault="007C779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Tuotteen ehdot</w:t>
      </w:r>
    </w:p>
    <w:p w:rsidR="00505E0F" w:rsidRDefault="007C779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maaliskuuta 2016</w:t>
      </w:r>
    </w:p>
    <w:p w:rsidR="00505E0F" w:rsidRDefault="00505E0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505E0F" w:rsidRDefault="007C779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05E0F" w:rsidRDefault="00505E0F">
      <w:pPr>
        <w:sectPr w:rsidR="00505E0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05E0F" w:rsidRDefault="007C7798">
      <w:pPr>
        <w:pStyle w:val="ProductList-SectionHeading"/>
        <w:pageBreakBefore/>
      </w:pPr>
      <w:bookmarkStart w:id="0" w:name="_Sec842"/>
      <w:r>
        <w:lastRenderedPageBreak/>
        <w:t>Sisällys</w:t>
      </w:r>
    </w:p>
    <w:p w:rsidR="00505E0F" w:rsidRDefault="00505E0F">
      <w:pPr>
        <w:pStyle w:val="ProductList-Body"/>
      </w:pPr>
    </w:p>
    <w:p w:rsidR="00505E0F" w:rsidRDefault="00505E0F">
      <w:pPr>
        <w:sectPr w:rsidR="00505E0F">
          <w:headerReference w:type="default" r:id="rId16"/>
          <w:footerReference w:type="default" r:id="rId17"/>
          <w:type w:val="continuous"/>
          <w:pgSz w:w="12240" w:h="15840" w:code="1"/>
          <w:pgMar w:top="1170" w:right="720" w:bottom="1620" w:left="720" w:header="432" w:footer="288" w:gutter="0"/>
          <w:cols w:space="360"/>
        </w:sectPr>
      </w:pPr>
    </w:p>
    <w:p w:rsidR="007C7798" w:rsidRDefault="007C7798">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56898" w:history="1">
        <w:r w:rsidRPr="003919BA">
          <w:rPr>
            <w:rStyle w:val="Hyperlink"/>
            <w:noProof/>
          </w:rPr>
          <w:t>Johdanto</w:t>
        </w:r>
        <w:r>
          <w:rPr>
            <w:noProof/>
          </w:rPr>
          <w:tab/>
        </w:r>
        <w:r>
          <w:rPr>
            <w:noProof/>
          </w:rPr>
          <w:fldChar w:fldCharType="begin"/>
        </w:r>
        <w:r>
          <w:rPr>
            <w:noProof/>
          </w:rPr>
          <w:instrText xml:space="preserve"> PAGEREF _Toc444156898 \h </w:instrText>
        </w:r>
        <w:r>
          <w:rPr>
            <w:noProof/>
          </w:rPr>
        </w:r>
        <w:r>
          <w:rPr>
            <w:noProof/>
          </w:rPr>
          <w:fldChar w:fldCharType="separate"/>
        </w:r>
        <w:r>
          <w:rPr>
            <w:noProof/>
          </w:rPr>
          <w:t>4</w:t>
        </w:r>
        <w:r>
          <w:rPr>
            <w:noProof/>
          </w:rPr>
          <w:fldChar w:fldCharType="end"/>
        </w:r>
      </w:hyperlink>
    </w:p>
    <w:p w:rsidR="007C7798" w:rsidRDefault="001C5B13">
      <w:pPr>
        <w:pStyle w:val="TOC2"/>
        <w:rPr>
          <w:rFonts w:eastAsiaTheme="minorEastAsia"/>
          <w:smallCaps w:val="0"/>
          <w:sz w:val="22"/>
        </w:rPr>
      </w:pPr>
      <w:hyperlink w:anchor="_Toc444156899" w:history="1">
        <w:r w:rsidR="007C7798" w:rsidRPr="003919BA">
          <w:rPr>
            <w:rStyle w:val="Hyperlink"/>
          </w:rPr>
          <w:t>Tietoja tästä asiakirjasta</w:t>
        </w:r>
        <w:r w:rsidR="007C7798">
          <w:tab/>
        </w:r>
        <w:r w:rsidR="007C7798">
          <w:fldChar w:fldCharType="begin"/>
        </w:r>
        <w:r w:rsidR="007C7798">
          <w:instrText xml:space="preserve"> PAGEREF _Toc444156899 \h </w:instrText>
        </w:r>
        <w:r w:rsidR="007C7798">
          <w:fldChar w:fldCharType="separate"/>
        </w:r>
        <w:r w:rsidR="007C7798">
          <w:t>4</w:t>
        </w:r>
        <w:r w:rsidR="007C7798">
          <w:fldChar w:fldCharType="end"/>
        </w:r>
      </w:hyperlink>
    </w:p>
    <w:p w:rsidR="007C7798" w:rsidRDefault="001C5B13">
      <w:pPr>
        <w:pStyle w:val="TOC2"/>
        <w:rPr>
          <w:rFonts w:eastAsiaTheme="minorEastAsia"/>
          <w:smallCaps w:val="0"/>
          <w:sz w:val="22"/>
        </w:rPr>
      </w:pPr>
      <w:hyperlink w:anchor="_Toc444156900" w:history="1">
        <w:r w:rsidR="007C7798" w:rsidRPr="003919BA">
          <w:rPr>
            <w:rStyle w:val="Hyperlink"/>
          </w:rPr>
          <w:t>Asiakirjan sisältö</w:t>
        </w:r>
        <w:r w:rsidR="007C7798">
          <w:tab/>
        </w:r>
        <w:r w:rsidR="007C7798">
          <w:fldChar w:fldCharType="begin"/>
        </w:r>
        <w:r w:rsidR="007C7798">
          <w:instrText xml:space="preserve"> PAGEREF _Toc444156900 \h </w:instrText>
        </w:r>
        <w:r w:rsidR="007C7798">
          <w:fldChar w:fldCharType="separate"/>
        </w:r>
        <w:r w:rsidR="007C7798">
          <w:t>4</w:t>
        </w:r>
        <w:r w:rsidR="007C7798">
          <w:fldChar w:fldCharType="end"/>
        </w:r>
      </w:hyperlink>
    </w:p>
    <w:p w:rsidR="007C7798" w:rsidRDefault="001C5B13">
      <w:pPr>
        <w:pStyle w:val="TOC2"/>
        <w:rPr>
          <w:rFonts w:eastAsiaTheme="minorEastAsia"/>
          <w:smallCaps w:val="0"/>
          <w:sz w:val="22"/>
        </w:rPr>
      </w:pPr>
      <w:hyperlink w:anchor="_Toc444156901" w:history="1">
        <w:r w:rsidR="007C7798" w:rsidRPr="003919BA">
          <w:rPr>
            <w:rStyle w:val="Hyperlink"/>
          </w:rPr>
          <w:t>Tuotemerkinnöissä navigoiminen</w:t>
        </w:r>
        <w:r w:rsidR="007C7798">
          <w:tab/>
        </w:r>
        <w:r w:rsidR="007C7798">
          <w:fldChar w:fldCharType="begin"/>
        </w:r>
        <w:r w:rsidR="007C7798">
          <w:instrText xml:space="preserve"> PAGEREF _Toc444156901 \h </w:instrText>
        </w:r>
        <w:r w:rsidR="007C7798">
          <w:fldChar w:fldCharType="separate"/>
        </w:r>
        <w:r w:rsidR="007C7798">
          <w:t>4</w:t>
        </w:r>
        <w:r w:rsidR="007C7798">
          <w:fldChar w:fldCharType="end"/>
        </w:r>
      </w:hyperlink>
    </w:p>
    <w:p w:rsidR="007C7798" w:rsidRDefault="001C5B13">
      <w:pPr>
        <w:pStyle w:val="TOC2"/>
        <w:rPr>
          <w:rFonts w:eastAsiaTheme="minorEastAsia"/>
          <w:smallCaps w:val="0"/>
          <w:sz w:val="22"/>
        </w:rPr>
      </w:pPr>
      <w:hyperlink w:anchor="_Toc444156902" w:history="1">
        <w:r w:rsidR="007C7798" w:rsidRPr="003919BA">
          <w:rPr>
            <w:rStyle w:val="Hyperlink"/>
          </w:rPr>
          <w:t>Selvennykset ja tämän asiakirjan muutosten yhteenveto</w:t>
        </w:r>
        <w:r w:rsidR="007C7798">
          <w:tab/>
        </w:r>
        <w:r w:rsidR="007C7798">
          <w:fldChar w:fldCharType="begin"/>
        </w:r>
        <w:r w:rsidR="007C7798">
          <w:instrText xml:space="preserve"> PAGEREF _Toc444156902 \h </w:instrText>
        </w:r>
        <w:r w:rsidR="007C7798">
          <w:fldChar w:fldCharType="separate"/>
        </w:r>
        <w:r w:rsidR="007C7798">
          <w:t>5</w:t>
        </w:r>
        <w:r w:rsidR="007C7798">
          <w:fldChar w:fldCharType="end"/>
        </w:r>
      </w:hyperlink>
    </w:p>
    <w:p w:rsidR="007C7798" w:rsidRDefault="001C5B13">
      <w:pPr>
        <w:pStyle w:val="TOC1"/>
        <w:rPr>
          <w:rFonts w:eastAsiaTheme="minorEastAsia"/>
          <w:b w:val="0"/>
          <w:caps w:val="0"/>
          <w:noProof/>
          <w:sz w:val="22"/>
          <w:szCs w:val="22"/>
        </w:rPr>
      </w:pPr>
      <w:hyperlink w:anchor="_Toc444156903" w:history="1">
        <w:r w:rsidR="007C7798" w:rsidRPr="003919BA">
          <w:rPr>
            <w:rStyle w:val="Hyperlink"/>
            <w:noProof/>
          </w:rPr>
          <w:t>Käyttöoikeuden Ehdot</w:t>
        </w:r>
        <w:r w:rsidR="007C7798">
          <w:rPr>
            <w:noProof/>
          </w:rPr>
          <w:tab/>
        </w:r>
        <w:r w:rsidR="007C7798">
          <w:rPr>
            <w:noProof/>
          </w:rPr>
          <w:fldChar w:fldCharType="begin"/>
        </w:r>
        <w:r w:rsidR="007C7798">
          <w:rPr>
            <w:noProof/>
          </w:rPr>
          <w:instrText xml:space="preserve"> PAGEREF _Toc444156903 \h </w:instrText>
        </w:r>
        <w:r w:rsidR="007C7798">
          <w:rPr>
            <w:noProof/>
          </w:rPr>
        </w:r>
        <w:r w:rsidR="007C7798">
          <w:rPr>
            <w:noProof/>
          </w:rPr>
          <w:fldChar w:fldCharType="separate"/>
        </w:r>
        <w:r w:rsidR="007C7798">
          <w:rPr>
            <w:noProof/>
          </w:rPr>
          <w:t>7</w:t>
        </w:r>
        <w:r w:rsidR="007C7798">
          <w:rPr>
            <w:noProof/>
          </w:rPr>
          <w:fldChar w:fldCharType="end"/>
        </w:r>
      </w:hyperlink>
    </w:p>
    <w:p w:rsidR="007C7798" w:rsidRDefault="001C5B13">
      <w:pPr>
        <w:pStyle w:val="TOC2"/>
        <w:rPr>
          <w:rFonts w:eastAsiaTheme="minorEastAsia"/>
          <w:smallCaps w:val="0"/>
          <w:sz w:val="22"/>
        </w:rPr>
      </w:pPr>
      <w:hyperlink w:anchor="_Toc444156904" w:history="1">
        <w:r w:rsidR="007C7798" w:rsidRPr="003919BA">
          <w:rPr>
            <w:rStyle w:val="Hyperlink"/>
          </w:rPr>
          <w:t>Käyttöoikeuden yleispätevät ehdot</w:t>
        </w:r>
        <w:r w:rsidR="007C7798">
          <w:tab/>
        </w:r>
        <w:r w:rsidR="007C7798">
          <w:fldChar w:fldCharType="begin"/>
        </w:r>
        <w:r w:rsidR="007C7798">
          <w:instrText xml:space="preserve"> PAGEREF _Toc444156904 \h </w:instrText>
        </w:r>
        <w:r w:rsidR="007C7798">
          <w:fldChar w:fldCharType="separate"/>
        </w:r>
        <w:r w:rsidR="007C7798">
          <w:t>7</w:t>
        </w:r>
        <w:r w:rsidR="007C7798">
          <w:fldChar w:fldCharType="end"/>
        </w:r>
      </w:hyperlink>
    </w:p>
    <w:p w:rsidR="007C7798" w:rsidRDefault="001C5B13">
      <w:pPr>
        <w:pStyle w:val="TOC2"/>
        <w:rPr>
          <w:rFonts w:eastAsiaTheme="minorEastAsia"/>
          <w:smallCaps w:val="0"/>
          <w:sz w:val="22"/>
        </w:rPr>
      </w:pPr>
      <w:hyperlink w:anchor="_Toc444156905" w:history="1">
        <w:r w:rsidR="007C7798" w:rsidRPr="003919BA">
          <w:rPr>
            <w:rStyle w:val="Hyperlink"/>
          </w:rPr>
          <w:t>Käyttöoikeusmallin ehdot</w:t>
        </w:r>
        <w:r w:rsidR="007C7798">
          <w:tab/>
        </w:r>
        <w:r w:rsidR="007C7798">
          <w:fldChar w:fldCharType="begin"/>
        </w:r>
        <w:r w:rsidR="007C7798">
          <w:instrText xml:space="preserve"> PAGEREF _Toc444156905 \h </w:instrText>
        </w:r>
        <w:r w:rsidR="007C7798">
          <w:fldChar w:fldCharType="separate"/>
        </w:r>
        <w:r w:rsidR="007C7798">
          <w:t>10</w:t>
        </w:r>
        <w:r w:rsidR="007C7798">
          <w:fldChar w:fldCharType="end"/>
        </w:r>
      </w:hyperlink>
    </w:p>
    <w:p w:rsidR="007C7798" w:rsidRDefault="001C5B13">
      <w:pPr>
        <w:pStyle w:val="TOC3"/>
        <w:rPr>
          <w:rFonts w:eastAsiaTheme="minorEastAsia"/>
          <w:smallCaps w:val="0"/>
          <w:sz w:val="22"/>
        </w:rPr>
      </w:pPr>
      <w:hyperlink w:anchor="_Toc444156906" w:history="1">
        <w:r w:rsidR="007C7798" w:rsidRPr="003919BA">
          <w:rPr>
            <w:rStyle w:val="Hyperlink"/>
          </w:rPr>
          <w:t>Työaseman sovellustuotteet</w:t>
        </w:r>
        <w:r w:rsidR="007C7798">
          <w:tab/>
        </w:r>
        <w:r w:rsidR="007C7798">
          <w:fldChar w:fldCharType="begin"/>
        </w:r>
        <w:r w:rsidR="007C7798">
          <w:instrText xml:space="preserve"> PAGEREF _Toc444156906 \h </w:instrText>
        </w:r>
        <w:r w:rsidR="007C7798">
          <w:fldChar w:fldCharType="separate"/>
        </w:r>
        <w:r w:rsidR="007C7798">
          <w:t>10</w:t>
        </w:r>
        <w:r w:rsidR="007C7798">
          <w:fldChar w:fldCharType="end"/>
        </w:r>
      </w:hyperlink>
    </w:p>
    <w:p w:rsidR="007C7798" w:rsidRDefault="001C5B13">
      <w:pPr>
        <w:pStyle w:val="TOC3"/>
        <w:rPr>
          <w:rFonts w:eastAsiaTheme="minorEastAsia"/>
          <w:smallCaps w:val="0"/>
          <w:sz w:val="22"/>
        </w:rPr>
      </w:pPr>
      <w:hyperlink w:anchor="_Toc444156907" w:history="1">
        <w:r w:rsidR="007C7798" w:rsidRPr="003919BA">
          <w:rPr>
            <w:rStyle w:val="Hyperlink"/>
          </w:rPr>
          <w:t>Työaseman käyttöjärjestelmät</w:t>
        </w:r>
        <w:r w:rsidR="007C7798">
          <w:tab/>
        </w:r>
        <w:r w:rsidR="007C7798">
          <w:fldChar w:fldCharType="begin"/>
        </w:r>
        <w:r w:rsidR="007C7798">
          <w:instrText xml:space="preserve"> PAGEREF _Toc444156907 \h </w:instrText>
        </w:r>
        <w:r w:rsidR="007C7798">
          <w:fldChar w:fldCharType="separate"/>
        </w:r>
        <w:r w:rsidR="007C7798">
          <w:t>10</w:t>
        </w:r>
        <w:r w:rsidR="007C7798">
          <w:fldChar w:fldCharType="end"/>
        </w:r>
      </w:hyperlink>
    </w:p>
    <w:p w:rsidR="007C7798" w:rsidRDefault="001C5B13">
      <w:pPr>
        <w:pStyle w:val="TOC3"/>
        <w:rPr>
          <w:rFonts w:eastAsiaTheme="minorEastAsia"/>
          <w:smallCaps w:val="0"/>
          <w:sz w:val="22"/>
        </w:rPr>
      </w:pPr>
      <w:hyperlink w:anchor="_Toc444156908" w:history="1">
        <w:r w:rsidR="007C7798" w:rsidRPr="003919BA">
          <w:rPr>
            <w:rStyle w:val="Hyperlink"/>
          </w:rPr>
          <w:t>Prosessori/CAL</w:t>
        </w:r>
        <w:r w:rsidR="007C7798">
          <w:tab/>
        </w:r>
        <w:r w:rsidR="007C7798">
          <w:fldChar w:fldCharType="begin"/>
        </w:r>
        <w:r w:rsidR="007C7798">
          <w:instrText xml:space="preserve"> PAGEREF _Toc444156908 \h </w:instrText>
        </w:r>
        <w:r w:rsidR="007C7798">
          <w:fldChar w:fldCharType="separate"/>
        </w:r>
        <w:r w:rsidR="007C7798">
          <w:t>10</w:t>
        </w:r>
        <w:r w:rsidR="007C7798">
          <w:fldChar w:fldCharType="end"/>
        </w:r>
      </w:hyperlink>
    </w:p>
    <w:p w:rsidR="007C7798" w:rsidRDefault="001C5B13">
      <w:pPr>
        <w:pStyle w:val="TOC3"/>
        <w:rPr>
          <w:rFonts w:eastAsiaTheme="minorEastAsia"/>
          <w:smallCaps w:val="0"/>
          <w:sz w:val="22"/>
        </w:rPr>
      </w:pPr>
      <w:hyperlink w:anchor="_Toc444156909" w:history="1">
        <w:r w:rsidR="007C7798" w:rsidRPr="003919BA">
          <w:rPr>
            <w:rStyle w:val="Hyperlink"/>
          </w:rPr>
          <w:t>Palvelin/CAL</w:t>
        </w:r>
        <w:r w:rsidR="007C7798">
          <w:tab/>
        </w:r>
        <w:r w:rsidR="007C7798">
          <w:fldChar w:fldCharType="begin"/>
        </w:r>
        <w:r w:rsidR="007C7798">
          <w:instrText xml:space="preserve"> PAGEREF _Toc444156909 \h </w:instrText>
        </w:r>
        <w:r w:rsidR="007C7798">
          <w:fldChar w:fldCharType="separate"/>
        </w:r>
        <w:r w:rsidR="007C7798">
          <w:t>11</w:t>
        </w:r>
        <w:r w:rsidR="007C7798">
          <w:fldChar w:fldCharType="end"/>
        </w:r>
      </w:hyperlink>
    </w:p>
    <w:p w:rsidR="007C7798" w:rsidRDefault="001C5B13">
      <w:pPr>
        <w:pStyle w:val="TOC3"/>
        <w:rPr>
          <w:rFonts w:eastAsiaTheme="minorEastAsia"/>
          <w:smallCaps w:val="0"/>
          <w:sz w:val="22"/>
        </w:rPr>
      </w:pPr>
      <w:hyperlink w:anchor="_Toc444156910" w:history="1">
        <w:r w:rsidR="007C7798" w:rsidRPr="003919BA">
          <w:rPr>
            <w:rStyle w:val="Hyperlink"/>
          </w:rPr>
          <w:t>Ydinkohtainen</w:t>
        </w:r>
        <w:r w:rsidR="007C7798">
          <w:tab/>
        </w:r>
        <w:r w:rsidR="007C7798">
          <w:fldChar w:fldCharType="begin"/>
        </w:r>
        <w:r w:rsidR="007C7798">
          <w:instrText xml:space="preserve"> PAGEREF _Toc444156910 \h </w:instrText>
        </w:r>
        <w:r w:rsidR="007C7798">
          <w:fldChar w:fldCharType="separate"/>
        </w:r>
        <w:r w:rsidR="007C7798">
          <w:t>11</w:t>
        </w:r>
        <w:r w:rsidR="007C7798">
          <w:fldChar w:fldCharType="end"/>
        </w:r>
      </w:hyperlink>
    </w:p>
    <w:p w:rsidR="007C7798" w:rsidRDefault="001C5B13">
      <w:pPr>
        <w:pStyle w:val="TOC3"/>
        <w:rPr>
          <w:rFonts w:eastAsiaTheme="minorEastAsia"/>
          <w:smallCaps w:val="0"/>
          <w:sz w:val="22"/>
        </w:rPr>
      </w:pPr>
      <w:hyperlink w:anchor="_Toc444156911" w:history="1">
        <w:r w:rsidR="007C7798" w:rsidRPr="003919BA">
          <w:rPr>
            <w:rStyle w:val="Hyperlink"/>
          </w:rPr>
          <w:t>Hallintapalvelimet</w:t>
        </w:r>
        <w:r w:rsidR="007C7798">
          <w:tab/>
        </w:r>
        <w:r w:rsidR="007C7798">
          <w:fldChar w:fldCharType="begin"/>
        </w:r>
        <w:r w:rsidR="007C7798">
          <w:instrText xml:space="preserve"> PAGEREF _Toc444156911 \h </w:instrText>
        </w:r>
        <w:r w:rsidR="007C7798">
          <w:fldChar w:fldCharType="separate"/>
        </w:r>
        <w:r w:rsidR="007C7798">
          <w:t>11</w:t>
        </w:r>
        <w:r w:rsidR="007C7798">
          <w:fldChar w:fldCharType="end"/>
        </w:r>
      </w:hyperlink>
    </w:p>
    <w:p w:rsidR="007C7798" w:rsidRDefault="001C5B13">
      <w:pPr>
        <w:pStyle w:val="TOC3"/>
        <w:rPr>
          <w:rFonts w:eastAsiaTheme="minorEastAsia"/>
          <w:smallCaps w:val="0"/>
          <w:sz w:val="22"/>
        </w:rPr>
      </w:pPr>
      <w:hyperlink w:anchor="_Toc444156912" w:history="1">
        <w:r w:rsidR="007C7798" w:rsidRPr="003919BA">
          <w:rPr>
            <w:rStyle w:val="Hyperlink"/>
          </w:rPr>
          <w:t>Erikoispalvelimet</w:t>
        </w:r>
        <w:r w:rsidR="007C7798">
          <w:tab/>
        </w:r>
        <w:r w:rsidR="007C7798">
          <w:fldChar w:fldCharType="begin"/>
        </w:r>
        <w:r w:rsidR="007C7798">
          <w:instrText xml:space="preserve"> PAGEREF _Toc444156912 \h </w:instrText>
        </w:r>
        <w:r w:rsidR="007C7798">
          <w:fldChar w:fldCharType="separate"/>
        </w:r>
        <w:r w:rsidR="007C7798">
          <w:t>12</w:t>
        </w:r>
        <w:r w:rsidR="007C7798">
          <w:fldChar w:fldCharType="end"/>
        </w:r>
      </w:hyperlink>
    </w:p>
    <w:p w:rsidR="007C7798" w:rsidRDefault="001C5B13">
      <w:pPr>
        <w:pStyle w:val="TOC3"/>
        <w:rPr>
          <w:rFonts w:eastAsiaTheme="minorEastAsia"/>
          <w:smallCaps w:val="0"/>
          <w:sz w:val="22"/>
        </w:rPr>
      </w:pPr>
      <w:hyperlink w:anchor="_Toc444156913" w:history="1">
        <w:r w:rsidR="007C7798" w:rsidRPr="003919BA">
          <w:rPr>
            <w:rStyle w:val="Hyperlink"/>
          </w:rPr>
          <w:t>Ohjelmistokehittäjän työkalut</w:t>
        </w:r>
        <w:r w:rsidR="007C7798">
          <w:tab/>
        </w:r>
        <w:r w:rsidR="007C7798">
          <w:fldChar w:fldCharType="begin"/>
        </w:r>
        <w:r w:rsidR="007C7798">
          <w:instrText xml:space="preserve"> PAGEREF _Toc444156913 \h </w:instrText>
        </w:r>
        <w:r w:rsidR="007C7798">
          <w:fldChar w:fldCharType="separate"/>
        </w:r>
        <w:r w:rsidR="007C7798">
          <w:t>12</w:t>
        </w:r>
        <w:r w:rsidR="007C7798">
          <w:fldChar w:fldCharType="end"/>
        </w:r>
      </w:hyperlink>
    </w:p>
    <w:p w:rsidR="007C7798" w:rsidRDefault="001C5B13">
      <w:pPr>
        <w:pStyle w:val="TOC1"/>
        <w:rPr>
          <w:rFonts w:eastAsiaTheme="minorEastAsia"/>
          <w:b w:val="0"/>
          <w:caps w:val="0"/>
          <w:noProof/>
          <w:sz w:val="22"/>
          <w:szCs w:val="22"/>
        </w:rPr>
      </w:pPr>
      <w:hyperlink w:anchor="_Toc444156914" w:history="1">
        <w:r w:rsidR="007C7798" w:rsidRPr="003919BA">
          <w:rPr>
            <w:rStyle w:val="Hyperlink"/>
            <w:noProof/>
          </w:rPr>
          <w:t>Ohjelmistot</w:t>
        </w:r>
        <w:r w:rsidR="007C7798">
          <w:rPr>
            <w:noProof/>
          </w:rPr>
          <w:tab/>
        </w:r>
        <w:r w:rsidR="007C7798">
          <w:rPr>
            <w:noProof/>
          </w:rPr>
          <w:fldChar w:fldCharType="begin"/>
        </w:r>
        <w:r w:rsidR="007C7798">
          <w:rPr>
            <w:noProof/>
          </w:rPr>
          <w:instrText xml:space="preserve"> PAGEREF _Toc444156914 \h </w:instrText>
        </w:r>
        <w:r w:rsidR="007C7798">
          <w:rPr>
            <w:noProof/>
          </w:rPr>
        </w:r>
        <w:r w:rsidR="007C7798">
          <w:rPr>
            <w:noProof/>
          </w:rPr>
          <w:fldChar w:fldCharType="separate"/>
        </w:r>
        <w:r w:rsidR="007C7798">
          <w:rPr>
            <w:noProof/>
          </w:rPr>
          <w:t>14</w:t>
        </w:r>
        <w:r w:rsidR="007C7798">
          <w:rPr>
            <w:noProof/>
          </w:rPr>
          <w:fldChar w:fldCharType="end"/>
        </w:r>
      </w:hyperlink>
    </w:p>
    <w:p w:rsidR="007C7798" w:rsidRDefault="001C5B13">
      <w:pPr>
        <w:pStyle w:val="TOC2"/>
        <w:rPr>
          <w:rFonts w:eastAsiaTheme="minorEastAsia"/>
          <w:smallCaps w:val="0"/>
          <w:sz w:val="22"/>
        </w:rPr>
      </w:pPr>
      <w:hyperlink w:anchor="_Toc444156915" w:history="1">
        <w:r w:rsidR="007C7798" w:rsidRPr="003919BA">
          <w:rPr>
            <w:rStyle w:val="Hyperlink"/>
          </w:rPr>
          <w:t>Advanced Threat Analytics</w:t>
        </w:r>
        <w:r w:rsidR="007C7798">
          <w:tab/>
        </w:r>
        <w:r w:rsidR="007C7798">
          <w:fldChar w:fldCharType="begin"/>
        </w:r>
        <w:r w:rsidR="007C7798">
          <w:instrText xml:space="preserve"> PAGEREF _Toc444156915 \h </w:instrText>
        </w:r>
        <w:r w:rsidR="007C7798">
          <w:fldChar w:fldCharType="separate"/>
        </w:r>
        <w:r w:rsidR="007C7798">
          <w:t>14</w:t>
        </w:r>
        <w:r w:rsidR="007C7798">
          <w:fldChar w:fldCharType="end"/>
        </w:r>
      </w:hyperlink>
    </w:p>
    <w:p w:rsidR="007C7798" w:rsidRDefault="001C5B13">
      <w:pPr>
        <w:pStyle w:val="TOC2"/>
        <w:rPr>
          <w:rFonts w:eastAsiaTheme="minorEastAsia"/>
          <w:smallCaps w:val="0"/>
          <w:sz w:val="22"/>
        </w:rPr>
      </w:pPr>
      <w:hyperlink w:anchor="_Toc444156916" w:history="1">
        <w:r w:rsidR="007C7798" w:rsidRPr="003919BA">
          <w:rPr>
            <w:rStyle w:val="Hyperlink"/>
          </w:rPr>
          <w:t>BizTalk</w:t>
        </w:r>
        <w:r w:rsidR="007C7798">
          <w:tab/>
        </w:r>
        <w:r w:rsidR="007C7798">
          <w:fldChar w:fldCharType="begin"/>
        </w:r>
        <w:r w:rsidR="007C7798">
          <w:instrText xml:space="preserve"> PAGEREF _Toc444156916 \h </w:instrText>
        </w:r>
        <w:r w:rsidR="007C7798">
          <w:fldChar w:fldCharType="separate"/>
        </w:r>
        <w:r w:rsidR="007C7798">
          <w:t>14</w:t>
        </w:r>
        <w:r w:rsidR="007C7798">
          <w:fldChar w:fldCharType="end"/>
        </w:r>
      </w:hyperlink>
    </w:p>
    <w:p w:rsidR="007C7798" w:rsidRDefault="001C5B13">
      <w:pPr>
        <w:pStyle w:val="TOC2"/>
        <w:rPr>
          <w:rFonts w:eastAsiaTheme="minorEastAsia"/>
          <w:smallCaps w:val="0"/>
          <w:sz w:val="22"/>
        </w:rPr>
      </w:pPr>
      <w:hyperlink w:anchor="_Toc444156917" w:history="1">
        <w:r w:rsidR="007C7798" w:rsidRPr="003919BA">
          <w:rPr>
            <w:rStyle w:val="Hyperlink"/>
          </w:rPr>
          <w:t>CAL Suitet</w:t>
        </w:r>
        <w:r w:rsidR="007C7798">
          <w:tab/>
        </w:r>
        <w:r w:rsidR="007C7798">
          <w:fldChar w:fldCharType="begin"/>
        </w:r>
        <w:r w:rsidR="007C7798">
          <w:instrText xml:space="preserve"> PAGEREF _Toc444156917 \h </w:instrText>
        </w:r>
        <w:r w:rsidR="007C7798">
          <w:fldChar w:fldCharType="separate"/>
        </w:r>
        <w:r w:rsidR="007C7798">
          <w:t>16</w:t>
        </w:r>
        <w:r w:rsidR="007C7798">
          <w:fldChar w:fldCharType="end"/>
        </w:r>
      </w:hyperlink>
    </w:p>
    <w:p w:rsidR="007C7798" w:rsidRDefault="001C5B13">
      <w:pPr>
        <w:pStyle w:val="TOC2"/>
        <w:rPr>
          <w:rFonts w:eastAsiaTheme="minorEastAsia"/>
          <w:smallCaps w:val="0"/>
          <w:sz w:val="22"/>
        </w:rPr>
      </w:pPr>
      <w:hyperlink w:anchor="_Toc444156918" w:history="1">
        <w:r w:rsidR="007C7798" w:rsidRPr="003919BA">
          <w:rPr>
            <w:rStyle w:val="Hyperlink"/>
          </w:rPr>
          <w:t>Core Infrastructure Server (CIS) Suite</w:t>
        </w:r>
        <w:r w:rsidR="007C7798">
          <w:tab/>
        </w:r>
        <w:r w:rsidR="007C7798">
          <w:fldChar w:fldCharType="begin"/>
        </w:r>
        <w:r w:rsidR="007C7798">
          <w:instrText xml:space="preserve"> PAGEREF _Toc444156918 \h </w:instrText>
        </w:r>
        <w:r w:rsidR="007C7798">
          <w:fldChar w:fldCharType="separate"/>
        </w:r>
        <w:r w:rsidR="007C7798">
          <w:t>17</w:t>
        </w:r>
        <w:r w:rsidR="007C7798">
          <w:fldChar w:fldCharType="end"/>
        </w:r>
      </w:hyperlink>
    </w:p>
    <w:p w:rsidR="007C7798" w:rsidRDefault="001C5B13">
      <w:pPr>
        <w:pStyle w:val="TOC2"/>
        <w:rPr>
          <w:rFonts w:eastAsiaTheme="minorEastAsia"/>
          <w:smallCaps w:val="0"/>
          <w:sz w:val="22"/>
        </w:rPr>
      </w:pPr>
      <w:hyperlink w:anchor="_Toc444156919" w:history="1">
        <w:r w:rsidR="007C7798" w:rsidRPr="003919BA">
          <w:rPr>
            <w:rStyle w:val="Hyperlink"/>
          </w:rPr>
          <w:t>Forefront</w:t>
        </w:r>
        <w:r w:rsidR="007C7798">
          <w:tab/>
        </w:r>
        <w:r w:rsidR="007C7798">
          <w:fldChar w:fldCharType="begin"/>
        </w:r>
        <w:r w:rsidR="007C7798">
          <w:instrText xml:space="preserve"> PAGEREF _Toc444156919 \h </w:instrText>
        </w:r>
        <w:r w:rsidR="007C7798">
          <w:fldChar w:fldCharType="separate"/>
        </w:r>
        <w:r w:rsidR="007C7798">
          <w:t>18</w:t>
        </w:r>
        <w:r w:rsidR="007C7798">
          <w:fldChar w:fldCharType="end"/>
        </w:r>
      </w:hyperlink>
    </w:p>
    <w:p w:rsidR="007C7798" w:rsidRDefault="001C5B13">
      <w:pPr>
        <w:pStyle w:val="TOC2"/>
        <w:rPr>
          <w:rFonts w:eastAsiaTheme="minorEastAsia"/>
          <w:smallCaps w:val="0"/>
          <w:sz w:val="22"/>
        </w:rPr>
      </w:pPr>
      <w:hyperlink w:anchor="_Toc444156920" w:history="1">
        <w:r w:rsidR="007C7798" w:rsidRPr="003919BA">
          <w:rPr>
            <w:rStyle w:val="Hyperlink"/>
          </w:rPr>
          <w:t>Microsoft Dynamics</w:t>
        </w:r>
        <w:r w:rsidR="007C7798">
          <w:tab/>
        </w:r>
        <w:r w:rsidR="007C7798">
          <w:fldChar w:fldCharType="begin"/>
        </w:r>
        <w:r w:rsidR="007C7798">
          <w:instrText xml:space="preserve"> PAGEREF _Toc444156920 \h </w:instrText>
        </w:r>
        <w:r w:rsidR="007C7798">
          <w:fldChar w:fldCharType="separate"/>
        </w:r>
        <w:r w:rsidR="007C7798">
          <w:t>19</w:t>
        </w:r>
        <w:r w:rsidR="007C7798">
          <w:fldChar w:fldCharType="end"/>
        </w:r>
      </w:hyperlink>
    </w:p>
    <w:p w:rsidR="007C7798" w:rsidRDefault="001C5B13">
      <w:pPr>
        <w:pStyle w:val="TOC3"/>
        <w:rPr>
          <w:rFonts w:eastAsiaTheme="minorEastAsia"/>
          <w:smallCaps w:val="0"/>
          <w:sz w:val="22"/>
        </w:rPr>
      </w:pPr>
      <w:hyperlink w:anchor="_Toc444156921" w:history="1">
        <w:r w:rsidR="007C7798" w:rsidRPr="003919BA">
          <w:rPr>
            <w:rStyle w:val="Hyperlink"/>
          </w:rPr>
          <w:t>Microsoft Dynamics AX</w:t>
        </w:r>
        <w:r w:rsidR="007C7798">
          <w:tab/>
        </w:r>
        <w:r w:rsidR="007C7798">
          <w:fldChar w:fldCharType="begin"/>
        </w:r>
        <w:r w:rsidR="007C7798">
          <w:instrText xml:space="preserve"> PAGEREF _Toc444156921 \h </w:instrText>
        </w:r>
        <w:r w:rsidR="007C7798">
          <w:fldChar w:fldCharType="separate"/>
        </w:r>
        <w:r w:rsidR="007C7798">
          <w:t>19</w:t>
        </w:r>
        <w:r w:rsidR="007C7798">
          <w:fldChar w:fldCharType="end"/>
        </w:r>
      </w:hyperlink>
    </w:p>
    <w:p w:rsidR="007C7798" w:rsidRDefault="001C5B13">
      <w:pPr>
        <w:pStyle w:val="TOC3"/>
        <w:rPr>
          <w:rFonts w:eastAsiaTheme="minorEastAsia"/>
          <w:smallCaps w:val="0"/>
          <w:sz w:val="22"/>
        </w:rPr>
      </w:pPr>
      <w:hyperlink w:anchor="_Toc444156922" w:history="1">
        <w:r w:rsidR="007C7798" w:rsidRPr="003919BA">
          <w:rPr>
            <w:rStyle w:val="Hyperlink"/>
          </w:rPr>
          <w:t>Microsoft Dynamics CRM</w:t>
        </w:r>
        <w:r w:rsidR="007C7798">
          <w:tab/>
        </w:r>
        <w:r w:rsidR="007C7798">
          <w:fldChar w:fldCharType="begin"/>
        </w:r>
        <w:r w:rsidR="007C7798">
          <w:instrText xml:space="preserve"> PAGEREF _Toc444156922 \h </w:instrText>
        </w:r>
        <w:r w:rsidR="007C7798">
          <w:fldChar w:fldCharType="separate"/>
        </w:r>
        <w:r w:rsidR="007C7798">
          <w:t>21</w:t>
        </w:r>
        <w:r w:rsidR="007C7798">
          <w:fldChar w:fldCharType="end"/>
        </w:r>
      </w:hyperlink>
    </w:p>
    <w:p w:rsidR="007C7798" w:rsidRDefault="001C5B13">
      <w:pPr>
        <w:pStyle w:val="TOC2"/>
        <w:rPr>
          <w:rFonts w:eastAsiaTheme="minorEastAsia"/>
          <w:smallCaps w:val="0"/>
          <w:sz w:val="22"/>
        </w:rPr>
      </w:pPr>
      <w:hyperlink w:anchor="_Toc444156923" w:history="1">
        <w:r w:rsidR="007C7798" w:rsidRPr="003919BA">
          <w:rPr>
            <w:rStyle w:val="Hyperlink"/>
          </w:rPr>
          <w:t>Microsoft Identity Manager</w:t>
        </w:r>
        <w:r w:rsidR="007C7798">
          <w:tab/>
        </w:r>
        <w:r w:rsidR="007C7798">
          <w:fldChar w:fldCharType="begin"/>
        </w:r>
        <w:r w:rsidR="007C7798">
          <w:instrText xml:space="preserve"> PAGEREF _Toc444156923 \h </w:instrText>
        </w:r>
        <w:r w:rsidR="007C7798">
          <w:fldChar w:fldCharType="separate"/>
        </w:r>
        <w:r w:rsidR="007C7798">
          <w:t>22</w:t>
        </w:r>
        <w:r w:rsidR="007C7798">
          <w:fldChar w:fldCharType="end"/>
        </w:r>
      </w:hyperlink>
    </w:p>
    <w:p w:rsidR="007C7798" w:rsidRDefault="001C5B13">
      <w:pPr>
        <w:pStyle w:val="TOC2"/>
        <w:rPr>
          <w:rFonts w:eastAsiaTheme="minorEastAsia"/>
          <w:smallCaps w:val="0"/>
          <w:sz w:val="22"/>
        </w:rPr>
      </w:pPr>
      <w:hyperlink w:anchor="_Toc444156924" w:history="1">
        <w:r w:rsidR="007C7798" w:rsidRPr="003919BA">
          <w:rPr>
            <w:rStyle w:val="Hyperlink"/>
          </w:rPr>
          <w:t>Office Applications</w:t>
        </w:r>
        <w:r w:rsidR="007C7798">
          <w:tab/>
        </w:r>
        <w:r w:rsidR="007C7798">
          <w:fldChar w:fldCharType="begin"/>
        </w:r>
        <w:r w:rsidR="007C7798">
          <w:instrText xml:space="preserve"> PAGEREF _Toc444156924 \h </w:instrText>
        </w:r>
        <w:r w:rsidR="007C7798">
          <w:fldChar w:fldCharType="separate"/>
        </w:r>
        <w:r w:rsidR="007C7798">
          <w:t>23</w:t>
        </w:r>
        <w:r w:rsidR="007C7798">
          <w:fldChar w:fldCharType="end"/>
        </w:r>
      </w:hyperlink>
    </w:p>
    <w:p w:rsidR="007C7798" w:rsidRDefault="001C5B13">
      <w:pPr>
        <w:pStyle w:val="TOC3"/>
        <w:rPr>
          <w:rFonts w:eastAsiaTheme="minorEastAsia"/>
          <w:smallCaps w:val="0"/>
          <w:sz w:val="22"/>
        </w:rPr>
      </w:pPr>
      <w:hyperlink w:anchor="_Toc444156925" w:history="1">
        <w:r w:rsidR="007C7798" w:rsidRPr="003919BA">
          <w:rPr>
            <w:rStyle w:val="Hyperlink"/>
          </w:rPr>
          <w:t>Office-työasemasovellukset</w:t>
        </w:r>
        <w:r w:rsidR="007C7798">
          <w:tab/>
        </w:r>
        <w:r w:rsidR="007C7798">
          <w:fldChar w:fldCharType="begin"/>
        </w:r>
        <w:r w:rsidR="007C7798">
          <w:instrText xml:space="preserve"> PAGEREF _Toc444156925 \h </w:instrText>
        </w:r>
        <w:r w:rsidR="007C7798">
          <w:fldChar w:fldCharType="separate"/>
        </w:r>
        <w:r w:rsidR="007C7798">
          <w:t>23</w:t>
        </w:r>
        <w:r w:rsidR="007C7798">
          <w:fldChar w:fldCharType="end"/>
        </w:r>
      </w:hyperlink>
    </w:p>
    <w:p w:rsidR="007C7798" w:rsidRDefault="001C5B13">
      <w:pPr>
        <w:pStyle w:val="TOC3"/>
        <w:rPr>
          <w:rFonts w:eastAsiaTheme="minorEastAsia"/>
          <w:smallCaps w:val="0"/>
          <w:sz w:val="22"/>
        </w:rPr>
      </w:pPr>
      <w:hyperlink w:anchor="_Toc444156926" w:history="1">
        <w:r w:rsidR="007C7798" w:rsidRPr="003919BA">
          <w:rPr>
            <w:rStyle w:val="Hyperlink"/>
          </w:rPr>
          <w:t>Office for Mac</w:t>
        </w:r>
        <w:r w:rsidR="007C7798">
          <w:tab/>
        </w:r>
        <w:r w:rsidR="007C7798">
          <w:fldChar w:fldCharType="begin"/>
        </w:r>
        <w:r w:rsidR="007C7798">
          <w:instrText xml:space="preserve"> PAGEREF _Toc444156926 \h </w:instrText>
        </w:r>
        <w:r w:rsidR="007C7798">
          <w:fldChar w:fldCharType="separate"/>
        </w:r>
        <w:r w:rsidR="007C7798">
          <w:t>24</w:t>
        </w:r>
        <w:r w:rsidR="007C7798">
          <w:fldChar w:fldCharType="end"/>
        </w:r>
      </w:hyperlink>
    </w:p>
    <w:p w:rsidR="007C7798" w:rsidRDefault="001C5B13">
      <w:pPr>
        <w:pStyle w:val="TOC2"/>
        <w:rPr>
          <w:rFonts w:eastAsiaTheme="minorEastAsia"/>
          <w:smallCaps w:val="0"/>
          <w:sz w:val="22"/>
        </w:rPr>
      </w:pPr>
      <w:hyperlink w:anchor="_Toc444156927" w:history="1">
        <w:r w:rsidR="007C7798" w:rsidRPr="003919BA">
          <w:rPr>
            <w:rStyle w:val="Hyperlink"/>
          </w:rPr>
          <w:t>Office Serverit</w:t>
        </w:r>
        <w:r w:rsidR="007C7798">
          <w:tab/>
        </w:r>
        <w:r w:rsidR="007C7798">
          <w:fldChar w:fldCharType="begin"/>
        </w:r>
        <w:r w:rsidR="007C7798">
          <w:instrText xml:space="preserve"> PAGEREF _Toc444156927 \h </w:instrText>
        </w:r>
        <w:r w:rsidR="007C7798">
          <w:fldChar w:fldCharType="separate"/>
        </w:r>
        <w:r w:rsidR="007C7798">
          <w:t>25</w:t>
        </w:r>
        <w:r w:rsidR="007C7798">
          <w:fldChar w:fldCharType="end"/>
        </w:r>
      </w:hyperlink>
    </w:p>
    <w:p w:rsidR="007C7798" w:rsidRDefault="001C5B13">
      <w:pPr>
        <w:pStyle w:val="TOC3"/>
        <w:rPr>
          <w:rFonts w:eastAsiaTheme="minorEastAsia"/>
          <w:smallCaps w:val="0"/>
          <w:sz w:val="22"/>
        </w:rPr>
      </w:pPr>
      <w:hyperlink w:anchor="_Toc444156928" w:history="1">
        <w:r w:rsidR="007C7798" w:rsidRPr="003919BA">
          <w:rPr>
            <w:rStyle w:val="Hyperlink"/>
          </w:rPr>
          <w:t>Exchange Server</w:t>
        </w:r>
        <w:r w:rsidR="007C7798">
          <w:tab/>
        </w:r>
        <w:r w:rsidR="007C7798">
          <w:fldChar w:fldCharType="begin"/>
        </w:r>
        <w:r w:rsidR="007C7798">
          <w:instrText xml:space="preserve"> PAGEREF _Toc444156928 \h </w:instrText>
        </w:r>
        <w:r w:rsidR="007C7798">
          <w:fldChar w:fldCharType="separate"/>
        </w:r>
        <w:r w:rsidR="007C7798">
          <w:t>25</w:t>
        </w:r>
        <w:r w:rsidR="007C7798">
          <w:fldChar w:fldCharType="end"/>
        </w:r>
      </w:hyperlink>
    </w:p>
    <w:p w:rsidR="007C7798" w:rsidRDefault="001C5B13">
      <w:pPr>
        <w:pStyle w:val="TOC3"/>
        <w:rPr>
          <w:rFonts w:eastAsiaTheme="minorEastAsia"/>
          <w:smallCaps w:val="0"/>
          <w:sz w:val="22"/>
        </w:rPr>
      </w:pPr>
      <w:hyperlink w:anchor="_Toc444156929" w:history="1">
        <w:r w:rsidR="007C7798" w:rsidRPr="003919BA">
          <w:rPr>
            <w:rStyle w:val="Hyperlink"/>
          </w:rPr>
          <w:t>Project Server</w:t>
        </w:r>
        <w:r w:rsidR="007C7798">
          <w:tab/>
        </w:r>
        <w:r w:rsidR="007C7798">
          <w:fldChar w:fldCharType="begin"/>
        </w:r>
        <w:r w:rsidR="007C7798">
          <w:instrText xml:space="preserve"> PAGEREF _Toc444156929 \h </w:instrText>
        </w:r>
        <w:r w:rsidR="007C7798">
          <w:fldChar w:fldCharType="separate"/>
        </w:r>
        <w:r w:rsidR="007C7798">
          <w:t>26</w:t>
        </w:r>
        <w:r w:rsidR="007C7798">
          <w:fldChar w:fldCharType="end"/>
        </w:r>
      </w:hyperlink>
    </w:p>
    <w:p w:rsidR="007C7798" w:rsidRDefault="001C5B13">
      <w:pPr>
        <w:pStyle w:val="TOC3"/>
        <w:rPr>
          <w:rFonts w:eastAsiaTheme="minorEastAsia"/>
          <w:smallCaps w:val="0"/>
          <w:sz w:val="22"/>
        </w:rPr>
      </w:pPr>
      <w:hyperlink w:anchor="_Toc444156930" w:history="1">
        <w:r w:rsidR="007C7798" w:rsidRPr="003919BA">
          <w:rPr>
            <w:rStyle w:val="Hyperlink"/>
          </w:rPr>
          <w:t>SharePoint Server</w:t>
        </w:r>
        <w:r w:rsidR="007C7798">
          <w:tab/>
        </w:r>
        <w:r w:rsidR="007C7798">
          <w:fldChar w:fldCharType="begin"/>
        </w:r>
        <w:r w:rsidR="007C7798">
          <w:instrText xml:space="preserve"> PAGEREF _Toc444156930 \h </w:instrText>
        </w:r>
        <w:r w:rsidR="007C7798">
          <w:fldChar w:fldCharType="separate"/>
        </w:r>
        <w:r w:rsidR="007C7798">
          <w:t>27</w:t>
        </w:r>
        <w:r w:rsidR="007C7798">
          <w:fldChar w:fldCharType="end"/>
        </w:r>
      </w:hyperlink>
    </w:p>
    <w:p w:rsidR="007C7798" w:rsidRDefault="001C5B13">
      <w:pPr>
        <w:pStyle w:val="TOC3"/>
        <w:rPr>
          <w:rFonts w:eastAsiaTheme="minorEastAsia"/>
          <w:smallCaps w:val="0"/>
          <w:sz w:val="22"/>
        </w:rPr>
      </w:pPr>
      <w:hyperlink w:anchor="_Toc444156931" w:history="1">
        <w:r w:rsidR="007C7798" w:rsidRPr="003919BA">
          <w:rPr>
            <w:rStyle w:val="Hyperlink"/>
          </w:rPr>
          <w:t>Skype for Business Server</w:t>
        </w:r>
        <w:r w:rsidR="007C7798">
          <w:tab/>
        </w:r>
        <w:r w:rsidR="007C7798">
          <w:fldChar w:fldCharType="begin"/>
        </w:r>
        <w:r w:rsidR="007C7798">
          <w:instrText xml:space="preserve"> PAGEREF _Toc444156931 \h </w:instrText>
        </w:r>
        <w:r w:rsidR="007C7798">
          <w:fldChar w:fldCharType="separate"/>
        </w:r>
        <w:r w:rsidR="007C7798">
          <w:t>28</w:t>
        </w:r>
        <w:r w:rsidR="007C7798">
          <w:fldChar w:fldCharType="end"/>
        </w:r>
      </w:hyperlink>
    </w:p>
    <w:p w:rsidR="007C7798" w:rsidRDefault="001C5B13">
      <w:pPr>
        <w:pStyle w:val="TOC2"/>
        <w:rPr>
          <w:rFonts w:eastAsiaTheme="minorEastAsia"/>
          <w:smallCaps w:val="0"/>
          <w:sz w:val="22"/>
        </w:rPr>
      </w:pPr>
      <w:hyperlink w:anchor="_Toc444156932" w:history="1">
        <w:r w:rsidR="007C7798" w:rsidRPr="003919BA">
          <w:rPr>
            <w:rStyle w:val="Hyperlink"/>
          </w:rPr>
          <w:t>R Server</w:t>
        </w:r>
        <w:r w:rsidR="007C7798">
          <w:tab/>
        </w:r>
        <w:r w:rsidR="007C7798">
          <w:fldChar w:fldCharType="begin"/>
        </w:r>
        <w:r w:rsidR="007C7798">
          <w:instrText xml:space="preserve"> PAGEREF _Toc444156932 \h </w:instrText>
        </w:r>
        <w:r w:rsidR="007C7798">
          <w:fldChar w:fldCharType="separate"/>
        </w:r>
        <w:r w:rsidR="007C7798">
          <w:t>29</w:t>
        </w:r>
        <w:r w:rsidR="007C7798">
          <w:fldChar w:fldCharType="end"/>
        </w:r>
      </w:hyperlink>
    </w:p>
    <w:p w:rsidR="007C7798" w:rsidRDefault="001C5B13">
      <w:pPr>
        <w:pStyle w:val="TOC2"/>
        <w:rPr>
          <w:rFonts w:eastAsiaTheme="minorEastAsia"/>
          <w:smallCaps w:val="0"/>
          <w:sz w:val="22"/>
        </w:rPr>
      </w:pPr>
      <w:hyperlink w:anchor="_Toc444156933" w:history="1">
        <w:r w:rsidR="007C7798" w:rsidRPr="003919BA">
          <w:rPr>
            <w:rStyle w:val="Hyperlink"/>
          </w:rPr>
          <w:t>SQL Server</w:t>
        </w:r>
        <w:r w:rsidR="007C7798">
          <w:tab/>
        </w:r>
        <w:r w:rsidR="007C7798">
          <w:fldChar w:fldCharType="begin"/>
        </w:r>
        <w:r w:rsidR="007C7798">
          <w:instrText xml:space="preserve"> PAGEREF _Toc444156933 \h </w:instrText>
        </w:r>
        <w:r w:rsidR="007C7798">
          <w:fldChar w:fldCharType="separate"/>
        </w:r>
        <w:r w:rsidR="007C7798">
          <w:t>30</w:t>
        </w:r>
        <w:r w:rsidR="007C7798">
          <w:fldChar w:fldCharType="end"/>
        </w:r>
      </w:hyperlink>
    </w:p>
    <w:p w:rsidR="007C7798" w:rsidRDefault="001C5B13">
      <w:pPr>
        <w:pStyle w:val="TOC2"/>
        <w:rPr>
          <w:rFonts w:eastAsiaTheme="minorEastAsia"/>
          <w:smallCaps w:val="0"/>
          <w:sz w:val="22"/>
        </w:rPr>
      </w:pPr>
      <w:hyperlink w:anchor="_Toc444156934" w:history="1">
        <w:r w:rsidR="007C7798" w:rsidRPr="003919BA">
          <w:rPr>
            <w:rStyle w:val="Hyperlink"/>
          </w:rPr>
          <w:t>System Center</w:t>
        </w:r>
        <w:r w:rsidR="007C7798">
          <w:tab/>
        </w:r>
        <w:r w:rsidR="007C7798">
          <w:fldChar w:fldCharType="begin"/>
        </w:r>
        <w:r w:rsidR="007C7798">
          <w:instrText xml:space="preserve"> PAGEREF _Toc444156934 \h </w:instrText>
        </w:r>
        <w:r w:rsidR="007C7798">
          <w:fldChar w:fldCharType="separate"/>
        </w:r>
        <w:r w:rsidR="007C7798">
          <w:t>32</w:t>
        </w:r>
        <w:r w:rsidR="007C7798">
          <w:fldChar w:fldCharType="end"/>
        </w:r>
      </w:hyperlink>
    </w:p>
    <w:p w:rsidR="007C7798" w:rsidRDefault="001C5B13">
      <w:pPr>
        <w:pStyle w:val="TOC3"/>
        <w:rPr>
          <w:rFonts w:eastAsiaTheme="minorEastAsia"/>
          <w:smallCaps w:val="0"/>
          <w:sz w:val="22"/>
        </w:rPr>
      </w:pPr>
      <w:hyperlink w:anchor="_Toc444156935" w:history="1">
        <w:r w:rsidR="007C7798" w:rsidRPr="003919BA">
          <w:rPr>
            <w:rStyle w:val="Hyperlink"/>
          </w:rPr>
          <w:t>System Center Server</w:t>
        </w:r>
        <w:r w:rsidR="007C7798">
          <w:tab/>
        </w:r>
        <w:r w:rsidR="007C7798">
          <w:fldChar w:fldCharType="begin"/>
        </w:r>
        <w:r w:rsidR="007C7798">
          <w:instrText xml:space="preserve"> PAGEREF _Toc444156935 \h </w:instrText>
        </w:r>
        <w:r w:rsidR="007C7798">
          <w:fldChar w:fldCharType="separate"/>
        </w:r>
        <w:r w:rsidR="007C7798">
          <w:t>32</w:t>
        </w:r>
        <w:r w:rsidR="007C7798">
          <w:fldChar w:fldCharType="end"/>
        </w:r>
      </w:hyperlink>
    </w:p>
    <w:p w:rsidR="007C7798" w:rsidRDefault="001C5B13">
      <w:pPr>
        <w:pStyle w:val="TOC3"/>
        <w:rPr>
          <w:rFonts w:eastAsiaTheme="minorEastAsia"/>
          <w:smallCaps w:val="0"/>
          <w:sz w:val="22"/>
        </w:rPr>
      </w:pPr>
      <w:hyperlink w:anchor="_Toc444156936" w:history="1">
        <w:r w:rsidR="007C7798" w:rsidRPr="003919BA">
          <w:rPr>
            <w:rStyle w:val="Hyperlink"/>
          </w:rPr>
          <w:t>System Center Client Management Suite</w:t>
        </w:r>
        <w:r w:rsidR="007C7798">
          <w:tab/>
        </w:r>
        <w:r w:rsidR="007C7798">
          <w:fldChar w:fldCharType="begin"/>
        </w:r>
        <w:r w:rsidR="007C7798">
          <w:instrText xml:space="preserve"> PAGEREF _Toc444156936 \h </w:instrText>
        </w:r>
        <w:r w:rsidR="007C7798">
          <w:fldChar w:fldCharType="separate"/>
        </w:r>
        <w:r w:rsidR="007C7798">
          <w:t>33</w:t>
        </w:r>
        <w:r w:rsidR="007C7798">
          <w:fldChar w:fldCharType="end"/>
        </w:r>
      </w:hyperlink>
    </w:p>
    <w:p w:rsidR="007C7798" w:rsidRDefault="001C5B13">
      <w:pPr>
        <w:pStyle w:val="TOC3"/>
        <w:rPr>
          <w:rFonts w:eastAsiaTheme="minorEastAsia"/>
          <w:smallCaps w:val="0"/>
          <w:sz w:val="22"/>
        </w:rPr>
      </w:pPr>
      <w:hyperlink w:anchor="_Toc444156937" w:history="1">
        <w:r w:rsidR="007C7798" w:rsidRPr="003919BA">
          <w:rPr>
            <w:rStyle w:val="Hyperlink"/>
          </w:rPr>
          <w:t>System Center Configuration Manager</w:t>
        </w:r>
        <w:r w:rsidR="007C7798">
          <w:tab/>
        </w:r>
        <w:r w:rsidR="007C7798">
          <w:fldChar w:fldCharType="begin"/>
        </w:r>
        <w:r w:rsidR="007C7798">
          <w:instrText xml:space="preserve"> PAGEREF _Toc444156937 \h </w:instrText>
        </w:r>
        <w:r w:rsidR="007C7798">
          <w:fldChar w:fldCharType="separate"/>
        </w:r>
        <w:r w:rsidR="007C7798">
          <w:t>34</w:t>
        </w:r>
        <w:r w:rsidR="007C7798">
          <w:fldChar w:fldCharType="end"/>
        </w:r>
      </w:hyperlink>
    </w:p>
    <w:p w:rsidR="007C7798" w:rsidRDefault="001C5B13">
      <w:pPr>
        <w:pStyle w:val="TOC3"/>
        <w:rPr>
          <w:rFonts w:eastAsiaTheme="minorEastAsia"/>
          <w:smallCaps w:val="0"/>
          <w:sz w:val="22"/>
        </w:rPr>
      </w:pPr>
      <w:hyperlink w:anchor="_Toc444156938" w:history="1">
        <w:r w:rsidR="007C7798" w:rsidRPr="003919BA">
          <w:rPr>
            <w:rStyle w:val="Hyperlink"/>
          </w:rPr>
          <w:t>System Center Data Protection Manager</w:t>
        </w:r>
        <w:r w:rsidR="007C7798">
          <w:tab/>
        </w:r>
        <w:r w:rsidR="007C7798">
          <w:fldChar w:fldCharType="begin"/>
        </w:r>
        <w:r w:rsidR="007C7798">
          <w:instrText xml:space="preserve"> PAGEREF _Toc444156938 \h </w:instrText>
        </w:r>
        <w:r w:rsidR="007C7798">
          <w:fldChar w:fldCharType="separate"/>
        </w:r>
        <w:r w:rsidR="007C7798">
          <w:t>35</w:t>
        </w:r>
        <w:r w:rsidR="007C7798">
          <w:fldChar w:fldCharType="end"/>
        </w:r>
      </w:hyperlink>
    </w:p>
    <w:p w:rsidR="007C7798" w:rsidRDefault="001C5B13">
      <w:pPr>
        <w:pStyle w:val="TOC3"/>
        <w:rPr>
          <w:rFonts w:eastAsiaTheme="minorEastAsia"/>
          <w:smallCaps w:val="0"/>
          <w:sz w:val="22"/>
        </w:rPr>
      </w:pPr>
      <w:hyperlink w:anchor="_Toc444156939" w:history="1">
        <w:r w:rsidR="007C7798" w:rsidRPr="003919BA">
          <w:rPr>
            <w:rStyle w:val="Hyperlink"/>
          </w:rPr>
          <w:t>System Center Endpoint Protection</w:t>
        </w:r>
        <w:r w:rsidR="007C7798">
          <w:tab/>
        </w:r>
        <w:r w:rsidR="007C7798">
          <w:fldChar w:fldCharType="begin"/>
        </w:r>
        <w:r w:rsidR="007C7798">
          <w:instrText xml:space="preserve"> PAGEREF _Toc444156939 \h </w:instrText>
        </w:r>
        <w:r w:rsidR="007C7798">
          <w:fldChar w:fldCharType="separate"/>
        </w:r>
        <w:r w:rsidR="007C7798">
          <w:t>35</w:t>
        </w:r>
        <w:r w:rsidR="007C7798">
          <w:fldChar w:fldCharType="end"/>
        </w:r>
      </w:hyperlink>
    </w:p>
    <w:p w:rsidR="007C7798" w:rsidRDefault="001C5B13">
      <w:pPr>
        <w:pStyle w:val="TOC3"/>
        <w:rPr>
          <w:rFonts w:eastAsiaTheme="minorEastAsia"/>
          <w:smallCaps w:val="0"/>
          <w:sz w:val="22"/>
        </w:rPr>
      </w:pPr>
      <w:hyperlink w:anchor="_Toc444156940" w:history="1">
        <w:r w:rsidR="007C7798" w:rsidRPr="003919BA">
          <w:rPr>
            <w:rStyle w:val="Hyperlink"/>
          </w:rPr>
          <w:t>System Center Operation Manager</w:t>
        </w:r>
        <w:r w:rsidR="007C7798">
          <w:tab/>
        </w:r>
        <w:r w:rsidR="007C7798">
          <w:fldChar w:fldCharType="begin"/>
        </w:r>
        <w:r w:rsidR="007C7798">
          <w:instrText xml:space="preserve"> PAGEREF _Toc444156940 \h </w:instrText>
        </w:r>
        <w:r w:rsidR="007C7798">
          <w:fldChar w:fldCharType="separate"/>
        </w:r>
        <w:r w:rsidR="007C7798">
          <w:t>36</w:t>
        </w:r>
        <w:r w:rsidR="007C7798">
          <w:fldChar w:fldCharType="end"/>
        </w:r>
      </w:hyperlink>
    </w:p>
    <w:p w:rsidR="007C7798" w:rsidRDefault="001C5B13">
      <w:pPr>
        <w:pStyle w:val="TOC3"/>
        <w:rPr>
          <w:rFonts w:eastAsiaTheme="minorEastAsia"/>
          <w:smallCaps w:val="0"/>
          <w:sz w:val="22"/>
        </w:rPr>
      </w:pPr>
      <w:hyperlink w:anchor="_Toc444156941" w:history="1">
        <w:r w:rsidR="007C7798" w:rsidRPr="003919BA">
          <w:rPr>
            <w:rStyle w:val="Hyperlink"/>
          </w:rPr>
          <w:t>System Center Server Management Suite</w:t>
        </w:r>
        <w:r w:rsidR="007C7798">
          <w:tab/>
        </w:r>
        <w:r w:rsidR="007C7798">
          <w:fldChar w:fldCharType="begin"/>
        </w:r>
        <w:r w:rsidR="007C7798">
          <w:instrText xml:space="preserve"> PAGEREF _Toc444156941 \h </w:instrText>
        </w:r>
        <w:r w:rsidR="007C7798">
          <w:fldChar w:fldCharType="separate"/>
        </w:r>
        <w:r w:rsidR="007C7798">
          <w:t>36</w:t>
        </w:r>
        <w:r w:rsidR="007C7798">
          <w:fldChar w:fldCharType="end"/>
        </w:r>
      </w:hyperlink>
    </w:p>
    <w:p w:rsidR="007C7798" w:rsidRDefault="001C5B13">
      <w:pPr>
        <w:pStyle w:val="TOC3"/>
        <w:rPr>
          <w:rFonts w:eastAsiaTheme="minorEastAsia"/>
          <w:smallCaps w:val="0"/>
          <w:sz w:val="22"/>
        </w:rPr>
      </w:pPr>
      <w:hyperlink w:anchor="_Toc444156942" w:history="1">
        <w:r w:rsidR="007C7798" w:rsidRPr="003919BA">
          <w:rPr>
            <w:rStyle w:val="Hyperlink"/>
          </w:rPr>
          <w:t>System Center Service Manager</w:t>
        </w:r>
        <w:r w:rsidR="007C7798">
          <w:tab/>
        </w:r>
        <w:r w:rsidR="007C7798">
          <w:fldChar w:fldCharType="begin"/>
        </w:r>
        <w:r w:rsidR="007C7798">
          <w:instrText xml:space="preserve"> PAGEREF _Toc444156942 \h </w:instrText>
        </w:r>
        <w:r w:rsidR="007C7798">
          <w:fldChar w:fldCharType="separate"/>
        </w:r>
        <w:r w:rsidR="007C7798">
          <w:t>36</w:t>
        </w:r>
        <w:r w:rsidR="007C7798">
          <w:fldChar w:fldCharType="end"/>
        </w:r>
      </w:hyperlink>
    </w:p>
    <w:p w:rsidR="007C7798" w:rsidRDefault="001C5B13">
      <w:pPr>
        <w:pStyle w:val="TOC2"/>
        <w:rPr>
          <w:rFonts w:eastAsiaTheme="minorEastAsia"/>
          <w:smallCaps w:val="0"/>
          <w:sz w:val="22"/>
        </w:rPr>
      </w:pPr>
      <w:hyperlink w:anchor="_Toc444156943" w:history="1">
        <w:r w:rsidR="007C7798" w:rsidRPr="003919BA">
          <w:rPr>
            <w:rStyle w:val="Hyperlink"/>
          </w:rPr>
          <w:t>Virtual Desktop Infrastructure (VDI) Suite</w:t>
        </w:r>
        <w:r w:rsidR="007C7798">
          <w:tab/>
        </w:r>
        <w:r w:rsidR="007C7798">
          <w:fldChar w:fldCharType="begin"/>
        </w:r>
        <w:r w:rsidR="007C7798">
          <w:instrText xml:space="preserve"> PAGEREF _Toc444156943 \h </w:instrText>
        </w:r>
        <w:r w:rsidR="007C7798">
          <w:fldChar w:fldCharType="separate"/>
        </w:r>
        <w:r w:rsidR="007C7798">
          <w:t>36</w:t>
        </w:r>
        <w:r w:rsidR="007C7798">
          <w:fldChar w:fldCharType="end"/>
        </w:r>
      </w:hyperlink>
    </w:p>
    <w:p w:rsidR="007C7798" w:rsidRDefault="001C5B13">
      <w:pPr>
        <w:pStyle w:val="TOC2"/>
        <w:rPr>
          <w:rFonts w:eastAsiaTheme="minorEastAsia"/>
          <w:smallCaps w:val="0"/>
          <w:sz w:val="22"/>
        </w:rPr>
      </w:pPr>
      <w:hyperlink w:anchor="_Toc444156944" w:history="1">
        <w:r w:rsidR="007C7798" w:rsidRPr="003919BA">
          <w:rPr>
            <w:rStyle w:val="Hyperlink"/>
          </w:rPr>
          <w:t>Visual Studio</w:t>
        </w:r>
        <w:r w:rsidR="007C7798">
          <w:tab/>
        </w:r>
        <w:r w:rsidR="007C7798">
          <w:fldChar w:fldCharType="begin"/>
        </w:r>
        <w:r w:rsidR="007C7798">
          <w:instrText xml:space="preserve"> PAGEREF _Toc444156944 \h </w:instrText>
        </w:r>
        <w:r w:rsidR="007C7798">
          <w:fldChar w:fldCharType="separate"/>
        </w:r>
        <w:r w:rsidR="007C7798">
          <w:t>36</w:t>
        </w:r>
        <w:r w:rsidR="007C7798">
          <w:fldChar w:fldCharType="end"/>
        </w:r>
      </w:hyperlink>
    </w:p>
    <w:p w:rsidR="007C7798" w:rsidRDefault="001C5B13">
      <w:pPr>
        <w:pStyle w:val="TOC3"/>
        <w:rPr>
          <w:rFonts w:eastAsiaTheme="minorEastAsia"/>
          <w:smallCaps w:val="0"/>
          <w:sz w:val="22"/>
        </w:rPr>
      </w:pPr>
      <w:hyperlink w:anchor="_Toc444156945" w:history="1">
        <w:r w:rsidR="007C7798" w:rsidRPr="003919BA">
          <w:rPr>
            <w:rStyle w:val="Hyperlink"/>
          </w:rPr>
          <w:t>Visual Studio</w:t>
        </w:r>
        <w:r w:rsidR="007C7798">
          <w:tab/>
        </w:r>
        <w:r w:rsidR="007C7798">
          <w:fldChar w:fldCharType="begin"/>
        </w:r>
        <w:r w:rsidR="007C7798">
          <w:instrText xml:space="preserve"> PAGEREF _Toc444156945 \h </w:instrText>
        </w:r>
        <w:r w:rsidR="007C7798">
          <w:fldChar w:fldCharType="separate"/>
        </w:r>
        <w:r w:rsidR="007C7798">
          <w:t>36</w:t>
        </w:r>
        <w:r w:rsidR="007C7798">
          <w:fldChar w:fldCharType="end"/>
        </w:r>
      </w:hyperlink>
    </w:p>
    <w:p w:rsidR="007C7798" w:rsidRDefault="001C5B13">
      <w:pPr>
        <w:pStyle w:val="TOC3"/>
        <w:rPr>
          <w:rFonts w:eastAsiaTheme="minorEastAsia"/>
          <w:smallCaps w:val="0"/>
          <w:sz w:val="22"/>
        </w:rPr>
      </w:pPr>
      <w:hyperlink w:anchor="_Toc444156946" w:history="1">
        <w:r w:rsidR="007C7798" w:rsidRPr="003919BA">
          <w:rPr>
            <w:rStyle w:val="Hyperlink"/>
          </w:rPr>
          <w:t>Visual Studio Team Foundation Server</w:t>
        </w:r>
        <w:r w:rsidR="007C7798">
          <w:tab/>
        </w:r>
        <w:r w:rsidR="007C7798">
          <w:fldChar w:fldCharType="begin"/>
        </w:r>
        <w:r w:rsidR="007C7798">
          <w:instrText xml:space="preserve"> PAGEREF _Toc444156946 \h </w:instrText>
        </w:r>
        <w:r w:rsidR="007C7798">
          <w:fldChar w:fldCharType="separate"/>
        </w:r>
        <w:r w:rsidR="007C7798">
          <w:t>38</w:t>
        </w:r>
        <w:r w:rsidR="007C7798">
          <w:fldChar w:fldCharType="end"/>
        </w:r>
      </w:hyperlink>
    </w:p>
    <w:p w:rsidR="007C7798" w:rsidRDefault="001C5B13">
      <w:pPr>
        <w:pStyle w:val="TOC2"/>
        <w:rPr>
          <w:rFonts w:eastAsiaTheme="minorEastAsia"/>
          <w:smallCaps w:val="0"/>
          <w:sz w:val="22"/>
        </w:rPr>
      </w:pPr>
      <w:hyperlink w:anchor="_Toc444156947" w:history="1">
        <w:r w:rsidR="007C7798" w:rsidRPr="003919BA">
          <w:rPr>
            <w:rStyle w:val="Hyperlink"/>
          </w:rPr>
          <w:t>Windows</w:t>
        </w:r>
        <w:r w:rsidR="007C7798">
          <w:tab/>
        </w:r>
        <w:r w:rsidR="007C7798">
          <w:fldChar w:fldCharType="begin"/>
        </w:r>
        <w:r w:rsidR="007C7798">
          <w:instrText xml:space="preserve"> PAGEREF _Toc444156947 \h </w:instrText>
        </w:r>
        <w:r w:rsidR="007C7798">
          <w:fldChar w:fldCharType="separate"/>
        </w:r>
        <w:r w:rsidR="007C7798">
          <w:t>39</w:t>
        </w:r>
        <w:r w:rsidR="007C7798">
          <w:fldChar w:fldCharType="end"/>
        </w:r>
      </w:hyperlink>
    </w:p>
    <w:p w:rsidR="007C7798" w:rsidRDefault="001C5B13">
      <w:pPr>
        <w:pStyle w:val="TOC3"/>
        <w:rPr>
          <w:rFonts w:eastAsiaTheme="minorEastAsia"/>
          <w:smallCaps w:val="0"/>
          <w:sz w:val="22"/>
        </w:rPr>
      </w:pPr>
      <w:hyperlink w:anchor="_Toc444156948" w:history="1">
        <w:r w:rsidR="007C7798" w:rsidRPr="003919BA">
          <w:rPr>
            <w:rStyle w:val="Hyperlink"/>
          </w:rPr>
          <w:t>Windows-työasemakäyttöjärjestelmä</w:t>
        </w:r>
        <w:r w:rsidR="007C7798">
          <w:tab/>
        </w:r>
        <w:r w:rsidR="007C7798">
          <w:fldChar w:fldCharType="begin"/>
        </w:r>
        <w:r w:rsidR="007C7798">
          <w:instrText xml:space="preserve"> PAGEREF _Toc444156948 \h </w:instrText>
        </w:r>
        <w:r w:rsidR="007C7798">
          <w:fldChar w:fldCharType="separate"/>
        </w:r>
        <w:r w:rsidR="007C7798">
          <w:t>39</w:t>
        </w:r>
        <w:r w:rsidR="007C7798">
          <w:fldChar w:fldCharType="end"/>
        </w:r>
      </w:hyperlink>
    </w:p>
    <w:p w:rsidR="007C7798" w:rsidRDefault="001C5B13">
      <w:pPr>
        <w:pStyle w:val="TOC2"/>
        <w:rPr>
          <w:rFonts w:eastAsiaTheme="minorEastAsia"/>
          <w:smallCaps w:val="0"/>
          <w:sz w:val="22"/>
        </w:rPr>
      </w:pPr>
      <w:hyperlink w:anchor="_Toc444156949" w:history="1">
        <w:r w:rsidR="007C7798" w:rsidRPr="003919BA">
          <w:rPr>
            <w:rStyle w:val="Hyperlink"/>
          </w:rPr>
          <w:t>Windows Server</w:t>
        </w:r>
        <w:r w:rsidR="007C7798">
          <w:tab/>
        </w:r>
        <w:r w:rsidR="007C7798">
          <w:fldChar w:fldCharType="begin"/>
        </w:r>
        <w:r w:rsidR="007C7798">
          <w:instrText xml:space="preserve"> PAGEREF _Toc444156949 \h </w:instrText>
        </w:r>
        <w:r w:rsidR="007C7798">
          <w:fldChar w:fldCharType="separate"/>
        </w:r>
        <w:r w:rsidR="007C7798">
          <w:t>45</w:t>
        </w:r>
        <w:r w:rsidR="007C7798">
          <w:fldChar w:fldCharType="end"/>
        </w:r>
      </w:hyperlink>
    </w:p>
    <w:p w:rsidR="007C7798" w:rsidRDefault="001C5B13">
      <w:pPr>
        <w:pStyle w:val="TOC3"/>
        <w:rPr>
          <w:rFonts w:eastAsiaTheme="minorEastAsia"/>
          <w:smallCaps w:val="0"/>
          <w:sz w:val="22"/>
        </w:rPr>
      </w:pPr>
      <w:hyperlink w:anchor="_Toc444156950" w:history="1">
        <w:r w:rsidR="007C7798" w:rsidRPr="003919BA">
          <w:rPr>
            <w:rStyle w:val="Hyperlink"/>
          </w:rPr>
          <w:t>Windows MultiPoint Server</w:t>
        </w:r>
        <w:r w:rsidR="007C7798">
          <w:tab/>
        </w:r>
        <w:r w:rsidR="007C7798">
          <w:fldChar w:fldCharType="begin"/>
        </w:r>
        <w:r w:rsidR="007C7798">
          <w:instrText xml:space="preserve"> PAGEREF _Toc444156950 \h </w:instrText>
        </w:r>
        <w:r w:rsidR="007C7798">
          <w:fldChar w:fldCharType="separate"/>
        </w:r>
        <w:r w:rsidR="007C7798">
          <w:t>45</w:t>
        </w:r>
        <w:r w:rsidR="007C7798">
          <w:fldChar w:fldCharType="end"/>
        </w:r>
      </w:hyperlink>
    </w:p>
    <w:p w:rsidR="007C7798" w:rsidRDefault="001C5B13">
      <w:pPr>
        <w:pStyle w:val="TOC3"/>
        <w:rPr>
          <w:rFonts w:eastAsiaTheme="minorEastAsia"/>
          <w:smallCaps w:val="0"/>
          <w:sz w:val="22"/>
        </w:rPr>
      </w:pPr>
      <w:hyperlink w:anchor="_Toc444156951" w:history="1">
        <w:r w:rsidR="007C7798" w:rsidRPr="003919BA">
          <w:rPr>
            <w:rStyle w:val="Hyperlink"/>
          </w:rPr>
          <w:t>Windows Server</w:t>
        </w:r>
        <w:r w:rsidR="007C7798">
          <w:tab/>
        </w:r>
        <w:r w:rsidR="007C7798">
          <w:fldChar w:fldCharType="begin"/>
        </w:r>
        <w:r w:rsidR="007C7798">
          <w:instrText xml:space="preserve"> PAGEREF _Toc444156951 \h </w:instrText>
        </w:r>
        <w:r w:rsidR="007C7798">
          <w:fldChar w:fldCharType="separate"/>
        </w:r>
        <w:r w:rsidR="007C7798">
          <w:t>46</w:t>
        </w:r>
        <w:r w:rsidR="007C7798">
          <w:fldChar w:fldCharType="end"/>
        </w:r>
      </w:hyperlink>
    </w:p>
    <w:p w:rsidR="007C7798" w:rsidRDefault="001C5B13">
      <w:pPr>
        <w:pStyle w:val="TOC3"/>
        <w:rPr>
          <w:rFonts w:eastAsiaTheme="minorEastAsia"/>
          <w:smallCaps w:val="0"/>
          <w:sz w:val="22"/>
        </w:rPr>
      </w:pPr>
      <w:hyperlink w:anchor="_Toc444156952" w:history="1">
        <w:r w:rsidR="007C7798" w:rsidRPr="003919BA">
          <w:rPr>
            <w:rStyle w:val="Hyperlink"/>
          </w:rPr>
          <w:t>Windows Small Business Server</w:t>
        </w:r>
        <w:r w:rsidR="007C7798">
          <w:tab/>
        </w:r>
        <w:r w:rsidR="007C7798">
          <w:fldChar w:fldCharType="begin"/>
        </w:r>
        <w:r w:rsidR="007C7798">
          <w:instrText xml:space="preserve"> PAGEREF _Toc444156952 \h </w:instrText>
        </w:r>
        <w:r w:rsidR="007C7798">
          <w:fldChar w:fldCharType="separate"/>
        </w:r>
        <w:r w:rsidR="007C7798">
          <w:t>49</w:t>
        </w:r>
        <w:r w:rsidR="007C7798">
          <w:fldChar w:fldCharType="end"/>
        </w:r>
      </w:hyperlink>
    </w:p>
    <w:p w:rsidR="007C7798" w:rsidRDefault="001C5B13">
      <w:pPr>
        <w:pStyle w:val="TOC1"/>
        <w:rPr>
          <w:rFonts w:eastAsiaTheme="minorEastAsia"/>
          <w:b w:val="0"/>
          <w:caps w:val="0"/>
          <w:noProof/>
          <w:sz w:val="22"/>
          <w:szCs w:val="22"/>
        </w:rPr>
      </w:pPr>
      <w:hyperlink w:anchor="_Toc444156953" w:history="1">
        <w:r w:rsidR="007C7798" w:rsidRPr="003919BA">
          <w:rPr>
            <w:rStyle w:val="Hyperlink"/>
            <w:noProof/>
          </w:rPr>
          <w:t>Online-palvelut</w:t>
        </w:r>
        <w:r w:rsidR="007C7798">
          <w:rPr>
            <w:noProof/>
          </w:rPr>
          <w:tab/>
        </w:r>
        <w:r w:rsidR="007C7798">
          <w:rPr>
            <w:noProof/>
          </w:rPr>
          <w:fldChar w:fldCharType="begin"/>
        </w:r>
        <w:r w:rsidR="007C7798">
          <w:rPr>
            <w:noProof/>
          </w:rPr>
          <w:instrText xml:space="preserve"> PAGEREF _Toc444156953 \h </w:instrText>
        </w:r>
        <w:r w:rsidR="007C7798">
          <w:rPr>
            <w:noProof/>
          </w:rPr>
        </w:r>
        <w:r w:rsidR="007C7798">
          <w:rPr>
            <w:noProof/>
          </w:rPr>
          <w:fldChar w:fldCharType="separate"/>
        </w:r>
        <w:r w:rsidR="007C7798">
          <w:rPr>
            <w:noProof/>
          </w:rPr>
          <w:t>50</w:t>
        </w:r>
        <w:r w:rsidR="007C7798">
          <w:rPr>
            <w:noProof/>
          </w:rPr>
          <w:fldChar w:fldCharType="end"/>
        </w:r>
      </w:hyperlink>
    </w:p>
    <w:p w:rsidR="007C7798" w:rsidRDefault="001C5B13">
      <w:pPr>
        <w:pStyle w:val="TOC2"/>
        <w:rPr>
          <w:rFonts w:eastAsiaTheme="minorEastAsia"/>
          <w:smallCaps w:val="0"/>
          <w:sz w:val="22"/>
        </w:rPr>
      </w:pPr>
      <w:hyperlink w:anchor="_Toc444156954" w:history="1">
        <w:r w:rsidR="007C7798" w:rsidRPr="003919BA">
          <w:rPr>
            <w:rStyle w:val="Hyperlink"/>
          </w:rPr>
          <w:t>Online-palveluiden alueellinen saatavuus</w:t>
        </w:r>
        <w:r w:rsidR="007C7798">
          <w:tab/>
        </w:r>
        <w:r w:rsidR="007C7798">
          <w:fldChar w:fldCharType="begin"/>
        </w:r>
        <w:r w:rsidR="007C7798">
          <w:instrText xml:space="preserve"> PAGEREF _Toc444156954 \h </w:instrText>
        </w:r>
        <w:r w:rsidR="007C7798">
          <w:fldChar w:fldCharType="separate"/>
        </w:r>
        <w:r w:rsidR="007C7798">
          <w:t>50</w:t>
        </w:r>
        <w:r w:rsidR="007C7798">
          <w:fldChar w:fldCharType="end"/>
        </w:r>
      </w:hyperlink>
    </w:p>
    <w:p w:rsidR="007C7798" w:rsidRDefault="001C5B13">
      <w:pPr>
        <w:pStyle w:val="TOC2"/>
        <w:rPr>
          <w:rFonts w:eastAsiaTheme="minorEastAsia"/>
          <w:smallCaps w:val="0"/>
          <w:sz w:val="22"/>
        </w:rPr>
      </w:pPr>
      <w:hyperlink w:anchor="_Toc444156955" w:history="1">
        <w:r w:rsidR="007C7798" w:rsidRPr="003919BA">
          <w:rPr>
            <w:rStyle w:val="Hyperlink"/>
          </w:rPr>
          <w:t>Online-palveluiden hankintasäännöt</w:t>
        </w:r>
        <w:r w:rsidR="007C7798">
          <w:tab/>
        </w:r>
        <w:r w:rsidR="007C7798">
          <w:fldChar w:fldCharType="begin"/>
        </w:r>
        <w:r w:rsidR="007C7798">
          <w:instrText xml:space="preserve"> PAGEREF _Toc444156955 \h </w:instrText>
        </w:r>
        <w:r w:rsidR="007C7798">
          <w:fldChar w:fldCharType="separate"/>
        </w:r>
        <w:r w:rsidR="007C7798">
          <w:t>50</w:t>
        </w:r>
        <w:r w:rsidR="007C7798">
          <w:fldChar w:fldCharType="end"/>
        </w:r>
      </w:hyperlink>
    </w:p>
    <w:p w:rsidR="007C7798" w:rsidRDefault="001C5B13">
      <w:pPr>
        <w:pStyle w:val="TOC2"/>
        <w:rPr>
          <w:rFonts w:eastAsiaTheme="minorEastAsia"/>
          <w:smallCaps w:val="0"/>
          <w:sz w:val="22"/>
        </w:rPr>
      </w:pPr>
      <w:hyperlink w:anchor="_Toc444156956" w:history="1">
        <w:r w:rsidR="007C7798" w:rsidRPr="003919BA">
          <w:rPr>
            <w:rStyle w:val="Hyperlink"/>
          </w:rPr>
          <w:t>Online-palveluiden uusiminen</w:t>
        </w:r>
        <w:r w:rsidR="007C7798">
          <w:tab/>
        </w:r>
        <w:r w:rsidR="007C7798">
          <w:fldChar w:fldCharType="begin"/>
        </w:r>
        <w:r w:rsidR="007C7798">
          <w:instrText xml:space="preserve"> PAGEREF _Toc444156956 \h </w:instrText>
        </w:r>
        <w:r w:rsidR="007C7798">
          <w:fldChar w:fldCharType="separate"/>
        </w:r>
        <w:r w:rsidR="007C7798">
          <w:t>50</w:t>
        </w:r>
        <w:r w:rsidR="007C7798">
          <w:fldChar w:fldCharType="end"/>
        </w:r>
      </w:hyperlink>
    </w:p>
    <w:p w:rsidR="007C7798" w:rsidRDefault="001C5B13">
      <w:pPr>
        <w:pStyle w:val="TOC2"/>
        <w:rPr>
          <w:rFonts w:eastAsiaTheme="minorEastAsia"/>
          <w:smallCaps w:val="0"/>
          <w:sz w:val="22"/>
        </w:rPr>
      </w:pPr>
      <w:hyperlink w:anchor="_Toc444156957" w:history="1">
        <w:r w:rsidR="007C7798" w:rsidRPr="003919BA">
          <w:rPr>
            <w:rStyle w:val="Hyperlink"/>
          </w:rPr>
          <w:t>Microsoft Azure -palvelut</w:t>
        </w:r>
        <w:r w:rsidR="007C7798">
          <w:tab/>
        </w:r>
        <w:r w:rsidR="007C7798">
          <w:fldChar w:fldCharType="begin"/>
        </w:r>
        <w:r w:rsidR="007C7798">
          <w:instrText xml:space="preserve"> PAGEREF _Toc444156957 \h </w:instrText>
        </w:r>
        <w:r w:rsidR="007C7798">
          <w:fldChar w:fldCharType="separate"/>
        </w:r>
        <w:r w:rsidR="007C7798">
          <w:t>50</w:t>
        </w:r>
        <w:r w:rsidR="007C7798">
          <w:fldChar w:fldCharType="end"/>
        </w:r>
      </w:hyperlink>
    </w:p>
    <w:p w:rsidR="007C7798" w:rsidRDefault="001C5B13">
      <w:pPr>
        <w:pStyle w:val="TOC3"/>
        <w:rPr>
          <w:rFonts w:eastAsiaTheme="minorEastAsia"/>
          <w:smallCaps w:val="0"/>
          <w:sz w:val="22"/>
        </w:rPr>
      </w:pPr>
      <w:hyperlink w:anchor="_Toc444156958" w:history="1">
        <w:r w:rsidR="007C7798" w:rsidRPr="003919BA">
          <w:rPr>
            <w:rStyle w:val="Hyperlink"/>
          </w:rPr>
          <w:t>Microsoft Azure -palvelut</w:t>
        </w:r>
        <w:r w:rsidR="007C7798">
          <w:tab/>
        </w:r>
        <w:r w:rsidR="007C7798">
          <w:fldChar w:fldCharType="begin"/>
        </w:r>
        <w:r w:rsidR="007C7798">
          <w:instrText xml:space="preserve"> PAGEREF _Toc444156958 \h </w:instrText>
        </w:r>
        <w:r w:rsidR="007C7798">
          <w:fldChar w:fldCharType="separate"/>
        </w:r>
        <w:r w:rsidR="007C7798">
          <w:t>52</w:t>
        </w:r>
        <w:r w:rsidR="007C7798">
          <w:fldChar w:fldCharType="end"/>
        </w:r>
      </w:hyperlink>
    </w:p>
    <w:p w:rsidR="007C7798" w:rsidRDefault="001C5B13">
      <w:pPr>
        <w:pStyle w:val="TOC3"/>
        <w:rPr>
          <w:rFonts w:eastAsiaTheme="minorEastAsia"/>
          <w:smallCaps w:val="0"/>
          <w:sz w:val="22"/>
        </w:rPr>
      </w:pPr>
      <w:hyperlink w:anchor="_Toc444156959" w:history="1">
        <w:r w:rsidR="007C7798" w:rsidRPr="003919BA">
          <w:rPr>
            <w:rStyle w:val="Hyperlink"/>
          </w:rPr>
          <w:t>Microsoft Azure -tuki (suunnitelma)</w:t>
        </w:r>
        <w:r w:rsidR="007C7798">
          <w:tab/>
        </w:r>
        <w:r w:rsidR="007C7798">
          <w:fldChar w:fldCharType="begin"/>
        </w:r>
        <w:r w:rsidR="007C7798">
          <w:instrText xml:space="preserve"> PAGEREF _Toc444156959 \h </w:instrText>
        </w:r>
        <w:r w:rsidR="007C7798">
          <w:fldChar w:fldCharType="separate"/>
        </w:r>
        <w:r w:rsidR="007C7798">
          <w:t>52</w:t>
        </w:r>
        <w:r w:rsidR="007C7798">
          <w:fldChar w:fldCharType="end"/>
        </w:r>
      </w:hyperlink>
    </w:p>
    <w:p w:rsidR="007C7798" w:rsidRDefault="001C5B13">
      <w:pPr>
        <w:pStyle w:val="TOC3"/>
        <w:rPr>
          <w:rFonts w:eastAsiaTheme="minorEastAsia"/>
          <w:smallCaps w:val="0"/>
          <w:sz w:val="22"/>
        </w:rPr>
      </w:pPr>
      <w:hyperlink w:anchor="_Toc444156960" w:history="1">
        <w:r w:rsidR="007C7798" w:rsidRPr="003919BA">
          <w:rPr>
            <w:rStyle w:val="Hyperlink"/>
          </w:rPr>
          <w:t>Microsoft Azure -sivustonpalautus (suunnitelma)</w:t>
        </w:r>
        <w:r w:rsidR="007C7798">
          <w:tab/>
        </w:r>
        <w:r w:rsidR="007C7798">
          <w:fldChar w:fldCharType="begin"/>
        </w:r>
        <w:r w:rsidR="007C7798">
          <w:instrText xml:space="preserve"> PAGEREF _Toc444156960 \h </w:instrText>
        </w:r>
        <w:r w:rsidR="007C7798">
          <w:fldChar w:fldCharType="separate"/>
        </w:r>
        <w:r w:rsidR="007C7798">
          <w:t>52</w:t>
        </w:r>
        <w:r w:rsidR="007C7798">
          <w:fldChar w:fldCharType="end"/>
        </w:r>
      </w:hyperlink>
    </w:p>
    <w:p w:rsidR="007C7798" w:rsidRDefault="001C5B13">
      <w:pPr>
        <w:pStyle w:val="TOC3"/>
        <w:rPr>
          <w:rFonts w:eastAsiaTheme="minorEastAsia"/>
          <w:smallCaps w:val="0"/>
          <w:sz w:val="22"/>
        </w:rPr>
      </w:pPr>
      <w:hyperlink w:anchor="_Toc444156961" w:history="1">
        <w:r w:rsidR="007C7798" w:rsidRPr="003919BA">
          <w:rPr>
            <w:rStyle w:val="Hyperlink"/>
          </w:rPr>
          <w:t>Enterprise Mobility Suite (suunnitelma)</w:t>
        </w:r>
        <w:r w:rsidR="007C7798">
          <w:tab/>
        </w:r>
        <w:r w:rsidR="007C7798">
          <w:fldChar w:fldCharType="begin"/>
        </w:r>
        <w:r w:rsidR="007C7798">
          <w:instrText xml:space="preserve"> PAGEREF _Toc444156961 \h </w:instrText>
        </w:r>
        <w:r w:rsidR="007C7798">
          <w:fldChar w:fldCharType="separate"/>
        </w:r>
        <w:r w:rsidR="007C7798">
          <w:t>53</w:t>
        </w:r>
        <w:r w:rsidR="007C7798">
          <w:fldChar w:fldCharType="end"/>
        </w:r>
      </w:hyperlink>
    </w:p>
    <w:p w:rsidR="007C7798" w:rsidRDefault="001C5B13">
      <w:pPr>
        <w:pStyle w:val="TOC3"/>
        <w:rPr>
          <w:rFonts w:eastAsiaTheme="minorEastAsia"/>
          <w:smallCaps w:val="0"/>
          <w:sz w:val="22"/>
        </w:rPr>
      </w:pPr>
      <w:hyperlink w:anchor="_Toc444156962" w:history="1">
        <w:r w:rsidR="007C7798" w:rsidRPr="003919BA">
          <w:rPr>
            <w:rStyle w:val="Hyperlink"/>
          </w:rPr>
          <w:t>Azure Active Directory (suunnitelma)</w:t>
        </w:r>
        <w:r w:rsidR="007C7798">
          <w:tab/>
        </w:r>
        <w:r w:rsidR="007C7798">
          <w:fldChar w:fldCharType="begin"/>
        </w:r>
        <w:r w:rsidR="007C7798">
          <w:instrText xml:space="preserve"> PAGEREF _Toc444156962 \h </w:instrText>
        </w:r>
        <w:r w:rsidR="007C7798">
          <w:fldChar w:fldCharType="separate"/>
        </w:r>
        <w:r w:rsidR="007C7798">
          <w:t>54</w:t>
        </w:r>
        <w:r w:rsidR="007C7798">
          <w:fldChar w:fldCharType="end"/>
        </w:r>
      </w:hyperlink>
    </w:p>
    <w:p w:rsidR="007C7798" w:rsidRDefault="001C5B13">
      <w:pPr>
        <w:pStyle w:val="TOC3"/>
        <w:rPr>
          <w:rFonts w:eastAsiaTheme="minorEastAsia"/>
          <w:smallCaps w:val="0"/>
          <w:sz w:val="22"/>
        </w:rPr>
      </w:pPr>
      <w:hyperlink w:anchor="_Toc444156963" w:history="1">
        <w:r w:rsidR="007C7798" w:rsidRPr="003919BA">
          <w:rPr>
            <w:rStyle w:val="Hyperlink"/>
          </w:rPr>
          <w:t>Azure Rights Management (suunnitelma)</w:t>
        </w:r>
        <w:r w:rsidR="007C7798">
          <w:tab/>
        </w:r>
        <w:r w:rsidR="007C7798">
          <w:fldChar w:fldCharType="begin"/>
        </w:r>
        <w:r w:rsidR="007C7798">
          <w:instrText xml:space="preserve"> PAGEREF _Toc444156963 \h </w:instrText>
        </w:r>
        <w:r w:rsidR="007C7798">
          <w:fldChar w:fldCharType="separate"/>
        </w:r>
        <w:r w:rsidR="007C7798">
          <w:t>54</w:t>
        </w:r>
        <w:r w:rsidR="007C7798">
          <w:fldChar w:fldCharType="end"/>
        </w:r>
      </w:hyperlink>
    </w:p>
    <w:p w:rsidR="007C7798" w:rsidRDefault="001C5B13">
      <w:pPr>
        <w:pStyle w:val="TOC3"/>
        <w:rPr>
          <w:rFonts w:eastAsiaTheme="minorEastAsia"/>
          <w:smallCaps w:val="0"/>
          <w:sz w:val="22"/>
        </w:rPr>
      </w:pPr>
      <w:hyperlink w:anchor="_Toc444156964" w:history="1">
        <w:r w:rsidR="007C7798" w:rsidRPr="003919BA">
          <w:rPr>
            <w:rStyle w:val="Hyperlink"/>
          </w:rPr>
          <w:t>Azure RemoteApp (suunnitelma)</w:t>
        </w:r>
        <w:r w:rsidR="007C7798">
          <w:tab/>
        </w:r>
        <w:r w:rsidR="007C7798">
          <w:fldChar w:fldCharType="begin"/>
        </w:r>
        <w:r w:rsidR="007C7798">
          <w:instrText xml:space="preserve"> PAGEREF _Toc444156964 \h </w:instrText>
        </w:r>
        <w:r w:rsidR="007C7798">
          <w:fldChar w:fldCharType="separate"/>
        </w:r>
        <w:r w:rsidR="007C7798">
          <w:t>55</w:t>
        </w:r>
        <w:r w:rsidR="007C7798">
          <w:fldChar w:fldCharType="end"/>
        </w:r>
      </w:hyperlink>
    </w:p>
    <w:p w:rsidR="007C7798" w:rsidRDefault="001C5B13">
      <w:pPr>
        <w:pStyle w:val="TOC3"/>
        <w:rPr>
          <w:rFonts w:eastAsiaTheme="minorEastAsia"/>
          <w:smallCaps w:val="0"/>
          <w:sz w:val="22"/>
        </w:rPr>
      </w:pPr>
      <w:hyperlink w:anchor="_Toc444156965" w:history="1">
        <w:r w:rsidR="007C7798" w:rsidRPr="003919BA">
          <w:rPr>
            <w:rStyle w:val="Hyperlink"/>
          </w:rPr>
          <w:t>Operations Management Suite (Plan)</w:t>
        </w:r>
        <w:r w:rsidR="007C7798">
          <w:tab/>
        </w:r>
        <w:r w:rsidR="007C7798">
          <w:fldChar w:fldCharType="begin"/>
        </w:r>
        <w:r w:rsidR="007C7798">
          <w:instrText xml:space="preserve"> PAGEREF _Toc444156965 \h </w:instrText>
        </w:r>
        <w:r w:rsidR="007C7798">
          <w:fldChar w:fldCharType="separate"/>
        </w:r>
        <w:r w:rsidR="007C7798">
          <w:t>55</w:t>
        </w:r>
        <w:r w:rsidR="007C7798">
          <w:fldChar w:fldCharType="end"/>
        </w:r>
      </w:hyperlink>
    </w:p>
    <w:p w:rsidR="007C7798" w:rsidRDefault="001C5B13">
      <w:pPr>
        <w:pStyle w:val="TOC3"/>
        <w:rPr>
          <w:rFonts w:eastAsiaTheme="minorEastAsia"/>
          <w:smallCaps w:val="0"/>
          <w:sz w:val="22"/>
        </w:rPr>
      </w:pPr>
      <w:hyperlink w:anchor="_Toc444156966" w:history="1">
        <w:r w:rsidR="007C7798" w:rsidRPr="003919BA">
          <w:rPr>
            <w:rStyle w:val="Hyperlink"/>
          </w:rPr>
          <w:t>Microsoftin monivaiheinen todennus (suunnitelma)</w:t>
        </w:r>
        <w:r w:rsidR="007C7798">
          <w:tab/>
        </w:r>
        <w:r w:rsidR="007C7798">
          <w:fldChar w:fldCharType="begin"/>
        </w:r>
        <w:r w:rsidR="007C7798">
          <w:instrText xml:space="preserve"> PAGEREF _Toc444156966 \h </w:instrText>
        </w:r>
        <w:r w:rsidR="007C7798">
          <w:fldChar w:fldCharType="separate"/>
        </w:r>
        <w:r w:rsidR="007C7798">
          <w:t>55</w:t>
        </w:r>
        <w:r w:rsidR="007C7798">
          <w:fldChar w:fldCharType="end"/>
        </w:r>
      </w:hyperlink>
    </w:p>
    <w:p w:rsidR="007C7798" w:rsidRDefault="001C5B13">
      <w:pPr>
        <w:pStyle w:val="TOC3"/>
        <w:rPr>
          <w:rFonts w:eastAsiaTheme="minorEastAsia"/>
          <w:smallCaps w:val="0"/>
          <w:sz w:val="22"/>
        </w:rPr>
      </w:pPr>
      <w:hyperlink w:anchor="_Toc444156967" w:history="1">
        <w:r w:rsidR="007C7798" w:rsidRPr="003919BA">
          <w:rPr>
            <w:rStyle w:val="Hyperlink"/>
          </w:rPr>
          <w:t>Microsoft Azuren tallennuspalvelu</w:t>
        </w:r>
        <w:r w:rsidR="007C7798">
          <w:tab/>
        </w:r>
        <w:r w:rsidR="007C7798">
          <w:fldChar w:fldCharType="begin"/>
        </w:r>
        <w:r w:rsidR="007C7798">
          <w:instrText xml:space="preserve"> PAGEREF _Toc444156967 \h </w:instrText>
        </w:r>
        <w:r w:rsidR="007C7798">
          <w:fldChar w:fldCharType="separate"/>
        </w:r>
        <w:r w:rsidR="007C7798">
          <w:t>56</w:t>
        </w:r>
        <w:r w:rsidR="007C7798">
          <w:fldChar w:fldCharType="end"/>
        </w:r>
      </w:hyperlink>
    </w:p>
    <w:p w:rsidR="007C7798" w:rsidRDefault="001C5B13">
      <w:pPr>
        <w:pStyle w:val="TOC2"/>
        <w:rPr>
          <w:rFonts w:eastAsiaTheme="minorEastAsia"/>
          <w:smallCaps w:val="0"/>
          <w:sz w:val="22"/>
        </w:rPr>
      </w:pPr>
      <w:hyperlink w:anchor="_Toc444156968" w:history="1">
        <w:r w:rsidR="007C7798" w:rsidRPr="003919BA">
          <w:rPr>
            <w:rStyle w:val="Hyperlink"/>
          </w:rPr>
          <w:t>Enterprise Cloud Suite</w:t>
        </w:r>
        <w:r w:rsidR="007C7798">
          <w:tab/>
        </w:r>
        <w:r w:rsidR="007C7798">
          <w:fldChar w:fldCharType="begin"/>
        </w:r>
        <w:r w:rsidR="007C7798">
          <w:instrText xml:space="preserve"> PAGEREF _Toc444156968 \h </w:instrText>
        </w:r>
        <w:r w:rsidR="007C7798">
          <w:fldChar w:fldCharType="separate"/>
        </w:r>
        <w:r w:rsidR="007C7798">
          <w:t>56</w:t>
        </w:r>
        <w:r w:rsidR="007C7798">
          <w:fldChar w:fldCharType="end"/>
        </w:r>
      </w:hyperlink>
    </w:p>
    <w:p w:rsidR="007C7798" w:rsidRDefault="001C5B13">
      <w:pPr>
        <w:pStyle w:val="TOC2"/>
        <w:rPr>
          <w:rFonts w:eastAsiaTheme="minorEastAsia"/>
          <w:smallCaps w:val="0"/>
          <w:sz w:val="22"/>
        </w:rPr>
      </w:pPr>
      <w:hyperlink w:anchor="_Toc444156969" w:history="1">
        <w:r w:rsidR="007C7798" w:rsidRPr="003919BA">
          <w:rPr>
            <w:rStyle w:val="Hyperlink"/>
          </w:rPr>
          <w:t>Microsoft Intune</w:t>
        </w:r>
        <w:r w:rsidR="007C7798">
          <w:tab/>
        </w:r>
        <w:r w:rsidR="007C7798">
          <w:fldChar w:fldCharType="begin"/>
        </w:r>
        <w:r w:rsidR="007C7798">
          <w:instrText xml:space="preserve"> PAGEREF _Toc444156969 \h </w:instrText>
        </w:r>
        <w:r w:rsidR="007C7798">
          <w:fldChar w:fldCharType="separate"/>
        </w:r>
        <w:r w:rsidR="007C7798">
          <w:t>57</w:t>
        </w:r>
        <w:r w:rsidR="007C7798">
          <w:fldChar w:fldCharType="end"/>
        </w:r>
      </w:hyperlink>
    </w:p>
    <w:p w:rsidR="007C7798" w:rsidRDefault="001C5B13">
      <w:pPr>
        <w:pStyle w:val="TOC2"/>
        <w:rPr>
          <w:rFonts w:eastAsiaTheme="minorEastAsia"/>
          <w:smallCaps w:val="0"/>
          <w:sz w:val="22"/>
        </w:rPr>
      </w:pPr>
      <w:hyperlink w:anchor="_Toc444156970" w:history="1">
        <w:r w:rsidR="007C7798" w:rsidRPr="003919BA">
          <w:rPr>
            <w:rStyle w:val="Hyperlink"/>
          </w:rPr>
          <w:t>Microsoft Dynamics Online -palvelut.</w:t>
        </w:r>
        <w:r w:rsidR="007C7798">
          <w:tab/>
        </w:r>
        <w:r w:rsidR="007C7798">
          <w:fldChar w:fldCharType="begin"/>
        </w:r>
        <w:r w:rsidR="007C7798">
          <w:instrText xml:space="preserve"> PAGEREF _Toc444156970 \h </w:instrText>
        </w:r>
        <w:r w:rsidR="007C7798">
          <w:fldChar w:fldCharType="separate"/>
        </w:r>
        <w:r w:rsidR="007C7798">
          <w:t>57</w:t>
        </w:r>
        <w:r w:rsidR="007C7798">
          <w:fldChar w:fldCharType="end"/>
        </w:r>
      </w:hyperlink>
    </w:p>
    <w:p w:rsidR="007C7798" w:rsidRDefault="001C5B13">
      <w:pPr>
        <w:pStyle w:val="TOC3"/>
        <w:rPr>
          <w:rFonts w:eastAsiaTheme="minorEastAsia"/>
          <w:smallCaps w:val="0"/>
          <w:sz w:val="22"/>
        </w:rPr>
      </w:pPr>
      <w:hyperlink w:anchor="_Toc444156971" w:history="1">
        <w:r w:rsidR="007C7798" w:rsidRPr="003919BA">
          <w:rPr>
            <w:rStyle w:val="Hyperlink"/>
          </w:rPr>
          <w:t>Microsoft Dynamics AX</w:t>
        </w:r>
        <w:r w:rsidR="007C7798">
          <w:tab/>
        </w:r>
        <w:r w:rsidR="007C7798">
          <w:fldChar w:fldCharType="begin"/>
        </w:r>
        <w:r w:rsidR="007C7798">
          <w:instrText xml:space="preserve"> PAGEREF _Toc444156971 \h </w:instrText>
        </w:r>
        <w:r w:rsidR="007C7798">
          <w:fldChar w:fldCharType="separate"/>
        </w:r>
        <w:r w:rsidR="007C7798">
          <w:t>57</w:t>
        </w:r>
        <w:r w:rsidR="007C7798">
          <w:fldChar w:fldCharType="end"/>
        </w:r>
      </w:hyperlink>
    </w:p>
    <w:p w:rsidR="007C7798" w:rsidRDefault="001C5B13">
      <w:pPr>
        <w:pStyle w:val="TOC3"/>
        <w:rPr>
          <w:rFonts w:eastAsiaTheme="minorEastAsia"/>
          <w:smallCaps w:val="0"/>
          <w:sz w:val="22"/>
        </w:rPr>
      </w:pPr>
      <w:hyperlink w:anchor="_Toc444156972" w:history="1">
        <w:r w:rsidR="007C7798" w:rsidRPr="003919BA">
          <w:rPr>
            <w:rStyle w:val="Hyperlink"/>
          </w:rPr>
          <w:t>Microsoft Dynamics CRM Online</w:t>
        </w:r>
        <w:r w:rsidR="007C7798">
          <w:tab/>
        </w:r>
        <w:r w:rsidR="007C7798">
          <w:fldChar w:fldCharType="begin"/>
        </w:r>
        <w:r w:rsidR="007C7798">
          <w:instrText xml:space="preserve"> PAGEREF _Toc444156972 \h </w:instrText>
        </w:r>
        <w:r w:rsidR="007C7798">
          <w:fldChar w:fldCharType="separate"/>
        </w:r>
        <w:r w:rsidR="007C7798">
          <w:t>58</w:t>
        </w:r>
        <w:r w:rsidR="007C7798">
          <w:fldChar w:fldCharType="end"/>
        </w:r>
      </w:hyperlink>
    </w:p>
    <w:p w:rsidR="007C7798" w:rsidRDefault="001C5B13">
      <w:pPr>
        <w:pStyle w:val="TOC3"/>
        <w:rPr>
          <w:rFonts w:eastAsiaTheme="minorEastAsia"/>
          <w:smallCaps w:val="0"/>
          <w:sz w:val="22"/>
        </w:rPr>
      </w:pPr>
      <w:hyperlink w:anchor="_Toc444156973" w:history="1">
        <w:r w:rsidR="007C7798" w:rsidRPr="003919BA">
          <w:rPr>
            <w:rStyle w:val="Hyperlink"/>
          </w:rPr>
          <w:t>Microsoft Dynamics Marketing</w:t>
        </w:r>
        <w:r w:rsidR="007C7798">
          <w:tab/>
        </w:r>
        <w:r w:rsidR="007C7798">
          <w:fldChar w:fldCharType="begin"/>
        </w:r>
        <w:r w:rsidR="007C7798">
          <w:instrText xml:space="preserve"> PAGEREF _Toc444156973 \h </w:instrText>
        </w:r>
        <w:r w:rsidR="007C7798">
          <w:fldChar w:fldCharType="separate"/>
        </w:r>
        <w:r w:rsidR="007C7798">
          <w:t>59</w:t>
        </w:r>
        <w:r w:rsidR="007C7798">
          <w:fldChar w:fldCharType="end"/>
        </w:r>
      </w:hyperlink>
    </w:p>
    <w:p w:rsidR="007C7798" w:rsidRDefault="001C5B13">
      <w:pPr>
        <w:pStyle w:val="TOC3"/>
        <w:rPr>
          <w:rFonts w:eastAsiaTheme="minorEastAsia"/>
          <w:smallCaps w:val="0"/>
          <w:sz w:val="22"/>
        </w:rPr>
      </w:pPr>
      <w:hyperlink w:anchor="_Toc444156974" w:history="1">
        <w:r w:rsidR="007C7798" w:rsidRPr="003919BA">
          <w:rPr>
            <w:rStyle w:val="Hyperlink"/>
          </w:rPr>
          <w:t>Microsoft Social Engagement</w:t>
        </w:r>
        <w:r w:rsidR="007C7798">
          <w:tab/>
        </w:r>
        <w:r w:rsidR="007C7798">
          <w:fldChar w:fldCharType="begin"/>
        </w:r>
        <w:r w:rsidR="007C7798">
          <w:instrText xml:space="preserve"> PAGEREF _Toc444156974 \h </w:instrText>
        </w:r>
        <w:r w:rsidR="007C7798">
          <w:fldChar w:fldCharType="separate"/>
        </w:r>
        <w:r w:rsidR="007C7798">
          <w:t>59</w:t>
        </w:r>
        <w:r w:rsidR="007C7798">
          <w:fldChar w:fldCharType="end"/>
        </w:r>
      </w:hyperlink>
    </w:p>
    <w:p w:rsidR="007C7798" w:rsidRDefault="001C5B13">
      <w:pPr>
        <w:pStyle w:val="TOC3"/>
        <w:rPr>
          <w:rFonts w:eastAsiaTheme="minorEastAsia"/>
          <w:smallCaps w:val="0"/>
          <w:sz w:val="22"/>
        </w:rPr>
      </w:pPr>
      <w:hyperlink w:anchor="_Toc444156975" w:history="1">
        <w:r w:rsidR="007C7798" w:rsidRPr="003919BA">
          <w:rPr>
            <w:rStyle w:val="Hyperlink"/>
          </w:rPr>
          <w:t>Microsoftin Parature</w:t>
        </w:r>
        <w:r w:rsidR="007C7798">
          <w:tab/>
        </w:r>
        <w:r w:rsidR="007C7798">
          <w:fldChar w:fldCharType="begin"/>
        </w:r>
        <w:r w:rsidR="007C7798">
          <w:instrText xml:space="preserve"> PAGEREF _Toc444156975 \h </w:instrText>
        </w:r>
        <w:r w:rsidR="007C7798">
          <w:fldChar w:fldCharType="separate"/>
        </w:r>
        <w:r w:rsidR="007C7798">
          <w:t>60</w:t>
        </w:r>
        <w:r w:rsidR="007C7798">
          <w:fldChar w:fldCharType="end"/>
        </w:r>
      </w:hyperlink>
    </w:p>
    <w:p w:rsidR="007C7798" w:rsidRDefault="001C5B13">
      <w:pPr>
        <w:pStyle w:val="TOC2"/>
        <w:rPr>
          <w:rFonts w:eastAsiaTheme="minorEastAsia"/>
          <w:smallCaps w:val="0"/>
          <w:sz w:val="22"/>
        </w:rPr>
      </w:pPr>
      <w:hyperlink w:anchor="_Toc444156976" w:history="1">
        <w:r w:rsidR="007C7798" w:rsidRPr="003919BA">
          <w:rPr>
            <w:rStyle w:val="Hyperlink"/>
          </w:rPr>
          <w:t>Office 365 -palvelut</w:t>
        </w:r>
        <w:r w:rsidR="007C7798">
          <w:tab/>
        </w:r>
        <w:r w:rsidR="007C7798">
          <w:fldChar w:fldCharType="begin"/>
        </w:r>
        <w:r w:rsidR="007C7798">
          <w:instrText xml:space="preserve"> PAGEREF _Toc444156976 \h </w:instrText>
        </w:r>
        <w:r w:rsidR="007C7798">
          <w:fldChar w:fldCharType="separate"/>
        </w:r>
        <w:r w:rsidR="007C7798">
          <w:t>60</w:t>
        </w:r>
        <w:r w:rsidR="007C7798">
          <w:fldChar w:fldCharType="end"/>
        </w:r>
      </w:hyperlink>
    </w:p>
    <w:p w:rsidR="007C7798" w:rsidRDefault="001C5B13">
      <w:pPr>
        <w:pStyle w:val="TOC3"/>
        <w:rPr>
          <w:rFonts w:eastAsiaTheme="minorEastAsia"/>
          <w:smallCaps w:val="0"/>
          <w:sz w:val="22"/>
        </w:rPr>
      </w:pPr>
      <w:hyperlink w:anchor="_Toc444156977" w:history="1">
        <w:r w:rsidR="007C7798" w:rsidRPr="003919BA">
          <w:rPr>
            <w:rStyle w:val="Hyperlink"/>
          </w:rPr>
          <w:t>Office 365 Applications</w:t>
        </w:r>
        <w:r w:rsidR="007C7798">
          <w:tab/>
        </w:r>
        <w:r w:rsidR="007C7798">
          <w:fldChar w:fldCharType="begin"/>
        </w:r>
        <w:r w:rsidR="007C7798">
          <w:instrText xml:space="preserve"> PAGEREF _Toc444156977 \h </w:instrText>
        </w:r>
        <w:r w:rsidR="007C7798">
          <w:fldChar w:fldCharType="separate"/>
        </w:r>
        <w:r w:rsidR="007C7798">
          <w:t>60</w:t>
        </w:r>
        <w:r w:rsidR="007C7798">
          <w:fldChar w:fldCharType="end"/>
        </w:r>
      </w:hyperlink>
    </w:p>
    <w:p w:rsidR="007C7798" w:rsidRDefault="001C5B13">
      <w:pPr>
        <w:pStyle w:val="TOC3"/>
        <w:rPr>
          <w:rFonts w:eastAsiaTheme="minorEastAsia"/>
          <w:smallCaps w:val="0"/>
          <w:sz w:val="22"/>
        </w:rPr>
      </w:pPr>
      <w:hyperlink w:anchor="_Toc444156978" w:history="1">
        <w:r w:rsidR="007C7798" w:rsidRPr="003919BA">
          <w:rPr>
            <w:rStyle w:val="Hyperlink"/>
          </w:rPr>
          <w:t>Office 365 Suitet</w:t>
        </w:r>
        <w:r w:rsidR="007C7798">
          <w:tab/>
        </w:r>
        <w:r w:rsidR="007C7798">
          <w:fldChar w:fldCharType="begin"/>
        </w:r>
        <w:r w:rsidR="007C7798">
          <w:instrText xml:space="preserve"> PAGEREF _Toc444156978 \h </w:instrText>
        </w:r>
        <w:r w:rsidR="007C7798">
          <w:fldChar w:fldCharType="separate"/>
        </w:r>
        <w:r w:rsidR="007C7798">
          <w:t>61</w:t>
        </w:r>
        <w:r w:rsidR="007C7798">
          <w:fldChar w:fldCharType="end"/>
        </w:r>
      </w:hyperlink>
    </w:p>
    <w:p w:rsidR="007C7798" w:rsidRDefault="001C5B13">
      <w:pPr>
        <w:pStyle w:val="TOC3"/>
        <w:rPr>
          <w:rFonts w:eastAsiaTheme="minorEastAsia"/>
          <w:smallCaps w:val="0"/>
          <w:sz w:val="22"/>
        </w:rPr>
      </w:pPr>
      <w:hyperlink w:anchor="_Toc444156979" w:history="1">
        <w:r w:rsidR="007C7798" w:rsidRPr="003919BA">
          <w:rPr>
            <w:rStyle w:val="Hyperlink"/>
          </w:rPr>
          <w:t>Office 365 Customer Lockbox</w:t>
        </w:r>
        <w:r w:rsidR="007C7798">
          <w:tab/>
        </w:r>
        <w:r w:rsidR="007C7798">
          <w:fldChar w:fldCharType="begin"/>
        </w:r>
        <w:r w:rsidR="007C7798">
          <w:instrText xml:space="preserve"> PAGEREF _Toc444156979 \h </w:instrText>
        </w:r>
        <w:r w:rsidR="007C7798">
          <w:fldChar w:fldCharType="separate"/>
        </w:r>
        <w:r w:rsidR="007C7798">
          <w:t>64</w:t>
        </w:r>
        <w:r w:rsidR="007C7798">
          <w:fldChar w:fldCharType="end"/>
        </w:r>
      </w:hyperlink>
    </w:p>
    <w:p w:rsidR="007C7798" w:rsidRDefault="001C5B13">
      <w:pPr>
        <w:pStyle w:val="TOC3"/>
        <w:rPr>
          <w:rFonts w:eastAsiaTheme="minorEastAsia"/>
          <w:smallCaps w:val="0"/>
          <w:sz w:val="22"/>
        </w:rPr>
      </w:pPr>
      <w:hyperlink w:anchor="_Toc444156980" w:history="1">
        <w:r w:rsidR="007C7798" w:rsidRPr="003919BA">
          <w:rPr>
            <w:rStyle w:val="Hyperlink"/>
          </w:rPr>
          <w:t>Office 365 Delve Analytics</w:t>
        </w:r>
        <w:r w:rsidR="007C7798">
          <w:tab/>
        </w:r>
        <w:r w:rsidR="007C7798">
          <w:fldChar w:fldCharType="begin"/>
        </w:r>
        <w:r w:rsidR="007C7798">
          <w:instrText xml:space="preserve"> PAGEREF _Toc444156980 \h </w:instrText>
        </w:r>
        <w:r w:rsidR="007C7798">
          <w:fldChar w:fldCharType="separate"/>
        </w:r>
        <w:r w:rsidR="007C7798">
          <w:t>64</w:t>
        </w:r>
        <w:r w:rsidR="007C7798">
          <w:fldChar w:fldCharType="end"/>
        </w:r>
      </w:hyperlink>
    </w:p>
    <w:p w:rsidR="007C7798" w:rsidRDefault="001C5B13">
      <w:pPr>
        <w:pStyle w:val="TOC3"/>
        <w:rPr>
          <w:rFonts w:eastAsiaTheme="minorEastAsia"/>
          <w:smallCaps w:val="0"/>
          <w:sz w:val="22"/>
        </w:rPr>
      </w:pPr>
      <w:hyperlink w:anchor="_Toc444156981" w:history="1">
        <w:r w:rsidR="007C7798" w:rsidRPr="003919BA">
          <w:rPr>
            <w:rStyle w:val="Hyperlink"/>
          </w:rPr>
          <w:t>Office 365 Advanced eDiscovery</w:t>
        </w:r>
        <w:r w:rsidR="007C7798">
          <w:tab/>
        </w:r>
        <w:r w:rsidR="007C7798">
          <w:fldChar w:fldCharType="begin"/>
        </w:r>
        <w:r w:rsidR="007C7798">
          <w:instrText xml:space="preserve"> PAGEREF _Toc444156981 \h </w:instrText>
        </w:r>
        <w:r w:rsidR="007C7798">
          <w:fldChar w:fldCharType="separate"/>
        </w:r>
        <w:r w:rsidR="007C7798">
          <w:t>64</w:t>
        </w:r>
        <w:r w:rsidR="007C7798">
          <w:fldChar w:fldCharType="end"/>
        </w:r>
      </w:hyperlink>
    </w:p>
    <w:p w:rsidR="007C7798" w:rsidRDefault="001C5B13">
      <w:pPr>
        <w:pStyle w:val="TOC3"/>
        <w:rPr>
          <w:rFonts w:eastAsiaTheme="minorEastAsia"/>
          <w:smallCaps w:val="0"/>
          <w:sz w:val="22"/>
        </w:rPr>
      </w:pPr>
      <w:hyperlink w:anchor="_Toc444156982" w:history="1">
        <w:r w:rsidR="007C7798" w:rsidRPr="003919BA">
          <w:rPr>
            <w:rStyle w:val="Hyperlink"/>
          </w:rPr>
          <w:t>Exchange Online</w:t>
        </w:r>
        <w:r w:rsidR="007C7798">
          <w:tab/>
        </w:r>
        <w:r w:rsidR="007C7798">
          <w:fldChar w:fldCharType="begin"/>
        </w:r>
        <w:r w:rsidR="007C7798">
          <w:instrText xml:space="preserve"> PAGEREF _Toc444156982 \h </w:instrText>
        </w:r>
        <w:r w:rsidR="007C7798">
          <w:fldChar w:fldCharType="separate"/>
        </w:r>
        <w:r w:rsidR="007C7798">
          <w:t>65</w:t>
        </w:r>
        <w:r w:rsidR="007C7798">
          <w:fldChar w:fldCharType="end"/>
        </w:r>
      </w:hyperlink>
    </w:p>
    <w:p w:rsidR="007C7798" w:rsidRDefault="001C5B13">
      <w:pPr>
        <w:pStyle w:val="TOC3"/>
        <w:rPr>
          <w:rFonts w:eastAsiaTheme="minorEastAsia"/>
          <w:smallCaps w:val="0"/>
          <w:sz w:val="22"/>
        </w:rPr>
      </w:pPr>
      <w:hyperlink w:anchor="_Toc444156983" w:history="1">
        <w:r w:rsidR="007C7798" w:rsidRPr="003919BA">
          <w:rPr>
            <w:rStyle w:val="Hyperlink"/>
          </w:rPr>
          <w:t>OneDrive for Business</w:t>
        </w:r>
        <w:r w:rsidR="007C7798">
          <w:tab/>
        </w:r>
        <w:r w:rsidR="007C7798">
          <w:fldChar w:fldCharType="begin"/>
        </w:r>
        <w:r w:rsidR="007C7798">
          <w:instrText xml:space="preserve"> PAGEREF _Toc444156983 \h </w:instrText>
        </w:r>
        <w:r w:rsidR="007C7798">
          <w:fldChar w:fldCharType="separate"/>
        </w:r>
        <w:r w:rsidR="007C7798">
          <w:t>66</w:t>
        </w:r>
        <w:r w:rsidR="007C7798">
          <w:fldChar w:fldCharType="end"/>
        </w:r>
      </w:hyperlink>
    </w:p>
    <w:p w:rsidR="007C7798" w:rsidRDefault="001C5B13">
      <w:pPr>
        <w:pStyle w:val="TOC3"/>
        <w:rPr>
          <w:rFonts w:eastAsiaTheme="minorEastAsia"/>
          <w:smallCaps w:val="0"/>
          <w:sz w:val="22"/>
        </w:rPr>
      </w:pPr>
      <w:hyperlink w:anchor="_Toc444156984" w:history="1">
        <w:r w:rsidR="007C7798" w:rsidRPr="003919BA">
          <w:rPr>
            <w:rStyle w:val="Hyperlink"/>
          </w:rPr>
          <w:t>Project Online</w:t>
        </w:r>
        <w:r w:rsidR="007C7798">
          <w:tab/>
        </w:r>
        <w:r w:rsidR="007C7798">
          <w:fldChar w:fldCharType="begin"/>
        </w:r>
        <w:r w:rsidR="007C7798">
          <w:instrText xml:space="preserve"> PAGEREF _Toc444156984 \h </w:instrText>
        </w:r>
        <w:r w:rsidR="007C7798">
          <w:fldChar w:fldCharType="separate"/>
        </w:r>
        <w:r w:rsidR="007C7798">
          <w:t>66</w:t>
        </w:r>
        <w:r w:rsidR="007C7798">
          <w:fldChar w:fldCharType="end"/>
        </w:r>
      </w:hyperlink>
    </w:p>
    <w:p w:rsidR="007C7798" w:rsidRDefault="001C5B13">
      <w:pPr>
        <w:pStyle w:val="TOC3"/>
        <w:rPr>
          <w:rFonts w:eastAsiaTheme="minorEastAsia"/>
          <w:smallCaps w:val="0"/>
          <w:sz w:val="22"/>
        </w:rPr>
      </w:pPr>
      <w:hyperlink w:anchor="_Toc444156985" w:history="1">
        <w:r w:rsidR="007C7798" w:rsidRPr="003919BA">
          <w:rPr>
            <w:rStyle w:val="Hyperlink"/>
          </w:rPr>
          <w:t>SharePoint Online</w:t>
        </w:r>
        <w:r w:rsidR="007C7798">
          <w:tab/>
        </w:r>
        <w:r w:rsidR="007C7798">
          <w:fldChar w:fldCharType="begin"/>
        </w:r>
        <w:r w:rsidR="007C7798">
          <w:instrText xml:space="preserve"> PAGEREF _Toc444156985 \h </w:instrText>
        </w:r>
        <w:r w:rsidR="007C7798">
          <w:fldChar w:fldCharType="separate"/>
        </w:r>
        <w:r w:rsidR="007C7798">
          <w:t>66</w:t>
        </w:r>
        <w:r w:rsidR="007C7798">
          <w:fldChar w:fldCharType="end"/>
        </w:r>
      </w:hyperlink>
    </w:p>
    <w:p w:rsidR="007C7798" w:rsidRDefault="001C5B13">
      <w:pPr>
        <w:pStyle w:val="TOC3"/>
        <w:rPr>
          <w:rFonts w:eastAsiaTheme="minorEastAsia"/>
          <w:smallCaps w:val="0"/>
          <w:sz w:val="22"/>
        </w:rPr>
      </w:pPr>
      <w:hyperlink w:anchor="_Toc444156986" w:history="1">
        <w:r w:rsidR="007C7798" w:rsidRPr="003919BA">
          <w:rPr>
            <w:rStyle w:val="Hyperlink"/>
          </w:rPr>
          <w:t>Skype for Business Online</w:t>
        </w:r>
        <w:r w:rsidR="007C7798">
          <w:tab/>
        </w:r>
        <w:r w:rsidR="007C7798">
          <w:fldChar w:fldCharType="begin"/>
        </w:r>
        <w:r w:rsidR="007C7798">
          <w:instrText xml:space="preserve"> PAGEREF _Toc444156986 \h </w:instrText>
        </w:r>
        <w:r w:rsidR="007C7798">
          <w:fldChar w:fldCharType="separate"/>
        </w:r>
        <w:r w:rsidR="007C7798">
          <w:t>67</w:t>
        </w:r>
        <w:r w:rsidR="007C7798">
          <w:fldChar w:fldCharType="end"/>
        </w:r>
      </w:hyperlink>
    </w:p>
    <w:p w:rsidR="007C7798" w:rsidRDefault="001C5B13">
      <w:pPr>
        <w:pStyle w:val="TOC2"/>
        <w:rPr>
          <w:rFonts w:eastAsiaTheme="minorEastAsia"/>
          <w:smallCaps w:val="0"/>
          <w:sz w:val="22"/>
        </w:rPr>
      </w:pPr>
      <w:hyperlink w:anchor="_Toc444156987" w:history="1">
        <w:r w:rsidR="007C7798" w:rsidRPr="003919BA">
          <w:rPr>
            <w:rStyle w:val="Hyperlink"/>
          </w:rPr>
          <w:t>Muut Online-palvelut</w:t>
        </w:r>
        <w:r w:rsidR="007C7798">
          <w:tab/>
        </w:r>
        <w:r w:rsidR="007C7798">
          <w:fldChar w:fldCharType="begin"/>
        </w:r>
        <w:r w:rsidR="007C7798">
          <w:instrText xml:space="preserve"> PAGEREF _Toc444156987 \h </w:instrText>
        </w:r>
        <w:r w:rsidR="007C7798">
          <w:fldChar w:fldCharType="separate"/>
        </w:r>
        <w:r w:rsidR="007C7798">
          <w:t>67</w:t>
        </w:r>
        <w:r w:rsidR="007C7798">
          <w:fldChar w:fldCharType="end"/>
        </w:r>
      </w:hyperlink>
    </w:p>
    <w:p w:rsidR="007C7798" w:rsidRDefault="001C5B13">
      <w:pPr>
        <w:pStyle w:val="TOC3"/>
        <w:rPr>
          <w:rFonts w:eastAsiaTheme="minorEastAsia"/>
          <w:smallCaps w:val="0"/>
          <w:sz w:val="22"/>
        </w:rPr>
      </w:pPr>
      <w:hyperlink w:anchor="_Toc444156988" w:history="1">
        <w:r w:rsidR="007C7798" w:rsidRPr="003919BA">
          <w:rPr>
            <w:rStyle w:val="Hyperlink"/>
          </w:rPr>
          <w:t>Bing Maps</w:t>
        </w:r>
        <w:r w:rsidR="007C7798">
          <w:tab/>
        </w:r>
        <w:r w:rsidR="007C7798">
          <w:fldChar w:fldCharType="begin"/>
        </w:r>
        <w:r w:rsidR="007C7798">
          <w:instrText xml:space="preserve"> PAGEREF _Toc444156988 \h </w:instrText>
        </w:r>
        <w:r w:rsidR="007C7798">
          <w:fldChar w:fldCharType="separate"/>
        </w:r>
        <w:r w:rsidR="007C7798">
          <w:t>67</w:t>
        </w:r>
        <w:r w:rsidR="007C7798">
          <w:fldChar w:fldCharType="end"/>
        </w:r>
      </w:hyperlink>
    </w:p>
    <w:p w:rsidR="007C7798" w:rsidRDefault="001C5B13">
      <w:pPr>
        <w:pStyle w:val="TOC3"/>
        <w:rPr>
          <w:rFonts w:eastAsiaTheme="minorEastAsia"/>
          <w:smallCaps w:val="0"/>
          <w:sz w:val="22"/>
        </w:rPr>
      </w:pPr>
      <w:hyperlink w:anchor="_Toc444156989" w:history="1">
        <w:r w:rsidR="007C7798" w:rsidRPr="003919BA">
          <w:rPr>
            <w:rStyle w:val="Hyperlink"/>
          </w:rPr>
          <w:t>Microsoft Learning</w:t>
        </w:r>
        <w:r w:rsidR="007C7798">
          <w:tab/>
        </w:r>
        <w:r w:rsidR="007C7798">
          <w:fldChar w:fldCharType="begin"/>
        </w:r>
        <w:r w:rsidR="007C7798">
          <w:instrText xml:space="preserve"> PAGEREF _Toc444156989 \h </w:instrText>
        </w:r>
        <w:r w:rsidR="007C7798">
          <w:fldChar w:fldCharType="separate"/>
        </w:r>
        <w:r w:rsidR="007C7798">
          <w:t>68</w:t>
        </w:r>
        <w:r w:rsidR="007C7798">
          <w:fldChar w:fldCharType="end"/>
        </w:r>
      </w:hyperlink>
    </w:p>
    <w:p w:rsidR="007C7798" w:rsidRDefault="001C5B13">
      <w:pPr>
        <w:pStyle w:val="TOC3"/>
        <w:rPr>
          <w:rFonts w:eastAsiaTheme="minorEastAsia"/>
          <w:smallCaps w:val="0"/>
          <w:sz w:val="22"/>
        </w:rPr>
      </w:pPr>
      <w:hyperlink w:anchor="_Toc444156990" w:history="1">
        <w:r w:rsidR="007C7798" w:rsidRPr="003919BA">
          <w:rPr>
            <w:rStyle w:val="Hyperlink"/>
          </w:rPr>
          <w:t>Microsoft Translator</w:t>
        </w:r>
        <w:r w:rsidR="007C7798">
          <w:tab/>
        </w:r>
        <w:r w:rsidR="007C7798">
          <w:fldChar w:fldCharType="begin"/>
        </w:r>
        <w:r w:rsidR="007C7798">
          <w:instrText xml:space="preserve"> PAGEREF _Toc444156990 \h </w:instrText>
        </w:r>
        <w:r w:rsidR="007C7798">
          <w:fldChar w:fldCharType="separate"/>
        </w:r>
        <w:r w:rsidR="007C7798">
          <w:t>68</w:t>
        </w:r>
        <w:r w:rsidR="007C7798">
          <w:fldChar w:fldCharType="end"/>
        </w:r>
      </w:hyperlink>
    </w:p>
    <w:p w:rsidR="007C7798" w:rsidRDefault="001C5B13">
      <w:pPr>
        <w:pStyle w:val="TOC3"/>
        <w:rPr>
          <w:rFonts w:eastAsiaTheme="minorEastAsia"/>
          <w:smallCaps w:val="0"/>
          <w:sz w:val="22"/>
        </w:rPr>
      </w:pPr>
      <w:hyperlink w:anchor="_Toc444156991" w:history="1">
        <w:r w:rsidR="007C7798" w:rsidRPr="003919BA">
          <w:rPr>
            <w:rStyle w:val="Hyperlink"/>
          </w:rPr>
          <w:t>Power BI Pro</w:t>
        </w:r>
        <w:r w:rsidR="007C7798">
          <w:tab/>
        </w:r>
        <w:r w:rsidR="007C7798">
          <w:fldChar w:fldCharType="begin"/>
        </w:r>
        <w:r w:rsidR="007C7798">
          <w:instrText xml:space="preserve"> PAGEREF _Toc444156991 \h </w:instrText>
        </w:r>
        <w:r w:rsidR="007C7798">
          <w:fldChar w:fldCharType="separate"/>
        </w:r>
        <w:r w:rsidR="007C7798">
          <w:t>69</w:t>
        </w:r>
        <w:r w:rsidR="007C7798">
          <w:fldChar w:fldCharType="end"/>
        </w:r>
      </w:hyperlink>
    </w:p>
    <w:p w:rsidR="007C7798" w:rsidRDefault="001C5B13">
      <w:pPr>
        <w:pStyle w:val="TOC3"/>
        <w:rPr>
          <w:rFonts w:eastAsiaTheme="minorEastAsia"/>
          <w:smallCaps w:val="0"/>
          <w:sz w:val="22"/>
        </w:rPr>
      </w:pPr>
      <w:hyperlink w:anchor="_Toc444156992" w:history="1">
        <w:r w:rsidR="007C7798" w:rsidRPr="003919BA">
          <w:rPr>
            <w:rStyle w:val="Hyperlink"/>
          </w:rPr>
          <w:t>Yammer Enterprise</w:t>
        </w:r>
        <w:r w:rsidR="007C7798">
          <w:tab/>
        </w:r>
        <w:r w:rsidR="007C7798">
          <w:fldChar w:fldCharType="begin"/>
        </w:r>
        <w:r w:rsidR="007C7798">
          <w:instrText xml:space="preserve"> PAGEREF _Toc444156992 \h </w:instrText>
        </w:r>
        <w:r w:rsidR="007C7798">
          <w:fldChar w:fldCharType="separate"/>
        </w:r>
        <w:r w:rsidR="007C7798">
          <w:t>69</w:t>
        </w:r>
        <w:r w:rsidR="007C7798">
          <w:fldChar w:fldCharType="end"/>
        </w:r>
      </w:hyperlink>
    </w:p>
    <w:p w:rsidR="007C7798" w:rsidRDefault="001C5B13">
      <w:pPr>
        <w:pStyle w:val="TOC1"/>
        <w:rPr>
          <w:rFonts w:eastAsiaTheme="minorEastAsia"/>
          <w:b w:val="0"/>
          <w:caps w:val="0"/>
          <w:noProof/>
          <w:sz w:val="22"/>
          <w:szCs w:val="22"/>
        </w:rPr>
      </w:pPr>
      <w:hyperlink w:anchor="_Toc444156993" w:history="1">
        <w:r w:rsidR="007C7798" w:rsidRPr="003919BA">
          <w:rPr>
            <w:rStyle w:val="Hyperlink"/>
            <w:noProof/>
          </w:rPr>
          <w:t>Sanasto</w:t>
        </w:r>
        <w:r w:rsidR="007C7798">
          <w:rPr>
            <w:noProof/>
          </w:rPr>
          <w:tab/>
        </w:r>
        <w:r w:rsidR="007C7798">
          <w:rPr>
            <w:noProof/>
          </w:rPr>
          <w:fldChar w:fldCharType="begin"/>
        </w:r>
        <w:r w:rsidR="007C7798">
          <w:rPr>
            <w:noProof/>
          </w:rPr>
          <w:instrText xml:space="preserve"> PAGEREF _Toc444156993 \h </w:instrText>
        </w:r>
        <w:r w:rsidR="007C7798">
          <w:rPr>
            <w:noProof/>
          </w:rPr>
        </w:r>
        <w:r w:rsidR="007C7798">
          <w:rPr>
            <w:noProof/>
          </w:rPr>
          <w:fldChar w:fldCharType="separate"/>
        </w:r>
        <w:r w:rsidR="007C7798">
          <w:rPr>
            <w:noProof/>
          </w:rPr>
          <w:t>70</w:t>
        </w:r>
        <w:r w:rsidR="007C7798">
          <w:rPr>
            <w:noProof/>
          </w:rPr>
          <w:fldChar w:fldCharType="end"/>
        </w:r>
      </w:hyperlink>
    </w:p>
    <w:p w:rsidR="007C7798" w:rsidRDefault="001C5B13">
      <w:pPr>
        <w:pStyle w:val="TOC2"/>
        <w:rPr>
          <w:rFonts w:eastAsiaTheme="minorEastAsia"/>
          <w:smallCaps w:val="0"/>
          <w:sz w:val="22"/>
        </w:rPr>
      </w:pPr>
      <w:hyperlink w:anchor="_Toc444156994" w:history="1">
        <w:r w:rsidR="007C7798" w:rsidRPr="003919BA">
          <w:rPr>
            <w:rStyle w:val="Hyperlink"/>
          </w:rPr>
          <w:t>Määritteet</w:t>
        </w:r>
        <w:r w:rsidR="007C7798">
          <w:tab/>
        </w:r>
        <w:r w:rsidR="007C7798">
          <w:fldChar w:fldCharType="begin"/>
        </w:r>
        <w:r w:rsidR="007C7798">
          <w:instrText xml:space="preserve"> PAGEREF _Toc444156994 \h </w:instrText>
        </w:r>
        <w:r w:rsidR="007C7798">
          <w:fldChar w:fldCharType="separate"/>
        </w:r>
        <w:r w:rsidR="007C7798">
          <w:t>70</w:t>
        </w:r>
        <w:r w:rsidR="007C7798">
          <w:fldChar w:fldCharType="end"/>
        </w:r>
      </w:hyperlink>
    </w:p>
    <w:p w:rsidR="007C7798" w:rsidRDefault="001C5B13">
      <w:pPr>
        <w:pStyle w:val="TOC2"/>
        <w:rPr>
          <w:rFonts w:eastAsiaTheme="minorEastAsia"/>
          <w:smallCaps w:val="0"/>
          <w:sz w:val="22"/>
        </w:rPr>
      </w:pPr>
      <w:hyperlink w:anchor="_Toc444156995" w:history="1">
        <w:r w:rsidR="007C7798" w:rsidRPr="003919BA">
          <w:rPr>
            <w:rStyle w:val="Hyperlink"/>
          </w:rPr>
          <w:t>Solun arvot</w:t>
        </w:r>
        <w:r w:rsidR="007C7798">
          <w:tab/>
        </w:r>
        <w:r w:rsidR="007C7798">
          <w:fldChar w:fldCharType="begin"/>
        </w:r>
        <w:r w:rsidR="007C7798">
          <w:instrText xml:space="preserve"> PAGEREF _Toc444156995 \h </w:instrText>
        </w:r>
        <w:r w:rsidR="007C7798">
          <w:fldChar w:fldCharType="separate"/>
        </w:r>
        <w:r w:rsidR="007C7798">
          <w:t>71</w:t>
        </w:r>
        <w:r w:rsidR="007C7798">
          <w:fldChar w:fldCharType="end"/>
        </w:r>
      </w:hyperlink>
    </w:p>
    <w:p w:rsidR="007C7798" w:rsidRDefault="001C5B13">
      <w:pPr>
        <w:pStyle w:val="TOC2"/>
        <w:rPr>
          <w:rFonts w:eastAsiaTheme="minorEastAsia"/>
          <w:smallCaps w:val="0"/>
          <w:sz w:val="22"/>
        </w:rPr>
      </w:pPr>
      <w:hyperlink w:anchor="_Toc444156996" w:history="1">
        <w:r w:rsidR="007C7798" w:rsidRPr="003919BA">
          <w:rPr>
            <w:rStyle w:val="Hyperlink"/>
          </w:rPr>
          <w:t>Sarakeotsikot</w:t>
        </w:r>
        <w:r w:rsidR="007C7798">
          <w:tab/>
        </w:r>
        <w:r w:rsidR="007C7798">
          <w:fldChar w:fldCharType="begin"/>
        </w:r>
        <w:r w:rsidR="007C7798">
          <w:instrText xml:space="preserve"> PAGEREF _Toc444156996 \h </w:instrText>
        </w:r>
        <w:r w:rsidR="007C7798">
          <w:fldChar w:fldCharType="separate"/>
        </w:r>
        <w:r w:rsidR="007C7798">
          <w:t>72</w:t>
        </w:r>
        <w:r w:rsidR="007C7798">
          <w:fldChar w:fldCharType="end"/>
        </w:r>
      </w:hyperlink>
    </w:p>
    <w:p w:rsidR="007C7798" w:rsidRDefault="001C5B13">
      <w:pPr>
        <w:pStyle w:val="TOC2"/>
        <w:rPr>
          <w:rFonts w:eastAsiaTheme="minorEastAsia"/>
          <w:smallCaps w:val="0"/>
          <w:sz w:val="22"/>
        </w:rPr>
      </w:pPr>
      <w:hyperlink w:anchor="_Toc444156997" w:history="1">
        <w:r w:rsidR="007C7798" w:rsidRPr="003919BA">
          <w:rPr>
            <w:rStyle w:val="Hyperlink"/>
          </w:rPr>
          <w:t>Määritelmät</w:t>
        </w:r>
        <w:r w:rsidR="007C7798">
          <w:tab/>
        </w:r>
        <w:r w:rsidR="007C7798">
          <w:fldChar w:fldCharType="begin"/>
        </w:r>
        <w:r w:rsidR="007C7798">
          <w:instrText xml:space="preserve"> PAGEREF _Toc444156997 \h </w:instrText>
        </w:r>
        <w:r w:rsidR="007C7798">
          <w:fldChar w:fldCharType="separate"/>
        </w:r>
        <w:r w:rsidR="007C7798">
          <w:t>72</w:t>
        </w:r>
        <w:r w:rsidR="007C7798">
          <w:fldChar w:fldCharType="end"/>
        </w:r>
      </w:hyperlink>
    </w:p>
    <w:p w:rsidR="007C7798" w:rsidRDefault="001C5B13">
      <w:pPr>
        <w:pStyle w:val="TOC1"/>
        <w:rPr>
          <w:rFonts w:eastAsiaTheme="minorEastAsia"/>
          <w:b w:val="0"/>
          <w:caps w:val="0"/>
          <w:noProof/>
          <w:sz w:val="22"/>
          <w:szCs w:val="22"/>
        </w:rPr>
      </w:pPr>
      <w:hyperlink w:anchor="_Toc444156998" w:history="1">
        <w:r w:rsidR="007C7798" w:rsidRPr="003919BA">
          <w:rPr>
            <w:rStyle w:val="Hyperlink"/>
            <w:noProof/>
          </w:rPr>
          <w:t>Liite A – CAL/Hallintakäyttöoikeus-käyttöoikeuksia vastaavat</w:t>
        </w:r>
        <w:r w:rsidR="007C7798">
          <w:rPr>
            <w:noProof/>
          </w:rPr>
          <w:tab/>
        </w:r>
        <w:r w:rsidR="007C7798">
          <w:rPr>
            <w:noProof/>
          </w:rPr>
          <w:fldChar w:fldCharType="begin"/>
        </w:r>
        <w:r w:rsidR="007C7798">
          <w:rPr>
            <w:noProof/>
          </w:rPr>
          <w:instrText xml:space="preserve"> PAGEREF _Toc444156998 \h </w:instrText>
        </w:r>
        <w:r w:rsidR="007C7798">
          <w:rPr>
            <w:noProof/>
          </w:rPr>
        </w:r>
        <w:r w:rsidR="007C7798">
          <w:rPr>
            <w:noProof/>
          </w:rPr>
          <w:fldChar w:fldCharType="separate"/>
        </w:r>
        <w:r w:rsidR="007C7798">
          <w:rPr>
            <w:noProof/>
          </w:rPr>
          <w:t>75</w:t>
        </w:r>
        <w:r w:rsidR="007C7798">
          <w:rPr>
            <w:noProof/>
          </w:rPr>
          <w:fldChar w:fldCharType="end"/>
        </w:r>
      </w:hyperlink>
    </w:p>
    <w:p w:rsidR="007C7798" w:rsidRDefault="001C5B13">
      <w:pPr>
        <w:pStyle w:val="TOC1"/>
        <w:rPr>
          <w:rFonts w:eastAsiaTheme="minorEastAsia"/>
          <w:b w:val="0"/>
          <w:caps w:val="0"/>
          <w:noProof/>
          <w:sz w:val="22"/>
          <w:szCs w:val="22"/>
        </w:rPr>
      </w:pPr>
      <w:hyperlink w:anchor="_Toc444156999" w:history="1">
        <w:r w:rsidR="007C7798" w:rsidRPr="003919BA">
          <w:rPr>
            <w:rStyle w:val="Hyperlink"/>
            <w:noProof/>
          </w:rPr>
          <w:t>Liite B – Software Assurance</w:t>
        </w:r>
        <w:r w:rsidR="007C7798">
          <w:rPr>
            <w:noProof/>
          </w:rPr>
          <w:tab/>
        </w:r>
        <w:r w:rsidR="007C7798">
          <w:rPr>
            <w:noProof/>
          </w:rPr>
          <w:fldChar w:fldCharType="begin"/>
        </w:r>
        <w:r w:rsidR="007C7798">
          <w:rPr>
            <w:noProof/>
          </w:rPr>
          <w:instrText xml:space="preserve"> PAGEREF _Toc444156999 \h </w:instrText>
        </w:r>
        <w:r w:rsidR="007C7798">
          <w:rPr>
            <w:noProof/>
          </w:rPr>
        </w:r>
        <w:r w:rsidR="007C7798">
          <w:rPr>
            <w:noProof/>
          </w:rPr>
          <w:fldChar w:fldCharType="separate"/>
        </w:r>
        <w:r w:rsidR="007C7798">
          <w:rPr>
            <w:noProof/>
          </w:rPr>
          <w:t>76</w:t>
        </w:r>
        <w:r w:rsidR="007C7798">
          <w:rPr>
            <w:noProof/>
          </w:rPr>
          <w:fldChar w:fldCharType="end"/>
        </w:r>
      </w:hyperlink>
    </w:p>
    <w:p w:rsidR="007C7798" w:rsidRDefault="001C5B13">
      <w:pPr>
        <w:pStyle w:val="TOC2"/>
        <w:rPr>
          <w:rFonts w:eastAsiaTheme="minorEastAsia"/>
          <w:smallCaps w:val="0"/>
          <w:sz w:val="22"/>
        </w:rPr>
      </w:pPr>
      <w:hyperlink w:anchor="_Toc444157000" w:history="1">
        <w:r w:rsidR="007C7798" w:rsidRPr="003919BA">
          <w:rPr>
            <w:rStyle w:val="Hyperlink"/>
          </w:rPr>
          <w:t>Software Assurance -ylläpidon ostaminen</w:t>
        </w:r>
        <w:r w:rsidR="007C7798">
          <w:tab/>
        </w:r>
        <w:r w:rsidR="007C7798">
          <w:fldChar w:fldCharType="begin"/>
        </w:r>
        <w:r w:rsidR="007C7798">
          <w:instrText xml:space="preserve"> PAGEREF _Toc444157000 \h </w:instrText>
        </w:r>
        <w:r w:rsidR="007C7798">
          <w:fldChar w:fldCharType="separate"/>
        </w:r>
        <w:r w:rsidR="007C7798">
          <w:t>76</w:t>
        </w:r>
        <w:r w:rsidR="007C7798">
          <w:fldChar w:fldCharType="end"/>
        </w:r>
      </w:hyperlink>
    </w:p>
    <w:p w:rsidR="007C7798" w:rsidRDefault="001C5B13">
      <w:pPr>
        <w:pStyle w:val="TOC2"/>
        <w:rPr>
          <w:rFonts w:eastAsiaTheme="minorEastAsia"/>
          <w:smallCaps w:val="0"/>
          <w:sz w:val="22"/>
        </w:rPr>
      </w:pPr>
      <w:hyperlink w:anchor="_Toc444157001" w:history="1">
        <w:r w:rsidR="007C7798" w:rsidRPr="003919BA">
          <w:rPr>
            <w:rStyle w:val="Hyperlink"/>
          </w:rPr>
          <w:t>Software Assurance -ylläpidon uusiminen</w:t>
        </w:r>
        <w:r w:rsidR="007C7798">
          <w:tab/>
        </w:r>
        <w:r w:rsidR="007C7798">
          <w:fldChar w:fldCharType="begin"/>
        </w:r>
        <w:r w:rsidR="007C7798">
          <w:instrText xml:space="preserve"> PAGEREF _Toc444157001 \h </w:instrText>
        </w:r>
        <w:r w:rsidR="007C7798">
          <w:fldChar w:fldCharType="separate"/>
        </w:r>
        <w:r w:rsidR="007C7798">
          <w:t>76</w:t>
        </w:r>
        <w:r w:rsidR="007C7798">
          <w:fldChar w:fldCharType="end"/>
        </w:r>
      </w:hyperlink>
    </w:p>
    <w:p w:rsidR="007C7798" w:rsidRDefault="001C5B13">
      <w:pPr>
        <w:pStyle w:val="TOC2"/>
        <w:rPr>
          <w:rFonts w:eastAsiaTheme="minorEastAsia"/>
          <w:smallCaps w:val="0"/>
          <w:sz w:val="22"/>
        </w:rPr>
      </w:pPr>
      <w:hyperlink w:anchor="_Toc444157002" w:history="1">
        <w:r w:rsidR="007C7798" w:rsidRPr="003919BA">
          <w:rPr>
            <w:rStyle w:val="Hyperlink"/>
          </w:rPr>
          <w:t>Lopetettujen tai vanhenevien Tuotteiden siirtymiskäyttöoikeus</w:t>
        </w:r>
        <w:r w:rsidR="007C7798">
          <w:tab/>
        </w:r>
        <w:r w:rsidR="007C7798">
          <w:fldChar w:fldCharType="begin"/>
        </w:r>
        <w:r w:rsidR="007C7798">
          <w:instrText xml:space="preserve"> PAGEREF _Toc444157002 \h </w:instrText>
        </w:r>
        <w:r w:rsidR="007C7798">
          <w:fldChar w:fldCharType="separate"/>
        </w:r>
        <w:r w:rsidR="007C7798">
          <w:t>77</w:t>
        </w:r>
        <w:r w:rsidR="007C7798">
          <w:fldChar w:fldCharType="end"/>
        </w:r>
      </w:hyperlink>
    </w:p>
    <w:p w:rsidR="007C7798" w:rsidRDefault="001C5B13">
      <w:pPr>
        <w:pStyle w:val="TOC2"/>
        <w:rPr>
          <w:rFonts w:eastAsiaTheme="minorEastAsia"/>
          <w:smallCaps w:val="0"/>
          <w:sz w:val="22"/>
        </w:rPr>
      </w:pPr>
      <w:hyperlink w:anchor="_Toc444157003" w:history="1">
        <w:r w:rsidR="007C7798" w:rsidRPr="003919BA">
          <w:rPr>
            <w:rStyle w:val="Hyperlink"/>
          </w:rPr>
          <w:t>SA-ylläpidon edut</w:t>
        </w:r>
        <w:r w:rsidR="007C7798">
          <w:tab/>
        </w:r>
        <w:r w:rsidR="007C7798">
          <w:fldChar w:fldCharType="begin"/>
        </w:r>
        <w:r w:rsidR="007C7798">
          <w:instrText xml:space="preserve"> PAGEREF _Toc444157003 \h </w:instrText>
        </w:r>
        <w:r w:rsidR="007C7798">
          <w:fldChar w:fldCharType="separate"/>
        </w:r>
        <w:r w:rsidR="007C7798">
          <w:t>77</w:t>
        </w:r>
        <w:r w:rsidR="007C7798">
          <w:fldChar w:fldCharType="end"/>
        </w:r>
      </w:hyperlink>
    </w:p>
    <w:p w:rsidR="007C7798" w:rsidRDefault="001C5B13">
      <w:pPr>
        <w:pStyle w:val="TOC1"/>
        <w:rPr>
          <w:rFonts w:eastAsiaTheme="minorEastAsia"/>
          <w:b w:val="0"/>
          <w:caps w:val="0"/>
          <w:noProof/>
          <w:sz w:val="22"/>
          <w:szCs w:val="22"/>
        </w:rPr>
      </w:pPr>
      <w:hyperlink w:anchor="_Toc444157004" w:history="1">
        <w:r w:rsidR="007C7798" w:rsidRPr="003919BA">
          <w:rPr>
            <w:rStyle w:val="Hyperlink"/>
            <w:noProof/>
          </w:rPr>
          <w:t>Liite C – Professional Services</w:t>
        </w:r>
        <w:r w:rsidR="007C7798">
          <w:rPr>
            <w:noProof/>
          </w:rPr>
          <w:tab/>
        </w:r>
        <w:r w:rsidR="007C7798">
          <w:rPr>
            <w:noProof/>
          </w:rPr>
          <w:fldChar w:fldCharType="begin"/>
        </w:r>
        <w:r w:rsidR="007C7798">
          <w:rPr>
            <w:noProof/>
          </w:rPr>
          <w:instrText xml:space="preserve"> PAGEREF _Toc444157004 \h </w:instrText>
        </w:r>
        <w:r w:rsidR="007C7798">
          <w:rPr>
            <w:noProof/>
          </w:rPr>
        </w:r>
        <w:r w:rsidR="007C7798">
          <w:rPr>
            <w:noProof/>
          </w:rPr>
          <w:fldChar w:fldCharType="separate"/>
        </w:r>
        <w:r w:rsidR="007C7798">
          <w:rPr>
            <w:noProof/>
          </w:rPr>
          <w:t>88</w:t>
        </w:r>
        <w:r w:rsidR="007C7798">
          <w:rPr>
            <w:noProof/>
          </w:rPr>
          <w:fldChar w:fldCharType="end"/>
        </w:r>
      </w:hyperlink>
    </w:p>
    <w:p w:rsidR="007C7798" w:rsidRDefault="001C5B13">
      <w:pPr>
        <w:pStyle w:val="TOC2"/>
        <w:rPr>
          <w:rFonts w:eastAsiaTheme="minorEastAsia"/>
          <w:smallCaps w:val="0"/>
          <w:sz w:val="22"/>
        </w:rPr>
      </w:pPr>
      <w:hyperlink w:anchor="_Toc444157005" w:history="1">
        <w:r w:rsidR="007C7798" w:rsidRPr="003919BA">
          <w:rPr>
            <w:rStyle w:val="Hyperlink"/>
          </w:rPr>
          <w:t>Microsoft Premier -tukitarjoukset</w:t>
        </w:r>
        <w:r w:rsidR="007C7798">
          <w:tab/>
        </w:r>
        <w:r w:rsidR="007C7798">
          <w:fldChar w:fldCharType="begin"/>
        </w:r>
        <w:r w:rsidR="007C7798">
          <w:instrText xml:space="preserve"> PAGEREF _Toc444157005 \h </w:instrText>
        </w:r>
        <w:r w:rsidR="007C7798">
          <w:fldChar w:fldCharType="separate"/>
        </w:r>
        <w:r w:rsidR="007C7798">
          <w:t>88</w:t>
        </w:r>
        <w:r w:rsidR="007C7798">
          <w:fldChar w:fldCharType="end"/>
        </w:r>
      </w:hyperlink>
    </w:p>
    <w:p w:rsidR="007C7798" w:rsidRDefault="001C5B13">
      <w:pPr>
        <w:pStyle w:val="TOC2"/>
        <w:rPr>
          <w:rFonts w:eastAsiaTheme="minorEastAsia"/>
          <w:smallCaps w:val="0"/>
          <w:sz w:val="22"/>
        </w:rPr>
      </w:pPr>
      <w:hyperlink w:anchor="_Toc444157006" w:history="1">
        <w:r w:rsidR="007C7798" w:rsidRPr="003919BA">
          <w:rPr>
            <w:rStyle w:val="Hyperlink"/>
          </w:rPr>
          <w:t>Microsoft Enterprise Strategy -ohjelman tarjoukset</w:t>
        </w:r>
        <w:r w:rsidR="007C7798">
          <w:tab/>
        </w:r>
        <w:r w:rsidR="007C7798">
          <w:fldChar w:fldCharType="begin"/>
        </w:r>
        <w:r w:rsidR="007C7798">
          <w:instrText xml:space="preserve"> PAGEREF _Toc444157006 \h </w:instrText>
        </w:r>
        <w:r w:rsidR="007C7798">
          <w:fldChar w:fldCharType="separate"/>
        </w:r>
        <w:r w:rsidR="007C7798">
          <w:t>88</w:t>
        </w:r>
        <w:r w:rsidR="007C7798">
          <w:fldChar w:fldCharType="end"/>
        </w:r>
      </w:hyperlink>
    </w:p>
    <w:p w:rsidR="007C7798" w:rsidRDefault="001C5B13">
      <w:pPr>
        <w:pStyle w:val="TOC2"/>
        <w:rPr>
          <w:rFonts w:eastAsiaTheme="minorEastAsia"/>
          <w:smallCaps w:val="0"/>
          <w:sz w:val="22"/>
        </w:rPr>
      </w:pPr>
      <w:hyperlink w:anchor="_Toc444157007" w:history="1">
        <w:r w:rsidR="007C7798" w:rsidRPr="003919BA">
          <w:rPr>
            <w:rStyle w:val="Hyperlink"/>
          </w:rPr>
          <w:t>Sales Productivity Accelerator -tarjoukset</w:t>
        </w:r>
        <w:r w:rsidR="007C7798">
          <w:tab/>
        </w:r>
        <w:r w:rsidR="007C7798">
          <w:fldChar w:fldCharType="begin"/>
        </w:r>
        <w:r w:rsidR="007C7798">
          <w:instrText xml:space="preserve"> PAGEREF _Toc444157007 \h </w:instrText>
        </w:r>
        <w:r w:rsidR="007C7798">
          <w:fldChar w:fldCharType="separate"/>
        </w:r>
        <w:r w:rsidR="007C7798">
          <w:t>89</w:t>
        </w:r>
        <w:r w:rsidR="007C7798">
          <w:fldChar w:fldCharType="end"/>
        </w:r>
      </w:hyperlink>
    </w:p>
    <w:p w:rsidR="007C7798" w:rsidRDefault="001C5B13">
      <w:pPr>
        <w:pStyle w:val="TOC1"/>
        <w:rPr>
          <w:rFonts w:eastAsiaTheme="minorEastAsia"/>
          <w:b w:val="0"/>
          <w:caps w:val="0"/>
          <w:noProof/>
          <w:sz w:val="22"/>
          <w:szCs w:val="22"/>
        </w:rPr>
      </w:pPr>
      <w:hyperlink w:anchor="_Toc444157008" w:history="1">
        <w:r w:rsidR="007C7798" w:rsidRPr="003919BA">
          <w:rPr>
            <w:rStyle w:val="Hyperlink"/>
            <w:noProof/>
          </w:rPr>
          <w:t>Liite D – Ohjelmasopimuksen lisäehdot</w:t>
        </w:r>
        <w:r w:rsidR="007C7798">
          <w:rPr>
            <w:noProof/>
          </w:rPr>
          <w:tab/>
        </w:r>
        <w:r w:rsidR="007C7798">
          <w:rPr>
            <w:noProof/>
          </w:rPr>
          <w:fldChar w:fldCharType="begin"/>
        </w:r>
        <w:r w:rsidR="007C7798">
          <w:rPr>
            <w:noProof/>
          </w:rPr>
          <w:instrText xml:space="preserve"> PAGEREF _Toc444157008 \h </w:instrText>
        </w:r>
        <w:r w:rsidR="007C7798">
          <w:rPr>
            <w:noProof/>
          </w:rPr>
        </w:r>
        <w:r w:rsidR="007C7798">
          <w:rPr>
            <w:noProof/>
          </w:rPr>
          <w:fldChar w:fldCharType="separate"/>
        </w:r>
        <w:r w:rsidR="007C7798">
          <w:rPr>
            <w:noProof/>
          </w:rPr>
          <w:t>90</w:t>
        </w:r>
        <w:r w:rsidR="007C7798">
          <w:rPr>
            <w:noProof/>
          </w:rPr>
          <w:fldChar w:fldCharType="end"/>
        </w:r>
      </w:hyperlink>
    </w:p>
    <w:p w:rsidR="007C7798" w:rsidRDefault="001C5B13">
      <w:pPr>
        <w:pStyle w:val="TOC2"/>
        <w:rPr>
          <w:rFonts w:eastAsiaTheme="minorEastAsia"/>
          <w:smallCaps w:val="0"/>
          <w:sz w:val="22"/>
        </w:rPr>
      </w:pPr>
      <w:hyperlink w:anchor="_Toc444157009" w:history="1">
        <w:r w:rsidR="007C7798" w:rsidRPr="003919BA">
          <w:rPr>
            <w:rStyle w:val="Hyperlink"/>
          </w:rPr>
          <w:t>Select Plus -ohjelman lisäehdot</w:t>
        </w:r>
        <w:r w:rsidR="007C7798">
          <w:tab/>
        </w:r>
        <w:r w:rsidR="007C7798">
          <w:fldChar w:fldCharType="begin"/>
        </w:r>
        <w:r w:rsidR="007C7798">
          <w:instrText xml:space="preserve"> PAGEREF _Toc444157009 \h </w:instrText>
        </w:r>
        <w:r w:rsidR="007C7798">
          <w:fldChar w:fldCharType="separate"/>
        </w:r>
        <w:r w:rsidR="007C7798">
          <w:t>90</w:t>
        </w:r>
        <w:r w:rsidR="007C7798">
          <w:fldChar w:fldCharType="end"/>
        </w:r>
      </w:hyperlink>
    </w:p>
    <w:p w:rsidR="007C7798" w:rsidRDefault="001C5B13">
      <w:pPr>
        <w:pStyle w:val="TOC2"/>
        <w:rPr>
          <w:rFonts w:eastAsiaTheme="minorEastAsia"/>
          <w:smallCaps w:val="0"/>
          <w:sz w:val="22"/>
        </w:rPr>
      </w:pPr>
      <w:hyperlink w:anchor="_Toc444157010" w:history="1">
        <w:r w:rsidR="007C7798" w:rsidRPr="003919BA">
          <w:rPr>
            <w:rStyle w:val="Hyperlink"/>
          </w:rPr>
          <w:t>Käyttöoikeuden piiriin kuuluvien laitteiden hallinnan määritelmä</w:t>
        </w:r>
        <w:r w:rsidR="007C7798">
          <w:tab/>
        </w:r>
        <w:r w:rsidR="007C7798">
          <w:fldChar w:fldCharType="begin"/>
        </w:r>
        <w:r w:rsidR="007C7798">
          <w:instrText xml:space="preserve"> PAGEREF _Toc444157010 \h </w:instrText>
        </w:r>
        <w:r w:rsidR="007C7798">
          <w:fldChar w:fldCharType="separate"/>
        </w:r>
        <w:r w:rsidR="007C7798">
          <w:t>90</w:t>
        </w:r>
        <w:r w:rsidR="007C7798">
          <w:fldChar w:fldCharType="end"/>
        </w:r>
      </w:hyperlink>
    </w:p>
    <w:p w:rsidR="007C7798" w:rsidRDefault="001C5B13">
      <w:pPr>
        <w:pStyle w:val="TOC2"/>
        <w:rPr>
          <w:rFonts w:eastAsiaTheme="minorEastAsia"/>
          <w:smallCaps w:val="0"/>
          <w:sz w:val="22"/>
        </w:rPr>
      </w:pPr>
      <w:hyperlink w:anchor="_Toc444157011" w:history="1">
        <w:r w:rsidR="007C7798" w:rsidRPr="003919BA">
          <w:rPr>
            <w:rStyle w:val="Hyperlink"/>
          </w:rPr>
          <w:t>Open-ohjelmien Online-palvelut</w:t>
        </w:r>
        <w:r w:rsidR="007C7798">
          <w:tab/>
        </w:r>
        <w:r w:rsidR="007C7798">
          <w:fldChar w:fldCharType="begin"/>
        </w:r>
        <w:r w:rsidR="007C7798">
          <w:instrText xml:space="preserve"> PAGEREF _Toc444157011 \h </w:instrText>
        </w:r>
        <w:r w:rsidR="007C7798">
          <w:fldChar w:fldCharType="separate"/>
        </w:r>
        <w:r w:rsidR="007C7798">
          <w:t>90</w:t>
        </w:r>
        <w:r w:rsidR="007C7798">
          <w:fldChar w:fldCharType="end"/>
        </w:r>
      </w:hyperlink>
    </w:p>
    <w:p w:rsidR="007C7798" w:rsidRDefault="001C5B13">
      <w:pPr>
        <w:pStyle w:val="TOC2"/>
        <w:rPr>
          <w:rFonts w:eastAsiaTheme="minorEastAsia"/>
          <w:smallCaps w:val="0"/>
          <w:sz w:val="22"/>
        </w:rPr>
      </w:pPr>
      <w:hyperlink w:anchor="_Toc444157012" w:history="1">
        <w:r w:rsidR="007C7798" w:rsidRPr="003919BA">
          <w:rPr>
            <w:rStyle w:val="Hyperlink"/>
          </w:rPr>
          <w:t>Professional Services -lisäehdot – vanhat sopimukset</w:t>
        </w:r>
        <w:r w:rsidR="007C7798">
          <w:tab/>
        </w:r>
        <w:r w:rsidR="007C7798">
          <w:fldChar w:fldCharType="begin"/>
        </w:r>
        <w:r w:rsidR="007C7798">
          <w:instrText xml:space="preserve"> PAGEREF _Toc444157012 \h </w:instrText>
        </w:r>
        <w:r w:rsidR="007C7798">
          <w:fldChar w:fldCharType="separate"/>
        </w:r>
        <w:r w:rsidR="007C7798">
          <w:t>90</w:t>
        </w:r>
        <w:r w:rsidR="007C7798">
          <w:fldChar w:fldCharType="end"/>
        </w:r>
      </w:hyperlink>
    </w:p>
    <w:p w:rsidR="007C7798" w:rsidRDefault="001C5B13">
      <w:pPr>
        <w:pStyle w:val="TOC1"/>
        <w:rPr>
          <w:rFonts w:eastAsiaTheme="minorEastAsia"/>
          <w:b w:val="0"/>
          <w:caps w:val="0"/>
          <w:noProof/>
          <w:sz w:val="22"/>
          <w:szCs w:val="22"/>
        </w:rPr>
      </w:pPr>
      <w:hyperlink w:anchor="_Toc444157013" w:history="1">
        <w:r w:rsidR="007C7798" w:rsidRPr="003919BA">
          <w:rPr>
            <w:rStyle w:val="Hyperlink"/>
            <w:noProof/>
          </w:rPr>
          <w:t>Liite E – Kampanjat</w:t>
        </w:r>
        <w:r w:rsidR="007C7798">
          <w:rPr>
            <w:noProof/>
          </w:rPr>
          <w:tab/>
        </w:r>
        <w:r w:rsidR="007C7798">
          <w:rPr>
            <w:noProof/>
          </w:rPr>
          <w:fldChar w:fldCharType="begin"/>
        </w:r>
        <w:r w:rsidR="007C7798">
          <w:rPr>
            <w:noProof/>
          </w:rPr>
          <w:instrText xml:space="preserve"> PAGEREF _Toc444157013 \h </w:instrText>
        </w:r>
        <w:r w:rsidR="007C7798">
          <w:rPr>
            <w:noProof/>
          </w:rPr>
        </w:r>
        <w:r w:rsidR="007C7798">
          <w:rPr>
            <w:noProof/>
          </w:rPr>
          <w:fldChar w:fldCharType="separate"/>
        </w:r>
        <w:r w:rsidR="007C7798">
          <w:rPr>
            <w:noProof/>
          </w:rPr>
          <w:t>92</w:t>
        </w:r>
        <w:r w:rsidR="007C7798">
          <w:rPr>
            <w:noProof/>
          </w:rPr>
          <w:fldChar w:fldCharType="end"/>
        </w:r>
      </w:hyperlink>
    </w:p>
    <w:p w:rsidR="007C7798" w:rsidRDefault="001C5B13">
      <w:pPr>
        <w:pStyle w:val="TOC2"/>
        <w:rPr>
          <w:rFonts w:eastAsiaTheme="minorEastAsia"/>
          <w:smallCaps w:val="0"/>
          <w:sz w:val="22"/>
        </w:rPr>
      </w:pPr>
      <w:hyperlink w:anchor="_Toc444157014" w:history="1">
        <w:r w:rsidR="007C7798" w:rsidRPr="003919BA">
          <w:rPr>
            <w:rStyle w:val="Hyperlink"/>
          </w:rPr>
          <w:t>System Center Client Management Suite -kampanja</w:t>
        </w:r>
        <w:r w:rsidR="007C7798">
          <w:tab/>
        </w:r>
        <w:r w:rsidR="007C7798">
          <w:fldChar w:fldCharType="begin"/>
        </w:r>
        <w:r w:rsidR="007C7798">
          <w:instrText xml:space="preserve"> PAGEREF _Toc444157014 \h </w:instrText>
        </w:r>
        <w:r w:rsidR="007C7798">
          <w:fldChar w:fldCharType="separate"/>
        </w:r>
        <w:r w:rsidR="007C7798">
          <w:t>92</w:t>
        </w:r>
        <w:r w:rsidR="007C7798">
          <w:fldChar w:fldCharType="end"/>
        </w:r>
      </w:hyperlink>
    </w:p>
    <w:p w:rsidR="007C7798" w:rsidRDefault="001C5B13">
      <w:pPr>
        <w:pStyle w:val="TOC2"/>
        <w:rPr>
          <w:rFonts w:eastAsiaTheme="minorEastAsia"/>
          <w:smallCaps w:val="0"/>
          <w:sz w:val="22"/>
        </w:rPr>
      </w:pPr>
      <w:hyperlink w:anchor="_Toc444157015" w:history="1">
        <w:r w:rsidR="007C7798" w:rsidRPr="003919BA">
          <w:rPr>
            <w:rStyle w:val="Hyperlink"/>
          </w:rPr>
          <w:t>Azure Compute Capacity -kampanja</w:t>
        </w:r>
        <w:r w:rsidR="007C7798">
          <w:tab/>
        </w:r>
        <w:r w:rsidR="007C7798">
          <w:fldChar w:fldCharType="begin"/>
        </w:r>
        <w:r w:rsidR="007C7798">
          <w:instrText xml:space="preserve"> PAGEREF _Toc444157015 \h </w:instrText>
        </w:r>
        <w:r w:rsidR="007C7798">
          <w:fldChar w:fldCharType="separate"/>
        </w:r>
        <w:r w:rsidR="007C7798">
          <w:t>92</w:t>
        </w:r>
        <w:r w:rsidR="007C7798">
          <w:fldChar w:fldCharType="end"/>
        </w:r>
      </w:hyperlink>
    </w:p>
    <w:p w:rsidR="007C7798" w:rsidRDefault="001C5B13">
      <w:pPr>
        <w:pStyle w:val="TOC1"/>
        <w:rPr>
          <w:rFonts w:eastAsiaTheme="minorEastAsia"/>
          <w:b w:val="0"/>
          <w:caps w:val="0"/>
          <w:noProof/>
          <w:sz w:val="22"/>
          <w:szCs w:val="22"/>
        </w:rPr>
      </w:pPr>
      <w:hyperlink w:anchor="_Toc444157016" w:history="1">
        <w:r w:rsidR="007C7798" w:rsidRPr="003919BA">
          <w:rPr>
            <w:rStyle w:val="Hyperlink"/>
            <w:noProof/>
          </w:rPr>
          <w:t>Liite F - Storage Array -ehdot</w:t>
        </w:r>
        <w:r w:rsidR="007C7798">
          <w:rPr>
            <w:noProof/>
          </w:rPr>
          <w:tab/>
        </w:r>
        <w:r w:rsidR="007C7798">
          <w:rPr>
            <w:noProof/>
          </w:rPr>
          <w:fldChar w:fldCharType="begin"/>
        </w:r>
        <w:r w:rsidR="007C7798">
          <w:rPr>
            <w:noProof/>
          </w:rPr>
          <w:instrText xml:space="preserve"> PAGEREF _Toc444157016 \h </w:instrText>
        </w:r>
        <w:r w:rsidR="007C7798">
          <w:rPr>
            <w:noProof/>
          </w:rPr>
        </w:r>
        <w:r w:rsidR="007C7798">
          <w:rPr>
            <w:noProof/>
          </w:rPr>
          <w:fldChar w:fldCharType="separate"/>
        </w:r>
        <w:r w:rsidR="007C7798">
          <w:rPr>
            <w:noProof/>
          </w:rPr>
          <w:t>93</w:t>
        </w:r>
        <w:r w:rsidR="007C7798">
          <w:rPr>
            <w:noProof/>
          </w:rPr>
          <w:fldChar w:fldCharType="end"/>
        </w:r>
      </w:hyperlink>
    </w:p>
    <w:p w:rsidR="007C7798" w:rsidRDefault="001C5B13">
      <w:pPr>
        <w:pStyle w:val="TOC2"/>
        <w:rPr>
          <w:rFonts w:eastAsiaTheme="minorEastAsia"/>
          <w:smallCaps w:val="0"/>
          <w:sz w:val="22"/>
        </w:rPr>
      </w:pPr>
      <w:hyperlink w:anchor="_Toc444157017" w:history="1">
        <w:r w:rsidR="007C7798" w:rsidRPr="003919BA">
          <w:rPr>
            <w:rStyle w:val="Hyperlink"/>
          </w:rPr>
          <w:t>Saatavuus</w:t>
        </w:r>
        <w:r w:rsidR="007C7798">
          <w:tab/>
        </w:r>
        <w:r w:rsidR="007C7798">
          <w:fldChar w:fldCharType="begin"/>
        </w:r>
        <w:r w:rsidR="007C7798">
          <w:instrText xml:space="preserve"> PAGEREF _Toc444157017 \h </w:instrText>
        </w:r>
        <w:r w:rsidR="007C7798">
          <w:fldChar w:fldCharType="separate"/>
        </w:r>
        <w:r w:rsidR="007C7798">
          <w:t>93</w:t>
        </w:r>
        <w:r w:rsidR="007C7798">
          <w:fldChar w:fldCharType="end"/>
        </w:r>
      </w:hyperlink>
    </w:p>
    <w:p w:rsidR="007C7798" w:rsidRDefault="001C5B13">
      <w:pPr>
        <w:pStyle w:val="TOC2"/>
        <w:rPr>
          <w:rFonts w:eastAsiaTheme="minorEastAsia"/>
          <w:smallCaps w:val="0"/>
          <w:sz w:val="22"/>
        </w:rPr>
      </w:pPr>
      <w:hyperlink w:anchor="_Toc444157018" w:history="1">
        <w:r w:rsidR="007C7798" w:rsidRPr="003919BA">
          <w:rPr>
            <w:rStyle w:val="Hyperlink"/>
          </w:rPr>
          <w:t>Toimitus ja omistusoikeus</w:t>
        </w:r>
        <w:r w:rsidR="007C7798">
          <w:tab/>
        </w:r>
        <w:r w:rsidR="007C7798">
          <w:fldChar w:fldCharType="begin"/>
        </w:r>
        <w:r w:rsidR="007C7798">
          <w:instrText xml:space="preserve"> PAGEREF _Toc444157018 \h </w:instrText>
        </w:r>
        <w:r w:rsidR="007C7798">
          <w:fldChar w:fldCharType="separate"/>
        </w:r>
        <w:r w:rsidR="007C7798">
          <w:t>93</w:t>
        </w:r>
        <w:r w:rsidR="007C7798">
          <w:fldChar w:fldCharType="end"/>
        </w:r>
      </w:hyperlink>
    </w:p>
    <w:p w:rsidR="007C7798" w:rsidRDefault="001C5B13">
      <w:pPr>
        <w:pStyle w:val="TOC2"/>
        <w:rPr>
          <w:rFonts w:eastAsiaTheme="minorEastAsia"/>
          <w:smallCaps w:val="0"/>
          <w:sz w:val="22"/>
        </w:rPr>
      </w:pPr>
      <w:hyperlink w:anchor="_Toc444157019" w:history="1">
        <w:r w:rsidR="007C7798" w:rsidRPr="003919BA">
          <w:rPr>
            <w:rStyle w:val="Hyperlink"/>
          </w:rPr>
          <w:t>Storage Array -ohjelmisto:</w:t>
        </w:r>
        <w:r w:rsidR="007C7798">
          <w:tab/>
        </w:r>
        <w:r w:rsidR="007C7798">
          <w:fldChar w:fldCharType="begin"/>
        </w:r>
        <w:r w:rsidR="007C7798">
          <w:instrText xml:space="preserve"> PAGEREF _Toc444157019 \h </w:instrText>
        </w:r>
        <w:r w:rsidR="007C7798">
          <w:fldChar w:fldCharType="separate"/>
        </w:r>
        <w:r w:rsidR="007C7798">
          <w:t>93</w:t>
        </w:r>
        <w:r w:rsidR="007C7798">
          <w:fldChar w:fldCharType="end"/>
        </w:r>
      </w:hyperlink>
    </w:p>
    <w:p w:rsidR="007C7798" w:rsidRDefault="001C5B13">
      <w:pPr>
        <w:pStyle w:val="TOC2"/>
        <w:rPr>
          <w:rFonts w:eastAsiaTheme="minorEastAsia"/>
          <w:smallCaps w:val="0"/>
          <w:sz w:val="22"/>
        </w:rPr>
      </w:pPr>
      <w:hyperlink w:anchor="_Toc444157020" w:history="1">
        <w:r w:rsidR="007C7798" w:rsidRPr="003919BA">
          <w:rPr>
            <w:rStyle w:val="Hyperlink"/>
          </w:rPr>
          <w:t>Rajoitettu laitteistotakuu</w:t>
        </w:r>
        <w:r w:rsidR="007C7798">
          <w:tab/>
        </w:r>
        <w:r w:rsidR="007C7798">
          <w:fldChar w:fldCharType="begin"/>
        </w:r>
        <w:r w:rsidR="007C7798">
          <w:instrText xml:space="preserve"> PAGEREF _Toc444157020 \h </w:instrText>
        </w:r>
        <w:r w:rsidR="007C7798">
          <w:fldChar w:fldCharType="separate"/>
        </w:r>
        <w:r w:rsidR="007C7798">
          <w:t>93</w:t>
        </w:r>
        <w:r w:rsidR="007C7798">
          <w:fldChar w:fldCharType="end"/>
        </w:r>
      </w:hyperlink>
    </w:p>
    <w:p w:rsidR="007C7798" w:rsidRDefault="001C5B13">
      <w:pPr>
        <w:pStyle w:val="TOC2"/>
        <w:rPr>
          <w:rFonts w:eastAsiaTheme="minorEastAsia"/>
          <w:smallCaps w:val="0"/>
          <w:sz w:val="22"/>
        </w:rPr>
      </w:pPr>
      <w:hyperlink w:anchor="_Toc444157021" w:history="1">
        <w:r w:rsidR="007C7798" w:rsidRPr="003919BA">
          <w:rPr>
            <w:rStyle w:val="Hyperlink"/>
          </w:rPr>
          <w:t>Vastuusta vapauttaminen. Puolustautuminen kolmansien osapuolten vaatimuksia vastaan.</w:t>
        </w:r>
        <w:r w:rsidR="007C7798">
          <w:tab/>
        </w:r>
        <w:r w:rsidR="007C7798">
          <w:fldChar w:fldCharType="begin"/>
        </w:r>
        <w:r w:rsidR="007C7798">
          <w:instrText xml:space="preserve"> PAGEREF _Toc444157021 \h </w:instrText>
        </w:r>
        <w:r w:rsidR="007C7798">
          <w:fldChar w:fldCharType="separate"/>
        </w:r>
        <w:r w:rsidR="007C7798">
          <w:t>94</w:t>
        </w:r>
        <w:r w:rsidR="007C7798">
          <w:fldChar w:fldCharType="end"/>
        </w:r>
      </w:hyperlink>
    </w:p>
    <w:p w:rsidR="007C7798" w:rsidRDefault="001C5B13">
      <w:pPr>
        <w:pStyle w:val="TOC2"/>
        <w:rPr>
          <w:rFonts w:eastAsiaTheme="minorEastAsia"/>
          <w:smallCaps w:val="0"/>
          <w:sz w:val="22"/>
        </w:rPr>
      </w:pPr>
      <w:hyperlink w:anchor="_Toc444157022" w:history="1">
        <w:r w:rsidR="007C7798" w:rsidRPr="003919BA">
          <w:rPr>
            <w:rStyle w:val="Hyperlink"/>
          </w:rPr>
          <w:t>Vastuunrajoitus</w:t>
        </w:r>
        <w:r w:rsidR="007C7798">
          <w:tab/>
        </w:r>
        <w:r w:rsidR="007C7798">
          <w:fldChar w:fldCharType="begin"/>
        </w:r>
        <w:r w:rsidR="007C7798">
          <w:instrText xml:space="preserve"> PAGEREF _Toc444157022 \h </w:instrText>
        </w:r>
        <w:r w:rsidR="007C7798">
          <w:fldChar w:fldCharType="separate"/>
        </w:r>
        <w:r w:rsidR="007C7798">
          <w:t>94</w:t>
        </w:r>
        <w:r w:rsidR="007C7798">
          <w:fldChar w:fldCharType="end"/>
        </w:r>
      </w:hyperlink>
    </w:p>
    <w:p w:rsidR="007C7798" w:rsidRDefault="001C5B13">
      <w:pPr>
        <w:pStyle w:val="TOC2"/>
        <w:rPr>
          <w:rFonts w:eastAsiaTheme="minorEastAsia"/>
          <w:smallCaps w:val="0"/>
          <w:sz w:val="22"/>
        </w:rPr>
      </w:pPr>
      <w:hyperlink w:anchor="_Toc444157023" w:history="1">
        <w:r w:rsidR="007C7798" w:rsidRPr="003919BA">
          <w:rPr>
            <w:rStyle w:val="Hyperlink"/>
          </w:rPr>
          <w:t>Yhdysvaltain vienninhallintalait</w:t>
        </w:r>
        <w:r w:rsidR="007C7798">
          <w:tab/>
        </w:r>
        <w:r w:rsidR="007C7798">
          <w:fldChar w:fldCharType="begin"/>
        </w:r>
        <w:r w:rsidR="007C7798">
          <w:instrText xml:space="preserve"> PAGEREF _Toc444157023 \h </w:instrText>
        </w:r>
        <w:r w:rsidR="007C7798">
          <w:fldChar w:fldCharType="separate"/>
        </w:r>
        <w:r w:rsidR="007C7798">
          <w:t>94</w:t>
        </w:r>
        <w:r w:rsidR="007C7798">
          <w:fldChar w:fldCharType="end"/>
        </w:r>
      </w:hyperlink>
    </w:p>
    <w:p w:rsidR="007C7798" w:rsidRDefault="001C5B13">
      <w:pPr>
        <w:pStyle w:val="TOC2"/>
        <w:rPr>
          <w:rFonts w:eastAsiaTheme="minorEastAsia"/>
          <w:smallCaps w:val="0"/>
          <w:sz w:val="22"/>
        </w:rPr>
      </w:pPr>
      <w:hyperlink w:anchor="_Toc444157024" w:history="1">
        <w:r w:rsidR="007C7798" w:rsidRPr="003919BA">
          <w:rPr>
            <w:rStyle w:val="Hyperlink"/>
          </w:rPr>
          <w:t>Vianmääritystietojen kerääminen</w:t>
        </w:r>
        <w:r w:rsidR="007C7798">
          <w:tab/>
        </w:r>
        <w:r w:rsidR="007C7798">
          <w:fldChar w:fldCharType="begin"/>
        </w:r>
        <w:r w:rsidR="007C7798">
          <w:instrText xml:space="preserve"> PAGEREF _Toc444157024 \h </w:instrText>
        </w:r>
        <w:r w:rsidR="007C7798">
          <w:fldChar w:fldCharType="separate"/>
        </w:r>
        <w:r w:rsidR="007C7798">
          <w:t>94</w:t>
        </w:r>
        <w:r w:rsidR="007C7798">
          <w:fldChar w:fldCharType="end"/>
        </w:r>
      </w:hyperlink>
    </w:p>
    <w:p w:rsidR="007C7798" w:rsidRDefault="001C5B13">
      <w:pPr>
        <w:pStyle w:val="TOC2"/>
        <w:rPr>
          <w:rFonts w:eastAsiaTheme="minorEastAsia"/>
          <w:smallCaps w:val="0"/>
          <w:sz w:val="22"/>
        </w:rPr>
      </w:pPr>
      <w:hyperlink w:anchor="_Toc444157025" w:history="1">
        <w:r w:rsidR="007C7798" w:rsidRPr="003919BA">
          <w:rPr>
            <w:rStyle w:val="Hyperlink"/>
          </w:rPr>
          <w:t>Valtionhallinnon käyttö</w:t>
        </w:r>
        <w:r w:rsidR="007C7798">
          <w:tab/>
        </w:r>
        <w:r w:rsidR="007C7798">
          <w:fldChar w:fldCharType="begin"/>
        </w:r>
        <w:r w:rsidR="007C7798">
          <w:instrText xml:space="preserve"> PAGEREF _Toc444157025 \h </w:instrText>
        </w:r>
        <w:r w:rsidR="007C7798">
          <w:fldChar w:fldCharType="separate"/>
        </w:r>
        <w:r w:rsidR="007C7798">
          <w:t>94</w:t>
        </w:r>
        <w:r w:rsidR="007C7798">
          <w:fldChar w:fldCharType="end"/>
        </w:r>
      </w:hyperlink>
    </w:p>
    <w:p w:rsidR="007C7798" w:rsidRDefault="001C5B13">
      <w:pPr>
        <w:pStyle w:val="TOC1"/>
        <w:rPr>
          <w:rFonts w:eastAsiaTheme="minorEastAsia"/>
          <w:b w:val="0"/>
          <w:caps w:val="0"/>
          <w:noProof/>
          <w:sz w:val="22"/>
          <w:szCs w:val="22"/>
        </w:rPr>
      </w:pPr>
      <w:hyperlink w:anchor="_Toc444157026" w:history="1">
        <w:r w:rsidR="007C7798" w:rsidRPr="003919BA">
          <w:rPr>
            <w:rStyle w:val="Hyperlink"/>
            <w:noProof/>
          </w:rPr>
          <w:t>Hakemisto</w:t>
        </w:r>
        <w:r w:rsidR="007C7798">
          <w:rPr>
            <w:noProof/>
          </w:rPr>
          <w:tab/>
        </w:r>
        <w:r w:rsidR="007C7798">
          <w:rPr>
            <w:noProof/>
          </w:rPr>
          <w:fldChar w:fldCharType="begin"/>
        </w:r>
        <w:r w:rsidR="007C7798">
          <w:rPr>
            <w:noProof/>
          </w:rPr>
          <w:instrText xml:space="preserve"> PAGEREF _Toc444157026 \h </w:instrText>
        </w:r>
        <w:r w:rsidR="007C7798">
          <w:rPr>
            <w:noProof/>
          </w:rPr>
        </w:r>
        <w:r w:rsidR="007C7798">
          <w:rPr>
            <w:noProof/>
          </w:rPr>
          <w:fldChar w:fldCharType="separate"/>
        </w:r>
        <w:r w:rsidR="007C7798">
          <w:rPr>
            <w:noProof/>
          </w:rPr>
          <w:t>95</w:t>
        </w:r>
        <w:r w:rsidR="007C7798">
          <w:rPr>
            <w:noProof/>
          </w:rPr>
          <w:fldChar w:fldCharType="end"/>
        </w:r>
      </w:hyperlink>
    </w:p>
    <w:p w:rsidR="00505E0F" w:rsidRDefault="007C7798">
      <w:pPr>
        <w:pStyle w:val="ProductList-Body"/>
        <w:sectPr w:rsidR="00505E0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05E0F" w:rsidRDefault="00505E0F">
      <w:pPr>
        <w:pStyle w:val="ProductList-Body"/>
      </w:pPr>
    </w:p>
    <w:p w:rsidR="00505E0F" w:rsidRDefault="00505E0F">
      <w:pPr>
        <w:sectPr w:rsidR="00505E0F">
          <w:headerReference w:type="default" r:id="rId20"/>
          <w:footerReference w:type="default" r:id="rId21"/>
          <w:type w:val="continuous"/>
          <w:pgSz w:w="12240" w:h="15840" w:code="1"/>
          <w:pgMar w:top="1170" w:right="720" w:bottom="720" w:left="720" w:header="432" w:footer="288" w:gutter="0"/>
          <w:cols w:space="360"/>
        </w:sectPr>
      </w:pPr>
    </w:p>
    <w:p w:rsidR="00505E0F" w:rsidRDefault="007C7798">
      <w:pPr>
        <w:pStyle w:val="ProductList-SectionHeading"/>
        <w:pageBreakBefore/>
        <w:outlineLvl w:val="0"/>
      </w:pPr>
      <w:bookmarkStart w:id="1" w:name="_Sec531"/>
      <w:bookmarkEnd w:id="0"/>
      <w:r>
        <w:t>Johdanto</w:t>
      </w:r>
      <w:r>
        <w:fldChar w:fldCharType="begin"/>
      </w:r>
      <w:r>
        <w:instrText xml:space="preserve"> TC "</w:instrText>
      </w:r>
      <w:bookmarkStart w:id="2" w:name="_Toc444156898"/>
      <w:r>
        <w:instrText>Johdanto</w:instrText>
      </w:r>
      <w:bookmarkEnd w:id="2"/>
      <w:r>
        <w:instrText>" \l 1</w:instrText>
      </w:r>
      <w:r>
        <w:fldChar w:fldCharType="end"/>
      </w:r>
    </w:p>
    <w:p w:rsidR="00505E0F" w:rsidRDefault="00505E0F">
      <w:pPr>
        <w:pStyle w:val="ProductList-Body"/>
      </w:pPr>
    </w:p>
    <w:p w:rsidR="00505E0F" w:rsidRDefault="007C7798">
      <w:pPr>
        <w:pStyle w:val="ProductList-Offering1Heading"/>
        <w:outlineLvl w:val="1"/>
      </w:pPr>
      <w:bookmarkStart w:id="3" w:name="_Sec532"/>
      <w:r>
        <w:t>Tietoja tästä asiakirjasta</w:t>
      </w:r>
      <w:bookmarkEnd w:id="3"/>
      <w:r>
        <w:fldChar w:fldCharType="begin"/>
      </w:r>
      <w:r>
        <w:instrText xml:space="preserve"> TC "</w:instrText>
      </w:r>
      <w:bookmarkStart w:id="4" w:name="_Toc444156899"/>
      <w:r>
        <w:instrText>Tietoja tästä asiakirjasta</w:instrText>
      </w:r>
      <w:bookmarkEnd w:id="4"/>
      <w:r>
        <w:instrText>" \l 2</w:instrText>
      </w:r>
      <w:r>
        <w:fldChar w:fldCharType="end"/>
      </w:r>
    </w:p>
    <w:p w:rsidR="00505E0F" w:rsidRDefault="007C7798">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rsidR="00505E0F" w:rsidRDefault="00505E0F">
      <w:pPr>
        <w:pStyle w:val="ProductList-Body"/>
      </w:pPr>
    </w:p>
    <w:p w:rsidR="00505E0F" w:rsidRDefault="007C7798">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505E0F" w:rsidRDefault="007C7798">
      <w:pPr>
        <w:pStyle w:val="ProductList-Offering1Heading"/>
        <w:outlineLvl w:val="1"/>
      </w:pPr>
      <w:bookmarkStart w:id="5" w:name="_Sec533"/>
      <w:r>
        <w:t>Asiakirjan sisältö</w:t>
      </w:r>
      <w:bookmarkEnd w:id="5"/>
      <w:r>
        <w:fldChar w:fldCharType="begin"/>
      </w:r>
      <w:r>
        <w:instrText xml:space="preserve"> TC "</w:instrText>
      </w:r>
      <w:bookmarkStart w:id="6" w:name="_Toc444156900"/>
      <w:r>
        <w:instrText>Asiakirjan sisältö</w:instrText>
      </w:r>
      <w:bookmarkEnd w:id="6"/>
      <w:r>
        <w:instrText>" \l 2</w:instrText>
      </w:r>
      <w:r>
        <w:fldChar w:fldCharType="end"/>
      </w:r>
    </w:p>
    <w:p w:rsidR="00505E0F" w:rsidRDefault="007C7798">
      <w:pPr>
        <w:pStyle w:val="ProductList-Body"/>
      </w:pPr>
      <w:r>
        <w:t>Tuotteen ehdoissa on seuraavat osat:</w:t>
      </w:r>
    </w:p>
    <w:p w:rsidR="00505E0F" w:rsidRDefault="001C5B13" w:rsidP="007C7798">
      <w:pPr>
        <w:pStyle w:val="ProductList-Bullet"/>
        <w:numPr>
          <w:ilvl w:val="0"/>
          <w:numId w:val="3"/>
        </w:numPr>
      </w:pPr>
      <w:hyperlink w:anchor="_Sec531">
        <w:r w:rsidR="007C7798">
          <w:rPr>
            <w:color w:val="00467F"/>
            <w:u w:val="single"/>
          </w:rPr>
          <w:t>Johdanto</w:t>
        </w:r>
      </w:hyperlink>
      <w:r w:rsidR="007C7798">
        <w:t xml:space="preserve">, joka sisältää viimeisimpien muutosten luettelon. </w:t>
      </w:r>
    </w:p>
    <w:p w:rsidR="00505E0F" w:rsidRDefault="001C5B13" w:rsidP="007C7798">
      <w:pPr>
        <w:pStyle w:val="ProductList-Bullet"/>
        <w:numPr>
          <w:ilvl w:val="0"/>
          <w:numId w:val="3"/>
        </w:numPr>
      </w:pPr>
      <w:hyperlink w:anchor="_Sec536">
        <w:r w:rsidR="007C7798">
          <w:rPr>
            <w:color w:val="00467F"/>
            <w:u w:val="single"/>
          </w:rPr>
          <w:t>Käyttöoikeusehdot</w:t>
        </w:r>
      </w:hyperlink>
      <w:r w:rsidR="007C7798">
        <w:t xml:space="preserve">, joka on Ohjelmistotuotteita koskevien Käyttöoikeuden yleispätevien ehtojen ja Käyttöoikeusmallin ehtojen luettelo. </w:t>
      </w:r>
    </w:p>
    <w:p w:rsidR="00505E0F" w:rsidRDefault="001C5B13" w:rsidP="007C7798">
      <w:pPr>
        <w:pStyle w:val="ProductList-Bullet"/>
        <w:numPr>
          <w:ilvl w:val="0"/>
          <w:numId w:val="3"/>
        </w:numPr>
      </w:pPr>
      <w:hyperlink w:anchor="_Sec547">
        <w:r w:rsidR="007C7798">
          <w:rPr>
            <w:color w:val="00467F"/>
            <w:u w:val="single"/>
          </w:rPr>
          <w:t>Ohjelmistotuotteet</w:t>
        </w:r>
      </w:hyperlink>
      <w:r w:rsidR="007C7798">
        <w:t xml:space="preserve">, joka luettelee kaikki Ohjelmistotuotemerkinnät. </w:t>
      </w:r>
    </w:p>
    <w:p w:rsidR="00505E0F" w:rsidRDefault="001C5B13" w:rsidP="007C7798">
      <w:pPr>
        <w:pStyle w:val="ProductList-Bullet"/>
        <w:numPr>
          <w:ilvl w:val="0"/>
          <w:numId w:val="3"/>
        </w:numPr>
      </w:pPr>
      <w:hyperlink w:anchor="_Sec548">
        <w:r w:rsidR="007C7798">
          <w:rPr>
            <w:color w:val="00467F"/>
            <w:u w:val="single"/>
          </w:rPr>
          <w:t>Online-palvelutuotteet</w:t>
        </w:r>
      </w:hyperlink>
      <w:r w:rsidR="007C7798">
        <w:t xml:space="preserve">, joka luettelee kaikki Online-palvelutuotemerkinnät. </w:t>
      </w:r>
    </w:p>
    <w:p w:rsidR="00505E0F" w:rsidRDefault="001C5B13" w:rsidP="007C7798">
      <w:pPr>
        <w:pStyle w:val="ProductList-Bullet"/>
        <w:numPr>
          <w:ilvl w:val="0"/>
          <w:numId w:val="3"/>
        </w:numPr>
      </w:pPr>
      <w:hyperlink w:anchor="_Sec549">
        <w:r w:rsidR="007C7798">
          <w:rPr>
            <w:color w:val="00467F"/>
            <w:u w:val="single"/>
          </w:rPr>
          <w:t>Sanasto</w:t>
        </w:r>
      </w:hyperlink>
      <w:r w:rsidR="007C7798">
        <w:t xml:space="preserve">, joka määrittää Määritteet, Soluarvot, Sarakeotsikot ja muut isolla kirjoitetut termit, joita käytetään Tuotteen ehdoissa. </w:t>
      </w:r>
    </w:p>
    <w:p w:rsidR="00505E0F" w:rsidRDefault="007C7798" w:rsidP="007C7798">
      <w:pPr>
        <w:pStyle w:val="ProductList-Bullet"/>
        <w:numPr>
          <w:ilvl w:val="0"/>
          <w:numId w:val="3"/>
        </w:numPr>
      </w:pPr>
      <w:r>
        <w:t xml:space="preserve">Seuraavat liitteet: </w:t>
      </w:r>
    </w:p>
    <w:p w:rsidR="00505E0F" w:rsidRDefault="001C5B13" w:rsidP="007C7798">
      <w:pPr>
        <w:pStyle w:val="ProductList-Bullet"/>
        <w:numPr>
          <w:ilvl w:val="1"/>
          <w:numId w:val="3"/>
        </w:numPr>
      </w:pPr>
      <w:hyperlink w:anchor="_Sec591">
        <w:r w:rsidR="007C7798">
          <w:rPr>
            <w:color w:val="00467F"/>
            <w:u w:val="single"/>
          </w:rPr>
          <w:t>Liite A – CAL/Hallintakäyttöoikeus-käyttöoikeuksia vastaavat -taulukko</w:t>
        </w:r>
      </w:hyperlink>
      <w:r w:rsidR="007C7798">
        <w:t xml:space="preserve">, joka osoittaa saatavilla olevat Palvelintuotteiden käyttöoikeuden myöntävät CAL-ohjelmistosarjat ja Online-palvelutilauskäyttöoikeudet. </w:t>
      </w:r>
    </w:p>
    <w:p w:rsidR="00505E0F" w:rsidRDefault="001C5B13" w:rsidP="007C7798">
      <w:pPr>
        <w:pStyle w:val="ProductList-Bullet"/>
        <w:numPr>
          <w:ilvl w:val="1"/>
          <w:numId w:val="3"/>
        </w:numPr>
      </w:pPr>
      <w:hyperlink w:anchor="_Sec564">
        <w:r w:rsidR="007C7798">
          <w:rPr>
            <w:color w:val="00467F"/>
            <w:u w:val="single"/>
          </w:rPr>
          <w:t>Liite B – Software Assurance</w:t>
        </w:r>
      </w:hyperlink>
      <w:r w:rsidR="007C7798">
        <w:t xml:space="preserve">, joka kuvaa SA-ylläpidon hankintasäännöt ja SA-asiakkaiden käytettävissä olevat lisäedut. </w:t>
      </w:r>
    </w:p>
    <w:p w:rsidR="00505E0F" w:rsidRDefault="001C5B13" w:rsidP="007C7798">
      <w:pPr>
        <w:pStyle w:val="ProductList-Bullet"/>
        <w:numPr>
          <w:ilvl w:val="1"/>
          <w:numId w:val="3"/>
        </w:numPr>
      </w:pPr>
      <w:hyperlink w:anchor="_Sec562">
        <w:r w:rsidR="007C7798">
          <w:rPr>
            <w:color w:val="00467F"/>
            <w:u w:val="single"/>
          </w:rPr>
          <w:t>Liite C – Professional Services</w:t>
        </w:r>
      </w:hyperlink>
      <w:r w:rsidR="007C7798">
        <w:t xml:space="preserve">, joka luettelee Microsoftin volyymikäyttöoikeuksien kautta tarjotut Professional Services -palvelut. </w:t>
      </w:r>
    </w:p>
    <w:p w:rsidR="00505E0F" w:rsidRDefault="001C5B13" w:rsidP="007C7798">
      <w:pPr>
        <w:pStyle w:val="ProductList-Bullet"/>
        <w:numPr>
          <w:ilvl w:val="1"/>
          <w:numId w:val="3"/>
        </w:numPr>
      </w:pPr>
      <w:hyperlink w:anchor="_Sec563">
        <w:r w:rsidR="007C7798">
          <w:rPr>
            <w:color w:val="00467F"/>
            <w:u w:val="single"/>
          </w:rPr>
          <w:t>Liite D – Ohjelmasopimuksen lisäehdot</w:t>
        </w:r>
      </w:hyperlink>
      <w:r w:rsidR="007C7798">
        <w:t xml:space="preserve"> sisältää ehdot, jotka täydentävät Microsoftin volyymikäyttöoikeusohjelman sopimuksia. </w:t>
      </w:r>
    </w:p>
    <w:p w:rsidR="00505E0F" w:rsidRDefault="001C5B13" w:rsidP="007C7798">
      <w:pPr>
        <w:pStyle w:val="ProductList-Bullet"/>
        <w:numPr>
          <w:ilvl w:val="1"/>
          <w:numId w:val="3"/>
        </w:numPr>
      </w:pPr>
      <w:hyperlink w:anchor="_Sec572">
        <w:r w:rsidR="007C7798">
          <w:rPr>
            <w:color w:val="00467F"/>
            <w:u w:val="single"/>
          </w:rPr>
          <w:t>Liite E – Tuotekampanjat</w:t>
        </w:r>
      </w:hyperlink>
      <w:r w:rsidR="007C7798">
        <w:t xml:space="preserve">, joka luettelee Tuotekampanjat, jotka eivät muutoin ole Hintaluettelossa. </w:t>
      </w:r>
    </w:p>
    <w:p w:rsidR="00505E0F" w:rsidRDefault="001C5B13" w:rsidP="007C7798">
      <w:pPr>
        <w:pStyle w:val="ProductList-Bullet"/>
        <w:numPr>
          <w:ilvl w:val="1"/>
          <w:numId w:val="3"/>
        </w:numPr>
      </w:pPr>
      <w:hyperlink w:anchor="_Sec899">
        <w:r w:rsidR="007C7798">
          <w:rPr>
            <w:color w:val="00467F"/>
            <w:u w:val="single"/>
          </w:rPr>
          <w:t>Liite F - Storage Array -ehdot</w:t>
        </w:r>
      </w:hyperlink>
      <w:r w:rsidR="007C7798">
        <w:t>, jossa oli Storage Array -laitteiden lisäehtoja.</w:t>
      </w:r>
    </w:p>
    <w:p w:rsidR="00505E0F" w:rsidRDefault="001C5B13" w:rsidP="007C7798">
      <w:pPr>
        <w:pStyle w:val="ProductList-Bullet"/>
        <w:numPr>
          <w:ilvl w:val="0"/>
          <w:numId w:val="3"/>
        </w:numPr>
      </w:pPr>
      <w:hyperlink w:anchor="_Sec844">
        <w:r w:rsidR="007C7798">
          <w:rPr>
            <w:color w:val="00467F"/>
            <w:u w:val="single"/>
          </w:rPr>
          <w:t>Hakemisto</w:t>
        </w:r>
      </w:hyperlink>
      <w:r w:rsidR="007C7798">
        <w:t>, jossa luetellaan kaikki Tuotteen ehdoissa viitatut Tuotteet ja määritetään niiden sijainti.</w:t>
      </w:r>
    </w:p>
    <w:p w:rsidR="00505E0F" w:rsidRDefault="007C7798">
      <w:pPr>
        <w:pStyle w:val="ProductList-Offering1Heading"/>
        <w:outlineLvl w:val="1"/>
      </w:pPr>
      <w:bookmarkStart w:id="7" w:name="_Sec534"/>
      <w:r>
        <w:t>Tuotemerkinnöissä navigoiminen</w:t>
      </w:r>
      <w:bookmarkEnd w:id="7"/>
      <w:r>
        <w:fldChar w:fldCharType="begin"/>
      </w:r>
      <w:r>
        <w:instrText xml:space="preserve"> TC "</w:instrText>
      </w:r>
      <w:bookmarkStart w:id="8" w:name="_Toc444156901"/>
      <w:r>
        <w:instrText>Tuotemerkinnöissä navigoiminen</w:instrText>
      </w:r>
      <w:bookmarkEnd w:id="8"/>
      <w:r>
        <w:instrText>" \l 2</w:instrText>
      </w:r>
      <w:r>
        <w:fldChar w:fldCharType="end"/>
      </w:r>
    </w:p>
    <w:p w:rsidR="00505E0F" w:rsidRDefault="007C7798">
      <w:pPr>
        <w:pStyle w:val="ProductList-Body"/>
      </w:pPr>
      <w:r>
        <w:t>Kukin Ohjelmistotuotemerkintä sisältää neljä osaa: Ohjelman saatavuus, Tuotteen ehdot, Käyttöoikeudet ja Software Assurance.</w:t>
      </w:r>
    </w:p>
    <w:p w:rsidR="00505E0F" w:rsidRDefault="007C7798">
      <w:pPr>
        <w:pStyle w:val="ProductList-Body"/>
      </w:pPr>
      <w:r>
        <w:t>Kukin Online-palvelutuotemerkintä sisältää kaksi osaa: Ohjelman saatavuus ja Tuotteen ehdot.</w:t>
      </w:r>
    </w:p>
    <w:p w:rsidR="00505E0F" w:rsidRDefault="00505E0F">
      <w:pPr>
        <w:pStyle w:val="ProductList-Body"/>
      </w:pPr>
    </w:p>
    <w:p w:rsidR="00505E0F" w:rsidRDefault="007C7798">
      <w:pPr>
        <w:pStyle w:val="ProductList-Body"/>
      </w:pPr>
      <w:r>
        <w:rPr>
          <w:b/>
          <w:color w:val="00188F"/>
        </w:rPr>
        <w:t xml:space="preserve">1. Ohjelman saatavuus </w:t>
      </w:r>
      <w:r>
        <w:t>osoittaa kunkin Tuotteen osalta tarjonnan tyypin, (mahdollisen) pistemäärän ja saatavuuden volyymikäyttöoikeussopimusohjelmissa.</w:t>
      </w:r>
    </w:p>
    <w:p w:rsidR="00505E0F" w:rsidRDefault="007C7798">
      <w:pPr>
        <w:pStyle w:val="ProductList-Body"/>
      </w:pPr>
      <w:r>
        <w:rPr>
          <w:noProof/>
        </w:rPr>
        <w:drawing>
          <wp:inline distT="0" distB="0" distL="0" distR="0" wp14:anchorId="707122E7" wp14:editId="3F54E670">
            <wp:extent cx="5029200" cy="838200"/>
            <wp:effectExtent l="0" t="0" r="0" b="0"/>
            <wp:docPr id="4"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5"/>
                    <a:stretch>
                      <a:fillRect/>
                    </a:stretch>
                  </pic:blipFill>
                  <pic:spPr>
                    <a:xfrm>
                      <a:off x="0" y="0"/>
                      <a:ext cx="5029200" cy="838200"/>
                    </a:xfrm>
                    <a:prstGeom prst="rect">
                      <a:avLst/>
                    </a:prstGeom>
                  </pic:spPr>
                </pic:pic>
              </a:graphicData>
            </a:graphic>
          </wp:inline>
        </w:drawing>
      </w:r>
    </w:p>
    <w:p w:rsidR="00505E0F" w:rsidRDefault="00505E0F">
      <w:pPr>
        <w:pStyle w:val="ProductList-Body"/>
      </w:pPr>
    </w:p>
    <w:p w:rsidR="00505E0F" w:rsidRDefault="007C7798">
      <w:pPr>
        <w:pStyle w:val="ProductList-Body"/>
      </w:pPr>
      <w:r>
        <w:rPr>
          <w:b/>
          <w:color w:val="00188F"/>
        </w:rPr>
        <w:t xml:space="preserve">2. Tuotteen ehdot </w:t>
      </w:r>
      <w:r>
        <w:t>sisältävät lisätietoja, jotka liittyvät Tuotteen hankintaan, kuten hankinnan edellytykset, aiemmat versiot ja sovellettava Tuotevaranto.</w:t>
      </w:r>
    </w:p>
    <w:p w:rsidR="00505E0F" w:rsidRDefault="007C7798">
      <w:pPr>
        <w:pStyle w:val="ProductList-Body"/>
      </w:pPr>
      <w:r>
        <w:rPr>
          <w:noProof/>
        </w:rPr>
        <w:drawing>
          <wp:inline distT="0" distB="0" distL="0" distR="0" wp14:anchorId="37192D88" wp14:editId="5BF481E3">
            <wp:extent cx="5029200" cy="1676400"/>
            <wp:effectExtent l="0" t="0" r="0" b="0"/>
            <wp:docPr id="2"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6"/>
                    <a:stretch>
                      <a:fillRect/>
                    </a:stretch>
                  </pic:blipFill>
                  <pic:spPr>
                    <a:xfrm>
                      <a:off x="0" y="0"/>
                      <a:ext cx="5029200" cy="1676400"/>
                    </a:xfrm>
                    <a:prstGeom prst="rect">
                      <a:avLst/>
                    </a:prstGeom>
                  </pic:spPr>
                </pic:pic>
              </a:graphicData>
            </a:graphic>
          </wp:inline>
        </w:drawing>
      </w:r>
    </w:p>
    <w:p w:rsidR="00505E0F" w:rsidRDefault="00505E0F">
      <w:pPr>
        <w:pStyle w:val="ProductList-Body"/>
      </w:pPr>
    </w:p>
    <w:p w:rsidR="00505E0F" w:rsidRDefault="007C7798">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rsidR="00505E0F" w:rsidRDefault="007C7798">
      <w:pPr>
        <w:pStyle w:val="ProductList-Body"/>
      </w:pPr>
      <w:r>
        <w:rPr>
          <w:noProof/>
        </w:rPr>
        <w:drawing>
          <wp:inline distT="0" distB="0" distL="0" distR="0" wp14:anchorId="4E27C63E" wp14:editId="66ED1E20">
            <wp:extent cx="5029200" cy="1676400"/>
            <wp:effectExtent l="0" t="0" r="0" b="0"/>
            <wp:docPr id="3"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7"/>
                    <a:stretch>
                      <a:fillRect/>
                    </a:stretch>
                  </pic:blipFill>
                  <pic:spPr>
                    <a:xfrm>
                      <a:off x="0" y="0"/>
                      <a:ext cx="5029200" cy="1676400"/>
                    </a:xfrm>
                    <a:prstGeom prst="rect">
                      <a:avLst/>
                    </a:prstGeom>
                  </pic:spPr>
                </pic:pic>
              </a:graphicData>
            </a:graphic>
          </wp:inline>
        </w:drawing>
      </w:r>
    </w:p>
    <w:p w:rsidR="00505E0F" w:rsidRDefault="00505E0F">
      <w:pPr>
        <w:pStyle w:val="ProductList-Body"/>
      </w:pPr>
    </w:p>
    <w:p w:rsidR="00505E0F" w:rsidRDefault="007C7798">
      <w:pPr>
        <w:pStyle w:val="ProductList-Body"/>
      </w:pPr>
      <w:r>
        <w:rPr>
          <w:b/>
          <w:color w:val="00188F"/>
        </w:rPr>
        <w:t xml:space="preserve">4. Software Assurance </w:t>
      </w:r>
      <w:r>
        <w:t>osoittaa SA-ylläpitoon liittyvät ehdot.</w:t>
      </w:r>
    </w:p>
    <w:p w:rsidR="00505E0F" w:rsidRDefault="007C7798">
      <w:pPr>
        <w:pStyle w:val="ProductList-Body"/>
      </w:pPr>
      <w:r>
        <w:rPr>
          <w:noProof/>
        </w:rPr>
        <w:drawing>
          <wp:inline distT="0" distB="0" distL="0" distR="0" wp14:anchorId="31A99727" wp14:editId="521891BA">
            <wp:extent cx="5029200" cy="1257300"/>
            <wp:effectExtent l="0" t="0" r="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8"/>
                    <a:stretch>
                      <a:fillRect/>
                    </a:stretch>
                  </pic:blipFill>
                  <pic:spPr>
                    <a:xfrm>
                      <a:off x="0" y="0"/>
                      <a:ext cx="5029200" cy="1257300"/>
                    </a:xfrm>
                    <a:prstGeom prst="rect">
                      <a:avLst/>
                    </a:prstGeom>
                  </pic:spPr>
                </pic:pic>
              </a:graphicData>
            </a:graphic>
          </wp:inline>
        </w:drawing>
      </w:r>
    </w:p>
    <w:p w:rsidR="00505E0F" w:rsidRDefault="007C7798">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444156902"/>
      <w:r>
        <w:instrText>Selvennykset ja tämän asiakirjan muutosten yhteenveto</w:instrText>
      </w:r>
      <w:bookmarkEnd w:id="10"/>
      <w:r>
        <w:instrText>" \l 2</w:instrText>
      </w:r>
      <w:r>
        <w:fldChar w:fldCharType="end"/>
      </w:r>
    </w:p>
    <w:p w:rsidR="00505E0F" w:rsidRDefault="007C7798">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36"/>
        <w:gridCol w:w="5354"/>
      </w:tblGrid>
      <w:tr w:rsidR="00505E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Poistot</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Azuren tallennuspalvelu</w:t>
            </w:r>
          </w:p>
        </w:tc>
        <w:tc>
          <w:tcPr>
            <w:tcW w:w="612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2"/>
      </w:pPr>
      <w:r>
        <w:t>Käyttöoikeuden Ehdot</w:t>
      </w:r>
    </w:p>
    <w:p w:rsidR="00505E0F" w:rsidRDefault="001C5B13">
      <w:pPr>
        <w:pStyle w:val="ProductList-Body"/>
      </w:pPr>
      <w:hyperlink w:anchor="_Sec546">
        <w:r w:rsidR="007C7798">
          <w:rPr>
            <w:color w:val="00467F"/>
            <w:u w:val="single"/>
          </w:rPr>
          <w:t>Ohjelmistokehittäjän työkalut</w:t>
        </w:r>
      </w:hyperlink>
      <w:r w:rsidR="007C7798">
        <w:t>: Ohjelmiston Microsoft Azure -alustapalveluissa suorittamissäännöt on päivitetty sallimaan Windows Server- ja Windows- työaseman käyttöjärjestelmäohjelmiston käyttö Microsoft Azure -alustapalveluissa muussa kuin tuotantokäytössä.</w:t>
      </w:r>
    </w:p>
    <w:p w:rsidR="00505E0F" w:rsidRDefault="00505E0F">
      <w:pPr>
        <w:pStyle w:val="ProductList-Body"/>
      </w:pPr>
    </w:p>
    <w:p w:rsidR="00505E0F" w:rsidRDefault="007C7798">
      <w:pPr>
        <w:pStyle w:val="ProductList-ClauseHeading"/>
        <w:outlineLvl w:val="2"/>
      </w:pPr>
      <w:r>
        <w:t>Ohjelmistot</w:t>
      </w:r>
    </w:p>
    <w:p w:rsidR="00505E0F" w:rsidRDefault="001C5B13">
      <w:pPr>
        <w:pStyle w:val="ProductList-Body"/>
      </w:pPr>
      <w:hyperlink w:anchor="_Sec841">
        <w:r w:rsidR="007C7798">
          <w:rPr>
            <w:color w:val="00467F"/>
            <w:u w:val="single"/>
          </w:rPr>
          <w:t>Windows-työasemakäyttöjärjestelmä</w:t>
        </w:r>
      </w:hyperlink>
      <w:r w:rsidR="007C7798">
        <w:t>: Alikohta Windows Enterprisen ja Windows VDA:n verkkovierailuoikeuksien lopettaminen on poistettu, ja viittaus siihen on lisätty Software Assurance -taulukon Siirtymisoikeudet-soluun.</w:t>
      </w:r>
    </w:p>
    <w:p w:rsidR="00505E0F" w:rsidRDefault="00505E0F">
      <w:pPr>
        <w:pStyle w:val="ProductList-Body"/>
      </w:pPr>
    </w:p>
    <w:p w:rsidR="00505E0F" w:rsidRDefault="007C7798">
      <w:pPr>
        <w:pStyle w:val="ProductList-ClauseHeading"/>
        <w:outlineLvl w:val="2"/>
      </w:pPr>
      <w:r>
        <w:t>Online-palvelut</w:t>
      </w:r>
    </w:p>
    <w:p w:rsidR="00505E0F" w:rsidRDefault="001C5B13">
      <w:pPr>
        <w:pStyle w:val="ProductList-Body"/>
      </w:pPr>
      <w:hyperlink w:anchor="_Sec621">
        <w:r w:rsidR="007C7798">
          <w:rPr>
            <w:color w:val="00467F"/>
            <w:u w:val="single"/>
          </w:rPr>
          <w:t>Hankintasäännöt</w:t>
        </w:r>
      </w:hyperlink>
      <w:r w:rsidR="007C7798">
        <w:t>: Kohta Add-on User SL -tilauskäyttöoikeus integroitiin Online-palveluiden hankintasääntöihin. Step-up-päivitykset lisättiin Online-palveluiden hankintasääntöihin.</w:t>
      </w:r>
    </w:p>
    <w:p w:rsidR="00505E0F" w:rsidRDefault="00505E0F">
      <w:pPr>
        <w:pStyle w:val="ProductList-Body"/>
      </w:pPr>
    </w:p>
    <w:p w:rsidR="00505E0F" w:rsidRDefault="007C7798">
      <w:pPr>
        <w:pStyle w:val="ProductList-ClauseHeading"/>
        <w:outlineLvl w:val="2"/>
      </w:pPr>
      <w:r>
        <w:t>Sanasto</w:t>
      </w:r>
    </w:p>
    <w:p w:rsidR="00505E0F" w:rsidRDefault="001C5B13">
      <w:pPr>
        <w:pStyle w:val="ProductList-Body"/>
      </w:pPr>
      <w:hyperlink w:anchor="_Sec553">
        <w:r w:rsidR="007C7798">
          <w:rPr>
            <w:color w:val="00467F"/>
            <w:u w:val="single"/>
          </w:rPr>
          <w:t>Määritelmät</w:t>
        </w:r>
      </w:hyperlink>
      <w:r w:rsidR="007C7798">
        <w:t>: Add-on ja Step-up-päivitys lisättiin määritelminä.</w:t>
      </w:r>
    </w:p>
    <w:p w:rsidR="00505E0F" w:rsidRDefault="00505E0F">
      <w:pPr>
        <w:pStyle w:val="ProductList-Body"/>
      </w:pPr>
    </w:p>
    <w:p w:rsidR="00505E0F" w:rsidRDefault="007C7798">
      <w:pPr>
        <w:pStyle w:val="ProductList-ClauseHeading"/>
        <w:outlineLvl w:val="2"/>
      </w:pPr>
      <w:r>
        <w:t>Liite F</w:t>
      </w:r>
    </w:p>
    <w:p w:rsidR="00505E0F" w:rsidRDefault="001C5B13">
      <w:pPr>
        <w:pStyle w:val="ProductList-Body"/>
      </w:pPr>
      <w:hyperlink w:anchor="_Sec899">
        <w:r w:rsidR="007C7798">
          <w:rPr>
            <w:color w:val="00467F"/>
            <w:u w:val="single"/>
          </w:rPr>
          <w:t>Storage Array -ehdot</w:t>
        </w:r>
      </w:hyperlink>
      <w:r w:rsidR="007C7798">
        <w:t>: Lisättiin liite F, joka sisältää Microsoft Storage Array -laitteiden ehdot.</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505E0F">
      <w:pPr>
        <w:sectPr w:rsidR="00505E0F">
          <w:headerReference w:type="default" r:id="rId29"/>
          <w:footerReference w:type="default" r:id="rId30"/>
          <w:type w:val="continuous"/>
          <w:pgSz w:w="12240" w:h="15840" w:code="1"/>
          <w:pgMar w:top="1170" w:right="720" w:bottom="720" w:left="720" w:header="432" w:footer="288" w:gutter="0"/>
          <w:cols w:space="360"/>
        </w:sectPr>
      </w:pPr>
    </w:p>
    <w:p w:rsidR="00505E0F" w:rsidRDefault="007C7798">
      <w:pPr>
        <w:pStyle w:val="ProductList-SectionHeading"/>
        <w:pageBreakBefore/>
        <w:outlineLvl w:val="0"/>
      </w:pPr>
      <w:bookmarkStart w:id="11" w:name="_Sec536"/>
      <w:bookmarkEnd w:id="1"/>
      <w:r>
        <w:t>Käyttöoikeuden Ehdot</w:t>
      </w:r>
      <w:r>
        <w:fldChar w:fldCharType="begin"/>
      </w:r>
      <w:r>
        <w:instrText xml:space="preserve"> TC "</w:instrText>
      </w:r>
      <w:bookmarkStart w:id="12" w:name="_Toc444156903"/>
      <w:r>
        <w:instrText>Käyttöoikeuden Ehdot</w:instrText>
      </w:r>
      <w:bookmarkEnd w:id="12"/>
      <w:r>
        <w:instrText>" \l 1</w:instrText>
      </w:r>
      <w:r>
        <w:fldChar w:fldCharType="end"/>
      </w:r>
    </w:p>
    <w:p w:rsidR="00505E0F" w:rsidRDefault="007C7798">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505E0F" w:rsidRDefault="00505E0F">
      <w:pPr>
        <w:pStyle w:val="ProductList-Body"/>
      </w:pPr>
    </w:p>
    <w:p w:rsidR="00505E0F" w:rsidRDefault="007C7798">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505E0F" w:rsidRDefault="007C7798">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444156904"/>
      <w:r>
        <w:instrText>Käyttöoikeuden yleispätevät ehdot</w:instrText>
      </w:r>
      <w:bookmarkEnd w:id="14"/>
      <w:r>
        <w:instrText>" \l 2</w:instrText>
      </w:r>
      <w:r>
        <w:fldChar w:fldCharType="end"/>
      </w:r>
    </w:p>
    <w:p w:rsidR="00505E0F" w:rsidRDefault="007C7798">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505E0F" w:rsidRDefault="00505E0F">
      <w:pPr>
        <w:pStyle w:val="ProductList-Body"/>
      </w:pPr>
    </w:p>
    <w:p w:rsidR="00505E0F" w:rsidRDefault="007C7798">
      <w:pPr>
        <w:pStyle w:val="ProductList-ClauseHeading"/>
        <w:outlineLvl w:val="2"/>
      </w:pPr>
      <w:r>
        <w:t>1. Määritelmät</w:t>
      </w:r>
    </w:p>
    <w:p w:rsidR="00505E0F" w:rsidRDefault="007C7798">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505E0F" w:rsidRDefault="00505E0F">
      <w:pPr>
        <w:pStyle w:val="ProductList-Body"/>
      </w:pPr>
    </w:p>
    <w:p w:rsidR="00505E0F" w:rsidRDefault="007C7798">
      <w:pPr>
        <w:pStyle w:val="ProductList-ClauseHeading"/>
        <w:outlineLvl w:val="2"/>
      </w:pPr>
      <w:r>
        <w:t>2. Asiakkaan käyttöoikeudet</w:t>
      </w:r>
    </w:p>
    <w:p w:rsidR="00505E0F" w:rsidRDefault="007C7798">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505E0F" w:rsidRDefault="00505E0F">
      <w:pPr>
        <w:pStyle w:val="ProductList-Body"/>
      </w:pPr>
    </w:p>
    <w:p w:rsidR="00505E0F" w:rsidRDefault="007C7798">
      <w:pPr>
        <w:pStyle w:val="ProductList-ClauseHeading"/>
        <w:outlineLvl w:val="2"/>
      </w:pPr>
      <w:r>
        <w:t>3. Oikeudet käyttää muita versioita ja aiempia versioita</w:t>
      </w:r>
    </w:p>
    <w:p w:rsidR="00505E0F" w:rsidRDefault="007C7798">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505E0F" w:rsidRDefault="00505E0F">
      <w:pPr>
        <w:pStyle w:val="ProductList-Body"/>
      </w:pPr>
    </w:p>
    <w:p w:rsidR="00505E0F" w:rsidRDefault="007C7798">
      <w:pPr>
        <w:pStyle w:val="ProductList-ClauseHeading"/>
        <w:outlineLvl w:val="2"/>
      </w:pPr>
      <w:r>
        <w:t>4. Kolmannen osapuolen ohjelmisto</w:t>
      </w:r>
    </w:p>
    <w:p w:rsidR="00505E0F" w:rsidRDefault="007C7798">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505E0F" w:rsidRDefault="00505E0F">
      <w:pPr>
        <w:pStyle w:val="ProductList-Body"/>
      </w:pPr>
    </w:p>
    <w:p w:rsidR="00505E0F" w:rsidRDefault="007C7798">
      <w:pPr>
        <w:pStyle w:val="ProductList-ClauseHeading"/>
        <w:outlineLvl w:val="2"/>
      </w:pPr>
      <w:r>
        <w:t>5. Ennen tuotteen julkaisemista kirjoitettu koodi, päivitykset tai täydennykset, muut toiminnot</w:t>
      </w:r>
    </w:p>
    <w:p w:rsidR="00505E0F" w:rsidRDefault="007C7798">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505E0F" w:rsidRDefault="00505E0F">
      <w:pPr>
        <w:pStyle w:val="ProductList-Body"/>
      </w:pPr>
    </w:p>
    <w:p w:rsidR="00505E0F" w:rsidRDefault="007C7798">
      <w:pPr>
        <w:pStyle w:val="ProductList-ClauseHeading"/>
        <w:outlineLvl w:val="2"/>
      </w:pPr>
      <w:r>
        <w:t>6. Rajoitukset</w:t>
      </w:r>
    </w:p>
    <w:p w:rsidR="00505E0F" w:rsidRDefault="007C7798">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505E0F" w:rsidRDefault="00505E0F">
      <w:pPr>
        <w:pStyle w:val="ProductList-Body"/>
      </w:pPr>
    </w:p>
    <w:p w:rsidR="00505E0F" w:rsidRDefault="007C7798">
      <w:pPr>
        <w:pStyle w:val="ProductList-ClauseHeading"/>
        <w:outlineLvl w:val="2"/>
      </w:pPr>
      <w:r>
        <w:t>7. Software Assurance</w:t>
      </w:r>
    </w:p>
    <w:p w:rsidR="00505E0F" w:rsidRDefault="007C7798">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505E0F" w:rsidRDefault="00505E0F">
      <w:pPr>
        <w:pStyle w:val="ProductList-Body"/>
      </w:pPr>
    </w:p>
    <w:p w:rsidR="00505E0F" w:rsidRDefault="007C7798">
      <w:pPr>
        <w:pStyle w:val="ProductList-ClauseHeading"/>
        <w:outlineLvl w:val="2"/>
      </w:pPr>
      <w:r>
        <w:t>8. Ohjelmiston hallinnan alihankinta</w:t>
      </w:r>
    </w:p>
    <w:p w:rsidR="00505E0F" w:rsidRDefault="007C7798">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505E0F" w:rsidRDefault="00505E0F">
      <w:pPr>
        <w:pStyle w:val="ProductList-Body"/>
      </w:pPr>
    </w:p>
    <w:p w:rsidR="00505E0F" w:rsidRDefault="007C7798">
      <w:pPr>
        <w:pStyle w:val="ProductList-ClauseHeading"/>
        <w:outlineLvl w:val="2"/>
      </w:pPr>
      <w:r>
        <w:t>9. Käyttöoikeuksien määrittäminen ja siirtäminen</w:t>
      </w:r>
    </w:p>
    <w:p w:rsidR="00505E0F" w:rsidRDefault="007C7798">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Windows-työasemakäyttöjärjestelmän ja SA-ylläpidon siirtämistä koskevat eri ehdot, jotka on eritelty </w:t>
      </w:r>
      <w:hyperlink w:anchor="_Sec652">
        <w:r>
          <w:rPr>
            <w:color w:val="00467F"/>
            <w:u w:val="single"/>
          </w:rPr>
          <w:t>Windows-tuotemerkinnässä</w:t>
        </w:r>
      </w:hyperlink>
      <w:r>
        <w:t>.</w:t>
      </w:r>
    </w:p>
    <w:p w:rsidR="00505E0F" w:rsidRDefault="00505E0F">
      <w:pPr>
        <w:pStyle w:val="ProductList-Body"/>
      </w:pPr>
    </w:p>
    <w:p w:rsidR="00505E0F" w:rsidRDefault="007C7798">
      <w:pPr>
        <w:pStyle w:val="ProductList-ClauseHeading"/>
        <w:outlineLvl w:val="2"/>
      </w:pPr>
      <w:r>
        <w:t>10. Tekniset toimenpiteet</w:t>
      </w:r>
    </w:p>
    <w:p w:rsidR="00505E0F" w:rsidRDefault="007C7798">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505E0F" w:rsidRDefault="00505E0F">
      <w:pPr>
        <w:pStyle w:val="ProductList-Body"/>
      </w:pPr>
    </w:p>
    <w:p w:rsidR="00505E0F" w:rsidRDefault="007C7798">
      <w:pPr>
        <w:pStyle w:val="ProductList-SubClauseHeading"/>
        <w:outlineLvl w:val="3"/>
      </w:pPr>
      <w:r>
        <w:t>10.1 Aktivointi ja vahvistus</w:t>
      </w:r>
    </w:p>
    <w:p w:rsidR="00505E0F" w:rsidRDefault="007C7798">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aktivointia. Asiakas ei saa kiertää aktivointia tai vahvistusta.</w:t>
      </w:r>
    </w:p>
    <w:p w:rsidR="00505E0F" w:rsidRDefault="00505E0F">
      <w:pPr>
        <w:pStyle w:val="ProductList-BodyIndented"/>
      </w:pPr>
    </w:p>
    <w:p w:rsidR="00505E0F" w:rsidRDefault="007C7798">
      <w:pPr>
        <w:pStyle w:val="ProductList-SubClauseHeading"/>
        <w:outlineLvl w:val="3"/>
      </w:pPr>
      <w:r>
        <w:t>10.2 Tuoteavaimet</w:t>
      </w:r>
    </w:p>
    <w:p w:rsidR="00505E0F" w:rsidRDefault="007C7798">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505E0F" w:rsidRDefault="00505E0F">
      <w:pPr>
        <w:pStyle w:val="ProductList-BodyIndented"/>
      </w:pPr>
    </w:p>
    <w:p w:rsidR="00505E0F" w:rsidRDefault="007C7798">
      <w:pPr>
        <w:pStyle w:val="ProductList-ClauseHeading"/>
        <w:outlineLvl w:val="2"/>
      </w:pPr>
      <w:r>
        <w:t>11. ilmoitukset</w:t>
      </w:r>
    </w:p>
    <w:p w:rsidR="00505E0F" w:rsidRDefault="007C7798">
      <w:pPr>
        <w:pStyle w:val="ProductList-Body"/>
      </w:pPr>
      <w:r>
        <w:t>Jos kunkin Tuotemerkinnän Käyttöoikeudet-kohdassa on niin osoitettu, seuraavat ilmoitukset ovat voimassa:</w:t>
      </w:r>
    </w:p>
    <w:p w:rsidR="00505E0F" w:rsidRDefault="00505E0F">
      <w:pPr>
        <w:pStyle w:val="ProductList-Body"/>
      </w:pPr>
    </w:p>
    <w:p w:rsidR="00505E0F" w:rsidRDefault="007C7798">
      <w:pPr>
        <w:pStyle w:val="ProductList-SubClauseHeading"/>
        <w:outlineLvl w:val="3"/>
      </w:pPr>
      <w:r>
        <w:t>11. 1 Internet-pohjaiset ominaisuudet</w:t>
      </w:r>
    </w:p>
    <w:p w:rsidR="00505E0F" w:rsidRDefault="007C7798">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505E0F" w:rsidRDefault="00505E0F">
      <w:pPr>
        <w:pStyle w:val="ProductList-BodyIndented"/>
      </w:pPr>
    </w:p>
    <w:p w:rsidR="00505E0F" w:rsidRDefault="007C7798">
      <w:pPr>
        <w:pStyle w:val="ProductList-SubClauseHeading"/>
        <w:outlineLvl w:val="3"/>
      </w:pPr>
      <w:r>
        <w:t>11.2 Bing Maps</w:t>
      </w:r>
    </w:p>
    <w:p w:rsidR="00505E0F" w:rsidRDefault="007C7798">
      <w:pPr>
        <w:pStyle w:val="ProductList-BodyIndented"/>
      </w:pPr>
      <w:r>
        <w:t xml:space="preserve">Tuote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1">
        <w:r>
          <w:rPr>
            <w:color w:val="00467F"/>
            <w:u w:val="single"/>
          </w:rPr>
          <w:t>http://go.microsoft.com/?linkid=9710837</w:t>
        </w:r>
      </w:hyperlink>
      <w:r>
        <w:t xml:space="preserve"> ja Bing Mapsin Tietosuojalauseketta, joka on saatavilla osoitteessa </w:t>
      </w:r>
      <w:hyperlink r:id="rId32">
        <w:r>
          <w:rPr>
            <w:color w:val="00467F"/>
            <w:u w:val="single"/>
          </w:rPr>
          <w:t>http://go.microsoft.com/fwlink/?LinkID=248686</w:t>
        </w:r>
      </w:hyperlink>
      <w:r>
        <w:t>.</w:t>
      </w:r>
    </w:p>
    <w:p w:rsidR="00505E0F" w:rsidRDefault="00505E0F">
      <w:pPr>
        <w:pStyle w:val="ProductList-BodyIndented"/>
      </w:pPr>
    </w:p>
    <w:p w:rsidR="00505E0F" w:rsidRDefault="007C7798">
      <w:pPr>
        <w:pStyle w:val="ProductList-SubClauseHeading"/>
        <w:outlineLvl w:val="3"/>
      </w:pPr>
      <w:r>
        <w:t>11.3 H.264/AVC Visual Standard, VC-1-videostandardi ja MPEG-4 Part 2 -kuvastandardi</w:t>
      </w:r>
    </w:p>
    <w:p w:rsidR="00505E0F" w:rsidRDefault="007C7798">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505E0F" w:rsidRDefault="00505E0F">
      <w:pPr>
        <w:pStyle w:val="ProductList-BodyIndented"/>
      </w:pPr>
    </w:p>
    <w:p w:rsidR="00505E0F" w:rsidRDefault="007C7798">
      <w:pPr>
        <w:pStyle w:val="ProductList-ClauseHeading"/>
        <w:outlineLvl w:val="2"/>
      </w:pPr>
      <w:r>
        <w:t>12. Fonttikomponentit, kuvat ja äänet</w:t>
      </w:r>
    </w:p>
    <w:p w:rsidR="00505E0F" w:rsidRDefault="007C7798">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505E0F" w:rsidRDefault="00505E0F">
      <w:pPr>
        <w:pStyle w:val="ProductList-Body"/>
      </w:pPr>
    </w:p>
    <w:p w:rsidR="00505E0F" w:rsidRDefault="007C7798">
      <w:pPr>
        <w:pStyle w:val="ProductList-ClauseHeading"/>
        <w:outlineLvl w:val="2"/>
      </w:pPr>
      <w:r>
        <w:t>13. Oikeuksiin sisältyvät teknologiat</w:t>
      </w:r>
    </w:p>
    <w:p w:rsidR="00505E0F" w:rsidRDefault="007C7798">
      <w:pPr>
        <w:pStyle w:val="ProductList-Body"/>
      </w:pPr>
      <w:r>
        <w:t>Tuotteissa voi olla muita Microsoftin tekniikkakomponentteja, joilla on omat käyttöoikeusehtonsa, mikä osoitetaan kunkin Tuotemerkinnän Käyttöoikeudet-osassa. Jos näiden komponettien erillisiä ehtoja ei osoiteta Tuotekohtaisissa käyttöoikeusehdoissa, ne voivat olla omassa Tuotteen asennushakemiston kansiossaan tai ne voi lukea Tuotteen asennusohjelmassa.</w:t>
      </w:r>
    </w:p>
    <w:p w:rsidR="00505E0F" w:rsidRDefault="00505E0F">
      <w:pPr>
        <w:pStyle w:val="ProductList-Body"/>
      </w:pPr>
    </w:p>
    <w:p w:rsidR="00505E0F" w:rsidRDefault="007C7798">
      <w:pPr>
        <w:pStyle w:val="ProductList-ClauseHeading"/>
        <w:outlineLvl w:val="2"/>
      </w:pPr>
      <w:r>
        <w:t>14. Vertailutestit</w:t>
      </w:r>
    </w:p>
    <w:p w:rsidR="00505E0F" w:rsidRDefault="007C7798">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505E0F" w:rsidRDefault="00505E0F">
      <w:pPr>
        <w:pStyle w:val="ProductList-Body"/>
      </w:pPr>
    </w:p>
    <w:p w:rsidR="00505E0F" w:rsidRDefault="007C7798">
      <w:pPr>
        <w:pStyle w:val="ProductList-ClauseHeading"/>
        <w:outlineLvl w:val="2"/>
      </w:pPr>
      <w:r>
        <w:t>15. Limittäminen</w:t>
      </w:r>
    </w:p>
    <w:p w:rsidR="00505E0F" w:rsidRDefault="007C7798">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505E0F" w:rsidRDefault="00505E0F">
      <w:pPr>
        <w:pStyle w:val="ProductList-Body"/>
      </w:pPr>
    </w:p>
    <w:p w:rsidR="00505E0F" w:rsidRDefault="007C7798">
      <w:pPr>
        <w:pStyle w:val="ProductList-ClauseHeading"/>
        <w:outlineLvl w:val="2"/>
      </w:pPr>
      <w:r>
        <w:t>16. Hallinta- ja tukioikeudet</w:t>
      </w:r>
    </w:p>
    <w:p w:rsidR="00505E0F" w:rsidRDefault="007C7798">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505E0F" w:rsidRDefault="00505E0F">
      <w:pPr>
        <w:pStyle w:val="ProductList-Body"/>
      </w:pPr>
    </w:p>
    <w:p w:rsidR="00505E0F" w:rsidRDefault="007C7798">
      <w:pPr>
        <w:pStyle w:val="ProductList-ClauseHeading"/>
        <w:outlineLvl w:val="2"/>
      </w:pPr>
      <w:r>
        <w:t>17. Levityskelpoinen koodi</w:t>
      </w:r>
    </w:p>
    <w:p w:rsidR="00505E0F" w:rsidRDefault="007C7798">
      <w:pPr>
        <w:pStyle w:val="ProductList-Body"/>
      </w:pPr>
      <w:r>
        <w:t xml:space="preserve">Ohjelmistoon voi sisältyä koodia, jota Asiakas saa levittää kehittämissään ohjelmissa seuraavien edellytysten täyttyessä. </w:t>
      </w:r>
    </w:p>
    <w:p w:rsidR="00505E0F" w:rsidRDefault="00505E0F">
      <w:pPr>
        <w:pStyle w:val="ProductList-Body"/>
      </w:pPr>
    </w:p>
    <w:p w:rsidR="00505E0F" w:rsidRDefault="007C7798">
      <w:pPr>
        <w:pStyle w:val="ProductList-SubClauseHeading"/>
        <w:outlineLvl w:val="3"/>
      </w:pPr>
      <w:r>
        <w:t>17.1 Käyttö- ja levitysoikeus</w:t>
      </w:r>
    </w:p>
    <w:p w:rsidR="00505E0F" w:rsidRDefault="007C7798">
      <w:pPr>
        <w:pStyle w:val="ProductList-BodyIndented"/>
      </w:pPr>
      <w:r>
        <w:t xml:space="preserve">Jäljempänä luetellut koodi- ja tekstitiedostot ovat ”Levityskelpoista koodia”. </w:t>
      </w:r>
    </w:p>
    <w:p w:rsidR="00505E0F" w:rsidRDefault="007C7798" w:rsidP="007C7798">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505E0F" w:rsidRDefault="007C7798" w:rsidP="007C7798">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rsidR="00505E0F" w:rsidRDefault="007C7798" w:rsidP="007C7798">
      <w:pPr>
        <w:pStyle w:val="ProductList-Bullet"/>
        <w:numPr>
          <w:ilvl w:val="1"/>
          <w:numId w:val="4"/>
        </w:numPr>
      </w:pPr>
      <w:r>
        <w:t>Kolmansien osapuolten tekemä levittäminen: Asiakas saa antaa ohjelmiensa levittäjille luvan kopioida ja levittää Levityskelpoista koodia osana asiakkaan ohjelmia.</w:t>
      </w:r>
    </w:p>
    <w:p w:rsidR="00505E0F" w:rsidRDefault="007C7798" w:rsidP="007C7798">
      <w:pPr>
        <w:pStyle w:val="ProductList-Bullet"/>
        <w:numPr>
          <w:ilvl w:val="1"/>
          <w:numId w:val="4"/>
        </w:numPr>
      </w:pPr>
      <w:r>
        <w:t>Image Library -kirjasto: Asiakas saa kopioida ja levittää Image Library -kirjaston kuvia, grafiikkaa ja animaatioita ohjelmiston dokumentaatiossa kuvatulla tavalla.</w:t>
      </w:r>
    </w:p>
    <w:p w:rsidR="00505E0F" w:rsidRDefault="00505E0F">
      <w:pPr>
        <w:pStyle w:val="ProductList-BodyIndented"/>
      </w:pPr>
    </w:p>
    <w:p w:rsidR="00505E0F" w:rsidRDefault="007C7798">
      <w:pPr>
        <w:pStyle w:val="ProductList-SubClauseHeading"/>
        <w:outlineLvl w:val="3"/>
      </w:pPr>
      <w:r>
        <w:t>17.2 Levitysehdot</w:t>
      </w:r>
    </w:p>
    <w:p w:rsidR="00505E0F" w:rsidRDefault="007C7798">
      <w:pPr>
        <w:pStyle w:val="ProductList-BodyIndented"/>
      </w:pPr>
      <w:r>
        <w:t>Jos Asiakas jakaa Levityskelpoista koodia, Asiakas</w:t>
      </w:r>
    </w:p>
    <w:p w:rsidR="00505E0F" w:rsidRDefault="007C7798" w:rsidP="007C7798">
      <w:pPr>
        <w:pStyle w:val="ProductList-Bullet"/>
        <w:numPr>
          <w:ilvl w:val="1"/>
          <w:numId w:val="5"/>
        </w:numPr>
      </w:pPr>
      <w:r>
        <w:t>jakaa sitä vain Asiakkaan ohjelmissa, joissa Asiakkaan ohjelmat toimittavat merkittävää ensisijaista toimintoa Levityskelpoiseen koodiin</w:t>
      </w:r>
    </w:p>
    <w:p w:rsidR="00505E0F" w:rsidRDefault="007C7798" w:rsidP="007C7798">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rsidR="00505E0F" w:rsidRDefault="007C7798" w:rsidP="007C7798">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505E0F" w:rsidRDefault="00505E0F">
      <w:pPr>
        <w:pStyle w:val="ProductList-BodyIndented"/>
      </w:pPr>
    </w:p>
    <w:p w:rsidR="00505E0F" w:rsidRDefault="007C7798">
      <w:pPr>
        <w:pStyle w:val="ProductList-SubClauseHeading"/>
        <w:outlineLvl w:val="3"/>
      </w:pPr>
      <w:r>
        <w:t>17.3 Levittämistä koskevat rajoitukset</w:t>
      </w:r>
    </w:p>
    <w:p w:rsidR="00505E0F" w:rsidRDefault="007C7798">
      <w:pPr>
        <w:pStyle w:val="ProductList-BodyIndented"/>
      </w:pPr>
      <w:r>
        <w:t>Asiakas ei saa</w:t>
      </w:r>
    </w:p>
    <w:p w:rsidR="00505E0F" w:rsidRDefault="007C7798" w:rsidP="007C7798">
      <w:pPr>
        <w:pStyle w:val="ProductList-Bullet"/>
        <w:numPr>
          <w:ilvl w:val="1"/>
          <w:numId w:val="6"/>
        </w:numPr>
      </w:pPr>
      <w:r>
        <w:t xml:space="preserve">muuttaa Levityskelpoisen koodin tekijänoikeuksia, tavaramerkkiä tai patenttia koskevia ilmoituksia </w:t>
      </w:r>
    </w:p>
    <w:p w:rsidR="00505E0F" w:rsidRDefault="007C7798" w:rsidP="007C7798">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rsidR="00505E0F" w:rsidRDefault="007C7798" w:rsidP="007C7798">
      <w:pPr>
        <w:pStyle w:val="ProductList-Bullet"/>
        <w:numPr>
          <w:ilvl w:val="1"/>
          <w:numId w:val="6"/>
        </w:numPr>
      </w:pPr>
      <w:r>
        <w:t>jakaa Levityskelpoista koodia missään vihamielisessä tai harhaanjohtavassa ohjelmassa tai niiden kanssa eikä millään laittomalla tavalla</w:t>
      </w:r>
    </w:p>
    <w:p w:rsidR="00505E0F" w:rsidRDefault="007C7798" w:rsidP="007C7798">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505E0F" w:rsidRDefault="00505E0F">
      <w:pPr>
        <w:pStyle w:val="ProductList-BodyIndented"/>
      </w:pPr>
    </w:p>
    <w:p w:rsidR="00505E0F" w:rsidRDefault="007C7798">
      <w:pPr>
        <w:pStyle w:val="ProductList-ClauseHeading"/>
        <w:outlineLvl w:val="2"/>
      </w:pPr>
      <w:r>
        <w:t>18. Software Plus -palvelut</w:t>
      </w:r>
    </w:p>
    <w:p w:rsidR="00505E0F" w:rsidRDefault="007C7798">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GroupHeading"/>
        <w:outlineLvl w:val="1"/>
      </w:pPr>
      <w:bookmarkStart w:id="15" w:name="_Sec538"/>
      <w:r>
        <w:t>Käyttöoikeusmallin ehdot</w:t>
      </w:r>
      <w:bookmarkEnd w:id="15"/>
      <w:r>
        <w:fldChar w:fldCharType="begin"/>
      </w:r>
      <w:r>
        <w:instrText xml:space="preserve"> TC "</w:instrText>
      </w:r>
      <w:bookmarkStart w:id="16" w:name="_Toc444156905"/>
      <w:r>
        <w:instrText>Käyttöoikeusmallin ehdot</w:instrText>
      </w:r>
      <w:bookmarkEnd w:id="16"/>
      <w:r>
        <w:instrText>" \l 2</w:instrText>
      </w:r>
      <w:r>
        <w:fldChar w:fldCharType="end"/>
      </w:r>
    </w:p>
    <w:p w:rsidR="00505E0F" w:rsidRDefault="007C7798">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505E0F" w:rsidRDefault="007C7798">
      <w:pPr>
        <w:pStyle w:val="ProductList-Offering2Heading"/>
        <w:outlineLvl w:val="2"/>
      </w:pPr>
      <w:bookmarkStart w:id="17" w:name="_Sec539"/>
      <w:r>
        <w:t>Työaseman sovellustuotteet</w:t>
      </w:r>
      <w:bookmarkEnd w:id="17"/>
      <w:r>
        <w:fldChar w:fldCharType="begin"/>
      </w:r>
      <w:r>
        <w:instrText xml:space="preserve"> TC "</w:instrText>
      </w:r>
      <w:bookmarkStart w:id="18" w:name="_Toc444156906"/>
      <w:r>
        <w:instrText>Työaseman sovellustuotteet</w:instrText>
      </w:r>
      <w:bookmarkEnd w:id="18"/>
      <w:r>
        <w:instrText>" \l 3</w:instrText>
      </w:r>
      <w:r>
        <w:fldChar w:fldCharType="end"/>
      </w:r>
    </w:p>
    <w:p w:rsidR="00505E0F" w:rsidRDefault="007C7798">
      <w:pPr>
        <w:pStyle w:val="ProductList-ClauseHeading"/>
        <w:outlineLvl w:val="3"/>
      </w:pPr>
      <w:r>
        <w:t>Laitteen käyttöoikeus</w:t>
      </w:r>
    </w:p>
    <w:p w:rsidR="00505E0F" w:rsidRDefault="007C7798" w:rsidP="007C7798">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505E0F" w:rsidRDefault="007C7798" w:rsidP="007C7798">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505E0F" w:rsidRDefault="007C7798" w:rsidP="007C7798">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505E0F" w:rsidRDefault="007C7798" w:rsidP="007C7798">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505E0F" w:rsidRDefault="007C7798" w:rsidP="007C7798">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505E0F" w:rsidRDefault="00505E0F">
      <w:pPr>
        <w:pStyle w:val="ProductList-Body"/>
      </w:pPr>
    </w:p>
    <w:p w:rsidR="00505E0F" w:rsidRDefault="007C7798">
      <w:pPr>
        <w:pStyle w:val="ProductList-ClauseHeading"/>
        <w:outlineLvl w:val="3"/>
      </w:pPr>
      <w:r>
        <w:t>Mediaelementit ja mallit</w:t>
      </w:r>
    </w:p>
    <w:p w:rsidR="00505E0F" w:rsidRDefault="007C7798">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505E0F" w:rsidRDefault="007C7798">
      <w:pPr>
        <w:pStyle w:val="ProductList-Offering2Heading"/>
        <w:outlineLvl w:val="2"/>
      </w:pPr>
      <w:bookmarkStart w:id="19" w:name="_Sec540"/>
      <w:r>
        <w:t>Työaseman käyttöjärjestelmät</w:t>
      </w:r>
      <w:bookmarkEnd w:id="19"/>
      <w:r>
        <w:fldChar w:fldCharType="begin"/>
      </w:r>
      <w:r>
        <w:instrText xml:space="preserve"> TC "</w:instrText>
      </w:r>
      <w:bookmarkStart w:id="20" w:name="_Toc444156907"/>
      <w:r>
        <w:instrText>Työaseman käyttöjärjestelmät</w:instrText>
      </w:r>
      <w:bookmarkEnd w:id="20"/>
      <w:r>
        <w:instrText>" \l 3</w:instrText>
      </w:r>
      <w:r>
        <w:fldChar w:fldCharType="end"/>
      </w:r>
    </w:p>
    <w:p w:rsidR="00505E0F" w:rsidRDefault="007C7798">
      <w:pPr>
        <w:pStyle w:val="ProductList-ClauseHeading"/>
        <w:outlineLvl w:val="3"/>
      </w:pPr>
      <w:r>
        <w:t>Laitteen käyttöoikeus</w:t>
      </w:r>
    </w:p>
    <w:p w:rsidR="00505E0F" w:rsidRDefault="007C7798" w:rsidP="007C7798">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505E0F" w:rsidRDefault="007C7798" w:rsidP="007C7798">
      <w:pPr>
        <w:pStyle w:val="ProductList-Bullet"/>
        <w:numPr>
          <w:ilvl w:val="0"/>
          <w:numId w:val="8"/>
        </w:numPr>
      </w:pPr>
      <w:r>
        <w:t>Asiakas saa käyttää ohjelmistoa enintään kahdella suorittimella.</w:t>
      </w:r>
    </w:p>
    <w:p w:rsidR="00505E0F" w:rsidRDefault="007C7798" w:rsidP="007C7798">
      <w:pPr>
        <w:pStyle w:val="ProductList-Bullet"/>
        <w:numPr>
          <w:ilvl w:val="0"/>
          <w:numId w:val="8"/>
        </w:numPr>
      </w:pPr>
      <w:r>
        <w:t>Paikallinen käyttö on sallittua kaikille käyttäjille.</w:t>
      </w:r>
    </w:p>
    <w:p w:rsidR="00505E0F" w:rsidRDefault="007C7798" w:rsidP="007C7798">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505E0F" w:rsidRDefault="007C7798" w:rsidP="007C7798">
      <w:pPr>
        <w:pStyle w:val="ProductList-Bullet"/>
        <w:numPr>
          <w:ilvl w:val="0"/>
          <w:numId w:val="8"/>
        </w:numPr>
      </w:pPr>
      <w:r>
        <w:t>Vain yksi käyttäjä kerrallaan saa käyttää ohjelmistoa.</w:t>
      </w:r>
    </w:p>
    <w:p w:rsidR="00505E0F" w:rsidRDefault="007C7798" w:rsidP="007C7798">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505E0F" w:rsidRDefault="007C7798" w:rsidP="007C7798">
      <w:pPr>
        <w:pStyle w:val="ProductList-Bullet"/>
        <w:numPr>
          <w:ilvl w:val="0"/>
          <w:numId w:val="8"/>
        </w:numPr>
      </w:pPr>
      <w:r>
        <w:t>Avaintenhallintapalvelun (KMS) tai sitä vastaavan tekniikan aktivointia varten saa muodostaa rajoittamattoman määrän yhteyksiä.</w:t>
      </w:r>
    </w:p>
    <w:p w:rsidR="00505E0F" w:rsidRDefault="00505E0F">
      <w:pPr>
        <w:pStyle w:val="ProductList-Body"/>
      </w:pPr>
    </w:p>
    <w:p w:rsidR="00505E0F" w:rsidRDefault="007C7798">
      <w:pPr>
        <w:pStyle w:val="ProductList-ClauseHeading"/>
        <w:outlineLvl w:val="3"/>
      </w:pPr>
      <w:r>
        <w:t>Adobe Flash Player</w:t>
      </w:r>
    </w:p>
    <w:p w:rsidR="00505E0F" w:rsidRDefault="007C7798">
      <w:pPr>
        <w:pStyle w:val="ProductList-Body"/>
      </w:pPr>
      <w:r>
        <w:t xml:space="preserve">Ohjelmisto voi sisältää Adobe Flash Player -sovelluksen version. Asiakas hyväksyy, että asiakkaan Adobe Flash Playerin käyttöön sovelletaan Adobe Systems Incorporatedin osoitteessa </w:t>
      </w:r>
      <w:hyperlink r:id="rId34">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505E0F" w:rsidRDefault="007C7798">
      <w:pPr>
        <w:pStyle w:val="ProductList-Offering2Heading"/>
        <w:outlineLvl w:val="2"/>
      </w:pPr>
      <w:bookmarkStart w:id="21" w:name="_Sec541"/>
      <w:r>
        <w:t>Prosessori/CAL</w:t>
      </w:r>
      <w:bookmarkEnd w:id="21"/>
      <w:r>
        <w:fldChar w:fldCharType="begin"/>
      </w:r>
      <w:r>
        <w:instrText xml:space="preserve"> TC "</w:instrText>
      </w:r>
      <w:bookmarkStart w:id="22" w:name="_Toc444156908"/>
      <w:r>
        <w:instrText>Prosessori/CAL</w:instrText>
      </w:r>
      <w:bookmarkEnd w:id="22"/>
      <w:r>
        <w:instrText>" \l 3</w:instrText>
      </w:r>
      <w:r>
        <w:fldChar w:fldCharType="end"/>
      </w:r>
    </w:p>
    <w:p w:rsidR="00505E0F" w:rsidRDefault="007C7798">
      <w:pPr>
        <w:pStyle w:val="ProductList-ClauseHeading"/>
        <w:outlineLvl w:val="3"/>
      </w:pPr>
      <w:r>
        <w:t>Palvelinkäyttöoikeudet (suoritinta kohden)</w:t>
      </w:r>
    </w:p>
    <w:p w:rsidR="00505E0F" w:rsidRDefault="007C7798" w:rsidP="007C7798">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505E0F" w:rsidRDefault="007C7798" w:rsidP="007C7798">
      <w:pPr>
        <w:pStyle w:val="ProductList-Bullet"/>
        <w:numPr>
          <w:ilvl w:val="0"/>
          <w:numId w:val="9"/>
        </w:numPr>
      </w:pPr>
      <w:r>
        <w:t xml:space="preserve">Yksi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oltava jokaista kahta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w:t>
      </w:r>
    </w:p>
    <w:p w:rsidR="00505E0F" w:rsidRDefault="007C7798" w:rsidP="007C7798">
      <w:pPr>
        <w:pStyle w:val="ProductList-Bullet"/>
        <w:numPr>
          <w:ilvl w:val="0"/>
          <w:numId w:val="9"/>
        </w:numPr>
      </w:pPr>
      <w:r>
        <w:t>Kukin Perus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505E0F" w:rsidRDefault="007C7798" w:rsidP="007C7798">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kussakin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505E0F" w:rsidRDefault="007C7798" w:rsidP="007C7798">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lisäksi / käyttöoikeus),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505E0F" w:rsidRDefault="007C7798" w:rsidP="007C7798">
      <w:pPr>
        <w:pStyle w:val="ProductList-Bullet"/>
        <w:numPr>
          <w:ilvl w:val="0"/>
          <w:numId w:val="9"/>
        </w:numPr>
      </w:pPr>
      <w:r>
        <w:t xml:space="preserve">Tietokeskuskäyttöoikeudet sallivat palvelinohjelmiston käytön rajattomassa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määrässä. </w:t>
      </w:r>
    </w:p>
    <w:p w:rsidR="00505E0F" w:rsidRDefault="007C7798" w:rsidP="007C7798">
      <w:pPr>
        <w:pStyle w:val="ProductList-Bullet"/>
        <w:numPr>
          <w:ilvl w:val="0"/>
          <w:numId w:val="9"/>
        </w:numPr>
      </w:pPr>
      <w:r>
        <w:t xml:space="preserve">Niin kauan kuin käyttöoikeuksien ja </w:t>
      </w:r>
      <w:r>
        <w:fldChar w:fldCharType="begin"/>
      </w:r>
      <w:r>
        <w:instrText xml:space="preserve"> AutoTextList   \s NoStyle \t "Fyysinen suoritin tarkoittaa fyysisessä laitteistossa olevaa suoritinta."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w:t>
      </w:r>
    </w:p>
    <w:p w:rsidR="00505E0F" w:rsidRDefault="007C7798" w:rsidP="007C7798">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505E0F" w:rsidRDefault="00505E0F">
      <w:pPr>
        <w:pStyle w:val="ProductList-Body"/>
      </w:pPr>
    </w:p>
    <w:p w:rsidR="00505E0F" w:rsidRDefault="007C7798">
      <w:pPr>
        <w:pStyle w:val="ProductList-ClauseHeading"/>
        <w:outlineLvl w:val="3"/>
      </w:pPr>
      <w:r>
        <w:t>Access-käyttöoikeudet</w:t>
      </w:r>
    </w:p>
    <w:p w:rsidR="00505E0F" w:rsidRDefault="007C7798" w:rsidP="007C7798">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505E0F" w:rsidRDefault="007C7798" w:rsidP="007C7798">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505E0F" w:rsidRDefault="007C7798" w:rsidP="007C7798">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505E0F" w:rsidRDefault="007C7798" w:rsidP="007C7798">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505E0F" w:rsidRDefault="007C7798">
      <w:pPr>
        <w:pStyle w:val="ProductList-Offering2Heading"/>
        <w:outlineLvl w:val="2"/>
      </w:pPr>
      <w:bookmarkStart w:id="23" w:name="_Sec542"/>
      <w:r>
        <w:t>Palvelin/CAL</w:t>
      </w:r>
      <w:bookmarkEnd w:id="23"/>
      <w:r>
        <w:fldChar w:fldCharType="begin"/>
      </w:r>
      <w:r>
        <w:instrText xml:space="preserve"> TC "</w:instrText>
      </w:r>
      <w:bookmarkStart w:id="24" w:name="_Toc444156909"/>
      <w:r>
        <w:instrText>Palvelin/CAL</w:instrText>
      </w:r>
      <w:bookmarkEnd w:id="24"/>
      <w:r>
        <w:instrText>" \l 3</w:instrText>
      </w:r>
      <w:r>
        <w:fldChar w:fldCharType="end"/>
      </w:r>
    </w:p>
    <w:p w:rsidR="00505E0F" w:rsidRDefault="007C7798">
      <w:pPr>
        <w:pStyle w:val="ProductList-ClauseHeading"/>
        <w:outlineLvl w:val="3"/>
      </w:pPr>
      <w:r>
        <w:t>Palvelinkäyttöoikeudet (Kopiota kohden)</w:t>
      </w:r>
    </w:p>
    <w:p w:rsidR="00505E0F" w:rsidRDefault="007C7798">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505E0F" w:rsidRDefault="00505E0F">
      <w:pPr>
        <w:pStyle w:val="ProductList-Body"/>
      </w:pPr>
    </w:p>
    <w:p w:rsidR="00505E0F" w:rsidRDefault="007C7798">
      <w:pPr>
        <w:pStyle w:val="ProductList-ClauseHeading"/>
        <w:outlineLvl w:val="3"/>
      </w:pPr>
      <w:r>
        <w:t>Access-käyttöoikeudet</w:t>
      </w:r>
    </w:p>
    <w:p w:rsidR="00505E0F" w:rsidRDefault="007C7798" w:rsidP="007C7798">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505E0F" w:rsidRDefault="007C7798" w:rsidP="007C7798">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
        <w:outlineLvl w:val="2"/>
      </w:pPr>
      <w:bookmarkStart w:id="25" w:name="_Sec543"/>
      <w:r>
        <w:t>Ydinkohtainen</w:t>
      </w:r>
      <w:bookmarkEnd w:id="25"/>
      <w:r>
        <w:fldChar w:fldCharType="begin"/>
      </w:r>
      <w:r>
        <w:instrText xml:space="preserve"> TC "</w:instrText>
      </w:r>
      <w:bookmarkStart w:id="26" w:name="_Toc444156910"/>
      <w:r>
        <w:instrText>Ydinkohtainen</w:instrText>
      </w:r>
      <w:bookmarkEnd w:id="26"/>
      <w:r>
        <w:instrText>" \l 3</w:instrText>
      </w:r>
      <w:r>
        <w:fldChar w:fldCharType="end"/>
      </w:r>
    </w:p>
    <w:p w:rsidR="00505E0F" w:rsidRDefault="007C7798">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505E0F" w:rsidRDefault="00505E0F">
      <w:pPr>
        <w:pStyle w:val="ProductList-Body"/>
      </w:pPr>
    </w:p>
    <w:p w:rsidR="00505E0F" w:rsidRDefault="007C7798">
      <w:pPr>
        <w:pStyle w:val="ProductList-ClauseHeading"/>
        <w:outlineLvl w:val="3"/>
      </w:pPr>
      <w:r>
        <w:t>Palvelinkäyttöoikeudet (ydinkohtainen) – Palvelimen Fyysisten Ydinten mukaiset käyttöoikeudet</w:t>
      </w:r>
    </w:p>
    <w:p w:rsidR="00505E0F" w:rsidRDefault="007C7798" w:rsidP="007C7798">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505E0F" w:rsidRDefault="007C7798" w:rsidP="007C7798">
      <w:pPr>
        <w:pStyle w:val="ProductList-Bullet"/>
        <w:numPr>
          <w:ilvl w:val="0"/>
          <w:numId w:val="12"/>
        </w:numPr>
      </w:pPr>
      <w:r>
        <w:t xml:space="preserve">Vaadittujen käyttöoikeuksien määrä on sama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ytimien</w:t>
      </w:r>
      <w:r>
        <w:fldChar w:fldCharType="end"/>
      </w:r>
      <w:r>
        <w:t xml:space="preserve"> määrä kerrottuna sovellettavalla osoitteessa </w:t>
      </w:r>
      <w:hyperlink r:id="rId35">
        <w:r>
          <w:rPr>
            <w:color w:val="00467F"/>
            <w:u w:val="single"/>
          </w:rPr>
          <w:t>http://go.microsoft.com/fwlink/?LinkID=229882</w:t>
        </w:r>
      </w:hyperlink>
      <w:r>
        <w:t xml:space="preserve"> kuvatulla </w:t>
      </w:r>
      <w:r>
        <w:fldChar w:fldCharType="begin"/>
      </w:r>
      <w:r>
        <w:instrText xml:space="preserve"> AutoTextList   \s NoStyle \t "Ydinkerroin on tiettyyn Fyysiseen suorittimeen liittyvä numeerinen arvo, jonka tarkoituksena on määritellä, kuinka monta Käyttöoikeutta tarvitaan jonkin Palvelimen kaikkien Fyysisten ydinten käyttöoikeuksien hankkimiseksi." </w:instrText>
      </w:r>
      <w:r>
        <w:fldChar w:fldCharType="separate"/>
      </w:r>
      <w:r>
        <w:rPr>
          <w:color w:val="0563C1"/>
        </w:rPr>
        <w:t>Ydinkertoimella</w:t>
      </w:r>
      <w:r>
        <w:fldChar w:fldCharType="end"/>
      </w:r>
      <w:r>
        <w:t>.</w:t>
      </w:r>
    </w:p>
    <w:p w:rsidR="00505E0F" w:rsidRDefault="007C7798" w:rsidP="007C7798">
      <w:pPr>
        <w:pStyle w:val="ProductList-Bullet"/>
        <w:numPr>
          <w:ilvl w:val="0"/>
          <w:numId w:val="12"/>
        </w:numPr>
      </w:pPr>
      <w:r>
        <w:t xml:space="preserve">Enterprise- ja Parallel Data Warehouse -versioiden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505E0F" w:rsidRDefault="007C7798" w:rsidP="007C7798">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505E0F" w:rsidRDefault="007C7798" w:rsidP="007C7798">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w:t>
      </w:r>
    </w:p>
    <w:p w:rsidR="00505E0F" w:rsidRDefault="00505E0F">
      <w:pPr>
        <w:pStyle w:val="ProductList-Body"/>
      </w:pPr>
    </w:p>
    <w:p w:rsidR="00505E0F" w:rsidRDefault="007C7798">
      <w:pPr>
        <w:pStyle w:val="ProductList-ClauseHeading"/>
        <w:outlineLvl w:val="3"/>
      </w:pPr>
      <w:r>
        <w:t>Palvelinkäyttöoikeudet (ydinkohtainen) – Yksittäisten Näennäiskäyttöjärjestelmäympäristöjen mukaiset käyttöoikeudet</w:t>
      </w:r>
    </w:p>
    <w:p w:rsidR="00505E0F" w:rsidRDefault="007C7798" w:rsidP="007C7798">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505E0F" w:rsidRDefault="007C7798" w:rsidP="007C7798">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505E0F" w:rsidRDefault="007C7798" w:rsidP="007C7798">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505E0F" w:rsidRDefault="007C7798">
      <w:pPr>
        <w:pStyle w:val="ProductList-Offering2Heading"/>
        <w:outlineLvl w:val="2"/>
      </w:pPr>
      <w:bookmarkStart w:id="27" w:name="_Sec544"/>
      <w:r>
        <w:t>Hallintapalvelimet</w:t>
      </w:r>
      <w:bookmarkEnd w:id="27"/>
      <w:r>
        <w:fldChar w:fldCharType="begin"/>
      </w:r>
      <w:r>
        <w:instrText xml:space="preserve"> TC "</w:instrText>
      </w:r>
      <w:bookmarkStart w:id="28" w:name="_Toc444156911"/>
      <w:r>
        <w:instrText>Hallintapalvelimet</w:instrText>
      </w:r>
      <w:bookmarkEnd w:id="28"/>
      <w:r>
        <w:instrText>" \l 3</w:instrText>
      </w:r>
      <w:r>
        <w:fldChar w:fldCharType="end"/>
      </w:r>
    </w:p>
    <w:p w:rsidR="00505E0F" w:rsidRDefault="007C7798">
      <w:pPr>
        <w:pStyle w:val="ProductList-ClauseHeading"/>
        <w:outlineLvl w:val="3"/>
      </w:pPr>
      <w:r>
        <w:t>Hallintakäyttöoikeudet</w:t>
      </w:r>
    </w:p>
    <w:p w:rsidR="00505E0F" w:rsidRDefault="007C7798">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505E0F" w:rsidRDefault="00505E0F">
      <w:pPr>
        <w:pStyle w:val="ProductList-Body"/>
      </w:pPr>
    </w:p>
    <w:p w:rsidR="00505E0F" w:rsidRDefault="007C7798">
      <w:pPr>
        <w:pStyle w:val="ProductList-ClauseHeading"/>
        <w:outlineLvl w:val="3"/>
      </w:pPr>
      <w:r>
        <w:t>Palvelinhallintakäyttöoikeudet (suoritinkohtainen)</w:t>
      </w:r>
    </w:p>
    <w:p w:rsidR="00505E0F" w:rsidRDefault="007C7798" w:rsidP="007C7798">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505E0F" w:rsidRDefault="007C7798" w:rsidP="007C7798">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w:t>
      </w:r>
    </w:p>
    <w:p w:rsidR="00505E0F" w:rsidRDefault="007C7798" w:rsidP="007C7798">
      <w:pPr>
        <w:pStyle w:val="ProductList-Bullet"/>
        <w:numPr>
          <w:ilvl w:val="0"/>
          <w:numId w:val="14"/>
        </w:numPr>
      </w:pPr>
      <w:r>
        <w:t>Yksi Käyttöoikeus on oltava jokaista kahta Käyttöoikeuden alaisen Palvelimen suoritinta kohden.</w:t>
      </w:r>
    </w:p>
    <w:p w:rsidR="00505E0F" w:rsidRDefault="007C7798" w:rsidP="007C7798">
      <w:pPr>
        <w:pStyle w:val="ProductList-Bullet"/>
        <w:numPr>
          <w:ilvl w:val="0"/>
          <w:numId w:val="14"/>
        </w:numPr>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Standard-versioiden tapauksessa Asiakas saa käyttää ohjelmistoa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505E0F" w:rsidRDefault="007C7798" w:rsidP="007C7798">
      <w:pPr>
        <w:pStyle w:val="ProductList-Bullet"/>
        <w:numPr>
          <w:ilvl w:val="0"/>
          <w:numId w:val="14"/>
        </w:numPr>
      </w:pPr>
      <w:r>
        <w:t xml:space="preserve">Standard-version käyttöoikeudet sallivat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muun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505E0F" w:rsidRDefault="007C7798" w:rsidP="007C7798">
      <w:pPr>
        <w:pStyle w:val="ProductList-Bullet"/>
        <w:numPr>
          <w:ilvl w:val="0"/>
          <w:numId w:val="14"/>
        </w:numPr>
      </w:pPr>
      <w:r>
        <w:t xml:space="preserve">Asiakas saa siirtää ylimääräisiä Standard-version käyttöoikeuksia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ja Hallinnoida kahta ylimääräistä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Käyttöoikeutta kohden.</w:t>
      </w:r>
    </w:p>
    <w:p w:rsidR="00505E0F" w:rsidRDefault="007C7798" w:rsidP="007C7798">
      <w:pPr>
        <w:pStyle w:val="ProductList-Bullet"/>
        <w:numPr>
          <w:ilvl w:val="0"/>
          <w:numId w:val="14"/>
        </w:numPr>
      </w:pPr>
      <w:r>
        <w:t xml:space="preserve">Datacenter-version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sallivat 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505E0F" w:rsidRDefault="00505E0F">
      <w:pPr>
        <w:pStyle w:val="ProductList-Body"/>
      </w:pPr>
    </w:p>
    <w:p w:rsidR="00505E0F" w:rsidRDefault="007C7798">
      <w:pPr>
        <w:pStyle w:val="ProductList-ClauseHeading"/>
        <w:outlineLvl w:val="3"/>
      </w:pPr>
      <w:r>
        <w:t>Työaseman hallintakäyttöoikeudet (käyttöjärjestelmä- tai käyttäjäkohtainen)</w:t>
      </w:r>
    </w:p>
    <w:p w:rsidR="00505E0F" w:rsidRDefault="007C7798" w:rsidP="007C7798">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505E0F" w:rsidRDefault="007C7798" w:rsidP="007C7798">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505E0F" w:rsidRDefault="007C7798" w:rsidP="007C7798">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505E0F" w:rsidRDefault="007C7798" w:rsidP="007C7798">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Käyttöjärjestelmäympäristön Työaseman Hallintakäyttöoikeudet tai Käyttäjäkohtaiset Työaseman Hallintakäyttöoikeudet vaaditaan kullekin käyttäjälle.</w:t>
      </w:r>
    </w:p>
    <w:p w:rsidR="00505E0F" w:rsidRDefault="00505E0F">
      <w:pPr>
        <w:pStyle w:val="ProductList-Body"/>
      </w:pPr>
    </w:p>
    <w:p w:rsidR="00505E0F" w:rsidRDefault="007C7798">
      <w:pPr>
        <w:pStyle w:val="ProductList-ClauseHeading"/>
        <w:outlineLvl w:val="3"/>
      </w:pPr>
      <w:r>
        <w:t>Hallintakäyttöoikeuksia ei vaadita seuraaville:</w:t>
      </w:r>
    </w:p>
    <w:p w:rsidR="00505E0F" w:rsidRDefault="007C7798" w:rsidP="007C7798">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505E0F" w:rsidRDefault="007C7798" w:rsidP="007C7798">
      <w:pPr>
        <w:pStyle w:val="ProductList-Bullet"/>
        <w:numPr>
          <w:ilvl w:val="0"/>
          <w:numId w:val="16"/>
        </w:numPr>
      </w:pPr>
      <w:r>
        <w:t>Asiakkaan verkkoinfrastruktuurilaitteet, joita käytetään ainoastaan verkossa tapahtuvaan tiedonsiirtoon ja joissa ei suoriteta Windows Server -ohjelmistoa.</w:t>
      </w:r>
    </w:p>
    <w:p w:rsidR="00505E0F" w:rsidRDefault="007C7798" w:rsidP="007C7798">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505E0F" w:rsidRDefault="007C7798" w:rsidP="007C7798">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505E0F" w:rsidRDefault="00505E0F">
      <w:pPr>
        <w:pStyle w:val="ProductList-Body"/>
      </w:pPr>
    </w:p>
    <w:p w:rsidR="00505E0F" w:rsidRDefault="007C7798">
      <w:pPr>
        <w:pStyle w:val="ProductList-ClauseHeading"/>
        <w:outlineLvl w:val="3"/>
      </w:pPr>
      <w:r>
        <w:t>Tietojoukot</w:t>
      </w:r>
    </w:p>
    <w:p w:rsidR="00505E0F" w:rsidRDefault="007C7798">
      <w:pPr>
        <w:pStyle w:val="ProductList-Body"/>
      </w:pPr>
      <w:r>
        <w:t>Asiakas ei saa kopioida tai jakaa mitään ohjelmistoon sisältyvää tietokokonaisuutta (tai mitään tietokokonaisuuden osaa).</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
        <w:outlineLvl w:val="2"/>
      </w:pPr>
      <w:bookmarkStart w:id="29" w:name="_Sec545"/>
      <w:r>
        <w:t>Erikoispalvelimet</w:t>
      </w:r>
      <w:bookmarkEnd w:id="29"/>
      <w:r>
        <w:fldChar w:fldCharType="begin"/>
      </w:r>
      <w:r>
        <w:instrText xml:space="preserve"> TC "</w:instrText>
      </w:r>
      <w:bookmarkStart w:id="30" w:name="_Toc444156912"/>
      <w:r>
        <w:instrText>Erikoispalvelimet</w:instrText>
      </w:r>
      <w:bookmarkEnd w:id="30"/>
      <w:r>
        <w:instrText>" \l 3</w:instrText>
      </w:r>
      <w:r>
        <w:fldChar w:fldCharType="end"/>
      </w:r>
    </w:p>
    <w:p w:rsidR="00505E0F" w:rsidRDefault="007C7798">
      <w:pPr>
        <w:pStyle w:val="ProductList-ClauseHeading"/>
        <w:outlineLvl w:val="3"/>
      </w:pPr>
      <w:r>
        <w:t>Palvelinkäyttöoikeudet (Kopiota kohden)</w:t>
      </w:r>
    </w:p>
    <w:p w:rsidR="00505E0F" w:rsidRDefault="007C7798">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505E0F" w:rsidRDefault="007C7798">
      <w:pPr>
        <w:pStyle w:val="ProductList-Offering2Heading"/>
        <w:outlineLvl w:val="2"/>
      </w:pPr>
      <w:bookmarkStart w:id="31" w:name="_Sec546"/>
      <w:r>
        <w:t>Ohjelmistokehittäjän työkalut</w:t>
      </w:r>
      <w:bookmarkEnd w:id="31"/>
      <w:r>
        <w:fldChar w:fldCharType="begin"/>
      </w:r>
      <w:r>
        <w:instrText xml:space="preserve"> TC "</w:instrText>
      </w:r>
      <w:bookmarkStart w:id="32" w:name="_Toc444156913"/>
      <w:r>
        <w:instrText>Ohjelmistokehittäjän työkalut</w:instrText>
      </w:r>
      <w:bookmarkEnd w:id="32"/>
      <w:r>
        <w:instrText>" \l 3</w:instrText>
      </w:r>
      <w:r>
        <w:fldChar w:fldCharType="end"/>
      </w:r>
    </w:p>
    <w:p w:rsidR="00505E0F" w:rsidRDefault="007C7798">
      <w:pPr>
        <w:pStyle w:val="ProductList-ClauseHeading"/>
        <w:outlineLvl w:val="3"/>
      </w:pPr>
      <w:r>
        <w:t>Käyttäjäkäyttöoikeudet</w:t>
      </w:r>
    </w:p>
    <w:p w:rsidR="00505E0F" w:rsidRDefault="007C7798" w:rsidP="007C7798">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rsidR="00505E0F" w:rsidRDefault="007C7798" w:rsidP="007C7798">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505E0F" w:rsidRDefault="007C7798" w:rsidP="007C7798">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505E0F" w:rsidRDefault="00505E0F">
      <w:pPr>
        <w:pStyle w:val="ProductList-Body"/>
      </w:pPr>
    </w:p>
    <w:p w:rsidR="00505E0F" w:rsidRDefault="007C7798">
      <w:pPr>
        <w:pStyle w:val="ProductList-ClauseHeading"/>
        <w:outlineLvl w:val="3"/>
      </w:pPr>
      <w:r>
        <w:t>MSDN-tilausten lisäkäyttöoikeusehdot</w:t>
      </w:r>
    </w:p>
    <w:p w:rsidR="00505E0F" w:rsidRDefault="007C7798">
      <w:pPr>
        <w:pStyle w:val="ProductList-Body"/>
      </w:pPr>
      <w:r>
        <w:t xml:space="preserve">Käyttöoikeusmallin ehtojen myöntämien oikeuksien lisäksi Asiakas voi varata MSDN-tilauksen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MSDN-tilausten tapauksessa ”Ohjelmisto” tarkoittaa Asiakkaan tilaustasolle MSDN-tilaajien latausten kautta saataville tuotua ohjelmistoa.</w:t>
      </w:r>
    </w:p>
    <w:p w:rsidR="00505E0F" w:rsidRDefault="00505E0F">
      <w:pPr>
        <w:pStyle w:val="ProductList-Body"/>
      </w:pPr>
    </w:p>
    <w:p w:rsidR="00505E0F" w:rsidRDefault="007C7798">
      <w:pPr>
        <w:pStyle w:val="ProductList-SubClauseHeading"/>
        <w:outlineLvl w:val="4"/>
      </w:pPr>
      <w:r>
        <w:t>Ohjelmiston suorittaminen Microsoft Azure -käyttöympäristön palveluissa</w:t>
      </w:r>
    </w:p>
    <w:p w:rsidR="00505E0F" w:rsidRDefault="007C7798" w:rsidP="007C7798">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MSDN-tilauksensa ajan.</w:t>
      </w:r>
    </w:p>
    <w:p w:rsidR="00505E0F" w:rsidRDefault="007C7798" w:rsidP="007C7798">
      <w:pPr>
        <w:pStyle w:val="ProductList-Bullet"/>
        <w:numPr>
          <w:ilvl w:val="1"/>
          <w:numId w:val="18"/>
        </w:numPr>
      </w:pPr>
      <w:r>
        <w:t>Ohjelmiston käyttöä koskevat Asiakkaan volyymikäyttöoikeussopimuksen ehdot sekä Ohjelmiston mukana mahdollisesti tulevat ehdot.</w:t>
      </w:r>
    </w:p>
    <w:p w:rsidR="00505E0F" w:rsidRDefault="007C7798" w:rsidP="007C7798">
      <w:pPr>
        <w:pStyle w:val="ProductList-Bullet"/>
        <w:numPr>
          <w:ilvl w:val="1"/>
          <w:numId w:val="18"/>
        </w:numPr>
      </w:pPr>
      <w:r>
        <w:t xml:space="preserve">Kehitystyökalujen Käyttöoikeusmallin ehdot koskevat Ohjelmiston ja Azure MSDN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505E0F" w:rsidRDefault="00505E0F">
      <w:pPr>
        <w:pStyle w:val="ProductList-BodyIndented"/>
      </w:pPr>
    </w:p>
    <w:p w:rsidR="00505E0F" w:rsidRDefault="007C7798">
      <w:pPr>
        <w:pStyle w:val="ProductList-SubClauseHeading"/>
        <w:outlineLvl w:val="4"/>
      </w:pPr>
      <w:r>
        <w:t>Lisävaatimukset</w:t>
      </w:r>
    </w:p>
    <w:p w:rsidR="00505E0F" w:rsidRDefault="007C7798">
      <w:pPr>
        <w:pStyle w:val="ProductList-BodyIndented"/>
      </w:pPr>
      <w:r>
        <w:t>Suorittaakseen Ohjelmistoa Microsoft Azure -alustapalveluissa Asiakkaan on aktivoitava MSDN-tilauksensa linkittämällä Microsoft -tilinsä MSDN-tilaukseen.</w:t>
      </w:r>
    </w:p>
    <w:p w:rsidR="00505E0F" w:rsidRDefault="00505E0F">
      <w:pPr>
        <w:pStyle w:val="ProductList-BodyIndented"/>
      </w:pPr>
    </w:p>
    <w:p w:rsidR="00505E0F" w:rsidRDefault="007C7798">
      <w:pPr>
        <w:pStyle w:val="ProductList-SubClauseHeading"/>
        <w:outlineLvl w:val="4"/>
      </w:pPr>
      <w:r>
        <w:t>Hyväksymistestaus ja palaute</w:t>
      </w:r>
    </w:p>
    <w:p w:rsidR="00505E0F" w:rsidRDefault="007C7798">
      <w:pPr>
        <w:pStyle w:val="ProductList-BodyIndented"/>
      </w:pPr>
      <w:r>
        <w:t>Asiakkaan käyttäjät saavat käyttää Ohjelmistoa Asiakkaan ohjelmien hyväksyntätestaukseen tai antaakseen palautetta Asiakkaan ohjelmista.</w:t>
      </w:r>
    </w:p>
    <w:p w:rsidR="00505E0F" w:rsidRDefault="00505E0F">
      <w:pPr>
        <w:pStyle w:val="ProductList-BodyIndented"/>
      </w:pPr>
    </w:p>
    <w:p w:rsidR="00505E0F" w:rsidRDefault="007C7798">
      <w:pPr>
        <w:pStyle w:val="ProductList-SubClauseHeading"/>
        <w:outlineLvl w:val="4"/>
      </w:pPr>
      <w:r>
        <w:t>Windows Server 2012 R2 Remote Desktop Services</w:t>
      </w:r>
    </w:p>
    <w:p w:rsidR="00505E0F" w:rsidRDefault="007C7798">
      <w:pPr>
        <w:pStyle w:val="ProductList-BodyIndented"/>
      </w:pPr>
      <w:r>
        <w:t>Enintään 200 samanaikaista anonyymikäyttäjää saa käyttää Windows Server -ohjelmiston etätyöpöytäpalveluja Asiakkaan ohjelmien esittelyjen seuraamiseen verkossa.</w:t>
      </w:r>
    </w:p>
    <w:p w:rsidR="00505E0F" w:rsidRDefault="00505E0F">
      <w:pPr>
        <w:pStyle w:val="ProductList-BodyIndented"/>
      </w:pPr>
    </w:p>
    <w:p w:rsidR="00505E0F" w:rsidRDefault="007C7798">
      <w:pPr>
        <w:pStyle w:val="ProductList-SubClauseHeading"/>
        <w:outlineLvl w:val="4"/>
      </w:pPr>
      <w:r>
        <w:t>Windowsin sulautettu tuote</w:t>
      </w:r>
    </w:p>
    <w:p w:rsidR="00505E0F" w:rsidRDefault="007C7798">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505E0F" w:rsidRDefault="00505E0F">
      <w:pPr>
        <w:pStyle w:val="ProductList-BodyIndented"/>
        <w:jc w:val="right"/>
      </w:pPr>
    </w:p>
    <w:tbl>
      <w:tblPr>
        <w:tblStyle w:val="PURTable0"/>
        <w:tblW w:w="0" w:type="dxa"/>
        <w:tblLook w:val="04A0" w:firstRow="1" w:lastRow="0" w:firstColumn="1" w:lastColumn="0" w:noHBand="0" w:noVBand="1"/>
      </w:tblPr>
      <w:tblGrid>
        <w:gridCol w:w="1044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Indented"/>
      </w:pPr>
    </w:p>
    <w:p w:rsidR="00505E0F" w:rsidRDefault="00505E0F">
      <w:pPr>
        <w:sectPr w:rsidR="00505E0F">
          <w:headerReference w:type="default" r:id="rId36"/>
          <w:footerReference w:type="default" r:id="rId37"/>
          <w:type w:val="continuous"/>
          <w:pgSz w:w="12240" w:h="15840" w:code="1"/>
          <w:pgMar w:top="1170" w:right="720" w:bottom="720" w:left="720" w:header="432" w:footer="288" w:gutter="0"/>
          <w:cols w:space="360"/>
        </w:sectPr>
      </w:pPr>
    </w:p>
    <w:p w:rsidR="00505E0F" w:rsidRDefault="007C7798">
      <w:pPr>
        <w:pStyle w:val="ProductList-SectionHeading"/>
        <w:pageBreakBefore/>
        <w:outlineLvl w:val="0"/>
      </w:pPr>
      <w:bookmarkStart w:id="33" w:name="_Sec547"/>
      <w:bookmarkEnd w:id="11"/>
      <w:r>
        <w:t>Ohjelmistot</w:t>
      </w:r>
      <w:r>
        <w:fldChar w:fldCharType="begin"/>
      </w:r>
      <w:r>
        <w:instrText xml:space="preserve"> TC "</w:instrText>
      </w:r>
      <w:bookmarkStart w:id="34" w:name="_Toc444156914"/>
      <w:r>
        <w:instrText>Ohjelmistot</w:instrText>
      </w:r>
      <w:bookmarkEnd w:id="34"/>
      <w:r>
        <w:instrText>" \l 1</w:instrText>
      </w:r>
      <w:r>
        <w:fldChar w:fldCharType="end"/>
      </w:r>
    </w:p>
    <w:p w:rsidR="00505E0F" w:rsidRDefault="007C7798">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156915"/>
      <w:r>
        <w:instrText>Advanced Threat Analytics</w:instrText>
      </w:r>
      <w:bookmarkEnd w:id="36"/>
      <w:r>
        <w:instrText>" \l 2</w:instrText>
      </w:r>
      <w:r>
        <w:fldChar w:fldCharType="end"/>
      </w:r>
    </w:p>
    <w:p w:rsidR="00505E0F" w:rsidRDefault="007C7798">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3"/>
      </w:pPr>
      <w:r>
        <w:t>2.1 Maarajoitukset</w:t>
      </w:r>
    </w:p>
    <w:p w:rsidR="00505E0F" w:rsidRDefault="007C7798">
      <w:pPr>
        <w:pStyle w:val="ProductList-Body"/>
      </w:pPr>
      <w:r>
        <w:t>Asiakas ei saa ladata Advanced Threat Analytics 2016:ta käytettäväksi tai jaettavaksi Kiinassa.</w:t>
      </w:r>
    </w:p>
    <w:p w:rsidR="00505E0F" w:rsidRDefault="007C7798">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558"/>
        <w:gridCol w:w="3628"/>
        <w:gridCol w:w="360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8">
              <w:r>
                <w:rPr>
                  <w:color w:val="00467F"/>
                  <w:u w:val="single"/>
                </w:rPr>
                <w:t>Yleispätevä</w:t>
              </w:r>
            </w:hyperlink>
            <w:r>
              <w:t xml:space="preserve">; </w:t>
            </w:r>
            <w:hyperlink w:anchor="_Sec544">
              <w:r>
                <w:rPr>
                  <w:color w:val="00467F"/>
                  <w:u w:val="single"/>
                </w:rPr>
                <w:t>hallintapalvelin</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Lisäohjelmistot: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505E0F" w:rsidRDefault="007C7798">
            <w:pPr>
              <w:pStyle w:val="ProductList-TableBody"/>
            </w:pPr>
            <w:r>
              <w:t xml:space="preserve">Hallintakäyttöoikeutta vastaava (katso </w:t>
            </w:r>
            <w:hyperlink w:anchor="_Sec591">
              <w:r>
                <w:rPr>
                  <w:color w:val="00467F"/>
                  <w:u w:val="single"/>
                </w:rPr>
                <w:t>liite A</w:t>
              </w:r>
            </w:hyperlink>
            <w:r>
              <w:t>)</w:t>
            </w:r>
          </w:p>
        </w:tc>
      </w:tr>
    </w:tbl>
    <w:p w:rsidR="00505E0F" w:rsidRDefault="00505E0F">
      <w:pPr>
        <w:pStyle w:val="ProductList-Body"/>
      </w:pPr>
    </w:p>
    <w:p w:rsidR="00505E0F" w:rsidRDefault="007C7798">
      <w:pPr>
        <w:pStyle w:val="ProductList-ClauseHeading"/>
        <w:outlineLvl w:val="3"/>
      </w:pPr>
      <w:r>
        <w:t>3.2 Hallintakäyttöoikeutta edellyttävä käyttö</w:t>
      </w:r>
    </w:p>
    <w:p w:rsidR="00505E0F" w:rsidRDefault="007C7798">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505E0F" w:rsidRDefault="00505E0F">
      <w:pPr>
        <w:pStyle w:val="ProductList-Body"/>
      </w:pPr>
    </w:p>
    <w:p w:rsidR="00505E0F" w:rsidRDefault="007C7798">
      <w:pPr>
        <w:pStyle w:val="ProductList-ClauseHeading"/>
        <w:outlineLvl w:val="3"/>
      </w:pPr>
      <w:r>
        <w:t>3.3 GNU Lesser General Public Licensed -kirjastot</w:t>
      </w:r>
    </w:p>
    <w:p w:rsidR="00505E0F" w:rsidRDefault="007C779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rsidR="00505E0F" w:rsidRDefault="007C779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1HeadingNoBorder"/>
        <w:outlineLvl w:val="1"/>
      </w:pPr>
      <w:bookmarkStart w:id="41" w:name="_Sec592"/>
      <w:r>
        <w:t>BizTalk</w:t>
      </w:r>
      <w:bookmarkEnd w:id="41"/>
      <w:r>
        <w:fldChar w:fldCharType="begin"/>
      </w:r>
      <w:r>
        <w:instrText xml:space="preserve"> TC "</w:instrText>
      </w:r>
      <w:bookmarkStart w:id="42" w:name="_Toc444156916"/>
      <w:r>
        <w:instrText>BizTalk</w:instrText>
      </w:r>
      <w:bookmarkEnd w:id="42"/>
      <w:r>
        <w:instrText>" \l 2</w:instrText>
      </w:r>
      <w:r>
        <w:fldChar w:fldCharType="end"/>
      </w:r>
    </w:p>
    <w:p w:rsidR="00505E0F" w:rsidRDefault="007C7798">
      <w:pPr>
        <w:pStyle w:val="ProductList-Offering1SubSection"/>
        <w:outlineLvl w:val="2"/>
      </w:pPr>
      <w:bookmarkStart w:id="43" w:name="_Sec593"/>
      <w:r>
        <w:t>1. Ohjelman saatavuus</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BizTalk Server 2013 R2 Branch -versio</w:t>
            </w:r>
            <w:r>
              <w:fldChar w:fldCharType="begin"/>
            </w:r>
            <w:r>
              <w:instrText xml:space="preserve"> XE "BizTalk Server 2013 R2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05E0F" w:rsidRDefault="007C779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05E0F" w:rsidRDefault="007C779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05E0F" w:rsidRDefault="007C779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05E0F" w:rsidRDefault="007C77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5E0F" w:rsidRDefault="007C779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5E0F" w:rsidRDefault="007C779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BizTalk Server 2013 R2 Enterprise -versio</w:t>
            </w:r>
            <w:r>
              <w:fldChar w:fldCharType="begin"/>
            </w:r>
            <w:r>
              <w:instrText xml:space="preserve"> XE "BizTalk Server 2013 R2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5E0F" w:rsidRDefault="007C779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5E0F" w:rsidRDefault="007C779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5E0F" w:rsidRDefault="007C779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05E0F" w:rsidRDefault="007C779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BizTalk Server 2013 R2 Standard -versio</w:t>
            </w:r>
            <w:r>
              <w:fldChar w:fldCharType="begin"/>
            </w:r>
            <w:r>
              <w:instrText xml:space="preserve"> XE "BizTalk Server 2013 R2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5E0F" w:rsidRDefault="007C779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5E0F" w:rsidRDefault="007C77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5E0F" w:rsidRDefault="007C77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05E0F" w:rsidRDefault="007C77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none" w:sz="4" w:space="0" w:color="6E6E6E"/>
              <w:right w:val="none" w:sz="4" w:space="0" w:color="6E6E6E"/>
            </w:tcBorders>
          </w:tcPr>
          <w:p w:rsidR="00505E0F" w:rsidRDefault="007C779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05E0F" w:rsidRDefault="007C779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05E0F" w:rsidRDefault="00505E0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05E0F" w:rsidRDefault="00505E0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2"/>
      </w:pPr>
      <w:bookmarkStart w:id="44" w:name="_Sec594"/>
      <w:r>
        <w:t>2. Tuotteen ehdot</w:t>
      </w:r>
      <w:bookmarkEnd w:id="44"/>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2"/>
      </w:pPr>
      <w:bookmarkStart w:id="45" w:name="_Sec595"/>
      <w:r>
        <w:t>3. Käyttöoikeudet</w:t>
      </w:r>
      <w:bookmarkEnd w:id="45"/>
    </w:p>
    <w:tbl>
      <w:tblPr>
        <w:tblStyle w:val="PURTable"/>
        <w:tblW w:w="0" w:type="dxa"/>
        <w:tblLook w:val="04A0" w:firstRow="1" w:lastRow="0" w:firstColumn="1" w:lastColumn="0" w:noHBand="0" w:noVBand="1"/>
      </w:tblPr>
      <w:tblGrid>
        <w:gridCol w:w="3558"/>
        <w:gridCol w:w="3628"/>
        <w:gridCol w:w="360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r>
              <w:t xml:space="preserve"> - Kaikki (paitsi Developer), </w:t>
            </w:r>
            <w:hyperlink w:anchor="_Sec546">
              <w:r>
                <w:rPr>
                  <w:color w:val="00467F"/>
                  <w:u w:val="single"/>
                </w:rPr>
                <w:t>Kehitystyökalut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 (paitsi Developer)</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 ja Office Web Apps - kaikki (paitsi Developer)</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3"/>
      </w:pPr>
      <w:r>
        <w:t>3.1 BizTalk Server 2013 R2 Branch- ja -Standard-versio</w:t>
      </w:r>
    </w:p>
    <w:p w:rsidR="00505E0F" w:rsidRDefault="007C7798">
      <w:pPr>
        <w:pStyle w:val="ProductList-Body"/>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505E0F" w:rsidRDefault="00505E0F">
      <w:pPr>
        <w:pStyle w:val="ProductList-Body"/>
      </w:pPr>
    </w:p>
    <w:p w:rsidR="00505E0F" w:rsidRDefault="007C7798">
      <w:pPr>
        <w:pStyle w:val="ProductList-ClauseHeading"/>
        <w:outlineLvl w:val="3"/>
      </w:pPr>
      <w:r>
        <w:t>3.2 BizTalk Server 2013 R2 Branch -versio</w:t>
      </w:r>
    </w:p>
    <w:p w:rsidR="00505E0F" w:rsidRDefault="007C7798">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505E0F" w:rsidRDefault="007C7798" w:rsidP="007C7798">
      <w:pPr>
        <w:pStyle w:val="ProductList-Bullet"/>
        <w:numPr>
          <w:ilvl w:val="0"/>
          <w:numId w:val="19"/>
        </w:numPr>
      </w:pPr>
      <w:r>
        <w:t xml:space="preserve">toimia pääsolmuna tähtimallin verkkomallissa </w:t>
      </w:r>
    </w:p>
    <w:p w:rsidR="00505E0F" w:rsidRDefault="007C7798" w:rsidP="007C7798">
      <w:pPr>
        <w:pStyle w:val="ProductList-Bullet"/>
        <w:numPr>
          <w:ilvl w:val="0"/>
          <w:numId w:val="19"/>
        </w:numPr>
      </w:pPr>
      <w:r>
        <w:t xml:space="preserve">keskittää yrityksen laajuista tiedonsiirtoa muiden Palvelinten tai laitteiden kanssa tai </w:t>
      </w:r>
    </w:p>
    <w:p w:rsidR="00505E0F" w:rsidRDefault="007C7798" w:rsidP="007C7798">
      <w:pPr>
        <w:pStyle w:val="ProductList-Bullet"/>
        <w:numPr>
          <w:ilvl w:val="0"/>
          <w:numId w:val="19"/>
        </w:numPr>
      </w:pPr>
      <w:r>
        <w:t>automatisoida liiketoimintaprosesseja eri osastojen, liiketoimintayksikköjen tai sivukonttoreiden välillä.</w:t>
      </w:r>
    </w:p>
    <w:p w:rsidR="00505E0F" w:rsidRDefault="00505E0F">
      <w:pPr>
        <w:pStyle w:val="ProductList-Body"/>
      </w:pPr>
    </w:p>
    <w:p w:rsidR="00505E0F" w:rsidRDefault="007C7798">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Biz Talk Serveriin liittyvät tapahtumamallit ja mallit</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BAM Event API -rajapinnat sekä Interceptor- ja Administration-työkalut</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Development Tools</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MQHelper.dll</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SOAP Receive Adapter</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UDDI</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r>
    </w:tbl>
    <w:p w:rsidR="00505E0F" w:rsidRDefault="007C7798">
      <w:pPr>
        <w:pStyle w:val="ProductList-Offering1SubSection"/>
        <w:outlineLvl w:val="2"/>
      </w:pPr>
      <w:bookmarkStart w:id="46" w:name="_Sec596"/>
      <w:r>
        <w:t>4. Software Assurance</w:t>
      </w:r>
      <w:bookmarkEnd w:id="46"/>
    </w:p>
    <w:p w:rsidR="00505E0F" w:rsidRDefault="00505E0F">
      <w:pPr>
        <w:pStyle w:val="ProductList-Body"/>
      </w:pPr>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3"/>
      </w:pPr>
      <w:r>
        <w:t>4.1 Biz Talk Server 2013 R2 Enterprise – Rajoittamaton virtualisointi</w:t>
      </w:r>
    </w:p>
    <w:p w:rsidR="00505E0F" w:rsidRDefault="007C7798">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1HeadingNoBorder"/>
        <w:outlineLvl w:val="1"/>
      </w:pPr>
      <w:bookmarkStart w:id="47" w:name="_Sec597"/>
      <w:r>
        <w:t>CAL Suitet</w:t>
      </w:r>
      <w:bookmarkEnd w:id="47"/>
      <w:r>
        <w:fldChar w:fldCharType="begin"/>
      </w:r>
      <w:r>
        <w:instrText xml:space="preserve"> TC "</w:instrText>
      </w:r>
      <w:bookmarkStart w:id="48" w:name="_Toc444156917"/>
      <w:r>
        <w:instrText>CAL Suitet</w:instrText>
      </w:r>
      <w:bookmarkEnd w:id="48"/>
      <w:r>
        <w:instrText>" \l 2</w:instrText>
      </w:r>
      <w:r>
        <w:fldChar w:fldCharType="end"/>
      </w:r>
    </w:p>
    <w:p w:rsidR="00505E0F" w:rsidRDefault="007C7798">
      <w:pPr>
        <w:pStyle w:val="ProductList-Offering1SubSection"/>
        <w:outlineLvl w:val="2"/>
      </w:pPr>
      <w:bookmarkStart w:id="49" w:name="_Sec868"/>
      <w:r>
        <w:t>1. Ohjelman saatavuus</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505E0F">
      <w:pPr>
        <w:pStyle w:val="ProductList-Body"/>
      </w:pPr>
    </w:p>
    <w:p w:rsidR="00505E0F" w:rsidRDefault="007C7798">
      <w:pPr>
        <w:pStyle w:val="ProductList-Offering1SubSection"/>
        <w:outlineLvl w:val="2"/>
      </w:pPr>
      <w:bookmarkStart w:id="50" w:name="_Sec599"/>
      <w:r>
        <w:t>2. Tuotteen ehdot</w:t>
      </w:r>
      <w:bookmarkEnd w:id="50"/>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3"/>
      </w:pPr>
      <w:r>
        <w:t>2.1 CAL Suite -ohjelmiston soveltuvien käyttöoikeuksien määrittäminen</w:t>
      </w:r>
    </w:p>
    <w:p w:rsidR="00505E0F" w:rsidRDefault="007C7798">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505E0F" w:rsidRDefault="00505E0F">
      <w:pPr>
        <w:pStyle w:val="ProductList-Body"/>
      </w:pPr>
    </w:p>
    <w:p w:rsidR="00505E0F" w:rsidRDefault="007C7798">
      <w:pPr>
        <w:pStyle w:val="ProductList-ClauseHeading"/>
        <w:outlineLvl w:val="3"/>
      </w:pPr>
      <w:r>
        <w:t>2.2 CAL Suiten osat</w:t>
      </w:r>
    </w:p>
    <w:p w:rsidR="00505E0F" w:rsidRDefault="001C5B13">
      <w:pPr>
        <w:pStyle w:val="ProductList-Body"/>
      </w:pPr>
      <w:hyperlink w:anchor="_Sec591">
        <w:r w:rsidR="007C7798">
          <w:rPr>
            <w:color w:val="00467F"/>
            <w:u w:val="single"/>
          </w:rPr>
          <w:t>Liitteen A</w:t>
        </w:r>
      </w:hyperlink>
      <w:r w:rsidR="007C7798">
        <w:t xml:space="preserve"> CAL/Hallintakäyttöoikeus-käyttöoikeuksia vastaavat -taulukossa on mainittu Core CAL Suiten ja Enterprise CAL Suiten tämänhetkiset osat.</w:t>
      </w:r>
    </w:p>
    <w:p w:rsidR="00505E0F" w:rsidRDefault="00505E0F">
      <w:pPr>
        <w:pStyle w:val="ProductList-Body"/>
      </w:pPr>
    </w:p>
    <w:p w:rsidR="00505E0F" w:rsidRDefault="007C7798">
      <w:pPr>
        <w:pStyle w:val="ProductList-ClauseHeading"/>
        <w:outlineLvl w:val="3"/>
      </w:pPr>
      <w:r>
        <w:t>2.3 Enterprise CAL Suiteen sisältyvät Online-palvelut</w:t>
      </w:r>
    </w:p>
    <w:p w:rsidR="00505E0F" w:rsidRDefault="007C7798">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0">
        <w:r>
          <w:rPr>
            <w:color w:val="00467F"/>
            <w:u w:val="single"/>
          </w:rPr>
          <w:t>http://go.microsoft.com/?linkid=9839207</w:t>
        </w:r>
      </w:hyperlink>
      <w:r>
        <w:t>.</w:t>
      </w:r>
    </w:p>
    <w:p w:rsidR="00505E0F" w:rsidRDefault="00505E0F">
      <w:pPr>
        <w:pStyle w:val="ProductList-Body"/>
      </w:pPr>
    </w:p>
    <w:p w:rsidR="00505E0F" w:rsidRDefault="007C7798">
      <w:pPr>
        <w:pStyle w:val="ProductList-ClauseHeading"/>
        <w:outlineLvl w:val="3"/>
      </w:pPr>
      <w:r>
        <w:t>2.4 CAL Suite Bridge for O365, for O365 &amp; Intune ja for Intune</w:t>
      </w:r>
    </w:p>
    <w:p w:rsidR="00505E0F" w:rsidRDefault="007C7798">
      <w:pPr>
        <w:pStyle w:val="ProductList-SubClauseHeading"/>
        <w:outlineLvl w:val="4"/>
      </w:pPr>
      <w:r>
        <w:t>2.4.1 CAL Suite Bridges -vaatimukset</w:t>
      </w:r>
    </w:p>
    <w:p w:rsidR="00505E0F" w:rsidRDefault="007C7798">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505E0F" w:rsidRDefault="00505E0F">
      <w:pPr>
        <w:pStyle w:val="ProductList-BodyIndented"/>
      </w:pPr>
    </w:p>
    <w:p w:rsidR="00505E0F" w:rsidRDefault="007C7798">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Edellytykset täyttävät Online-palvelut</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w:t>
            </w:r>
            <w:r>
              <w:fldChar w:fldCharType="begin"/>
            </w:r>
            <w:r>
              <w:instrText xml:space="preserve"> XE "Office 365 Enterprise " </w:instrText>
            </w:r>
            <w:r>
              <w:fldChar w:fldCharType="end"/>
            </w:r>
            <w:r>
              <w:t>E4</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505E0F" w:rsidRDefault="007C779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505E0F" w:rsidRDefault="007C7798">
            <w:pPr>
              <w:pStyle w:val="ProductList-TableBody"/>
            </w:pPr>
            <w:r>
              <w:t>Office 365 Enterprise E4 ja Microsoft Intune</w:t>
            </w:r>
            <w:r>
              <w:fldChar w:fldCharType="begin"/>
            </w:r>
            <w:r>
              <w:instrText xml:space="preserve"> XE "Office 365 Enterprise E4 ja Microsoft Intune" </w:instrText>
            </w:r>
            <w:r>
              <w:fldChar w:fldCharType="end"/>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Intune</w:t>
            </w:r>
            <w:r>
              <w:fldChar w:fldCharType="begin"/>
            </w:r>
            <w:r>
              <w:instrText xml:space="preserve"> XE "Microsoft Intune" </w:instrText>
            </w:r>
            <w:r>
              <w:fldChar w:fldCharType="end"/>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Mobility Suite</w:t>
            </w:r>
            <w:r>
              <w:fldChar w:fldCharType="begin"/>
            </w:r>
            <w:r>
              <w:instrText xml:space="preserve"> XE "Enterprise Mobility Suite" </w:instrText>
            </w:r>
            <w:r>
              <w:fldChar w:fldCharType="end"/>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365 Enterprise E3</w:t>
            </w:r>
            <w:r>
              <w:fldChar w:fldCharType="begin"/>
            </w:r>
            <w:r>
              <w:instrText xml:space="preserve"> XE "Office 365 Enterprise E3" </w:instrText>
            </w:r>
            <w:r>
              <w:fldChar w:fldCharType="end"/>
            </w:r>
            <w:r>
              <w:t xml:space="preserve"> tai</w:t>
            </w:r>
          </w:p>
          <w:p w:rsidR="00505E0F" w:rsidRDefault="007C7798">
            <w:pPr>
              <w:pStyle w:val="ProductList-TableBody"/>
            </w:pPr>
            <w:r>
              <w:t>Office 365 Enterprise E4</w:t>
            </w:r>
            <w:r>
              <w:fldChar w:fldCharType="begin"/>
            </w:r>
            <w:r>
              <w:instrText xml:space="preserve"> XE "Office 365 Enterprise E4" </w:instrText>
            </w:r>
            <w:r>
              <w:fldChar w:fldCharType="end"/>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505E0F" w:rsidRDefault="007C7798">
            <w:pPr>
              <w:pStyle w:val="ProductList-TableBody"/>
            </w:pPr>
            <w:r>
              <w:t>Office 365 Enterprise E4 ja Microsoft Intune</w:t>
            </w:r>
            <w:r>
              <w:fldChar w:fldCharType="begin"/>
            </w:r>
            <w:r>
              <w:instrText xml:space="preserve"> XE "Office 365 Enterprise E4 ja Microsoft Intune" </w:instrText>
            </w:r>
            <w:r>
              <w:fldChar w:fldCharType="end"/>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Intune</w:t>
            </w:r>
            <w:r>
              <w:fldChar w:fldCharType="begin"/>
            </w:r>
            <w:r>
              <w:instrText xml:space="preserve"> XE "Microsoft Intune" </w:instrText>
            </w:r>
            <w:r>
              <w:fldChar w:fldCharType="end"/>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Mobility Suite</w:t>
            </w:r>
            <w:r>
              <w:fldChar w:fldCharType="begin"/>
            </w:r>
            <w:r>
              <w:instrText xml:space="preserve"> XE "Enterprise Mobility Suite" </w:instrText>
            </w:r>
            <w:r>
              <w:fldChar w:fldCharType="end"/>
            </w:r>
          </w:p>
        </w:tc>
      </w:tr>
    </w:tbl>
    <w:p w:rsidR="00505E0F" w:rsidRDefault="007C7798">
      <w:pPr>
        <w:pStyle w:val="ProductList-BodyIndented"/>
      </w:pPr>
      <w:r>
        <w:rPr>
          <w:i/>
        </w:rPr>
        <w:t>*CAL Suite Bridge From SA User SL -käyttöoikeudet edellyttävät vastaavan CAL-pääohjelmistosarjan maksettua pysyvää Käyttöoikeutta aktiivisella SA-ylläpidolla. CAL Suite Bridge From SA User SL -käyttöoikeus voidaan hankkia Tuotteiden Tilauskäyttöoikeuksien asemesta, jos Tilauskäyttöoikeus on hankittu ainakin kolme vuotta ennen From SA User SL -tilauskäyttöoikeutta.</w:t>
      </w:r>
    </w:p>
    <w:p w:rsidR="00505E0F" w:rsidRDefault="00505E0F">
      <w:pPr>
        <w:pStyle w:val="ProductList-BodyIndented"/>
      </w:pPr>
    </w:p>
    <w:p w:rsidR="00505E0F" w:rsidRDefault="007C7798">
      <w:pPr>
        <w:pStyle w:val="ProductList-SubClauseHeading"/>
        <w:outlineLvl w:val="4"/>
      </w:pPr>
      <w:r>
        <w:t>2.4.2 Vain opiskelijan CAL-käyttöoikeudet (Academic Open License ja Academic Select)</w:t>
      </w:r>
    </w:p>
    <w:p w:rsidR="00505E0F" w:rsidRDefault="007C7798">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505E0F" w:rsidRDefault="007C7798">
      <w:pPr>
        <w:pStyle w:val="ProductList-Offering1SubSection"/>
        <w:outlineLvl w:val="2"/>
      </w:pPr>
      <w:bookmarkStart w:id="51" w:name="_Sec600"/>
      <w:r>
        <w:t>3. Käyttöoikeudet</w:t>
      </w:r>
      <w:bookmarkEnd w:id="51"/>
    </w:p>
    <w:tbl>
      <w:tblPr>
        <w:tblStyle w:val="PURTable"/>
        <w:tblW w:w="0" w:type="dxa"/>
        <w:tblLook w:val="04A0" w:firstRow="1" w:lastRow="0" w:firstColumn="1" w:lastColumn="0" w:noHBand="0" w:noVBand="1"/>
      </w:tblPr>
      <w:tblGrid>
        <w:gridCol w:w="3588"/>
        <w:gridCol w:w="3654"/>
        <w:gridCol w:w="3548"/>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Lisäohjelmistot: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Oikeuksiin sisältyvät teknologiat: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p w:rsidR="00505E0F" w:rsidRDefault="007C7798">
      <w:pPr>
        <w:pStyle w:val="ProductList-ClauseHeading"/>
        <w:outlineLvl w:val="3"/>
      </w:pPr>
      <w:r>
        <w:t>4.1 Laajennetut käyttöoikeudet Enterprise Cloud Suite -asiakkaille</w:t>
      </w:r>
    </w:p>
    <w:p w:rsidR="00505E0F" w:rsidRDefault="007C7798">
      <w:pPr>
        <w:pStyle w:val="ProductList-Body"/>
      </w:pPr>
      <w:r>
        <w:t>Vaatimukset täyttävien asiakkaiden osalta Enterprise Cloud Suite tai Office 365:n ja Enterprise Mobility Suiten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rsidR="00505E0F" w:rsidRDefault="00505E0F">
      <w:pPr>
        <w:pStyle w:val="ProductList-Body"/>
      </w:pPr>
    </w:p>
    <w:p w:rsidR="00505E0F" w:rsidRDefault="007C7798">
      <w:pPr>
        <w:pStyle w:val="ProductList-Body"/>
      </w:pPr>
      <w:r>
        <w:t>Enterprise Cloud Suite- tai Office 365:n ja Enterprise Mobility Suiten yhdistelmä -käyttöoikeuden omistavilla Vaatimukset täyttävillä asiakkailla on samat Exchange Online Archiving for Exchange Server -käyttöoikeudet, jotka Enterprise CAL Suite toimitti.</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156918"/>
      <w:r>
        <w:instrText>Core Infrastructure Server (CIS) Suite</w:instrText>
      </w:r>
      <w:bookmarkEnd w:id="54"/>
      <w:r>
        <w:instrText>" \l 2</w:instrText>
      </w:r>
      <w:r>
        <w:fldChar w:fldCharType="end"/>
      </w:r>
    </w:p>
    <w:p w:rsidR="00505E0F" w:rsidRDefault="007C7798">
      <w:pPr>
        <w:pStyle w:val="ProductList-Offering1SubSection"/>
        <w:outlineLvl w:val="2"/>
      </w:pPr>
      <w:bookmarkStart w:id="55" w:name="_Sec603"/>
      <w:r>
        <w:t>1. Ohjelman saatavuus</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2"/>
      </w:pPr>
      <w:bookmarkStart w:id="56" w:name="_Sec604"/>
      <w:r>
        <w:t>2. Tuotteen ehdot</w:t>
      </w:r>
      <w:bookmarkEnd w:id="56"/>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2"/>
      </w:pPr>
      <w:bookmarkStart w:id="57" w:name="_Sec605"/>
      <w:r>
        <w:t>3. Käyttöoikeudet</w:t>
      </w:r>
      <w:bookmarkEnd w:id="57"/>
    </w:p>
    <w:tbl>
      <w:tblPr>
        <w:tblStyle w:val="PURTable"/>
        <w:tblW w:w="0" w:type="dxa"/>
        <w:tblLook w:val="04A0" w:firstRow="1" w:lastRow="0" w:firstColumn="1" w:lastColumn="0" w:noHBand="0" w:noVBand="1"/>
      </w:tblPr>
      <w:tblGrid>
        <w:gridCol w:w="3588"/>
        <w:gridCol w:w="3654"/>
        <w:gridCol w:w="3548"/>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Lisäohjelmistot: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Oikeuksiin sisältyvät teknologiat: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3"/>
      </w:pPr>
      <w:r>
        <w:t>3.1 Soveltuvat käyttöoikeudet.</w:t>
      </w:r>
    </w:p>
    <w:p w:rsidR="00505E0F" w:rsidRDefault="007C7798">
      <w:pPr>
        <w:pStyle w:val="ProductList-Body"/>
      </w:pPr>
      <w:r>
        <w:t xml:space="preserve">Asiakkaan harjoittamaan CIS-ohjelmiston käyttöön sovelletaan CIS-ohjelmiston muodostavien yksittäisten Tuotteiden Käyttöoikeusehtoja, joita näillä Käyttöoikeusehdoilla muutetaan. Yksi CIS Suite -käyttöoikeus on oltava jokaista kahta </w:t>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Asiakkaan on hankittava käyttöoikeus kullekin </w:t>
      </w:r>
      <w:r>
        <w:fldChar w:fldCharType="begin"/>
      </w:r>
      <w:r>
        <w:instrText xml:space="preserve"> AutoTextList   \s NoStyle \t "Fyysinen suoritin tarkoittaa fyysisessä laitteistossa olevaa suoritinta." </w:instrText>
      </w:r>
      <w:r>
        <w:fldChar w:fldCharType="separate"/>
      </w:r>
      <w:r>
        <w:rPr>
          <w:color w:val="0563C1"/>
        </w:rPr>
        <w:t>Fyysiselle suorittimelle</w:t>
      </w:r>
      <w:r>
        <w:fldChar w:fldCharType="end"/>
      </w:r>
      <w:r>
        <w:t xml:space="preserve"> jokaisessa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joissa CIS-ohjelmistoa suoritetaan.</w:t>
      </w:r>
    </w:p>
    <w:p w:rsidR="00505E0F" w:rsidRDefault="00505E0F">
      <w:pPr>
        <w:pStyle w:val="ProductList-Body"/>
      </w:pPr>
    </w:p>
    <w:p w:rsidR="00505E0F" w:rsidRDefault="007C7798">
      <w:pPr>
        <w:pStyle w:val="ProductList-ClauseHeading"/>
        <w:outlineLvl w:val="3"/>
      </w:pPr>
      <w:r>
        <w:t>3.2 CIS Suite Standardiin sisältyvä ohjelmisto</w:t>
      </w:r>
    </w:p>
    <w:p w:rsidR="00505E0F" w:rsidRDefault="007C7798">
      <w:pPr>
        <w:pStyle w:val="ProductList-Body"/>
      </w:pPr>
      <w:r>
        <w:t>CIS Suite Standard sisältää uusimmat Windows Server Standardin ja System Center Standardin versiot. Asiakas saa kutakin CIS Suite Standard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kohti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w:t>
      </w:r>
    </w:p>
    <w:p w:rsidR="00505E0F" w:rsidRDefault="007C7798" w:rsidP="007C7798">
      <w:pPr>
        <w:pStyle w:val="ProductList-Bullet"/>
        <w:numPr>
          <w:ilvl w:val="0"/>
          <w:numId w:val="20"/>
        </w:numPr>
      </w:pPr>
      <w:r>
        <w:t xml:space="preserve">yhtä Windows Server Standardin Kopiota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w:t>
      </w:r>
    </w:p>
    <w:p w:rsidR="00505E0F" w:rsidRDefault="007C7798" w:rsidP="007C7798">
      <w:pPr>
        <w:pStyle w:val="ProductList-Bullet"/>
        <w:numPr>
          <w:ilvl w:val="0"/>
          <w:numId w:val="20"/>
        </w:numPr>
      </w:pPr>
      <w:r>
        <w:t xml:space="preserve">yhtä Windows Server Standardin Kopiota enintään kahdessa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p>
    <w:p w:rsidR="00505E0F" w:rsidRDefault="007C7798">
      <w:pPr>
        <w:pStyle w:val="ProductList-Body"/>
      </w:pPr>
      <w:r>
        <w:t xml:space="preserve">Jos suurin sallittu määrä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on käytössä,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kopiota saa käyttää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505E0F" w:rsidRDefault="00505E0F">
      <w:pPr>
        <w:pStyle w:val="ProductList-Body"/>
      </w:pPr>
    </w:p>
    <w:p w:rsidR="00505E0F" w:rsidRDefault="007C7798">
      <w:pPr>
        <w:pStyle w:val="ProductList-ClauseHeading"/>
        <w:outlineLvl w:val="3"/>
      </w:pPr>
      <w:r>
        <w:t>3.3 CIS Suite Datacenteriin sisältyvä ohjelmisto</w:t>
      </w:r>
    </w:p>
    <w:p w:rsidR="00505E0F" w:rsidRDefault="007C7798">
      <w:pPr>
        <w:pStyle w:val="ProductList-Body"/>
      </w:pPr>
      <w:r>
        <w:t xml:space="preserve">CIS Suite Datacenter sisältää uusimmat Windows Server Datacenterin ja System Center Datacenterin versiot. Asiakas saa käyttää kunkin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rajoittamatonta määrää Windows Server Datacenterin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CIS Suite Datacenterillä.</w:t>
      </w:r>
    </w:p>
    <w:p w:rsidR="00505E0F" w:rsidRDefault="00505E0F">
      <w:pPr>
        <w:pStyle w:val="ProductList-Body"/>
      </w:pPr>
    </w:p>
    <w:p w:rsidR="00505E0F" w:rsidRDefault="007C7798">
      <w:pPr>
        <w:pStyle w:val="ProductList-ClauseHeading"/>
        <w:outlineLvl w:val="3"/>
      </w:pPr>
      <w:r>
        <w:t>3.4 Hallintakäyttöoikeus</w:t>
      </w:r>
    </w:p>
    <w:p w:rsidR="00505E0F" w:rsidRDefault="007C7798">
      <w:pPr>
        <w:pStyle w:val="ProductList-Body"/>
      </w:pPr>
      <w:r>
        <w:t>Jotta System Center Käyttöoikeusehtoja voitaisiin soveltaa Asiakkaan harjoittamaan CIS-ohjelmiston käyttöön, Asiakkaan on siirrettävä Käyttöoikeuden alaiseen Palvelimeen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 määrä System Center ‑käyttöoikeuksia.</w:t>
      </w:r>
    </w:p>
    <w:p w:rsidR="00505E0F" w:rsidRDefault="00505E0F">
      <w:pPr>
        <w:pStyle w:val="ProductList-Body"/>
      </w:pPr>
    </w:p>
    <w:p w:rsidR="00505E0F" w:rsidRDefault="007C7798">
      <w:pPr>
        <w:pStyle w:val="ProductList-ClauseHeading"/>
        <w:outlineLvl w:val="3"/>
      </w:pPr>
      <w:r>
        <w:t>3.5 Lisäehdot</w:t>
      </w:r>
    </w:p>
    <w:p w:rsidR="00505E0F" w:rsidRDefault="007C7798">
      <w:pPr>
        <w:pStyle w:val="ProductList-Body"/>
      </w:pPr>
      <w:r>
        <w:t>Asiakas saa käyttää CIS Suitessa olevien yksittäisten Tuotteiden aiempia versioita näissä Tuotteen ehdoissa kyseisen Tuotteen käyttöoikeusehtojen mukaisesti.</w:t>
      </w:r>
    </w:p>
    <w:p w:rsidR="00505E0F" w:rsidRDefault="00505E0F">
      <w:pPr>
        <w:pStyle w:val="ProductList-Body"/>
      </w:pPr>
    </w:p>
    <w:p w:rsidR="00505E0F" w:rsidRDefault="007C7798">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505E0F" w:rsidRDefault="00505E0F">
      <w:pPr>
        <w:pStyle w:val="ProductList-Body"/>
      </w:pPr>
    </w:p>
    <w:p w:rsidR="00505E0F" w:rsidRDefault="007C7798">
      <w:pPr>
        <w:pStyle w:val="ProductList-ClauseHeading"/>
        <w:outlineLvl w:val="3"/>
      </w:pPr>
      <w:r>
        <w:t>3.6 Erityinen oikeus käyttää aiempaa versiota – Core Infrastructure Server Suite Standard</w:t>
      </w:r>
    </w:p>
    <w:p w:rsidR="00505E0F" w:rsidRDefault="007C7798">
      <w:pPr>
        <w:pStyle w:val="ProductList-Body"/>
      </w:pPr>
      <w:r>
        <w:t>Missä tahansa Palvelimessa, jossa on oikea CIS Suite Standardin käyttöoikeus, Asiakas voi käyttää Windows Server 2008 R2 Enterprisen</w:t>
      </w:r>
      <w:r>
        <w:fldChar w:fldCharType="begin"/>
      </w:r>
      <w:r>
        <w:instrText xml:space="preserve"> XE "Windows Server 2008 R2 Enterprisen"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Windows Server Standardin</w:t>
      </w:r>
      <w:r>
        <w:fldChar w:fldCharType="begin"/>
      </w:r>
      <w:r>
        <w:instrText xml:space="preserve"> XE "Windows Server Standardin" </w:instrText>
      </w:r>
      <w:r>
        <w:fldChar w:fldCharType="end"/>
      </w:r>
      <w:r>
        <w:t xml:space="preserve"> asemesta.</w:t>
      </w:r>
    </w:p>
    <w:p w:rsidR="00505E0F" w:rsidRDefault="007C7798">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3"/>
      </w:pPr>
      <w:r>
        <w:t>4.1 Software Assurance -uusintatarjous Windows Serverille ja System Centerille</w:t>
      </w:r>
    </w:p>
    <w:p w:rsidR="00505E0F" w:rsidRDefault="007C7798">
      <w:pPr>
        <w:pStyle w:val="ProductList-Body"/>
      </w:pPr>
      <w:r>
        <w:t>Asiakkaat, joilla on alla olevan taulukon sarakkeessa A olevan Tuotteen käyttöoikeuksia,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83"/>
        <w:gridCol w:w="5407"/>
      </w:tblGrid>
      <w:tr w:rsidR="00505E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Sarake B</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Windows Server Standard </w:t>
            </w:r>
            <w:r>
              <w:fldChar w:fldCharType="begin"/>
            </w:r>
            <w:r>
              <w:instrText xml:space="preserve"> XE "Windows Server Standard " </w:instrText>
            </w:r>
            <w:r>
              <w:fldChar w:fldCharType="end"/>
            </w:r>
          </w:p>
          <w:p w:rsidR="00505E0F" w:rsidRDefault="007C779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Infrastructure Server Suite Standard</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Server Datacenter</w:t>
            </w:r>
            <w:r>
              <w:fldChar w:fldCharType="begin"/>
            </w:r>
            <w:r>
              <w:instrText xml:space="preserve"> XE "Windows Server Datacenter" </w:instrText>
            </w:r>
            <w:r>
              <w:fldChar w:fldCharType="end"/>
            </w:r>
          </w:p>
          <w:p w:rsidR="00505E0F" w:rsidRDefault="007C779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Infrastructure Server Suite Datacenter</w:t>
            </w:r>
          </w:p>
        </w:tc>
      </w:tr>
    </w:tbl>
    <w:p w:rsidR="00505E0F" w:rsidRDefault="007C7798">
      <w:pPr>
        <w:pStyle w:val="ProductList-Body"/>
      </w:pPr>
      <w:r>
        <w:t xml:space="preserve">Jokaiselle joukolle, jossa on yksi kutakin vaatimukset täyttävää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sarakkeessa A, asiakkaat voivat hankkia SA-ylläpidon yhdelle CIS Suite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sarakkeesta B. Asiakkaat, jotka ovat hankkineet CIS Suiten (Standard tai Datacenter) käyttöoikeuden ja käyttävät sitä tämän tarjouksen avulla, eivät enää saa käyttää ohjelmistoa oikeutetun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oikeuta tähän tarjoukseen.</w:t>
      </w:r>
    </w:p>
    <w:p w:rsidR="00505E0F" w:rsidRDefault="00505E0F">
      <w:pPr>
        <w:pStyle w:val="ProductList-Body"/>
      </w:pPr>
    </w:p>
    <w:p w:rsidR="00505E0F" w:rsidRDefault="007C7798">
      <w:pPr>
        <w:pStyle w:val="ProductList-ClauseHeading"/>
        <w:outlineLvl w:val="3"/>
      </w:pPr>
      <w:r>
        <w:t>4.2 Tilauskäyttöoikeuksien Software Assurance -oikeudet ja -edut</w:t>
      </w:r>
    </w:p>
    <w:p w:rsidR="00505E0F" w:rsidRDefault="007C7798">
      <w:pPr>
        <w:pStyle w:val="ProductList-Body"/>
      </w:pPr>
      <w:r>
        <w:t>Tilauskäyttöoikeus, jonka Asiakas hankkii Server and Cloud -liittymäsopimuksella, myöntää samat SA-oikeudet ja -edut kuin Käyttöoikeudet, joissa on SA-ylläpito tilausjakson aikana.</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1HeadingNoBorder"/>
        <w:outlineLvl w:val="1"/>
      </w:pPr>
      <w:bookmarkStart w:id="59" w:name="_Sec862"/>
      <w:r>
        <w:t>Forefront</w:t>
      </w:r>
      <w:bookmarkEnd w:id="59"/>
      <w:r>
        <w:fldChar w:fldCharType="begin"/>
      </w:r>
      <w:r>
        <w:instrText xml:space="preserve"> TC "</w:instrText>
      </w:r>
      <w:bookmarkStart w:id="60" w:name="_Toc444156919"/>
      <w:r>
        <w:instrText>Forefront</w:instrText>
      </w:r>
      <w:bookmarkEnd w:id="60"/>
      <w:r>
        <w:instrText>" \l 2</w:instrText>
      </w:r>
      <w:r>
        <w:fldChar w:fldCharType="end"/>
      </w:r>
    </w:p>
    <w:p w:rsidR="00505E0F" w:rsidRDefault="007C7798">
      <w:pPr>
        <w:pStyle w:val="ProductList-Offering1SubSection"/>
        <w:outlineLvl w:val="2"/>
      </w:pPr>
      <w:bookmarkStart w:id="61" w:name="_Sec863"/>
      <w:r>
        <w:t>1. Ohjelman saatavuus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BFBFBF"/>
              <w:bottom w:val="none" w:sz="4" w:space="0" w:color="BFBFBF"/>
              <w:right w:val="none" w:sz="4" w:space="0" w:color="6E6E6E"/>
            </w:tcBorders>
          </w:tcPr>
          <w:p w:rsidR="00505E0F" w:rsidRDefault="007C7798">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05E0F" w:rsidRDefault="007C779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05E0F" w:rsidRDefault="007C779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05E0F" w:rsidRDefault="007C779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05E0F" w:rsidRDefault="007C77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2"/>
      </w:pPr>
      <w:bookmarkStart w:id="62" w:name="_Sec864"/>
      <w:r>
        <w:t>2. Tuotteen ehdot</w:t>
      </w:r>
      <w:bookmarkEnd w:id="62"/>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3"/>
      </w:pPr>
      <w:r>
        <w:t>2.1 Forefront Identity Manager 2010 – Windows Live -versio</w:t>
      </w:r>
    </w:p>
    <w:p w:rsidR="00505E0F" w:rsidRDefault="007C7798">
      <w:pPr>
        <w:pStyle w:val="ProductList-Body"/>
      </w:pPr>
      <w:r>
        <w:t>Forefront Identity Manager 2010 – Windows Live -versio on Identity Lifecycle Manager 2007 – Windows Live -version seuraava versio</w:t>
      </w:r>
    </w:p>
    <w:p w:rsidR="00505E0F" w:rsidRDefault="007C7798">
      <w:pPr>
        <w:pStyle w:val="ProductList-Offering1SubSection"/>
        <w:outlineLvl w:val="2"/>
      </w:pPr>
      <w:bookmarkStart w:id="63" w:name="_Sec865"/>
      <w:r>
        <w:t>3. Käyttöoikeudet</w:t>
      </w:r>
      <w:bookmarkEnd w:id="63"/>
    </w:p>
    <w:tbl>
      <w:tblPr>
        <w:tblStyle w:val="PURTable"/>
        <w:tblW w:w="0" w:type="dxa"/>
        <w:tblLook w:val="04A0" w:firstRow="1" w:lastRow="0" w:firstColumn="1" w:lastColumn="0" w:noHBand="0" w:noVBand="1"/>
      </w:tblPr>
      <w:tblGrid>
        <w:gridCol w:w="3591"/>
        <w:gridCol w:w="3657"/>
        <w:gridCol w:w="3542"/>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3">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Oikeuksiin sisältyvät teknologiat: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3"/>
      </w:pPr>
      <w:r>
        <w:t>3.1 Henkilöllisyystietojen tuominen: Forefront Identity Manager 2010 R2 Windows Live -versio</w:t>
      </w:r>
    </w:p>
    <w:p w:rsidR="00505E0F" w:rsidRDefault="007C7798">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505E0F" w:rsidRDefault="00505E0F">
      <w:pPr>
        <w:pStyle w:val="ProductList-Body"/>
      </w:pPr>
    </w:p>
    <w:p w:rsidR="00505E0F" w:rsidRDefault="007C7798">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505E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05E0F" w:rsidRDefault="00505E0F">
            <w:pPr>
              <w:pStyle w:val="ProductList-TableBody"/>
            </w:pPr>
          </w:p>
        </w:tc>
      </w:tr>
    </w:tbl>
    <w:p w:rsidR="00505E0F" w:rsidRDefault="007C7798">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GroupHeading"/>
        <w:outlineLvl w:val="1"/>
      </w:pPr>
      <w:bookmarkStart w:id="65" w:name="_Sec608"/>
      <w:r>
        <w:t>Microsoft Dynamics</w:t>
      </w:r>
      <w:bookmarkEnd w:id="65"/>
      <w:r>
        <w:fldChar w:fldCharType="begin"/>
      </w:r>
      <w:r>
        <w:instrText xml:space="preserve"> TC "</w:instrText>
      </w:r>
      <w:bookmarkStart w:id="66" w:name="_Toc444156920"/>
      <w:r>
        <w:instrText>Microsoft Dynamics</w:instrText>
      </w:r>
      <w:bookmarkEnd w:id="66"/>
      <w:r>
        <w:instrText>" \l 2</w:instrText>
      </w:r>
      <w:r>
        <w:fldChar w:fldCharType="end"/>
      </w:r>
    </w:p>
    <w:p w:rsidR="00505E0F" w:rsidRDefault="007C7798">
      <w:pPr>
        <w:pStyle w:val="ProductList-Offering2HeadingNoBorder"/>
        <w:outlineLvl w:val="2"/>
      </w:pPr>
      <w:bookmarkStart w:id="67" w:name="_Sec609"/>
      <w:r>
        <w:t>Microsoft Dynamics AX</w:t>
      </w:r>
      <w:bookmarkEnd w:id="67"/>
      <w:r>
        <w:fldChar w:fldCharType="begin"/>
      </w:r>
      <w:r>
        <w:instrText xml:space="preserve"> TC "</w:instrText>
      </w:r>
      <w:bookmarkStart w:id="68" w:name="_Toc444156921"/>
      <w:r>
        <w:instrText>Microsoft Dynamics AX</w:instrText>
      </w:r>
      <w:bookmarkEnd w:id="68"/>
      <w:r>
        <w:instrText>" \l 3</w:instrText>
      </w:r>
      <w:r>
        <w:fldChar w:fldCharType="end"/>
      </w:r>
    </w:p>
    <w:p w:rsidR="00505E0F" w:rsidRDefault="007C7798">
      <w:pPr>
        <w:pStyle w:val="ProductList-Offering1SubSection"/>
        <w:outlineLvl w:val="3"/>
      </w:pPr>
      <w:bookmarkStart w:id="69" w:name="_Sec678"/>
      <w:r>
        <w:t>1. Ohjelman saatavuus</w:t>
      </w:r>
      <w:bookmarkEnd w:id="69"/>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3"/>
      </w:pPr>
      <w:bookmarkStart w:id="70" w:name="_Sec734"/>
      <w:r>
        <w:t>2. Tuotteen ehdot</w:t>
      </w:r>
      <w:bookmarkEnd w:id="70"/>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3"/>
      </w:pPr>
      <w:bookmarkStart w:id="71" w:name="_Sec789"/>
      <w:r>
        <w:t>3. Käyttöoikeudet</w:t>
      </w:r>
      <w:bookmarkEnd w:id="71"/>
    </w:p>
    <w:tbl>
      <w:tblPr>
        <w:tblStyle w:val="PURTable"/>
        <w:tblW w:w="0" w:type="dxa"/>
        <w:tblLook w:val="04A0" w:firstRow="1" w:lastRow="0" w:firstColumn="1" w:lastColumn="0" w:noHBand="0" w:noVBand="1"/>
      </w:tblPr>
      <w:tblGrid>
        <w:gridCol w:w="3591"/>
        <w:gridCol w:w="3657"/>
        <w:gridCol w:w="3542"/>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Oikeuksiin sisältyvät teknologiat: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Palvelinohjelmiston käyttöoikeus</w:t>
      </w:r>
    </w:p>
    <w:p w:rsidR="00505E0F" w:rsidRDefault="007C7798">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648"/>
        <w:gridCol w:w="3568"/>
        <w:gridCol w:w="357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505E0F" w:rsidRDefault="007C7798">
            <w:pPr>
              <w:pStyle w:val="ProductList-TableBody"/>
            </w:pPr>
            <w:r>
              <w:t>Microsoft Dynamics AX Self Serve (User SL)</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05E0F" w:rsidRDefault="007C7798">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505E0F" w:rsidRDefault="007C7798">
            <w:pPr>
              <w:pStyle w:val="ProductList-TableBody"/>
            </w:pPr>
            <w:r>
              <w:t>Microsoft Dynamics AX Enterprise (User SL)</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05E0F" w:rsidRDefault="007C7798">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
      </w:pPr>
    </w:p>
    <w:p w:rsidR="00505E0F" w:rsidRDefault="007C7798">
      <w:pPr>
        <w:pStyle w:val="ProductList-SubClauseHeading"/>
        <w:outlineLvl w:val="5"/>
      </w:pPr>
      <w:r>
        <w:t>3.1.1 Microsoft Dynamics AX 2012 R3 Task CAL -käyttöoikeuteen liittyvät lisätoiminnot</w:t>
      </w:r>
    </w:p>
    <w:p w:rsidR="00505E0F" w:rsidRDefault="007C7798">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27"/>
        <w:gridCol w:w="3448"/>
        <w:gridCol w:w="3455"/>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505E0F" w:rsidRDefault="007C7798">
            <w:pPr>
              <w:pStyle w:val="ProductList-TableBody"/>
            </w:pPr>
            <w:r>
              <w:t>Microsoft Dynamics AX 2012 R3 Task Additive CAL</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05E0F" w:rsidRDefault="007C7798">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505E0F" w:rsidRDefault="007C7798">
            <w:pPr>
              <w:pStyle w:val="ProductList-TableBody"/>
            </w:pPr>
            <w:r>
              <w:t>Microsoft Dynamics AX Enterprise (User SL)</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05E0F" w:rsidRDefault="007C7798">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Indented"/>
      </w:pPr>
    </w:p>
    <w:p w:rsidR="00505E0F" w:rsidRDefault="007C7798">
      <w:pPr>
        <w:pStyle w:val="ProductList-SubClauseHeading"/>
        <w:outlineLvl w:val="5"/>
      </w:pPr>
      <w:r>
        <w:t>3.1.2 Microsoft Dynamics AX 2012 R3 Functional CAL -käyttöoikeuteen liittyvät lisätoiminnot</w:t>
      </w:r>
    </w:p>
    <w:p w:rsidR="00505E0F" w:rsidRDefault="007C7798">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22"/>
        <w:gridCol w:w="3454"/>
        <w:gridCol w:w="345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505E0F" w:rsidRDefault="007C7798">
            <w:pPr>
              <w:pStyle w:val="ProductList-TableBody"/>
            </w:pPr>
            <w:r>
              <w:t>Microsoft Dynamics AX 2012 R3 Functional Additive CAL</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05E0F" w:rsidRDefault="007C7798">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Indented"/>
      </w:pPr>
    </w:p>
    <w:p w:rsidR="00505E0F" w:rsidRDefault="007C7798">
      <w:pPr>
        <w:pStyle w:val="ProductList-SubClauseHeading"/>
        <w:outlineLvl w:val="5"/>
      </w:pPr>
      <w:r>
        <w:t>3.1.3 Microsoft Dynamics AX 2012 R3 Enterprise CAL -käyttöoikeuteen liittyvät lisätoiminnot</w:t>
      </w:r>
    </w:p>
    <w:p w:rsidR="00505E0F" w:rsidRDefault="007C7798">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24"/>
        <w:gridCol w:w="3453"/>
        <w:gridCol w:w="3453"/>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505E0F" w:rsidRDefault="007C7798">
            <w:pPr>
              <w:pStyle w:val="ProductList-TableBody"/>
            </w:pPr>
            <w:r>
              <w:t>Microsoft Dynamics AX 2012 R3 Enterprise Additive CAL</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05E0F" w:rsidRDefault="007C7798">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Indented"/>
      </w:pPr>
    </w:p>
    <w:p w:rsidR="00505E0F" w:rsidRDefault="007C7798">
      <w:pPr>
        <w:pStyle w:val="ProductList-ClauseHeading"/>
        <w:outlineLvl w:val="4"/>
      </w:pPr>
      <w:r>
        <w:t>3.2 Muokkausoikeus</w:t>
      </w:r>
    </w:p>
    <w:p w:rsidR="00505E0F" w:rsidRDefault="007C7798">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p>
    <w:p w:rsidR="00505E0F" w:rsidRDefault="00505E0F">
      <w:pPr>
        <w:pStyle w:val="ProductList-Body"/>
      </w:pPr>
    </w:p>
    <w:p w:rsidR="00505E0F" w:rsidRDefault="007C7798">
      <w:pPr>
        <w:pStyle w:val="ProductList-ClauseHeading"/>
        <w:outlineLvl w:val="4"/>
      </w:pPr>
      <w:r>
        <w:t>3.3 Lisäohjelmisto</w:t>
      </w:r>
    </w:p>
    <w:tbl>
      <w:tblPr>
        <w:tblStyle w:val="PURTable"/>
        <w:tblW w:w="0" w:type="dxa"/>
        <w:tblLook w:val="04A0" w:firstRow="1" w:lastRow="0" w:firstColumn="1" w:lastColumn="0" w:noHBand="0" w:noVBand="1"/>
      </w:tblPr>
      <w:tblGrid>
        <w:gridCol w:w="3644"/>
        <w:gridCol w:w="3613"/>
        <w:gridCol w:w="3533"/>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505E0F">
            <w:pPr>
              <w:pStyle w:val="ProductList-TableBody"/>
            </w:pPr>
          </w:p>
        </w:tc>
      </w:tr>
    </w:tbl>
    <w:p w:rsidR="00505E0F" w:rsidRDefault="007C7798">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1"/>
        <w:gridCol w:w="3568"/>
        <w:gridCol w:w="363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(vain palvelin- ja ydinkäyttöoikeudet)</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4.1 Lokalisointi ja päivitykset</w:t>
      </w:r>
    </w:p>
    <w:p w:rsidR="00505E0F" w:rsidRDefault="007C7798">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73" w:name="_Sec610"/>
      <w:r>
        <w:t>Microsoft Dynamics CRM</w:t>
      </w:r>
      <w:bookmarkEnd w:id="73"/>
      <w:r>
        <w:fldChar w:fldCharType="begin"/>
      </w:r>
      <w:r>
        <w:instrText xml:space="preserve"> TC "</w:instrText>
      </w:r>
      <w:bookmarkStart w:id="74" w:name="_Toc444156922"/>
      <w:r>
        <w:instrText>Microsoft Dynamics CRM</w:instrText>
      </w:r>
      <w:bookmarkEnd w:id="74"/>
      <w:r>
        <w:instrText>" \l 3</w:instrText>
      </w:r>
      <w:r>
        <w:fldChar w:fldCharType="end"/>
      </w:r>
    </w:p>
    <w:p w:rsidR="00505E0F" w:rsidRDefault="007C7798">
      <w:pPr>
        <w:pStyle w:val="ProductList-Offering1SubSection"/>
        <w:outlineLvl w:val="3"/>
      </w:pPr>
      <w:bookmarkStart w:id="75" w:name="_Sec679"/>
      <w:r>
        <w:t>1. Ohjelman saatavuus</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CRM 2016 Essentials CAL</w:t>
            </w:r>
            <w:r>
              <w:fldChar w:fldCharType="begin"/>
            </w:r>
            <w:r>
              <w:instrText xml:space="preserve"> XE "Microsoft Dynamics CRM 2016 Essentials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 xml:space="preserve">Microsoft Dynamics CRM 2016 Basic CAL </w:t>
            </w:r>
            <w:r>
              <w:fldChar w:fldCharType="begin"/>
            </w:r>
            <w:r>
              <w:instrText xml:space="preserve"> XE "Microsoft Dynamics CRM 2016 Basic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CRM 2016 Professional CAL</w:t>
            </w:r>
            <w:r>
              <w:fldChar w:fldCharType="begin"/>
            </w:r>
            <w:r>
              <w:instrText xml:space="preserve"> XE "Microsoft Dynamics CRM 2016 Professional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05E0F" w:rsidRDefault="007C7798">
      <w:pPr>
        <w:pStyle w:val="ProductList-Offering1SubSection"/>
        <w:outlineLvl w:val="3"/>
      </w:pPr>
      <w:bookmarkStart w:id="76" w:name="_Sec735"/>
      <w:r>
        <w:t>2. Tuotteen ehdot</w:t>
      </w:r>
      <w:bookmarkEnd w:id="76"/>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3"/>
      </w:pPr>
      <w:bookmarkStart w:id="77" w:name="_Sec790"/>
      <w:r>
        <w:t>3. Käyttöoikeudet</w:t>
      </w:r>
      <w:bookmarkEnd w:id="77"/>
    </w:p>
    <w:tbl>
      <w:tblPr>
        <w:tblStyle w:val="PURTable"/>
        <w:tblW w:w="0" w:type="dxa"/>
        <w:tblLook w:val="04A0" w:firstRow="1" w:lastRow="0" w:firstColumn="1" w:lastColumn="0" w:noHBand="0" w:noVBand="1"/>
      </w:tblPr>
      <w:tblGrid>
        <w:gridCol w:w="3591"/>
        <w:gridCol w:w="3657"/>
        <w:gridCol w:w="3542"/>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w:t>
            </w:r>
            <w:hyperlink w:anchor="_Sec545">
              <w:r>
                <w:rPr>
                  <w:color w:val="00467F"/>
                  <w:u w:val="single"/>
                </w:rPr>
                <w:t>erikoispalvelin</w:t>
              </w:r>
            </w:hyperlink>
            <w:r>
              <w:t xml:space="preserve"> - vain Workgroup Server</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Käyttöoikeus toimitettu Palvelimen kanssa, pois lukien Asiakkaan tai sen Konserniyhtiöiden alihankkijat tai edustajat. CAL-käyttöoikeudet vaaditaan käyttöön Microsoft Dynamics CRM 2015 -asiakkaiden kautta (kaikki versiot paitsi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Oikeuksiin sisältyvät teknologiat: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Palvelinohjelmiston käyttöoikeus</w:t>
      </w:r>
    </w:p>
    <w:p w:rsidR="00505E0F" w:rsidRDefault="007C7798">
      <w:pPr>
        <w:pStyle w:val="ProductList-Body"/>
      </w:pPr>
      <w:r>
        <w:t>Täyden käyttöoikeudet: toiminnot, muistiinpanot, mukautetut oikeustoimiyksiköt</w:t>
      </w:r>
    </w:p>
    <w:tbl>
      <w:tblPr>
        <w:tblStyle w:val="PURTable"/>
        <w:tblW w:w="0" w:type="dxa"/>
        <w:tblLook w:val="04A0" w:firstRow="1" w:lastRow="0" w:firstColumn="1" w:lastColumn="0" w:noHBand="0" w:noVBand="1"/>
      </w:tblPr>
      <w:tblGrid>
        <w:gridCol w:w="3641"/>
        <w:gridCol w:w="3566"/>
        <w:gridCol w:w="3583"/>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5E0F" w:rsidRDefault="007C779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505E0F" w:rsidRDefault="007C7798">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505E0F" w:rsidRDefault="007C7798">
            <w:pPr>
              <w:pStyle w:val="ProductList-TableBody"/>
            </w:pPr>
            <w:r>
              <w:t>Microsoft Dynamics CRM Online Essential (User SL)</w:t>
            </w:r>
          </w:p>
        </w:tc>
      </w:tr>
      <w:tr w:rsidR="00505E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5E0F" w:rsidRDefault="007C7798">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505E0F" w:rsidRDefault="007C7798">
            <w:pPr>
              <w:pStyle w:val="ProductList-TableBody"/>
            </w:pPr>
            <w:r>
              <w:t>Microsoft Dynamics CRM Online Professional (User SL)</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5E0F" w:rsidRDefault="007C7798">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
      </w:pPr>
    </w:p>
    <w:p w:rsidR="00505E0F" w:rsidRDefault="007C7798">
      <w:pPr>
        <w:pStyle w:val="ProductList-SubClauseHeading"/>
        <w:outlineLvl w:val="5"/>
      </w:pPr>
      <w:r>
        <w:t>3.1.1 Microsoft Dynamics CRM 2016 Basic Use Additive CAL -käyttöoikeuteen liittyvät lisätoiminnot</w:t>
      </w:r>
    </w:p>
    <w:p w:rsidR="00505E0F" w:rsidRDefault="007C7798">
      <w:pPr>
        <w:pStyle w:val="ProductList-BodyIndented"/>
      </w:pPr>
      <w:r>
        <w:t>Täyden käyttöoikeudet tileihin, yhteystietoihin, tapauksiin, liideihin, käyttäjäraportteihin, kojelautoihin ja kaavioihin. Vain luku -oikeudet / rajoitetut 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w:t>
      </w:r>
    </w:p>
    <w:tbl>
      <w:tblPr>
        <w:tblStyle w:val="PURTable0"/>
        <w:tblW w:w="0" w:type="dxa"/>
        <w:tblLook w:val="04A0" w:firstRow="1" w:lastRow="0" w:firstColumn="1" w:lastColumn="0" w:noHBand="0" w:noVBand="1"/>
      </w:tblPr>
      <w:tblGrid>
        <w:gridCol w:w="3518"/>
        <w:gridCol w:w="3445"/>
        <w:gridCol w:w="346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505E0F" w:rsidRDefault="007C7798">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505E0F" w:rsidRDefault="007C7798">
            <w:pPr>
              <w:pStyle w:val="ProductList-TableBody"/>
            </w:pPr>
            <w:r>
              <w:t>Microsoft Dynamics CRM Online Basic (User SL)</w:t>
            </w:r>
          </w:p>
        </w:tc>
      </w:tr>
      <w:tr w:rsidR="00505E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5E0F" w:rsidRDefault="007C7798">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505E0F" w:rsidRDefault="007C7798">
            <w:pPr>
              <w:pStyle w:val="ProductList-TableBody"/>
            </w:pPr>
            <w:r>
              <w:t>Microsoft Dynamics CRM Online Professional (User SL)</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5E0F" w:rsidRDefault="007C7798">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Indented"/>
      </w:pPr>
    </w:p>
    <w:p w:rsidR="00505E0F" w:rsidRDefault="007C7798">
      <w:pPr>
        <w:pStyle w:val="ProductList-SubClauseHeading"/>
        <w:outlineLvl w:val="5"/>
      </w:pPr>
      <w:r>
        <w:t>3.1.2 Microsoft Dynamics CRM 2016 Professional Use Additive CAL -käyttöoikeuteen liittyvät lisätoiminnot</w:t>
      </w:r>
    </w:p>
    <w:p w:rsidR="00505E0F" w:rsidRDefault="007C7798">
      <w:pPr>
        <w:pStyle w:val="ProductList-BodyIndented"/>
      </w:pPr>
      <w:r>
        <w:t>Täydet käyttöoikeudet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 työnkulkujen luontiin, tietojen massatuontiin ja mukautukseen missä tahansa yksikössä</w:t>
      </w:r>
    </w:p>
    <w:tbl>
      <w:tblPr>
        <w:tblStyle w:val="PURTable0"/>
        <w:tblW w:w="0" w:type="dxa"/>
        <w:tblLook w:val="04A0" w:firstRow="1" w:lastRow="0" w:firstColumn="1" w:lastColumn="0" w:noHBand="0" w:noVBand="1"/>
      </w:tblPr>
      <w:tblGrid>
        <w:gridCol w:w="3510"/>
        <w:gridCol w:w="3460"/>
        <w:gridCol w:w="3460"/>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Microsoft Dynamics CRM Online Professional (User SL)</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Dynamics CRM Online Enterprise (User SL)</w:t>
            </w:r>
          </w:p>
        </w:tc>
      </w:tr>
    </w:tbl>
    <w:p w:rsidR="00505E0F" w:rsidRDefault="00505E0F">
      <w:pPr>
        <w:pStyle w:val="ProductList-BodyIndented"/>
      </w:pPr>
    </w:p>
    <w:p w:rsidR="00505E0F" w:rsidRDefault="007C7798">
      <w:pPr>
        <w:pStyle w:val="ProductList-ClauseHeading"/>
        <w:outlineLvl w:val="4"/>
      </w:pPr>
      <w:r>
        <w:t>3.2 Yammer</w:t>
      </w:r>
    </w:p>
    <w:p w:rsidR="00505E0F" w:rsidRDefault="007C7798">
      <w:pPr>
        <w:pStyle w:val="ProductList-Body"/>
      </w:pPr>
      <w:r>
        <w:t>Microsoft Dynamic CRM- ja Yammer</w:t>
      </w:r>
      <w:r>
        <w:fldChar w:fldCharType="begin"/>
      </w:r>
      <w:r>
        <w:instrText xml:space="preserve"> XE "Yammer" </w:instrText>
      </w:r>
      <w:r>
        <w:fldChar w:fldCharType="end"/>
      </w:r>
      <w:r>
        <w:t>-palvelut yhdistävän ohjelmiston avulla tiettyjä Yammerista peräisin olevia tietoja voidaan jakaa Online-palveluiden kanssa. Online-palveluiden ehdot koskevat Asiakkaan Yammerin käyttöä.</w:t>
      </w:r>
    </w:p>
    <w:p w:rsidR="00505E0F" w:rsidRDefault="00505E0F">
      <w:pPr>
        <w:pStyle w:val="ProductList-Body"/>
      </w:pPr>
    </w:p>
    <w:p w:rsidR="00505E0F" w:rsidRDefault="007C7798">
      <w:pPr>
        <w:pStyle w:val="ProductList-ClauseHeading"/>
        <w:outlineLvl w:val="4"/>
      </w:pPr>
      <w:r>
        <w:t>3.3 Korvaavan palvelimen käyttöoikeudet</w:t>
      </w:r>
    </w:p>
    <w:p w:rsidR="00505E0F" w:rsidRDefault="007C7798">
      <w:pPr>
        <w:pStyle w:val="ProductList-Body"/>
      </w:pPr>
      <w:r>
        <w:t xml:space="preserve">Asiakas saa käyttää samaa määrää palvelinohjelmiston passiivisia korvaavia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väliaikaista tukea varten missä tahansa sellaisessa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jossa Asiakas käyttää palvelinohjelmiston Kopioita. Asiakas saa käyttää passiivisia korvaavia Kopioita muussa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505E0F" w:rsidRDefault="00505E0F">
      <w:pPr>
        <w:pStyle w:val="ProductList-Body"/>
      </w:pPr>
    </w:p>
    <w:p w:rsidR="00505E0F" w:rsidRDefault="007C7798">
      <w:pPr>
        <w:pStyle w:val="ProductList-ClauseHeading"/>
        <w:outlineLvl w:val="4"/>
      </w:pPr>
      <w:r>
        <w:t>3.4 Lisäohjelmisto</w:t>
      </w:r>
    </w:p>
    <w:tbl>
      <w:tblPr>
        <w:tblStyle w:val="PURTable"/>
        <w:tblW w:w="0" w:type="dxa"/>
        <w:tblLook w:val="04A0" w:firstRow="1" w:lastRow="0" w:firstColumn="1" w:lastColumn="0" w:noHBand="0" w:noVBand="1"/>
      </w:tblPr>
      <w:tblGrid>
        <w:gridCol w:w="3615"/>
        <w:gridCol w:w="3592"/>
        <w:gridCol w:w="3583"/>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Microsoft Dynamics CRM 2016 Microsoft Office Outlook</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Dynamics CRM Reporting Extensions for Microsoft Dynamics CRM 2016</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Dynamics Marketing Connector for Microsoft Dynamics CRM (ei Workgroup Server)</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r>
    </w:tbl>
    <w:p w:rsidR="00505E0F" w:rsidRDefault="007C7798">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17"/>
        <w:gridCol w:w="3554"/>
        <w:gridCol w:w="361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4.1 Microsoft Dynamics CRM 2016 Professional Additive CAL – Unified Service Desk</w:t>
      </w:r>
    </w:p>
    <w:p w:rsidR="00505E0F" w:rsidRDefault="007C7798">
      <w:pPr>
        <w:pStyle w:val="ProductList-Body"/>
      </w:pPr>
      <w:r>
        <w:t xml:space="preserve">Jokaiselle sellaiselle Microsoft Dynamics CRM 2016 Professional Additive CAL -käyttöoikeudelle, jolle Asiakkaalla on SA-ylläpito, Asiakas saa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505E0F" w:rsidRDefault="00505E0F">
      <w:pPr>
        <w:pStyle w:val="ProductList-Body"/>
      </w:pPr>
    </w:p>
    <w:p w:rsidR="00505E0F" w:rsidRDefault="007C7798">
      <w:pPr>
        <w:pStyle w:val="ProductList-ClauseHeading"/>
        <w:outlineLvl w:val="4"/>
      </w:pPr>
      <w:r>
        <w:t>4.2 Microsoft Dynamics CustomerSource</w:t>
      </w:r>
    </w:p>
    <w:p w:rsidR="00505E0F" w:rsidRDefault="007C7798">
      <w:pPr>
        <w:pStyle w:val="ProductList-Body"/>
      </w:pPr>
      <w:r>
        <w:t xml:space="preserve">Microsoft Dynamics -asiakkaat, joilla on aktiivinen SA-ylläpito tai Online-tilaus, voivat käyttää CustomerSourcea. </w:t>
      </w:r>
    </w:p>
    <w:p w:rsidR="00505E0F" w:rsidRDefault="00505E0F">
      <w:pPr>
        <w:pStyle w:val="PURBreadcrumb"/>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156923"/>
      <w:r>
        <w:instrText>Microsoft Identity Manager</w:instrText>
      </w:r>
      <w:bookmarkEnd w:id="80"/>
      <w:r>
        <w:instrText>" \l 2</w:instrText>
      </w:r>
      <w:r>
        <w:fldChar w:fldCharType="end"/>
      </w:r>
    </w:p>
    <w:p w:rsidR="00505E0F" w:rsidRDefault="007C7798">
      <w:pPr>
        <w:pStyle w:val="ProductList-Offering1SubSection"/>
        <w:outlineLvl w:val="2"/>
      </w:pPr>
      <w:bookmarkStart w:id="81" w:name="_Sec677"/>
      <w:r>
        <w:t>1. Ohjelman saatavuus</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BFBFBF"/>
              <w:bottom w:val="dashed" w:sz="4" w:space="0" w:color="BFBFBF"/>
              <w:right w:val="none" w:sz="4" w:space="0" w:color="6E6E6E"/>
            </w:tcBorders>
          </w:tcPr>
          <w:p w:rsidR="00505E0F" w:rsidRDefault="007C7798">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BFBFBF"/>
              <w:bottom w:val="none" w:sz="4" w:space="0" w:color="BFBFBF"/>
              <w:right w:val="none" w:sz="4" w:space="0" w:color="6E6E6E"/>
            </w:tcBorders>
          </w:tcPr>
          <w:p w:rsidR="00505E0F" w:rsidRDefault="007C779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2"/>
      </w:pPr>
      <w:bookmarkStart w:id="82" w:name="_Sec733"/>
      <w:r>
        <w:t>2. Tuotteen ehdot</w:t>
      </w:r>
      <w:bookmarkEnd w:id="82"/>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2"/>
      </w:pPr>
      <w:bookmarkStart w:id="83" w:name="_Sec788"/>
      <w:r>
        <w:t>3. Käyttöoikeudet</w:t>
      </w:r>
      <w:bookmarkEnd w:id="83"/>
    </w:p>
    <w:tbl>
      <w:tblPr>
        <w:tblStyle w:val="PURTable"/>
        <w:tblW w:w="0" w:type="dxa"/>
        <w:tblLook w:val="04A0" w:firstRow="1" w:lastRow="0" w:firstColumn="1" w:lastColumn="0" w:noHBand="0" w:noVBand="1"/>
      </w:tblPr>
      <w:tblGrid>
        <w:gridCol w:w="3591"/>
        <w:gridCol w:w="3657"/>
        <w:gridCol w:w="3542"/>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Oikeuksiin sisältyvät teknologiat: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505E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05E0F" w:rsidRDefault="00505E0F">
            <w:pPr>
              <w:pStyle w:val="ProductList-TableBody"/>
            </w:pPr>
          </w:p>
        </w:tc>
      </w:tr>
    </w:tbl>
    <w:p w:rsidR="00505E0F" w:rsidRDefault="007C7798">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GroupHeading"/>
        <w:outlineLvl w:val="1"/>
      </w:pPr>
      <w:bookmarkStart w:id="85" w:name="_Sec611"/>
      <w:r>
        <w:t>Office Applications</w:t>
      </w:r>
      <w:bookmarkEnd w:id="85"/>
      <w:r>
        <w:fldChar w:fldCharType="begin"/>
      </w:r>
      <w:r>
        <w:instrText xml:space="preserve"> TC "</w:instrText>
      </w:r>
      <w:bookmarkStart w:id="86" w:name="_Toc444156924"/>
      <w:r>
        <w:instrText>Office Applications</w:instrText>
      </w:r>
      <w:bookmarkEnd w:id="86"/>
      <w:r>
        <w:instrText>" \l 2</w:instrText>
      </w:r>
      <w:r>
        <w:fldChar w:fldCharType="end"/>
      </w:r>
    </w:p>
    <w:p w:rsidR="00505E0F" w:rsidRDefault="007C7798">
      <w:pPr>
        <w:pStyle w:val="ProductList-Offering2HeadingNoBorder"/>
        <w:outlineLvl w:val="2"/>
      </w:pPr>
      <w:bookmarkStart w:id="87" w:name="_Sec636"/>
      <w:r>
        <w:t>Office-työasemasovellukset</w:t>
      </w:r>
      <w:bookmarkEnd w:id="87"/>
      <w:r>
        <w:fldChar w:fldCharType="begin"/>
      </w:r>
      <w:r>
        <w:instrText xml:space="preserve"> TC "</w:instrText>
      </w:r>
      <w:bookmarkStart w:id="88" w:name="_Toc444156925"/>
      <w:r>
        <w:instrText>Office-työasemasovellukset</w:instrText>
      </w:r>
      <w:bookmarkEnd w:id="88"/>
      <w:r>
        <w:instrText>" \l 3</w:instrText>
      </w:r>
      <w:r>
        <w:fldChar w:fldCharType="end"/>
      </w:r>
    </w:p>
    <w:p w:rsidR="00505E0F" w:rsidRDefault="007C7798">
      <w:pPr>
        <w:pStyle w:val="ProductList-Offering1SubSection"/>
        <w:outlineLvl w:val="3"/>
      </w:pPr>
      <w:bookmarkStart w:id="89" w:name="_Sec681"/>
      <w:r>
        <w:t>1. Ohjelman saatavuus</w:t>
      </w:r>
      <w:bookmarkEnd w:id="89"/>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000000"/>
              <w:bottom w:val="dashed" w:sz="4" w:space="0" w:color="BFBFBF"/>
              <w:right w:val="single" w:sz="6" w:space="0" w:color="FFFFFF"/>
            </w:tcBorders>
          </w:tcPr>
          <w:p w:rsidR="00505E0F" w:rsidRDefault="007C779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000000"/>
              <w:bottom w:val="dashed" w:sz="4" w:space="0" w:color="BFBFBF"/>
              <w:right w:val="single" w:sz="6" w:space="0" w:color="FFFFFF"/>
            </w:tcBorders>
          </w:tcPr>
          <w:p w:rsidR="00505E0F" w:rsidRDefault="007C779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000000"/>
              <w:bottom w:val="dashed" w:sz="4" w:space="0" w:color="BFBFBF"/>
              <w:right w:val="single" w:sz="6" w:space="0" w:color="FFFFFF"/>
            </w:tcBorders>
          </w:tcPr>
          <w:p w:rsidR="00505E0F" w:rsidRDefault="007C779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000000"/>
              <w:bottom w:val="dashed" w:sz="4" w:space="0" w:color="BFBFBF"/>
              <w:right w:val="single" w:sz="6" w:space="0" w:color="FFFFFF"/>
            </w:tcBorders>
          </w:tcPr>
          <w:p w:rsidR="00505E0F" w:rsidRDefault="007C779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000000"/>
              <w:bottom w:val="dashed" w:sz="4" w:space="0" w:color="BFBFBF"/>
              <w:right w:val="single" w:sz="6" w:space="0" w:color="FFFFFF"/>
            </w:tcBorders>
          </w:tcPr>
          <w:p w:rsidR="00505E0F" w:rsidRDefault="007C7798">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000000"/>
              <w:bottom w:val="dashed" w:sz="4" w:space="0" w:color="BFBFBF"/>
              <w:right w:val="single" w:sz="6" w:space="0" w:color="FFFFFF"/>
            </w:tcBorders>
          </w:tcPr>
          <w:p w:rsidR="00505E0F" w:rsidRDefault="007C779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000000"/>
              <w:bottom w:val="dashed" w:sz="4" w:space="0" w:color="BFBFBF"/>
              <w:right w:val="single" w:sz="6" w:space="0" w:color="FFFFFF"/>
            </w:tcBorders>
          </w:tcPr>
          <w:p w:rsidR="00505E0F" w:rsidRDefault="007C779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000000"/>
              <w:bottom w:val="dashed" w:sz="4" w:space="0" w:color="BFBFBF"/>
              <w:right w:val="single" w:sz="6" w:space="0" w:color="FFFFFF"/>
            </w:tcBorders>
          </w:tcPr>
          <w:p w:rsidR="00505E0F" w:rsidRDefault="007C779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000000"/>
              <w:bottom w:val="dashed" w:sz="4" w:space="0" w:color="BFBFBF"/>
              <w:right w:val="single" w:sz="6" w:space="0" w:color="FFFFFF"/>
            </w:tcBorders>
          </w:tcPr>
          <w:p w:rsidR="00505E0F" w:rsidRDefault="007C779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000000"/>
              <w:bottom w:val="dashed" w:sz="4" w:space="0" w:color="BFBFBF"/>
              <w:right w:val="single" w:sz="6" w:space="0" w:color="FFFFFF"/>
            </w:tcBorders>
          </w:tcPr>
          <w:p w:rsidR="00505E0F" w:rsidRDefault="007C779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000000"/>
              <w:bottom w:val="dashed" w:sz="4" w:space="0" w:color="BFBFBF"/>
              <w:right w:val="single" w:sz="6" w:space="0" w:color="FFFFFF"/>
            </w:tcBorders>
          </w:tcPr>
          <w:p w:rsidR="00505E0F" w:rsidRDefault="007C779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000000"/>
              <w:bottom w:val="dashed" w:sz="4" w:space="0" w:color="BFBFBF"/>
              <w:right w:val="single" w:sz="6" w:space="0" w:color="FFFFFF"/>
            </w:tcBorders>
          </w:tcPr>
          <w:p w:rsidR="00505E0F" w:rsidRDefault="007C779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000000"/>
              <w:bottom w:val="dashed" w:sz="4" w:space="0" w:color="BFBFBF"/>
              <w:right w:val="single" w:sz="6" w:space="0" w:color="FFFFFF"/>
            </w:tcBorders>
          </w:tcPr>
          <w:p w:rsidR="00505E0F" w:rsidRDefault="007C779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000000"/>
              <w:bottom w:val="dashed" w:sz="4" w:space="0" w:color="BFBFBF"/>
              <w:right w:val="single" w:sz="6" w:space="0" w:color="FFFFFF"/>
            </w:tcBorders>
          </w:tcPr>
          <w:p w:rsidR="00505E0F" w:rsidRDefault="007C779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000000"/>
              <w:bottom w:val="dashed" w:sz="4" w:space="0" w:color="BFBFBF"/>
              <w:right w:val="single" w:sz="6" w:space="0" w:color="FFFFFF"/>
            </w:tcBorders>
          </w:tcPr>
          <w:p w:rsidR="00505E0F" w:rsidRDefault="007C779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000000"/>
              <w:bottom w:val="dashed" w:sz="4" w:space="0" w:color="BFBFBF"/>
              <w:right w:val="single" w:sz="6" w:space="0" w:color="FFFFFF"/>
            </w:tcBorders>
          </w:tcPr>
          <w:p w:rsidR="00505E0F" w:rsidRDefault="007C7798">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5E0F" w:rsidRDefault="007C77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05E0F" w:rsidRDefault="00505E0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000000"/>
              <w:bottom w:val="none" w:sz="4" w:space="0" w:color="BFBFBF"/>
              <w:right w:val="single" w:sz="6" w:space="0" w:color="FFFFFF"/>
            </w:tcBorders>
          </w:tcPr>
          <w:p w:rsidR="00505E0F" w:rsidRDefault="007C7798">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05E0F" w:rsidRDefault="007C779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05E0F" w:rsidRDefault="007C779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05E0F" w:rsidRDefault="00505E0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90" w:name="_Sec736"/>
      <w:r>
        <w:t>2. Tuotteen ehdot</w:t>
      </w:r>
      <w:bookmarkEnd w:id="90"/>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Project Professional 2016</w:t>
      </w:r>
    </w:p>
    <w:p w:rsidR="00505E0F" w:rsidRDefault="007C7798">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505E0F" w:rsidRDefault="00505E0F">
      <w:pPr>
        <w:pStyle w:val="ProductList-Body"/>
      </w:pPr>
    </w:p>
    <w:p w:rsidR="00505E0F" w:rsidRDefault="007C7798">
      <w:pPr>
        <w:pStyle w:val="ProductList-ClauseHeading"/>
        <w:outlineLvl w:val="4"/>
      </w:pPr>
      <w:r>
        <w:t>2.2 Kotityöskentely</w:t>
      </w:r>
    </w:p>
    <w:p w:rsidR="00505E0F" w:rsidRDefault="007C7798">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505E0F" w:rsidRDefault="00505E0F">
      <w:pPr>
        <w:pStyle w:val="ProductList-Body"/>
      </w:pPr>
    </w:p>
    <w:p w:rsidR="00505E0F" w:rsidRDefault="007C7798">
      <w:pPr>
        <w:pStyle w:val="ProductList-ClauseHeading"/>
        <w:outlineLvl w:val="4"/>
      </w:pPr>
      <w:r>
        <w:t>2.3 Alustasta riippumaton</w:t>
      </w:r>
    </w:p>
    <w:p w:rsidR="00505E0F" w:rsidRDefault="007C7798">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505E0F" w:rsidRDefault="00505E0F">
      <w:pPr>
        <w:pStyle w:val="ProductList-Body"/>
      </w:pPr>
    </w:p>
    <w:p w:rsidR="00505E0F" w:rsidRDefault="007C7798">
      <w:pPr>
        <w:pStyle w:val="ProductList-ClauseHeading"/>
        <w:outlineLvl w:val="4"/>
      </w:pPr>
      <w:r>
        <w:t>2.4 Seuraavat versiot</w:t>
      </w:r>
    </w:p>
    <w:p w:rsidR="00505E0F" w:rsidRDefault="007C7798">
      <w:pPr>
        <w:pStyle w:val="ProductList-Body"/>
      </w:pPr>
      <w:r>
        <w:t>Skype for Business 2016 on Lync 2013:n seuraajaversio.</w:t>
      </w:r>
    </w:p>
    <w:p w:rsidR="00505E0F" w:rsidRDefault="007C7798">
      <w:pPr>
        <w:pStyle w:val="ProductList-Offering1SubSection"/>
        <w:outlineLvl w:val="3"/>
      </w:pPr>
      <w:bookmarkStart w:id="91" w:name="_Sec791"/>
      <w:r>
        <w:t>3. Käyttöoikeudet</w:t>
      </w:r>
      <w:bookmarkEnd w:id="91"/>
    </w:p>
    <w:tbl>
      <w:tblPr>
        <w:tblStyle w:val="PURTable"/>
        <w:tblW w:w="0" w:type="dxa"/>
        <w:tblLook w:val="04A0" w:firstRow="1" w:lastRow="0" w:firstColumn="1" w:lastColumn="0" w:noHBand="0" w:noVBand="1"/>
      </w:tblPr>
      <w:tblGrid>
        <w:gridCol w:w="3593"/>
        <w:gridCol w:w="3647"/>
        <w:gridCol w:w="3550"/>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Lisäohjelmistot: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Office Home &amp; Student 2013 RT, kaupalliset käyttöoikeudet</w:t>
      </w:r>
    </w:p>
    <w:p w:rsidR="00505E0F" w:rsidRDefault="007C7798">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505E0F" w:rsidRDefault="00505E0F">
      <w:pPr>
        <w:pStyle w:val="ProductList-Body"/>
      </w:pPr>
    </w:p>
    <w:p w:rsidR="00505E0F" w:rsidRDefault="007C7798">
      <w:pPr>
        <w:pStyle w:val="ProductList-ClauseHeading"/>
        <w:outlineLvl w:val="4"/>
      </w:pPr>
      <w:r>
        <w:t>3.2 Office Professional Plus 2016 ja Office Standard 2016 – Office Home &amp; Student 2013 RT:n kaupallinen käyttö</w:t>
      </w:r>
    </w:p>
    <w:p w:rsidR="00505E0F" w:rsidRDefault="007C7798">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505E0F" w:rsidRDefault="007C7798">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4.1 Project Professional 2016</w:t>
      </w:r>
    </w:p>
    <w:p w:rsidR="00505E0F" w:rsidRDefault="007C7798">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505E0F" w:rsidRDefault="00505E0F">
      <w:pPr>
        <w:pStyle w:val="PURBreadcrumb"/>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93" w:name="_Sec680"/>
      <w:r>
        <w:t>Office for Mac</w:t>
      </w:r>
      <w:bookmarkEnd w:id="93"/>
      <w:r>
        <w:fldChar w:fldCharType="begin"/>
      </w:r>
      <w:r>
        <w:instrText xml:space="preserve"> TC "</w:instrText>
      </w:r>
      <w:bookmarkStart w:id="94" w:name="_Toc444156926"/>
      <w:r>
        <w:instrText>Office for Mac</w:instrText>
      </w:r>
      <w:bookmarkEnd w:id="94"/>
      <w:r>
        <w:instrText>" \l 3</w:instrText>
      </w:r>
      <w:r>
        <w:fldChar w:fldCharType="end"/>
      </w:r>
    </w:p>
    <w:p w:rsidR="00505E0F" w:rsidRDefault="007C7798">
      <w:pPr>
        <w:pStyle w:val="ProductList-Offering1SubSection"/>
        <w:outlineLvl w:val="3"/>
      </w:pPr>
      <w:bookmarkStart w:id="95" w:name="_Sec682"/>
      <w:r>
        <w:t>1. Ohjelman saatavuus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96" w:name="_Sec737"/>
      <w:r>
        <w:t>2. Tuotteen ehdot</w:t>
      </w:r>
      <w:bookmarkEnd w:id="96"/>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Seuraavat versiot</w:t>
      </w:r>
    </w:p>
    <w:p w:rsidR="00505E0F" w:rsidRDefault="007C7798">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505E0F" w:rsidRDefault="00505E0F">
      <w:pPr>
        <w:pStyle w:val="ProductList-Body"/>
      </w:pPr>
    </w:p>
    <w:p w:rsidR="00505E0F" w:rsidRDefault="007C7798">
      <w:pPr>
        <w:pStyle w:val="ProductList-ClauseHeading"/>
        <w:outlineLvl w:val="4"/>
      </w:pPr>
      <w:r>
        <w:t>2.2 Kotityöskentely</w:t>
      </w:r>
    </w:p>
    <w:p w:rsidR="00505E0F" w:rsidRDefault="007C7798">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505E0F" w:rsidRDefault="00505E0F">
      <w:pPr>
        <w:pStyle w:val="ProductList-Body"/>
      </w:pPr>
    </w:p>
    <w:p w:rsidR="00505E0F" w:rsidRDefault="007C7798">
      <w:pPr>
        <w:pStyle w:val="ProductList-ClauseHeading"/>
        <w:outlineLvl w:val="4"/>
      </w:pPr>
      <w:r>
        <w:t>2.3 Alustasta riippumaton</w:t>
      </w:r>
    </w:p>
    <w:p w:rsidR="00505E0F" w:rsidRDefault="007C7798">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505E0F" w:rsidRDefault="007C7798">
      <w:pPr>
        <w:pStyle w:val="ProductList-Offering1SubSection"/>
        <w:outlineLvl w:val="3"/>
      </w:pPr>
      <w:bookmarkStart w:id="97" w:name="_Sec792"/>
      <w:r>
        <w:t>3. Käyttöoikeudet</w:t>
      </w:r>
      <w:bookmarkEnd w:id="97"/>
    </w:p>
    <w:tbl>
      <w:tblPr>
        <w:tblStyle w:val="PURTable"/>
        <w:tblW w:w="0" w:type="dxa"/>
        <w:tblLook w:val="04A0" w:firstRow="1" w:lastRow="0" w:firstColumn="1" w:lastColumn="0" w:noHBand="0" w:noVBand="1"/>
      </w:tblPr>
      <w:tblGrid>
        <w:gridCol w:w="3597"/>
        <w:gridCol w:w="3649"/>
        <w:gridCol w:w="354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Lisäohjelmistot: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Office Home &amp; Student 2013 RT:n kaupallinen käyttö</w:t>
      </w:r>
    </w:p>
    <w:p w:rsidR="00505E0F" w:rsidRDefault="007C7798">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505E0F" w:rsidRDefault="007C7798">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GroupHeading"/>
        <w:outlineLvl w:val="1"/>
      </w:pPr>
      <w:bookmarkStart w:id="99" w:name="_Sec612"/>
      <w:r>
        <w:t>Office Serverit</w:t>
      </w:r>
      <w:bookmarkEnd w:id="99"/>
      <w:r>
        <w:fldChar w:fldCharType="begin"/>
      </w:r>
      <w:r>
        <w:instrText xml:space="preserve"> TC "</w:instrText>
      </w:r>
      <w:bookmarkStart w:id="100" w:name="_Toc444156927"/>
      <w:r>
        <w:instrText>Office Serverit</w:instrText>
      </w:r>
      <w:bookmarkEnd w:id="100"/>
      <w:r>
        <w:instrText>" \l 2</w:instrText>
      </w:r>
      <w:r>
        <w:fldChar w:fldCharType="end"/>
      </w:r>
    </w:p>
    <w:p w:rsidR="00505E0F" w:rsidRDefault="007C7798">
      <w:pPr>
        <w:pStyle w:val="ProductList-Offering2HeadingNoBorder"/>
        <w:outlineLvl w:val="2"/>
      </w:pPr>
      <w:bookmarkStart w:id="101" w:name="_Sec638"/>
      <w:r>
        <w:t>Exchange Server</w:t>
      </w:r>
      <w:bookmarkEnd w:id="101"/>
      <w:r>
        <w:fldChar w:fldCharType="begin"/>
      </w:r>
      <w:r>
        <w:instrText xml:space="preserve"> TC "</w:instrText>
      </w:r>
      <w:bookmarkStart w:id="102" w:name="_Toc444156928"/>
      <w:r>
        <w:instrText>Exchange Server</w:instrText>
      </w:r>
      <w:bookmarkEnd w:id="102"/>
      <w:r>
        <w:instrText>" \l 3</w:instrText>
      </w:r>
      <w:r>
        <w:fldChar w:fldCharType="end"/>
      </w:r>
    </w:p>
    <w:p w:rsidR="00505E0F" w:rsidRDefault="007C7798">
      <w:pPr>
        <w:pStyle w:val="ProductList-Offering1SubSection"/>
        <w:outlineLvl w:val="3"/>
      </w:pPr>
      <w:bookmarkStart w:id="103" w:name="_Sec683"/>
      <w:r>
        <w:t>1. Ohjelman saatavuus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05E0F" w:rsidRDefault="007C7798">
      <w:pPr>
        <w:pStyle w:val="ProductList-Offering1SubSection"/>
        <w:outlineLvl w:val="3"/>
      </w:pPr>
      <w:bookmarkStart w:id="104" w:name="_Sec738"/>
      <w:r>
        <w:t>2. Tuotteen ehdot</w:t>
      </w:r>
      <w:bookmarkEnd w:id="104"/>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3"/>
      </w:pPr>
      <w:bookmarkStart w:id="105" w:name="_Sec793"/>
      <w:r>
        <w:t>3. Käyttöoikeudet</w:t>
      </w:r>
      <w:bookmarkEnd w:id="105"/>
    </w:p>
    <w:tbl>
      <w:tblPr>
        <w:tblStyle w:val="PURTable"/>
        <w:tblW w:w="0" w:type="dxa"/>
        <w:tblLook w:val="04A0" w:firstRow="1" w:lastRow="0" w:firstColumn="1" w:lastColumn="0" w:noHBand="0" w:noVBand="1"/>
      </w:tblPr>
      <w:tblGrid>
        <w:gridCol w:w="3591"/>
        <w:gridCol w:w="3657"/>
        <w:gridCol w:w="3542"/>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Oikeuksiin sisältyvät teknologiat: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05E0F" w:rsidRDefault="007C779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505E0F" w:rsidRDefault="007C779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05E0F" w:rsidRDefault="007C7798">
            <w:pPr>
              <w:pStyle w:val="ProductList-TableBody"/>
            </w:pPr>
            <w:r>
              <w:t>Exchange Online Plan 1 User SL</w:t>
            </w:r>
          </w:p>
        </w:tc>
      </w:tr>
      <w:tr w:rsidR="00505E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05E0F" w:rsidRDefault="00505E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5E0F" w:rsidRDefault="007C7798">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505E0F" w:rsidRDefault="007C7798">
            <w:pPr>
              <w:pStyle w:val="ProductList-TableBody"/>
            </w:pPr>
            <w:r>
              <w:t>Exchange Online Plan 2 User SL</w:t>
            </w:r>
          </w:p>
        </w:tc>
      </w:tr>
      <w:tr w:rsidR="00505E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05E0F" w:rsidRDefault="00505E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5E0F" w:rsidRDefault="007C779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05E0F" w:rsidRDefault="007C7798">
            <w:pPr>
              <w:pStyle w:val="ProductList-TableBody"/>
            </w:pPr>
            <w:r>
              <w:t>Exchange Online Plan 2G User SL</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05E0F" w:rsidRDefault="0050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5E0F" w:rsidRDefault="007C779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
      </w:pPr>
    </w:p>
    <w:p w:rsidR="00505E0F" w:rsidRDefault="007C7798">
      <w:pPr>
        <w:pStyle w:val="ProductList-SubClauseHeading"/>
        <w:outlineLvl w:val="5"/>
      </w:pPr>
      <w:r>
        <w:t>3.1.1 Exchange Enterprise CAL -käyttöoikeuteen liittyvät lisätoiminnot</w:t>
      </w:r>
    </w:p>
    <w:p w:rsidR="00505E0F" w:rsidRDefault="007C7798">
      <w:pPr>
        <w:pStyle w:val="ProductList-BodyIndented"/>
      </w:pPr>
      <w:r>
        <w:t>Paikan päällä tapahtuva arkistointi, paikan päällä tapahtuva säilytys (määrittelemätön aika, kyselypohjainen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05E0F" w:rsidRDefault="007C779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505E0F" w:rsidRDefault="007C779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05E0F" w:rsidRDefault="007C7798">
            <w:pPr>
              <w:pStyle w:val="ProductList-TableBody"/>
            </w:pPr>
            <w:r>
              <w:t>Exchange Online Plan 2 User SL</w:t>
            </w:r>
          </w:p>
        </w:tc>
      </w:tr>
      <w:tr w:rsidR="00505E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05E0F" w:rsidRDefault="00505E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5E0F" w:rsidRDefault="007C779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505E0F" w:rsidRDefault="007C7798">
            <w:pPr>
              <w:pStyle w:val="ProductList-TableBody"/>
            </w:pPr>
            <w:r>
              <w:t>Exchange Online Plan 2G User SL</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05E0F" w:rsidRDefault="0050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5E0F" w:rsidRDefault="007C779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Indented"/>
      </w:pPr>
    </w:p>
    <w:p w:rsidR="00505E0F" w:rsidRDefault="007C7798">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505E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05E0F" w:rsidRDefault="00505E0F">
            <w:pPr>
              <w:pStyle w:val="ProductList-TableBody"/>
            </w:pPr>
          </w:p>
        </w:tc>
      </w:tr>
    </w:tbl>
    <w:p w:rsidR="00505E0F" w:rsidRDefault="007C7798">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7"/>
        <w:gridCol w:w="3554"/>
        <w:gridCol w:w="361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4.1 Exchange Enterprise CAL with Services 2016 -lisäehdot</w:t>
      </w:r>
    </w:p>
    <w:p w:rsidR="00505E0F" w:rsidRDefault="007C7798">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49">
        <w:r>
          <w:rPr>
            <w:color w:val="00467F"/>
            <w:u w:val="single"/>
          </w:rPr>
          <w:t>http://go.microsoft.com/?linkid=9839207</w:t>
        </w:r>
      </w:hyperlink>
      <w:r>
        <w:t xml:space="preserve"> koskevat Exchange Enterprise CAL with Services 2016:ssä olevien Online-palveluiden hankintaa ja käyttöä.</w:t>
      </w:r>
    </w:p>
    <w:p w:rsidR="00505E0F" w:rsidRDefault="00505E0F">
      <w:pPr>
        <w:pStyle w:val="PURBreadcrumb"/>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107" w:name="_Sec639"/>
      <w:r>
        <w:t>Project Server</w:t>
      </w:r>
      <w:bookmarkEnd w:id="107"/>
      <w:r>
        <w:fldChar w:fldCharType="begin"/>
      </w:r>
      <w:r>
        <w:instrText xml:space="preserve"> TC "</w:instrText>
      </w:r>
      <w:bookmarkStart w:id="108" w:name="_Toc444156929"/>
      <w:r>
        <w:instrText>Project Server</w:instrText>
      </w:r>
      <w:bookmarkEnd w:id="108"/>
      <w:r>
        <w:instrText>" \l 3</w:instrText>
      </w:r>
      <w:r>
        <w:fldChar w:fldCharType="end"/>
      </w:r>
    </w:p>
    <w:p w:rsidR="00505E0F" w:rsidRDefault="007C7798">
      <w:pPr>
        <w:pStyle w:val="ProductList-Offering1SubSection"/>
        <w:outlineLvl w:val="3"/>
      </w:pPr>
      <w:bookmarkStart w:id="109" w:name="_Sec684"/>
      <w:r>
        <w:t>1. Ohjelman saatavuus</w:t>
      </w:r>
      <w:bookmarkEnd w:id="109"/>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Project Server 2013 CAL</w:t>
            </w:r>
            <w:r>
              <w:fldChar w:fldCharType="begin"/>
            </w:r>
            <w:r>
              <w:instrText xml:space="preserve"> XE "Project Server 2013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3"/>
      </w:pPr>
      <w:bookmarkStart w:id="110" w:name="_Sec739"/>
      <w:r>
        <w:t>2. Tuotteen ehdot</w:t>
      </w:r>
      <w:bookmarkEnd w:id="110"/>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3"/>
      </w:pPr>
      <w:bookmarkStart w:id="111" w:name="_Sec795"/>
      <w:r>
        <w:t>3. Käyttöoikeudet</w:t>
      </w:r>
      <w:bookmarkEnd w:id="111"/>
    </w:p>
    <w:tbl>
      <w:tblPr>
        <w:tblStyle w:val="PURTable"/>
        <w:tblW w:w="0" w:type="dxa"/>
        <w:tblLook w:val="04A0" w:firstRow="1" w:lastRow="0" w:firstColumn="1" w:lastColumn="0" w:noHBand="0" w:noVBand="1"/>
      </w:tblPr>
      <w:tblGrid>
        <w:gridCol w:w="3591"/>
        <w:gridCol w:w="3657"/>
        <w:gridCol w:w="3542"/>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Oikeuksiin sisältyvät teknologiat: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62"/>
        <w:gridCol w:w="3564"/>
        <w:gridCol w:w="356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5E0F" w:rsidRDefault="007C779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505E0F" w:rsidRDefault="007C7798">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505E0F" w:rsidRDefault="007C7798">
            <w:pPr>
              <w:pStyle w:val="ProductList-TableBody"/>
            </w:pPr>
            <w:r>
              <w:t>Project Lite</w:t>
            </w:r>
            <w:r>
              <w:fldChar w:fldCharType="begin"/>
            </w:r>
            <w:r>
              <w:instrText xml:space="preserve"> XE "Project Lite" </w:instrText>
            </w:r>
            <w:r>
              <w:fldChar w:fldCharType="end"/>
            </w:r>
            <w:r>
              <w:t xml:space="preserve"> User SL</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5E0F" w:rsidRDefault="007C7798">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505E0F" w:rsidRDefault="007C7798">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505E0F" w:rsidRDefault="00505E0F">
      <w:pPr>
        <w:pStyle w:val="ProductList-Body"/>
      </w:pPr>
    </w:p>
    <w:p w:rsidR="00505E0F" w:rsidRDefault="007C7798">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505E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05E0F" w:rsidRDefault="00505E0F">
            <w:pPr>
              <w:pStyle w:val="ProductList-TableBody"/>
            </w:pPr>
          </w:p>
        </w:tc>
      </w:tr>
    </w:tbl>
    <w:p w:rsidR="00505E0F" w:rsidRDefault="007C7798">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12"/>
        <w:gridCol w:w="3557"/>
        <w:gridCol w:w="362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113" w:name="_Sec640"/>
      <w:r>
        <w:t>SharePoint Server</w:t>
      </w:r>
      <w:bookmarkEnd w:id="113"/>
      <w:r>
        <w:fldChar w:fldCharType="begin"/>
      </w:r>
      <w:r>
        <w:instrText xml:space="preserve"> TC "</w:instrText>
      </w:r>
      <w:bookmarkStart w:id="114" w:name="_Toc444156930"/>
      <w:r>
        <w:instrText>SharePoint Server</w:instrText>
      </w:r>
      <w:bookmarkEnd w:id="114"/>
      <w:r>
        <w:instrText>" \l 3</w:instrText>
      </w:r>
      <w:r>
        <w:fldChar w:fldCharType="end"/>
      </w:r>
    </w:p>
    <w:p w:rsidR="00505E0F" w:rsidRDefault="007C7798">
      <w:pPr>
        <w:pStyle w:val="ProductList-Offering1SubSection"/>
        <w:outlineLvl w:val="3"/>
      </w:pPr>
      <w:bookmarkStart w:id="115" w:name="_Sec685"/>
      <w:r>
        <w:t>1. Ohjelman saatavuus</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SharePoint Server 2013 Standard CAL</w:t>
            </w:r>
            <w:r>
              <w:fldChar w:fldCharType="begin"/>
            </w:r>
            <w:r>
              <w:instrText xml:space="preserve"> XE "SharePoint Server 2013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 xml:space="preserve">SharePoint Server 2013 Enterprise CAL </w:t>
            </w:r>
            <w:r>
              <w:fldChar w:fldCharType="begin"/>
            </w:r>
            <w:r>
              <w:instrText xml:space="preserve"> XE "SharePoint Server 2013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05E0F" w:rsidRDefault="007C7798">
      <w:pPr>
        <w:pStyle w:val="ProductList-Offering1SubSection"/>
        <w:outlineLvl w:val="3"/>
      </w:pPr>
      <w:bookmarkStart w:id="116" w:name="_Sec740"/>
      <w:r>
        <w:t>2. Tuotteen ehdot</w:t>
      </w:r>
      <w:bookmarkEnd w:id="116"/>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2010</w:t>
            </w:r>
            <w:r>
              <w:fldChar w:fldCharType="begin"/>
            </w:r>
            <w:r>
              <w:instrText xml:space="preserve"> XE "SharePoint Server 2010" </w:instrText>
            </w:r>
            <w:r>
              <w:fldChar w:fldCharType="end"/>
            </w:r>
            <w:r>
              <w:t xml:space="preserve"> (4/10),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3"/>
      </w:pPr>
      <w:bookmarkStart w:id="117" w:name="_Sec798"/>
      <w:r>
        <w:t>3. Käyttöoikeudet</w:t>
      </w:r>
      <w:bookmarkEnd w:id="117"/>
    </w:p>
    <w:tbl>
      <w:tblPr>
        <w:tblStyle w:val="PURTable"/>
        <w:tblW w:w="0" w:type="dxa"/>
        <w:tblLook w:val="04A0" w:firstRow="1" w:lastRow="0" w:firstColumn="1" w:lastColumn="0" w:noHBand="0" w:noVBand="1"/>
      </w:tblPr>
      <w:tblGrid>
        <w:gridCol w:w="3591"/>
        <w:gridCol w:w="3657"/>
        <w:gridCol w:w="3542"/>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Oikeuksiin sisältyvät teknologiat: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5E0F" w:rsidRDefault="007C779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505E0F" w:rsidRDefault="007C7798">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05E0F" w:rsidRDefault="007C7798">
            <w:pPr>
              <w:pStyle w:val="ProductList-TableBody"/>
            </w:pPr>
            <w:r>
              <w:t>SharePoint Online Plan 2</w:t>
            </w:r>
            <w:r>
              <w:fldChar w:fldCharType="begin"/>
            </w:r>
            <w:r>
              <w:instrText xml:space="preserve"> XE "SharePoint Online Plan 2" </w:instrText>
            </w:r>
            <w:r>
              <w:fldChar w:fldCharType="end"/>
            </w:r>
            <w:r>
              <w:t xml:space="preserve"> User SL</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5E0F" w:rsidRDefault="007C779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3.2 SharePoint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5E0F" w:rsidRDefault="007C779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505E0F" w:rsidRDefault="007C7798">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505E0F" w:rsidRDefault="007C7798">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5E0F" w:rsidRDefault="007C7798">
            <w:pPr>
              <w:pStyle w:val="ProductList-TableBody"/>
            </w:pPr>
            <w:r>
              <w:t xml:space="preserve">CAL-käyttöoikeutta vastaava (katso </w:t>
            </w:r>
            <w:hyperlink r:id="rId50">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05E0F" w:rsidRDefault="007C7798">
            <w:pPr>
              <w:pStyle w:val="ProductList-TableBody"/>
            </w:pPr>
            <w:r>
              <w:t>SharePoint Online Plan 2 User SL</w:t>
            </w:r>
          </w:p>
        </w:tc>
      </w:tr>
    </w:tbl>
    <w:p w:rsidR="00505E0F" w:rsidRDefault="00505E0F">
      <w:pPr>
        <w:pStyle w:val="ProductList-Body"/>
      </w:pPr>
    </w:p>
    <w:p w:rsidR="00505E0F" w:rsidRDefault="007C7798">
      <w:pPr>
        <w:pStyle w:val="ProductList-SubClauseHeading"/>
        <w:outlineLvl w:val="5"/>
      </w:pPr>
      <w:r>
        <w:t>3.2.1 SharePoint Enterprise CAL -käyttöoikeuteen liittyvät SharePoint Server -lisätoiminnot</w:t>
      </w:r>
    </w:p>
    <w:p w:rsidR="00505E0F" w:rsidRDefault="007C7798">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06"/>
        <w:gridCol w:w="3484"/>
        <w:gridCol w:w="3440"/>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505E0F" w:rsidRDefault="007C7798">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05E0F" w:rsidRDefault="007C7798">
            <w:pPr>
              <w:pStyle w:val="ProductList-TableBody"/>
            </w:pPr>
            <w:r>
              <w:t>SharePoint Online Plan 2 User SL</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5E0F" w:rsidRDefault="007C779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Indented"/>
      </w:pPr>
    </w:p>
    <w:p w:rsidR="00505E0F" w:rsidRDefault="007C7798">
      <w:pPr>
        <w:pStyle w:val="ProductList-ClauseHeading"/>
        <w:outlineLvl w:val="4"/>
      </w:pPr>
      <w:r>
        <w:t>3.3 CAL-luopumislauseke julkisesti saatavilla olevaa sisältöä käyttäville käyttäjille</w:t>
      </w:r>
    </w:p>
    <w:p w:rsidR="00505E0F" w:rsidRDefault="007C7798">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505E0F" w:rsidRDefault="00505E0F">
      <w:pPr>
        <w:pStyle w:val="ProductList-Body"/>
      </w:pPr>
    </w:p>
    <w:p w:rsidR="00505E0F" w:rsidRDefault="007C7798">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505E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05E0F" w:rsidRDefault="00505E0F">
            <w:pPr>
              <w:pStyle w:val="ProductList-TableBody"/>
            </w:pPr>
          </w:p>
        </w:tc>
      </w:tr>
    </w:tbl>
    <w:p w:rsidR="00505E0F" w:rsidRDefault="007C7798">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17"/>
        <w:gridCol w:w="3554"/>
        <w:gridCol w:w="361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URBreadcrumb"/>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4156931"/>
      <w:r>
        <w:instrText>Skype for Business Server</w:instrText>
      </w:r>
      <w:bookmarkEnd w:id="120"/>
      <w:r>
        <w:instrText>" \l 3</w:instrText>
      </w:r>
      <w:r>
        <w:fldChar w:fldCharType="end"/>
      </w:r>
    </w:p>
    <w:p w:rsidR="00505E0F" w:rsidRDefault="007C7798">
      <w:pPr>
        <w:pStyle w:val="ProductList-Offering1SubSection"/>
        <w:outlineLvl w:val="3"/>
      </w:pPr>
      <w:bookmarkStart w:id="121" w:name="_Sec686"/>
      <w:r>
        <w:t>1. Ohjelman saatavuus</w:t>
      </w:r>
      <w:bookmarkEnd w:id="121"/>
    </w:p>
    <w:p w:rsidR="00505E0F" w:rsidRDefault="00505E0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05E0F" w:rsidRDefault="007C7798">
      <w:pPr>
        <w:pStyle w:val="ProductList-Offering1SubSection"/>
        <w:outlineLvl w:val="3"/>
      </w:pPr>
      <w:bookmarkStart w:id="122" w:name="_Sec741"/>
      <w:r>
        <w:t>2. Tuotteen ehdot</w:t>
      </w:r>
      <w:bookmarkEnd w:id="122"/>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3"/>
      </w:pPr>
      <w:bookmarkStart w:id="123" w:name="_Sec799"/>
      <w:r>
        <w:t>3. Käyttöoikeudet</w:t>
      </w:r>
      <w:bookmarkEnd w:id="123"/>
    </w:p>
    <w:tbl>
      <w:tblPr>
        <w:tblStyle w:val="PURTable"/>
        <w:tblW w:w="0" w:type="dxa"/>
        <w:tblLook w:val="04A0" w:firstRow="1" w:lastRow="0" w:firstColumn="1" w:lastColumn="0" w:noHBand="0" w:noVBand="1"/>
      </w:tblPr>
      <w:tblGrid>
        <w:gridCol w:w="3558"/>
        <w:gridCol w:w="3628"/>
        <w:gridCol w:w="360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5E0F" w:rsidRDefault="007C779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505E0F" w:rsidRDefault="007C779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05E0F" w:rsidRDefault="007C7798">
            <w:pPr>
              <w:pStyle w:val="ProductList-TableBody"/>
            </w:pPr>
            <w:r>
              <w:t>Skype for Business Online Plan 1 User SL</w:t>
            </w:r>
          </w:p>
        </w:tc>
      </w:tr>
      <w:tr w:rsidR="00505E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5E0F" w:rsidRDefault="007C7798">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505E0F" w:rsidRDefault="007C7798">
            <w:pPr>
              <w:pStyle w:val="ProductList-TableBody"/>
            </w:pPr>
            <w:r>
              <w:t>Skype for Business Online Plan 2 User SL</w:t>
            </w:r>
          </w:p>
        </w:tc>
      </w:tr>
      <w:tr w:rsidR="00505E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5E0F" w:rsidRDefault="007C7798">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05E0F" w:rsidRDefault="007C7798">
            <w:pPr>
              <w:pStyle w:val="ProductList-TableBody"/>
            </w:pPr>
            <w:r>
              <w:t>Skype for Business Online Plan 2G User SL</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5E0F" w:rsidRDefault="007C779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
      </w:pPr>
    </w:p>
    <w:p w:rsidR="00505E0F" w:rsidRDefault="007C7798">
      <w:pPr>
        <w:pStyle w:val="ProductList-SubClauseHeading"/>
        <w:outlineLvl w:val="5"/>
      </w:pPr>
      <w:r>
        <w:t>3.1.1 Exchange Enterprise CAL -käyttöoikeuteen liittyvät Skype for Business Server -lisätoiminnot</w:t>
      </w:r>
    </w:p>
    <w:p w:rsidR="00505E0F" w:rsidRDefault="007C7798">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505E0F" w:rsidRDefault="007C7798">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505E0F" w:rsidRDefault="007C7798">
            <w:pPr>
              <w:pStyle w:val="ProductList-TableBody"/>
            </w:pPr>
            <w:r>
              <w:t>Skype for Business Online Plan 2 User SL</w:t>
            </w:r>
          </w:p>
        </w:tc>
      </w:tr>
      <w:tr w:rsidR="00505E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5E0F" w:rsidRDefault="007C7798">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505E0F" w:rsidRDefault="007C7798">
            <w:pPr>
              <w:pStyle w:val="ProductList-TableBody"/>
            </w:pPr>
            <w:r>
              <w:t>Skype for Business Online Plan 2G User SL</w:t>
            </w:r>
          </w:p>
        </w:tc>
      </w:tr>
      <w:tr w:rsidR="00505E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5E0F" w:rsidRDefault="007C779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505E0F" w:rsidRDefault="007C7798">
            <w:pPr>
              <w:pStyle w:val="ProductList-TableBody"/>
            </w:pPr>
            <w:r>
              <w:t>Live Meeting Professional</w:t>
            </w:r>
            <w:r>
              <w:fldChar w:fldCharType="begin"/>
            </w:r>
            <w:r>
              <w:instrText xml:space="preserve"> XE "Live Meeting Professional" </w:instrText>
            </w:r>
            <w:r>
              <w:fldChar w:fldCharType="end"/>
            </w:r>
            <w:r>
              <w:t xml:space="preserve"> User SL</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5E0F" w:rsidRDefault="007C779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Indented"/>
      </w:pPr>
    </w:p>
    <w:p w:rsidR="00505E0F" w:rsidRDefault="007C7798">
      <w:pPr>
        <w:pStyle w:val="ProductList-SubClauseHeading"/>
        <w:outlineLvl w:val="5"/>
      </w:pPr>
      <w:r>
        <w:t>3.1.2 Exchange Enterprise CAL -käyttöoikeuteen liittyvät Skype for Business Server Plus -lisätoiminnot</w:t>
      </w:r>
    </w:p>
    <w:p w:rsidR="00505E0F" w:rsidRDefault="007C7798">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505E0F" w:rsidRDefault="007C779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505E0F" w:rsidRDefault="007C7798">
            <w:pPr>
              <w:pStyle w:val="ProductList-TableBody"/>
            </w:pPr>
            <w:r>
              <w:t xml:space="preserve">CAL-käyttöoikeutta vastaava (katso </w:t>
            </w:r>
            <w:hyperlink w:anchor="_Sec591">
              <w:r>
                <w:rPr>
                  <w:color w:val="00467F"/>
                  <w:u w:val="single"/>
                </w:rPr>
                <w:t>liite A</w:t>
              </w:r>
            </w:hyperlink>
            <w:r>
              <w:t>)</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5E0F" w:rsidRDefault="007C7798">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505E0F" w:rsidRDefault="007C7798">
            <w:pPr>
              <w:pStyle w:val="ProductList-TableBody"/>
            </w:pPr>
            <w:r>
              <w:t>Skype for Business Plus CAL User SL</w:t>
            </w:r>
          </w:p>
        </w:tc>
      </w:tr>
    </w:tbl>
    <w:p w:rsidR="00505E0F" w:rsidRDefault="00505E0F">
      <w:pPr>
        <w:pStyle w:val="ProductList-BodyIndented"/>
      </w:pPr>
    </w:p>
    <w:p w:rsidR="00505E0F" w:rsidRDefault="007C7798">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Audio/Video Conferencing Server Role</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Director Role</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Mediation Server Role</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Lync Server 2013 Group Chat Administration Tool</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PowerShell Snap-in</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Survivable Branch Appliance Role</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Video Interop Server Role</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r>
    </w:tbl>
    <w:p w:rsidR="00505E0F" w:rsidRDefault="007C7798">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2"/>
        <w:gridCol w:w="3557"/>
        <w:gridCol w:w="362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URBreadcrumb"/>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1HeadingNoBorder"/>
        <w:outlineLvl w:val="1"/>
      </w:pPr>
      <w:bookmarkStart w:id="125" w:name="_Sec883"/>
      <w:r>
        <w:t>R Server</w:t>
      </w:r>
      <w:bookmarkEnd w:id="125"/>
      <w:r>
        <w:fldChar w:fldCharType="begin"/>
      </w:r>
      <w:r>
        <w:instrText xml:space="preserve"> TC "</w:instrText>
      </w:r>
      <w:bookmarkStart w:id="126" w:name="_Toc444156932"/>
      <w:r>
        <w:instrText>R Server</w:instrText>
      </w:r>
      <w:bookmarkEnd w:id="126"/>
      <w:r>
        <w:instrText xml:space="preserve"> " \l 2</w:instrText>
      </w:r>
      <w:r>
        <w:fldChar w:fldCharType="end"/>
      </w:r>
    </w:p>
    <w:p w:rsidR="00505E0F" w:rsidRDefault="007C7798">
      <w:pPr>
        <w:pStyle w:val="ProductList-Offering1SubSection"/>
        <w:outlineLvl w:val="2"/>
      </w:pPr>
      <w:bookmarkStart w:id="127" w:name="_Sec884"/>
      <w:r>
        <w:t>1. Ohjelman saatavuus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05E0F" w:rsidRDefault="007C7798">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none" w:sz="4" w:space="0" w:color="FFFFFF"/>
              <w:left w:val="none" w:sz="4" w:space="0" w:color="FFFFFF"/>
              <w:bottom w:val="dashed" w:sz="4" w:space="0" w:color="BFBFBF"/>
              <w:right w:val="none" w:sz="4" w:space="0" w:color="FFFFFF"/>
            </w:tcBorders>
          </w:tcPr>
          <w:p w:rsidR="00505E0F" w:rsidRDefault="007C7798">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05E0F" w:rsidRDefault="007C779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05E0F" w:rsidRDefault="00505E0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05E0F" w:rsidRDefault="00505E0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05E0F" w:rsidRDefault="00505E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05E0F" w:rsidRDefault="00505E0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05E0F" w:rsidRDefault="00505E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05E0F" w:rsidRDefault="00505E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05E0F" w:rsidRDefault="00505E0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05E0F" w:rsidRDefault="00505E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05E0F" w:rsidRDefault="00505E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05E0F" w:rsidRDefault="00505E0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05E0F" w:rsidRDefault="00505E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05E0F" w:rsidRDefault="00505E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2"/>
      </w:pPr>
      <w:bookmarkStart w:id="128" w:name="_Sec885"/>
      <w:r>
        <w:t>2. Tuotteen ehdot</w:t>
      </w:r>
      <w:bookmarkEnd w:id="128"/>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2"/>
      </w:pPr>
      <w:bookmarkStart w:id="129" w:name="_Sec886"/>
      <w:r>
        <w:t>3. Käyttöoikeudet</w:t>
      </w:r>
      <w:bookmarkEnd w:id="129"/>
    </w:p>
    <w:tbl>
      <w:tblPr>
        <w:tblStyle w:val="PURTable"/>
        <w:tblW w:w="0" w:type="dxa"/>
        <w:tblLook w:val="04A0" w:firstRow="1" w:lastRow="0" w:firstColumn="1" w:lastColumn="0" w:noHBand="0" w:noVBand="1"/>
      </w:tblPr>
      <w:tblGrid>
        <w:gridCol w:w="3588"/>
        <w:gridCol w:w="3654"/>
        <w:gridCol w:w="3548"/>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53">
              <w:r>
                <w:rPr>
                  <w:color w:val="00467F"/>
                  <w:u w:val="single"/>
                </w:rPr>
                <w:t>Yleispätevä</w:t>
              </w:r>
            </w:hyperlink>
            <w:r>
              <w:t xml:space="preserve">; </w:t>
            </w:r>
            <w:hyperlink w:anchor="_Sec543">
              <w:r>
                <w:rPr>
                  <w:color w:val="00467F"/>
                  <w:u w:val="single"/>
                </w:rPr>
                <w:t xml:space="preserve">Ydinkohtainen </w:t>
              </w:r>
            </w:hyperlink>
            <w:r>
              <w:t xml:space="preserve">– Red Hat Linux- ja SUSE Linux -versiot, </w:t>
            </w:r>
            <w:hyperlink w:anchor="_Sec545">
              <w:r>
                <w:rPr>
                  <w:color w:val="00467F"/>
                  <w:u w:val="single"/>
                </w:rPr>
                <w:t xml:space="preserve">Erikoispalvelimet </w:t>
              </w:r>
            </w:hyperlink>
            <w:r>
              <w:t>– Hadoop on Red Hat- ja Teradata DB -versiot</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Lisäohjelmistot: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Oikeuksiin sisältyvät teknologiat: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3"/>
      </w:pPr>
      <w:r>
        <w:t>3.1 R Server 2016 for Hadoop on Red Hat ja R Server for Teradata DB</w:t>
      </w:r>
    </w:p>
    <w:p w:rsidR="00505E0F" w:rsidRDefault="007C7798">
      <w:pPr>
        <w:pStyle w:val="ProductList-Body"/>
      </w:pPr>
      <w:r>
        <w:t xml:space="preserve">Kukin R Server 2016 for Hadoop on Red Hatin ja R Server 2016 for Teradata DB:n Palvelinkäyttöoikeus kattaa enintään 16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ydintä.</w:t>
      </w:r>
    </w:p>
    <w:p w:rsidR="00505E0F" w:rsidRDefault="007C7798">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URBreadcrumb"/>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1HeadingNoBorder"/>
        <w:outlineLvl w:val="1"/>
      </w:pPr>
      <w:bookmarkStart w:id="131" w:name="_Sec614"/>
      <w:r>
        <w:t>SQL Server</w:t>
      </w:r>
      <w:bookmarkEnd w:id="131"/>
      <w:r>
        <w:fldChar w:fldCharType="begin"/>
      </w:r>
      <w:r>
        <w:instrText xml:space="preserve"> TC "</w:instrText>
      </w:r>
      <w:bookmarkStart w:id="132" w:name="_Toc444156933"/>
      <w:r>
        <w:instrText>SQL Server</w:instrText>
      </w:r>
      <w:bookmarkEnd w:id="132"/>
      <w:r>
        <w:instrText>" \l 2</w:instrText>
      </w:r>
      <w:r>
        <w:fldChar w:fldCharType="end"/>
      </w:r>
    </w:p>
    <w:p w:rsidR="00505E0F" w:rsidRDefault="007C7798">
      <w:pPr>
        <w:pStyle w:val="ProductList-Offering1SubSection"/>
        <w:outlineLvl w:val="2"/>
      </w:pPr>
      <w:bookmarkStart w:id="133" w:name="_Sec688"/>
      <w:r>
        <w:t>1. Ohjelman saatavuus</w:t>
      </w:r>
      <w:bookmarkEnd w:id="133"/>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SQL Server 2014 Standard Core</w:t>
            </w:r>
            <w:r>
              <w:fldChar w:fldCharType="begin"/>
            </w:r>
            <w:r>
              <w:instrText xml:space="preserve"> XE "SQL Server 2014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SQL Server 2014 Enterprise Core</w:t>
            </w:r>
            <w:r>
              <w:fldChar w:fldCharType="begin"/>
            </w:r>
            <w:r>
              <w:instrText xml:space="preserve"> XE "SQL Server 2014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2"/>
      </w:pPr>
      <w:bookmarkStart w:id="134" w:name="_Sec743"/>
      <w:r>
        <w:t>2. Tuotteen ehdot</w:t>
      </w:r>
      <w:bookmarkEnd w:id="134"/>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2012</w:t>
            </w:r>
            <w:r>
              <w:fldChar w:fldCharType="begin"/>
            </w:r>
            <w:r>
              <w:instrText xml:space="preserve"> XE "SQL Server 2012" </w:instrText>
            </w:r>
            <w:r>
              <w:fldChar w:fldCharType="end"/>
            </w:r>
            <w:r>
              <w:t xml:space="preserve"> (4/12) – kaikki (paitsi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 kaikki versiot (paitsi Developer), sovellus – Developer</w:t>
            </w:r>
          </w:p>
        </w:tc>
        <w:tc>
          <w:tcPr>
            <w:tcW w:w="4040" w:type="dxa"/>
            <w:tcBorders>
              <w:top w:val="single" w:sz="12"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Parallel Data Warehouse, Standard, Business Intelligence, Workgroup tai Small Business tai 2008 R2 Datacenter; Standard – Workgroup tai Small Business; Business Intelligence – Standard, Workgroup tai Small Business</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3"/>
      </w:pPr>
      <w:r>
        <w:t>2.1 SQL Server 2014 Enterprise</w:t>
      </w:r>
    </w:p>
    <w:p w:rsidR="00505E0F" w:rsidRDefault="007C7798">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2014 Enterpriselle</w:t>
      </w:r>
      <w:r>
        <w:fldChar w:fldCharType="begin"/>
      </w:r>
      <w:r>
        <w:instrText xml:space="preserve"> XE "SQL Server 2014 Enterpriselle" </w:instrText>
      </w:r>
      <w:r>
        <w:fldChar w:fldCharType="end"/>
      </w:r>
      <w:r>
        <w:t xml:space="preserve"> (Server/CAL) ei ole saatavilla. Nykyisten 2014-versioon päivittävien SA-asiakkaiden tulee perehtyä huhtikuussa 2014 julkaistuissa Tuotteen käyttöoikeuksissa kuvattuihin käyttöoikeusehtoihin osoitteessa </w:t>
      </w:r>
      <w:hyperlink r:id="rId54">
        <w:r>
          <w:rPr>
            <w:color w:val="00467F"/>
            <w:u w:val="single"/>
          </w:rPr>
          <w:t>http://go.microsoft.com/?linkid=9839206</w:t>
        </w:r>
      </w:hyperlink>
      <w:r>
        <w:t>.</w:t>
      </w:r>
    </w:p>
    <w:p w:rsidR="00505E0F" w:rsidRDefault="00505E0F">
      <w:pPr>
        <w:pStyle w:val="ProductList-Body"/>
      </w:pPr>
    </w:p>
    <w:p w:rsidR="00505E0F" w:rsidRDefault="007C7798">
      <w:pPr>
        <w:pStyle w:val="ProductList-ClauseHeading"/>
        <w:outlineLvl w:val="3"/>
      </w:pPr>
      <w:r>
        <w:t>2.2 SQL Server Parallel Data Warehousen valinnainen koontikäännös ilman Oracle Javaa</w:t>
      </w:r>
    </w:p>
    <w:p w:rsidR="00505E0F" w:rsidRDefault="007C7798">
      <w:pPr>
        <w:pStyle w:val="ProductList-Body"/>
      </w:pPr>
      <w:r>
        <w:t>Asiakkaat, jotka hankkivat uusia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kun laitepäivitys 1 (AU 1) on tullut saataville, voivat hankkia tuotteen koontikäännöksen Oracle Javalla tai pyydettäessä ilman Oracle Javaa. Lisätietoja on osoitteessa </w:t>
      </w:r>
      <w:hyperlink r:id="rId55">
        <w:r>
          <w:rPr>
            <w:color w:val="00467F"/>
            <w:u w:val="single"/>
          </w:rPr>
          <w:t>http://www.microsoft.com/en-us/sqlserver/solutions-technologies/data-warehousing/pdw.aspx</w:t>
        </w:r>
      </w:hyperlink>
      <w:r>
        <w:t>.</w:t>
      </w:r>
    </w:p>
    <w:p w:rsidR="00505E0F" w:rsidRDefault="00505E0F">
      <w:pPr>
        <w:pStyle w:val="ProductList-Body"/>
      </w:pPr>
    </w:p>
    <w:p w:rsidR="00505E0F" w:rsidRDefault="007C7798">
      <w:pPr>
        <w:pStyle w:val="ProductList-ClauseHeading"/>
        <w:outlineLvl w:val="3"/>
      </w:pPr>
      <w:r>
        <w:t>2.3 SQL Server Parallel Data Warehouse</w:t>
      </w:r>
    </w:p>
    <w:p w:rsidR="00505E0F" w:rsidRDefault="007C7798">
      <w:pPr>
        <w:pStyle w:val="ProductList-Body"/>
      </w:pPr>
      <w:r>
        <w:t xml:space="preserve">SQL Server Parallel Data Warehouse -ohjelmistolla ei ole versioita. Asiakkaat ovat kuitenkin oikeutettuja käyttämään vain niitä ohjelmiston koontikäännöksiä, jotka on julkaistu SA-ylläpidon aikana. </w:t>
      </w:r>
    </w:p>
    <w:p w:rsidR="00505E0F" w:rsidRDefault="007C7798">
      <w:pPr>
        <w:pStyle w:val="ProductList-Offering1SubSection"/>
        <w:outlineLvl w:val="2"/>
      </w:pPr>
      <w:bookmarkStart w:id="135" w:name="_Sec794"/>
      <w:r>
        <w:t>3. Käyttöoikeudet</w:t>
      </w:r>
      <w:bookmarkEnd w:id="135"/>
    </w:p>
    <w:tbl>
      <w:tblPr>
        <w:tblStyle w:val="PURTable"/>
        <w:tblW w:w="0" w:type="dxa"/>
        <w:tblLook w:val="04A0" w:firstRow="1" w:lastRow="0" w:firstColumn="1" w:lastColumn="0" w:noHBand="0" w:noVBand="1"/>
      </w:tblPr>
      <w:tblGrid>
        <w:gridCol w:w="3558"/>
        <w:gridCol w:w="3628"/>
        <w:gridCol w:w="360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56">
              <w:r>
                <w:rPr>
                  <w:color w:val="00467F"/>
                  <w:u w:val="single"/>
                </w:rPr>
                <w:t>Yleispätevä</w:t>
              </w:r>
            </w:hyperlink>
            <w:r>
              <w:t xml:space="preserve">; </w:t>
            </w:r>
            <w:hyperlink r:id="rId57">
              <w:r>
                <w:rPr>
                  <w:color w:val="00467F"/>
                  <w:u w:val="single"/>
                </w:rPr>
                <w:t>Palvelin/CAL</w:t>
              </w:r>
            </w:hyperlink>
            <w:r>
              <w:t xml:space="preserve"> – Standard ja Business Intelligence, </w:t>
            </w:r>
            <w:hyperlink w:anchor="_Sec543">
              <w:r>
                <w:rPr>
                  <w:color w:val="00467F"/>
                  <w:u w:val="single"/>
                </w:rPr>
                <w:t xml:space="preserve">Ydinkohtainen </w:t>
              </w:r>
            </w:hyperlink>
            <w:r>
              <w:t xml:space="preserve">– Standard Core, Enterprise Core ja Parallel Data Warehouse, </w:t>
            </w:r>
            <w:hyperlink w:anchor="_Sec546">
              <w:r>
                <w:rPr>
                  <w:color w:val="00467F"/>
                  <w:u w:val="single"/>
                </w:rPr>
                <w:t>Kehittäjän työkalut</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 (paitsi Developer-versiot)</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05E0F" w:rsidRDefault="007C779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3"/>
      </w:pPr>
      <w:r>
        <w:t>3.2 SQL Serverin aiempiin versioihin tehtävät automaattiset päivitykset</w:t>
      </w:r>
    </w:p>
    <w:p w:rsidR="00505E0F" w:rsidRDefault="007C7798">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505E0F" w:rsidRDefault="00505E0F">
      <w:pPr>
        <w:pStyle w:val="ProductList-Body"/>
      </w:pPr>
    </w:p>
    <w:p w:rsidR="00505E0F" w:rsidRDefault="007C7798">
      <w:pPr>
        <w:pStyle w:val="ProductList-ClauseHeading"/>
        <w:outlineLvl w:val="3"/>
      </w:pPr>
      <w:r>
        <w:t>3.3 Business Intelligencen ja Standard-versioiden kopioiden käyttäminen</w:t>
      </w:r>
    </w:p>
    <w:p w:rsidR="00505E0F" w:rsidRDefault="007C7798">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505E0F" w:rsidRDefault="00505E0F">
      <w:pPr>
        <w:pStyle w:val="ProductList-Body"/>
      </w:pPr>
    </w:p>
    <w:p w:rsidR="00505E0F" w:rsidRDefault="007C7798">
      <w:pPr>
        <w:pStyle w:val="ProductList-ClauseHeading"/>
        <w:outlineLvl w:val="3"/>
      </w:pPr>
      <w:r>
        <w:t>3.4 SQL Server Business Intelligence (2012 ja 2014): Eräajojen CAL-luopumislauseke</w:t>
      </w:r>
    </w:p>
    <w:p w:rsidR="00505E0F" w:rsidRDefault="007C7798">
      <w:pPr>
        <w:pStyle w:val="ProductList-Body"/>
      </w:pPr>
      <w:r>
        <w:t xml:space="preserve">Asiakkaalla ei tarvitse olla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käyttäjille tai laitteille, jotka käyttävät sen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eräajon kautta. ”Eräajo” on toimintaa, jolla useita eri aikaan tapahtuvia tehtäviä voidaan käsitellä yhdellä kertaa.</w:t>
      </w:r>
    </w:p>
    <w:p w:rsidR="00505E0F" w:rsidRDefault="00505E0F">
      <w:pPr>
        <w:pStyle w:val="ProductList-Body"/>
      </w:pPr>
    </w:p>
    <w:p w:rsidR="00505E0F" w:rsidRDefault="007C7798">
      <w:pPr>
        <w:pStyle w:val="ProductList-ClauseHeading"/>
        <w:outlineLvl w:val="3"/>
      </w:pPr>
      <w:r>
        <w:t>3.5 Parallel Data Warehousen (PDW) korvaavat palvelimet</w:t>
      </w:r>
    </w:p>
    <w:p w:rsidR="00505E0F" w:rsidRDefault="007C7798">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505E0F" w:rsidRDefault="00505E0F">
      <w:pPr>
        <w:pStyle w:val="ProductList-Body"/>
      </w:pPr>
    </w:p>
    <w:p w:rsidR="00505E0F" w:rsidRDefault="007C7798">
      <w:pPr>
        <w:pStyle w:val="ProductList-ClauseHeading"/>
        <w:outlineLvl w:val="3"/>
      </w:pPr>
      <w:r>
        <w:t>3.6 SQL Server 2014 Developer Edition: Käyttö esittelyyn</w:t>
      </w:r>
    </w:p>
    <w:p w:rsidR="00505E0F" w:rsidRDefault="007C779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lisäksi jokainen henkilö, jolla on pääsy Asiakkaan sisäiseen verkkoon, saa asentaa ohjelmiston kopioita ja käyttää niitä esitelläkseen Asiakkaan ohjelmien käyttöä ohjelmistolla.</w:t>
      </w:r>
    </w:p>
    <w:p w:rsidR="00505E0F" w:rsidRDefault="00505E0F">
      <w:pPr>
        <w:pStyle w:val="ProductList-Body"/>
      </w:pPr>
    </w:p>
    <w:p w:rsidR="00505E0F" w:rsidRDefault="007C7798">
      <w:pPr>
        <w:pStyle w:val="ProductList-ClauseHeading"/>
        <w:outlineLvl w:val="3"/>
      </w:pPr>
      <w:r>
        <w:t>3.7 Lisäohjelmisto – kaikki (paitsi Developer)</w:t>
      </w:r>
    </w:p>
    <w:p w:rsidR="00505E0F" w:rsidRDefault="007C7798">
      <w:pPr>
        <w:pStyle w:val="ProductList-SubClauseHeading"/>
        <w:outlineLvl w:val="4"/>
      </w:pPr>
      <w:r>
        <w:t>3.7.1 Lisäohjelmisto - kaikki (paitsi Parallel Data Warehouse ja Developer)</w:t>
      </w:r>
    </w:p>
    <w:tbl>
      <w:tblPr>
        <w:tblStyle w:val="PURTable0"/>
        <w:tblW w:w="0" w:type="dxa"/>
        <w:tblLook w:val="04A0" w:firstRow="1" w:lastRow="0" w:firstColumn="1" w:lastColumn="0" w:noHBand="0" w:noVBand="1"/>
      </w:tblPr>
      <w:tblGrid>
        <w:gridCol w:w="3610"/>
        <w:gridCol w:w="3410"/>
        <w:gridCol w:w="3410"/>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Client Tools Connectivity</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Distributed Replay Client</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Management Tools - Complete</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Indented"/>
      </w:pPr>
    </w:p>
    <w:p w:rsidR="00505E0F" w:rsidRDefault="007C7798">
      <w:pPr>
        <w:pStyle w:val="ProductList-SubClauseHeading"/>
        <w:outlineLvl w:val="4"/>
      </w:pPr>
      <w:r>
        <w:t>3.7.2 Lisäohjelmisto - Parallel Data Warehouse</w:t>
      </w:r>
    </w:p>
    <w:tbl>
      <w:tblPr>
        <w:tblStyle w:val="PURTable0"/>
        <w:tblW w:w="0" w:type="dxa"/>
        <w:tblLook w:val="04A0" w:firstRow="1" w:lastRow="0" w:firstColumn="1" w:lastColumn="0" w:noHBand="0" w:noVBand="1"/>
      </w:tblPr>
      <w:tblGrid>
        <w:gridCol w:w="3510"/>
        <w:gridCol w:w="3520"/>
        <w:gridCol w:w="3400"/>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HDInsight-palvelin</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505E0F">
            <w:pPr>
              <w:pStyle w:val="ProductList-TableBody"/>
            </w:pPr>
          </w:p>
        </w:tc>
      </w:tr>
    </w:tbl>
    <w:p w:rsidR="00505E0F" w:rsidRDefault="007C7798">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(paitsi Developer ja Parallel Data Warehouse)</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URBreadcrumb"/>
      </w:pPr>
    </w:p>
    <w:p w:rsidR="00505E0F" w:rsidRDefault="007C7798">
      <w:pPr>
        <w:pStyle w:val="ProductList-ClauseHeading"/>
        <w:outlineLvl w:val="3"/>
      </w:pPr>
      <w:r>
        <w:t>4.1 SQL Server 2014 Enterprise Core – Rajoittamaton virtualisointi</w:t>
      </w:r>
    </w:p>
    <w:p w:rsidR="00505E0F" w:rsidRDefault="007C7798">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505E0F" w:rsidRDefault="00505E0F">
      <w:pPr>
        <w:pStyle w:val="ProductList-Body"/>
      </w:pPr>
    </w:p>
    <w:p w:rsidR="00505E0F" w:rsidRDefault="007C7798">
      <w:pPr>
        <w:pStyle w:val="ProductList-ClauseHeading"/>
        <w:outlineLvl w:val="3"/>
      </w:pPr>
      <w:r>
        <w:t>4.2 RRE for Windows—SQL Server Enterprise Core ja SQL Server Enterprise</w:t>
      </w:r>
    </w:p>
    <w:p w:rsidR="00505E0F" w:rsidRDefault="007C7798">
      <w:pPr>
        <w:pStyle w:val="ProductList-Body"/>
      </w:pPr>
      <w:r>
        <w:t>Asiakkaat, joiden palvelimilla on SQL Server Enterprise Core with SA- tai SQL Server Enterprise with SA -käyttöoikeus, saavat käyttää RRE for Windowsia Käyttöoikeuden alaisissa palvelimissa SQL Server Enterprise Coren ja SQL Server Enterprisen käyttöoikeuksien mukaisesti. Asiakkailla, joilla on SQL Server Enterprise palvelin-/CAL-käyttöoikeusmallin nojalla, on myös oltava SA-ylläpito vastaaville CAL-käyttöoikeuksille tämän edun saamiseksi. Asiakkaiden oikeus käyttää RRE for Windowsia vanhenee, kun heidän SA-ylläpitonsa vanhenee.</w:t>
      </w:r>
    </w:p>
    <w:p w:rsidR="00505E0F" w:rsidRDefault="00505E0F">
      <w:pPr>
        <w:pStyle w:val="ProductList-ClauseHeading"/>
        <w:outlineLvl w:val="3"/>
      </w:pPr>
    </w:p>
    <w:p w:rsidR="00505E0F" w:rsidRDefault="007C7798">
      <w:pPr>
        <w:pStyle w:val="ProductList-ClauseHeading"/>
        <w:outlineLvl w:val="3"/>
      </w:pPr>
      <w:r>
        <w:t>4.3 SQL Server 2012 Parallel Data Warehouse – Ominaisuuspäivitykset</w:t>
      </w:r>
    </w:p>
    <w:p w:rsidR="00505E0F" w:rsidRDefault="007C7798">
      <w:pPr>
        <w:pStyle w:val="ProductList-Body"/>
      </w:pPr>
      <w:r>
        <w:t>Asiakkaat, joilla on SA-ylläpito, ovat oikeutettuja ominaisuuksien julkaisuihin (esimerkiksi laitepäivityksiin), jotka ovat saatavilla suurempien tuotejulkaisujen välillä.</w:t>
      </w:r>
    </w:p>
    <w:p w:rsidR="00505E0F" w:rsidRDefault="00505E0F">
      <w:pPr>
        <w:pStyle w:val="ProductList-Body"/>
      </w:pPr>
    </w:p>
    <w:p w:rsidR="00505E0F" w:rsidRDefault="007C7798">
      <w:pPr>
        <w:pStyle w:val="ProductList-ClauseHeading"/>
        <w:outlineLvl w:val="3"/>
      </w:pPr>
      <w:r>
        <w:t>4.4 SQL Serverin lunastusoptio Application Platform -liittymäsopimuksessa (EAP)</w:t>
      </w:r>
    </w:p>
    <w:p w:rsidR="00505E0F" w:rsidRDefault="007C7798">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505E0F" w:rsidRDefault="00505E0F">
      <w:pPr>
        <w:pStyle w:val="ProductList-Body"/>
      </w:pPr>
    </w:p>
    <w:p w:rsidR="00505E0F" w:rsidRDefault="007C7798">
      <w:pPr>
        <w:pStyle w:val="ProductList-ClauseHeading"/>
        <w:outlineLvl w:val="3"/>
      </w:pPr>
      <w:r>
        <w:t>4.5 SQL Server Parallel Data Warehousen käyttöön ottaminen SQL Server Enterprise -ydinkäyttöoikeuksilla (katso Aiemmat versiot)</w:t>
      </w:r>
    </w:p>
    <w:p w:rsidR="00505E0F" w:rsidRDefault="007C7798">
      <w:pPr>
        <w:pStyle w:val="ProductList-Body"/>
      </w:pPr>
      <w:r>
        <w:t>SQL Server Parallel Data Warehouse -ominaisuuspäivitysten käyttö edellyttää SA-ylläpitoa kaikille ydinkohtaisille SQL Enterprise -käyttöoikeuksille, jotka on otettu käyttöön tällä tavalla.</w:t>
      </w:r>
    </w:p>
    <w:p w:rsidR="00505E0F" w:rsidRDefault="00505E0F">
      <w:pPr>
        <w:pStyle w:val="ProductList-Body"/>
      </w:pPr>
    </w:p>
    <w:p w:rsidR="00505E0F" w:rsidRDefault="007C7798">
      <w:pPr>
        <w:pStyle w:val="ProductList-ClauseHeading"/>
        <w:outlineLvl w:val="3"/>
      </w:pPr>
      <w:r>
        <w:t>4.6 SQL Server 2012 Parallel Data Warehousen (PDW) valinnainen koontikäännös ilman Oracle Javaa</w:t>
      </w:r>
    </w:p>
    <w:p w:rsidR="00505E0F" w:rsidRDefault="007C7798">
      <w:pPr>
        <w:pStyle w:val="ProductList-Body"/>
      </w:pPr>
      <w:r>
        <w:t xml:space="preserve">Asiakkaat, joilla on aktiivinen SA-ylläpito SQL Server 2012 PDW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kun laitepäivitys 1 (AU 1) tulee saataville, voivat hankkia tuotteen koontikäännöksen Oracle Javalla tai pyydettäessä ilman Oracle Javaa.</w:t>
      </w:r>
    </w:p>
    <w:p w:rsidR="00505E0F" w:rsidRDefault="00505E0F">
      <w:pPr>
        <w:pStyle w:val="ProductList-Body"/>
      </w:pPr>
    </w:p>
    <w:p w:rsidR="00505E0F" w:rsidRDefault="007C7798">
      <w:pPr>
        <w:pStyle w:val="ProductList-ClauseHeading"/>
        <w:outlineLvl w:val="3"/>
      </w:pPr>
      <w:r>
        <w:t>4.7 Tilauskäyttöoikeuksien Software Assurance -oikeudet ja -edut</w:t>
      </w:r>
    </w:p>
    <w:p w:rsidR="00505E0F" w:rsidRDefault="007C7798">
      <w:pPr>
        <w:pStyle w:val="ProductList-Body"/>
      </w:pPr>
      <w:r>
        <w:t>Tilauskäyttöoikeus, jonka Asiakas hankkii Server and Cloud -liittymäsopimuksella, myöntää samat SA-oikeudet ja -edut kuin Käyttöoikeudet, joissa on SA-ylläpito tilausjakson aikana.</w:t>
      </w:r>
    </w:p>
    <w:p w:rsidR="00505E0F" w:rsidRDefault="00505E0F">
      <w:pPr>
        <w:pStyle w:val="PURBreadcrumb"/>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GroupHeading"/>
        <w:outlineLvl w:val="1"/>
      </w:pPr>
      <w:bookmarkStart w:id="137" w:name="_Sec615"/>
      <w:r>
        <w:t>System Center</w:t>
      </w:r>
      <w:bookmarkEnd w:id="137"/>
      <w:r>
        <w:fldChar w:fldCharType="begin"/>
      </w:r>
      <w:r>
        <w:instrText xml:space="preserve"> TC "</w:instrText>
      </w:r>
      <w:bookmarkStart w:id="138" w:name="_Toc444156934"/>
      <w:r>
        <w:instrText>System Center</w:instrText>
      </w:r>
      <w:bookmarkEnd w:id="138"/>
      <w:r>
        <w:instrText>" \l 2</w:instrText>
      </w:r>
      <w:r>
        <w:fldChar w:fldCharType="end"/>
      </w:r>
    </w:p>
    <w:p w:rsidR="00505E0F" w:rsidRDefault="007C7798">
      <w:pPr>
        <w:pStyle w:val="ProductList-Offering2HeadingNoBorder"/>
        <w:outlineLvl w:val="2"/>
      </w:pPr>
      <w:bookmarkStart w:id="139" w:name="_Sec642"/>
      <w:r>
        <w:t>System Center Server</w:t>
      </w:r>
      <w:bookmarkEnd w:id="139"/>
      <w:r>
        <w:fldChar w:fldCharType="begin"/>
      </w:r>
      <w:r>
        <w:instrText xml:space="preserve"> TC "</w:instrText>
      </w:r>
      <w:bookmarkStart w:id="140" w:name="_Toc444156935"/>
      <w:r>
        <w:instrText>System Center Server</w:instrText>
      </w:r>
      <w:bookmarkEnd w:id="140"/>
      <w:r>
        <w:instrText>" \l 3</w:instrText>
      </w:r>
      <w:r>
        <w:fldChar w:fldCharType="end"/>
      </w:r>
    </w:p>
    <w:p w:rsidR="00505E0F" w:rsidRDefault="007C7798">
      <w:pPr>
        <w:pStyle w:val="ProductList-Offering1SubSection"/>
        <w:outlineLvl w:val="3"/>
      </w:pPr>
      <w:bookmarkStart w:id="141" w:name="_Sec689"/>
      <w:r>
        <w:t>1. Ohjelman saatavuus</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t xml:space="preserve">System Center 2012 R2 Standard Server Management License </w:t>
            </w:r>
            <w:r>
              <w:fldChar w:fldCharType="begin"/>
            </w:r>
            <w:r>
              <w:instrText xml:space="preserve"> XE "System Center 2012 R2 Standard Server Management License " </w:instrText>
            </w:r>
            <w:r>
              <w:fldChar w:fldCharType="end"/>
            </w:r>
            <w:r>
              <w:t xml:space="preserve"> (2 suoritinta)</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suoritinta)</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3"/>
      </w:pPr>
      <w:bookmarkStart w:id="142" w:name="_Sec744"/>
      <w:r>
        <w:t>2. Tuotteen ehdot</w:t>
      </w:r>
      <w:bookmarkEnd w:id="142"/>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Server and Cloud Enrollment (SCE) - oikeus hallita käyttöjärjestelmäympäristöjä Microsoft Azuressa CIS-käyttöoikeuksilla</w:t>
      </w:r>
    </w:p>
    <w:p w:rsidR="00505E0F" w:rsidRDefault="007C7798">
      <w:pPr>
        <w:pStyle w:val="ProductList-Body"/>
      </w:pPr>
      <w:r>
        <w:t xml:space="preserve">SCE-asiakkaat, jotka ovat täyttäneet sopimusvaatimukset ja joilla on Core Infrastructure Server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xml:space="preserve">, jotka toimivat Microsoft Azuressa. Jokaista asiakkaan SCE-sopimuksen CIS-käyttöoikeutta kohden asiakas saa hallita enintään 10:tä vaatimukset täyttävää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 </w:t>
      </w:r>
    </w:p>
    <w:p w:rsidR="00505E0F" w:rsidRDefault="007C7798" w:rsidP="007C7798">
      <w:pPr>
        <w:pStyle w:val="ProductList-Bullet"/>
        <w:numPr>
          <w:ilvl w:val="0"/>
          <w:numId w:val="21"/>
        </w:numPr>
      </w:pPr>
      <w:r>
        <w:t>Windows Virtual Machine -kopiot</w:t>
      </w:r>
    </w:p>
    <w:p w:rsidR="00505E0F" w:rsidRDefault="007C7798" w:rsidP="007C7798">
      <w:pPr>
        <w:pStyle w:val="ProductList-Bullet"/>
        <w:numPr>
          <w:ilvl w:val="0"/>
          <w:numId w:val="21"/>
        </w:numPr>
      </w:pPr>
      <w:r>
        <w:t>Pilvipalvelut-kopiot (verkkorooli ja työntekijärooli)</w:t>
      </w:r>
    </w:p>
    <w:p w:rsidR="00505E0F" w:rsidRDefault="007C7798" w:rsidP="007C7798">
      <w:pPr>
        <w:pStyle w:val="ProductList-Bullet"/>
        <w:numPr>
          <w:ilvl w:val="0"/>
          <w:numId w:val="21"/>
        </w:numPr>
      </w:pPr>
      <w:r>
        <w:t>Tallennustilit</w:t>
      </w:r>
    </w:p>
    <w:p w:rsidR="00505E0F" w:rsidRDefault="007C7798" w:rsidP="007C7798">
      <w:pPr>
        <w:pStyle w:val="ProductList-Bullet"/>
        <w:numPr>
          <w:ilvl w:val="0"/>
          <w:numId w:val="21"/>
        </w:numPr>
      </w:pPr>
      <w:r>
        <w:t>SQL-tietokannat</w:t>
      </w:r>
    </w:p>
    <w:p w:rsidR="00505E0F" w:rsidRDefault="007C7798" w:rsidP="007C7798">
      <w:pPr>
        <w:pStyle w:val="ProductList-Bullet"/>
        <w:numPr>
          <w:ilvl w:val="0"/>
          <w:numId w:val="21"/>
        </w:numPr>
      </w:pPr>
      <w:r>
        <w:t>Verkkosivustokopiot</w:t>
      </w:r>
    </w:p>
    <w:p w:rsidR="00505E0F" w:rsidRDefault="007C7798">
      <w:pPr>
        <w:pStyle w:val="ProductList-Offering1SubSection"/>
        <w:outlineLvl w:val="3"/>
      </w:pPr>
      <w:bookmarkStart w:id="143" w:name="_Sec797"/>
      <w:r>
        <w:t>3. Käyttöoikeudet</w:t>
      </w:r>
      <w:bookmarkEnd w:id="143"/>
    </w:p>
    <w:tbl>
      <w:tblPr>
        <w:tblStyle w:val="PURTable"/>
        <w:tblW w:w="0" w:type="dxa"/>
        <w:tblLook w:val="04A0" w:firstRow="1" w:lastRow="0" w:firstColumn="1" w:lastColumn="0" w:noHBand="0" w:noVBand="1"/>
      </w:tblPr>
      <w:tblGrid>
        <w:gridCol w:w="3558"/>
        <w:gridCol w:w="3628"/>
        <w:gridCol w:w="360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Lisäohjelmistot: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28"/>
        <w:gridCol w:w="3594"/>
        <w:gridCol w:w="3468"/>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3.2 Hallintakäyttöoikeus - System Center 2012 R2 Datacenter</w:t>
      </w:r>
    </w:p>
    <w:tbl>
      <w:tblPr>
        <w:tblStyle w:val="PURTable"/>
        <w:tblW w:w="0" w:type="dxa"/>
        <w:tblLook w:val="04A0" w:firstRow="1" w:lastRow="0" w:firstColumn="1" w:lastColumn="0" w:noHBand="0" w:noVBand="1"/>
      </w:tblPr>
      <w:tblGrid>
        <w:gridCol w:w="3712"/>
        <w:gridCol w:w="3639"/>
        <w:gridCol w:w="343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3.2 Hallintakäyttöoikeus -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3.3 SQL Server Technology</w:t>
      </w:r>
    </w:p>
    <w:p w:rsidR="00505E0F" w:rsidRDefault="007C7798">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505E0F" w:rsidRDefault="007C7798">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4.1 System Center Global Service Monitor</w:t>
      </w:r>
    </w:p>
    <w:p w:rsidR="00505E0F" w:rsidRDefault="007C7798">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156936"/>
      <w:r>
        <w:instrText>System Center Client Management Suite</w:instrText>
      </w:r>
      <w:bookmarkEnd w:id="146"/>
      <w:r>
        <w:instrText>" \l 3</w:instrText>
      </w:r>
      <w:r>
        <w:fldChar w:fldCharType="end"/>
      </w:r>
    </w:p>
    <w:p w:rsidR="00505E0F" w:rsidRDefault="007C7798">
      <w:pPr>
        <w:pStyle w:val="ProductList-Offering1SubSection"/>
        <w:outlineLvl w:val="3"/>
      </w:pPr>
      <w:bookmarkStart w:id="147" w:name="_Sec690"/>
      <w:r>
        <w:t>1. Ohjelman saatavuus</w:t>
      </w:r>
      <w:bookmarkEnd w:id="147"/>
    </w:p>
    <w:tbl>
      <w:tblPr>
        <w:tblStyle w:val="PURTable"/>
        <w:tblW w:w="0" w:type="dxa"/>
        <w:tblLook w:val="04A0" w:firstRow="1" w:lastRow="0" w:firstColumn="1" w:lastColumn="0" w:noHBand="0" w:noVBand="1"/>
      </w:tblPr>
      <w:tblGrid>
        <w:gridCol w:w="3989"/>
        <w:gridCol w:w="611"/>
        <w:gridCol w:w="596"/>
        <w:gridCol w:w="604"/>
        <w:gridCol w:w="595"/>
        <w:gridCol w:w="706"/>
        <w:gridCol w:w="604"/>
        <w:gridCol w:w="611"/>
        <w:gridCol w:w="634"/>
        <w:gridCol w:w="617"/>
        <w:gridCol w:w="606"/>
        <w:gridCol w:w="611"/>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 käyttöjärjestelmäympäristö (Client ML)</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148" w:name="_Sec745"/>
      <w:r>
        <w:t>2. Tuotteen ehdot</w:t>
      </w:r>
      <w:bookmarkEnd w:id="148"/>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System Center Client Management Suite -kampanja </w:t>
            </w:r>
            <w:hyperlink w:anchor="_Sec572">
              <w:r>
                <w:rPr>
                  <w:color w:val="00467F"/>
                  <w:u w:val="single"/>
                </w:rPr>
                <w:t>liite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3"/>
      </w:pPr>
      <w:bookmarkStart w:id="149" w:name="_Sec801"/>
      <w:r>
        <w:t>3. Käyttöoikeudet</w:t>
      </w:r>
      <w:bookmarkEnd w:id="149"/>
    </w:p>
    <w:tbl>
      <w:tblPr>
        <w:tblStyle w:val="PURTable"/>
        <w:tblW w:w="0" w:type="dxa"/>
        <w:tblLook w:val="04A0" w:firstRow="1" w:lastRow="0" w:firstColumn="1" w:lastColumn="0" w:noHBand="0" w:noVBand="1"/>
      </w:tblPr>
      <w:tblGrid>
        <w:gridCol w:w="3558"/>
        <w:gridCol w:w="3628"/>
        <w:gridCol w:w="360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Lisäohjelmistot: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23"/>
        <w:gridCol w:w="3654"/>
        <w:gridCol w:w="3413"/>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System Center 2012 R2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3.2 SQL Server Technology</w:t>
      </w:r>
    </w:p>
    <w:p w:rsidR="00505E0F" w:rsidRDefault="007C7798">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505E0F" w:rsidRDefault="007C7798">
      <w:pPr>
        <w:pStyle w:val="ProductList-Offering1SubSection"/>
        <w:outlineLvl w:val="3"/>
      </w:pPr>
      <w:bookmarkStart w:id="150" w:name="_Sec816"/>
      <w:r>
        <w:t>4. Software Assurance</w:t>
      </w:r>
      <w:bookmarkEnd w:id="150"/>
    </w:p>
    <w:p w:rsidR="00505E0F" w:rsidRDefault="00505E0F">
      <w:pPr>
        <w:pStyle w:val="ProductList-ClauseHeading"/>
        <w:outlineLvl w:val="4"/>
      </w:pPr>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505E0F">
      <w:pPr>
        <w:pStyle w:val="PURBreadcrumb"/>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156937"/>
      <w:r>
        <w:instrText>System Center Configuration Manager</w:instrText>
      </w:r>
      <w:bookmarkEnd w:id="152"/>
      <w:r>
        <w:instrText>" \l 3</w:instrText>
      </w:r>
      <w:r>
        <w:fldChar w:fldCharType="end"/>
      </w:r>
    </w:p>
    <w:p w:rsidR="00505E0F" w:rsidRDefault="007C7798">
      <w:pPr>
        <w:pStyle w:val="ProductList-Offering1SubSection"/>
        <w:outlineLvl w:val="3"/>
      </w:pPr>
      <w:bookmarkStart w:id="153" w:name="_Sec691"/>
      <w:r>
        <w:t>1. Ohjelman saatavuus</w:t>
      </w:r>
      <w:bookmarkEnd w:id="153"/>
    </w:p>
    <w:p w:rsidR="00505E0F" w:rsidRDefault="00505E0F">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käyttäjää kohden</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(vain opiskelija)</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154" w:name="_Sec746"/>
      <w:r>
        <w:t>2. Tuotteen ehdot</w:t>
      </w:r>
      <w:bookmarkEnd w:id="154"/>
    </w:p>
    <w:tbl>
      <w:tblPr>
        <w:tblStyle w:val="PURTable"/>
        <w:tblW w:w="0" w:type="dxa"/>
        <w:tblLook w:val="04A0" w:firstRow="1" w:lastRow="0" w:firstColumn="1" w:lastColumn="0" w:noHBand="0" w:noVBand="1"/>
      </w:tblPr>
      <w:tblGrid>
        <w:gridCol w:w="3564"/>
        <w:gridCol w:w="3626"/>
        <w:gridCol w:w="3600"/>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3"/>
      </w:pPr>
      <w:bookmarkStart w:id="155" w:name="_Sec802"/>
      <w:r>
        <w:t>3. Käyttöoikeudet</w:t>
      </w:r>
      <w:bookmarkEnd w:id="155"/>
    </w:p>
    <w:tbl>
      <w:tblPr>
        <w:tblStyle w:val="PURTable"/>
        <w:tblW w:w="0" w:type="dxa"/>
        <w:tblLook w:val="04A0" w:firstRow="1" w:lastRow="0" w:firstColumn="1" w:lastColumn="0" w:noHBand="0" w:noVBand="1"/>
      </w:tblPr>
      <w:tblGrid>
        <w:gridCol w:w="3570"/>
        <w:gridCol w:w="3604"/>
        <w:gridCol w:w="3616"/>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Lisäohjelmistot: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5E0F" w:rsidRDefault="007C7798">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505E0F" w:rsidRDefault="007C7798">
            <w:pPr>
              <w:pStyle w:val="ProductList-TableBody"/>
            </w:pPr>
            <w:r>
              <w:t>System Center 2012 R2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505E0F" w:rsidRDefault="007C7798">
            <w:pPr>
              <w:pStyle w:val="ProductList-TableBody"/>
            </w:pPr>
            <w:r>
              <w:t xml:space="preserve">Hallintakäyttöoikeutta vastaava (katso </w:t>
            </w:r>
            <w:hyperlink w:anchor="_Sec591">
              <w:r>
                <w:rPr>
                  <w:color w:val="00467F"/>
                  <w:u w:val="single"/>
                </w:rPr>
                <w:t>liite A</w:t>
              </w:r>
            </w:hyperlink>
            <w:r>
              <w:t>)</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5E0F" w:rsidRDefault="007C779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3.2 SQL Server Technology</w:t>
      </w:r>
    </w:p>
    <w:p w:rsidR="00505E0F" w:rsidRDefault="007C7798">
      <w:pPr>
        <w:pStyle w:val="ProductList-Body"/>
      </w:pPr>
      <w:r>
        <w:t>Asiakas saa suorittaa Tuotteeseen sisältyvän SQL Server</w:t>
      </w:r>
      <w:r>
        <w:fldChar w:fldCharType="begin"/>
      </w:r>
      <w:r>
        <w:instrText xml:space="preserve"> XE "SQL Server" </w:instrText>
      </w:r>
      <w:r>
        <w:fldChar w:fldCharType="end"/>
      </w:r>
      <w:r>
        <w:t xml:space="preserve"> -tietokantaohjelmiston yhden kopion vain kyseisen Tuotteen tai minkä tahansa SQL Server -tietokantaohjelmistoa sisältävän Tuotteen tukemiseen.</w:t>
      </w:r>
    </w:p>
    <w:p w:rsidR="00505E0F" w:rsidRDefault="007C7798">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4.1 System Center Configuration Manager – VDI-oikeudet</w:t>
      </w:r>
    </w:p>
    <w:p w:rsidR="00505E0F" w:rsidRDefault="007C7798">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505E0F" w:rsidRDefault="00505E0F">
      <w:pPr>
        <w:pStyle w:val="ProductList-Body"/>
      </w:pPr>
    </w:p>
    <w:p w:rsidR="00505E0F" w:rsidRDefault="007C7798">
      <w:pPr>
        <w:pStyle w:val="ProductList-ClauseHeading"/>
        <w:outlineLvl w:val="4"/>
      </w:pPr>
      <w:r>
        <w:t>4.2 System Center Configuration Manager (nykyinen versio) -oikeudet</w:t>
      </w:r>
    </w:p>
    <w:p w:rsidR="00505E0F" w:rsidRDefault="007C7798">
      <w:pPr>
        <w:pStyle w:val="ProductList-Body"/>
      </w:pPr>
      <w:r>
        <w:t>System Center Configuration Manageria (nykyinen versio) saavat käyttää vain Asiakkaat, joilla on aktiivinen System Center Configuration Manager SA -ylläpito tai vastaavat tilauskäyttöoikeudet. Asiakkaiden, jotka antavat SA-ylläpidon tai tilauksen raueta, on poistettava System Center Configuration Managerin (nykyinen versio) asennus. Asiakkaat, joilla on System Center Configuration Managerin pysyvä käyttöoikeus, voivat asentaa System Center Configuration Managerin version, joka on uusin raukeamishetkellä.</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156938"/>
      <w:r>
        <w:instrText>System Center Data Protection Manager</w:instrText>
      </w:r>
      <w:bookmarkEnd w:id="158"/>
      <w:r>
        <w:instrText>" \l 3</w:instrText>
      </w:r>
      <w:r>
        <w:fldChar w:fldCharType="end"/>
      </w:r>
    </w:p>
    <w:p w:rsidR="00505E0F" w:rsidRDefault="007C7798">
      <w:pPr>
        <w:pStyle w:val="ProductList-Body"/>
      </w:pPr>
      <w:r>
        <w:t>Academic-asiakkaat, jotka haluavat lisätietoja System Center Data Protection Manager 2010:n</w:t>
      </w:r>
      <w:r>
        <w:fldChar w:fldCharType="begin"/>
      </w:r>
      <w:r>
        <w:instrText xml:space="preserve"> XE "System Center Data Protection Manager 2010:n" </w:instrText>
      </w:r>
      <w:r>
        <w:fldChar w:fldCharType="end"/>
      </w:r>
      <w:r>
        <w:t xml:space="preserve"> käyttöoikeuden hankkimisesta ja käyttämisestä, saavat lisätietoja huhtikuun 2015 Tuotteen käyttöoikeuksista </w:t>
      </w:r>
      <w:hyperlink r:id="rId62">
        <w:r>
          <w:rPr>
            <w:color w:val="00467F"/>
            <w:u w:val="single"/>
          </w:rPr>
          <w:t>http://go.microsoft.com/?linkid=9839206</w:t>
        </w:r>
      </w:hyperlink>
      <w:r>
        <w:t xml:space="preserve"> ja kesäkuun 2015 Tuoteluettelosta </w:t>
      </w:r>
      <w:hyperlink r:id="rId63">
        <w:r>
          <w:rPr>
            <w:color w:val="00467F"/>
            <w:u w:val="single"/>
          </w:rPr>
          <w:t>http://go.microsoft.com/?linkid=9839207</w:t>
        </w:r>
      </w:hyperlink>
      <w:r>
        <w:t>.</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156939"/>
      <w:r>
        <w:instrText>System Center Endpoint Protection</w:instrText>
      </w:r>
      <w:bookmarkEnd w:id="160"/>
      <w:r>
        <w:instrText>" \l 3</w:instrText>
      </w:r>
      <w:r>
        <w:fldChar w:fldCharType="end"/>
      </w:r>
    </w:p>
    <w:p w:rsidR="00505E0F" w:rsidRDefault="007C7798">
      <w:pPr>
        <w:pStyle w:val="ProductList-Offering1SubSection"/>
        <w:outlineLvl w:val="3"/>
      </w:pPr>
      <w:bookmarkStart w:id="161" w:name="_Sec892"/>
      <w:r>
        <w:t>1. Ohjelman saatavuus</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none" w:sz="4" w:space="0" w:color="BFBFBF"/>
              <w:right w:val="none" w:sz="4" w:space="0" w:color="6E6E6E"/>
            </w:tcBorders>
          </w:tcPr>
          <w:p w:rsidR="00505E0F" w:rsidRDefault="007C7798">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505E0F" w:rsidRDefault="007C7798">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505E0F" w:rsidRDefault="007C779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05E0F" w:rsidRDefault="00505E0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05E0F" w:rsidRDefault="007C7798">
      <w:pPr>
        <w:pStyle w:val="ProductList-Offering1SubSection"/>
        <w:outlineLvl w:val="3"/>
      </w:pPr>
      <w:bookmarkStart w:id="162" w:name="_Sec893"/>
      <w:r>
        <w:t>2. Tuotteen ehdot</w:t>
      </w:r>
      <w:bookmarkEnd w:id="162"/>
    </w:p>
    <w:tbl>
      <w:tblPr>
        <w:tblStyle w:val="PURTable"/>
        <w:tblW w:w="0" w:type="dxa"/>
        <w:tblLook w:val="04A0" w:firstRow="1" w:lastRow="0" w:firstColumn="1" w:lastColumn="0" w:noHBand="0" w:noVBand="1"/>
      </w:tblPr>
      <w:tblGrid>
        <w:gridCol w:w="3558"/>
        <w:gridCol w:w="3629"/>
        <w:gridCol w:w="3603"/>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Ennakkoedellytys (SA):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3"/>
      </w:pPr>
      <w:bookmarkStart w:id="163" w:name="_Sec894"/>
      <w:r>
        <w:t>3. Käyttöoikeudet</w:t>
      </w:r>
      <w:bookmarkEnd w:id="163"/>
    </w:p>
    <w:tbl>
      <w:tblPr>
        <w:tblStyle w:val="PURTable"/>
        <w:tblW w:w="0" w:type="dxa"/>
        <w:tblLook w:val="04A0" w:firstRow="1" w:lastRow="0" w:firstColumn="1" w:lastColumn="0" w:noHBand="0" w:noVBand="1"/>
      </w:tblPr>
      <w:tblGrid>
        <w:gridCol w:w="3599"/>
        <w:gridCol w:w="3631"/>
        <w:gridCol w:w="3560"/>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4">
              <w:r>
                <w:rPr>
                  <w:color w:val="00467F"/>
                  <w:u w:val="single"/>
                </w:rPr>
                <w:t>Yleispätevä</w:t>
              </w:r>
            </w:hyperlink>
            <w:r>
              <w:t xml:space="preserve">; </w:t>
            </w:r>
            <w:hyperlink r:id="rId6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Lisäohjelmistot: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Oikeuksiin sisältyvät teknologiat: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Laite- ja käyttäjätilauskäyttöoikeudet</w:t>
      </w:r>
    </w:p>
    <w:p w:rsidR="00505E0F" w:rsidRDefault="007C7798">
      <w:pPr>
        <w:pStyle w:val="ProductList-Body"/>
      </w:pPr>
      <w:r>
        <w:t>Asiakas voi hankkia laite- tai käyttäjätilauskäyttöoikeuksia täyttääkseen Hallintapalvelin-käyttöoikeusmallin Työasemahallinta-käyttöoikeusvaatimuksen.</w:t>
      </w:r>
    </w:p>
    <w:p w:rsidR="00505E0F" w:rsidRDefault="00505E0F">
      <w:pPr>
        <w:pStyle w:val="ProductList-Body"/>
      </w:pPr>
    </w:p>
    <w:p w:rsidR="00505E0F" w:rsidRDefault="007C7798">
      <w:pPr>
        <w:pStyle w:val="ProductList-ClauseHeading"/>
        <w:outlineLvl w:val="4"/>
      </w:pPr>
      <w:r>
        <w:t>3.2 Server Management -tilauskäyttöoikeudet</w:t>
      </w:r>
    </w:p>
    <w:p w:rsidR="00505E0F" w:rsidRDefault="007C7798">
      <w:pPr>
        <w:pStyle w:val="ProductList-Body"/>
      </w:pPr>
      <w:r>
        <w:t>Käyttäjätilauskäyttöoikeusvaatimusten lisäksi vaaditaan Server Management -käyttöoikeus kullekin Palvelimelle määrässä, joka on määritetty System Center 2012 R2 Datacenter- ja -Standard-käyttöoikeusehdoissa.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p>
    <w:p w:rsidR="00505E0F" w:rsidRDefault="00505E0F">
      <w:pPr>
        <w:pStyle w:val="ProductList-Body"/>
      </w:pPr>
    </w:p>
    <w:p w:rsidR="00505E0F" w:rsidRDefault="007C7798">
      <w:pPr>
        <w:pStyle w:val="ProductList-ClauseHeading"/>
        <w:outlineLvl w:val="4"/>
      </w:pPr>
      <w:r>
        <w:t>3.3 Tarkistusmoduulien korvaaminen</w:t>
      </w:r>
    </w:p>
    <w:p w:rsidR="00505E0F" w:rsidRDefault="007C7798">
      <w:pPr>
        <w:pStyle w:val="ProductList-Body"/>
      </w:pPr>
      <w:r>
        <w:t>Microsoft saattaa korvata Online-palvelun seuraavia ohjelmia ja tiedostoja:</w:t>
      </w:r>
    </w:p>
    <w:p w:rsidR="00505E0F" w:rsidRDefault="007C7798" w:rsidP="007C7798">
      <w:pPr>
        <w:pStyle w:val="ProductList-Bullet"/>
        <w:numPr>
          <w:ilvl w:val="0"/>
          <w:numId w:val="22"/>
        </w:numPr>
      </w:pPr>
      <w:r>
        <w:t>virustentorjuntaohjelma ja roskapostin torjuntaohjelma sekä</w:t>
      </w:r>
    </w:p>
    <w:p w:rsidR="00505E0F" w:rsidRDefault="007C7798" w:rsidP="007C7798">
      <w:pPr>
        <w:pStyle w:val="ProductList-Bullet"/>
        <w:numPr>
          <w:ilvl w:val="0"/>
          <w:numId w:val="22"/>
        </w:numPr>
      </w:pPr>
      <w:r>
        <w:t>allekirjoitustiedostot ja sisällön suodatustietotiedostot.</w:t>
      </w:r>
    </w:p>
    <w:p w:rsidR="00505E0F" w:rsidRDefault="007C7798">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7">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156940"/>
      <w:r>
        <w:instrText>System Center Operation Manager</w:instrText>
      </w:r>
      <w:bookmarkEnd w:id="166"/>
      <w:r>
        <w:instrText>" \l 3</w:instrText>
      </w:r>
      <w:r>
        <w:fldChar w:fldCharType="end"/>
      </w:r>
    </w:p>
    <w:p w:rsidR="00505E0F" w:rsidRDefault="007C7798">
      <w:pPr>
        <w:pStyle w:val="ProductList-Body"/>
      </w:pPr>
      <w:r>
        <w:t>Academic-asiakkaat, jotka haluavat lisätietoja System Center Data Operation 2007 R2:n</w:t>
      </w:r>
      <w:r>
        <w:fldChar w:fldCharType="begin"/>
      </w:r>
      <w:r>
        <w:instrText xml:space="preserve"> XE "System Center Data Operation 2007 R2:n" </w:instrText>
      </w:r>
      <w:r>
        <w:fldChar w:fldCharType="end"/>
      </w:r>
      <w:r>
        <w:t xml:space="preserve"> käyttöoikeuden hankkimisesta ja käyttämisestä, saavat lisätietoja huhtikuun 2015 Tuotteen käyttöoikeuksista </w:t>
      </w:r>
      <w:hyperlink r:id="rId68">
        <w:r>
          <w:rPr>
            <w:color w:val="00467F"/>
            <w:u w:val="single"/>
          </w:rPr>
          <w:t>http://go.microsoft.com/?linkid=9839206</w:t>
        </w:r>
      </w:hyperlink>
      <w:r>
        <w:t xml:space="preserve"> ja kesäkuun 2015 Tuoteluettelosta </w:t>
      </w:r>
      <w:hyperlink r:id="rId69">
        <w:r>
          <w:rPr>
            <w:color w:val="00467F"/>
            <w:u w:val="single"/>
          </w:rPr>
          <w:t>http://go.microsoft.com/?linkid=9839207</w:t>
        </w:r>
      </w:hyperlink>
      <w:r>
        <w:t>.</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156941"/>
      <w:r>
        <w:instrText>System Center Server Management Suite</w:instrText>
      </w:r>
      <w:bookmarkEnd w:id="168"/>
      <w:r>
        <w:instrText>" \l 3</w:instrText>
      </w:r>
      <w:r>
        <w:fldChar w:fldCharType="end"/>
      </w:r>
    </w:p>
    <w:p w:rsidR="00505E0F" w:rsidRDefault="007C7798">
      <w:pPr>
        <w:pStyle w:val="ProductList-Body"/>
      </w:pPr>
      <w:r>
        <w:t>Academic-asiakkaat, jotka haluavat lisätietoja System Center Server Management Suiten</w:t>
      </w:r>
      <w:r>
        <w:fldChar w:fldCharType="begin"/>
      </w:r>
      <w:r>
        <w:instrText xml:space="preserve"> XE "System Center Server Management Suiten" </w:instrText>
      </w:r>
      <w:r>
        <w:fldChar w:fldCharType="end"/>
      </w:r>
      <w:r>
        <w:t xml:space="preserve"> käyttöoikeuden hankkimisesta ja käyttämisestä, saavat lisätietoja huhtikuun 2015 Tuotteen käyttöoikeuksista </w:t>
      </w:r>
      <w:hyperlink r:id="rId70">
        <w:r>
          <w:rPr>
            <w:color w:val="00467F"/>
            <w:u w:val="single"/>
          </w:rPr>
          <w:t>http://go.microsoft.com/?linkid=9839206</w:t>
        </w:r>
      </w:hyperlink>
      <w:r>
        <w:t xml:space="preserve"> ja kesäkuun 2015 Tuoteluettelosta </w:t>
      </w:r>
      <w:hyperlink r:id="rId71">
        <w:r>
          <w:rPr>
            <w:color w:val="00467F"/>
            <w:u w:val="single"/>
          </w:rPr>
          <w:t>http://go.microsoft.com/?linkid=9839207</w:t>
        </w:r>
      </w:hyperlink>
      <w:r>
        <w:t>.</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
        <w:outlineLvl w:val="2"/>
      </w:pPr>
      <w:bookmarkStart w:id="169" w:name="_Sec648"/>
      <w:r>
        <w:t>System Center Service Manager</w:t>
      </w:r>
      <w:bookmarkEnd w:id="169"/>
      <w:r>
        <w:fldChar w:fldCharType="begin"/>
      </w:r>
      <w:r>
        <w:instrText xml:space="preserve"> TC "</w:instrText>
      </w:r>
      <w:bookmarkStart w:id="170" w:name="_Toc444156942"/>
      <w:r>
        <w:instrText>System Center Service Manager</w:instrText>
      </w:r>
      <w:bookmarkEnd w:id="170"/>
      <w:r>
        <w:instrText>" \l 3</w:instrText>
      </w:r>
      <w:r>
        <w:fldChar w:fldCharType="end"/>
      </w:r>
    </w:p>
    <w:p w:rsidR="00505E0F" w:rsidRDefault="007C7798">
      <w:pPr>
        <w:pStyle w:val="ProductList-Body"/>
      </w:pPr>
      <w:r>
        <w:t>Academic-asiakkaat, jotka haluavat lisätietoja System Center Service Manager 2010:n</w:t>
      </w:r>
      <w:r>
        <w:fldChar w:fldCharType="begin"/>
      </w:r>
      <w:r>
        <w:instrText xml:space="preserve"> XE "System Center Service Manager 2010:n" </w:instrText>
      </w:r>
      <w:r>
        <w:fldChar w:fldCharType="end"/>
      </w:r>
      <w:r>
        <w:t xml:space="preserve"> käyttöoikeuden hankkimisesta ja käyttämisestä, saavat lisätietoja huhtikuun 2015 Tuotteen käyttöoikeuksista </w:t>
      </w:r>
      <w:hyperlink r:id="rId72">
        <w:r>
          <w:rPr>
            <w:color w:val="00467F"/>
            <w:u w:val="single"/>
          </w:rPr>
          <w:t>http://go.microsoft.com/?linkid=9839206</w:t>
        </w:r>
      </w:hyperlink>
      <w:r>
        <w:t xml:space="preserve"> ja kesäkuun 2015 Tuoteluettelosta </w:t>
      </w:r>
      <w:hyperlink r:id="rId73">
        <w:r>
          <w:rPr>
            <w:color w:val="00467F"/>
            <w:u w:val="single"/>
          </w:rPr>
          <w:t>http://go.microsoft.com/?linkid=9839207</w:t>
        </w:r>
      </w:hyperlink>
      <w:r>
        <w:t>.</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4156943"/>
      <w:r>
        <w:instrText>Virtual Desktop Infrastructure (VDI) Suite</w:instrText>
      </w:r>
      <w:bookmarkEnd w:id="172"/>
      <w:r>
        <w:instrText>" \l 2</w:instrText>
      </w:r>
      <w:r>
        <w:fldChar w:fldCharType="end"/>
      </w:r>
    </w:p>
    <w:p w:rsidR="00505E0F" w:rsidRDefault="007C7798">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74">
        <w:r>
          <w:rPr>
            <w:color w:val="00467F"/>
            <w:u w:val="single"/>
          </w:rPr>
          <w:t>http://go.microsoft.com/?linkid=9839206</w:t>
        </w:r>
      </w:hyperlink>
      <w:r>
        <w:t xml:space="preserve"> ja kesäkuun 2015 Tuoteluettelosta </w:t>
      </w:r>
      <w:hyperlink r:id="rId75">
        <w:r>
          <w:rPr>
            <w:color w:val="00467F"/>
            <w:u w:val="single"/>
          </w:rPr>
          <w:t>http://go.microsoft.com/?linkid=9839207</w:t>
        </w:r>
      </w:hyperlink>
      <w:r>
        <w:t>.</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GroupHeading"/>
        <w:outlineLvl w:val="1"/>
      </w:pPr>
      <w:bookmarkStart w:id="173" w:name="_Sec617"/>
      <w:r>
        <w:t>Visual Studio</w:t>
      </w:r>
      <w:bookmarkEnd w:id="173"/>
      <w:r>
        <w:fldChar w:fldCharType="begin"/>
      </w:r>
      <w:r>
        <w:instrText xml:space="preserve"> TC "</w:instrText>
      </w:r>
      <w:bookmarkStart w:id="174" w:name="_Toc444156944"/>
      <w:r>
        <w:instrText>Visual Studio</w:instrText>
      </w:r>
      <w:bookmarkEnd w:id="174"/>
      <w:r>
        <w:instrText>" \l 2</w:instrText>
      </w:r>
      <w:r>
        <w:fldChar w:fldCharType="end"/>
      </w:r>
    </w:p>
    <w:p w:rsidR="00505E0F" w:rsidRDefault="007C7798">
      <w:pPr>
        <w:pStyle w:val="ProductList-Offering2HeadingNoBorder"/>
        <w:outlineLvl w:val="2"/>
      </w:pPr>
      <w:bookmarkStart w:id="175" w:name="_Sec649"/>
      <w:r>
        <w:t>Visual Studio</w:t>
      </w:r>
      <w:bookmarkEnd w:id="175"/>
      <w:r>
        <w:fldChar w:fldCharType="begin"/>
      </w:r>
      <w:r>
        <w:instrText xml:space="preserve"> TC "</w:instrText>
      </w:r>
      <w:bookmarkStart w:id="176" w:name="_Toc444156945"/>
      <w:r>
        <w:instrText>Visual Studio</w:instrText>
      </w:r>
      <w:bookmarkEnd w:id="176"/>
      <w:r>
        <w:instrText>" \l 3</w:instrText>
      </w:r>
      <w:r>
        <w:fldChar w:fldCharType="end"/>
      </w:r>
    </w:p>
    <w:p w:rsidR="00505E0F" w:rsidRDefault="007C7798">
      <w:pPr>
        <w:pStyle w:val="ProductList-Offering1SubSection"/>
        <w:outlineLvl w:val="3"/>
      </w:pPr>
      <w:bookmarkStart w:id="177" w:name="_Sec697"/>
      <w:r>
        <w:t>1. Ohjelman saatavuus</w:t>
      </w:r>
      <w:bookmarkEnd w:id="177"/>
    </w:p>
    <w:tbl>
      <w:tblPr>
        <w:tblStyle w:val="PURTable"/>
        <w:tblW w:w="0" w:type="dxa"/>
        <w:tblLook w:val="04A0" w:firstRow="1" w:lastRow="0" w:firstColumn="1" w:lastColumn="0" w:noHBand="0" w:noVBand="1"/>
      </w:tblPr>
      <w:tblGrid>
        <w:gridCol w:w="4040"/>
        <w:gridCol w:w="612"/>
        <w:gridCol w:w="607"/>
        <w:gridCol w:w="611"/>
        <w:gridCol w:w="606"/>
        <w:gridCol w:w="607"/>
        <w:gridCol w:w="611"/>
        <w:gridCol w:w="615"/>
        <w:gridCol w:w="634"/>
        <w:gridCol w:w="620"/>
        <w:gridCol w:w="612"/>
        <w:gridCol w:w="609"/>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Visual Studio Professional 2015 MSDN:n kanssa</w:t>
            </w:r>
            <w:r>
              <w:fldChar w:fldCharType="begin"/>
            </w:r>
            <w:r>
              <w:instrText xml:space="preserve"> XE "Visual Studio Professional 2015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Visual Studio Test Professional 2015 ja MSDN</w:t>
            </w:r>
            <w:r>
              <w:fldChar w:fldCharType="begin"/>
            </w:r>
            <w:r>
              <w:instrText xml:space="preserve"> XE "Visual Studio Test Professional 2015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3"/>
      </w:pPr>
      <w:bookmarkStart w:id="178" w:name="_Sec752"/>
      <w:r>
        <w:t>2. Tuotteen ehdot</w:t>
      </w:r>
      <w:bookmarkEnd w:id="178"/>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Visual Studio Premium 2013 with MSDN ja Visual Studio Ultimate 2013 with MSDN</w:t>
      </w:r>
    </w:p>
    <w:p w:rsidR="00505E0F" w:rsidRDefault="007C7798">
      <w:pPr>
        <w:pStyle w:val="ProductList-Body"/>
      </w:pPr>
      <w:r>
        <w:t>Visual Studio Enterprise 2015 with MSDN on Visual Studio Premium 2013 with MSDN:n ja Visual Studio Ultimate 2013 with MSDN:n seuraajaversio.</w:t>
      </w:r>
    </w:p>
    <w:p w:rsidR="00505E0F" w:rsidRDefault="00505E0F">
      <w:pPr>
        <w:pStyle w:val="ProductList-Body"/>
      </w:pPr>
    </w:p>
    <w:p w:rsidR="00505E0F" w:rsidRDefault="007C7798">
      <w:pPr>
        <w:pStyle w:val="ProductList-ClauseHeading"/>
        <w:outlineLvl w:val="4"/>
      </w:pPr>
      <w:r>
        <w:t>2.2 SQL Server Parallel Data Warehouse Developerin käyttöoikeuksien myöntäminen</w:t>
      </w:r>
    </w:p>
    <w:p w:rsidR="00505E0F" w:rsidRDefault="007C7798">
      <w:pPr>
        <w:pStyle w:val="ProductList-Body"/>
      </w:pPr>
      <w:r>
        <w:t xml:space="preserve">Kullakin Visual Studio Professional with MSDN 2015:n, Visual Studio Enterprise 2015 with MSDN:n ja Visual Studio Test Professional 2015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Developer -käyttöoikeus.</w:t>
      </w:r>
    </w:p>
    <w:p w:rsidR="00505E0F" w:rsidRDefault="00505E0F">
      <w:pPr>
        <w:pStyle w:val="ProductList-Body"/>
      </w:pPr>
    </w:p>
    <w:p w:rsidR="00505E0F" w:rsidRDefault="007C7798">
      <w:pPr>
        <w:pStyle w:val="ProductList-ClauseHeading"/>
        <w:outlineLvl w:val="4"/>
      </w:pPr>
      <w:r>
        <w:t>2.3 Visual Studio Team Foundation Server 2015:n käyttöoikeuksien myöntäminen</w:t>
      </w:r>
    </w:p>
    <w:p w:rsidR="00505E0F" w:rsidRDefault="007C7798">
      <w:pPr>
        <w:pStyle w:val="ProductList-Body"/>
      </w:pPr>
      <w:r>
        <w:t xml:space="preserve">Visual Studio Professional 2015 with MSDN:n, Visual Studio Enterprise 2015 with MSDN:n, Visual Studio Test Professional 2015 with MSDN:n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2015:n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505E0F" w:rsidRDefault="00505E0F">
      <w:pPr>
        <w:pStyle w:val="ProductList-Body"/>
      </w:pPr>
    </w:p>
    <w:p w:rsidR="00505E0F" w:rsidRDefault="007C7798">
      <w:pPr>
        <w:pStyle w:val="ProductList-ClauseHeading"/>
        <w:outlineLvl w:val="4"/>
      </w:pPr>
      <w:r>
        <w:t>2.4 Microsoft Azure -alustapalvelut</w:t>
      </w:r>
    </w:p>
    <w:p w:rsidR="00505E0F" w:rsidRDefault="007C7798">
      <w:pPr>
        <w:pStyle w:val="ProductList-Body"/>
      </w:pPr>
      <w:r>
        <w:t>Microsoft Azure -etuja ei voi yhdistää useasta MSDN-tilauksesta yhteen Microsoft Azure -tiliin.</w:t>
      </w:r>
    </w:p>
    <w:p w:rsidR="00505E0F" w:rsidRDefault="007C7798">
      <w:pPr>
        <w:pStyle w:val="ProductList-Offering1SubSection"/>
        <w:outlineLvl w:val="3"/>
      </w:pPr>
      <w:bookmarkStart w:id="179" w:name="_Sec810"/>
      <w:r>
        <w:t>3. Käyttöoikeudet</w:t>
      </w:r>
      <w:bookmarkEnd w:id="179"/>
    </w:p>
    <w:tbl>
      <w:tblPr>
        <w:tblStyle w:val="PURTable"/>
        <w:tblW w:w="0" w:type="dxa"/>
        <w:tblLook w:val="04A0" w:firstRow="1" w:lastRow="0" w:firstColumn="1" w:lastColumn="0" w:noHBand="0" w:noVBand="1"/>
      </w:tblPr>
      <w:tblGrid>
        <w:gridCol w:w="3555"/>
        <w:gridCol w:w="3626"/>
        <w:gridCol w:w="360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Lisäohjelmistot: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BUILDSERVER.TXT-tiedosto</w:t>
      </w:r>
    </w:p>
    <w:p w:rsidR="00505E0F" w:rsidRDefault="007C7798">
      <w:pPr>
        <w:pStyle w:val="ProductList-Body"/>
      </w:pPr>
      <w:r>
        <w:t xml:space="preserve">Asiakas saa asentaa niiden tiedostojen kopioita, jotka ovat osoitteessa </w:t>
      </w:r>
      <w:hyperlink r:id="rId76">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505E0F" w:rsidRDefault="00505E0F">
      <w:pPr>
        <w:pStyle w:val="ProductList-Body"/>
      </w:pPr>
    </w:p>
    <w:p w:rsidR="00505E0F" w:rsidRDefault="007C7798">
      <w:pPr>
        <w:pStyle w:val="ProductList-ClauseHeading"/>
        <w:outlineLvl w:val="4"/>
      </w:pPr>
      <w:r>
        <w:t>3.2 Apuohjelmat</w:t>
      </w:r>
    </w:p>
    <w:p w:rsidR="00505E0F" w:rsidRDefault="007C7798">
      <w:pPr>
        <w:pStyle w:val="ProductList-Body"/>
      </w:pPr>
      <w:r>
        <w:t xml:space="preserve">Asiakas saa kopioida ja asentaa Apuohjelmia, jotka on lueteltu osoitteessa </w:t>
      </w:r>
      <w:hyperlink r:id="rId77">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505E0F" w:rsidRDefault="00505E0F">
      <w:pPr>
        <w:pStyle w:val="ProductList-Body"/>
      </w:pPr>
    </w:p>
    <w:p w:rsidR="00505E0F" w:rsidRDefault="007C7798">
      <w:pPr>
        <w:pStyle w:val="ProductList-ClauseHeading"/>
        <w:outlineLvl w:val="4"/>
      </w:pPr>
      <w:r>
        <w:t>3.3 System Center – Virtual Machine Manager (SCVMM) – Visual Studio Enterprise with MSDN ja Visual Studio Test Professional with MSDN</w:t>
      </w:r>
    </w:p>
    <w:p w:rsidR="00505E0F" w:rsidRDefault="007C7798">
      <w:pPr>
        <w:pStyle w:val="ProductList-Body"/>
      </w:pPr>
      <w:r>
        <w:t>Kukin Visual Studio Enterprise with MSDN:n tai Visual Studio Test Professional with MSDN:n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rsidR="00505E0F" w:rsidRDefault="00505E0F">
      <w:pPr>
        <w:pStyle w:val="ProductList-Body"/>
      </w:pPr>
    </w:p>
    <w:p w:rsidR="00505E0F" w:rsidRDefault="007C7798">
      <w:pPr>
        <w:pStyle w:val="ProductList-ClauseHeading"/>
        <w:outlineLvl w:val="4"/>
      </w:pPr>
      <w:r>
        <w:t>3.4 Office Professional Plus 2016 – Visual Studio Enterprise with MSDN</w:t>
      </w:r>
    </w:p>
    <w:p w:rsidR="00505E0F" w:rsidRDefault="007C7798">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505E0F" w:rsidRDefault="00505E0F">
      <w:pPr>
        <w:pStyle w:val="ProductList-Body"/>
      </w:pPr>
    </w:p>
    <w:p w:rsidR="00505E0F" w:rsidRDefault="007C7798">
      <w:pPr>
        <w:pStyle w:val="ProductList-ClauseHeading"/>
        <w:outlineLvl w:val="4"/>
      </w:pPr>
      <w:r>
        <w:t>3.5 GNU Lesser General Public Licensed -kirjastot</w:t>
      </w:r>
    </w:p>
    <w:p w:rsidR="00505E0F" w:rsidRDefault="007C779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rsidR="00505E0F" w:rsidRDefault="007C7798">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8">
              <w:r>
                <w:rPr>
                  <w:color w:val="00467F"/>
                  <w:u w:val="single"/>
                </w:rPr>
                <w:t xml:space="preserve">Tuoteluettelo - maaliskuu 2014 ja syyskuu 2015 Tuotteen ehdot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4.1 Oikeutus Software Assurance -ylläpitoon</w:t>
      </w:r>
    </w:p>
    <w:p w:rsidR="00505E0F" w:rsidRDefault="007C7798">
      <w:pPr>
        <w:pStyle w:val="ProductList-Body"/>
      </w:pPr>
      <w:r>
        <w:t xml:space="preserve">Asiakkaat, joilla on umpeutuva SA-ylläpito millä tahansa Visual Studio ja MSDN -käyttöoikeudella tai aktiivinen jälleenmyyntiliittymätilaus, joka vastaa Tuotteen ehtojen Visual Studio -tarjouksia, voi uusia ylläpidon millä tahansa Visual Studio ja MSDN -käyttöoikeudella. Uusittaessa toiselle MSDN-liittymätilaustasolle, uudet käyttöehdot korvaavat aiemmat käyttöehdot eikä ohjelmistoa, joka ei sisälly uuteen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505E0F" w:rsidRDefault="00505E0F">
      <w:pPr>
        <w:pStyle w:val="ProductList-Body"/>
      </w:pPr>
    </w:p>
    <w:p w:rsidR="00505E0F" w:rsidRDefault="007C7798">
      <w:pPr>
        <w:pStyle w:val="ProductList-ClauseHeading"/>
        <w:outlineLvl w:val="4"/>
      </w:pPr>
      <w:r>
        <w:t>4.2 MSDN:n pysyvät oikeudet</w:t>
      </w:r>
    </w:p>
    <w:p w:rsidR="00505E0F" w:rsidRDefault="007C7798">
      <w:pPr>
        <w:pStyle w:val="ProductList-Body"/>
      </w:pPr>
      <w:r>
        <w:t>Asiakkaan oikeudesta käyttää mitä tahansa MSDN:n kautta hankittua käyttöoikeuden alaista ohjelmistoa tulee pysyvä, kun Asiakkaan Visual Studio -käyttöoikeudesta tulee pysyvä.</w:t>
      </w:r>
    </w:p>
    <w:p w:rsidR="00505E0F" w:rsidRDefault="00505E0F">
      <w:pPr>
        <w:pStyle w:val="ProductList-Body"/>
      </w:pPr>
    </w:p>
    <w:p w:rsidR="00505E0F" w:rsidRDefault="007C7798">
      <w:pPr>
        <w:pStyle w:val="ProductList-ClauseHeading"/>
        <w:outlineLvl w:val="4"/>
      </w:pPr>
      <w:r>
        <w:t>4.3 Tilauskäyttöoikeuksien Software Assurance -oikeudet ja -edut</w:t>
      </w:r>
    </w:p>
    <w:p w:rsidR="00505E0F" w:rsidRDefault="007C7798">
      <w:pPr>
        <w:pStyle w:val="ProductList-Body"/>
      </w:pPr>
      <w:r>
        <w:t>Tilauskäyttöoikeus, jonka Asiakas hankkii Server and Cloud -liittymäsopimuksella, myöntää samat SA-oikeudet ja -edut kuin Käyttöoikeudet, joissa on SA-ylläpito tilausjakson aikana.</w:t>
      </w:r>
    </w:p>
    <w:p w:rsidR="00505E0F" w:rsidRDefault="00505E0F">
      <w:pPr>
        <w:pStyle w:val="PURBreadcrumb"/>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156946"/>
      <w:r>
        <w:instrText>Visual Studio Team Foundation Server</w:instrText>
      </w:r>
      <w:bookmarkEnd w:id="182"/>
      <w:r>
        <w:instrText>" \l 3</w:instrText>
      </w:r>
      <w:r>
        <w:fldChar w:fldCharType="end"/>
      </w:r>
    </w:p>
    <w:p w:rsidR="00505E0F" w:rsidRDefault="007C7798">
      <w:pPr>
        <w:pStyle w:val="ProductList-Offering1SubSection"/>
        <w:outlineLvl w:val="3"/>
      </w:pPr>
      <w:bookmarkStart w:id="183" w:name="_Sec698"/>
      <w:r>
        <w:t>1. Ohjelman saatavuus</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Visual Studio Team Foundation Server 2015 ja SQL Server 2014 Technology</w:t>
            </w:r>
            <w:r>
              <w:fldChar w:fldCharType="begin"/>
            </w:r>
            <w:r>
              <w:instrText xml:space="preserve"> XE "Visual Studio Team Foundation Server 2015 ja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05E0F" w:rsidRDefault="00505E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05E0F" w:rsidRDefault="00505E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3"/>
      </w:pPr>
      <w:bookmarkStart w:id="184" w:name="_Sec753"/>
      <w:r>
        <w:t>2. Tuotteen ehdot</w:t>
      </w:r>
      <w:bookmarkEnd w:id="184"/>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3"/>
      </w:pPr>
      <w:bookmarkStart w:id="185" w:name="_Sec811"/>
      <w:r>
        <w:t>3. Käyttöoikeudet</w:t>
      </w:r>
      <w:bookmarkEnd w:id="185"/>
    </w:p>
    <w:tbl>
      <w:tblPr>
        <w:tblStyle w:val="PURTable"/>
        <w:tblW w:w="0" w:type="dxa"/>
        <w:tblLook w:val="04A0" w:firstRow="1" w:lastRow="0" w:firstColumn="1" w:lastColumn="0" w:noHBand="0" w:noVBand="1"/>
      </w:tblPr>
      <w:tblGrid>
        <w:gridCol w:w="3558"/>
        <w:gridCol w:w="3628"/>
        <w:gridCol w:w="360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505E0F" w:rsidRDefault="007C7798">
            <w:pPr>
              <w:pStyle w:val="ProductList-TableBody"/>
            </w:pPr>
            <w:r>
              <w:t>Visual Studio Team Services – maksullinen käyttäjä</w:t>
            </w:r>
          </w:p>
        </w:tc>
      </w:tr>
    </w:tbl>
    <w:p w:rsidR="00505E0F" w:rsidRDefault="00505E0F">
      <w:pPr>
        <w:pStyle w:val="ProductList-Body"/>
      </w:pPr>
    </w:p>
    <w:p w:rsidR="00505E0F" w:rsidRDefault="007C7798">
      <w:pPr>
        <w:pStyle w:val="ProductList-SubClauseHeading"/>
        <w:outlineLvl w:val="5"/>
      </w:pPr>
      <w:r>
        <w:t>3.1.1 Muut toiminnot</w:t>
      </w:r>
    </w:p>
    <w:p w:rsidR="00505E0F" w:rsidRDefault="007C7798">
      <w:pPr>
        <w:pStyle w:val="ProductList-BodyIndented"/>
      </w:pPr>
      <w:r>
        <w:t>Julkaisemisen hallinta</w:t>
      </w:r>
    </w:p>
    <w:tbl>
      <w:tblPr>
        <w:tblStyle w:val="PURTable0"/>
        <w:tblW w:w="0" w:type="dxa"/>
        <w:tblLook w:val="04A0" w:firstRow="1" w:lastRow="0" w:firstColumn="1" w:lastColumn="0" w:noHBand="0" w:noVBand="1"/>
      </w:tblPr>
      <w:tblGrid>
        <w:gridCol w:w="3498"/>
        <w:gridCol w:w="3509"/>
        <w:gridCol w:w="3423"/>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505E0F" w:rsidRDefault="007C7798">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505E0F" w:rsidRDefault="007C7798">
            <w:pPr>
              <w:pStyle w:val="ProductList-TableBody"/>
            </w:pPr>
            <w:r>
              <w:t>Visual Studio Enterprise 2015 with MSDN</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5E0F" w:rsidRDefault="007C7798">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Indented"/>
      </w:pPr>
    </w:p>
    <w:p w:rsidR="00505E0F" w:rsidRDefault="007C7798">
      <w:pPr>
        <w:pStyle w:val="ProductList-SubClauseHeading"/>
        <w:outlineLvl w:val="5"/>
      </w:pPr>
      <w:r>
        <w:t>3.1.2 Muut toiminnot</w:t>
      </w:r>
    </w:p>
    <w:p w:rsidR="00505E0F" w:rsidRDefault="007C7798">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505E0F" w:rsidRDefault="007C7798">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505E0F" w:rsidRDefault="007C7798">
            <w:pPr>
              <w:pStyle w:val="ProductList-TableBody"/>
            </w:pPr>
            <w:r>
              <w:t>Visual Studio Enterprise 2015 with MSDN</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5E0F" w:rsidRDefault="007C7798">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505E0F" w:rsidRDefault="007C7798">
            <w:pPr>
              <w:pStyle w:val="ProductList-TableBody"/>
            </w:pPr>
            <w:r>
              <w:t>Visual Studio Team -palveluiden Test Manager -laajennus</w:t>
            </w:r>
          </w:p>
        </w:tc>
      </w:tr>
    </w:tbl>
    <w:p w:rsidR="00505E0F" w:rsidRDefault="00505E0F">
      <w:pPr>
        <w:pStyle w:val="ProductList-BodyIndented"/>
      </w:pPr>
    </w:p>
    <w:p w:rsidR="00505E0F" w:rsidRDefault="007C7798">
      <w:pPr>
        <w:pStyle w:val="ProductList-ClauseHeading"/>
        <w:outlineLvl w:val="4"/>
      </w:pPr>
      <w:r>
        <w:t>3.2 Käyttö, joka ei edellytä CAL-käyttöoikeuksia</w:t>
      </w:r>
    </w:p>
    <w:p w:rsidR="00505E0F" w:rsidRDefault="007C7798">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Onlinen käyttö Team Foundation Server 2015 Proxyn kautta; vaiheiden hyväksyntä Julkaisun hallinta -työkulun osana ja Visual Studio Team Foundation Serverin käyttäminen yhdistetyllä yhteydellä toisesta integroidusta sovelluksesta tai palvelusta.</w:t>
      </w:r>
    </w:p>
    <w:p w:rsidR="00505E0F" w:rsidRDefault="00505E0F">
      <w:pPr>
        <w:pStyle w:val="ProductList-Body"/>
      </w:pPr>
    </w:p>
    <w:p w:rsidR="00505E0F" w:rsidRDefault="007C7798">
      <w:pPr>
        <w:pStyle w:val="ProductList-ClauseHeading"/>
        <w:outlineLvl w:val="4"/>
      </w:pPr>
      <w:r>
        <w:t>3.3 SQL Server Technology</w:t>
      </w:r>
    </w:p>
    <w:p w:rsidR="00505E0F" w:rsidRDefault="007C7798">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505E0F" w:rsidRDefault="00505E0F">
      <w:pPr>
        <w:pStyle w:val="ProductList-Body"/>
      </w:pPr>
    </w:p>
    <w:p w:rsidR="00505E0F" w:rsidRDefault="007C7798">
      <w:pPr>
        <w:pStyle w:val="ProductList-ClauseHeading"/>
        <w:outlineLvl w:val="4"/>
      </w:pPr>
      <w:r>
        <w:t>3.4 GNU Lesser General Public Licensed -kirjastot</w:t>
      </w:r>
    </w:p>
    <w:p w:rsidR="00505E0F" w:rsidRDefault="007C779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rsidR="00505E0F" w:rsidRDefault="00505E0F">
      <w:pPr>
        <w:pStyle w:val="ProductList-Body"/>
      </w:pPr>
    </w:p>
    <w:p w:rsidR="00505E0F" w:rsidRDefault="007C7798">
      <w:pPr>
        <w:pStyle w:val="ProductList-ClauseHeading"/>
        <w:outlineLvl w:val="4"/>
      </w:pPr>
      <w:r>
        <w:t>3.5 Visual Studio Team Foundation Server Build Services</w:t>
      </w:r>
    </w:p>
    <w:p w:rsidR="00505E0F" w:rsidRDefault="007C7798">
      <w:pPr>
        <w:pStyle w:val="ProductList-Body"/>
      </w:pPr>
      <w:r>
        <w:t xml:space="preserve">Jos Asiakkaalla on yksi tai useampi Visual Studio Enterprise with MSDN- tai Visual Studio Professional with MSDN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Studio-ohjelmiston ja sallia Team Foundation Server 2015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alaisten laitteiden</w:t>
      </w:r>
      <w:r>
        <w:fldChar w:fldCharType="end"/>
      </w:r>
      <w:r>
        <w:t xml:space="preserve"> pääsyn ja käytön osana Team Foundation Server 2015 Build Services -palvelua.</w:t>
      </w:r>
    </w:p>
    <w:p w:rsidR="00505E0F" w:rsidRDefault="00505E0F">
      <w:pPr>
        <w:pStyle w:val="ProductList-Body"/>
      </w:pPr>
    </w:p>
    <w:p w:rsidR="00505E0F" w:rsidRDefault="007C7798">
      <w:pPr>
        <w:pStyle w:val="ProductList-ClauseHeading"/>
        <w:outlineLvl w:val="4"/>
      </w:pPr>
      <w:r>
        <w:t>3.6 Lisäohjelmisto</w:t>
      </w:r>
    </w:p>
    <w:tbl>
      <w:tblPr>
        <w:tblStyle w:val="PURTable"/>
        <w:tblW w:w="0" w:type="dxa"/>
        <w:tblLook w:val="04A0" w:firstRow="1" w:lastRow="0" w:firstColumn="1" w:lastColumn="0" w:noHBand="0" w:noVBand="1"/>
      </w:tblPr>
      <w:tblGrid>
        <w:gridCol w:w="3596"/>
        <w:gridCol w:w="3597"/>
        <w:gridCol w:w="359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Visual Studio Team Foundation Server SharePoint Extensions</w:t>
            </w:r>
          </w:p>
        </w:tc>
      </w:tr>
    </w:tbl>
    <w:p w:rsidR="00505E0F" w:rsidRDefault="007C7798">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665"/>
        <w:gridCol w:w="3404"/>
        <w:gridCol w:w="3641"/>
        <w:gridCol w:w="80"/>
      </w:tblGrid>
      <w:tr w:rsidR="00505E0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r w:rsidR="00505E0F">
        <w:tc>
          <w:tcPr>
            <w:tcW w:w="12240" w:type="dxa"/>
            <w:gridSpan w:val="4"/>
            <w:tcBorders>
              <w:top w:val="none" w:sz="4" w:space="0" w:color="6E6E6E"/>
              <w:left w:val="none" w:sz="4" w:space="0" w:color="6E6E6E"/>
              <w:bottom w:val="none" w:sz="4" w:space="0" w:color="6E6E6E"/>
              <w:right w:val="none" w:sz="4" w:space="0" w:color="6E6E6E"/>
            </w:tcBorders>
          </w:tcPr>
          <w:p w:rsidR="00505E0F" w:rsidRDefault="00505E0F">
            <w:pPr>
              <w:pStyle w:val="PURBreadcrumb"/>
            </w:pPr>
          </w:p>
          <w:tbl>
            <w:tblPr>
              <w:tblW w:w="0" w:type="dxa"/>
              <w:tblLook w:val="04A0" w:firstRow="1" w:lastRow="0" w:firstColumn="1" w:lastColumn="0" w:noHBand="0" w:noVBand="1"/>
            </w:tblPr>
            <w:tblGrid>
              <w:gridCol w:w="10674"/>
            </w:tblGrid>
            <w:tr w:rsidR="00505E0F">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TableBody"/>
            </w:pPr>
          </w:p>
        </w:tc>
      </w:tr>
    </w:tbl>
    <w:p w:rsidR="00505E0F" w:rsidRDefault="00505E0F">
      <w:pPr>
        <w:pStyle w:val="ProductList-Body"/>
      </w:pPr>
    </w:p>
    <w:p w:rsidR="00505E0F" w:rsidRDefault="007C7798">
      <w:pPr>
        <w:pStyle w:val="ProductList-OfferingGroupHeading"/>
        <w:outlineLvl w:val="1"/>
      </w:pPr>
      <w:bookmarkStart w:id="187" w:name="_Sec618"/>
      <w:r>
        <w:t>Windows</w:t>
      </w:r>
      <w:bookmarkEnd w:id="187"/>
      <w:r>
        <w:fldChar w:fldCharType="begin"/>
      </w:r>
      <w:r>
        <w:instrText xml:space="preserve"> TC "</w:instrText>
      </w:r>
      <w:bookmarkStart w:id="188" w:name="_Toc444156947"/>
      <w:r>
        <w:instrText>Windows</w:instrText>
      </w:r>
      <w:bookmarkEnd w:id="188"/>
      <w:r>
        <w:instrText>" \l 2</w:instrText>
      </w:r>
      <w:r>
        <w:fldChar w:fldCharType="end"/>
      </w:r>
    </w:p>
    <w:p w:rsidR="00505E0F" w:rsidRDefault="007C7798">
      <w:pPr>
        <w:pStyle w:val="ProductList-Offering2HeadingNoBorder"/>
        <w:outlineLvl w:val="2"/>
      </w:pPr>
      <w:bookmarkStart w:id="189" w:name="_Sec652"/>
      <w:r>
        <w:t>Windows-työasemakäyttöjärjestelmä</w:t>
      </w:r>
      <w:bookmarkEnd w:id="189"/>
      <w:r>
        <w:fldChar w:fldCharType="begin"/>
      </w:r>
      <w:r>
        <w:instrText xml:space="preserve"> TC "</w:instrText>
      </w:r>
      <w:bookmarkStart w:id="190" w:name="_Toc444156948"/>
      <w:r>
        <w:instrText>Windows-työasemakäyttöjärjestelmä</w:instrText>
      </w:r>
      <w:bookmarkEnd w:id="190"/>
      <w:r>
        <w:instrText>" \l 3</w:instrText>
      </w:r>
      <w:r>
        <w:fldChar w:fldCharType="end"/>
      </w:r>
    </w:p>
    <w:p w:rsidR="00505E0F" w:rsidRDefault="007C7798">
      <w:pPr>
        <w:pStyle w:val="ProductList-Offering1SubSection"/>
        <w:outlineLvl w:val="3"/>
      </w:pPr>
      <w:bookmarkStart w:id="191" w:name="_Sec700"/>
      <w:r>
        <w:t>1. Ohjelman saatavuus</w:t>
      </w:r>
      <w:bookmarkEnd w:id="191"/>
    </w:p>
    <w:tbl>
      <w:tblPr>
        <w:tblStyle w:val="PURTable"/>
        <w:tblW w:w="0" w:type="dxa"/>
        <w:tblLook w:val="04A0" w:firstRow="1" w:lastRow="0" w:firstColumn="1" w:lastColumn="0" w:noHBand="0" w:noVBand="1"/>
      </w:tblPr>
      <w:tblGrid>
        <w:gridCol w:w="3985"/>
        <w:gridCol w:w="613"/>
        <w:gridCol w:w="605"/>
        <w:gridCol w:w="607"/>
        <w:gridCol w:w="600"/>
        <w:gridCol w:w="600"/>
        <w:gridCol w:w="606"/>
        <w:gridCol w:w="612"/>
        <w:gridCol w:w="634"/>
        <w:gridCol w:w="619"/>
        <w:gridCol w:w="608"/>
        <w:gridCol w:w="689"/>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9" w:space="0" w:color="FFFFFF"/>
              <w:left w:val="single" w:sz="9" w:space="0" w:color="FFFFFF"/>
              <w:bottom w:val="dashed" w:sz="4" w:space="0" w:color="BFBFBF"/>
              <w:right w:val="single" w:sz="9" w:space="0" w:color="FFFFFF"/>
            </w:tcBorders>
          </w:tcPr>
          <w:p w:rsidR="00505E0F" w:rsidRDefault="007C7798">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t>Windows 10 Enterprise LTSB -päivitys</w:t>
            </w:r>
            <w:r>
              <w:fldChar w:fldCharType="begin"/>
            </w:r>
            <w:r>
              <w:instrText xml:space="preserve"> XE "Windows 10 Enterprise LTSB -päivitys"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t>Windows 10 Mobile Enterprise (laitekohtainen)</w:t>
            </w:r>
            <w:r>
              <w:fldChar w:fldCharType="begin"/>
            </w:r>
            <w:r>
              <w:instrText xml:space="preserve"> XE "Windows 10 Mobile Enterprise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single" w:sz="9" w:space="0" w:color="FFFFFF"/>
              <w:bottom w:val="none" w:sz="4" w:space="0" w:color="BFBFBF"/>
              <w:right w:val="single" w:sz="9" w:space="0" w:color="FFFFFF"/>
            </w:tcBorders>
          </w:tcPr>
          <w:p w:rsidR="00505E0F" w:rsidRDefault="007C7798">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05E0F" w:rsidRDefault="007C779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05E0F" w:rsidRDefault="007C779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05E0F" w:rsidRDefault="00505E0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192" w:name="_Sec755"/>
      <w:r>
        <w:t>2. Tuotteen ehdot</w:t>
      </w:r>
      <w:bookmarkEnd w:id="192"/>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Windows SA Per User Add-on</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Vaatimukset täyttävät käyttöjärjestelmät</w:t>
      </w:r>
    </w:p>
    <w:p w:rsidR="00505E0F" w:rsidRDefault="007C7798">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505E0F" w:rsidRDefault="00505E0F">
      <w:pPr>
        <w:pStyle w:val="ProductList-Body"/>
      </w:pPr>
    </w:p>
    <w:p w:rsidR="00505E0F" w:rsidRDefault="007C7798">
      <w:pPr>
        <w:pStyle w:val="ProductList-SubClauseHeading"/>
        <w:outlineLvl w:val="5"/>
      </w:pPr>
      <w:r>
        <w:t>2.1.1 Vaatimukset täyttävät käyttöjärjestelmät -kaavio</w:t>
      </w:r>
    </w:p>
    <w:p w:rsidR="00505E0F" w:rsidRDefault="007C7798">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821"/>
        <w:gridCol w:w="1701"/>
        <w:gridCol w:w="1701"/>
        <w:gridCol w:w="1640"/>
        <w:gridCol w:w="1567"/>
      </w:tblGrid>
      <w:tr w:rsidR="00505E0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Olemassa oleva Enterprise-sopimus (EA) / yrityksenlaajuinen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Academic ja Charity</w:t>
            </w:r>
          </w:p>
        </w:tc>
      </w:tr>
      <w:tr w:rsidR="00505E0F">
        <w:tc>
          <w:tcPr>
            <w:tcW w:w="4660" w:type="dxa"/>
            <w:tcBorders>
              <w:top w:val="single" w:sz="4" w:space="0" w:color="000000"/>
              <w:left w:val="single" w:sz="4" w:space="0" w:color="000000"/>
              <w:bottom w:val="single" w:sz="4" w:space="0" w:color="000000"/>
              <w:right w:val="none" w:sz="4" w:space="0" w:color="000000"/>
            </w:tcBorders>
          </w:tcPr>
          <w:p w:rsidR="00505E0F" w:rsidRDefault="007C779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05E0F" w:rsidRDefault="00505E0F">
            <w:pPr>
              <w:pStyle w:val="ProductList-TableBody"/>
              <w:jc w:val="center"/>
            </w:pP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none" w:sz="4" w:space="0" w:color="000000"/>
            </w:tcBorders>
          </w:tcPr>
          <w:p w:rsidR="00505E0F" w:rsidRDefault="007C7798">
            <w:pPr>
              <w:pStyle w:val="ProductList-TableBody"/>
            </w:pPr>
            <w:r>
              <w:rPr>
                <w:b/>
              </w:rPr>
              <w:t>Windows 8 ja Windows 8.1</w:t>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05E0F" w:rsidRDefault="00505E0F">
            <w:pPr>
              <w:pStyle w:val="ProductList-TableBody"/>
              <w:jc w:val="center"/>
            </w:pP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  Windows 8 ja Windows 8.1 (Single Language mukaan lukien)</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none" w:sz="4" w:space="0" w:color="000000"/>
            </w:tcBorders>
          </w:tcPr>
          <w:p w:rsidR="00505E0F" w:rsidRDefault="007C7798">
            <w:pPr>
              <w:pStyle w:val="ProductList-TableBody"/>
            </w:pPr>
            <w:r>
              <w:rPr>
                <w:b/>
              </w:rPr>
              <w:t>Windows 7</w:t>
            </w:r>
            <w:r>
              <w:fldChar w:fldCharType="begin"/>
            </w:r>
            <w:r>
              <w:instrText xml:space="preserve"> XE "Windows 7"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05E0F" w:rsidRDefault="00505E0F">
            <w:pPr>
              <w:pStyle w:val="ProductList-TableBody"/>
              <w:jc w:val="center"/>
            </w:pP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none" w:sz="4" w:space="0" w:color="000000"/>
            </w:tcBorders>
          </w:tcPr>
          <w:p w:rsidR="00505E0F" w:rsidRDefault="007C7798">
            <w:pPr>
              <w:pStyle w:val="ProductList-TableBody"/>
            </w:pPr>
            <w:r>
              <w:rPr>
                <w:b/>
              </w:rPr>
              <w:t>Windows Vista</w:t>
            </w:r>
            <w:r>
              <w:fldChar w:fldCharType="begin"/>
            </w:r>
            <w:r>
              <w:instrText xml:space="preserve"> XE "Windows Vista"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05E0F" w:rsidRDefault="00505E0F">
            <w:pPr>
              <w:pStyle w:val="ProductList-TableBody"/>
              <w:jc w:val="center"/>
            </w:pP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none" w:sz="4" w:space="0" w:color="000000"/>
            </w:tcBorders>
          </w:tcPr>
          <w:p w:rsidR="00505E0F" w:rsidRDefault="007C7798">
            <w:pPr>
              <w:pStyle w:val="ProductList-TableBody"/>
            </w:pPr>
            <w:r>
              <w:rPr>
                <w:b/>
              </w:rPr>
              <w:t>Windows XP</w:t>
            </w:r>
            <w:r>
              <w:fldChar w:fldCharType="begin"/>
            </w:r>
            <w:r>
              <w:instrText xml:space="preserve"> XE "Windows XP"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05E0F" w:rsidRDefault="00505E0F">
            <w:pPr>
              <w:pStyle w:val="ProductList-TableBody"/>
              <w:jc w:val="center"/>
            </w:pP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none" w:sz="4" w:space="0" w:color="000000"/>
            </w:tcBorders>
          </w:tcPr>
          <w:p w:rsidR="00505E0F" w:rsidRDefault="007C779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05E0F" w:rsidRDefault="00505E0F">
            <w:pPr>
              <w:pStyle w:val="ProductList-TableBody"/>
              <w:jc w:val="center"/>
            </w:pP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none" w:sz="4" w:space="0" w:color="000000"/>
            </w:tcBorders>
          </w:tcPr>
          <w:p w:rsidR="00505E0F" w:rsidRDefault="007C7798">
            <w:pPr>
              <w:pStyle w:val="ProductList-TableBody"/>
            </w:pPr>
            <w:r>
              <w:rPr>
                <w:b/>
              </w:rPr>
              <w:t>Windowsin sulautetut käyttöjärjestelmät</w:t>
            </w: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5E0F" w:rsidRDefault="00505E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05E0F" w:rsidRDefault="00505E0F">
            <w:pPr>
              <w:pStyle w:val="ProductList-TableBody"/>
              <w:jc w:val="center"/>
            </w:pP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bl>
    <w:p w:rsidR="00505E0F" w:rsidRDefault="007C7798">
      <w:pPr>
        <w:pStyle w:val="ProductList-BodyIndented"/>
      </w:pPr>
      <w:r>
        <w:rPr>
          <w:i/>
          <w:vertAlign w:val="superscript"/>
        </w:rPr>
        <w:t>1</w:t>
      </w:r>
      <w:r>
        <w:rPr>
          <w:i/>
        </w:rPr>
        <w:t xml:space="preserve">Sisältää 32- ja 64-bittiset käyttöjärjestelmät. </w:t>
      </w:r>
    </w:p>
    <w:p w:rsidR="00505E0F" w:rsidRDefault="007C7798">
      <w:pPr>
        <w:pStyle w:val="ProductList-BodyIndented"/>
      </w:pPr>
      <w:r>
        <w:rPr>
          <w:i/>
          <w:vertAlign w:val="superscript"/>
        </w:rPr>
        <w:t>2</w:t>
      </w:r>
      <w:r>
        <w:rPr>
          <w:i/>
        </w:rPr>
        <w:t>Koskee myös Vaatimukset täyttäviä Laitteita, jotka on hankittu fuusion tai hankinnan kautta</w:t>
      </w:r>
    </w:p>
    <w:p w:rsidR="00505E0F" w:rsidRDefault="007C7798">
      <w:pPr>
        <w:pStyle w:val="ProductList-BodyIndented"/>
      </w:pPr>
      <w:r>
        <w:rPr>
          <w:i/>
          <w:vertAlign w:val="superscript"/>
        </w:rPr>
        <w:t>3</w:t>
      </w:r>
      <w:r>
        <w:rPr>
          <w:i/>
        </w:rPr>
        <w:t>Saraketta käytetään myös osoittamaan hyväksyttäviä vaatimukset täyttäviä käyttöjärjestelmiä käyttäjän ensisijaiselle laitteelle, kun käyttäjällä on Windows SA per User -käyttöoikeus.</w:t>
      </w:r>
    </w:p>
    <w:p w:rsidR="00505E0F" w:rsidRDefault="007C7798">
      <w:pPr>
        <w:pStyle w:val="ProductList-BodyIndented"/>
      </w:pPr>
      <w:r>
        <w:rPr>
          <w:i/>
          <w:vertAlign w:val="superscript"/>
        </w:rPr>
        <w:t>4</w:t>
      </w:r>
      <w:r>
        <w:rPr>
          <w:i/>
        </w:rPr>
        <w:t>Ei koske versioita Academic, Charity ja OV-CW.</w:t>
      </w:r>
    </w:p>
    <w:p w:rsidR="00505E0F" w:rsidRDefault="007C7798">
      <w:pPr>
        <w:pStyle w:val="ProductList-BodyIndented"/>
      </w:pPr>
      <w:r>
        <w:rPr>
          <w:i/>
          <w:vertAlign w:val="superscript"/>
        </w:rPr>
        <w:t>5</w:t>
      </w:r>
      <w:r>
        <w:rPr>
          <w:i/>
        </w:rPr>
        <w:t>N, K ja KN ovat tietyillä markkinoilla saatavilla olevia erikoisversioita.</w:t>
      </w:r>
    </w:p>
    <w:p w:rsidR="00505E0F" w:rsidRDefault="00505E0F">
      <w:pPr>
        <w:pStyle w:val="ProductList-BodyIndented"/>
      </w:pPr>
    </w:p>
    <w:p w:rsidR="00505E0F" w:rsidRDefault="007C7798">
      <w:pPr>
        <w:pStyle w:val="ProductList-SubClauseHeading"/>
        <w:outlineLvl w:val="5"/>
      </w:pPr>
      <w:r>
        <w:t>2.1.2 Käyttöä rajoittavat Vaatimukset täyttävät käyttöjärjestelmät -kaavio</w:t>
      </w:r>
    </w:p>
    <w:p w:rsidR="00505E0F" w:rsidRDefault="007C7798">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Käyttöoikeudet ovat voimassa laitteissa, joissa on Windows Software Assurance- tai Windows VDA -käyttöoikeus, vaikka tämän asiakirjan teksti väittäisi muuta.</w:t>
      </w:r>
    </w:p>
    <w:tbl>
      <w:tblPr>
        <w:tblStyle w:val="PURTable0"/>
        <w:tblW w:w="0" w:type="dxa"/>
        <w:tblLook w:val="04A0" w:firstRow="1" w:lastRow="0" w:firstColumn="1" w:lastColumn="0" w:noHBand="0" w:noVBand="1"/>
      </w:tblPr>
      <w:tblGrid>
        <w:gridCol w:w="3821"/>
        <w:gridCol w:w="1701"/>
        <w:gridCol w:w="1701"/>
        <w:gridCol w:w="1640"/>
        <w:gridCol w:w="1567"/>
      </w:tblGrid>
      <w:tr w:rsidR="00505E0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Academic ja Charity</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6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bl>
    <w:p w:rsidR="00505E0F" w:rsidRDefault="007C7798">
      <w:pPr>
        <w:pStyle w:val="ProductList-BodyIndented"/>
      </w:pPr>
      <w:r>
        <w:rPr>
          <w:i/>
          <w:vertAlign w:val="superscript"/>
        </w:rPr>
        <w:t>1</w:t>
      </w:r>
      <w:r>
        <w:rPr>
          <w:i/>
        </w:rPr>
        <w:t xml:space="preserve">Sisältää 32- ja 64-bittiset käyttöjärjestelmät. </w:t>
      </w:r>
    </w:p>
    <w:p w:rsidR="00505E0F" w:rsidRDefault="007C7798">
      <w:pPr>
        <w:pStyle w:val="ProductList-BodyIndented"/>
      </w:pPr>
      <w:r>
        <w:rPr>
          <w:i/>
          <w:vertAlign w:val="superscript"/>
        </w:rPr>
        <w:t>2</w:t>
      </w:r>
      <w:r>
        <w:rPr>
          <w:i/>
        </w:rPr>
        <w:t>Koskee myös Vaatimukset täyttäviä Laitteita, jotka on hankittu fuusion tai hankinnan kautta</w:t>
      </w:r>
    </w:p>
    <w:p w:rsidR="00505E0F" w:rsidRDefault="007C7798">
      <w:pPr>
        <w:pStyle w:val="ProductList-BodyIndented"/>
      </w:pPr>
      <w:r>
        <w:rPr>
          <w:i/>
          <w:vertAlign w:val="superscript"/>
        </w:rPr>
        <w:t>3</w:t>
      </w:r>
      <w:r>
        <w:rPr>
          <w:i/>
        </w:rPr>
        <w:t>Ei koske versioita Academic, Charity ja OV-CW.</w:t>
      </w:r>
    </w:p>
    <w:p w:rsidR="00505E0F" w:rsidRDefault="00505E0F">
      <w:pPr>
        <w:pStyle w:val="ProductList-BodyIndented"/>
      </w:pPr>
    </w:p>
    <w:p w:rsidR="00505E0F" w:rsidRDefault="007C7798">
      <w:pPr>
        <w:pStyle w:val="ProductList-BodyIndented"/>
      </w:pPr>
      <w:r>
        <w:rPr>
          <w:b/>
        </w:rPr>
        <w:t>2.1.2.1 Vaatimukset täyttävien Windows Embedded -käyttöjärjestelmien käyttörajoitukset</w:t>
      </w:r>
    </w:p>
    <w:p w:rsidR="00505E0F" w:rsidRDefault="007C7798" w:rsidP="007C7798">
      <w:pPr>
        <w:pStyle w:val="ProductList-Bullet"/>
        <w:numPr>
          <w:ilvl w:val="1"/>
          <w:numId w:val="23"/>
        </w:numPr>
      </w:pPr>
      <w:r>
        <w:t xml:space="preserve">Jos päivitysohjelmisto asennetaan laitteeseen, jossa on tuettujen Ehdolliset vaatimukset täyttävien käyttöjärjestelmien versioiden käyttöoikeus ja jotka käyttävät niitä, seuraavat rajoitukset ovat voimassa: </w:t>
      </w:r>
    </w:p>
    <w:p w:rsidR="00505E0F" w:rsidRDefault="007C7798" w:rsidP="007C7798">
      <w:pPr>
        <w:pStyle w:val="ProductList-Bullet"/>
        <w:numPr>
          <w:ilvl w:val="2"/>
          <w:numId w:val="23"/>
        </w:numPr>
      </w:pPr>
      <w:r>
        <w:t xml:space="preserve">Tietty käyttö. Asiakkaan Käyttöoikeuden alainen laite on suunniteltu tiettyyn käyttöön. Asiakas saa käyttää ohjelmistoa vain kyseiseen käyttöön. </w:t>
      </w:r>
    </w:p>
    <w:p w:rsidR="00505E0F" w:rsidRDefault="007C7798" w:rsidP="007C7798">
      <w:pPr>
        <w:pStyle w:val="ProductList-Bullet"/>
        <w:numPr>
          <w:ilvl w:val="2"/>
          <w:numId w:val="23"/>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rsidR="00505E0F" w:rsidRDefault="007C7798" w:rsidP="007C7798">
      <w:pPr>
        <w:pStyle w:val="ProductList-Bullet"/>
        <w:numPr>
          <w:ilvl w:val="1"/>
          <w:numId w:val="23"/>
        </w:numPr>
      </w:pPr>
      <w:r>
        <w:t xml:space="preserve">Asiakas saa lisäksi käyttää ohjelmistoa paikallisesti ainoastaan laitteissa, joihin on päivitetty Windows 10 IoT Enterprise for Retail/Thin Clients: </w:t>
      </w:r>
    </w:p>
    <w:p w:rsidR="00505E0F" w:rsidRDefault="007C7798" w:rsidP="007C7798">
      <w:pPr>
        <w:pStyle w:val="ProductList-Bullet"/>
        <w:numPr>
          <w:ilvl w:val="2"/>
          <w:numId w:val="23"/>
        </w:numPr>
      </w:pPr>
      <w:r>
        <w:t>Asiakkaan on käytettävä ohjelmistoa Point of Service -sovelluksella (”POS”), kun asiakas päivittää Windows Embedded 8.1 Industry Pro Retailista (tai aiemmasta versiosta).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505E0F" w:rsidRDefault="00505E0F">
      <w:pPr>
        <w:pStyle w:val="ProductList-BodyIndented"/>
      </w:pPr>
    </w:p>
    <w:p w:rsidR="00505E0F" w:rsidRDefault="007C7798">
      <w:pPr>
        <w:pStyle w:val="ProductList-SubClauseHeading"/>
        <w:outlineLvl w:val="5"/>
      </w:pPr>
      <w:r>
        <w:t>2.1.3 Windows-volyymikäyttöoikeuden päivityskäyttöoikeuksiin vaatimukset täyttävien käyttöjärjestelmien säännöt</w:t>
      </w:r>
    </w:p>
    <w:p w:rsidR="00505E0F" w:rsidRDefault="007C7798" w:rsidP="007C7798">
      <w:pPr>
        <w:pStyle w:val="ProductList-Bullet"/>
        <w:numPr>
          <w:ilvl w:val="1"/>
          <w:numId w:val="24"/>
        </w:numPr>
      </w:pPr>
      <w:r>
        <w:t xml:space="preserve">Vaatimukset täyttävä käyttöjärjestelmä on asennettava laitteeseen, johon volyymikäyttöoikeuden Päivityskäyttöoikeus määritetään. </w:t>
      </w:r>
    </w:p>
    <w:p w:rsidR="00505E0F" w:rsidRDefault="007C7798" w:rsidP="007C7798">
      <w:pPr>
        <w:pStyle w:val="ProductList-Bullet"/>
        <w:numPr>
          <w:ilvl w:val="1"/>
          <w:numId w:val="24"/>
        </w:numPr>
      </w:pPr>
      <w:r>
        <w:t xml:space="preserve">Apple Macintosh on vaatimukset täyttävä käyttöjärjestelmä vain, jos se on valtuutetun valmistajan esiasentama ennen laitteen ensimmäistä myyntiä. </w:t>
      </w:r>
    </w:p>
    <w:p w:rsidR="00505E0F" w:rsidRDefault="007C7798" w:rsidP="007C7798">
      <w:pPr>
        <w:pStyle w:val="ProductList-Bullet"/>
        <w:numPr>
          <w:ilvl w:val="1"/>
          <w:numId w:val="24"/>
        </w:numPr>
      </w:pPr>
      <w:r>
        <w:t>Asiakkaiden on poistettava vaatimukset täyttävä käyttöjärjestelmä laitteestaan ottaakseen käyttöön volyymikäyttöoikeuden Päivityskäyttöoikeus, ellei heillä ole myös volyymikäyttöoikeuden Päivityskäyttöoikeuden SA-ylläpitoa.</w:t>
      </w:r>
    </w:p>
    <w:p w:rsidR="00505E0F" w:rsidRDefault="007C7798" w:rsidP="007C7798">
      <w:pPr>
        <w:pStyle w:val="ProductList-Bullet"/>
        <w:numPr>
          <w:ilvl w:val="1"/>
          <w:numId w:val="24"/>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505E0F" w:rsidRDefault="00505E0F">
      <w:pPr>
        <w:pStyle w:val="ProductList-BodyIndented"/>
      </w:pPr>
    </w:p>
    <w:p w:rsidR="00505E0F" w:rsidRDefault="007C7798">
      <w:pPr>
        <w:pStyle w:val="ProductList-ClauseHeading"/>
        <w:outlineLvl w:val="4"/>
      </w:pPr>
      <w:r>
        <w:t>2.2 Windows Enterprise -päivitys (ilman versiota) ja Windows Professional -päivitys (ilman versiota)</w:t>
      </w:r>
    </w:p>
    <w:p w:rsidR="00505E0F" w:rsidRDefault="007C7798">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505E0F" w:rsidRDefault="00505E0F">
      <w:pPr>
        <w:pStyle w:val="ProductList-Body"/>
      </w:pPr>
    </w:p>
    <w:p w:rsidR="00505E0F" w:rsidRDefault="007C7798">
      <w:pPr>
        <w:pStyle w:val="ProductList-ClauseHeading"/>
        <w:outlineLvl w:val="4"/>
      </w:pPr>
      <w:r>
        <w:t>2.3 Image-asennukset Windows 10:llä</w:t>
      </w:r>
    </w:p>
    <w:p w:rsidR="00505E0F" w:rsidRDefault="007C7798">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rsidR="00505E0F" w:rsidRDefault="00505E0F">
      <w:pPr>
        <w:pStyle w:val="ProductList-Body"/>
      </w:pPr>
    </w:p>
    <w:p w:rsidR="00505E0F" w:rsidRDefault="007C7798">
      <w:pPr>
        <w:pStyle w:val="ProductList-ClauseHeading"/>
        <w:outlineLvl w:val="4"/>
      </w:pPr>
      <w:r>
        <w:t>2.4 Alueelliset täydennysvaihtoehdot</w:t>
      </w:r>
    </w:p>
    <w:p w:rsidR="00505E0F" w:rsidRDefault="007C7798">
      <w:pPr>
        <w:pStyle w:val="ProductList-SubClauseHeading"/>
        <w:outlineLvl w:val="5"/>
      </w:pPr>
      <w:r>
        <w:t>2.4.1 Microsoft Windows XP Professionalin, Vista Businessin ja 7 Professionalin N-versiot (Ilman Windows Media Playeria)</w:t>
      </w:r>
    </w:p>
    <w:p w:rsidR="00505E0F" w:rsidRDefault="007C7798">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79">
        <w:r>
          <w:rPr>
            <w:color w:val="00467F"/>
            <w:u w:val="single"/>
          </w:rPr>
          <w:t>http://go.microsoft.com/?linkid=9839207</w:t>
        </w:r>
      </w:hyperlink>
      <w:r>
        <w:t>.</w:t>
      </w:r>
    </w:p>
    <w:p w:rsidR="00505E0F" w:rsidRDefault="00505E0F">
      <w:pPr>
        <w:pStyle w:val="ProductList-BodyIndented"/>
      </w:pPr>
    </w:p>
    <w:p w:rsidR="00505E0F" w:rsidRDefault="007C7798">
      <w:pPr>
        <w:pStyle w:val="ProductList-SubClauseHeading"/>
        <w:outlineLvl w:val="5"/>
      </w:pPr>
      <w:r>
        <w:t>2.4.2 Microsoft Windows XP Professionalin, Vista Businessin ja 7 Professionalin K- ja KN-versiot</w:t>
      </w:r>
    </w:p>
    <w:p w:rsidR="00505E0F" w:rsidRDefault="007C7798">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80">
        <w:r>
          <w:rPr>
            <w:color w:val="00467F"/>
            <w:u w:val="single"/>
          </w:rPr>
          <w:t>http://go.microsoft.com/?linkid=9839207</w:t>
        </w:r>
      </w:hyperlink>
      <w:r>
        <w:t>.</w:t>
      </w:r>
    </w:p>
    <w:p w:rsidR="00505E0F" w:rsidRDefault="00505E0F">
      <w:pPr>
        <w:pStyle w:val="ProductList-BodyIndented"/>
      </w:pPr>
    </w:p>
    <w:p w:rsidR="00505E0F" w:rsidRDefault="007C7798">
      <w:pPr>
        <w:pStyle w:val="ProductList-SubClauseHeading"/>
        <w:outlineLvl w:val="5"/>
      </w:pPr>
      <w:r>
        <w:t>2.4.3 Windows 8/8.1 Pro KN ja Windows 10 Pro KN</w:t>
      </w:r>
    </w:p>
    <w:p w:rsidR="00505E0F" w:rsidRDefault="007C7798">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505E0F" w:rsidRDefault="00505E0F">
      <w:pPr>
        <w:pStyle w:val="ProductList-BodyIndented"/>
      </w:pPr>
    </w:p>
    <w:p w:rsidR="00505E0F" w:rsidRDefault="007C7798">
      <w:pPr>
        <w:pStyle w:val="ProductList-SubClauseHeading"/>
        <w:outlineLvl w:val="5"/>
      </w:pPr>
      <w:r>
        <w:t>2.4.4 Windows 8/8.1 Pro N ja Windows 10 Pro N (ilman Windows Media Playeria)</w:t>
      </w:r>
    </w:p>
    <w:p w:rsidR="00505E0F" w:rsidRDefault="007C7798">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505E0F" w:rsidRDefault="00505E0F">
      <w:pPr>
        <w:pStyle w:val="ProductList-BodyIndented"/>
      </w:pPr>
    </w:p>
    <w:p w:rsidR="00505E0F" w:rsidRDefault="007C7798">
      <w:pPr>
        <w:pStyle w:val="ProductList-ClauseHeading"/>
        <w:outlineLvl w:val="4"/>
      </w:pPr>
      <w:r>
        <w:t>2.5 Windows Embedded 8 Standard Enterprise Kit</w:t>
      </w:r>
    </w:p>
    <w:p w:rsidR="00505E0F" w:rsidRDefault="007C7798">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505E0F" w:rsidRDefault="007C7798">
      <w:pPr>
        <w:pStyle w:val="ProductList-Offering1SubSection"/>
        <w:outlineLvl w:val="3"/>
      </w:pPr>
      <w:bookmarkStart w:id="193" w:name="_Sec813"/>
      <w:r>
        <w:t>3. Käyttöoikeudet</w:t>
      </w:r>
      <w:bookmarkEnd w:id="193"/>
    </w:p>
    <w:tbl>
      <w:tblPr>
        <w:tblStyle w:val="PURTable"/>
        <w:tblW w:w="0" w:type="dxa"/>
        <w:tblLook w:val="04A0" w:firstRow="1" w:lastRow="0" w:firstColumn="1" w:lastColumn="0" w:noHBand="0" w:noVBand="1"/>
      </w:tblPr>
      <w:tblGrid>
        <w:gridCol w:w="3588"/>
        <w:gridCol w:w="3654"/>
        <w:gridCol w:w="3548"/>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Lisäohjelmistot: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Oikeuksiin sisältyvät teknologiat: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Käyttöoikeuden määrittäminen</w:t>
      </w:r>
    </w:p>
    <w:p w:rsidR="00505E0F" w:rsidRDefault="007C7798">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rsidR="00505E0F" w:rsidRDefault="00505E0F">
      <w:pPr>
        <w:pStyle w:val="ProductList-Body"/>
      </w:pPr>
    </w:p>
    <w:p w:rsidR="00505E0F" w:rsidRDefault="007C7798">
      <w:pPr>
        <w:pStyle w:val="ProductList-ClauseHeading"/>
        <w:outlineLvl w:val="4"/>
      </w:pPr>
      <w:r>
        <w:t>3.2 Windowsin sovellukset</w:t>
      </w:r>
    </w:p>
    <w:p w:rsidR="00505E0F" w:rsidRDefault="007C7798">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81">
        <w:r>
          <w:rPr>
            <w:color w:val="00467F"/>
            <w:u w:val="single"/>
          </w:rPr>
          <w:t>http://go.microsoft.com/fwlink/?linkid=246338</w:t>
        </w:r>
      </w:hyperlink>
      <w:r>
        <w:t xml:space="preserve"> ja asiakkaan Windowsin sovelluksien kautta käyttämiin Xboxin palveluihin sovelletaan verkko-osoitteessa </w:t>
      </w:r>
      <w:hyperlink r:id="rId82">
        <w:r>
          <w:rPr>
            <w:color w:val="00467F"/>
            <w:u w:val="single"/>
          </w:rPr>
          <w:t>http://xbox.com/legal/livetou</w:t>
        </w:r>
      </w:hyperlink>
      <w:r>
        <w:t xml:space="preserve"> luettavissa olevia Xbox.comin käyttöehtoja.</w:t>
      </w:r>
    </w:p>
    <w:p w:rsidR="00505E0F" w:rsidRDefault="007C7798">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3">
              <w:r>
                <w:rPr>
                  <w:color w:val="00467F"/>
                  <w:u w:val="single"/>
                </w:rPr>
                <w:t xml:space="preserve">Kesäkuu 2015 - Tuoteluettelo </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84">
              <w:r>
                <w:rPr>
                  <w:color w:val="00467F"/>
                  <w:u w:val="single"/>
                </w:rPr>
                <w:t>Helmikuu 2016 – Tuotteen ehdot</w:t>
              </w:r>
            </w:hyperlink>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4.1 SA-sopimuksella myönnettävät Windows Software Assurance (käyttäjä- ja laitekohtainen)- ja Windows Virtual Desktop Access (VDA) (käyttäjä- ja laitekohtainen) -lisäkäyttöoikeudet</w:t>
      </w:r>
    </w:p>
    <w:p w:rsidR="00505E0F" w:rsidRDefault="007C7798">
      <w:pPr>
        <w:pStyle w:val="ProductList-Body"/>
      </w:pPr>
      <w:r>
        <w:t>”</w:t>
      </w:r>
      <w:r>
        <w:rPr>
          <w:b/>
          <w:color w:val="00188F"/>
        </w:rPr>
        <w:t>Ohjelmisto</w:t>
      </w:r>
      <w:r>
        <w:t xml:space="preserve">” viittaa tässä Windows 10 Enterprise Current Branch- tai Windows Enterprise LTSB -ohjelmistoon. </w:t>
      </w:r>
    </w:p>
    <w:p w:rsidR="00505E0F" w:rsidRDefault="007C7798">
      <w:pPr>
        <w:pStyle w:val="ProductList-Body"/>
      </w:pPr>
      <w:r>
        <w:t>”</w:t>
      </w:r>
      <w:r>
        <w:rPr>
          <w:b/>
          <w:color w:val="00188F"/>
        </w:rPr>
        <w:t>Käyttöoikeuden alainen laite</w:t>
      </w:r>
      <w:r>
        <w:t>” viittaa tässä laitteeseen, johon Asiakas liittää voimassa olevan ylläpidon.</w:t>
      </w:r>
    </w:p>
    <w:p w:rsidR="00505E0F" w:rsidRDefault="007C7798">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505E0F" w:rsidRDefault="007C7798" w:rsidP="007C7798">
      <w:pPr>
        <w:pStyle w:val="ProductList-Bullet"/>
        <w:numPr>
          <w:ilvl w:val="0"/>
          <w:numId w:val="25"/>
        </w:numPr>
      </w:pPr>
      <w:r>
        <w:t xml:space="preserve">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 </w:t>
      </w:r>
    </w:p>
    <w:p w:rsidR="00505E0F" w:rsidRDefault="007C7798" w:rsidP="007C7798">
      <w:pPr>
        <w:pStyle w:val="ProductList-Bullet"/>
        <w:numPr>
          <w:ilvl w:val="0"/>
          <w:numId w:val="25"/>
        </w:numPr>
      </w:pPr>
      <w:r>
        <w:t xml:space="preserve">Asiakas voi luoda ja tallentaa Ohjelmiston Kopion yhteen tai kahteen USB-asemaan Windows to Golla ja käyttää niitä Käyttöoikeuden alaisissa laitteissa, jos käyttöoikeus on laitekohtainen, tai missä tahansa laitteessa, jos käyttöoikeus on käyttäjäkohtainen. </w:t>
      </w:r>
    </w:p>
    <w:p w:rsidR="00505E0F" w:rsidRDefault="007C7798" w:rsidP="007C7798">
      <w:pPr>
        <w:pStyle w:val="ProductList-Bullet"/>
        <w:numPr>
          <w:ilvl w:val="0"/>
          <w:numId w:val="25"/>
        </w:numPr>
      </w:pPr>
      <w:r>
        <w:t xml:space="preserve">Asiakas saa käyttää Windows 10 Professional -versiota tai Ohjelmiston mitä tahansa aiempaa versiota minkä tahansa tässä kohdassa sallitun Kopion sijaan. </w:t>
      </w:r>
    </w:p>
    <w:p w:rsidR="00505E0F" w:rsidRDefault="007C7798" w:rsidP="007C7798">
      <w:pPr>
        <w:pStyle w:val="ProductList-Bullet"/>
        <w:numPr>
          <w:ilvl w:val="0"/>
          <w:numId w:val="25"/>
        </w:numPr>
      </w:pPr>
      <w:r>
        <w:t>Asiakas ei tarvitse Käyttöoikeutta sellaiseen ohjelmiston sallittujen Kopioiden käyttöön, joka tapahtuu ainoastaan Ohjelmiston hallintatarkoituksiin.</w:t>
      </w:r>
    </w:p>
    <w:p w:rsidR="00505E0F" w:rsidRDefault="00505E0F">
      <w:pPr>
        <w:pStyle w:val="ProductList-Body"/>
      </w:pPr>
    </w:p>
    <w:p w:rsidR="00505E0F" w:rsidRDefault="007C7798">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505E0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05E0F" w:rsidRDefault="00505E0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05E0F" w:rsidRDefault="007C779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05E0F" w:rsidRDefault="007C7798">
            <w:pPr>
              <w:pStyle w:val="ProductList-TableBody"/>
              <w:jc w:val="center"/>
            </w:pPr>
            <w:r>
              <w:rPr>
                <w:color w:val="FFFFFF"/>
              </w:rPr>
              <w:t>Windows VDA</w:t>
            </w:r>
          </w:p>
        </w:tc>
      </w:tr>
      <w:tr w:rsidR="00505E0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05E0F" w:rsidRDefault="00505E0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Käyttäjä</w:t>
            </w:r>
          </w:p>
        </w:tc>
      </w:tr>
      <w:tr w:rsidR="00505E0F">
        <w:tc>
          <w:tcPr>
            <w:tcW w:w="808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r>
      <w:tr w:rsidR="00505E0F">
        <w:tc>
          <w:tcPr>
            <w:tcW w:w="808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808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bl>
    <w:p w:rsidR="00505E0F" w:rsidRDefault="00505E0F">
      <w:pPr>
        <w:pStyle w:val="ProductList-Body"/>
      </w:pPr>
    </w:p>
    <w:p w:rsidR="00505E0F" w:rsidRDefault="007C7798">
      <w:pPr>
        <w:pStyle w:val="ProductList-SubClauseHeading"/>
        <w:outlineLvl w:val="5"/>
      </w:pPr>
      <w:r>
        <w:t>4.1.1 Windows 10 Enterprise Current Branch -oikeudet</w:t>
      </w:r>
    </w:p>
    <w:p w:rsidR="00505E0F" w:rsidRDefault="007C7798">
      <w:pPr>
        <w:pStyle w:val="ProductList-BodyIndented"/>
      </w:pPr>
      <w:r>
        <w:t>Windows 10 Enterprise Current Branchia saavat käyttää vain Asiakkaat, joilla on aktiivinen Windows SA-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rsidR="00505E0F" w:rsidRDefault="00505E0F">
      <w:pPr>
        <w:pStyle w:val="ProductList-BodyIndented"/>
      </w:pPr>
    </w:p>
    <w:p w:rsidR="00505E0F" w:rsidRDefault="007C7798">
      <w:pPr>
        <w:pStyle w:val="ProductList-ClauseHeading"/>
        <w:outlineLvl w:val="4"/>
      </w:pPr>
      <w:r>
        <w:t>4.2 Vaatimukset täyttävät käyttöjärjestelmät</w:t>
      </w:r>
    </w:p>
    <w:p w:rsidR="00505E0F" w:rsidRDefault="007C7798">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505E0F" w:rsidRDefault="007C7798" w:rsidP="007C7798">
      <w:pPr>
        <w:pStyle w:val="ProductList-Bullet"/>
        <w:numPr>
          <w:ilvl w:val="0"/>
          <w:numId w:val="26"/>
        </w:numPr>
      </w:pPr>
      <w:r>
        <w:t xml:space="preserve">Asiakkaat, jotka ovat aiemmin hankkineet SA-ylläpidon Windows Prolle, voivat uusia SA-ylläpidon sopimuksen alaisille laitteilleen tarvitsematta hankkia Windows Enterprise -päivityskäyttöoikeutta. </w:t>
      </w:r>
    </w:p>
    <w:p w:rsidR="00505E0F" w:rsidRDefault="007C7798" w:rsidP="007C7798">
      <w:pPr>
        <w:pStyle w:val="ProductList-Bullet"/>
        <w:numPr>
          <w:ilvl w:val="0"/>
          <w:numId w:val="26"/>
        </w:numPr>
      </w:pPr>
      <w:r>
        <w:t>Asiakkaat, jotka ovat aiemmin hankkineet Windows Pro -päivityksen ja SA-ylläpidon, voivat jatkaa Pro-päivityksen ja SA-ylläpidon hankkimista tilausliittymän tai sopimuksen loppuun asti.</w:t>
      </w:r>
    </w:p>
    <w:p w:rsidR="00505E0F" w:rsidRDefault="00505E0F">
      <w:pPr>
        <w:pStyle w:val="ProductList-Body"/>
      </w:pPr>
    </w:p>
    <w:p w:rsidR="00505E0F" w:rsidRDefault="007C7798">
      <w:pPr>
        <w:pStyle w:val="ProductList-ClauseHeading"/>
        <w:outlineLvl w:val="4"/>
      </w:pPr>
      <w:r>
        <w:t>4.3 Windowsin laitekohtaisen Software Assurance -ylläpidon siirtäminen</w:t>
      </w:r>
    </w:p>
    <w:p w:rsidR="00505E0F" w:rsidRDefault="007C7798">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rsidR="00505E0F" w:rsidRDefault="00505E0F">
      <w:pPr>
        <w:pStyle w:val="ProductList-Body"/>
      </w:pPr>
    </w:p>
    <w:p w:rsidR="00505E0F" w:rsidRDefault="007C7798">
      <w:pPr>
        <w:pStyle w:val="ProductList-ClauseHeading"/>
        <w:outlineLvl w:val="4"/>
      </w:pPr>
      <w:r>
        <w:t>4.4 Windows Software Assurancen käyttäjäkohtaisen käyttöoikeuden määrittämissäännöt</w:t>
      </w:r>
    </w:p>
    <w:p w:rsidR="00505E0F" w:rsidRDefault="007C7798">
      <w:pPr>
        <w:pStyle w:val="ProductList-SubClauseHeading"/>
        <w:outlineLvl w:val="5"/>
      </w:pPr>
      <w:r>
        <w:t>4.4.1 Windows Enterprise SA Per User SL</w:t>
      </w:r>
    </w:p>
    <w:p w:rsidR="00505E0F" w:rsidRDefault="007C7798">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505E0F" w:rsidRDefault="00505E0F">
      <w:pPr>
        <w:pStyle w:val="ProductList-BodyIndented"/>
      </w:pPr>
    </w:p>
    <w:p w:rsidR="00505E0F" w:rsidRDefault="007C7798">
      <w:pPr>
        <w:pStyle w:val="ProductList-SubClauseHeading"/>
        <w:outlineLvl w:val="5"/>
      </w:pPr>
      <w:r>
        <w:t>4.4.2 Windows Enterprise SA Per User Add-on</w:t>
      </w:r>
    </w:p>
    <w:p w:rsidR="00505E0F" w:rsidRDefault="007C7798">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rsidR="00505E0F" w:rsidRDefault="00505E0F">
      <w:pPr>
        <w:pStyle w:val="ProductList-BodyIndented"/>
      </w:pPr>
    </w:p>
    <w:p w:rsidR="00505E0F" w:rsidRDefault="007C7798">
      <w:pPr>
        <w:pStyle w:val="ProductList-ClauseHeading"/>
        <w:outlineLvl w:val="4"/>
      </w:pPr>
      <w:r>
        <w:t>4.5 Windows-työasemakäyttöjärjestelmän käyttäjäkohtainen SA-ylläpito -laajennus</w:t>
      </w:r>
    </w:p>
    <w:p w:rsidR="00505E0F" w:rsidRDefault="007C7798">
      <w:pPr>
        <w:pStyle w:val="ProductList-Body"/>
      </w:pPr>
      <w:r>
        <w:t xml:space="preserve">Windows-työasemakäyttöjärjestelmän käyttäjäkohtainen SA-ylläpito -laajennus on Käyttöoikeus, joka </w:t>
      </w:r>
    </w:p>
    <w:p w:rsidR="00505E0F" w:rsidRDefault="007C7798" w:rsidP="007C7798">
      <w:pPr>
        <w:pStyle w:val="ProductList-Bullet"/>
        <w:numPr>
          <w:ilvl w:val="0"/>
          <w:numId w:val="27"/>
        </w:numPr>
      </w:pPr>
      <w:r>
        <w:t>hankitaan sellaisen laitteen lisäksi (ja sen yhteydessä), jolla on Windows-työasemakäyttöjärjestelmän Käyttöoikeus ja SA-ylläpito (”Vaatimukset täyttävä sopimus”) tai VDA (”Vaatimukset täyttävä käyttöoikeus”)</w:t>
      </w:r>
    </w:p>
    <w:p w:rsidR="00505E0F" w:rsidRDefault="007C7798" w:rsidP="007C7798">
      <w:pPr>
        <w:pStyle w:val="ProductList-Bullet"/>
        <w:numPr>
          <w:ilvl w:val="0"/>
          <w:numId w:val="27"/>
        </w:numPr>
      </w:pPr>
      <w:r>
        <w:t>on määritetty kyseisen laitteen Pääasialliselle käyttäjälle (kun laite on samalla Pääasiallisen käyttäjän ensisijainen työlaite)</w:t>
      </w:r>
    </w:p>
    <w:p w:rsidR="00505E0F" w:rsidRDefault="007C7798" w:rsidP="007C7798">
      <w:pPr>
        <w:pStyle w:val="ProductList-Bullet"/>
        <w:numPr>
          <w:ilvl w:val="0"/>
          <w:numId w:val="27"/>
        </w:numPr>
      </w:pPr>
      <w:r>
        <w:t>sallii Windows Enterprise -ohjelmiston käytön sopimukseen liittyvien Windows Enterprise per User -käyttöoikeusehtojen tai VDA:n käyttäjäkohtaisten käyttöoikeusehtojen mukaan</w:t>
      </w:r>
    </w:p>
    <w:p w:rsidR="00505E0F" w:rsidRDefault="007C7798" w:rsidP="007C7798">
      <w:pPr>
        <w:pStyle w:val="ProductList-Bullet"/>
        <w:numPr>
          <w:ilvl w:val="0"/>
          <w:numId w:val="27"/>
        </w:numPr>
      </w:pPr>
      <w:r>
        <w:t xml:space="preserve">päättyy, kun joko Vaatimukset täyttävä sopimus tai Vaatimukset täyttävä käyttöoikeus päättyy, jos se tapahtuu ennen tilausjakson päättymistä. </w:t>
      </w:r>
    </w:p>
    <w:p w:rsidR="00505E0F" w:rsidRDefault="007C7798">
      <w:pPr>
        <w:pStyle w:val="ProductList-Body"/>
      </w:pPr>
      <w:r>
        <w:t>Yleisistä Käyttöoikeuden uudelleenmääritysoikeuksista huolimatta näitä Lisäkäyttöoikeuksia saa määrittää vain muiden sellaisten laitteiden Pääasiallisille käyttäjille, joilla on joko Vaatimukset täyttävä sopimus tai Vaatimukset täyttävä käyttöoikeus. Windows-työasemakäyttöjärjestelmän käyttäjäkohtainen SA-ylläpito -laajennus voidaan hankkia mille määrälle tahansa SA- ja/tai VDA-käyttöoikeudellisten laitteiden määrään asti.</w:t>
      </w:r>
    </w:p>
    <w:p w:rsidR="00505E0F" w:rsidRDefault="00505E0F">
      <w:pPr>
        <w:pStyle w:val="ProductList-Body"/>
      </w:pPr>
    </w:p>
    <w:p w:rsidR="00505E0F" w:rsidRDefault="007C7798">
      <w:pPr>
        <w:pStyle w:val="ProductList-ClauseHeading"/>
        <w:outlineLvl w:val="4"/>
      </w:pPr>
      <w:r>
        <w:t>4.6 Enterprise Enrollment -liittymäsopimukset, joissa on sekä Windowsin käyttäjäkohtainen että laitekohtainen Windows SA- tai VDA-ylläpito</w:t>
      </w:r>
    </w:p>
    <w:p w:rsidR="00505E0F" w:rsidRDefault="007C7798">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505E0F" w:rsidRDefault="007C7798" w:rsidP="007C7798">
      <w:pPr>
        <w:pStyle w:val="ProductList-Bullet"/>
        <w:numPr>
          <w:ilvl w:val="0"/>
          <w:numId w:val="28"/>
        </w:numPr>
      </w:pPr>
      <w:r>
        <w:t xml:space="preserve">kaikilla käyttäjillä, jotka käyttävät käyttöoikeudettomia Käyttöoikeuden piiriin kuuluvia laitteita, on käyttäjäkohtainen SA-ylläpito Windows-työasemakäyttöjärjestelmälle (User SL tai Add-on User SL) ja </w:t>
      </w:r>
    </w:p>
    <w:p w:rsidR="00505E0F" w:rsidRDefault="007C7798" w:rsidP="007C7798">
      <w:pPr>
        <w:pStyle w:val="ProductList-Bullet"/>
        <w:numPr>
          <w:ilvl w:val="0"/>
          <w:numId w:val="28"/>
        </w:numPr>
      </w:pPr>
      <w:r>
        <w:t>kaikilla käyttöoikeudettomien käyttäjien käyttämillä Käyttöoikeuden piiriin kuuluvilla laitteilla on laitekohtainen SA-ylläpito Windows-työasemakäyttöjärjestelmälle.</w:t>
      </w:r>
    </w:p>
    <w:p w:rsidR="00505E0F" w:rsidRDefault="00505E0F">
      <w:pPr>
        <w:pStyle w:val="ProductList-Body"/>
      </w:pPr>
    </w:p>
    <w:p w:rsidR="00505E0F" w:rsidRDefault="007C7798">
      <w:pPr>
        <w:pStyle w:val="ProductList-ClauseHeading"/>
        <w:outlineLvl w:val="4"/>
      </w:pPr>
      <w:r>
        <w:t>4.7 Windows-työasemakäyttöjärjestelmän käyttäjäkohtaisen SA-ylläpidon From SA User SL -tilauskäyttöoikeuksien hankintakelpoisuus</w:t>
      </w:r>
    </w:p>
    <w:p w:rsidR="00505E0F" w:rsidRDefault="007C7798">
      <w:pPr>
        <w:pStyle w:val="ProductList-SubClauseHeading"/>
        <w:outlineLvl w:val="5"/>
      </w:pPr>
      <w:r>
        <w:t>4.7.1 Enterprise Agreement -sopimukset</w:t>
      </w:r>
    </w:p>
    <w:p w:rsidR="00505E0F" w:rsidRDefault="007C7798">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215"/>
        <w:gridCol w:w="5215"/>
      </w:tblGrid>
      <w:tr w:rsidR="00505E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Vastaava SA:sta siirrettävä User SL</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Windows-työasemakäyttöjärjestelmän SA (käyttäjäkohtainen ) SA User SL -käyttöoikeudesta</w:t>
            </w:r>
            <w:r>
              <w:rPr>
                <w:vertAlign w:val="superscript"/>
              </w:rPr>
              <w:t>1</w:t>
            </w:r>
          </w:p>
        </w:tc>
      </w:tr>
    </w:tbl>
    <w:p w:rsidR="00505E0F" w:rsidRDefault="007C7798">
      <w:pPr>
        <w:pStyle w:val="ProductList-BodyIndented"/>
      </w:pPr>
      <w:r>
        <w:rPr>
          <w:i/>
          <w:vertAlign w:val="superscript"/>
        </w:rPr>
        <w:t>1</w:t>
      </w:r>
      <w:r>
        <w:rPr>
          <w:i/>
        </w:rPr>
        <w:t xml:space="preserve"> Hankittavissa vain liittymäsopimuksen vuosipäivänä tai uuden tilausjakson alkaessa.</w:t>
      </w:r>
    </w:p>
    <w:p w:rsidR="00505E0F" w:rsidRDefault="00505E0F">
      <w:pPr>
        <w:pStyle w:val="ProductList-BodyIndented"/>
      </w:pPr>
    </w:p>
    <w:p w:rsidR="00505E0F" w:rsidRDefault="007C7798">
      <w:pPr>
        <w:pStyle w:val="ProductList-SubClauseHeading"/>
        <w:outlineLvl w:val="5"/>
      </w:pPr>
      <w:r>
        <w:t>4.7.2 Enterprise Subscription -sopimukset</w:t>
      </w:r>
    </w:p>
    <w:p w:rsidR="00505E0F" w:rsidRDefault="007C7798">
      <w:pPr>
        <w:pStyle w:val="ProductList-BodyIndented"/>
      </w:pPr>
      <w:r>
        <w:t>Windows-työasemakäyttöjärjestelmän Software Assurance -tilauskäyttöoikeudet voi hankkia Asiakkaan tilauksen vuosipäivänä tai uuden tilausjakson alkaessa ECS From SA User SL -käyttöoikeudella. Tilauskäyttöoikeus on oltava ostettu vähintään kolme vuotta ennen From SA User SL -käyttöoikeuden ostamista.</w:t>
      </w:r>
    </w:p>
    <w:p w:rsidR="00505E0F" w:rsidRDefault="00505E0F">
      <w:pPr>
        <w:pStyle w:val="ProductList-BodyIndented"/>
      </w:pPr>
    </w:p>
    <w:p w:rsidR="00505E0F" w:rsidRDefault="007C7798">
      <w:pPr>
        <w:pStyle w:val="ProductList-ClauseHeading"/>
        <w:outlineLvl w:val="4"/>
      </w:pPr>
      <w:r>
        <w:t>4.8 Microsoft Desktop Optimization Pack (MDOP)</w:t>
      </w:r>
    </w:p>
    <w:p w:rsidR="00505E0F" w:rsidRDefault="007C7798">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505E0F" w:rsidRDefault="00505E0F">
      <w:pPr>
        <w:pStyle w:val="ProductList-Body"/>
      </w:pPr>
    </w:p>
    <w:p w:rsidR="00505E0F" w:rsidRDefault="007C7798">
      <w:pPr>
        <w:pStyle w:val="ProductList-SubClauseHeading"/>
        <w:outlineLvl w:val="5"/>
      </w:pPr>
      <w:r>
        <w:t>4.8.1 MDOP-oikeutus</w:t>
      </w:r>
    </w:p>
    <w:p w:rsidR="00505E0F" w:rsidRDefault="007C7798">
      <w:pPr>
        <w:pStyle w:val="ProductList-BodyIndented"/>
      </w:pPr>
      <w:r>
        <w:t>Seuraavilla Asiakkailla on Windows Software Assuranceen ja Windows VDA:han sisältyvät MDOP-käyttöoikeudet eikä heidän tarvitse hankkia MDOPia erikseen.</w:t>
      </w:r>
    </w:p>
    <w:p w:rsidR="00505E0F" w:rsidRDefault="007C7798" w:rsidP="007C7798">
      <w:pPr>
        <w:pStyle w:val="ProductList-Bullet"/>
        <w:numPr>
          <w:ilvl w:val="1"/>
          <w:numId w:val="29"/>
        </w:numPr>
      </w:pPr>
      <w:r>
        <w:t xml:space="preserve">Kaikki Asiakkaat, joilla on aktiivinen käyttäjäkohtainen Windows Software Assurance SL tai käyttäjäkohtainen VDA SL. </w:t>
      </w:r>
    </w:p>
    <w:p w:rsidR="00505E0F" w:rsidRDefault="007C7798" w:rsidP="007C7798">
      <w:pPr>
        <w:pStyle w:val="ProductList-Bullet"/>
        <w:numPr>
          <w:ilvl w:val="1"/>
          <w:numId w:val="29"/>
        </w:numPr>
      </w:pPr>
      <w:r>
        <w:t>Asiakkaat, joilla on sopimuksia, joiden voimaanastumispäivä on 1.8.2015 tai sen jälkeen, ja joilla on aktiivinen laitekohtainen Windows Software Assurance ja/tai laitekohtainen VDA.</w:t>
      </w:r>
    </w:p>
    <w:p w:rsidR="00505E0F" w:rsidRDefault="00505E0F">
      <w:pPr>
        <w:pStyle w:val="ProductList-BodyIndented"/>
      </w:pPr>
    </w:p>
    <w:p w:rsidR="00505E0F" w:rsidRDefault="007C7798">
      <w:pPr>
        <w:pStyle w:val="ProductList-ClauseHeading"/>
        <w:outlineLvl w:val="4"/>
      </w:pPr>
      <w:r>
        <w:t>4.9 Academic-ohjelmat</w:t>
      </w:r>
    </w:p>
    <w:p w:rsidR="00505E0F" w:rsidRDefault="007C7798">
      <w:pPr>
        <w:pStyle w:val="ProductList-Body"/>
      </w:pPr>
      <w:r>
        <w:t>Seuraava koskee kaikkia asiakkaita kaikissa Academic-volyymikäyttöoikeusohjelmissa:</w:t>
      </w:r>
    </w:p>
    <w:p w:rsidR="00505E0F" w:rsidRDefault="007C7798">
      <w:pPr>
        <w:pStyle w:val="ProductList-SubClauseHeading"/>
        <w:outlineLvl w:val="5"/>
      </w:pPr>
      <w:r>
        <w:t>4.9.1 Windows Enterprise LTSB -oikeudet</w:t>
      </w:r>
    </w:p>
    <w:p w:rsidR="00505E0F" w:rsidRDefault="007C7798">
      <w:pPr>
        <w:pStyle w:val="ProductList-BodyIndented"/>
      </w:pPr>
      <w:r>
        <w:t>Akateemiset oppilaitokset, joilla on Windows Enterprise SA tai Windows Education SA, saavat asentaa Windows 10 Enterprise LTSB:n minkä tahansa sallitun pysyvän kopion asemesta.</w:t>
      </w:r>
    </w:p>
    <w:p w:rsidR="00505E0F" w:rsidRDefault="00505E0F">
      <w:pPr>
        <w:pStyle w:val="ProductList-BodyIndented"/>
      </w:pPr>
    </w:p>
    <w:p w:rsidR="00505E0F" w:rsidRDefault="007C7798">
      <w:pPr>
        <w:pStyle w:val="ProductList-SubClauseHeading"/>
        <w:outlineLvl w:val="5"/>
      </w:pPr>
      <w:r>
        <w:t>4.9.2 Oikeudet Windows 10 Enterpriseen tai Windows 10 Education Editioniin</w:t>
      </w:r>
    </w:p>
    <w:p w:rsidR="00505E0F" w:rsidRDefault="007C7798">
      <w:pPr>
        <w:pStyle w:val="ProductList-BodyIndented"/>
      </w:pPr>
      <w:r>
        <w:t>Akateemiset oppilaitokset, joilla on Windows Enterprisen tai Windows Educationin SA-ylläpito, saavat asentaa ja käyttää Windows 10 Enterpriseä tai Windows 10 Educationia.</w:t>
      </w:r>
    </w:p>
    <w:p w:rsidR="00505E0F" w:rsidRDefault="00505E0F">
      <w:pPr>
        <w:pStyle w:val="ProductList-BodyIndented"/>
      </w:pPr>
    </w:p>
    <w:p w:rsidR="00505E0F" w:rsidRDefault="007C7798">
      <w:pPr>
        <w:pStyle w:val="ProductList-SubClauseHeading"/>
        <w:outlineLvl w:val="5"/>
      </w:pPr>
      <w:r>
        <w:t>4.9.3 Aiemman version käyttöönotto-oikeudet</w:t>
      </w:r>
    </w:p>
    <w:p w:rsidR="00505E0F" w:rsidRDefault="007C7798">
      <w:pPr>
        <w:pStyle w:val="ProductList-BodyIndented"/>
      </w:pPr>
      <w:r>
        <w:t>Akateemisilla oppilaitoksilla, joilla on Windows Educationin SA-ylläpito, on oikeus päivittää Windows 8.1 Enterpriseen/Prohon ja Windows 8.1 Enterprisen/Pron aiempiin versioihin sekä Windows Embedded 8.1 Industryyn ja Windows Embedded 8.1 Industryn aiempiin versioihin.</w:t>
      </w:r>
    </w:p>
    <w:p w:rsidR="00505E0F" w:rsidRDefault="00505E0F">
      <w:pPr>
        <w:pStyle w:val="ProductList-BodyIndented"/>
      </w:pPr>
    </w:p>
    <w:p w:rsidR="00505E0F" w:rsidRDefault="007C7798">
      <w:pPr>
        <w:pStyle w:val="ProductList-SubClauseHeading"/>
        <w:outlineLvl w:val="5"/>
      </w:pPr>
      <w:r>
        <w:t>4.9.4 MDOP-oikeutus</w:t>
      </w:r>
    </w:p>
    <w:p w:rsidR="00505E0F" w:rsidRDefault="007C7798">
      <w:pPr>
        <w:pStyle w:val="ProductList-BodyIndented"/>
      </w:pPr>
      <w:r>
        <w:t>Akateemiset oppilaitokset, joilla on Windows Enterprisen tai Windows Educationin SA-ylläpito, saavat asentaa ja käyttää MDOPia.</w:t>
      </w:r>
    </w:p>
    <w:p w:rsidR="00505E0F" w:rsidRDefault="00505E0F">
      <w:pPr>
        <w:pStyle w:val="ProductList-BodyIndented"/>
      </w:pPr>
    </w:p>
    <w:p w:rsidR="00505E0F" w:rsidRDefault="007C7798">
      <w:pPr>
        <w:pStyle w:val="ProductList-SubClauseHeading"/>
        <w:outlineLvl w:val="5"/>
      </w:pPr>
      <w:r>
        <w:t>4.9.5 Windows To Go -opiskelijaoptio</w:t>
      </w:r>
    </w:p>
    <w:p w:rsidR="00505E0F" w:rsidRDefault="007C7798">
      <w:pPr>
        <w:pStyle w:val="ProductList-BodyIndented"/>
      </w:pPr>
      <w:r>
        <w:t>Opiskelijaoption valitsevat Oppilaitokset saavat enintään yhden Windows To Go -kopion jokaista käyttöoikeudellista opiskelijalaitetta kohden, kun kyseinen opiskelija on kirjoilla oppilaitoksessa.</w:t>
      </w:r>
    </w:p>
    <w:p w:rsidR="00505E0F" w:rsidRDefault="00505E0F">
      <w:pPr>
        <w:pStyle w:val="ProductList-BodyIndented"/>
      </w:pPr>
    </w:p>
    <w:p w:rsidR="00505E0F" w:rsidRDefault="007C7798">
      <w:pPr>
        <w:pStyle w:val="ProductList-ClauseHeading"/>
        <w:outlineLvl w:val="4"/>
      </w:pPr>
      <w:r>
        <w:t>4.10 Windows 10 Mobile Enterprise</w:t>
      </w:r>
    </w:p>
    <w:p w:rsidR="00505E0F" w:rsidRDefault="007C7798">
      <w:pPr>
        <w:pStyle w:val="ProductList-Body"/>
      </w:pPr>
      <w:r>
        <w:t>Asiakkaat, joilla on aktiivinen Windows SA per User SL tai per User Add-on, saavat asentaa ja käyttää Windows 10 Mobile Enterprisea käyttöoikeuden alaisen käyttäjän toissijaisissa laitteissa.</w:t>
      </w:r>
    </w:p>
    <w:p w:rsidR="00505E0F" w:rsidRDefault="00505E0F">
      <w:pPr>
        <w:pStyle w:val="ProductList-Body"/>
      </w:pPr>
    </w:p>
    <w:p w:rsidR="00505E0F" w:rsidRDefault="007C7798">
      <w:pPr>
        <w:pStyle w:val="ProductList-ClauseHeading"/>
        <w:outlineLvl w:val="4"/>
      </w:pPr>
      <w:r>
        <w:t>4.11 Windows-työasemakäyttöjärjestelmä – Oikeus suorittaa ”klusteroituja HPC-sovelluksia”</w:t>
      </w:r>
    </w:p>
    <w:p w:rsidR="00505E0F" w:rsidRDefault="00505E0F">
      <w:pPr>
        <w:pStyle w:val="ProductList-Body"/>
      </w:pPr>
    </w:p>
    <w:p w:rsidR="00505E0F" w:rsidRDefault="007C7798">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505E0F" w:rsidRDefault="00505E0F">
      <w:pPr>
        <w:pStyle w:val="ProductList-Body"/>
      </w:pPr>
    </w:p>
    <w:p w:rsidR="00505E0F" w:rsidRDefault="007C7798">
      <w:pPr>
        <w:pStyle w:val="ProductList-ClauseHeading"/>
        <w:outlineLvl w:val="4"/>
      </w:pPr>
      <w:r>
        <w:t>4.12 Windows-työasemakäyttöjärjestelmä – Windows Thin PC</w:t>
      </w:r>
    </w:p>
    <w:p w:rsidR="00505E0F" w:rsidRDefault="007C7798">
      <w:pPr>
        <w:pStyle w:val="ProductList-Body"/>
      </w:pPr>
      <w:r>
        <w:t>Asiakas saa käyttää Windows Thin PC -ohjelmistoa Windows-työasemakäyttöjärjestelmäohjelmiston asemesta, mutta vain seuraavassa lueteltujen sovellustyyppien suorittamiseen.</w:t>
      </w:r>
    </w:p>
    <w:p w:rsidR="00505E0F" w:rsidRDefault="007C7798" w:rsidP="007C7798">
      <w:pPr>
        <w:pStyle w:val="ProductList-Bullet"/>
        <w:numPr>
          <w:ilvl w:val="0"/>
          <w:numId w:val="30"/>
        </w:numPr>
      </w:pPr>
      <w:r>
        <w:t>tietoturva</w:t>
      </w:r>
    </w:p>
    <w:p w:rsidR="00505E0F" w:rsidRDefault="007C7798" w:rsidP="007C7798">
      <w:pPr>
        <w:pStyle w:val="ProductList-Bullet"/>
        <w:numPr>
          <w:ilvl w:val="0"/>
          <w:numId w:val="30"/>
        </w:numPr>
      </w:pPr>
      <w:r>
        <w:t>hallinta</w:t>
      </w:r>
    </w:p>
    <w:p w:rsidR="00505E0F" w:rsidRDefault="007C7798" w:rsidP="007C7798">
      <w:pPr>
        <w:pStyle w:val="ProductList-Bullet"/>
        <w:numPr>
          <w:ilvl w:val="0"/>
          <w:numId w:val="30"/>
        </w:numPr>
      </w:pPr>
      <w:r>
        <w:t>pääte-emulointi</w:t>
      </w:r>
    </w:p>
    <w:p w:rsidR="00505E0F" w:rsidRDefault="007C7798" w:rsidP="007C7798">
      <w:pPr>
        <w:pStyle w:val="ProductList-Bullet"/>
        <w:numPr>
          <w:ilvl w:val="0"/>
          <w:numId w:val="30"/>
        </w:numPr>
      </w:pPr>
      <w:r>
        <w:t>etätyöpöytä ja vastaavat teknologiat</w:t>
      </w:r>
    </w:p>
    <w:p w:rsidR="00505E0F" w:rsidRDefault="007C7798" w:rsidP="007C7798">
      <w:pPr>
        <w:pStyle w:val="ProductList-Bullet"/>
        <w:numPr>
          <w:ilvl w:val="0"/>
          <w:numId w:val="30"/>
        </w:numPr>
      </w:pPr>
      <w:r>
        <w:t>WWW-selain</w:t>
      </w:r>
    </w:p>
    <w:p w:rsidR="00505E0F" w:rsidRDefault="007C7798" w:rsidP="007C7798">
      <w:pPr>
        <w:pStyle w:val="ProductList-Bullet"/>
        <w:numPr>
          <w:ilvl w:val="0"/>
          <w:numId w:val="30"/>
        </w:numPr>
      </w:pPr>
      <w:r>
        <w:t>mediasoitin</w:t>
      </w:r>
    </w:p>
    <w:p w:rsidR="00505E0F" w:rsidRDefault="007C7798" w:rsidP="007C7798">
      <w:pPr>
        <w:pStyle w:val="ProductList-Bullet"/>
        <w:numPr>
          <w:ilvl w:val="0"/>
          <w:numId w:val="30"/>
        </w:numPr>
      </w:pPr>
      <w:r>
        <w:t>pikaviestintäasiakasohjelmisto (IM)</w:t>
      </w:r>
    </w:p>
    <w:p w:rsidR="00505E0F" w:rsidRDefault="007C7798" w:rsidP="007C7798">
      <w:pPr>
        <w:pStyle w:val="ProductList-Bullet"/>
        <w:numPr>
          <w:ilvl w:val="0"/>
          <w:numId w:val="30"/>
        </w:numPr>
      </w:pPr>
      <w:r>
        <w:t>asiakirjojen katseluohjelmat</w:t>
      </w:r>
    </w:p>
    <w:p w:rsidR="00505E0F" w:rsidRDefault="007C7798" w:rsidP="007C7798">
      <w:pPr>
        <w:pStyle w:val="ProductList-Bullet"/>
        <w:numPr>
          <w:ilvl w:val="0"/>
          <w:numId w:val="30"/>
        </w:numPr>
      </w:pPr>
      <w:r>
        <w:t>NET Framework ja Java Virtual Machine.</w:t>
      </w:r>
    </w:p>
    <w:p w:rsidR="00505E0F" w:rsidRDefault="007C7798">
      <w:pPr>
        <w:pStyle w:val="ProductList-Body"/>
      </w:pPr>
      <w:r>
        <w:t>Asiakas saa käyttää ohjelmistoa muussa kuin sillä laitteessa, johon se asennettiin ensimmäisen kerran, jos asiakas siirtää vastaavan Software Assurance -oikeuden kyseiselle laitteelle.</w:t>
      </w:r>
    </w:p>
    <w:p w:rsidR="00505E0F" w:rsidRDefault="00505E0F">
      <w:pPr>
        <w:pStyle w:val="ProductList-Body"/>
      </w:pPr>
    </w:p>
    <w:p w:rsidR="00505E0F" w:rsidRDefault="007C7798">
      <w:pPr>
        <w:pStyle w:val="ProductList-ClauseHeading"/>
        <w:outlineLvl w:val="4"/>
      </w:pPr>
      <w:r>
        <w:t>4.13 Windows Embedded Industry Enterprisen SA-ylläpito</w:t>
      </w:r>
    </w:p>
    <w:p w:rsidR="00505E0F" w:rsidRDefault="007C7798">
      <w:pPr>
        <w:pStyle w:val="ProductList-Body"/>
      </w:pPr>
      <w:r>
        <w:t xml:space="preserve">Asiakkailla, joilla on SA-ylläpito Windows Embedded Industry Enterpriselle, on samat oikeudet ja rajoitukset kuin Windows Software Assurancessa. </w:t>
      </w:r>
    </w:p>
    <w:p w:rsidR="00505E0F" w:rsidRDefault="00505E0F">
      <w:pPr>
        <w:pStyle w:val="PURBreadcrumb"/>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GroupHeading"/>
        <w:outlineLvl w:val="1"/>
      </w:pPr>
      <w:bookmarkStart w:id="195" w:name="_Sec619"/>
      <w:r>
        <w:t>Windows Server</w:t>
      </w:r>
      <w:bookmarkEnd w:id="195"/>
      <w:r>
        <w:fldChar w:fldCharType="begin"/>
      </w:r>
      <w:r>
        <w:instrText xml:space="preserve"> TC "</w:instrText>
      </w:r>
      <w:bookmarkStart w:id="196" w:name="_Toc444156949"/>
      <w:r>
        <w:instrText>Windows Server</w:instrText>
      </w:r>
      <w:bookmarkEnd w:id="196"/>
      <w:r>
        <w:instrText>" \l 2</w:instrText>
      </w:r>
      <w:r>
        <w:fldChar w:fldCharType="end"/>
      </w:r>
    </w:p>
    <w:p w:rsidR="00505E0F" w:rsidRDefault="007C7798">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156950"/>
      <w:r>
        <w:instrText>Windows MultiPoint Server</w:instrText>
      </w:r>
      <w:bookmarkEnd w:id="198"/>
      <w:r>
        <w:instrText>" \l 3</w:instrText>
      </w:r>
      <w:r>
        <w:fldChar w:fldCharType="end"/>
      </w:r>
    </w:p>
    <w:p w:rsidR="00505E0F" w:rsidRDefault="007C7798">
      <w:pPr>
        <w:pStyle w:val="ProductList-Offering1SubSection"/>
        <w:outlineLvl w:val="3"/>
      </w:pPr>
      <w:bookmarkStart w:id="199" w:name="_Sec702"/>
      <w:r>
        <w:t>1. Ohjelman saatavuus</w:t>
      </w:r>
      <w:bookmarkEnd w:id="199"/>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9" w:space="0" w:color="FFFFFF"/>
              <w:left w:val="single" w:sz="9" w:space="0" w:color="FFFFFF"/>
              <w:bottom w:val="dashed" w:sz="4" w:space="0" w:color="BFBFBF"/>
              <w:right w:val="single" w:sz="9" w:space="0" w:color="FFFFFF"/>
            </w:tcBorders>
          </w:tcPr>
          <w:p w:rsidR="00505E0F" w:rsidRDefault="007C779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t>Windows MultiPoint Server 2012 Premium ja Windows MultiPoint Server 2012 CAL (5 työasemaa)</w:t>
            </w:r>
            <w:r>
              <w:fldChar w:fldCharType="begin"/>
            </w:r>
            <w:r>
              <w:instrText xml:space="preserve"> XE "Windows MultiPoint Server 2012 Premium ja Windows MultiPoint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t>Windows MultiPoint Server 2012 Premium ja Windows MultiPoint Server 2012 CAL (5 työasemaa) ja Windows Server 2012 CAL (5 työasemaa)</w:t>
            </w:r>
            <w:r>
              <w:fldChar w:fldCharType="begin"/>
            </w:r>
            <w:r>
              <w:instrText xml:space="preserve"> XE "Windows MultiPoint Server 2012 Premium ja Windows MultiPoint Server 2012 CAL (5 työasemaa) ja Windows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t>Windows MultiPoint Server 2012 CAL</w:t>
            </w:r>
            <w:r>
              <w:fldChar w:fldCharType="begin"/>
            </w:r>
            <w:r>
              <w:instrText xml:space="preserve"> XE "Windows MultiPoint Server 2012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p>
        </w:tc>
      </w:tr>
      <w:tr w:rsidR="00505E0F">
        <w:tc>
          <w:tcPr>
            <w:tcW w:w="4160" w:type="dxa"/>
            <w:tcBorders>
              <w:top w:val="dashed" w:sz="4" w:space="0" w:color="BFBFBF"/>
              <w:left w:val="single" w:sz="9" w:space="0" w:color="FFFFFF"/>
              <w:bottom w:val="none" w:sz="4" w:space="0" w:color="000000"/>
              <w:right w:val="single" w:sz="9" w:space="0" w:color="FFFFFF"/>
            </w:tcBorders>
          </w:tcPr>
          <w:p w:rsidR="00505E0F" w:rsidRDefault="007C7798">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(laite ja käyttäjä)</w:t>
            </w:r>
          </w:p>
        </w:tc>
        <w:tc>
          <w:tcPr>
            <w:tcW w:w="620" w:type="dxa"/>
            <w:tcBorders>
              <w:top w:val="dashed" w:sz="4" w:space="0" w:color="BFBFBF"/>
              <w:left w:val="single" w:sz="9" w:space="0" w:color="FFFFFF"/>
              <w:bottom w:val="none" w:sz="4" w:space="0" w:color="000000"/>
              <w:right w:val="single" w:sz="9" w:space="0" w:color="FFFFFF"/>
            </w:tcBorders>
          </w:tcPr>
          <w:p w:rsidR="00505E0F" w:rsidRDefault="007C779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505E0F" w:rsidRDefault="007C779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505E0F" w:rsidRDefault="007C779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505E0F" w:rsidRDefault="007C77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05E0F" w:rsidRDefault="007C7798">
      <w:pPr>
        <w:pStyle w:val="ProductList-Offering1SubSection"/>
        <w:outlineLvl w:val="3"/>
      </w:pPr>
      <w:bookmarkStart w:id="200" w:name="_Sec757"/>
      <w:r>
        <w:t>2. Tuotteen ehdot</w:t>
      </w:r>
      <w:bookmarkEnd w:id="200"/>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Ennakkoedellytys (SA):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3"/>
      </w:pPr>
      <w:bookmarkStart w:id="201" w:name="_Sec800"/>
      <w:r>
        <w:t>3. Käyttöoikeudet</w:t>
      </w:r>
      <w:bookmarkEnd w:id="201"/>
    </w:p>
    <w:tbl>
      <w:tblPr>
        <w:tblStyle w:val="PURTable"/>
        <w:tblW w:w="0" w:type="dxa"/>
        <w:tblLook w:val="04A0" w:firstRow="1" w:lastRow="0" w:firstColumn="1" w:lastColumn="0" w:noHBand="0" w:noVBand="1"/>
      </w:tblPr>
      <w:tblGrid>
        <w:gridCol w:w="3591"/>
        <w:gridCol w:w="3657"/>
        <w:gridCol w:w="3542"/>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Oikeuksiin sisältyvät teknologiat: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3"/>
        <w:gridCol w:w="3559"/>
        <w:gridCol w:w="3598"/>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05E0F" w:rsidRDefault="007C7798">
            <w:pPr>
              <w:pStyle w:val="ProductList-TableBody"/>
            </w:pPr>
            <w:r>
              <w:t xml:space="preserve">Windows MultiPoint Server 2012 CAL ja </w:t>
            </w:r>
          </w:p>
          <w:p w:rsidR="00505E0F" w:rsidRDefault="007C7798">
            <w:pPr>
              <w:pStyle w:val="ProductList-TableBody"/>
            </w:pPr>
            <w:r>
              <w:t xml:space="preserve">CAL-käyttöoikeutta vastaava (katso </w:t>
            </w:r>
            <w:hyperlink w:anchor="_Sec591">
              <w:r>
                <w:rPr>
                  <w:color w:val="00467F"/>
                  <w:u w:val="single"/>
                </w:rPr>
                <w:t>liite A</w:t>
              </w:r>
            </w:hyperlink>
            <w:r>
              <w:t>)</w:t>
            </w:r>
          </w:p>
        </w:tc>
      </w:tr>
    </w:tbl>
    <w:p w:rsidR="00505E0F" w:rsidRDefault="00505E0F">
      <w:pPr>
        <w:pStyle w:val="ProductList-Body"/>
      </w:pPr>
    </w:p>
    <w:p w:rsidR="00505E0F" w:rsidRDefault="007C7798">
      <w:pPr>
        <w:pStyle w:val="ProductList-SubClauseHeading"/>
        <w:outlineLvl w:val="5"/>
      </w:pPr>
      <w:r>
        <w:t>3.1.1 Windows Server 2012 Active Directory Rights Management Services CAL -käyttöoikeuteen liittyvät lisätoiminnot</w:t>
      </w:r>
    </w:p>
    <w:p w:rsidR="00505E0F" w:rsidRDefault="007C7798">
      <w:pPr>
        <w:pStyle w:val="ProductList-BodyIndented"/>
      </w:pPr>
      <w:r>
        <w:t>Windows Server 2012 Rights Management Service</w:t>
      </w:r>
    </w:p>
    <w:tbl>
      <w:tblPr>
        <w:tblStyle w:val="PURTable0"/>
        <w:tblW w:w="0" w:type="dxa"/>
        <w:tblLook w:val="04A0" w:firstRow="1" w:lastRow="0" w:firstColumn="1" w:lastColumn="0" w:noHBand="0" w:noVBand="1"/>
      </w:tblPr>
      <w:tblGrid>
        <w:gridCol w:w="3496"/>
        <w:gridCol w:w="3460"/>
        <w:gridCol w:w="347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05E0F" w:rsidRDefault="007C7798">
            <w:pPr>
              <w:pStyle w:val="ProductList-TableBody"/>
            </w:pPr>
            <w:r>
              <w:t xml:space="preserve">CAL-käyttöoikeutta vastaava (katso </w:t>
            </w:r>
            <w:hyperlink w:anchor="_Sec591">
              <w:r>
                <w:rPr>
                  <w:color w:val="00467F"/>
                  <w:u w:val="single"/>
                </w:rPr>
                <w:t>liite A</w:t>
              </w:r>
            </w:hyperlink>
            <w:r>
              <w:t>)</w:t>
            </w:r>
          </w:p>
        </w:tc>
      </w:tr>
    </w:tbl>
    <w:p w:rsidR="00505E0F" w:rsidRDefault="00505E0F">
      <w:pPr>
        <w:pStyle w:val="ProductList-BodyIndented"/>
      </w:pPr>
    </w:p>
    <w:p w:rsidR="00505E0F" w:rsidRDefault="007C7798">
      <w:pPr>
        <w:pStyle w:val="ProductList-ClauseHeading"/>
        <w:outlineLvl w:val="4"/>
      </w:pPr>
      <w:r>
        <w:t>3.2 Ohjelmiston kopioiden käyttäminen</w:t>
      </w:r>
    </w:p>
    <w:p w:rsidR="00505E0F" w:rsidRDefault="007C7798">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505E0F" w:rsidRDefault="00505E0F">
      <w:pPr>
        <w:pStyle w:val="ProductList-Body"/>
      </w:pPr>
    </w:p>
    <w:p w:rsidR="00505E0F" w:rsidRDefault="007C7798">
      <w:pPr>
        <w:pStyle w:val="ProductList-ClauseHeading"/>
        <w:outlineLvl w:val="4"/>
      </w:pPr>
      <w:r>
        <w:t>3.3 Käyttöoikeudet</w:t>
      </w:r>
    </w:p>
    <w:p w:rsidR="00505E0F" w:rsidRDefault="007C7798">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505E0F" w:rsidRDefault="00505E0F">
      <w:pPr>
        <w:pStyle w:val="ProductList-Body"/>
      </w:pPr>
    </w:p>
    <w:p w:rsidR="00505E0F" w:rsidRDefault="007C7798">
      <w:pPr>
        <w:pStyle w:val="ProductList-ClauseHeading"/>
        <w:outlineLvl w:val="4"/>
      </w:pPr>
      <w:r>
        <w:t>3.4 Windows MultiPoint Server 2012 Connector</w:t>
      </w:r>
    </w:p>
    <w:p w:rsidR="00505E0F" w:rsidRDefault="007C7798">
      <w:pPr>
        <w:pStyle w:val="ProductList-Body"/>
      </w:pPr>
      <w:r>
        <w:t>Asiakas saa asentaa Windows Server 2012 MultiPoint Connector -ohjelmiston mihin tahansa laitteeseen, jolla on Windows Server 2012</w:t>
      </w:r>
      <w:r>
        <w:fldChar w:fldCharType="begin"/>
      </w:r>
      <w:r>
        <w:instrText xml:space="preserve"> XE "Windows Server 2012" </w:instrText>
      </w:r>
      <w:r>
        <w:fldChar w:fldCharType="end"/>
      </w:r>
      <w:r>
        <w:t xml:space="preserve"> -käyttöoikeus, ja käyttää sitä. Asiakas voi käyttää tätä ohjelmistoa vain MultiPoint Server -ohjelmiston käyttämiseen. Jos palvelinohjelmistoa käytetään tästä laitteesta ainoastaan MultiPoint Dashboardin käyttöön, MultiPoint Server CAL -käyttöoikeuksia ei tarvita.</w:t>
      </w:r>
    </w:p>
    <w:p w:rsidR="00505E0F" w:rsidRDefault="00505E0F">
      <w:pPr>
        <w:pStyle w:val="ProductList-Body"/>
      </w:pPr>
    </w:p>
    <w:p w:rsidR="00505E0F" w:rsidRDefault="007C7798">
      <w:pPr>
        <w:pStyle w:val="ProductList-ClauseHeading"/>
        <w:outlineLvl w:val="4"/>
      </w:pPr>
      <w:r>
        <w:t>3.5 Lisäohjelmisto</w:t>
      </w:r>
    </w:p>
    <w:p w:rsidR="00505E0F" w:rsidRDefault="007C7798">
      <w:pPr>
        <w:pStyle w:val="ProductList-Body"/>
      </w:pPr>
      <w:r>
        <w:t xml:space="preserve">Luettelo Lisäohjelmistosta on osoitteessa </w:t>
      </w:r>
      <w:hyperlink r:id="rId85">
        <w:r>
          <w:rPr>
            <w:color w:val="00467F"/>
            <w:u w:val="single"/>
          </w:rPr>
          <w:t>http://go.microsoft.com/fwlink/?LinkId=245856</w:t>
        </w:r>
      </w:hyperlink>
      <w:r>
        <w:t>.</w:t>
      </w:r>
    </w:p>
    <w:p w:rsidR="00505E0F" w:rsidRDefault="007C7798">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203" w:name="_Sec655"/>
      <w:r>
        <w:t>Windows Server</w:t>
      </w:r>
      <w:bookmarkEnd w:id="203"/>
      <w:r>
        <w:fldChar w:fldCharType="begin"/>
      </w:r>
      <w:r>
        <w:instrText xml:space="preserve"> TC "</w:instrText>
      </w:r>
      <w:bookmarkStart w:id="204" w:name="_Toc444156951"/>
      <w:r>
        <w:instrText>Windows Server</w:instrText>
      </w:r>
      <w:bookmarkEnd w:id="204"/>
      <w:r>
        <w:instrText>" \l 3</w:instrText>
      </w:r>
      <w:r>
        <w:fldChar w:fldCharType="end"/>
      </w:r>
    </w:p>
    <w:p w:rsidR="00505E0F" w:rsidRDefault="007C7798">
      <w:pPr>
        <w:pStyle w:val="ProductList-Offering1SubSection"/>
        <w:outlineLvl w:val="3"/>
      </w:pPr>
      <w:bookmarkStart w:id="205" w:name="_Sec703"/>
      <w:r>
        <w:t>1. Ohjelman saatavuus</w:t>
      </w:r>
      <w:bookmarkEnd w:id="205"/>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single" w:sz="9" w:space="0" w:color="FFFFFF"/>
              <w:left w:val="single" w:sz="9" w:space="0" w:color="FFFFFF"/>
              <w:bottom w:val="dashed" w:sz="4" w:space="0" w:color="BFBFBF"/>
              <w:right w:val="single" w:sz="9" w:space="0" w:color="FFFFFF"/>
            </w:tcBorders>
          </w:tcPr>
          <w:p w:rsidR="00505E0F" w:rsidRDefault="007C7798">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05E0F" w:rsidRDefault="007C779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A,AO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rPr>
                <w:color w:val="000000"/>
              </w:rPr>
              <w:t>Windows Server 2012 Active Directory Rights Management Services External Connectorit</w:t>
            </w:r>
            <w:r>
              <w:fldChar w:fldCharType="begin"/>
            </w:r>
            <w:r>
              <w:instrText xml:space="preserve"> XE "Windows Server 2012 Active Directory Rights Management Services External Connectorit"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05E0F" w:rsidRDefault="007C779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4160" w:type="dxa"/>
            <w:tcBorders>
              <w:top w:val="dashed" w:sz="4" w:space="0" w:color="BFBFBF"/>
              <w:left w:val="single" w:sz="9" w:space="0" w:color="FFFFFF"/>
              <w:bottom w:val="none" w:sz="4" w:space="0" w:color="000000"/>
              <w:right w:val="single" w:sz="9" w:space="0" w:color="FFFFFF"/>
            </w:tcBorders>
          </w:tcPr>
          <w:p w:rsidR="00505E0F" w:rsidRDefault="007C7798">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05E0F" w:rsidRDefault="007C779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505E0F" w:rsidRDefault="007C779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05E0F" w:rsidRDefault="007C779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05E0F" w:rsidRDefault="007C779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3"/>
      </w:pPr>
      <w:bookmarkStart w:id="206" w:name="_Sec758"/>
      <w:r>
        <w:t>2. Tuotteen ehdot</w:t>
      </w:r>
      <w:bookmarkEnd w:id="206"/>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Ennakkoedellytys (SA):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3"/>
      </w:pPr>
      <w:bookmarkStart w:id="207" w:name="_Sec807"/>
      <w:r>
        <w:t>3. Käyttöoikeudet</w:t>
      </w:r>
      <w:bookmarkEnd w:id="207"/>
    </w:p>
    <w:tbl>
      <w:tblPr>
        <w:tblStyle w:val="PURTable"/>
        <w:tblW w:w="0" w:type="dxa"/>
        <w:tblLook w:val="04A0" w:firstRow="1" w:lastRow="0" w:firstColumn="1" w:lastColumn="0" w:noHBand="0" w:noVBand="1"/>
      </w:tblPr>
      <w:tblGrid>
        <w:gridCol w:w="3591"/>
        <w:gridCol w:w="3657"/>
        <w:gridCol w:w="3542"/>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suoritin/CAL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Oikeuksiin sisältyvät teknologiat: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05E0F" w:rsidRDefault="007C7798">
            <w:pPr>
              <w:pStyle w:val="ProductList-TableBody"/>
            </w:pPr>
            <w:r>
              <w:t xml:space="preserve">CAL-käyttöoikeutta vastaava (katso </w:t>
            </w:r>
            <w:hyperlink r:id="rId86">
              <w:r>
                <w:rPr>
                  <w:color w:val="00467F"/>
                  <w:u w:val="single"/>
                </w:rPr>
                <w:t>liite A</w:t>
              </w:r>
            </w:hyperlink>
            <w:r>
              <w:t>)</w:t>
            </w:r>
          </w:p>
        </w:tc>
      </w:tr>
    </w:tbl>
    <w:p w:rsidR="00505E0F" w:rsidRDefault="00505E0F">
      <w:pPr>
        <w:pStyle w:val="ProductList-Body"/>
      </w:pPr>
    </w:p>
    <w:p w:rsidR="00505E0F" w:rsidRDefault="007C7798">
      <w:pPr>
        <w:pStyle w:val="ProductList-SubClauseHeading"/>
        <w:outlineLvl w:val="5"/>
      </w:pPr>
      <w:r>
        <w:t>3.1.1 Windows Server 2012 Remote Desktop Services CAL -käyttöoikeuteen liittyvät lisätoiminnot</w:t>
      </w:r>
    </w:p>
    <w:p w:rsidR="00505E0F" w:rsidRDefault="007C7798">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05E0F" w:rsidRDefault="007C7798">
            <w:pPr>
              <w:pStyle w:val="ProductList-TableBody"/>
            </w:pPr>
            <w:r>
              <w:t>Windows Server 2012 Remote Desktop Services User SL</w:t>
            </w:r>
          </w:p>
        </w:tc>
      </w:tr>
    </w:tbl>
    <w:p w:rsidR="00505E0F" w:rsidRDefault="007C7798">
      <w:pPr>
        <w:pStyle w:val="ProductList-BodyIndented"/>
      </w:pPr>
      <w:r>
        <w:t>*Vaaditaan myös Windows Serverin käyttöön graafisen käyttöliittymän isännöintiä varten (Windows Server 2012 R2 Remote Desktop Services -toiminnoilla tai muulla teknologialla).</w:t>
      </w:r>
    </w:p>
    <w:p w:rsidR="00505E0F" w:rsidRDefault="00505E0F">
      <w:pPr>
        <w:pStyle w:val="ProductList-BodyIndented"/>
      </w:pPr>
    </w:p>
    <w:p w:rsidR="00505E0F" w:rsidRDefault="007C7798">
      <w:pPr>
        <w:pStyle w:val="ProductList-SubClauseHeading"/>
        <w:outlineLvl w:val="5"/>
      </w:pPr>
      <w:r>
        <w:t>3.1.2 Windows Server 2012 Rights Management Services CAL -käyttöoikeuteen liittyvät lisätoiminnot</w:t>
      </w:r>
    </w:p>
    <w:p w:rsidR="00505E0F" w:rsidRDefault="007C7798">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496"/>
        <w:gridCol w:w="3460"/>
        <w:gridCol w:w="347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505E0F" w:rsidRDefault="007C7798">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505E0F" w:rsidRDefault="007C7798">
            <w:pPr>
              <w:pStyle w:val="ProductList-TableBody"/>
            </w:pPr>
            <w:r>
              <w:t>Azure Rights Management User SL</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5E0F" w:rsidRDefault="007C7798">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505E0F" w:rsidRDefault="007C7798">
            <w:pPr>
              <w:pStyle w:val="ProductList-TableBody"/>
            </w:pPr>
            <w:r>
              <w:t xml:space="preserve">CAL-käyttöoikeutta vastaava (katso </w:t>
            </w:r>
            <w:hyperlink r:id="rId87">
              <w:r>
                <w:rPr>
                  <w:color w:val="00467F"/>
                  <w:u w:val="single"/>
                </w:rPr>
                <w:t>liite A</w:t>
              </w:r>
            </w:hyperlink>
            <w:r>
              <w:t>)</w:t>
            </w:r>
          </w:p>
        </w:tc>
      </w:tr>
    </w:tbl>
    <w:p w:rsidR="00505E0F" w:rsidRDefault="00505E0F">
      <w:pPr>
        <w:pStyle w:val="ProductList-BodyIndented"/>
      </w:pPr>
    </w:p>
    <w:p w:rsidR="00505E0F" w:rsidRDefault="007C7798">
      <w:pPr>
        <w:pStyle w:val="ProductList-SubClauseHeading"/>
        <w:outlineLvl w:val="5"/>
      </w:pPr>
      <w:r>
        <w:t>3.1.3 Microsoft Identity Manager User CAL -käyttöoikeuteen liittyvät muut toiminnot</w:t>
      </w:r>
    </w:p>
    <w:p w:rsidR="00505E0F" w:rsidRDefault="007C7798">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0"/>
        <w:gridCol w:w="3489"/>
        <w:gridCol w:w="343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505E0F" w:rsidRDefault="007C7798">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505E0F" w:rsidRDefault="007C7798">
            <w:pPr>
              <w:pStyle w:val="ProductList-TableBody"/>
            </w:pPr>
            <w:r>
              <w:t>Microsoft Azure Active Directory Premium</w:t>
            </w:r>
          </w:p>
        </w:tc>
      </w:tr>
      <w:tr w:rsidR="00505E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5E0F" w:rsidRDefault="00505E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5E0F" w:rsidRDefault="007C7798">
            <w:pPr>
              <w:pStyle w:val="ProductList-TableBody"/>
            </w:pPr>
            <w:r>
              <w:t xml:space="preserve">CAL-käyttöoikeutta vastaava (katso </w:t>
            </w:r>
            <w:hyperlink r:id="rId88">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7C7798">
      <w:pPr>
        <w:pStyle w:val="ProductList-BodyIndented"/>
      </w:pPr>
      <w:r>
        <w:t xml:space="preserve">*Vaaditaan myös kaikilta sellaisilta henkilöiltä, joille ohjelmisto luo tai hallinnoi käyttäjätietoja. </w:t>
      </w:r>
    </w:p>
    <w:p w:rsidR="00505E0F" w:rsidRDefault="00505E0F">
      <w:pPr>
        <w:pStyle w:val="ProductList-BodyIndented"/>
      </w:pPr>
    </w:p>
    <w:p w:rsidR="00505E0F" w:rsidRDefault="007C7798">
      <w:pPr>
        <w:pStyle w:val="ProductList-SubClauseHeading"/>
        <w:outlineLvl w:val="5"/>
      </w:pPr>
      <w:r>
        <w:t>3.1.4 Synkronointipalvelu</w:t>
      </w:r>
    </w:p>
    <w:p w:rsidR="00505E0F" w:rsidRDefault="007C7798">
      <w:pPr>
        <w:pStyle w:val="ProductList-BodyIndented"/>
      </w:pPr>
      <w:r>
        <w:t>Microsoft Identity Manager 2016 CAL-käyttöoikeutta ei edellytetä käyttäjiltä, jotka käyttävät vain Microsoft Identity Manager -synkronointipalvelua.</w:t>
      </w:r>
    </w:p>
    <w:p w:rsidR="00505E0F" w:rsidRDefault="00505E0F">
      <w:pPr>
        <w:pStyle w:val="ProductList-BodyIndented"/>
      </w:pPr>
    </w:p>
    <w:p w:rsidR="00505E0F" w:rsidRDefault="007C7798">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
      </w:pPr>
    </w:p>
    <w:p w:rsidR="00505E0F" w:rsidRDefault="007C7798">
      <w:pPr>
        <w:pStyle w:val="ProductList-SubClauseHeading"/>
        <w:outlineLvl w:val="5"/>
      </w:pPr>
      <w:r>
        <w:t>3.2.1 Windows Server 2012 Remote Desktop Services External Connector License -käyttöoikeuteen liittyvät lisätoiminnot</w:t>
      </w:r>
    </w:p>
    <w:p w:rsidR="00505E0F" w:rsidRDefault="007C7798">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7C7798">
      <w:pPr>
        <w:pStyle w:val="ProductList-BodyIndented"/>
      </w:pPr>
      <w:r>
        <w:rPr>
          <w:i/>
        </w:rPr>
        <w:t>*Vaaditaan myös Windows Serverin käyttöön graafisen käyttöliittymän isännöintiä varten (Windows Server 2012 R2 Remote Desktop Services -toiminnoilla tai muulla teknologialla).</w:t>
      </w:r>
    </w:p>
    <w:p w:rsidR="00505E0F" w:rsidRDefault="00505E0F">
      <w:pPr>
        <w:pStyle w:val="ProductList-BodyIndented"/>
      </w:pPr>
    </w:p>
    <w:p w:rsidR="00505E0F" w:rsidRDefault="007C7798">
      <w:pPr>
        <w:pStyle w:val="ProductList-SubClauseHeading"/>
        <w:outlineLvl w:val="5"/>
      </w:pPr>
      <w:r>
        <w:t>3.2.2 Windows Server 2012 Rights Management Services External Connector License -käyttöoikeuteen liittyvät lisätoiminnot</w:t>
      </w:r>
    </w:p>
    <w:p w:rsidR="00505E0F" w:rsidRDefault="007C7798">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48"/>
        <w:gridCol w:w="3515"/>
        <w:gridCol w:w="336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Indented"/>
      </w:pPr>
    </w:p>
    <w:p w:rsidR="00505E0F" w:rsidRDefault="007C7798">
      <w:pPr>
        <w:pStyle w:val="ProductList-SubClauseHeading"/>
        <w:outlineLvl w:val="5"/>
      </w:pPr>
      <w:r>
        <w:t>3.2.3 Microsoft Identity Manager External Connector -käyttöoikeuteen liittyvät muut toiminnot</w:t>
      </w:r>
    </w:p>
    <w:p w:rsidR="00505E0F" w:rsidRDefault="007C7798">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505E0F" w:rsidRDefault="007C779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05E0F" w:rsidRDefault="00505E0F">
            <w:pPr>
              <w:pStyle w:val="ProductList-TableBody"/>
            </w:pPr>
          </w:p>
        </w:tc>
      </w:tr>
    </w:tbl>
    <w:p w:rsidR="00505E0F" w:rsidRDefault="007C7798">
      <w:pPr>
        <w:pStyle w:val="ProductList-BodyIndented"/>
      </w:pPr>
      <w:r>
        <w:rPr>
          <w:i/>
        </w:rPr>
        <w:t>*Vaaditaan myös Ulkoiselle käyttäjälle, jolle ohjelmisto myöntää henkilöllisyystietoja tai joita ohjelmisto hallitsee (kun Microsoft Identity Manager 2016 CAL -käyttöoikeuksia ei ole).</w:t>
      </w:r>
    </w:p>
    <w:p w:rsidR="00505E0F" w:rsidRDefault="00505E0F">
      <w:pPr>
        <w:pStyle w:val="ProductList-BodyIndented"/>
      </w:pPr>
    </w:p>
    <w:p w:rsidR="00505E0F" w:rsidRDefault="007C7798">
      <w:pPr>
        <w:pStyle w:val="ProductList-ClauseHeading"/>
        <w:outlineLvl w:val="4"/>
      </w:pPr>
      <w:r>
        <w:t>3.3 Windows Server 2012 R2 Essentialsin lisäehdot</w:t>
      </w:r>
    </w:p>
    <w:p w:rsidR="00505E0F" w:rsidRDefault="007C7798">
      <w:pPr>
        <w:pStyle w:val="ProductList-SubClauseHeading"/>
        <w:outlineLvl w:val="5"/>
      </w:pPr>
      <w:r>
        <w:t>3.3.1 Käyttörajoitukset</w:t>
      </w:r>
    </w:p>
    <w:p w:rsidR="00505E0F" w:rsidRDefault="007C7798" w:rsidP="007C7798">
      <w:pPr>
        <w:pStyle w:val="ProductList-Bullet"/>
        <w:numPr>
          <w:ilvl w:val="1"/>
          <w:numId w:val="31"/>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505E0F" w:rsidRDefault="007C7798" w:rsidP="007C7798">
      <w:pPr>
        <w:pStyle w:val="ProductList-Bullet"/>
        <w:numPr>
          <w:ilvl w:val="1"/>
          <w:numId w:val="31"/>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käyttöoikeuden alaisella palvelimella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505E0F" w:rsidRDefault="00505E0F">
      <w:pPr>
        <w:pStyle w:val="ProductList-BodyIndented"/>
      </w:pPr>
    </w:p>
    <w:p w:rsidR="00505E0F" w:rsidRDefault="007C7798">
      <w:pPr>
        <w:pStyle w:val="ProductList-SubClauseHeading"/>
        <w:outlineLvl w:val="5"/>
      </w:pPr>
      <w:r>
        <w:t>3.3.2 Palvelinohjelmiston käyttäminen</w:t>
      </w:r>
    </w:p>
    <w:p w:rsidR="00505E0F" w:rsidRDefault="007C7798">
      <w:pPr>
        <w:pStyle w:val="ProductList-BodyIndented"/>
      </w:pPr>
      <w:r>
        <w:t>Käyttäjätili muodostuu Windows Server 2012 R2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505E0F" w:rsidRDefault="00505E0F">
      <w:pPr>
        <w:pStyle w:val="ProductList-BodyIndented"/>
      </w:pPr>
    </w:p>
    <w:p w:rsidR="00505E0F" w:rsidRDefault="007C7798">
      <w:pPr>
        <w:pStyle w:val="ProductList-SubClauseHeading"/>
        <w:outlineLvl w:val="5"/>
      </w:pPr>
      <w:r>
        <w:t>3.3.3 Windows Server 2012 R2 Essentials Connector</w:t>
      </w:r>
    </w:p>
    <w:p w:rsidR="00505E0F" w:rsidRDefault="007C7798">
      <w:pPr>
        <w:pStyle w:val="ProductList-BodyIndented"/>
      </w:pPr>
      <w:r>
        <w:t>Asiakas saa asentaa ja käyttää Windows Server 2012 R2 Essentials Connector -ohjelmistoa enintään 50 laitteessa kerrallaan. Asiakas voi käyttää tätä ohjelmistoa vain yhdessä palvelinohjelmiston kanssa.</w:t>
      </w:r>
    </w:p>
    <w:p w:rsidR="00505E0F" w:rsidRDefault="00505E0F">
      <w:pPr>
        <w:pStyle w:val="ProductList-BodyIndented"/>
      </w:pPr>
    </w:p>
    <w:p w:rsidR="00505E0F" w:rsidRDefault="007C7798">
      <w:pPr>
        <w:pStyle w:val="ProductList-SubClauseHeading"/>
        <w:outlineLvl w:val="5"/>
      </w:pPr>
      <w:r>
        <w:t>3.3.4 Windows Server 2012 R2 Active Directory Rights Management Services Access</w:t>
      </w:r>
    </w:p>
    <w:p w:rsidR="00505E0F" w:rsidRDefault="007C7798">
      <w:pPr>
        <w:pStyle w:val="ProductList-BodyIndented"/>
      </w:pPr>
      <w:r>
        <w:t>Asiakkaan on hankittava Windows Server 2012 R2 Active Directory Rights Management Services CAL -käyttöoikeus kaikille sellaisille Käyttäjätileille, joiden kautta käyttäjä käyttää Windows Server 2012 R2 Active Directory Rights Management Services -toimintoja joko suoraan tai epäsuorasti.</w:t>
      </w:r>
    </w:p>
    <w:p w:rsidR="00505E0F" w:rsidRDefault="00505E0F">
      <w:pPr>
        <w:pStyle w:val="ProductList-BodyIndented"/>
      </w:pPr>
    </w:p>
    <w:p w:rsidR="00505E0F" w:rsidRDefault="007C7798">
      <w:pPr>
        <w:pStyle w:val="ProductList-ClauseHeading"/>
        <w:outlineLvl w:val="4"/>
      </w:pPr>
      <w:r>
        <w:t>3.4 Windows Server 2012:n lisäohjelmisto</w:t>
      </w:r>
    </w:p>
    <w:tbl>
      <w:tblPr>
        <w:tblStyle w:val="PURTable"/>
        <w:tblW w:w="0" w:type="dxa"/>
        <w:tblLook w:val="04A0" w:firstRow="1" w:lastRow="0" w:firstColumn="1" w:lastColumn="0" w:noHBand="0" w:noVBand="1"/>
      </w:tblPr>
      <w:tblGrid>
        <w:gridCol w:w="3607"/>
        <w:gridCol w:w="3658"/>
        <w:gridCol w:w="3525"/>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
      </w:pPr>
    </w:p>
    <w:p w:rsidR="00505E0F" w:rsidRDefault="007C7798">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89">
              <w:r>
                <w:rPr>
                  <w:color w:val="00467F"/>
                  <w:u w:val="single"/>
                </w:rPr>
                <w:t>lokakuun 2013 ja maaliskuun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kesäkuu 2015 – Tuoteluettelo</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05E0F" w:rsidRDefault="00505E0F">
            <w:pPr>
              <w:pStyle w:val="ProductList-TableBody"/>
            </w:pPr>
          </w:p>
        </w:tc>
      </w:tr>
    </w:tbl>
    <w:p w:rsidR="00505E0F" w:rsidRDefault="007C7798">
      <w:pPr>
        <w:pStyle w:val="ProductList-ClauseHeading"/>
        <w:outlineLvl w:val="4"/>
      </w:pPr>
      <w:r>
        <w:t>4.1 Remote Desktop Services (”RDS”) User CAL – laajennetut oikeudet</w:t>
      </w:r>
    </w:p>
    <w:p w:rsidR="00505E0F" w:rsidRDefault="007C7798">
      <w:pPr>
        <w:pStyle w:val="ProductList-Body"/>
      </w:pPr>
      <w:r>
        <w:t xml:space="preserve">Asiakas voi käyttää RDS User CAL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CAL-käyttöoikeuden</w:t>
      </w:r>
      <w:r>
        <w:fldChar w:fldCharType="end"/>
      </w:r>
      <w:r>
        <w:t xml:space="preserve">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505E0F" w:rsidRDefault="00505E0F">
      <w:pPr>
        <w:pStyle w:val="ProductList-Body"/>
      </w:pPr>
    </w:p>
    <w:p w:rsidR="00505E0F" w:rsidRDefault="007C7798">
      <w:pPr>
        <w:pStyle w:val="ProductList-ClauseHeading"/>
        <w:outlineLvl w:val="4"/>
      </w:pPr>
      <w:r>
        <w:t>4.2 Microsoft Azuren hybridikäyttö -etu</w:t>
      </w:r>
    </w:p>
    <w:p w:rsidR="00505E0F" w:rsidRDefault="007C7798">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505E0F" w:rsidRDefault="00505E0F">
      <w:pPr>
        <w:pStyle w:val="PURBreadcrumb"/>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156952"/>
      <w:r>
        <w:instrText>Windows Small Business Server</w:instrText>
      </w:r>
      <w:bookmarkEnd w:id="210"/>
      <w:r>
        <w:instrText>" \l 3</w:instrText>
      </w:r>
      <w:r>
        <w:fldChar w:fldCharType="end"/>
      </w:r>
    </w:p>
    <w:p w:rsidR="00505E0F" w:rsidRDefault="007C7798">
      <w:pPr>
        <w:pStyle w:val="ProductList-Offering1SubSection"/>
        <w:outlineLvl w:val="3"/>
      </w:pPr>
      <w:bookmarkStart w:id="211" w:name="_Sec704"/>
      <w:r>
        <w:t>1. Ohjelman saatavuus</w:t>
      </w:r>
      <w:bookmarkEnd w:id="211"/>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505E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05E0F" w:rsidRDefault="007C7798">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160" w:type="dxa"/>
            <w:tcBorders>
              <w:top w:val="none" w:sz="4" w:space="0" w:color="FFFFFF"/>
              <w:left w:val="none" w:sz="4" w:space="0" w:color="FFFFFF"/>
              <w:bottom w:val="dashed" w:sz="4" w:space="0" w:color="BFBFBF"/>
              <w:right w:val="none" w:sz="4" w:space="0" w:color="FFFFFF"/>
            </w:tcBorders>
          </w:tcPr>
          <w:p w:rsidR="00505E0F" w:rsidRDefault="007C7798">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työasema) (laite ja käyttäjä)</w:t>
            </w:r>
          </w:p>
        </w:tc>
        <w:tc>
          <w:tcPr>
            <w:tcW w:w="620" w:type="dxa"/>
            <w:tcBorders>
              <w:top w:val="none" w:sz="4" w:space="0" w:color="FFFFFF"/>
              <w:left w:val="none" w:sz="4" w:space="0" w:color="FFFFFF"/>
              <w:bottom w:val="dashed" w:sz="4" w:space="0" w:color="BFBFBF"/>
              <w:right w:val="none" w:sz="4" w:space="0" w:color="FFFFFF"/>
            </w:tcBorders>
          </w:tcPr>
          <w:p w:rsidR="00505E0F" w:rsidRDefault="007C779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505E0F" w:rsidRDefault="007C779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505E0F" w:rsidRDefault="00505E0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05E0F" w:rsidRDefault="00505E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pPr>
            <w:r>
              <w:rPr>
                <w:color w:val="000000"/>
              </w:rPr>
              <w:t>Windows Small Business Server 2011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05E0F" w:rsidRDefault="00505E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05E0F" w:rsidRDefault="00505E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pPr>
            <w:r>
              <w:rPr>
                <w:color w:val="000000"/>
              </w:rPr>
              <w:t>Windows Small Business Server 2011 CAL Suite (20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505E0F" w:rsidRDefault="00505E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05E0F" w:rsidRDefault="00505E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työasema) (laite ja käyttäjä)</w:t>
            </w:r>
          </w:p>
        </w:tc>
        <w:tc>
          <w:tcPr>
            <w:tcW w:w="62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505E0F" w:rsidRDefault="00505E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05E0F" w:rsidRDefault="00505E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pPr>
            <w:r>
              <w:rPr>
                <w:color w:val="000000"/>
              </w:rPr>
              <w:t>Windows Small Business Server 2011 Premium Add-on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05E0F" w:rsidRDefault="007C779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05E0F" w:rsidRDefault="00505E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05E0F" w:rsidRDefault="00505E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r>
      <w:tr w:rsidR="00505E0F">
        <w:tc>
          <w:tcPr>
            <w:tcW w:w="4160" w:type="dxa"/>
            <w:tcBorders>
              <w:top w:val="dashed" w:sz="4" w:space="0" w:color="BFBFBF"/>
              <w:left w:val="none" w:sz="4" w:space="0" w:color="FFFFFF"/>
              <w:bottom w:val="none" w:sz="4" w:space="0" w:color="000000"/>
              <w:right w:val="none" w:sz="4" w:space="0" w:color="FFFFFF"/>
            </w:tcBorders>
          </w:tcPr>
          <w:p w:rsidR="00505E0F" w:rsidRDefault="007C7798">
            <w:pPr>
              <w:pStyle w:val="ProductList-TableBody"/>
            </w:pPr>
            <w:r>
              <w:rPr>
                <w:color w:val="000000"/>
              </w:rPr>
              <w:t>Windows Small Business Server 2011 Premium Add-on CAL Suite (20 työasemaa) (laite ja käyttäjä)</w:t>
            </w:r>
          </w:p>
        </w:tc>
        <w:tc>
          <w:tcPr>
            <w:tcW w:w="620" w:type="dxa"/>
            <w:tcBorders>
              <w:top w:val="dashed" w:sz="4" w:space="0" w:color="BFBFBF"/>
              <w:left w:val="none" w:sz="4" w:space="0" w:color="FFFFFF"/>
              <w:bottom w:val="none" w:sz="4" w:space="0" w:color="000000"/>
              <w:right w:val="none" w:sz="4" w:space="0" w:color="FFFFFF"/>
            </w:tcBorders>
          </w:tcPr>
          <w:p w:rsidR="00505E0F" w:rsidRDefault="007C779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505E0F" w:rsidRDefault="007C779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505E0F" w:rsidRDefault="00505E0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05E0F" w:rsidRDefault="00505E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212" w:name="_Sec759"/>
      <w:r>
        <w:t>2. Tuotteen ehdot</w:t>
      </w:r>
      <w:bookmarkEnd w:id="212"/>
    </w:p>
    <w:tbl>
      <w:tblPr>
        <w:tblStyle w:val="PURTable"/>
        <w:tblW w:w="0" w:type="dxa"/>
        <w:tblLook w:val="04A0" w:firstRow="1" w:lastRow="0" w:firstColumn="1" w:lastColumn="0" w:noHBand="0" w:noVBand="1"/>
      </w:tblPr>
      <w:tblGrid>
        <w:gridCol w:w="3566"/>
        <w:gridCol w:w="3625"/>
        <w:gridCol w:w="3599"/>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Aiemmat versiot: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Ennakkoedellytys (SA):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3"/>
      </w:pPr>
      <w:bookmarkStart w:id="213" w:name="_Sec808"/>
      <w:r>
        <w:t>3. Käyttöoikeudet</w:t>
      </w:r>
      <w:bookmarkEnd w:id="213"/>
    </w:p>
    <w:tbl>
      <w:tblPr>
        <w:tblStyle w:val="PURTable"/>
        <w:tblW w:w="0" w:type="dxa"/>
        <w:tblLook w:val="04A0" w:firstRow="1" w:lastRow="0" w:firstColumn="1" w:lastColumn="0" w:noHBand="0" w:noVBand="1"/>
      </w:tblPr>
      <w:tblGrid>
        <w:gridCol w:w="3588"/>
        <w:gridCol w:w="3654"/>
        <w:gridCol w:w="3548"/>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Lisäohjelmistot: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Oikeuksiin sisältyvät teknologiat: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70"/>
        <w:gridCol w:w="3579"/>
        <w:gridCol w:w="364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Korvaavan palvelimen käyttöoikeudet: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Verkkovierailuoikeudet: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505E0F">
      <w:pPr>
        <w:sectPr w:rsidR="00505E0F">
          <w:headerReference w:type="default" r:id="rId92"/>
          <w:footerReference w:type="default" r:id="rId93"/>
          <w:type w:val="continuous"/>
          <w:pgSz w:w="12240" w:h="15840" w:code="1"/>
          <w:pgMar w:top="1170" w:right="720" w:bottom="720" w:left="720" w:header="432" w:footer="288" w:gutter="0"/>
          <w:cols w:space="360"/>
        </w:sectPr>
      </w:pPr>
    </w:p>
    <w:p w:rsidR="00505E0F" w:rsidRDefault="007C7798">
      <w:pPr>
        <w:pStyle w:val="ProductList-SectionHeading"/>
        <w:pageBreakBefore/>
        <w:outlineLvl w:val="0"/>
      </w:pPr>
      <w:bookmarkStart w:id="215" w:name="_Sec548"/>
      <w:bookmarkEnd w:id="33"/>
      <w:r>
        <w:t>Online-palvelut</w:t>
      </w:r>
      <w:r>
        <w:fldChar w:fldCharType="begin"/>
      </w:r>
      <w:r>
        <w:instrText xml:space="preserve"> TC "</w:instrText>
      </w:r>
      <w:bookmarkStart w:id="216" w:name="_Toc444156953"/>
      <w:r>
        <w:instrText>Online-palvelut</w:instrText>
      </w:r>
      <w:bookmarkEnd w:id="216"/>
      <w:r>
        <w:instrText>" \l 1</w:instrText>
      </w:r>
      <w:r>
        <w:fldChar w:fldCharType="end"/>
      </w:r>
    </w:p>
    <w:p w:rsidR="00505E0F" w:rsidRDefault="007C7798">
      <w:pPr>
        <w:pStyle w:val="ProductList-Body"/>
      </w:pPr>
      <w:r>
        <w:t xml:space="preserve">Asiakkaan Microsoft Online Services -palveluiden hankintaa ja käyttöä koskevat Tuotteen ehdot sekä Microsoftin Online-palveluiden ehdot, jotka ovat osoitteessa </w:t>
      </w:r>
      <w:hyperlink r:id="rId94">
        <w:r>
          <w:rPr>
            <w:color w:val="00467F"/>
            <w:u w:val="single"/>
          </w:rPr>
          <w:t>http://go.microsoft.com/?linkid=9840733</w:t>
        </w:r>
      </w:hyperlink>
      <w:r>
        <w:t xml:space="preserve"> ja jotka liitetään viittauksena.</w:t>
      </w:r>
    </w:p>
    <w:p w:rsidR="00505E0F" w:rsidRDefault="007C7798">
      <w:pPr>
        <w:pStyle w:val="ProductList-Offering1Heading"/>
        <w:outlineLvl w:val="1"/>
      </w:pPr>
      <w:bookmarkStart w:id="217" w:name="_Sec620"/>
      <w:r>
        <w:t>Online-palveluiden alueellinen saatavuus</w:t>
      </w:r>
      <w:bookmarkEnd w:id="217"/>
      <w:r>
        <w:fldChar w:fldCharType="begin"/>
      </w:r>
      <w:r>
        <w:instrText xml:space="preserve"> TC "</w:instrText>
      </w:r>
      <w:bookmarkStart w:id="218" w:name="_Toc444156954"/>
      <w:r>
        <w:instrText>Online-palveluiden alueellinen saatavuus</w:instrText>
      </w:r>
      <w:bookmarkEnd w:id="218"/>
      <w:r>
        <w:instrText>" \l 2</w:instrText>
      </w:r>
      <w:r>
        <w:fldChar w:fldCharType="end"/>
      </w:r>
    </w:p>
    <w:p w:rsidR="00505E0F" w:rsidRDefault="007C7798">
      <w:pPr>
        <w:pStyle w:val="ProductList-Body"/>
      </w:pPr>
      <w:r>
        <w:t xml:space="preserve">Osoitteessa </w:t>
      </w:r>
      <w:hyperlink r:id="rId95" w:anchor="international">
        <w:r>
          <w:rPr>
            <w:color w:val="00467F"/>
            <w:u w:val="single"/>
          </w:rPr>
          <w:t>http://www.microsoft.com/online/faq.aspx#international</w:t>
        </w:r>
      </w:hyperlink>
      <w:r>
        <w:t xml:space="preserve"> on luettelo maista ja alueista, joissa Online-palveluita on saatavilla.</w:t>
      </w:r>
    </w:p>
    <w:p w:rsidR="00505E0F" w:rsidRDefault="007C7798">
      <w:pPr>
        <w:pStyle w:val="ProductList-Offering1Heading"/>
        <w:outlineLvl w:val="1"/>
      </w:pPr>
      <w:bookmarkStart w:id="219" w:name="_Sec621"/>
      <w:r>
        <w:t>Online-palveluiden hankintasäännöt</w:t>
      </w:r>
      <w:bookmarkEnd w:id="219"/>
      <w:r>
        <w:fldChar w:fldCharType="begin"/>
      </w:r>
      <w:r>
        <w:instrText xml:space="preserve"> TC "</w:instrText>
      </w:r>
      <w:bookmarkStart w:id="220" w:name="_Toc444156955"/>
      <w:r>
        <w:instrText>Online-palveluiden hankintasäännöt</w:instrText>
      </w:r>
      <w:bookmarkEnd w:id="220"/>
      <w:r>
        <w:instrText>" \l 2</w:instrText>
      </w:r>
      <w:r>
        <w:fldChar w:fldCharType="end"/>
      </w:r>
    </w:p>
    <w:p w:rsidR="00505E0F" w:rsidRDefault="007C7798">
      <w:pPr>
        <w:pStyle w:val="ProductList-Body"/>
      </w:pPr>
      <w:r>
        <w:t>Seuraavat hankintasäännöt koskevat vain Online-palveluiden hankintaa:</w:t>
      </w:r>
    </w:p>
    <w:p w:rsidR="00505E0F" w:rsidRDefault="007C7798" w:rsidP="007C7798">
      <w:pPr>
        <w:pStyle w:val="ProductList-Bullet"/>
        <w:numPr>
          <w:ilvl w:val="0"/>
          <w:numId w:val="32"/>
        </w:numPr>
      </w:pPr>
      <w:r>
        <w:t>Tilausjaksot vaihtelevat hankintaohjelman mukaan. Enterprise Agreement -ohjelmassa muiden Online-palveluiden kuin Microsoft Azure tilausjaksojen on päätyttävä yhtä aikaa Asiakkaan Liittymäsopimuksen päättymispäivänä.</w:t>
      </w:r>
    </w:p>
    <w:p w:rsidR="00505E0F" w:rsidRDefault="007C7798" w:rsidP="007C7798">
      <w:pPr>
        <w:pStyle w:val="ProductList-Bullet"/>
        <w:numPr>
          <w:ilvl w:val="0"/>
          <w:numId w:val="32"/>
        </w:numPr>
      </w:pPr>
      <w:r>
        <w:t>Jos Asiakas tekee Online-palvelun lisähankintoja, lisähankinnan tilausjakson on oltava sama kuin Asiakkaan vanha tilausjakso samalle Online-palvelulle.</w:t>
      </w:r>
    </w:p>
    <w:p w:rsidR="00505E0F" w:rsidRDefault="007C7798" w:rsidP="007C7798">
      <w:pPr>
        <w:pStyle w:val="ProductList-Bullet"/>
        <w:numPr>
          <w:ilvl w:val="0"/>
          <w:numId w:val="32"/>
        </w:numPr>
      </w:pPr>
      <w:r>
        <w:t>Asiakas ei saa vähentää Online-palvelutilauksessaan olevien käyttäjien tai laitteiden määrää, ellei sitä ole sallittu Asiakkaan volyymikäyttöoikeussopimuksessa.</w:t>
      </w:r>
    </w:p>
    <w:p w:rsidR="00505E0F" w:rsidRDefault="007C7798" w:rsidP="007C7798">
      <w:pPr>
        <w:pStyle w:val="ProductList-Bullet"/>
        <w:numPr>
          <w:ilvl w:val="0"/>
          <w:numId w:val="32"/>
        </w:numPr>
      </w:pPr>
      <w:r>
        <w:t xml:space="preserve">Microsoft Azuren ehdot on annettu Microsoft Azure -tuotemerkinnässä. </w:t>
      </w:r>
    </w:p>
    <w:p w:rsidR="00505E0F" w:rsidRDefault="007C7798" w:rsidP="007C7798">
      <w:pPr>
        <w:pStyle w:val="ProductList-Bullet"/>
        <w:numPr>
          <w:ilvl w:val="0"/>
          <w:numId w:val="32"/>
        </w:numPr>
      </w:pPr>
      <w:r>
        <w:t>Add-on- ja Step-up User SL -käyttöoikeudet on ostettava samalla volyymikäyttöoikeudella ja (mahdollisella) tilauksella, joka Vaatimukset täyttävällä käyttöoikeudella tai User SL -peruskäyttöoikeudella on. Add-on-käyttöoikeudet vanhenevat Vaatimukset täyttävän käyttöoikeuden tai Add-on User SL -käyttöoikeuden SA-ylläpidon vanhentuessa. Näistä aikaisempaa sovelletaan. Step-up-käyttöoikeudet vanhenevat Step-on User SL -käyttöoikeuden tai User SL -peruskäyttöoikeuden vanhentuessa. Näistä aikaisempaa sovelletaan.</w:t>
      </w:r>
    </w:p>
    <w:p w:rsidR="00505E0F" w:rsidRDefault="007C7798">
      <w:pPr>
        <w:pStyle w:val="ProductList-Offering1Heading"/>
        <w:outlineLvl w:val="1"/>
      </w:pPr>
      <w:bookmarkStart w:id="221" w:name="_Sec623"/>
      <w:r>
        <w:t>Online-palveluiden uusiminen</w:t>
      </w:r>
      <w:bookmarkEnd w:id="221"/>
      <w:r>
        <w:fldChar w:fldCharType="begin"/>
      </w:r>
      <w:r>
        <w:instrText xml:space="preserve"> TC "</w:instrText>
      </w:r>
      <w:bookmarkStart w:id="222" w:name="_Toc444156956"/>
      <w:r>
        <w:instrText>Online-palveluiden uusiminen</w:instrText>
      </w:r>
      <w:bookmarkEnd w:id="222"/>
      <w:r>
        <w:instrText>" \l 2</w:instrText>
      </w:r>
      <w:r>
        <w:fldChar w:fldCharType="end"/>
      </w:r>
    </w:p>
    <w:p w:rsidR="00505E0F" w:rsidRDefault="007C7798">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96">
        <w:r>
          <w:rPr>
            <w:color w:val="00467F"/>
            <w:u w:val="single"/>
          </w:rPr>
          <w:t>http://microsoft.com/licensing/contracts</w:t>
        </w:r>
      </w:hyperlink>
      <w:r>
        <w:t>. Valtionhallinto- ja oppilaitosasiakkaiden Online-palvelutilauksia ei uusita automaattisesti, ellei Asiakas valitse automaattista uusintaa.</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GroupHeading"/>
        <w:outlineLvl w:val="1"/>
      </w:pPr>
      <w:bookmarkStart w:id="223" w:name="_Sec624"/>
      <w:r>
        <w:t>Microsoft Azure -palvelut</w:t>
      </w:r>
      <w:bookmarkEnd w:id="223"/>
      <w:r>
        <w:fldChar w:fldCharType="begin"/>
      </w:r>
      <w:r>
        <w:instrText xml:space="preserve"> TC "</w:instrText>
      </w:r>
      <w:bookmarkStart w:id="224" w:name="_Toc444156957"/>
      <w:r>
        <w:instrText>Microsoft Azure -palvelut</w:instrText>
      </w:r>
      <w:bookmarkEnd w:id="224"/>
      <w:r>
        <w:instrText>" \l 2</w:instrText>
      </w:r>
      <w:r>
        <w:fldChar w:fldCharType="end"/>
      </w:r>
    </w:p>
    <w:p w:rsidR="00505E0F" w:rsidRDefault="007C7798">
      <w:pPr>
        <w:pStyle w:val="ProductList-ClauseHeading"/>
        <w:outlineLvl w:val="2"/>
      </w:pPr>
      <w:r>
        <w:t>1. Määritelmät</w:t>
      </w:r>
    </w:p>
    <w:p w:rsidR="00505E0F" w:rsidRDefault="007C7798">
      <w:pPr>
        <w:pStyle w:val="ProductList-Body"/>
      </w:pPr>
      <w:r>
        <w:rPr>
          <w:b/>
          <w:color w:val="00188F"/>
        </w:rPr>
        <w:t>Vuosivaraussitoumus</w:t>
      </w:r>
      <w:r>
        <w:t xml:space="preserve"> tarkoittaa Taloudellisen sitoumuksen osaa, joka varataan vuosittain Liittymäsopimuskaudeksi.</w:t>
      </w:r>
    </w:p>
    <w:p w:rsidR="00505E0F" w:rsidRDefault="007C7798">
      <w:pPr>
        <w:pStyle w:val="ProductList-Body"/>
      </w:pPr>
      <w:r>
        <w:rPr>
          <w:b/>
          <w:color w:val="00188F"/>
        </w:rPr>
        <w:t>Sitoutumishinnat</w:t>
      </w:r>
      <w:r>
        <w:t xml:space="preserve"> tarkoittavat kaiken Microsoft Azure Services -käytön hintoja, pois lukien Microsoft Azure -palvelusuunnitelmat, Vuosivaraussitoumukseen asti.</w:t>
      </w:r>
    </w:p>
    <w:p w:rsidR="00505E0F" w:rsidRDefault="007C7798">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505E0F" w:rsidRDefault="007C7798">
      <w:pPr>
        <w:pStyle w:val="ProductList-Body"/>
      </w:pPr>
      <w:r>
        <w:rPr>
          <w:b/>
          <w:color w:val="00188F"/>
        </w:rPr>
        <w:t>Kulutushinnat</w:t>
      </w:r>
      <w:r>
        <w:t>tarkoittavat Microsoft Azure Services -käytön hintaa, joka ylittää Vuosivaraussitoumuksen tai – joillakin Microsoft Azure -palvelusuunnitelmilla – käyttöä, joka ylittää määritetyn määrän. Kulutushintoja voidaan myös kutsua ”Ylityshintoina” tai ”Yli menevänä osana” muissa Microsoftin tai Microsoft Azuren asiakirjoissa. Sitoutumishinnat ovat yhtä suuret kuin Kulutushinnat.</w:t>
      </w:r>
    </w:p>
    <w:p w:rsidR="00505E0F" w:rsidRDefault="007C7798">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 tai Hallittua palvelua koskevaan poikkeukseen.</w:t>
      </w:r>
    </w:p>
    <w:p w:rsidR="00505E0F" w:rsidRDefault="007C7798">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505E0F" w:rsidRDefault="00505E0F">
      <w:pPr>
        <w:pStyle w:val="ProductList-Body"/>
      </w:pPr>
    </w:p>
    <w:p w:rsidR="00505E0F" w:rsidRDefault="007C7798">
      <w:pPr>
        <w:pStyle w:val="ProductList-ClauseHeading"/>
        <w:outlineLvl w:val="2"/>
      </w:pPr>
      <w:r>
        <w:t>2. Tilausjakso</w:t>
      </w:r>
    </w:p>
    <w:p w:rsidR="00505E0F" w:rsidRDefault="007C7798">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rsidR="00505E0F" w:rsidRDefault="00505E0F">
      <w:pPr>
        <w:pStyle w:val="ProductList-Body"/>
      </w:pPr>
    </w:p>
    <w:p w:rsidR="00505E0F" w:rsidRDefault="007C7798">
      <w:pPr>
        <w:pStyle w:val="ProductList-ClauseHeading"/>
        <w:outlineLvl w:val="2"/>
      </w:pPr>
      <w:r>
        <w:t>3. Palveluiden ostaminen</w:t>
      </w:r>
    </w:p>
    <w:p w:rsidR="00505E0F" w:rsidRDefault="007C7798">
      <w:pPr>
        <w:pStyle w:val="ProductList-Body"/>
      </w:pPr>
      <w:r>
        <w:t>Microsoft Azure -palvelut voi hankkia jollakin tai joillakin seuraavista tavoista:</w:t>
      </w:r>
    </w:p>
    <w:p w:rsidR="00505E0F" w:rsidRDefault="007C7798" w:rsidP="007C7798">
      <w:pPr>
        <w:pStyle w:val="ProductList-Bullet"/>
        <w:numPr>
          <w:ilvl w:val="0"/>
          <w:numId w:val="33"/>
        </w:numPr>
      </w:pPr>
      <w:r>
        <w:rPr>
          <w:b/>
          <w:color w:val="00188F"/>
        </w:rPr>
        <w:t>Sitoutuminen</w:t>
      </w:r>
      <w:r>
        <w:t>: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w:t>
      </w:r>
    </w:p>
    <w:p w:rsidR="00505E0F" w:rsidRDefault="007C7798" w:rsidP="007C7798">
      <w:pPr>
        <w:pStyle w:val="ProductList-Bullet"/>
        <w:numPr>
          <w:ilvl w:val="1"/>
          <w:numId w:val="33"/>
        </w:numPr>
      </w:pPr>
      <w:r>
        <w:t>Asiakkaat voivat pienentää Taloudellista sitoumustaan mille tahansa tulevalle Liittymäsopimuksen vuosipäivälle ilmoittamalla asiasta jälleenmyyjälle, jonka on käsiteltävä vähennys Microsoftin kanssa ennen Liittymäsopimuksen vuosipäivää.</w:t>
      </w:r>
    </w:p>
    <w:p w:rsidR="00505E0F" w:rsidRDefault="007C7798" w:rsidP="007C7798">
      <w:pPr>
        <w:pStyle w:val="ProductList-Bullet"/>
        <w:numPr>
          <w:ilvl w:val="1"/>
          <w:numId w:val="33"/>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rsidR="00505E0F" w:rsidRDefault="007C7798" w:rsidP="007C7798">
      <w:pPr>
        <w:pStyle w:val="ProductList-Bullet"/>
        <w:numPr>
          <w:ilvl w:val="0"/>
          <w:numId w:val="33"/>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rsidR="00505E0F" w:rsidRDefault="007C7798" w:rsidP="007C7798">
      <w:pPr>
        <w:pStyle w:val="ProductList-Bullet"/>
        <w:numPr>
          <w:ilvl w:val="0"/>
          <w:numId w:val="33"/>
        </w:numPr>
      </w:pPr>
      <w:r>
        <w:rPr>
          <w:b/>
          <w:color w:val="00188F"/>
        </w:rPr>
        <w:t>Microsoft Azure -palvelusuunnitelma</w:t>
      </w:r>
      <w:r>
        <w:t>: Asiakkaat voivat ehkä tilata Microsoft Azure -palvelun Microsoft Azure -palvelusuunnitelmana.</w:t>
      </w:r>
    </w:p>
    <w:p w:rsidR="00505E0F" w:rsidRDefault="007C7798" w:rsidP="007C7798">
      <w:pPr>
        <w:pStyle w:val="ProductList-Bullet"/>
        <w:numPr>
          <w:ilvl w:val="0"/>
          <w:numId w:val="33"/>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505E0F" w:rsidRDefault="00505E0F">
      <w:pPr>
        <w:pStyle w:val="ProductList-Body"/>
      </w:pPr>
    </w:p>
    <w:p w:rsidR="00505E0F" w:rsidRDefault="007C7798">
      <w:pPr>
        <w:pStyle w:val="ProductList-ClauseHeading"/>
        <w:outlineLvl w:val="2"/>
      </w:pPr>
      <w:r>
        <w:t>4. Hinnoittelu</w:t>
      </w:r>
    </w:p>
    <w:p w:rsidR="00505E0F" w:rsidRDefault="007C7798">
      <w:pPr>
        <w:pStyle w:val="ProductList-Body"/>
      </w:pPr>
      <w:r>
        <w:t>Jos Asiakkaalla ei ole Enterprise-liittymäsopimusta, Enterprise Subscription -liittymäsopimusta, Select-sopimusta, Select Plus -sopimusta tai Server Cloud -liittymäsopimusta, sovelletaan hintatasoa A.</w:t>
      </w:r>
    </w:p>
    <w:p w:rsidR="00505E0F" w:rsidRDefault="00505E0F">
      <w:pPr>
        <w:pStyle w:val="ProductList-Body"/>
      </w:pPr>
    </w:p>
    <w:p w:rsidR="00505E0F" w:rsidRDefault="007C7798">
      <w:pPr>
        <w:pStyle w:val="ProductList-Body"/>
      </w:pPr>
      <w:r>
        <w:t>Microsoft voi tarjota Asiakkaalle tai Asiakkaan jälleenmyyjälle pienempiä hintoja yksittäisistä Microsoft Azure -palveluista Asiakkaan Liittymäsopimuksen aikana pysyvästi tai väliaikaisesti (kampanjana).</w:t>
      </w:r>
    </w:p>
    <w:p w:rsidR="00505E0F" w:rsidRDefault="00505E0F">
      <w:pPr>
        <w:pStyle w:val="ProductList-Body"/>
      </w:pPr>
    </w:p>
    <w:p w:rsidR="00505E0F" w:rsidRDefault="007C7798">
      <w:pPr>
        <w:pStyle w:val="ProductList-ClauseHeading"/>
        <w:outlineLvl w:val="2"/>
      </w:pPr>
      <w:r>
        <w:t>5. Maksu ja hinnat</w:t>
      </w:r>
    </w:p>
    <w:p w:rsidR="00505E0F" w:rsidRDefault="007C7798">
      <w:pPr>
        <w:pStyle w:val="ProductList-Body"/>
      </w:pPr>
      <w:r>
        <w:t>Asiakkaita, jotka ovat hankkineet Microsoft Azure -palvelut ilman Taloudellista sitoumusta, laskutetaan neljännesvuosittain Kulutushintojen mukaan.</w:t>
      </w:r>
    </w:p>
    <w:p w:rsidR="00505E0F" w:rsidRDefault="00505E0F">
      <w:pPr>
        <w:pStyle w:val="ProductList-Body"/>
      </w:pPr>
    </w:p>
    <w:p w:rsidR="00505E0F" w:rsidRDefault="007C7798">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rsidR="00505E0F" w:rsidRDefault="00505E0F">
      <w:pPr>
        <w:pStyle w:val="ProductList-Body"/>
      </w:pPr>
    </w:p>
    <w:p w:rsidR="00505E0F" w:rsidRDefault="007C7798">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505E0F" w:rsidRDefault="00505E0F">
      <w:pPr>
        <w:pStyle w:val="ProductList-Body"/>
      </w:pPr>
    </w:p>
    <w:p w:rsidR="00505E0F" w:rsidRDefault="007C7798">
      <w:pPr>
        <w:pStyle w:val="ProductList-Body"/>
      </w:pPr>
      <w:r>
        <w:t>Jos suoran Enterprise Enrollment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rsidR="00505E0F" w:rsidRDefault="00505E0F">
      <w:pPr>
        <w:pStyle w:val="ProductList-Body"/>
      </w:pPr>
    </w:p>
    <w:p w:rsidR="00505E0F" w:rsidRDefault="007C7798">
      <w:pPr>
        <w:pStyle w:val="ProductList-Body"/>
      </w:pPr>
      <w:r>
        <w:t>Jos suoran Enterprise Enrollment -asiakkaan käyttö on suurempi kuin Vuosivaraussitoumus plus Kulutusrahat, Vuosivaraussitoumuksen ylittävä käyttö laskutetaan Asiakkaalta tai sen jälleenmyyjältä Liittymäsopimuksen vuosineljänneksen lopuksi.</w:t>
      </w:r>
    </w:p>
    <w:p w:rsidR="00505E0F" w:rsidRDefault="00505E0F">
      <w:pPr>
        <w:pStyle w:val="ProductList-Body"/>
      </w:pPr>
    </w:p>
    <w:p w:rsidR="00505E0F" w:rsidRDefault="007C7798">
      <w:pPr>
        <w:pStyle w:val="ProductList-Body"/>
      </w:pPr>
      <w:r>
        <w:t>Asiakkaan tilausjakson päättymisen tai irtisanomisen jälkeen tapahtuva Microsoft Azure -palveluiden käyttö laskutetaan Asiakkaalta tai sen jälleenmyyjältä senhetkisillä Kulutushinnoilla neljännesvuosittain.</w:t>
      </w:r>
    </w:p>
    <w:p w:rsidR="00505E0F" w:rsidRDefault="00505E0F">
      <w:pPr>
        <w:pStyle w:val="ProductList-Body"/>
      </w:pPr>
    </w:p>
    <w:p w:rsidR="00505E0F" w:rsidRDefault="007C7798">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rsidR="00505E0F" w:rsidRDefault="00505E0F">
      <w:pPr>
        <w:pStyle w:val="ProductList-Body"/>
      </w:pPr>
    </w:p>
    <w:p w:rsidR="00505E0F" w:rsidRDefault="007C7798">
      <w:pPr>
        <w:pStyle w:val="ProductList-ClauseHeading"/>
        <w:outlineLvl w:val="2"/>
      </w:pPr>
      <w:r>
        <w:t>6. Open License-, Open Value- ja Open Value Subscription -ohjelmat</w:t>
      </w:r>
    </w:p>
    <w:p w:rsidR="00505E0F" w:rsidRDefault="007C7798">
      <w:pPr>
        <w:pStyle w:val="ProductList-SubClauseHeading"/>
        <w:outlineLvl w:val="3"/>
      </w:pPr>
      <w:r>
        <w:t>6.1 Määritelmät</w:t>
      </w:r>
    </w:p>
    <w:p w:rsidR="00505E0F" w:rsidRDefault="007C7798">
      <w:pPr>
        <w:pStyle w:val="ProductList-BodyIndented"/>
      </w:pPr>
      <w:r>
        <w:t>Open License-, Open Value- ja Open Value Subscription -sopimuksissa</w:t>
      </w:r>
      <w:r>
        <w:rPr>
          <w:b/>
          <w:color w:val="00188F"/>
        </w:rPr>
        <w:t>Kulutushinnat</w:t>
      </w:r>
      <w:r>
        <w:t xml:space="preserve"> tarkoittavat kaikkien Microsoft Azure -palveluiden hintoja.</w:t>
      </w:r>
    </w:p>
    <w:p w:rsidR="00505E0F" w:rsidRDefault="007C7798">
      <w:pPr>
        <w:pStyle w:val="ProductList-BodyIndented"/>
      </w:pPr>
      <w:r>
        <w:rPr>
          <w:b/>
          <w:color w:val="00188F"/>
        </w:rPr>
        <w:t>Portaali</w:t>
      </w:r>
      <w:r>
        <w:t xml:space="preserve"> tarkoittaa online-portaalia, jolla Asiakas hallitsee Tilaustaan.</w:t>
      </w:r>
    </w:p>
    <w:p w:rsidR="00505E0F" w:rsidRDefault="007C7798">
      <w:pPr>
        <w:pStyle w:val="ProductList-BodyIndented"/>
      </w:pPr>
      <w:r>
        <w:rPr>
          <w:b/>
          <w:color w:val="00188F"/>
        </w:rPr>
        <w:t>Tilaus</w:t>
      </w:r>
      <w:r>
        <w:t xml:space="preserve"> tarkoittaa tilausta, jonka arvo määritetään tilattaessa ja joka voidaan lunastaa Microsoft Azure -palveluilla.</w:t>
      </w:r>
    </w:p>
    <w:p w:rsidR="00505E0F" w:rsidRDefault="00505E0F">
      <w:pPr>
        <w:pStyle w:val="ProductList-BodyIndented"/>
      </w:pPr>
    </w:p>
    <w:p w:rsidR="00505E0F" w:rsidRDefault="007C7798">
      <w:pPr>
        <w:pStyle w:val="ProductList-SubClauseHeading"/>
        <w:outlineLvl w:val="3"/>
      </w:pPr>
      <w:r>
        <w:t>6.2 Tilausjakso</w:t>
      </w:r>
    </w:p>
    <w:p w:rsidR="00505E0F" w:rsidRDefault="007C7798">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505E0F" w:rsidRDefault="00505E0F">
      <w:pPr>
        <w:pStyle w:val="ProductList-BodyIndented"/>
      </w:pPr>
    </w:p>
    <w:p w:rsidR="00505E0F" w:rsidRDefault="007C7798">
      <w:pPr>
        <w:pStyle w:val="ProductList-ClauseHeading"/>
        <w:outlineLvl w:val="2"/>
      </w:pPr>
      <w:r>
        <w:t>7. Microsoft Azuren hybridikäyttö -etu</w:t>
      </w:r>
    </w:p>
    <w:p w:rsidR="00505E0F" w:rsidRDefault="007C7798">
      <w:pPr>
        <w:pStyle w:val="ProductList-Body"/>
      </w:pPr>
      <w:r>
        <w:t>Microsoft Azuren hybridikäyttö -etu (”Hybridikäyttöetu”) on lisätty antamaan asiakkaan, jolla on Windows Server -käyttöoikeudet ja SA (Software Assurance) -ylläpito, ladata oma Windows Server -kopionsa Microsoft Azureen ja käyttää sitä.</w:t>
      </w:r>
    </w:p>
    <w:p w:rsidR="00505E0F" w:rsidRDefault="00505E0F">
      <w:pPr>
        <w:pStyle w:val="ProductList-Body"/>
      </w:pPr>
    </w:p>
    <w:p w:rsidR="00505E0F" w:rsidRDefault="007C7798">
      <w:pPr>
        <w:pStyle w:val="ProductList-Body"/>
      </w:pPr>
      <w:r>
        <w:t>Windows Server -ohjelmiston käyttäminen Hybridikäyttöedulla on käytössä Azure-virtuaalikoneissa, joissa ei ole Windows Serveriä (”Peruskopiot”). Yksi suoritinpohjainen Windows Server -käyttöoikeus, jolla on SA-ylläpito, oikeuttaa asiakkaan käyttämään Windows Serveriä Microsoft Azuressa enintään 16 virtuaalisella ytimellä, kunhan niitä on vähintään kahdeksan jokaista Azure-peruskopiota kohden. Azure-peruskopion hinta ei sisälly Hybridikäyttöetuun.</w:t>
      </w:r>
    </w:p>
    <w:p w:rsidR="00505E0F" w:rsidRDefault="00505E0F">
      <w:pPr>
        <w:pStyle w:val="ProductList-Body"/>
      </w:pPr>
    </w:p>
    <w:p w:rsidR="00505E0F" w:rsidRDefault="007C7798">
      <w:pPr>
        <w:pStyle w:val="ProductList-Body"/>
      </w:pPr>
      <w:r>
        <w:t>Asiakkaan on osoitettava, että se käyttää Windows Serveriä Hybridikäyttöedulla, kun se määrittää ladatut kopiot Azuressa. Asiakas saa käyttää ladattuja kopioitaan Online-palveluehtojen nojalla.</w:t>
      </w:r>
    </w:p>
    <w:p w:rsidR="00505E0F" w:rsidRDefault="00505E0F">
      <w:pPr>
        <w:pStyle w:val="ProductList-Body"/>
      </w:pPr>
    </w:p>
    <w:p w:rsidR="00505E0F" w:rsidRDefault="007C7798">
      <w:pPr>
        <w:pStyle w:val="ProductList-Body"/>
      </w:pPr>
      <w:r>
        <w:t>Hybridikäyttöetu myöntää lisäoikeuksia ottaa ohjelmisto käyttöön ja käyttää sitä, kun sitä käytetään yhdessä Tietokeskuskäyttöoikeuksien kanssa, ja vaihtoehtoisia oikeuksia, kun sitä käytetään Peruskäyttöoikeuksien kanssa. Peruskäyttöoikeudet tulkitaan ”määritetyksi Azureen”, kun Asiakas käyttää Windows Serveriä Hybridikäyttöedulla, ja niitä koskevat Käyttöoikeuden yleispätevien ehtojen Käyttöoikeuden siirtämistä koskevat rajoitukset.</w:t>
      </w:r>
    </w:p>
    <w:p w:rsidR="00505E0F" w:rsidRDefault="007C7798">
      <w:pPr>
        <w:pStyle w:val="ProductList-Offering2HeadingNoBorder"/>
        <w:outlineLvl w:val="2"/>
      </w:pPr>
      <w:bookmarkStart w:id="225" w:name="_Sec625"/>
      <w:r>
        <w:t>Microsoft Azure -palvelut</w:t>
      </w:r>
      <w:bookmarkEnd w:id="225"/>
      <w:r>
        <w:fldChar w:fldCharType="begin"/>
      </w:r>
      <w:r>
        <w:instrText xml:space="preserve"> TC "</w:instrText>
      </w:r>
      <w:bookmarkStart w:id="226" w:name="_Toc444156958"/>
      <w:r>
        <w:instrText>Microsoft Azure -palvelut</w:instrText>
      </w:r>
      <w:bookmarkEnd w:id="226"/>
      <w:r>
        <w:instrText>" \l 3</w:instrText>
      </w:r>
      <w:r>
        <w:fldChar w:fldCharType="end"/>
      </w:r>
    </w:p>
    <w:p w:rsidR="00505E0F" w:rsidRDefault="007C7798">
      <w:pPr>
        <w:pStyle w:val="ProductList-Offering1SubSection"/>
        <w:outlineLvl w:val="3"/>
      </w:pPr>
      <w:bookmarkStart w:id="227" w:name="_Sec705"/>
      <w:r>
        <w:t>1. Ohjelman saatavuus</w:t>
      </w:r>
      <w:bookmarkEnd w:id="227"/>
    </w:p>
    <w:tbl>
      <w:tblPr>
        <w:tblStyle w:val="PURTable"/>
        <w:tblW w:w="0" w:type="dxa"/>
        <w:tblLook w:val="04A0" w:firstRow="1" w:lastRow="0" w:firstColumn="1" w:lastColumn="0" w:noHBand="0" w:noVBand="1"/>
      </w:tblPr>
      <w:tblGrid>
        <w:gridCol w:w="4387"/>
        <w:gridCol w:w="796"/>
        <w:gridCol w:w="776"/>
        <w:gridCol w:w="792"/>
        <w:gridCol w:w="806"/>
        <w:gridCol w:w="827"/>
        <w:gridCol w:w="819"/>
        <w:gridCol w:w="797"/>
        <w:gridCol w:w="784"/>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none" w:sz="4" w:space="0" w:color="BFBFBF"/>
              <w:right w:val="none" w:sz="4" w:space="0" w:color="6E6E6E"/>
            </w:tcBorders>
          </w:tcPr>
          <w:p w:rsidR="00505E0F" w:rsidRDefault="007C7798">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3"/>
      </w:pPr>
      <w:bookmarkStart w:id="228" w:name="_Sec760"/>
      <w:r>
        <w:t>2. Tuotteen ehdot</w:t>
      </w:r>
      <w:bookmarkEnd w:id="228"/>
    </w:p>
    <w:tbl>
      <w:tblPr>
        <w:tblStyle w:val="PURTable"/>
        <w:tblW w:w="0" w:type="dxa"/>
        <w:tblLook w:val="04A0" w:firstRow="1" w:lastRow="0" w:firstColumn="1" w:lastColumn="0" w:noHBand="0" w:noVBand="1"/>
      </w:tblPr>
      <w:tblGrid>
        <w:gridCol w:w="3588"/>
        <w:gridCol w:w="3601"/>
        <w:gridCol w:w="3601"/>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Microsoft Azure -palvelusuunnitelmat</w:t>
      </w:r>
    </w:p>
    <w:p w:rsidR="00505E0F" w:rsidRDefault="007C7798">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05E0F" w:rsidRDefault="00505E0F">
            <w:pPr>
              <w:pStyle w:val="PURBreadcrumb"/>
            </w:pPr>
          </w:p>
          <w:tbl>
            <w:tblPr>
              <w:tblW w:w="0" w:type="dxa"/>
              <w:tblLook w:val="04A0" w:firstRow="1" w:lastRow="0" w:firstColumn="1" w:lastColumn="0" w:noHBand="0" w:noVBand="1"/>
            </w:tblPr>
            <w:tblGrid>
              <w:gridCol w:w="10684"/>
            </w:tblGrid>
            <w:tr w:rsidR="00505E0F">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TableBody"/>
            </w:pPr>
          </w:p>
        </w:tc>
      </w:tr>
    </w:tbl>
    <w:p w:rsidR="00505E0F" w:rsidRDefault="007C7798">
      <w:pPr>
        <w:pStyle w:val="ProductList-Offering2HeadingNoBorder"/>
        <w:outlineLvl w:val="2"/>
      </w:pPr>
      <w:bookmarkStart w:id="229" w:name="_Sec626"/>
      <w:r>
        <w:t>Microsoft Azure -tuki (suunnitelma)</w:t>
      </w:r>
      <w:bookmarkEnd w:id="229"/>
      <w:r>
        <w:fldChar w:fldCharType="begin"/>
      </w:r>
      <w:r>
        <w:instrText xml:space="preserve"> TC "</w:instrText>
      </w:r>
      <w:bookmarkStart w:id="230" w:name="_Toc444156959"/>
      <w:r>
        <w:instrText>Microsoft Azure -tuki (suunnitelma)</w:instrText>
      </w:r>
      <w:bookmarkEnd w:id="230"/>
      <w:r>
        <w:instrText>" \l 3</w:instrText>
      </w:r>
      <w:r>
        <w:fldChar w:fldCharType="end"/>
      </w:r>
    </w:p>
    <w:p w:rsidR="00505E0F" w:rsidRDefault="007C7798">
      <w:pPr>
        <w:pStyle w:val="ProductList-Offering1SubSection"/>
        <w:outlineLvl w:val="3"/>
      </w:pPr>
      <w:bookmarkStart w:id="231" w:name="_Sec706"/>
      <w:r>
        <w:t>1. Ohjelman saatavuus</w:t>
      </w:r>
      <w:bookmarkEnd w:id="231"/>
    </w:p>
    <w:tbl>
      <w:tblPr>
        <w:tblStyle w:val="PURTable"/>
        <w:tblW w:w="0" w:type="dxa"/>
        <w:tblLook w:val="04A0" w:firstRow="1" w:lastRow="0" w:firstColumn="1" w:lastColumn="0" w:noHBand="0" w:noVBand="1"/>
      </w:tblPr>
      <w:tblGrid>
        <w:gridCol w:w="4407"/>
        <w:gridCol w:w="794"/>
        <w:gridCol w:w="772"/>
        <w:gridCol w:w="789"/>
        <w:gridCol w:w="804"/>
        <w:gridCol w:w="825"/>
        <w:gridCol w:w="818"/>
        <w:gridCol w:w="794"/>
        <w:gridCol w:w="781"/>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3"/>
      </w:pPr>
      <w:bookmarkStart w:id="232" w:name="_Sec761"/>
      <w:r>
        <w:t>2. Tuotteen ehdot</w:t>
      </w:r>
      <w:bookmarkEnd w:id="232"/>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 xml:space="preserve">Oikeutettu vähennyksiin: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Microsoft Azure -tukitarjoukset</w:t>
      </w:r>
    </w:p>
    <w:p w:rsidR="00505E0F" w:rsidRDefault="007C7798">
      <w:pPr>
        <w:pStyle w:val="ProductList-Body"/>
      </w:pPr>
      <w:r>
        <w:t xml:space="preserve">Microsoft Azuren tukitarjousten tiedot ovat osoitteessa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05E0F" w:rsidRDefault="00505E0F">
            <w:pPr>
              <w:pStyle w:val="PURBreadcrumb"/>
            </w:pPr>
          </w:p>
          <w:tbl>
            <w:tblPr>
              <w:tblW w:w="0" w:type="dxa"/>
              <w:tblLook w:val="04A0" w:firstRow="1" w:lastRow="0" w:firstColumn="1" w:lastColumn="0" w:noHBand="0" w:noVBand="1"/>
            </w:tblPr>
            <w:tblGrid>
              <w:gridCol w:w="10684"/>
            </w:tblGrid>
            <w:tr w:rsidR="00505E0F">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TableBody"/>
            </w:pPr>
          </w:p>
        </w:tc>
      </w:tr>
    </w:tbl>
    <w:p w:rsidR="00505E0F" w:rsidRDefault="007C7798">
      <w:pPr>
        <w:pStyle w:val="ProductList-Offering2HeadingNoBorder"/>
        <w:outlineLvl w:val="2"/>
      </w:pPr>
      <w:bookmarkStart w:id="233" w:name="_Sec628"/>
      <w:r>
        <w:t>Microsoft Azure -sivustonpalautus (suunnitelma)</w:t>
      </w:r>
      <w:bookmarkEnd w:id="233"/>
      <w:r>
        <w:fldChar w:fldCharType="begin"/>
      </w:r>
      <w:r>
        <w:instrText xml:space="preserve"> TC "</w:instrText>
      </w:r>
      <w:bookmarkStart w:id="234" w:name="_Toc444156960"/>
      <w:r>
        <w:instrText>Microsoft Azure -sivustonpalautus (suunnitelma)</w:instrText>
      </w:r>
      <w:bookmarkEnd w:id="234"/>
      <w:r>
        <w:instrText>" \l 3</w:instrText>
      </w:r>
      <w:r>
        <w:fldChar w:fldCharType="end"/>
      </w:r>
    </w:p>
    <w:p w:rsidR="00505E0F" w:rsidRDefault="007C7798">
      <w:pPr>
        <w:pStyle w:val="ProductList-Offering1SubSection"/>
        <w:outlineLvl w:val="3"/>
      </w:pPr>
      <w:bookmarkStart w:id="235" w:name="_Sec708"/>
      <w:r>
        <w:t>1. Ohjelman saatavuus</w:t>
      </w:r>
      <w:bookmarkEnd w:id="235"/>
    </w:p>
    <w:p w:rsidR="00505E0F" w:rsidRDefault="00505E0F">
      <w:pPr>
        <w:pStyle w:val="ProductList-Body"/>
      </w:pPr>
    </w:p>
    <w:tbl>
      <w:tblPr>
        <w:tblStyle w:val="PURTable"/>
        <w:tblW w:w="0" w:type="dxa"/>
        <w:tblLook w:val="04A0" w:firstRow="1" w:lastRow="0" w:firstColumn="1" w:lastColumn="0" w:noHBand="0" w:noVBand="1"/>
      </w:tblPr>
      <w:tblGrid>
        <w:gridCol w:w="4418"/>
        <w:gridCol w:w="792"/>
        <w:gridCol w:w="770"/>
        <w:gridCol w:w="788"/>
        <w:gridCol w:w="803"/>
        <w:gridCol w:w="824"/>
        <w:gridCol w:w="817"/>
        <w:gridCol w:w="793"/>
        <w:gridCol w:w="779"/>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none" w:sz="4" w:space="0" w:color="BFBFBF"/>
              <w:right w:val="none" w:sz="4" w:space="0" w:color="6E6E6E"/>
            </w:tcBorders>
          </w:tcPr>
          <w:p w:rsidR="00505E0F" w:rsidRDefault="007C7798">
            <w:pPr>
              <w:pStyle w:val="ProductList-TableBody"/>
            </w:pPr>
            <w:r>
              <w:t>Microsoft Azure -sivustonpalautus</w:t>
            </w:r>
            <w:r>
              <w:fldChar w:fldCharType="begin"/>
            </w:r>
            <w:r>
              <w:instrText xml:space="preserve"> XE "Microsoft Azure -sivustonpalautus" </w:instrText>
            </w:r>
            <w:r>
              <w:fldChar w:fldCharType="end"/>
            </w:r>
            <w:r>
              <w:t xml:space="preserve"> (Asiakkaan omistamaan sivustoon)</w:t>
            </w:r>
          </w:p>
        </w:tc>
        <w:tc>
          <w:tcPr>
            <w:tcW w:w="860" w:type="dxa"/>
            <w:tcBorders>
              <w:top w:val="single" w:sz="6" w:space="0" w:color="FFFFF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3"/>
      </w:pPr>
      <w:bookmarkStart w:id="236" w:name="_Sec763"/>
      <w:r>
        <w:t>2. Tuotteen ehdot</w:t>
      </w:r>
      <w:bookmarkEnd w:id="236"/>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 xml:space="preserve">Edellytys: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Kaikki</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Alkuperäinen määrä</w:t>
      </w:r>
    </w:p>
    <w:p w:rsidR="00505E0F" w:rsidRDefault="007C7798">
      <w:pPr>
        <w:pStyle w:val="ProductList-Body"/>
      </w:pPr>
      <w:r>
        <w:t>Kukin Azure-sivustonpalautustilaus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237" w:name="_Sec657"/>
      <w:r>
        <w:t>Enterprise Mobility Suite (suunnitelma)</w:t>
      </w:r>
      <w:bookmarkEnd w:id="237"/>
      <w:r>
        <w:fldChar w:fldCharType="begin"/>
      </w:r>
      <w:r>
        <w:instrText xml:space="preserve"> TC "</w:instrText>
      </w:r>
      <w:bookmarkStart w:id="238" w:name="_Toc444156961"/>
      <w:r>
        <w:instrText>Enterprise Mobility Suite (suunnitelma)</w:instrText>
      </w:r>
      <w:bookmarkEnd w:id="238"/>
      <w:r>
        <w:instrText>" \l 3</w:instrText>
      </w:r>
      <w:r>
        <w:fldChar w:fldCharType="end"/>
      </w:r>
    </w:p>
    <w:p w:rsidR="00505E0F" w:rsidRDefault="007C7798">
      <w:pPr>
        <w:pStyle w:val="ProductList-Offering1SubSection"/>
        <w:outlineLvl w:val="3"/>
      </w:pPr>
      <w:bookmarkStart w:id="239" w:name="_Sec709"/>
      <w:r>
        <w:t>1. Ohjelman saatavuus</w:t>
      </w:r>
      <w:bookmarkEnd w:id="239"/>
    </w:p>
    <w:tbl>
      <w:tblPr>
        <w:tblStyle w:val="PURTable"/>
        <w:tblW w:w="0" w:type="dxa"/>
        <w:tblLook w:val="04A0" w:firstRow="1" w:lastRow="0" w:firstColumn="1" w:lastColumn="0" w:noHBand="0" w:noVBand="1"/>
      </w:tblPr>
      <w:tblGrid>
        <w:gridCol w:w="4386"/>
        <w:gridCol w:w="795"/>
        <w:gridCol w:w="775"/>
        <w:gridCol w:w="791"/>
        <w:gridCol w:w="805"/>
        <w:gridCol w:w="826"/>
        <w:gridCol w:w="819"/>
        <w:gridCol w:w="796"/>
        <w:gridCol w:w="791"/>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240" w:name="_Sec764"/>
      <w:r>
        <w:t>2. Tuotteen ehdot</w:t>
      </w:r>
      <w:bookmarkEnd w:id="240"/>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 (vain Intune)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Add-on User SL -hankintakelpoisuus</w:t>
      </w:r>
    </w:p>
    <w:p w:rsidR="00505E0F" w:rsidRDefault="007C7798">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rsidR="00505E0F" w:rsidRDefault="00505E0F">
      <w:pPr>
        <w:pStyle w:val="ProductList-Body"/>
      </w:pPr>
    </w:p>
    <w:p w:rsidR="00505E0F" w:rsidRDefault="007C7798">
      <w:pPr>
        <w:pStyle w:val="ProductList-ClauseHeading"/>
        <w:outlineLvl w:val="4"/>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505E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Add-on User SL</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05E0F" w:rsidRDefault="00505E0F">
            <w:pPr>
              <w:pStyle w:val="ProductList-TableBody"/>
            </w:pP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05E0F" w:rsidRDefault="00505E0F">
            <w:pPr>
              <w:pStyle w:val="ProductList-TableBody"/>
            </w:pP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05E0F" w:rsidRDefault="00505E0F">
            <w:pPr>
              <w:pStyle w:val="ProductList-TableBody"/>
            </w:pP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05E0F" w:rsidRDefault="007C7798">
            <w:pPr>
              <w:pStyle w:val="ProductList-TableBody"/>
            </w:pPr>
            <w:r>
              <w:t>Enterprise Mobility Suite</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05E0F" w:rsidRDefault="00505E0F">
            <w:pPr>
              <w:pStyle w:val="ProductList-TableBody"/>
            </w:pP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2.3 Add-on User SL -käyttöoikeuden hankintarajoitukset</w:t>
      </w:r>
    </w:p>
    <w:p w:rsidR="00505E0F" w:rsidRDefault="007C7798">
      <w:pPr>
        <w:pStyle w:val="ProductList-Body"/>
      </w:pPr>
      <w:r>
        <w:t>Vain yksi Add-on User SL -tilauskäyttöoikeus voidaan hankkia kullekin Vaatimukset täyttävälle käyttöoikeudelle (tai Vaatimukset täyttäville käyttöoikeuksien joukolle).</w:t>
      </w:r>
    </w:p>
    <w:p w:rsidR="00505E0F" w:rsidRDefault="00505E0F">
      <w:pPr>
        <w:pStyle w:val="ProductList-Body"/>
      </w:pPr>
    </w:p>
    <w:p w:rsidR="00505E0F" w:rsidRDefault="007C7798">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505E0F" w:rsidRDefault="00505E0F">
      <w:pPr>
        <w:pStyle w:val="ProductList-Body"/>
      </w:pPr>
    </w:p>
    <w:p w:rsidR="00505E0F" w:rsidRDefault="007C7798">
      <w:pPr>
        <w:pStyle w:val="ProductList-Body"/>
      </w:pPr>
      <w:r>
        <w:t>Campus and School -sopimusasiakkaat voivat hankkia vastaavan Käyttäjän tilauskäyttöoikeuden Enterprise Mobility Suite User SL -tilauskäyttöoikeuksille omille Käyttäjilleen enintään asiakkaan Käyttöoikeuden piiriin kuuluvien tietokoneiden määrään, kunhan asiakkailla on sopimus Vaatimukset täyttäville Käyttöoikeuksille.</w:t>
      </w:r>
    </w:p>
    <w:p w:rsidR="00505E0F" w:rsidRDefault="00505E0F">
      <w:pPr>
        <w:pStyle w:val="ProductList-Body"/>
      </w:pPr>
    </w:p>
    <w:p w:rsidR="00505E0F" w:rsidRDefault="007C7798">
      <w:pPr>
        <w:pStyle w:val="ProductList-ClauseHeading"/>
        <w:outlineLvl w:val="4"/>
      </w:pPr>
      <w:r>
        <w:t>2.4 Enterprise Mobility Suite From SA User SL -tilauskäyttöoikeuksien hankintakelpoisuus</w:t>
      </w:r>
    </w:p>
    <w:p w:rsidR="00505E0F" w:rsidRDefault="007C7798">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voidaan hankkia alla olevien Tuotteiden Tilauskäyttöoikeuksien asemesta, jos Tilauskäyttöoikeus on hankittu ainakin kolme vuotta ennen From SA User SL -tilauskäyttöoikeutta. 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Vaadittava CAL Suite Bridge</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Bridge for Enterprise Mobility Suite</w:t>
            </w:r>
            <w:r>
              <w:rPr>
                <w:vertAlign w:val="superscript"/>
              </w:rPr>
              <w:t>2,3</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Bridge for Enterprise Mobility Suite</w:t>
            </w:r>
            <w:r>
              <w:rPr>
                <w:vertAlign w:val="superscript"/>
              </w:rPr>
              <w:t>2,4</w:t>
            </w:r>
          </w:p>
        </w:tc>
      </w:tr>
    </w:tbl>
    <w:p w:rsidR="00505E0F" w:rsidRDefault="007C7798">
      <w:pPr>
        <w:pStyle w:val="ProductList-Body"/>
      </w:pPr>
      <w:r>
        <w:rPr>
          <w:i/>
          <w:vertAlign w:val="superscript"/>
        </w:rPr>
        <w:t>1</w:t>
      </w:r>
      <w:r>
        <w:rPr>
          <w:i/>
        </w:rPr>
        <w:t xml:space="preserve"> Hankittavissa vain liittymäsopimuksen vuosipäivänä tai uuden tilausjakson alkaessa.</w:t>
      </w:r>
    </w:p>
    <w:p w:rsidR="00505E0F" w:rsidRDefault="007C7798">
      <w:pPr>
        <w:pStyle w:val="ProductList-Body"/>
      </w:pPr>
      <w:r>
        <w:rPr>
          <w:i/>
          <w:vertAlign w:val="superscript"/>
        </w:rPr>
        <w:t>2</w:t>
      </w:r>
      <w:r>
        <w:rPr>
          <w:i/>
        </w:rPr>
        <w:t>Hankittava vain liittymäsopimuksen vuosipäivänä.</w:t>
      </w:r>
    </w:p>
    <w:p w:rsidR="00505E0F" w:rsidRDefault="007C7798">
      <w:pPr>
        <w:pStyle w:val="ProductList-Body"/>
      </w:pPr>
      <w:r>
        <w:rPr>
          <w:i/>
          <w:vertAlign w:val="superscript"/>
        </w:rPr>
        <w:t>3</w:t>
      </w:r>
      <w:r>
        <w:rPr>
          <w:i/>
        </w:rPr>
        <w:t>Hankinta ei ole pakollinen käyttäjille, joilla on myös Office 365 (Enterprise &amp; Government E1, E3, E4) -käyttöoikeus</w:t>
      </w:r>
    </w:p>
    <w:p w:rsidR="00505E0F" w:rsidRDefault="007C7798">
      <w:pPr>
        <w:pStyle w:val="ProductList-Body"/>
      </w:pPr>
      <w:r>
        <w:rPr>
          <w:i/>
          <w:vertAlign w:val="superscript"/>
        </w:rPr>
        <w:t>4</w:t>
      </w:r>
      <w:r>
        <w:rPr>
          <w:i/>
        </w:rPr>
        <w:t>Hankinta ei ole pakollinen käyttäjille, joilla on myös Office 365 (Enterprise &amp; Government E3, E4) -käyttöoikeus</w:t>
      </w:r>
    </w:p>
    <w:p w:rsidR="00505E0F" w:rsidRDefault="00505E0F">
      <w:pPr>
        <w:pStyle w:val="ProductList-Body"/>
      </w:pPr>
    </w:p>
    <w:p w:rsidR="00505E0F" w:rsidRDefault="007C7798">
      <w:pPr>
        <w:pStyle w:val="ProductList-ClauseHeading"/>
        <w:outlineLvl w:val="4"/>
      </w:pPr>
      <w:r>
        <w:t>2.5 From SA User SL -käyttöoikeushankinnat</w:t>
      </w:r>
    </w:p>
    <w:p w:rsidR="00505E0F" w:rsidRDefault="007C7798">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laitteiden käyttäjälle.</w:t>
      </w:r>
    </w:p>
    <w:p w:rsidR="00505E0F" w:rsidRDefault="00505E0F">
      <w:pPr>
        <w:pStyle w:val="ProductList-Body"/>
      </w:pPr>
    </w:p>
    <w:p w:rsidR="00505E0F" w:rsidRDefault="007C7798">
      <w:pPr>
        <w:pStyle w:val="ProductList-ClauseHeading"/>
        <w:outlineLvl w:val="4"/>
      </w:pPr>
      <w:r>
        <w:t>2.6 Enterprise Mobility Suite From SA User SL -tilauskäyttöoikeuksien SA-edut</w:t>
      </w:r>
    </w:p>
    <w:p w:rsidR="00505E0F" w:rsidRDefault="007C7798">
      <w:pPr>
        <w:pStyle w:val="ProductList-Body"/>
      </w:pPr>
      <w:r>
        <w:t>Enterprise Mobility Suite From SA User SL -käyttöoikeudet oikeuttavat Asiakkaan kohdan 2.4 Vaatimukset täyttäviin Käyttöoikeuksiin liittyviin SA-etuihin.</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241" w:name="_Sec658"/>
      <w:r>
        <w:t>Azure Active Directory (suunnitelma)</w:t>
      </w:r>
      <w:bookmarkEnd w:id="241"/>
      <w:r>
        <w:fldChar w:fldCharType="begin"/>
      </w:r>
      <w:r>
        <w:instrText xml:space="preserve"> TC "</w:instrText>
      </w:r>
      <w:bookmarkStart w:id="242" w:name="_Toc444156962"/>
      <w:r>
        <w:instrText>Azure Active Directory (suunnitelma)</w:instrText>
      </w:r>
      <w:bookmarkEnd w:id="242"/>
      <w:r>
        <w:instrText>" \l 3</w:instrText>
      </w:r>
      <w:r>
        <w:fldChar w:fldCharType="end"/>
      </w:r>
    </w:p>
    <w:p w:rsidR="00505E0F" w:rsidRDefault="007C7798">
      <w:pPr>
        <w:pStyle w:val="ProductList-Offering1SubSection"/>
        <w:outlineLvl w:val="3"/>
      </w:pPr>
      <w:bookmarkStart w:id="243" w:name="_Sec710"/>
      <w:r>
        <w:t>1. Ohjelman saatavuus</w:t>
      </w:r>
      <w:bookmarkEnd w:id="243"/>
    </w:p>
    <w:tbl>
      <w:tblPr>
        <w:tblStyle w:val="PURTable"/>
        <w:tblW w:w="0" w:type="dxa"/>
        <w:tblLook w:val="04A0" w:firstRow="1" w:lastRow="0" w:firstColumn="1" w:lastColumn="0" w:noHBand="0" w:noVBand="1"/>
      </w:tblPr>
      <w:tblGrid>
        <w:gridCol w:w="4382"/>
        <w:gridCol w:w="796"/>
        <w:gridCol w:w="775"/>
        <w:gridCol w:w="792"/>
        <w:gridCol w:w="806"/>
        <w:gridCol w:w="827"/>
        <w:gridCol w:w="819"/>
        <w:gridCol w:w="796"/>
        <w:gridCol w:w="791"/>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05E0F" w:rsidRDefault="007C7798">
      <w:pPr>
        <w:pStyle w:val="ProductList-Offering1SubSection"/>
        <w:outlineLvl w:val="3"/>
      </w:pPr>
      <w:bookmarkStart w:id="244" w:name="_Sec765"/>
      <w:r>
        <w:t>2. Tuotteen ehdot</w:t>
      </w:r>
      <w:bookmarkEnd w:id="244"/>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Kertakirjautuminen (SSO)</w:t>
      </w:r>
    </w:p>
    <w:p w:rsidR="00505E0F" w:rsidRDefault="007C7798">
      <w:pPr>
        <w:pStyle w:val="ProductList-Body"/>
      </w:pPr>
      <w:r>
        <w:t>Microsoft Azure Active Directory Basic -asiakkaat voivat käyttää kertakirjautumista integroimaan valmiiksi jopa 10 SAAS-sovellusta / mukautettua sovellusta käyttäjää kohden.</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245" w:name="_Sec659"/>
      <w:r>
        <w:t>Azure Rights Management (suunnitelma)</w:t>
      </w:r>
      <w:bookmarkEnd w:id="245"/>
      <w:r>
        <w:fldChar w:fldCharType="begin"/>
      </w:r>
      <w:r>
        <w:instrText xml:space="preserve"> TC "</w:instrText>
      </w:r>
      <w:bookmarkStart w:id="246" w:name="_Toc444156963"/>
      <w:r>
        <w:instrText>Azure Rights Management (suunnitelma)</w:instrText>
      </w:r>
      <w:bookmarkEnd w:id="246"/>
      <w:r>
        <w:instrText>" \l 3</w:instrText>
      </w:r>
      <w:r>
        <w:fldChar w:fldCharType="end"/>
      </w:r>
    </w:p>
    <w:p w:rsidR="00505E0F" w:rsidRDefault="007C7798">
      <w:pPr>
        <w:pStyle w:val="ProductList-Offering1SubSection"/>
        <w:outlineLvl w:val="3"/>
      </w:pPr>
      <w:bookmarkStart w:id="247" w:name="_Sec711"/>
      <w:r>
        <w:t>1. Ohjelman saatavuus</w:t>
      </w:r>
      <w:bookmarkEnd w:id="247"/>
    </w:p>
    <w:tbl>
      <w:tblPr>
        <w:tblStyle w:val="PURTable"/>
        <w:tblW w:w="0" w:type="dxa"/>
        <w:tblLook w:val="04A0" w:firstRow="1" w:lastRow="0" w:firstColumn="1" w:lastColumn="0" w:noHBand="0" w:noVBand="1"/>
      </w:tblPr>
      <w:tblGrid>
        <w:gridCol w:w="4399"/>
        <w:gridCol w:w="793"/>
        <w:gridCol w:w="773"/>
        <w:gridCol w:w="789"/>
        <w:gridCol w:w="804"/>
        <w:gridCol w:w="825"/>
        <w:gridCol w:w="818"/>
        <w:gridCol w:w="794"/>
        <w:gridCol w:w="789"/>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248" w:name="_Sec766"/>
      <w:r>
        <w:t>2. Tuotteen ehdot</w:t>
      </w:r>
      <w:bookmarkEnd w:id="248"/>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Azure Rights Management (User SL)</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249" w:name="_Sec660"/>
      <w:r>
        <w:t>Azure RemoteApp (suunnitelma)</w:t>
      </w:r>
      <w:bookmarkEnd w:id="249"/>
      <w:r>
        <w:fldChar w:fldCharType="begin"/>
      </w:r>
      <w:r>
        <w:instrText xml:space="preserve"> TC "</w:instrText>
      </w:r>
      <w:bookmarkStart w:id="250" w:name="_Toc444156964"/>
      <w:r>
        <w:instrText>Azure RemoteApp (suunnitelma)</w:instrText>
      </w:r>
      <w:bookmarkEnd w:id="250"/>
      <w:r>
        <w:instrText>" \l 3</w:instrText>
      </w:r>
      <w:r>
        <w:fldChar w:fldCharType="end"/>
      </w:r>
    </w:p>
    <w:p w:rsidR="00505E0F" w:rsidRDefault="007C7798">
      <w:pPr>
        <w:pStyle w:val="ProductList-Offering1SubSection"/>
        <w:outlineLvl w:val="3"/>
      </w:pPr>
      <w:bookmarkStart w:id="251" w:name="_Sec712"/>
      <w:r>
        <w:t>1. Ohjelman saatavuus</w:t>
      </w:r>
      <w:bookmarkEnd w:id="251"/>
    </w:p>
    <w:tbl>
      <w:tblPr>
        <w:tblStyle w:val="PURTable"/>
        <w:tblW w:w="0" w:type="dxa"/>
        <w:tblLook w:val="04A0" w:firstRow="1" w:lastRow="0" w:firstColumn="1" w:lastColumn="0" w:noHBand="0" w:noVBand="1"/>
      </w:tblPr>
      <w:tblGrid>
        <w:gridCol w:w="4455"/>
        <w:gridCol w:w="801"/>
        <w:gridCol w:w="782"/>
        <w:gridCol w:w="797"/>
        <w:gridCol w:w="707"/>
        <w:gridCol w:w="829"/>
        <w:gridCol w:w="822"/>
        <w:gridCol w:w="801"/>
        <w:gridCol w:w="790"/>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none" w:sz="4" w:space="0" w:color="BFBFBF"/>
              <w:right w:val="none" w:sz="4" w:space="0" w:color="6E6E6E"/>
            </w:tcBorders>
          </w:tcPr>
          <w:p w:rsidR="00505E0F" w:rsidRDefault="007C7798">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3"/>
      </w:pPr>
      <w:bookmarkStart w:id="252" w:name="_Sec767"/>
      <w:r>
        <w:t>2. Tuotteen ehdot</w:t>
      </w:r>
      <w:bookmarkEnd w:id="252"/>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44156965"/>
      <w:r>
        <w:instrText>Operations Management Suite (Plan)</w:instrText>
      </w:r>
      <w:bookmarkEnd w:id="254"/>
      <w:r>
        <w:instrText>" \l 3</w:instrText>
      </w:r>
      <w:r>
        <w:fldChar w:fldCharType="end"/>
      </w:r>
    </w:p>
    <w:p w:rsidR="00505E0F" w:rsidRDefault="007C7798">
      <w:pPr>
        <w:pStyle w:val="ProductList-Offering1SubSection"/>
        <w:outlineLvl w:val="3"/>
      </w:pPr>
      <w:bookmarkStart w:id="255" w:name="_Sec855"/>
      <w:r>
        <w:t>1. Ohjelman saatavuus</w:t>
      </w:r>
      <w:bookmarkEnd w:id="255"/>
    </w:p>
    <w:tbl>
      <w:tblPr>
        <w:tblStyle w:val="PURTable"/>
        <w:tblW w:w="0" w:type="dxa"/>
        <w:tblLook w:val="04A0" w:firstRow="1" w:lastRow="0" w:firstColumn="1" w:lastColumn="0" w:noHBand="0" w:noVBand="1"/>
      </w:tblPr>
      <w:tblGrid>
        <w:gridCol w:w="4460"/>
        <w:gridCol w:w="800"/>
        <w:gridCol w:w="781"/>
        <w:gridCol w:w="796"/>
        <w:gridCol w:w="706"/>
        <w:gridCol w:w="829"/>
        <w:gridCol w:w="822"/>
        <w:gridCol w:w="801"/>
        <w:gridCol w:w="789"/>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3"/>
      </w:pPr>
      <w:bookmarkStart w:id="256" w:name="_Sec856"/>
      <w:r>
        <w:t>2. Tuotteen ehdot</w:t>
      </w:r>
      <w:bookmarkEnd w:id="256"/>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Add-on-tilauskäyttöoikeudet</w:t>
      </w:r>
    </w:p>
    <w:tbl>
      <w:tblPr>
        <w:tblStyle w:val="PURTable"/>
        <w:tblW w:w="0" w:type="dxa"/>
        <w:tblLook w:val="04A0" w:firstRow="1" w:lastRow="0" w:firstColumn="1" w:lastColumn="0" w:noHBand="0" w:noVBand="1"/>
      </w:tblPr>
      <w:tblGrid>
        <w:gridCol w:w="5363"/>
        <w:gridCol w:w="5427"/>
      </w:tblGrid>
      <w:tr w:rsidR="00505E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Lisätilauskäyttöoikeus</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Infrastructure Server Standard</w:t>
            </w:r>
            <w:r>
              <w:rPr>
                <w:vertAlign w:val="superscript"/>
              </w:rPr>
              <w:t>1</w:t>
            </w:r>
          </w:p>
          <w:p w:rsidR="00505E0F" w:rsidRDefault="007C779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Operations Management Suite Standard Edition Add-on</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Infrastructure Server Suite Datacenter</w:t>
            </w:r>
            <w:r>
              <w:rPr>
                <w:vertAlign w:val="superscript"/>
              </w:rPr>
              <w:t>1</w:t>
            </w:r>
          </w:p>
          <w:p w:rsidR="00505E0F" w:rsidRDefault="007C779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Operations Management Suite Datacenter Edition Add-on</w:t>
            </w:r>
          </w:p>
        </w:tc>
      </w:tr>
    </w:tbl>
    <w:p w:rsidR="00505E0F" w:rsidRDefault="007C7798">
      <w:pPr>
        <w:pStyle w:val="ProductList-Body"/>
      </w:pPr>
      <w:r>
        <w:rPr>
          <w:i/>
          <w:vertAlign w:val="superscript"/>
        </w:rPr>
        <w:t>1</w:t>
      </w:r>
      <w:r>
        <w:rPr>
          <w:i/>
        </w:rPr>
        <w:t>Aktiivisella SA-ylläpidolla</w:t>
      </w:r>
    </w:p>
    <w:p w:rsidR="00505E0F" w:rsidRDefault="00505E0F">
      <w:pPr>
        <w:pStyle w:val="ProductList-Body"/>
      </w:pPr>
    </w:p>
    <w:p w:rsidR="00505E0F" w:rsidRDefault="007C7798">
      <w:pPr>
        <w:pStyle w:val="ProductList-ClauseHeading"/>
        <w:outlineLvl w:val="4"/>
      </w:pPr>
      <w:r>
        <w:t>2.2 Azure-sivustonpalautus ja Operations Management Suite</w:t>
      </w:r>
    </w:p>
    <w:p w:rsidR="00505E0F" w:rsidRDefault="007C7798">
      <w:pPr>
        <w:pStyle w:val="ProductList-Body"/>
      </w:pPr>
      <w:r>
        <w:t>Kukin Microsoft Azure -sivustonpalautustilaus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257" w:name="_Sec888"/>
      <w:r>
        <w:t>Microsoftin monivaiheinen todennus (suunnitelma)</w:t>
      </w:r>
      <w:bookmarkEnd w:id="257"/>
      <w:r>
        <w:fldChar w:fldCharType="begin"/>
      </w:r>
      <w:r>
        <w:instrText xml:space="preserve"> TC "</w:instrText>
      </w:r>
      <w:bookmarkStart w:id="258" w:name="_Toc444156966"/>
      <w:r>
        <w:instrText>Microsoftin monivaiheinen todennus (suunnitelma)</w:instrText>
      </w:r>
      <w:bookmarkEnd w:id="258"/>
      <w:r>
        <w:instrText>" \l 3</w:instrText>
      </w:r>
      <w:r>
        <w:fldChar w:fldCharType="end"/>
      </w:r>
    </w:p>
    <w:p w:rsidR="00505E0F" w:rsidRDefault="007C7798">
      <w:pPr>
        <w:pStyle w:val="ProductList-ClauseHeading"/>
        <w:outlineLvl w:val="3"/>
      </w:pPr>
      <w:bookmarkStart w:id="259" w:name="_Sec889"/>
      <w:r>
        <w:t>1. Ohjelman saatavuus</w:t>
      </w:r>
      <w:bookmarkEnd w:id="259"/>
    </w:p>
    <w:tbl>
      <w:tblPr>
        <w:tblStyle w:val="PURTable"/>
        <w:tblW w:w="0" w:type="dxa"/>
        <w:tblLook w:val="04A0" w:firstRow="1" w:lastRow="0" w:firstColumn="1" w:lastColumn="0" w:noHBand="0" w:noVBand="1"/>
      </w:tblPr>
      <w:tblGrid>
        <w:gridCol w:w="4464"/>
        <w:gridCol w:w="799"/>
        <w:gridCol w:w="779"/>
        <w:gridCol w:w="795"/>
        <w:gridCol w:w="705"/>
        <w:gridCol w:w="828"/>
        <w:gridCol w:w="821"/>
        <w:gridCol w:w="799"/>
        <w:gridCol w:w="794"/>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Monivaiheinen todennus</w:t>
            </w:r>
            <w:r>
              <w:fldChar w:fldCharType="begin"/>
            </w:r>
            <w:r>
              <w:instrText xml:space="preserve"> XE "Monivaiheinen todennus"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05E0F" w:rsidRDefault="007C7798">
      <w:pPr>
        <w:pStyle w:val="ProductList-Offering1SubSection"/>
        <w:outlineLvl w:val="3"/>
      </w:pPr>
      <w:bookmarkStart w:id="260" w:name="_Sec890"/>
      <w:r>
        <w:t>2. Tuotteen ehdot</w:t>
      </w:r>
      <w:bookmarkEnd w:id="260"/>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7C7798">
      <w:pPr>
        <w:pStyle w:val="ProductList-Offering2HeadingNoBorder"/>
        <w:outlineLvl w:val="2"/>
      </w:pPr>
      <w:bookmarkStart w:id="261" w:name="_Sec909"/>
      <w:r>
        <w:t>Microsoft Azuren tallennuspalvelu</w:t>
      </w:r>
      <w:bookmarkEnd w:id="261"/>
      <w:r>
        <w:fldChar w:fldCharType="begin"/>
      </w:r>
      <w:r>
        <w:instrText xml:space="preserve"> TC "</w:instrText>
      </w:r>
      <w:bookmarkStart w:id="262" w:name="_Toc444156967"/>
      <w:r>
        <w:instrText>Microsoft Azuren tallennuspalvelu</w:instrText>
      </w:r>
      <w:bookmarkEnd w:id="262"/>
      <w:r>
        <w:instrText>" \l 3</w:instrText>
      </w:r>
      <w:r>
        <w:fldChar w:fldCharType="end"/>
      </w:r>
    </w:p>
    <w:p w:rsidR="00505E0F" w:rsidRDefault="007C7798">
      <w:pPr>
        <w:pStyle w:val="ProductList-Offering1SubSection"/>
        <w:outlineLvl w:val="3"/>
      </w:pPr>
      <w:bookmarkStart w:id="263" w:name="_Sec910"/>
      <w:r>
        <w:t>1. Ohjelman saatavuus</w:t>
      </w:r>
      <w:bookmarkEnd w:id="263"/>
    </w:p>
    <w:tbl>
      <w:tblPr>
        <w:tblStyle w:val="PURTable"/>
        <w:tblW w:w="0" w:type="dxa"/>
        <w:tblLook w:val="04A0" w:firstRow="1" w:lastRow="0" w:firstColumn="1" w:lastColumn="0" w:noHBand="0" w:noVBand="1"/>
      </w:tblPr>
      <w:tblGrid>
        <w:gridCol w:w="4480"/>
        <w:gridCol w:w="798"/>
        <w:gridCol w:w="777"/>
        <w:gridCol w:w="793"/>
        <w:gridCol w:w="705"/>
        <w:gridCol w:w="827"/>
        <w:gridCol w:w="820"/>
        <w:gridCol w:w="798"/>
        <w:gridCol w:w="786"/>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t>Tallennuspalvelun taloudellinen sitoumus</w:t>
            </w:r>
            <w:r>
              <w:fldChar w:fldCharType="begin"/>
            </w:r>
            <w:r>
              <w:instrText xml:space="preserve"> XE "Tallennuspalvelun taloudellinen sitoumus" </w:instrText>
            </w:r>
            <w:r>
              <w:fldChar w:fldCharType="end"/>
            </w:r>
            <w:r>
              <w:t xml:space="preserve"> – 1 (8100-laite)</w:t>
            </w:r>
          </w:p>
        </w:tc>
        <w:tc>
          <w:tcPr>
            <w:tcW w:w="860" w:type="dxa"/>
            <w:tcBorders>
              <w:top w:val="single" w:sz="6" w:space="0" w:color="FFFFF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Tallennuspalvelun taloudellinen sitoumus</w:t>
            </w:r>
            <w:r>
              <w:fldChar w:fldCharType="begin"/>
            </w:r>
            <w:r>
              <w:instrText xml:space="preserve"> XE "Tallennuspalvelun taloudellinen sitoumus" </w:instrText>
            </w:r>
            <w:r>
              <w:fldChar w:fldCharType="end"/>
            </w:r>
            <w:r>
              <w:t xml:space="preserve"> – 2 (8600-laite)</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Tallennuspalvelun standardituki</w:t>
            </w:r>
            <w:r>
              <w:fldChar w:fldCharType="begin"/>
            </w:r>
            <w:r>
              <w:instrText xml:space="preserve"> XE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Tallennuspalvelun standardituki Premium-tueksi</w:t>
            </w:r>
            <w:r>
              <w:fldChar w:fldCharType="begin"/>
            </w:r>
            <w:r>
              <w:instrText xml:space="preserve"> XE "Tallennuspalvelun standardituki Premium-tueksi"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5020" w:type="dxa"/>
            <w:tcBorders>
              <w:top w:val="none" w:sz="4" w:space="0" w:color="BFBFBF"/>
              <w:left w:val="none" w:sz="4" w:space="0" w:color="6E6E6E"/>
              <w:bottom w:val="none" w:sz="4" w:space="0" w:color="BFBFBF"/>
              <w:right w:val="none" w:sz="4" w:space="0" w:color="6E6E6E"/>
            </w:tcBorders>
          </w:tcPr>
          <w:p w:rsidR="00505E0F" w:rsidRDefault="007C7798">
            <w:pPr>
              <w:pStyle w:val="ProductList-TableBody"/>
            </w:pPr>
            <w:r>
              <w:t>Tallennuspalvelun Premium-tuki</w:t>
            </w:r>
            <w:r>
              <w:fldChar w:fldCharType="begin"/>
            </w:r>
            <w:r>
              <w:instrText xml:space="preserve"> XE "Tallennuspalvelun Premium-tuki"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3"/>
      </w:pPr>
      <w:bookmarkStart w:id="264" w:name="_Sec911"/>
      <w:r>
        <w:t>2. Tuotteen ehdot</w:t>
      </w:r>
      <w:bookmarkEnd w:id="264"/>
    </w:p>
    <w:tbl>
      <w:tblPr>
        <w:tblStyle w:val="PURTable"/>
        <w:tblW w:w="0" w:type="dxa"/>
        <w:tblLook w:val="04A0" w:firstRow="1" w:lastRow="0" w:firstColumn="1" w:lastColumn="0" w:noHBand="0" w:noVBand="1"/>
      </w:tblPr>
      <w:tblGrid>
        <w:gridCol w:w="3617"/>
        <w:gridCol w:w="3557"/>
        <w:gridCol w:w="3616"/>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Oikeutettu vähennyksiin (SCE):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r>
    </w:tbl>
    <w:p w:rsidR="00505E0F" w:rsidRDefault="00505E0F">
      <w:pPr>
        <w:pStyle w:val="ProductList-Body"/>
      </w:pPr>
    </w:p>
    <w:p w:rsidR="00505E0F" w:rsidRDefault="007C7798">
      <w:pPr>
        <w:pStyle w:val="ProductList-ClauseHeading"/>
        <w:outlineLvl w:val="4"/>
      </w:pPr>
      <w:r>
        <w:t>2.1 Tallennuspalvelun taloudellinen sitoumus -tarjonta</w:t>
      </w:r>
    </w:p>
    <w:p w:rsidR="00505E0F" w:rsidRDefault="007C7798">
      <w:pPr>
        <w:pStyle w:val="ProductList-Body"/>
      </w:pPr>
      <w:r>
        <w:t xml:space="preserve">Jokaista hankkimaansa Tallennuspalvelun taloudellinen sitoumus -tarjontaa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F - Storage Array -ehdot</w:t>
        </w:r>
      </w:hyperlink>
      <w:r>
        <w:t>.</w:t>
      </w:r>
    </w:p>
    <w:p w:rsidR="00505E0F" w:rsidRDefault="00505E0F">
      <w:pPr>
        <w:pStyle w:val="ProductList-Body"/>
      </w:pPr>
    </w:p>
    <w:p w:rsidR="00505E0F" w:rsidRDefault="007C7798">
      <w:pPr>
        <w:pStyle w:val="ProductList-ClauseHeading"/>
        <w:outlineLvl w:val="4"/>
      </w:pPr>
      <w:r>
        <w:t>2.2 Microsoftin tallennuspalvelun tukitarjoukset</w:t>
      </w:r>
    </w:p>
    <w:p w:rsidR="00505E0F" w:rsidRDefault="007C7798">
      <w:pPr>
        <w:pStyle w:val="ProductList-Body"/>
      </w:pPr>
      <w:r>
        <w:t>Microsoft Azuren tukitarjonnan tiedot ovat saatavilla osoitteessa https://msdn.microsoft.com/en-US/library/mt433077(TechNet.10).aspx.</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1HeadingNoBorder"/>
        <w:outlineLvl w:val="1"/>
      </w:pPr>
      <w:bookmarkStart w:id="265" w:name="_Sec629"/>
      <w:r>
        <w:t>Enterprise Cloud Suite</w:t>
      </w:r>
      <w:bookmarkEnd w:id="265"/>
      <w:r>
        <w:fldChar w:fldCharType="begin"/>
      </w:r>
      <w:r>
        <w:instrText xml:space="preserve"> TC "</w:instrText>
      </w:r>
      <w:bookmarkStart w:id="266" w:name="_Toc444156968"/>
      <w:r>
        <w:instrText>Enterprise Cloud Suite</w:instrText>
      </w:r>
      <w:bookmarkEnd w:id="266"/>
      <w:r>
        <w:instrText>" \l 2</w:instrText>
      </w:r>
      <w:r>
        <w:fldChar w:fldCharType="end"/>
      </w:r>
    </w:p>
    <w:p w:rsidR="00505E0F" w:rsidRDefault="007C7798">
      <w:pPr>
        <w:pStyle w:val="ProductList-Offering1SubSection"/>
        <w:outlineLvl w:val="2"/>
      </w:pPr>
      <w:bookmarkStart w:id="267" w:name="_Sec713"/>
      <w:r>
        <w:t>1. Ohjelman saatavuus</w:t>
      </w:r>
      <w:bookmarkEnd w:id="267"/>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2"/>
      </w:pPr>
      <w:bookmarkStart w:id="268" w:name="_Sec768"/>
      <w:r>
        <w:t>2. Tuotteen ehdot</w:t>
      </w:r>
      <w:bookmarkEnd w:id="268"/>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3"/>
      </w:pPr>
      <w:r>
        <w:t>2.1 Add-On User SL -tilauskäyttöoikeudet ja From SA User SL -tilauskäyttöoikeudet</w:t>
      </w:r>
    </w:p>
    <w:p w:rsidR="00505E0F" w:rsidRDefault="007C7798">
      <w:pPr>
        <w:pStyle w:val="ProductList-Body"/>
      </w:pPr>
      <w:r>
        <w:t xml:space="preserve">Jos Asiakas haluaa hankkia Enterprise Cloud Suite Add-On User SL- tai Enterprise Cloud Suite From SA User SL -tilauskäyttöoikeuden, hänen on täytettävä kaikki kunkin Enterprise Cloud Suiten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Komponentit ovat: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Lisätietoja on Enterprise Cloud Suiten osien Lisätiedot-kohdan alakohdissa Enterprise Cloud Suite Add-On User SL -tilauskäyttöoikeudet ja Enterprise Cloud Suite From SA User SL -tilauskäyttöoikeudet.</w:t>
      </w:r>
    </w:p>
    <w:p w:rsidR="00505E0F" w:rsidRDefault="00505E0F">
      <w:pPr>
        <w:pStyle w:val="ProductList-Body"/>
      </w:pPr>
    </w:p>
    <w:p w:rsidR="00505E0F" w:rsidRDefault="007C7798">
      <w:pPr>
        <w:pStyle w:val="ProductList-ClauseHeading"/>
        <w:outlineLvl w:val="3"/>
      </w:pPr>
      <w:r>
        <w:t>2.2 From SA User SL -käyttöoikeushankinnat</w:t>
      </w:r>
    </w:p>
    <w:p w:rsidR="00505E0F" w:rsidRDefault="007C7798">
      <w:pPr>
        <w:pStyle w:val="ProductList-Body"/>
      </w:pPr>
      <w:r>
        <w:t>Asiakas ei voi hankkia Käyttöoikeuden piiriin kuuluvien laitteiden määrää suurempaa From SA User SL -käyttöoikeuksien määrää. Yhden kerran tapahtuvana poikkeuksena Asiakas saa ostaa suuremman määrän From SA User SL -käyttöoikeuksia, mutta vain jos (1) Asiakas hankkii From SA User SL -käyttöoikeuden kullekin Vaatimukset täyttävän laitteen käyttäjälle ja (2) Asiakkaan on lisättävä laitteita tarvittava määrä täyttääkseen kohdassa 4.4.1 Windows-työasemakäyttöjärjestelmä olevat Ensisijaisen käytön edellytykset.</w:t>
      </w:r>
    </w:p>
    <w:p w:rsidR="00505E0F" w:rsidRDefault="00505E0F">
      <w:pPr>
        <w:pStyle w:val="ProductList-Body"/>
      </w:pPr>
    </w:p>
    <w:p w:rsidR="00505E0F" w:rsidRDefault="007C7798">
      <w:pPr>
        <w:pStyle w:val="ProductList-ClauseHeading"/>
        <w:outlineLvl w:val="3"/>
      </w:pPr>
      <w:r>
        <w:t>2.3 Enterprise Cloud Suite From SA User SL -tilauskäyttöoikeuksien SA-edut</w:t>
      </w:r>
    </w:p>
    <w:p w:rsidR="00505E0F" w:rsidRDefault="007C7798">
      <w:pPr>
        <w:pStyle w:val="ProductList-Body"/>
      </w:pPr>
      <w:r>
        <w:t>Enterprise Cloud Suite From SA User SL -käyttöoikeudet oikeuttavat samoihin SA-etuihin kuin Enterprise Cloud Suite From SA User SL -käyttöoikeuden From SA -komponentit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ja Windows 8.1 Enterprise Upgrade and SA Per User (from SA)</w:t>
      </w:r>
      <w:r>
        <w:fldChar w:fldCharType="begin"/>
      </w:r>
      <w:r>
        <w:instrText xml:space="preserve"> XE "Windows 8.1 Enterprise Upgrade and SA Per User (from SA)" </w:instrText>
      </w:r>
      <w:r>
        <w:fldChar w:fldCharType="end"/>
      </w:r>
      <w:r>
        <w:t>).</w:t>
      </w:r>
    </w:p>
    <w:p w:rsidR="00505E0F" w:rsidRDefault="00505E0F">
      <w:pPr>
        <w:pStyle w:val="ProductList-Body"/>
      </w:pPr>
    </w:p>
    <w:p w:rsidR="00505E0F" w:rsidRDefault="007C7798">
      <w:pPr>
        <w:pStyle w:val="ProductList-ClauseHeading"/>
        <w:outlineLvl w:val="3"/>
      </w:pPr>
      <w:r>
        <w:t>2.4 Yhdysvaltain valtionhallinnon yhteisöpilvipalvelu</w:t>
      </w:r>
    </w:p>
    <w:p w:rsidR="00505E0F" w:rsidRDefault="007C7798">
      <w:pPr>
        <w:pStyle w:val="ProductList-Body"/>
      </w:pP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Government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1HeadingNoBorder"/>
        <w:outlineLvl w:val="1"/>
      </w:pPr>
      <w:bookmarkStart w:id="269" w:name="_Sec630"/>
      <w:r>
        <w:t>Microsoft Intune</w:t>
      </w:r>
      <w:bookmarkEnd w:id="269"/>
      <w:r>
        <w:fldChar w:fldCharType="begin"/>
      </w:r>
      <w:r>
        <w:instrText xml:space="preserve"> TC "</w:instrText>
      </w:r>
      <w:bookmarkStart w:id="270" w:name="_Toc444156969"/>
      <w:r>
        <w:instrText>Microsoft Intune</w:instrText>
      </w:r>
      <w:bookmarkEnd w:id="270"/>
      <w:r>
        <w:instrText>" \l 2</w:instrText>
      </w:r>
      <w:r>
        <w:fldChar w:fldCharType="end"/>
      </w:r>
    </w:p>
    <w:p w:rsidR="00505E0F" w:rsidRDefault="007C7798">
      <w:pPr>
        <w:pStyle w:val="ProductList-Offering1SubSection"/>
        <w:outlineLvl w:val="2"/>
      </w:pPr>
      <w:bookmarkStart w:id="271" w:name="_Sec714"/>
      <w:r>
        <w:t>1. Ohjelman saatavuus</w:t>
      </w:r>
      <w:bookmarkEnd w:id="271"/>
    </w:p>
    <w:tbl>
      <w:tblPr>
        <w:tblStyle w:val="PURTable"/>
        <w:tblW w:w="0" w:type="dxa"/>
        <w:tblLook w:val="04A0" w:firstRow="1" w:lastRow="0" w:firstColumn="1" w:lastColumn="0" w:noHBand="0" w:noVBand="1"/>
      </w:tblPr>
      <w:tblGrid>
        <w:gridCol w:w="4339"/>
        <w:gridCol w:w="905"/>
        <w:gridCol w:w="784"/>
        <w:gridCol w:w="798"/>
        <w:gridCol w:w="707"/>
        <w:gridCol w:w="829"/>
        <w:gridCol w:w="823"/>
        <w:gridCol w:w="802"/>
        <w:gridCol w:w="797"/>
      </w:tblGrid>
      <w:tr w:rsidR="00505E0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05E0F" w:rsidRDefault="007C7798">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4900" w:type="dxa"/>
            <w:tcBorders>
              <w:top w:val="none" w:sz="4" w:space="0" w:color="BFBFBF"/>
              <w:left w:val="none" w:sz="4" w:space="0" w:color="000000"/>
              <w:bottom w:val="none" w:sz="4" w:space="0" w:color="BFBFBF"/>
              <w:right w:val="none" w:sz="4" w:space="0" w:color="000000"/>
            </w:tcBorders>
          </w:tcPr>
          <w:p w:rsidR="00505E0F" w:rsidRDefault="007C7798">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single" w:sz="4" w:space="0" w:color="FFFFF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900" w:type="dxa"/>
            <w:tcBorders>
              <w:top w:val="none" w:sz="4" w:space="0" w:color="BFBFBF"/>
              <w:left w:val="none" w:sz="4" w:space="0" w:color="6E6E6E"/>
              <w:bottom w:val="none" w:sz="4" w:space="0" w:color="BFBFBF"/>
              <w:right w:val="none" w:sz="4" w:space="0" w:color="6E6E6E"/>
            </w:tcBorders>
          </w:tcPr>
          <w:p w:rsidR="00505E0F" w:rsidRDefault="007C7798">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single" w:sz="4" w:space="0" w:color="FFFFFF"/>
              <w:left w:val="none" w:sz="4" w:space="0" w:color="6E6E6E"/>
              <w:bottom w:val="single" w:sz="4" w:space="0" w:color="FFFFF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4900" w:type="dxa"/>
            <w:tcBorders>
              <w:top w:val="none"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05E0F" w:rsidRDefault="007C7798">
      <w:pPr>
        <w:pStyle w:val="ProductList-Offering1SubSection"/>
        <w:outlineLvl w:val="2"/>
      </w:pPr>
      <w:bookmarkStart w:id="272" w:name="_Sec769"/>
      <w:r>
        <w:t>2. Tuotteen ehdot</w:t>
      </w:r>
      <w:bookmarkEnd w:id="272"/>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GroupHeading"/>
        <w:outlineLvl w:val="1"/>
      </w:pPr>
      <w:bookmarkStart w:id="273" w:name="_Sec631"/>
      <w:r>
        <w:t>Microsoft Dynamics Online -palvelut.</w:t>
      </w:r>
      <w:bookmarkEnd w:id="273"/>
      <w:r>
        <w:fldChar w:fldCharType="begin"/>
      </w:r>
      <w:r>
        <w:instrText xml:space="preserve"> TC "</w:instrText>
      </w:r>
      <w:bookmarkStart w:id="274" w:name="_Toc444156970"/>
      <w:r>
        <w:instrText>Microsoft Dynamics Online -palvelut.</w:instrText>
      </w:r>
      <w:bookmarkEnd w:id="274"/>
      <w:r>
        <w:instrText>" \l 2</w:instrText>
      </w:r>
      <w:r>
        <w:fldChar w:fldCharType="end"/>
      </w:r>
    </w:p>
    <w:p w:rsidR="00505E0F" w:rsidRDefault="007C7798">
      <w:pPr>
        <w:pStyle w:val="ProductList-Offering2HeadingNoBorder"/>
        <w:outlineLvl w:val="2"/>
      </w:pPr>
      <w:bookmarkStart w:id="275" w:name="_Sec896"/>
      <w:r>
        <w:t>Microsoft Dynamics AX</w:t>
      </w:r>
      <w:bookmarkEnd w:id="275"/>
      <w:r>
        <w:fldChar w:fldCharType="begin"/>
      </w:r>
      <w:r>
        <w:instrText xml:space="preserve"> TC "</w:instrText>
      </w:r>
      <w:bookmarkStart w:id="276" w:name="_Toc444156971"/>
      <w:r>
        <w:instrText>Microsoft Dynamics AX</w:instrText>
      </w:r>
      <w:bookmarkEnd w:id="276"/>
      <w:r>
        <w:instrText>" \l 3</w:instrText>
      </w:r>
      <w:r>
        <w:fldChar w:fldCharType="end"/>
      </w:r>
    </w:p>
    <w:p w:rsidR="00505E0F" w:rsidRDefault="007C7798">
      <w:pPr>
        <w:pStyle w:val="ProductList-Offering1SubSection"/>
        <w:outlineLvl w:val="3"/>
      </w:pPr>
      <w:bookmarkStart w:id="277" w:name="_Sec897"/>
      <w:r>
        <w:t>1. Ohjelman saatavuus</w:t>
      </w:r>
      <w:bookmarkEnd w:id="277"/>
    </w:p>
    <w:tbl>
      <w:tblPr>
        <w:tblStyle w:val="PURTable"/>
        <w:tblW w:w="0" w:type="dxa"/>
        <w:tblLook w:val="04A0" w:firstRow="1" w:lastRow="0" w:firstColumn="1" w:lastColumn="0" w:noHBand="0" w:noVBand="1"/>
      </w:tblPr>
      <w:tblGrid>
        <w:gridCol w:w="4454"/>
        <w:gridCol w:w="800"/>
        <w:gridCol w:w="781"/>
        <w:gridCol w:w="796"/>
        <w:gridCol w:w="706"/>
        <w:gridCol w:w="829"/>
        <w:gridCol w:w="822"/>
        <w:gridCol w:w="800"/>
        <w:gridCol w:w="796"/>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05E0F" w:rsidRDefault="007C7798">
      <w:pPr>
        <w:pStyle w:val="ProductList-Offering1SubSection"/>
        <w:outlineLvl w:val="3"/>
      </w:pPr>
      <w:bookmarkStart w:id="278" w:name="_Sec898"/>
      <w:r>
        <w:t>2. Tuotteen ehdot</w:t>
      </w:r>
      <w:bookmarkEnd w:id="278"/>
    </w:p>
    <w:tbl>
      <w:tblPr>
        <w:tblStyle w:val="PURTable"/>
        <w:tblW w:w="0" w:type="dxa"/>
        <w:tblLook w:val="04A0" w:firstRow="1" w:lastRow="0" w:firstColumn="1" w:lastColumn="0" w:noHBand="0" w:noVBand="1"/>
      </w:tblPr>
      <w:tblGrid>
        <w:gridCol w:w="3623"/>
        <w:gridCol w:w="3603"/>
        <w:gridCol w:w="356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w:t>
            </w:r>
            <w:r>
              <w:rPr>
                <w:color w:val="404040"/>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Microsoft Dynamics AX Support Offerings</w:t>
      </w:r>
    </w:p>
    <w:p w:rsidR="00505E0F" w:rsidRDefault="007C7798">
      <w:pPr>
        <w:pStyle w:val="ProductList-Body"/>
      </w:pPr>
      <w:r>
        <w:t xml:space="preserve">Tietoja Microsoft Dynamics AX:n tukitarjonnasta on osoitteessa </w:t>
      </w:r>
      <w:hyperlink r:id="rId111">
        <w:r>
          <w:rPr>
            <w:color w:val="00467F"/>
            <w:u w:val="single"/>
          </w:rPr>
          <w:t>http://www.microsoft.com/en-us/dynamics/dynamics-online-support.aspx</w:t>
        </w:r>
      </w:hyperlink>
      <w:r>
        <w:t xml:space="preserve">. </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156972"/>
      <w:r>
        <w:instrText>Microsoft Dynamics CRM Online</w:instrText>
      </w:r>
      <w:bookmarkEnd w:id="280"/>
      <w:r>
        <w:instrText>" \l 3</w:instrText>
      </w:r>
      <w:r>
        <w:fldChar w:fldCharType="end"/>
      </w:r>
    </w:p>
    <w:p w:rsidR="00505E0F" w:rsidRDefault="007C7798">
      <w:pPr>
        <w:pStyle w:val="ProductList-Offering1SubSection"/>
        <w:outlineLvl w:val="3"/>
      </w:pPr>
      <w:bookmarkStart w:id="281" w:name="_Sec715"/>
      <w:r>
        <w:t>1. Ohjelman saatavuus</w:t>
      </w:r>
      <w:bookmarkEnd w:id="281"/>
    </w:p>
    <w:tbl>
      <w:tblPr>
        <w:tblStyle w:val="PURTable"/>
        <w:tblW w:w="0" w:type="dxa"/>
        <w:tblLook w:val="04A0" w:firstRow="1" w:lastRow="0" w:firstColumn="1" w:lastColumn="0" w:noHBand="0" w:noVBand="1"/>
      </w:tblPr>
      <w:tblGrid>
        <w:gridCol w:w="4452"/>
        <w:gridCol w:w="800"/>
        <w:gridCol w:w="782"/>
        <w:gridCol w:w="796"/>
        <w:gridCol w:w="706"/>
        <w:gridCol w:w="829"/>
        <w:gridCol w:w="822"/>
        <w:gridCol w:w="801"/>
        <w:gridCol w:w="796"/>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282" w:name="_Sec770"/>
      <w:r>
        <w:t>2. Tuotteen ehdot</w:t>
      </w:r>
      <w:bookmarkEnd w:id="282"/>
    </w:p>
    <w:tbl>
      <w:tblPr>
        <w:tblStyle w:val="PURTable"/>
        <w:tblW w:w="0" w:type="dxa"/>
        <w:tblLook w:val="04A0" w:firstRow="1" w:lastRow="0" w:firstColumn="1" w:lastColumn="0" w:noHBand="0" w:noVBand="1"/>
      </w:tblPr>
      <w:tblGrid>
        <w:gridCol w:w="3623"/>
        <w:gridCol w:w="3603"/>
        <w:gridCol w:w="356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08"/>
        <w:gridCol w:w="5382"/>
      </w:tblGrid>
      <w:tr w:rsidR="00505E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Add-on User SL</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Dynamics CRM Online Essentials for SA User SL</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Dynamics CRM Basic CAL</w:t>
            </w:r>
            <w:r>
              <w:fldChar w:fldCharType="begin"/>
            </w:r>
            <w:r>
              <w:instrText xml:space="preserve"> XE "Microsoft Dynamics CRM Basic CAL" </w:instrText>
            </w:r>
            <w:r>
              <w:fldChar w:fldCharType="end"/>
            </w:r>
            <w:r>
              <w:t xml:space="preserve"> tai</w:t>
            </w:r>
          </w:p>
          <w:p w:rsidR="00505E0F" w:rsidRDefault="007C7798">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Dynamics CRM Online Basic for SA User SL</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Dynamics CRM Professional CAL</w:t>
            </w:r>
            <w:r>
              <w:fldChar w:fldCharType="begin"/>
            </w:r>
            <w:r>
              <w:instrText xml:space="preserve"> XE "Microsoft Dynamics CRM Professional CAL" </w:instrText>
            </w:r>
            <w:r>
              <w:fldChar w:fldCharType="end"/>
            </w:r>
            <w:r>
              <w:t xml:space="preserve"> tai</w:t>
            </w:r>
          </w:p>
          <w:p w:rsidR="00505E0F" w:rsidRDefault="007C7798">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Dynamics CRM Online Professional for SA User SL</w:t>
            </w:r>
          </w:p>
          <w:p w:rsidR="00505E0F" w:rsidRDefault="007C7798">
            <w:pPr>
              <w:pStyle w:val="ProductList-TableBody"/>
            </w:pPr>
            <w:r>
              <w:t>Dynamics CRM Online Enterprise for SA User SL</w:t>
            </w:r>
          </w:p>
        </w:tc>
      </w:tr>
    </w:tbl>
    <w:p w:rsidR="00505E0F" w:rsidRDefault="007C7798">
      <w:pPr>
        <w:pStyle w:val="ProductList-Body"/>
      </w:pPr>
      <w:r>
        <w:rPr>
          <w:i/>
          <w:vertAlign w:val="superscript"/>
        </w:rPr>
        <w:t>1</w:t>
      </w:r>
      <w:r>
        <w:rPr>
          <w:i/>
        </w:rPr>
        <w:t>Aktiivisella SA-ylläpidolla</w:t>
      </w:r>
    </w:p>
    <w:p w:rsidR="00505E0F" w:rsidRDefault="00505E0F">
      <w:pPr>
        <w:pStyle w:val="ProductList-Body"/>
      </w:pPr>
    </w:p>
    <w:p w:rsidR="00505E0F" w:rsidRDefault="007C7798">
      <w:pPr>
        <w:pStyle w:val="ProductList-ClauseHeading"/>
        <w:outlineLvl w:val="4"/>
      </w:pPr>
      <w:r>
        <w:t>2.2 Microsoft Dynamics CRM Online Professional for Government</w:t>
      </w:r>
    </w:p>
    <w:p w:rsidR="00505E0F" w:rsidRDefault="007C7798">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eivät ole saatavilla Microsoft Dynamics CRM Online Professional for Governmentissa.</w:t>
      </w:r>
    </w:p>
    <w:p w:rsidR="00505E0F" w:rsidRDefault="00505E0F">
      <w:pPr>
        <w:pStyle w:val="ProductList-Body"/>
      </w:pPr>
    </w:p>
    <w:p w:rsidR="00505E0F" w:rsidRDefault="007C7798">
      <w:pPr>
        <w:pStyle w:val="ProductList-ClauseHeading"/>
        <w:outlineLvl w:val="4"/>
      </w:pPr>
      <w:r>
        <w:t>2.3 Microsoft Dynamics CRM Online -tukitarjoukset</w:t>
      </w:r>
    </w:p>
    <w:p w:rsidR="00505E0F" w:rsidRDefault="007C7798">
      <w:pPr>
        <w:pStyle w:val="ProductList-Body"/>
      </w:pPr>
      <w:r>
        <w:t xml:space="preserve">Tietoja Microsoft Dynamics CRM Onlinen tukitarjonnasta on osoitteessa </w:t>
      </w:r>
      <w:hyperlink r:id="rId113">
        <w:r>
          <w:rPr>
            <w:color w:val="00467F"/>
            <w:u w:val="single"/>
          </w:rPr>
          <w:t>http://www.microsoft.com/en-us/dynamics/dynamics-online-support.aspx</w:t>
        </w:r>
      </w:hyperlink>
      <w:r>
        <w:t xml:space="preserve">. </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156973"/>
      <w:r>
        <w:instrText>Microsoft Dynamics Marketing</w:instrText>
      </w:r>
      <w:bookmarkEnd w:id="284"/>
      <w:r>
        <w:instrText>" \l 3</w:instrText>
      </w:r>
      <w:r>
        <w:fldChar w:fldCharType="end"/>
      </w:r>
    </w:p>
    <w:p w:rsidR="00505E0F" w:rsidRDefault="007C7798">
      <w:pPr>
        <w:pStyle w:val="ProductList-Offering1SubSection"/>
        <w:outlineLvl w:val="3"/>
      </w:pPr>
      <w:bookmarkStart w:id="285" w:name="_Sec716"/>
      <w:r>
        <w:t>1. Ohjelman saatavuus</w:t>
      </w:r>
      <w:bookmarkEnd w:id="285"/>
    </w:p>
    <w:tbl>
      <w:tblPr>
        <w:tblStyle w:val="PURTable"/>
        <w:tblW w:w="0" w:type="dxa"/>
        <w:tblLook w:val="04A0" w:firstRow="1" w:lastRow="0" w:firstColumn="1" w:lastColumn="0" w:noHBand="0" w:noVBand="1"/>
      </w:tblPr>
      <w:tblGrid>
        <w:gridCol w:w="4457"/>
        <w:gridCol w:w="800"/>
        <w:gridCol w:w="780"/>
        <w:gridCol w:w="796"/>
        <w:gridCol w:w="706"/>
        <w:gridCol w:w="828"/>
        <w:gridCol w:w="822"/>
        <w:gridCol w:w="800"/>
        <w:gridCol w:w="795"/>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none"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286" w:name="_Sec771"/>
      <w:r>
        <w:t>2. Tuotteen ehdot</w:t>
      </w:r>
      <w:bookmarkEnd w:id="286"/>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Opiskelijakäyttöetu: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Microsoft Dynamics Marketing -tukitarjoukset</w:t>
      </w:r>
    </w:p>
    <w:p w:rsidR="00505E0F" w:rsidRDefault="007C7798">
      <w:pPr>
        <w:pStyle w:val="ProductList-Body"/>
      </w:pPr>
      <w:r>
        <w:t xml:space="preserve">Tietoja Microsoft Dynamics Marketingin tukitarjonnasta on osoitteessa </w:t>
      </w:r>
      <w:hyperlink r:id="rId115">
        <w:r>
          <w:rPr>
            <w:color w:val="00467F"/>
            <w:u w:val="single"/>
          </w:rPr>
          <w:t>http://www.microsoft.com/en-us/dynamics/dynamics-online-support.aspx</w:t>
        </w:r>
      </w:hyperlink>
      <w:r>
        <w:t xml:space="preserve">. </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156974"/>
      <w:r>
        <w:instrText>Microsoft Social Engagement</w:instrText>
      </w:r>
      <w:bookmarkEnd w:id="288"/>
      <w:r>
        <w:instrText>" \l 3</w:instrText>
      </w:r>
      <w:r>
        <w:fldChar w:fldCharType="end"/>
      </w:r>
    </w:p>
    <w:p w:rsidR="00505E0F" w:rsidRDefault="007C7798">
      <w:pPr>
        <w:pStyle w:val="ProductList-Offering1SubSection"/>
        <w:outlineLvl w:val="3"/>
      </w:pPr>
      <w:bookmarkStart w:id="289" w:name="_Sec717"/>
      <w:r>
        <w:t>1. Ohjelman saatavuus</w:t>
      </w:r>
      <w:bookmarkEnd w:id="289"/>
    </w:p>
    <w:tbl>
      <w:tblPr>
        <w:tblStyle w:val="PURTable"/>
        <w:tblW w:w="0" w:type="dxa"/>
        <w:tblLook w:val="04A0" w:firstRow="1" w:lastRow="0" w:firstColumn="1" w:lastColumn="0" w:noHBand="0" w:noVBand="1"/>
      </w:tblPr>
      <w:tblGrid>
        <w:gridCol w:w="4452"/>
        <w:gridCol w:w="800"/>
        <w:gridCol w:w="782"/>
        <w:gridCol w:w="796"/>
        <w:gridCol w:w="706"/>
        <w:gridCol w:w="829"/>
        <w:gridCol w:w="822"/>
        <w:gridCol w:w="801"/>
        <w:gridCol w:w="796"/>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05E0F" w:rsidRDefault="007C7798">
      <w:pPr>
        <w:pStyle w:val="ProductList-Offering1SubSection"/>
        <w:outlineLvl w:val="3"/>
      </w:pPr>
      <w:bookmarkStart w:id="290" w:name="_Sec772"/>
      <w:r>
        <w:t>2. Tuotteen ehdot</w:t>
      </w:r>
      <w:bookmarkEnd w:id="290"/>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396"/>
        <w:gridCol w:w="5394"/>
      </w:tblGrid>
      <w:tr w:rsidR="00505E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Vaatimukset täyttävä käyttöoikeus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Add-on User SL</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Social Engagement Professional Add-on</w:t>
            </w:r>
          </w:p>
          <w:p w:rsidR="00505E0F" w:rsidRDefault="007C7798">
            <w:pPr>
              <w:pStyle w:val="ProductList-TableBody"/>
            </w:pPr>
            <w:r>
              <w:t>Microsoft Social Engagement Professional Additional Posts</w:t>
            </w:r>
          </w:p>
          <w:p w:rsidR="00505E0F" w:rsidRDefault="007C7798">
            <w:pPr>
              <w:pStyle w:val="ProductList-TableBody"/>
            </w:pPr>
            <w:r>
              <w:t>Microsoft Social Engagement Professional Education Additional Posts</w:t>
            </w:r>
          </w:p>
        </w:tc>
      </w:tr>
    </w:tbl>
    <w:p w:rsidR="00505E0F" w:rsidRDefault="007C7798">
      <w:pPr>
        <w:pStyle w:val="ProductList-Body"/>
      </w:pPr>
      <w:r>
        <w:rPr>
          <w:i/>
          <w:vertAlign w:val="superscript"/>
        </w:rPr>
        <w:t>1</w:t>
      </w:r>
      <w:r>
        <w:rPr>
          <w:i/>
        </w:rPr>
        <w:t>Kullakin Vaatimukset täyttävällä Käyttöoikeudella on oltava aktiivinen SA-ylläpito</w:t>
      </w:r>
    </w:p>
    <w:p w:rsidR="00505E0F" w:rsidRDefault="00505E0F">
      <w:pPr>
        <w:pStyle w:val="ProductList-Body"/>
      </w:pPr>
    </w:p>
    <w:p w:rsidR="00505E0F" w:rsidRDefault="007C7798">
      <w:pPr>
        <w:pStyle w:val="ProductList-ClauseHeading"/>
        <w:outlineLvl w:val="4"/>
      </w:pPr>
      <w:r>
        <w:t>2.2 Microsoft Social Engagement -tukitarjoukset</w:t>
      </w:r>
    </w:p>
    <w:p w:rsidR="00505E0F" w:rsidRDefault="007C7798">
      <w:pPr>
        <w:pStyle w:val="ProductList-Body"/>
      </w:pPr>
      <w:r>
        <w:t xml:space="preserve">Tietoja Microsoft Social Engagementin tukitarjonnasta on osoitteessa </w:t>
      </w:r>
      <w:hyperlink r:id="rId117">
        <w:r>
          <w:rPr>
            <w:color w:val="00467F"/>
            <w:u w:val="single"/>
          </w:rPr>
          <w:t>http://www.microsoft.com/en-us/dynamics/dynamics-online-support.aspx</w:t>
        </w:r>
      </w:hyperlink>
      <w:r>
        <w:t xml:space="preserve">. </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291" w:name="_Sec664"/>
      <w:r>
        <w:t>Microsoftin Parature</w:t>
      </w:r>
      <w:bookmarkEnd w:id="291"/>
      <w:r>
        <w:fldChar w:fldCharType="begin"/>
      </w:r>
      <w:r>
        <w:instrText xml:space="preserve"> TC "</w:instrText>
      </w:r>
      <w:bookmarkStart w:id="292" w:name="_Toc444156975"/>
      <w:r>
        <w:instrText>Microsoftin Parature</w:instrText>
      </w:r>
      <w:bookmarkEnd w:id="292"/>
      <w:r>
        <w:instrText>" \l 3</w:instrText>
      </w:r>
      <w:r>
        <w:fldChar w:fldCharType="end"/>
      </w:r>
    </w:p>
    <w:p w:rsidR="00505E0F" w:rsidRDefault="007C7798">
      <w:pPr>
        <w:pStyle w:val="ProductList-Offering1SubSection"/>
        <w:outlineLvl w:val="3"/>
      </w:pPr>
      <w:bookmarkStart w:id="293" w:name="_Sec718"/>
      <w:r>
        <w:t>1. Ohjelman saatavuus</w:t>
      </w:r>
      <w:bookmarkEnd w:id="293"/>
    </w:p>
    <w:tbl>
      <w:tblPr>
        <w:tblStyle w:val="PURTable"/>
        <w:tblW w:w="0" w:type="dxa"/>
        <w:tblLook w:val="04A0" w:firstRow="1" w:lastRow="0" w:firstColumn="1" w:lastColumn="0" w:noHBand="0" w:noVBand="1"/>
      </w:tblPr>
      <w:tblGrid>
        <w:gridCol w:w="4456"/>
        <w:gridCol w:w="800"/>
        <w:gridCol w:w="780"/>
        <w:gridCol w:w="796"/>
        <w:gridCol w:w="706"/>
        <w:gridCol w:w="829"/>
        <w:gridCol w:w="822"/>
        <w:gridCol w:w="800"/>
        <w:gridCol w:w="795"/>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05E0F" w:rsidRDefault="007C7798">
      <w:pPr>
        <w:pStyle w:val="ProductList-Offering1SubSection"/>
        <w:outlineLvl w:val="3"/>
      </w:pPr>
      <w:bookmarkStart w:id="294" w:name="_Sec773"/>
      <w:r>
        <w:t>2. Tuotteen ehdot</w:t>
      </w:r>
      <w:bookmarkEnd w:id="294"/>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Parature-tukitarjoukset</w:t>
      </w:r>
    </w:p>
    <w:p w:rsidR="00505E0F" w:rsidRDefault="007C7798">
      <w:pPr>
        <w:pStyle w:val="ProductList-Body"/>
      </w:pPr>
      <w:r>
        <w:t xml:space="preserve">Tietoja Paraturen tukitarjonnasta on osoitteessa </w:t>
      </w:r>
      <w:hyperlink r:id="rId119">
        <w:r>
          <w:rPr>
            <w:color w:val="00467F"/>
            <w:u w:val="single"/>
          </w:rPr>
          <w:t>http://www.microsoft.com/en-us/dynamics/dynamics-online-support.aspx</w:t>
        </w:r>
      </w:hyperlink>
      <w:r>
        <w:t xml:space="preserve">. </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GroupHeading"/>
        <w:outlineLvl w:val="1"/>
      </w:pPr>
      <w:bookmarkStart w:id="295" w:name="_Sec632"/>
      <w:r>
        <w:t>Office 365 -palvelut</w:t>
      </w:r>
      <w:bookmarkEnd w:id="295"/>
      <w:r>
        <w:fldChar w:fldCharType="begin"/>
      </w:r>
      <w:r>
        <w:instrText xml:space="preserve"> TC "</w:instrText>
      </w:r>
      <w:bookmarkStart w:id="296" w:name="_Toc444156976"/>
      <w:r>
        <w:instrText>Office 365 -palvelut</w:instrText>
      </w:r>
      <w:bookmarkEnd w:id="296"/>
      <w:r>
        <w:instrText>" \l 2</w:instrText>
      </w:r>
      <w:r>
        <w:fldChar w:fldCharType="end"/>
      </w:r>
    </w:p>
    <w:p w:rsidR="00505E0F" w:rsidRDefault="007C7798">
      <w:pPr>
        <w:pStyle w:val="ProductList-Offering2HeadingNoBorder"/>
        <w:outlineLvl w:val="2"/>
      </w:pPr>
      <w:bookmarkStart w:id="297" w:name="_Sec633"/>
      <w:r>
        <w:t>Office 365 Applications</w:t>
      </w:r>
      <w:bookmarkEnd w:id="297"/>
      <w:r>
        <w:fldChar w:fldCharType="begin"/>
      </w:r>
      <w:r>
        <w:instrText xml:space="preserve"> TC "</w:instrText>
      </w:r>
      <w:bookmarkStart w:id="298" w:name="_Toc444156977"/>
      <w:r>
        <w:instrText>Office 365 Applications</w:instrText>
      </w:r>
      <w:bookmarkEnd w:id="298"/>
      <w:r>
        <w:instrText>" \l 3</w:instrText>
      </w:r>
      <w:r>
        <w:fldChar w:fldCharType="end"/>
      </w:r>
    </w:p>
    <w:p w:rsidR="00505E0F" w:rsidRDefault="007C7798">
      <w:pPr>
        <w:pStyle w:val="ProductList-Offering1SubSection"/>
        <w:outlineLvl w:val="3"/>
      </w:pPr>
      <w:bookmarkStart w:id="299" w:name="_Sec719"/>
      <w:r>
        <w:t>1. Ohjelman saatavuus</w:t>
      </w:r>
      <w:bookmarkEnd w:id="299"/>
    </w:p>
    <w:tbl>
      <w:tblPr>
        <w:tblStyle w:val="PURTable"/>
        <w:tblW w:w="0" w:type="dxa"/>
        <w:tblLook w:val="04A0" w:firstRow="1" w:lastRow="0" w:firstColumn="1" w:lastColumn="0" w:noHBand="0" w:noVBand="1"/>
      </w:tblPr>
      <w:tblGrid>
        <w:gridCol w:w="4430"/>
        <w:gridCol w:w="801"/>
        <w:gridCol w:w="784"/>
        <w:gridCol w:w="798"/>
        <w:gridCol w:w="707"/>
        <w:gridCol w:w="829"/>
        <w:gridCol w:w="823"/>
        <w:gridCol w:w="802"/>
        <w:gridCol w:w="810"/>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300" w:name="_Sec774"/>
      <w:r>
        <w:t>2. Tuotteen ehdot</w:t>
      </w:r>
      <w:bookmarkEnd w:id="300"/>
    </w:p>
    <w:tbl>
      <w:tblPr>
        <w:tblStyle w:val="PURTable"/>
        <w:tblW w:w="0" w:type="dxa"/>
        <w:tblLook w:val="04A0" w:firstRow="1" w:lastRow="0" w:firstColumn="1" w:lastColumn="0" w:noHBand="0" w:noVBand="1"/>
      </w:tblPr>
      <w:tblGrid>
        <w:gridCol w:w="3623"/>
        <w:gridCol w:w="3603"/>
        <w:gridCol w:w="3564"/>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Project Pro for Office 365 ja Visio Pro for Office 365</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Office 365 Applications From SA User SL -tilauskäyttöoikeuksien hankintakelpoisuus</w:t>
      </w:r>
    </w:p>
    <w:p w:rsidR="00505E0F" w:rsidRDefault="007C7798">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505E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Vastaava SA:sta siirrettävä User SL</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365 ProPlus From SA</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Project Pro for Office 365</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Visio Pro for Office 365</w:t>
            </w:r>
          </w:p>
        </w:tc>
      </w:tr>
    </w:tbl>
    <w:p w:rsidR="00505E0F" w:rsidRDefault="00505E0F">
      <w:pPr>
        <w:pStyle w:val="ProductList-Body"/>
      </w:pPr>
    </w:p>
    <w:p w:rsidR="00505E0F" w:rsidRDefault="007C7798">
      <w:pPr>
        <w:pStyle w:val="ProductList-ClauseHeading"/>
        <w:outlineLvl w:val="4"/>
      </w:pPr>
      <w:r>
        <w:t>2.2 Asiakkaat, jotka ovat aiemmin soveltaneet tallennusvälineen kelpoisuutta Remote Desktop Services (RDS) Office 365 Pro Plus-, Visio Pro for Office 365- tai Project Pro for Office 365 -oikeudella</w:t>
      </w:r>
    </w:p>
    <w:p w:rsidR="00505E0F" w:rsidRDefault="007C7798">
      <w:pPr>
        <w:pStyle w:val="ProductList-Body"/>
      </w:pPr>
      <w:r>
        <w:t>Jos Asiakas on aiemmin asentanut vastaavan 2013-version toimitiloissa olevan ohjelmiston verkkopalvelimeen, jotta ohjelmistoa voidaan käyttää verkkopalvelimessa RDS-roolilla, Asiakas voi jatkaa tätä enintään 31.3.2015 saakka, jolloin asiakkaan on joko käytettävä vastaavaa Office 365 -ohjelmistoa kohdassa Verkkopalvelimessa tai Microsoft Azure -käyttöympäristössä olevien sovellusten käyttäminen SCA-oikeudella (Shared Computer Activation) alla kuvatulla tavalla.</w:t>
      </w:r>
    </w:p>
    <w:p w:rsidR="00505E0F" w:rsidRDefault="00505E0F">
      <w:pPr>
        <w:pStyle w:val="ProductList-Body"/>
      </w:pPr>
    </w:p>
    <w:p w:rsidR="00505E0F" w:rsidRDefault="007C7798">
      <w:pPr>
        <w:pStyle w:val="ProductList-ClauseHeading"/>
        <w:outlineLvl w:val="4"/>
      </w:pPr>
      <w:r>
        <w:t>2.3 Tallennusvälineen kelpoisuus Office 365 Pro Plusille, jossa on Windows To Go -oikeudet</w:t>
      </w:r>
    </w:p>
    <w:p w:rsidR="00505E0F" w:rsidRDefault="007C7798">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505E0F" w:rsidRDefault="00505E0F">
      <w:pPr>
        <w:pStyle w:val="ProductList-Body"/>
      </w:pPr>
    </w:p>
    <w:p w:rsidR="00505E0F" w:rsidRDefault="007C7798">
      <w:pPr>
        <w:pStyle w:val="ProductList-ClauseHeading"/>
        <w:outlineLvl w:val="4"/>
      </w:pPr>
      <w:r>
        <w:t>2.4 Campus and School -sopimus, Enrollment for Education Solutions ja Open Value -tilaukset – Education Solutions</w:t>
      </w:r>
    </w:p>
    <w:p w:rsidR="00505E0F" w:rsidRDefault="007C7798">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505E0F" w:rsidRDefault="00505E0F">
      <w:pPr>
        <w:pStyle w:val="ProductList-Body"/>
      </w:pPr>
    </w:p>
    <w:p w:rsidR="00505E0F" w:rsidRDefault="007C7798">
      <w:pPr>
        <w:pStyle w:val="ProductList-Body"/>
      </w:pPr>
      <w:r>
        <w:t>Oppilaitokset, jotka ovat määrittäneet Office 365 ProPlus User SL -tilauskäyttöoikeudet koko opetushenkilöstölle ja muulle henkilöstölle, voivat asentaa Office Professional Plus 2016 -ohjelmiston mihin tahansa vapaasti käytettävään laboratorioon tai kirjastoon Oppilaitoksen Organisaatiossa. Muilta osin ohjelmiston käyttöä koskevat Office Professional Plus 2016:n Käyttöoikeusehdot.</w:t>
      </w:r>
    </w:p>
    <w:p w:rsidR="00505E0F" w:rsidRDefault="00505E0F">
      <w:pPr>
        <w:pStyle w:val="ProductList-Body"/>
      </w:pPr>
    </w:p>
    <w:p w:rsidR="00505E0F" w:rsidRDefault="007C7798">
      <w:pPr>
        <w:pStyle w:val="ProductList-Body"/>
      </w:pPr>
      <w:r>
        <w:t>Oppilaitokset, jotka ovat määrittäneet Office Professional Plus Software Assurancen koko opetushenkilöstölle ja muulle henkilöstölle, voivat hankkia Office 365 ProPlus -käyttöoikeudet Oppilaitoksen organisaation koko opetushenkilöstö- ja muu henkilöstö -osalle ilman lisäkustannusta Oppilaitokselle. Tällä tarjouksella ilmaiseksi hankittuja käyttöoikeuksia ei voi laskea mukaan Oppilaitoksen vähimmäistilausvaatimusten täyttämiseen.</w:t>
      </w:r>
    </w:p>
    <w:p w:rsidR="00505E0F" w:rsidRDefault="00505E0F">
      <w:pPr>
        <w:pStyle w:val="ProductList-Body"/>
      </w:pPr>
    </w:p>
    <w:p w:rsidR="00505E0F" w:rsidRDefault="007C7798">
      <w:pPr>
        <w:pStyle w:val="ProductList-ClauseHeading"/>
        <w:outlineLvl w:val="4"/>
      </w:pPr>
      <w:r>
        <w:t>2.5 Office Multi Language Pack</w:t>
      </w:r>
    </w:p>
    <w:p w:rsidR="00505E0F" w:rsidRDefault="007C7798">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505E0F" w:rsidRDefault="00505E0F">
      <w:pPr>
        <w:pStyle w:val="ProductList-Body"/>
      </w:pPr>
    </w:p>
    <w:p w:rsidR="00505E0F" w:rsidRDefault="007C7798">
      <w:pPr>
        <w:pStyle w:val="ProductList-ClauseHeading"/>
        <w:outlineLvl w:val="4"/>
      </w:pPr>
      <w:r>
        <w:t>2.6 E-Learning</w:t>
      </w:r>
    </w:p>
    <w:p w:rsidR="00505E0F" w:rsidRDefault="007C7798">
      <w:pPr>
        <w:pStyle w:val="ProductList-Body"/>
      </w:pPr>
      <w:r>
        <w:t xml:space="preserve">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 </w:t>
      </w:r>
    </w:p>
    <w:p w:rsidR="00505E0F" w:rsidRDefault="00505E0F">
      <w:pPr>
        <w:pStyle w:val="ProductList-Body"/>
      </w:pPr>
    </w:p>
    <w:p w:rsidR="00505E0F" w:rsidRDefault="007C7798">
      <w:pPr>
        <w:pStyle w:val="ProductList-ClauseHeading"/>
        <w:outlineLvl w:val="4"/>
      </w:pPr>
      <w:r>
        <w:t>2.7 Office Online</w:t>
      </w:r>
    </w:p>
    <w:p w:rsidR="00505E0F" w:rsidRDefault="007C7798">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505E0F" w:rsidRDefault="00505E0F">
      <w:pPr>
        <w:pStyle w:val="ProductList-Body"/>
      </w:pPr>
    </w:p>
    <w:p w:rsidR="00505E0F" w:rsidRDefault="007C7798">
      <w:pPr>
        <w:pStyle w:val="ProductList-ClauseHeading"/>
        <w:outlineLvl w:val="4"/>
      </w:pPr>
      <w:r>
        <w:t>2.8 Open Value Subscription -siirtymisjakso</w:t>
      </w:r>
    </w:p>
    <w:p w:rsidR="00505E0F" w:rsidRDefault="007C7798">
      <w:pPr>
        <w:pStyle w:val="ProductList-Body"/>
      </w:pPr>
      <w:r>
        <w:t>Jokaista sellaista Office 365 ProPlus-, Midsize Business-, Enterprise E3-E4- tai Education E3-E4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301" w:name="_Sec634"/>
      <w:r>
        <w:t>Office 365 Suitet</w:t>
      </w:r>
      <w:bookmarkEnd w:id="301"/>
      <w:r>
        <w:fldChar w:fldCharType="begin"/>
      </w:r>
      <w:r>
        <w:instrText xml:space="preserve"> TC "</w:instrText>
      </w:r>
      <w:bookmarkStart w:id="302" w:name="_Toc444156978"/>
      <w:r>
        <w:instrText>Office 365 Suitet</w:instrText>
      </w:r>
      <w:bookmarkEnd w:id="302"/>
      <w:r>
        <w:instrText>" \l 3</w:instrText>
      </w:r>
      <w:r>
        <w:fldChar w:fldCharType="end"/>
      </w:r>
    </w:p>
    <w:p w:rsidR="00505E0F" w:rsidRDefault="007C7798">
      <w:pPr>
        <w:pStyle w:val="ProductList-ClauseHeading"/>
        <w:outlineLvl w:val="3"/>
      </w:pPr>
      <w:bookmarkStart w:id="303" w:name="_Sec720"/>
      <w:r>
        <w:t>1. Ohjelman saatavuus</w:t>
      </w:r>
      <w:bookmarkEnd w:id="303"/>
    </w:p>
    <w:tbl>
      <w:tblPr>
        <w:tblStyle w:val="PURTable"/>
        <w:tblW w:w="0" w:type="dxa"/>
        <w:tblLook w:val="04A0" w:firstRow="1" w:lastRow="0" w:firstColumn="1" w:lastColumn="0" w:noHBand="0" w:noVBand="1"/>
      </w:tblPr>
      <w:tblGrid>
        <w:gridCol w:w="4437"/>
        <w:gridCol w:w="800"/>
        <w:gridCol w:w="782"/>
        <w:gridCol w:w="797"/>
        <w:gridCol w:w="706"/>
        <w:gridCol w:w="829"/>
        <w:gridCol w:w="822"/>
        <w:gridCol w:w="801"/>
        <w:gridCol w:w="810"/>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304" w:name="_Sec775"/>
      <w:r>
        <w:t>2. Tuotteen ehdot</w:t>
      </w:r>
      <w:bookmarkEnd w:id="304"/>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Yhdysvaltain valtionhallinnon yhteisöpilvipalvelu</w:t>
      </w:r>
    </w:p>
    <w:p w:rsidR="00505E0F" w:rsidRDefault="007C7798">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505E0F" w:rsidRDefault="00505E0F">
      <w:pPr>
        <w:pStyle w:val="ProductList-Body"/>
      </w:pPr>
    </w:p>
    <w:p w:rsidR="00505E0F" w:rsidRDefault="007C7798">
      <w:pPr>
        <w:pStyle w:val="ProductList-ClauseHeading"/>
        <w:outlineLvl w:val="4"/>
      </w:pPr>
      <w:r>
        <w:t>2.2 Campus and School -hankinnat</w:t>
      </w:r>
    </w:p>
    <w:p w:rsidR="00505E0F" w:rsidRDefault="007C7798">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rsidR="00505E0F" w:rsidRDefault="00505E0F">
      <w:pPr>
        <w:pStyle w:val="ProductList-Body"/>
      </w:pPr>
    </w:p>
    <w:p w:rsidR="00505E0F" w:rsidRDefault="007C7798">
      <w:pPr>
        <w:pStyle w:val="ProductList-ClauseHeading"/>
        <w:outlineLvl w:val="4"/>
      </w:pPr>
      <w:r>
        <w:t>2.3 Ilmainen Office 365 ProPlus -opiskelijakäyttöoikeus opetushenkilöstön ja muun henkilöstön sopimusten mukaan</w:t>
      </w:r>
    </w:p>
    <w:p w:rsidR="00505E0F" w:rsidRDefault="007C7798">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rsidR="00505E0F" w:rsidRDefault="00505E0F">
      <w:pPr>
        <w:pStyle w:val="ProductList-Body"/>
      </w:pPr>
    </w:p>
    <w:p w:rsidR="00505E0F" w:rsidRDefault="007C7798">
      <w:pPr>
        <w:pStyle w:val="ProductList-ClauseHeading"/>
        <w:outlineLvl w:val="4"/>
      </w:pPr>
      <w:r>
        <w:t>2.4 Campus and School -laboratorio- tai -kirjastokäyttö</w:t>
      </w:r>
    </w:p>
    <w:p w:rsidR="00505E0F" w:rsidRDefault="001C5B13">
      <w:pPr>
        <w:pStyle w:val="ProductList-Body"/>
      </w:pPr>
      <w:hyperlink w:anchor="_Sec633">
        <w:r w:rsidR="007C7798">
          <w:rPr>
            <w:color w:val="00467F"/>
            <w:u w:val="single"/>
          </w:rPr>
          <w:t>Office 365 ProPlus -tuotemerkinnässä</w:t>
        </w:r>
      </w:hyperlink>
      <w:r w:rsidR="007C7798">
        <w:t xml:space="preserve"> on tarjous Office Professional Plus 2016</w:t>
      </w:r>
      <w:r w:rsidR="007C7798">
        <w:fldChar w:fldCharType="begin"/>
      </w:r>
      <w:r w:rsidR="007C7798">
        <w:instrText xml:space="preserve"> XE "Office Professional Plus 2016" </w:instrText>
      </w:r>
      <w:r w:rsidR="007C7798">
        <w:fldChar w:fldCharType="end"/>
      </w:r>
      <w:r w:rsidR="007C7798">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w:t>
      </w:r>
    </w:p>
    <w:p w:rsidR="00505E0F" w:rsidRDefault="00505E0F">
      <w:pPr>
        <w:pStyle w:val="ProductList-Body"/>
      </w:pPr>
    </w:p>
    <w:p w:rsidR="00505E0F" w:rsidRDefault="007C7798">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3"/>
        <w:gridCol w:w="5387"/>
      </w:tblGrid>
      <w:tr w:rsidR="00505E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Add-on User SL</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Office 365 Enterprise E1 Add-on</w:t>
            </w:r>
            <w:r>
              <w:rPr>
                <w:vertAlign w:val="superscript"/>
              </w:rPr>
              <w:t>2</w:t>
            </w:r>
          </w:p>
          <w:p w:rsidR="00505E0F" w:rsidRDefault="007C7798">
            <w:pPr>
              <w:pStyle w:val="ProductList-TableBody"/>
            </w:pPr>
            <w:r>
              <w:t>- Office 365 Enterprise E1 ja Exchange Online Archiving Add-on</w:t>
            </w:r>
            <w:r>
              <w:rPr>
                <w:vertAlign w:val="superscript"/>
              </w:rPr>
              <w:t>2,3,4</w:t>
            </w:r>
          </w:p>
          <w:p w:rsidR="00505E0F" w:rsidRDefault="007C7798">
            <w:pPr>
              <w:pStyle w:val="ProductList-TableBody"/>
            </w:pPr>
            <w:r>
              <w:t>- Office 365 Government E1 Add-on</w:t>
            </w:r>
          </w:p>
          <w:p w:rsidR="00505E0F" w:rsidRDefault="007C7798">
            <w:pPr>
              <w:pStyle w:val="ProductList-TableBody"/>
            </w:pPr>
            <w:r>
              <w:t>- Office 365 Enterprise &amp; Government E3 without ProPlus Add-on</w:t>
            </w:r>
          </w:p>
          <w:p w:rsidR="00505E0F" w:rsidRDefault="007C7798">
            <w:pPr>
              <w:pStyle w:val="ProductList-TableBody"/>
            </w:pPr>
            <w:r>
              <w:t>- Office 365 Enterprise &amp; Government E4 without ProPlus Add-on</w:t>
            </w:r>
          </w:p>
          <w:p w:rsidR="00505E0F" w:rsidRDefault="007C7798">
            <w:pPr>
              <w:pStyle w:val="ProductList-TableBody"/>
            </w:pPr>
            <w:r>
              <w:t>- Exchange Online Plan 1 Add-on</w:t>
            </w:r>
            <w:r>
              <w:fldChar w:fldCharType="begin"/>
            </w:r>
            <w:r>
              <w:instrText xml:space="preserve"> XE "Exchange Online Plan 1 Add-on" </w:instrText>
            </w:r>
            <w:r>
              <w:fldChar w:fldCharType="end"/>
            </w:r>
          </w:p>
          <w:p w:rsidR="00505E0F" w:rsidRDefault="007C7798">
            <w:pPr>
              <w:pStyle w:val="ProductList-TableBody"/>
            </w:pPr>
            <w:r>
              <w:t>- Skype for Business Online Plan 1 Add-on</w:t>
            </w:r>
            <w:r>
              <w:fldChar w:fldCharType="begin"/>
            </w:r>
            <w:r>
              <w:instrText xml:space="preserve"> XE "Skype for Business Online Plan 1 Add-on" </w:instrText>
            </w:r>
            <w:r>
              <w:fldChar w:fldCharType="end"/>
            </w:r>
          </w:p>
          <w:p w:rsidR="00505E0F" w:rsidRDefault="007C7798">
            <w:pPr>
              <w:pStyle w:val="ProductList-TableBody"/>
            </w:pPr>
            <w:r>
              <w:t>- SharePoint Online Plan 1 Add-on</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Office 365 Enterprise E1 / Government E1 Add-on</w:t>
            </w:r>
          </w:p>
          <w:p w:rsidR="00505E0F" w:rsidRDefault="007C7798">
            <w:pPr>
              <w:pStyle w:val="ProductList-TableBody"/>
            </w:pPr>
            <w:r>
              <w:t>- Office 365 Enterprise E3 Add-on</w:t>
            </w:r>
            <w:r>
              <w:rPr>
                <w:vertAlign w:val="superscript"/>
              </w:rPr>
              <w:t>2</w:t>
            </w:r>
          </w:p>
          <w:p w:rsidR="00505E0F" w:rsidRDefault="007C7798">
            <w:pPr>
              <w:pStyle w:val="ProductList-TableBody"/>
            </w:pPr>
            <w:r>
              <w:t>- Office 365 Government E3 Add-on</w:t>
            </w:r>
            <w:r>
              <w:rPr>
                <w:vertAlign w:val="superscript"/>
              </w:rPr>
              <w:t>4</w:t>
            </w:r>
          </w:p>
          <w:p w:rsidR="00505E0F" w:rsidRDefault="007C7798">
            <w:pPr>
              <w:pStyle w:val="ProductList-TableBody"/>
            </w:pPr>
            <w:r>
              <w:t>- Office 365 Enterprise &amp; Government E4, E5 Add-ons</w:t>
            </w:r>
          </w:p>
          <w:p w:rsidR="00505E0F" w:rsidRDefault="007C7798">
            <w:pPr>
              <w:pStyle w:val="ProductList-TableBody"/>
            </w:pPr>
            <w:r>
              <w:t>- Office 365 Enterprise &amp; Government E3 without ProPlus Add-on</w:t>
            </w:r>
          </w:p>
          <w:p w:rsidR="00505E0F" w:rsidRDefault="007C7798">
            <w:pPr>
              <w:pStyle w:val="ProductList-TableBody"/>
            </w:pPr>
            <w:r>
              <w:t>- Office 365 Enterprise &amp; Government E4 without ProPlus Add-on</w:t>
            </w:r>
          </w:p>
          <w:p w:rsidR="00505E0F" w:rsidRDefault="007C7798">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505E0F" w:rsidRDefault="007C7798">
            <w:pPr>
              <w:pStyle w:val="ProductList-TableBody"/>
            </w:pPr>
            <w:r>
              <w:t xml:space="preserve">- Exchange Online Plan 1 Add-on </w:t>
            </w:r>
          </w:p>
          <w:p w:rsidR="00505E0F" w:rsidRDefault="007C7798">
            <w:pPr>
              <w:pStyle w:val="ProductList-TableBody"/>
            </w:pPr>
            <w:r>
              <w:t>- Skype for Business Online Plan 1 Add-on</w:t>
            </w:r>
          </w:p>
          <w:p w:rsidR="00505E0F" w:rsidRDefault="007C7798">
            <w:pPr>
              <w:pStyle w:val="ProductList-TableBody"/>
            </w:pPr>
            <w:r>
              <w:t>- SharePoint Online Plan 1 Add-on</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Office 365 Enterprise &amp; Government E3 without ProPlus Add-on</w:t>
            </w:r>
          </w:p>
          <w:p w:rsidR="00505E0F" w:rsidRDefault="007C7798">
            <w:pPr>
              <w:pStyle w:val="ProductList-TableBody"/>
            </w:pPr>
            <w:r>
              <w:t>- Office 365 Enterprise &amp; Government E4 without ProPlus Add-on</w:t>
            </w:r>
          </w:p>
          <w:p w:rsidR="00505E0F" w:rsidRDefault="007C7798">
            <w:pPr>
              <w:pStyle w:val="ProductList-TableBody"/>
            </w:pPr>
            <w:r>
              <w:t>- Azure Rights Management Add-on</w:t>
            </w:r>
            <w:r>
              <w:fldChar w:fldCharType="begin"/>
            </w:r>
            <w:r>
              <w:instrText xml:space="preserve"> XE "Azure Rights Management Add-on" </w:instrText>
            </w:r>
            <w:r>
              <w:fldChar w:fldCharType="end"/>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Office 365 Enterprise &amp; Government E3</w:t>
            </w:r>
            <w:r>
              <w:rPr>
                <w:vertAlign w:val="superscript"/>
              </w:rPr>
              <w:t>2</w:t>
            </w:r>
            <w:r>
              <w:t>,E4 tai E5 Add-ons</w:t>
            </w:r>
          </w:p>
          <w:p w:rsidR="00505E0F" w:rsidRDefault="007C7798">
            <w:pPr>
              <w:pStyle w:val="ProductList-TableBody"/>
            </w:pPr>
            <w:r>
              <w:t>- Office 365 Enterprise &amp; Government E3</w:t>
            </w:r>
            <w:r>
              <w:rPr>
                <w:vertAlign w:val="superscript"/>
              </w:rPr>
              <w:t>2</w:t>
            </w:r>
            <w:r>
              <w:t xml:space="preserve"> tai E4 without ProPlus Add-on</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Office 365 Midsize Business Add-on</w:t>
            </w:r>
            <w:r>
              <w:rPr>
                <w:vertAlign w:val="superscript"/>
              </w:rPr>
              <w:t>2,3</w:t>
            </w:r>
          </w:p>
          <w:p w:rsidR="00505E0F" w:rsidRDefault="007C7798">
            <w:pPr>
              <w:pStyle w:val="ProductList-TableBody"/>
            </w:pPr>
            <w:r>
              <w:t>- Office 365 Enterprise E3 Add-on</w:t>
            </w:r>
            <w:r>
              <w:rPr>
                <w:vertAlign w:val="superscript"/>
              </w:rPr>
              <w:t>2,3</w:t>
            </w:r>
          </w:p>
        </w:tc>
      </w:tr>
    </w:tbl>
    <w:p w:rsidR="00505E0F" w:rsidRDefault="007C7798">
      <w:pPr>
        <w:pStyle w:val="ProductList-Body"/>
      </w:pPr>
      <w:r>
        <w:rPr>
          <w:i/>
          <w:vertAlign w:val="superscript"/>
        </w:rPr>
        <w:t>1</w:t>
      </w:r>
      <w:r>
        <w:rPr>
          <w:i/>
        </w:rPr>
        <w:t>Kullakin Vaatimukset täyttävällä Käyttöoikeudella on oltava aktiivinen SA-ylläpito</w:t>
      </w:r>
    </w:p>
    <w:p w:rsidR="00505E0F" w:rsidRDefault="007C7798">
      <w:pPr>
        <w:pStyle w:val="ProductList-Body"/>
      </w:pPr>
      <w:r>
        <w:rPr>
          <w:i/>
          <w:vertAlign w:val="superscript"/>
        </w:rPr>
        <w:t>2</w:t>
      </w:r>
      <w:r>
        <w:rPr>
          <w:i/>
        </w:rPr>
        <w:t>Nämä ovat ainoat Open Value- ja Open Value Subscription -asiakkaille saatavilla olevat tarjoukset.</w:t>
      </w:r>
    </w:p>
    <w:p w:rsidR="00505E0F" w:rsidRDefault="007C7798">
      <w:pPr>
        <w:pStyle w:val="ProductList-Body"/>
      </w:pPr>
      <w:r>
        <w:rPr>
          <w:i/>
          <w:vertAlign w:val="superscript"/>
        </w:rPr>
        <w:t>3</w:t>
      </w:r>
      <w:r>
        <w:rPr>
          <w:i/>
        </w:rPr>
        <w:t>Tämän Add-on User SL -käyttöoikeuden voi hankkia vain organisaationlaajuisella Open Value- tai Open Value Subscription -sopimuksella.</w:t>
      </w:r>
    </w:p>
    <w:p w:rsidR="00505E0F" w:rsidRDefault="007C7798">
      <w:pPr>
        <w:pStyle w:val="ProductList-Body"/>
      </w:pPr>
      <w:r>
        <w:rPr>
          <w:i/>
          <w:vertAlign w:val="superscript"/>
        </w:rPr>
        <w:t>4</w:t>
      </w:r>
      <w:r>
        <w:rPr>
          <w:i/>
        </w:rPr>
        <w:t>Vain Valtionhallintoasiakkaat (määritetty Asiakkaan volyymikäyttöoikeussopimuksessa) voivat hankkia tämän Add-on User SL -käyttöoikeuden.</w:t>
      </w:r>
    </w:p>
    <w:p w:rsidR="00505E0F" w:rsidRDefault="00505E0F">
      <w:pPr>
        <w:pStyle w:val="ProductList-Body"/>
      </w:pPr>
    </w:p>
    <w:p w:rsidR="00505E0F" w:rsidRDefault="007C7798">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rsidR="00505E0F" w:rsidRDefault="00505E0F">
      <w:pPr>
        <w:pStyle w:val="ProductList-Body"/>
      </w:pPr>
    </w:p>
    <w:p w:rsidR="00505E0F" w:rsidRDefault="007C7798">
      <w:pPr>
        <w:pStyle w:val="ProductList-ClauseHeading"/>
        <w:outlineLvl w:val="4"/>
      </w:pPr>
      <w:r>
        <w:t>2.6 Hankintarajoitukset</w:t>
      </w:r>
    </w:p>
    <w:p w:rsidR="00505E0F" w:rsidRDefault="007C7798">
      <w:pPr>
        <w:pStyle w:val="ProductList-Body"/>
      </w:pPr>
      <w:r>
        <w:t xml:space="preserve">Vain yksi Add-on User SL -tilauskäyttöoikeus voidaan hankkia kullekin Vaatimukset täyttävälle käyttöoikeudelle (tai Vaatimukset täyttäville käyttöoikeuksien joukolle). </w:t>
      </w:r>
    </w:p>
    <w:p w:rsidR="00505E0F" w:rsidRDefault="00505E0F">
      <w:pPr>
        <w:pStyle w:val="ProductList-Body"/>
      </w:pPr>
    </w:p>
    <w:p w:rsidR="00505E0F" w:rsidRDefault="007C7798">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rsidR="00505E0F" w:rsidRDefault="00505E0F">
      <w:pPr>
        <w:pStyle w:val="ProductList-Body"/>
      </w:pPr>
    </w:p>
    <w:p w:rsidR="00505E0F" w:rsidRDefault="007C7798">
      <w:pPr>
        <w:pStyle w:val="ProductList-ClauseHeading"/>
        <w:outlineLvl w:val="4"/>
      </w:pPr>
      <w:r>
        <w:t>2.7 Volyymikäyttöoikeusohjelman ehdot</w:t>
      </w:r>
    </w:p>
    <w:p w:rsidR="00505E0F" w:rsidRDefault="007C7798">
      <w:pPr>
        <w:pStyle w:val="ProductList-Body"/>
      </w:pPr>
      <w:r>
        <w:t xml:space="preserve">Vastaavaa Online-palvelun User SL -käyttöoikeutta koskevat ohjelman ehdot koskevat myös Add-on User SL -käyttöoikeuksia. </w:t>
      </w:r>
    </w:p>
    <w:p w:rsidR="00505E0F" w:rsidRDefault="00505E0F">
      <w:pPr>
        <w:pStyle w:val="ProductList-Body"/>
      </w:pPr>
    </w:p>
    <w:p w:rsidR="00505E0F" w:rsidRDefault="007C7798">
      <w:pPr>
        <w:pStyle w:val="ProductList-ClauseHeading"/>
        <w:outlineLvl w:val="4"/>
      </w:pPr>
      <w:r>
        <w:t>2.8 Office 365 From SA User SL -tilauskäyttöoikeuksien hankintakelpoisuus</w:t>
      </w:r>
    </w:p>
    <w:p w:rsidR="00505E0F" w:rsidRDefault="007C7798">
      <w:pPr>
        <w:pStyle w:val="ProductList-Body"/>
      </w:pPr>
      <w:r>
        <w:t>From SA User SL -tilauskäyttöoikeuksia voidaan hankkia SA-ylläpidon asemesta täysin maksettuihin pysyviin Käyttöoikeuksiin Vaatimukset täyttävillä tuotteilla aktiivisella SA-ylläpidolla alla olevassa taulukossa. From SA User SL -tilauskäyttöoikeuksia voidaan hankkia alla olevien 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Vaadittava CAL Suite Bridge</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Bridge for Office 365</w:t>
            </w:r>
            <w:r>
              <w:rPr>
                <w:vertAlign w:val="superscript"/>
              </w:rPr>
              <w:t>2,3</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505E0F" w:rsidRDefault="007C7798">
      <w:pPr>
        <w:pStyle w:val="ProductList-Body"/>
      </w:pPr>
      <w:r>
        <w:rPr>
          <w:i/>
          <w:vertAlign w:val="superscript"/>
        </w:rPr>
        <w:t>1</w:t>
      </w:r>
      <w:r>
        <w:rPr>
          <w:i/>
        </w:rPr>
        <w:t xml:space="preserve"> Hankittavissa vain liittymäsopimuksen vuosipäivänä tai uuden tilausjakson alkaessa.</w:t>
      </w:r>
    </w:p>
    <w:p w:rsidR="00505E0F" w:rsidRDefault="007C7798">
      <w:pPr>
        <w:pStyle w:val="ProductList-Body"/>
      </w:pPr>
      <w:r>
        <w:rPr>
          <w:i/>
          <w:vertAlign w:val="superscript"/>
        </w:rPr>
        <w:t>2</w:t>
      </w:r>
      <w:r>
        <w:rPr>
          <w:i/>
        </w:rPr>
        <w:t>Hankittava vain liittymäsopimuksen vuosipäivänä.</w:t>
      </w:r>
    </w:p>
    <w:p w:rsidR="00505E0F" w:rsidRDefault="007C7798">
      <w:pPr>
        <w:pStyle w:val="ProductList-Body"/>
      </w:pPr>
      <w:r>
        <w:rPr>
          <w:i/>
          <w:vertAlign w:val="superscript"/>
        </w:rPr>
        <w:t>3</w:t>
      </w:r>
      <w:r>
        <w:rPr>
          <w:i/>
        </w:rPr>
        <w:t>Hankinta ei ole pakollinen käyttäjille, joilla on myös Enterprise Mobility Suite -käyttöoikeus</w:t>
      </w:r>
      <w:r>
        <w:fldChar w:fldCharType="begin"/>
      </w:r>
      <w:r>
        <w:instrText xml:space="preserve"> XE "Enterprise Mobility Suite -käyttöoikeus" </w:instrText>
      </w:r>
      <w:r>
        <w:fldChar w:fldCharType="end"/>
      </w:r>
      <w:r>
        <w:rPr>
          <w:i/>
        </w:rPr>
        <w:t>.</w:t>
      </w:r>
    </w:p>
    <w:p w:rsidR="00505E0F" w:rsidRDefault="00505E0F">
      <w:pPr>
        <w:pStyle w:val="ProductList-Body"/>
      </w:pPr>
    </w:p>
    <w:p w:rsidR="00505E0F" w:rsidRDefault="007C7798">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505E0F" w:rsidRDefault="00505E0F">
      <w:pPr>
        <w:pStyle w:val="ProductList-Body"/>
      </w:pPr>
    </w:p>
    <w:p w:rsidR="00505E0F" w:rsidRDefault="007C7798">
      <w:pPr>
        <w:pStyle w:val="ProductList-ClauseHeading"/>
        <w:outlineLvl w:val="4"/>
      </w:pPr>
      <w:r>
        <w:t>2.9 From SA User SL -käyttöoikeushankinnat</w:t>
      </w:r>
    </w:p>
    <w:p w:rsidR="00505E0F" w:rsidRDefault="007C7798">
      <w:pPr>
        <w:pStyle w:val="ProductList-Body"/>
      </w:pPr>
      <w:r>
        <w:t>Kullekin kohdan 2.8 laitteen Vaatimukset täyttävälle käyttöoikeudelle voi hankkia enintään yhden From SA User SL -käyttöoikeuden.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laitteiden käyttäjälle.</w:t>
      </w:r>
    </w:p>
    <w:p w:rsidR="00505E0F" w:rsidRDefault="00505E0F">
      <w:pPr>
        <w:pStyle w:val="ProductList-Body"/>
      </w:pPr>
    </w:p>
    <w:p w:rsidR="00505E0F" w:rsidRDefault="007C7798">
      <w:pPr>
        <w:pStyle w:val="ProductList-ClauseHeading"/>
        <w:outlineLvl w:val="4"/>
      </w:pPr>
      <w:r>
        <w:t>2.10 Office 365 From SA User SL -tilauskäyttöoikeuksien SA-edut</w:t>
      </w:r>
    </w:p>
    <w:p w:rsidR="00505E0F" w:rsidRDefault="007C7798">
      <w:pPr>
        <w:pStyle w:val="ProductList-Body"/>
      </w:pPr>
      <w:r>
        <w:t>Office 365 (Enterprise ja Government E1, E3, E4) From SA User SL -käyttöoikeudet myöntävät samat SA-edut kuin Vaatimukset täyttävät tuotteet yllä olevassa kohdassa 2.8.</w:t>
      </w:r>
    </w:p>
    <w:p w:rsidR="00505E0F" w:rsidRDefault="00505E0F">
      <w:pPr>
        <w:pStyle w:val="ProductList-Body"/>
      </w:pPr>
    </w:p>
    <w:p w:rsidR="00505E0F" w:rsidRDefault="007C7798">
      <w:pPr>
        <w:pStyle w:val="ProductList-ClauseHeading"/>
        <w:outlineLvl w:val="4"/>
      </w:pPr>
      <w:r>
        <w:t>2.11 Office 365 Enterprise K1</w:t>
      </w:r>
    </w:p>
    <w:p w:rsidR="00505E0F" w:rsidRDefault="007C7798">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rsidR="00505E0F" w:rsidRDefault="00505E0F">
      <w:pPr>
        <w:pStyle w:val="ProductList-Body"/>
      </w:pPr>
    </w:p>
    <w:p w:rsidR="00505E0F" w:rsidRDefault="007C7798">
      <w:pPr>
        <w:pStyle w:val="ProductList-ClauseHeading"/>
        <w:outlineLvl w:val="4"/>
      </w:pPr>
      <w:r>
        <w:t>2.12 Office Multi Language Pack</w:t>
      </w:r>
    </w:p>
    <w:p w:rsidR="00505E0F" w:rsidRDefault="007C7798">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505E0F" w:rsidRDefault="00505E0F">
      <w:pPr>
        <w:pStyle w:val="ProductList-Body"/>
      </w:pPr>
    </w:p>
    <w:p w:rsidR="00505E0F" w:rsidRDefault="007C7798">
      <w:pPr>
        <w:pStyle w:val="ProductList-ClauseHeading"/>
        <w:outlineLvl w:val="4"/>
      </w:pPr>
      <w:r>
        <w:t>2.13 E-Learning</w:t>
      </w:r>
    </w:p>
    <w:p w:rsidR="00505E0F" w:rsidRDefault="007C7798">
      <w:pPr>
        <w:pStyle w:val="ProductList-Body"/>
      </w:pPr>
      <w:r>
        <w:t>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w:t>
      </w:r>
    </w:p>
    <w:p w:rsidR="00505E0F" w:rsidRDefault="00505E0F">
      <w:pPr>
        <w:pStyle w:val="ProductList-Body"/>
      </w:pPr>
    </w:p>
    <w:p w:rsidR="00505E0F" w:rsidRDefault="007C7798">
      <w:pPr>
        <w:pStyle w:val="ProductList-ClauseHeading"/>
        <w:outlineLvl w:val="4"/>
      </w:pPr>
      <w:r>
        <w:t>2.14 Office 365 Midsize Business -tuoteavaimen lunastaminen</w:t>
      </w:r>
    </w:p>
    <w:p w:rsidR="00505E0F" w:rsidRDefault="007C7798">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305" w:name="_Sec874"/>
      <w:r>
        <w:t>Office 365 Customer Lockbox</w:t>
      </w:r>
      <w:bookmarkEnd w:id="305"/>
      <w:r>
        <w:fldChar w:fldCharType="begin"/>
      </w:r>
      <w:r>
        <w:instrText xml:space="preserve"> TC "</w:instrText>
      </w:r>
      <w:bookmarkStart w:id="306" w:name="_Toc444156979"/>
      <w:r>
        <w:instrText>Office 365 Customer Lockbox</w:instrText>
      </w:r>
      <w:bookmarkEnd w:id="306"/>
      <w:r>
        <w:instrText>" \l 3</w:instrText>
      </w:r>
      <w:r>
        <w:fldChar w:fldCharType="end"/>
      </w:r>
    </w:p>
    <w:p w:rsidR="00505E0F" w:rsidRDefault="007C7798">
      <w:pPr>
        <w:pStyle w:val="ProductList-Offering1SubSection"/>
        <w:outlineLvl w:val="3"/>
      </w:pPr>
      <w:bookmarkStart w:id="307" w:name="_Sec875"/>
      <w:r>
        <w:t>1. Ohjelman saatavuus</w:t>
      </w:r>
      <w:bookmarkEnd w:id="307"/>
    </w:p>
    <w:tbl>
      <w:tblPr>
        <w:tblStyle w:val="PURTable"/>
        <w:tblW w:w="0" w:type="dxa"/>
        <w:tblLook w:val="04A0" w:firstRow="1" w:lastRow="0" w:firstColumn="1" w:lastColumn="0" w:noHBand="0" w:noVBand="1"/>
      </w:tblPr>
      <w:tblGrid>
        <w:gridCol w:w="4437"/>
        <w:gridCol w:w="801"/>
        <w:gridCol w:w="783"/>
        <w:gridCol w:w="797"/>
        <w:gridCol w:w="707"/>
        <w:gridCol w:w="829"/>
        <w:gridCol w:w="822"/>
        <w:gridCol w:w="801"/>
        <w:gridCol w:w="807"/>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none" w:sz="4" w:space="0" w:color="BFBFBF"/>
              <w:right w:val="none" w:sz="4" w:space="0" w:color="6E6E6E"/>
            </w:tcBorders>
          </w:tcPr>
          <w:p w:rsidR="00505E0F" w:rsidRDefault="007C7798">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t>AE,SE</w:t>
            </w:r>
          </w:p>
        </w:tc>
      </w:tr>
    </w:tbl>
    <w:p w:rsidR="00505E0F" w:rsidRDefault="00505E0F">
      <w:pPr>
        <w:pStyle w:val="ProductList-Body"/>
      </w:pPr>
    </w:p>
    <w:p w:rsidR="00505E0F" w:rsidRDefault="007C7798">
      <w:pPr>
        <w:pStyle w:val="ProductList-Offering1SubSection"/>
        <w:outlineLvl w:val="3"/>
      </w:pPr>
      <w:bookmarkStart w:id="308" w:name="_Sec876"/>
      <w:r>
        <w:t>2. Tuotteen ehdot</w:t>
      </w:r>
      <w:bookmarkEnd w:id="308"/>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156980"/>
      <w:r>
        <w:instrText>Office 365 Delve Analytics</w:instrText>
      </w:r>
      <w:bookmarkEnd w:id="310"/>
      <w:r>
        <w:instrText>" \l 3</w:instrText>
      </w:r>
      <w:r>
        <w:fldChar w:fldCharType="end"/>
      </w:r>
    </w:p>
    <w:p w:rsidR="00505E0F" w:rsidRDefault="007C7798">
      <w:pPr>
        <w:pStyle w:val="ProductList-Offering1SubSection"/>
        <w:outlineLvl w:val="3"/>
      </w:pPr>
      <w:bookmarkStart w:id="311" w:name="_Sec878"/>
      <w:r>
        <w:t>1. Ohjelman saatavuus</w:t>
      </w:r>
      <w:bookmarkEnd w:id="311"/>
    </w:p>
    <w:tbl>
      <w:tblPr>
        <w:tblStyle w:val="PURTable"/>
        <w:tblW w:w="0" w:type="dxa"/>
        <w:tblLook w:val="04A0" w:firstRow="1" w:lastRow="0" w:firstColumn="1" w:lastColumn="0" w:noHBand="0" w:noVBand="1"/>
      </w:tblPr>
      <w:tblGrid>
        <w:gridCol w:w="4444"/>
        <w:gridCol w:w="802"/>
        <w:gridCol w:w="785"/>
        <w:gridCol w:w="799"/>
        <w:gridCol w:w="707"/>
        <w:gridCol w:w="830"/>
        <w:gridCol w:w="823"/>
        <w:gridCol w:w="803"/>
        <w:gridCol w:w="791"/>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none" w:sz="4" w:space="0" w:color="BFBFBF"/>
              <w:right w:val="none" w:sz="4" w:space="0" w:color="6E6E6E"/>
            </w:tcBorders>
          </w:tcPr>
          <w:p w:rsidR="00505E0F" w:rsidRDefault="007C7798">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312" w:name="_Sec879"/>
      <w:r>
        <w:t>2. Tuotteen ehdot</w:t>
      </w:r>
      <w:bookmarkEnd w:id="312"/>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313" w:name="_Sec880"/>
      <w:r>
        <w:t>Office 365 Advanced eDiscovery</w:t>
      </w:r>
      <w:bookmarkEnd w:id="313"/>
      <w:r>
        <w:fldChar w:fldCharType="begin"/>
      </w:r>
      <w:r>
        <w:instrText xml:space="preserve"> TC "</w:instrText>
      </w:r>
      <w:bookmarkStart w:id="314" w:name="_Toc444156981"/>
      <w:r>
        <w:instrText>Office 365 Advanced eDiscovery</w:instrText>
      </w:r>
      <w:bookmarkEnd w:id="314"/>
      <w:r>
        <w:instrText>" \l 3</w:instrText>
      </w:r>
      <w:r>
        <w:fldChar w:fldCharType="end"/>
      </w:r>
    </w:p>
    <w:p w:rsidR="00505E0F" w:rsidRDefault="007C7798">
      <w:pPr>
        <w:pStyle w:val="ProductList-Offering1SubSection"/>
        <w:outlineLvl w:val="3"/>
      </w:pPr>
      <w:bookmarkStart w:id="315" w:name="_Sec881"/>
      <w:r>
        <w:t>1. Ohjelman saatavuus</w:t>
      </w:r>
      <w:bookmarkEnd w:id="315"/>
    </w:p>
    <w:tbl>
      <w:tblPr>
        <w:tblStyle w:val="PURTable"/>
        <w:tblW w:w="0" w:type="dxa"/>
        <w:tblLook w:val="04A0" w:firstRow="1" w:lastRow="0" w:firstColumn="1" w:lastColumn="0" w:noHBand="0" w:noVBand="1"/>
      </w:tblPr>
      <w:tblGrid>
        <w:gridCol w:w="4472"/>
        <w:gridCol w:w="798"/>
        <w:gridCol w:w="780"/>
        <w:gridCol w:w="794"/>
        <w:gridCol w:w="705"/>
        <w:gridCol w:w="828"/>
        <w:gridCol w:w="821"/>
        <w:gridCol w:w="799"/>
        <w:gridCol w:w="787"/>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none" w:sz="4" w:space="0" w:color="BFBFBF"/>
              <w:right w:val="none" w:sz="4" w:space="0" w:color="6E6E6E"/>
            </w:tcBorders>
          </w:tcPr>
          <w:p w:rsidR="00505E0F" w:rsidRDefault="007C7798">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316" w:name="_Sec882"/>
      <w:r>
        <w:t>2. Tuotteen ehdot</w:t>
      </w:r>
      <w:bookmarkEnd w:id="316"/>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317" w:name="_Sec665"/>
      <w:r>
        <w:t>Exchange Online</w:t>
      </w:r>
      <w:bookmarkEnd w:id="317"/>
      <w:r>
        <w:fldChar w:fldCharType="begin"/>
      </w:r>
      <w:r>
        <w:instrText xml:space="preserve"> TC "</w:instrText>
      </w:r>
      <w:bookmarkStart w:id="318" w:name="_Toc444156982"/>
      <w:r>
        <w:instrText>Exchange Online</w:instrText>
      </w:r>
      <w:bookmarkEnd w:id="318"/>
      <w:r>
        <w:instrText>" \l 3</w:instrText>
      </w:r>
      <w:r>
        <w:fldChar w:fldCharType="end"/>
      </w:r>
    </w:p>
    <w:p w:rsidR="00505E0F" w:rsidRDefault="007C7798">
      <w:pPr>
        <w:pStyle w:val="ProductList-Offering1SubSection"/>
        <w:outlineLvl w:val="3"/>
      </w:pPr>
      <w:bookmarkStart w:id="319" w:name="_Sec721"/>
      <w:r>
        <w:t>1. Ohjelman saatavuus</w:t>
      </w:r>
      <w:bookmarkEnd w:id="319"/>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320" w:name="_Sec776"/>
      <w:r>
        <w:t>2. Tuotteen ehdot</w:t>
      </w:r>
      <w:bookmarkEnd w:id="320"/>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5E0F" w:rsidRDefault="007C7798">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6">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Exchange Online Archiving for Exchange Server</w:t>
      </w:r>
    </w:p>
    <w:p w:rsidR="00505E0F" w:rsidRDefault="007C7798">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505E0F" w:rsidRDefault="00505E0F">
      <w:pPr>
        <w:pStyle w:val="ProductList-Body"/>
      </w:pPr>
    </w:p>
    <w:p w:rsidR="00505E0F" w:rsidRDefault="007C7798">
      <w:pPr>
        <w:pStyle w:val="ProductList-ClauseHeading"/>
        <w:outlineLvl w:val="4"/>
      </w:pPr>
      <w:r>
        <w:t>2.2 Exchange Online Archiving for Exchange Server A</w:t>
      </w:r>
    </w:p>
    <w:p w:rsidR="00505E0F" w:rsidRDefault="007C7798">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505E0F" w:rsidRDefault="00505E0F">
      <w:pPr>
        <w:pStyle w:val="ProductList-Body"/>
      </w:pPr>
    </w:p>
    <w:p w:rsidR="00505E0F" w:rsidRDefault="007C7798">
      <w:pPr>
        <w:pStyle w:val="ProductList-ClauseHeading"/>
        <w:outlineLvl w:val="4"/>
      </w:pPr>
      <w:r>
        <w:t>2.3 Exchange Online Protection</w:t>
      </w:r>
    </w:p>
    <w:p w:rsidR="00505E0F" w:rsidRDefault="007C7798">
      <w:pPr>
        <w:pStyle w:val="ProductList-Body"/>
      </w:pPr>
      <w:r>
        <w:t>Koska tämä Online-palvelu on varattu toimialueittain, Asiakkaan on määritettävä User SL -tilauskäyttöoikeudet kaikille sen kattaman toimialueen (tai alitoimialueen) käyttäjille.</w:t>
      </w:r>
    </w:p>
    <w:p w:rsidR="00505E0F" w:rsidRDefault="00505E0F">
      <w:pPr>
        <w:pStyle w:val="ProductList-Body"/>
      </w:pPr>
    </w:p>
    <w:p w:rsidR="00505E0F" w:rsidRDefault="007C7798">
      <w:pPr>
        <w:pStyle w:val="ProductList-Body"/>
      </w:pPr>
      <w:r>
        <w:t>Oppilaitoksilla, joilla on Enterprise CAL Suite- tai Exchange Enterprise CAL with Services</w:t>
      </w:r>
      <w:r>
        <w:fldChar w:fldCharType="begin"/>
      </w:r>
      <w:r>
        <w:instrText xml:space="preserve"> XE "Exchange Enterprise CAL with Services" </w:instrText>
      </w:r>
      <w:r>
        <w:fldChar w:fldCharType="end"/>
      </w:r>
      <w:r>
        <w:t xml:space="preserve"> -käyttöoikeus aktiivisella SA-ylläpidolla EES- tai EVS-ES-sopimuksella, on täydet Exchange Online Protection -käyttöoikeudet Enterprise EES Suite- tai Exchange Enterprise CAL with Services -käyttöoikeuksien määrästä riippumatta. </w:t>
      </w:r>
    </w:p>
    <w:p w:rsidR="00505E0F" w:rsidRDefault="00505E0F">
      <w:pPr>
        <w:pStyle w:val="ProductList-Body"/>
      </w:pPr>
    </w:p>
    <w:p w:rsidR="00505E0F" w:rsidRDefault="007C7798">
      <w:pPr>
        <w:pStyle w:val="ProductList-ClauseHeading"/>
        <w:outlineLvl w:val="4"/>
      </w:pPr>
      <w:r>
        <w:t>2.4 Ennakkoedellytys: Add-on User SL -käyttöoikeudet</w:t>
      </w:r>
    </w:p>
    <w:p w:rsidR="00505E0F" w:rsidRDefault="007C7798">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321" w:name="_Sec666"/>
      <w:r>
        <w:t>OneDrive for Business</w:t>
      </w:r>
      <w:bookmarkEnd w:id="321"/>
      <w:r>
        <w:fldChar w:fldCharType="begin"/>
      </w:r>
      <w:r>
        <w:instrText xml:space="preserve"> TC "</w:instrText>
      </w:r>
      <w:bookmarkStart w:id="322" w:name="_Toc444156983"/>
      <w:r>
        <w:instrText>OneDrive for Business</w:instrText>
      </w:r>
      <w:bookmarkEnd w:id="322"/>
      <w:r>
        <w:instrText>" \l 3</w:instrText>
      </w:r>
      <w:r>
        <w:fldChar w:fldCharType="end"/>
      </w:r>
    </w:p>
    <w:p w:rsidR="00505E0F" w:rsidRDefault="007C7798">
      <w:pPr>
        <w:pStyle w:val="ProductList-Offering1SubSection"/>
        <w:outlineLvl w:val="3"/>
      </w:pPr>
      <w:bookmarkStart w:id="323" w:name="_Sec722"/>
      <w:r>
        <w:t>1. Ohjelman saatavuus</w:t>
      </w:r>
      <w:bookmarkEnd w:id="323"/>
    </w:p>
    <w:tbl>
      <w:tblPr>
        <w:tblStyle w:val="PURTable"/>
        <w:tblW w:w="0" w:type="dxa"/>
        <w:tblLook w:val="04A0" w:firstRow="1" w:lastRow="0" w:firstColumn="1" w:lastColumn="0" w:noHBand="0" w:noVBand="1"/>
      </w:tblPr>
      <w:tblGrid>
        <w:gridCol w:w="4446"/>
        <w:gridCol w:w="802"/>
        <w:gridCol w:w="784"/>
        <w:gridCol w:w="798"/>
        <w:gridCol w:w="707"/>
        <w:gridCol w:w="830"/>
        <w:gridCol w:w="823"/>
        <w:gridCol w:w="803"/>
        <w:gridCol w:w="791"/>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none" w:sz="4" w:space="0" w:color="BFBFBF"/>
              <w:right w:val="none" w:sz="4" w:space="0" w:color="6E6E6E"/>
            </w:tcBorders>
          </w:tcPr>
          <w:p w:rsidR="00505E0F" w:rsidRDefault="007C7798">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none" w:sz="4" w:space="0" w:color="BFBFBF"/>
              <w:left w:val="none" w:sz="4" w:space="0" w:color="6E6E6E"/>
              <w:bottom w:val="none" w:sz="4" w:space="0" w:color="BFBFBF"/>
              <w:right w:val="none" w:sz="4" w:space="0" w:color="6E6E6E"/>
            </w:tcBorders>
          </w:tcPr>
          <w:p w:rsidR="00505E0F" w:rsidRDefault="007C7798">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324" w:name="_Sec777"/>
      <w:r>
        <w:t>2. Tuotteen ehdot</w:t>
      </w:r>
      <w:bookmarkEnd w:id="324"/>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325" w:name="_Sec667"/>
      <w:r>
        <w:t>Project Online</w:t>
      </w:r>
      <w:bookmarkEnd w:id="325"/>
      <w:r>
        <w:fldChar w:fldCharType="begin"/>
      </w:r>
      <w:r>
        <w:instrText xml:space="preserve"> TC "</w:instrText>
      </w:r>
      <w:bookmarkStart w:id="326" w:name="_Toc444156984"/>
      <w:r>
        <w:instrText>Project Online</w:instrText>
      </w:r>
      <w:bookmarkEnd w:id="326"/>
      <w:r>
        <w:instrText>" \l 3</w:instrText>
      </w:r>
      <w:r>
        <w:fldChar w:fldCharType="end"/>
      </w:r>
    </w:p>
    <w:p w:rsidR="00505E0F" w:rsidRDefault="007C7798">
      <w:pPr>
        <w:pStyle w:val="ProductList-Offering1SubSection"/>
        <w:outlineLvl w:val="3"/>
      </w:pPr>
      <w:bookmarkStart w:id="327" w:name="_Sec723"/>
      <w:r>
        <w:t>1. Ohjelman saatavuus</w:t>
      </w:r>
      <w:bookmarkEnd w:id="327"/>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328" w:name="_Sec778"/>
      <w:r>
        <w:t>2. Tuotteen ehdot</w:t>
      </w:r>
      <w:bookmarkEnd w:id="328"/>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329" w:name="_Sec668"/>
      <w:r>
        <w:t>SharePoint Online</w:t>
      </w:r>
      <w:bookmarkEnd w:id="329"/>
      <w:r>
        <w:fldChar w:fldCharType="begin"/>
      </w:r>
      <w:r>
        <w:instrText xml:space="preserve"> TC "</w:instrText>
      </w:r>
      <w:bookmarkStart w:id="330" w:name="_Toc444156985"/>
      <w:r>
        <w:instrText>SharePoint Online</w:instrText>
      </w:r>
      <w:bookmarkEnd w:id="330"/>
      <w:r>
        <w:instrText>" \l 3</w:instrText>
      </w:r>
      <w:r>
        <w:fldChar w:fldCharType="end"/>
      </w:r>
    </w:p>
    <w:p w:rsidR="00505E0F" w:rsidRDefault="007C7798">
      <w:pPr>
        <w:pStyle w:val="ProductList-Offering1SubSection"/>
        <w:outlineLvl w:val="3"/>
      </w:pPr>
      <w:bookmarkStart w:id="331" w:name="_Sec724"/>
      <w:r>
        <w:t>1. Ohjelman saatavuus</w:t>
      </w:r>
      <w:bookmarkEnd w:id="331"/>
    </w:p>
    <w:tbl>
      <w:tblPr>
        <w:tblStyle w:val="PURTable"/>
        <w:tblW w:w="0" w:type="dxa"/>
        <w:tblLook w:val="04A0" w:firstRow="1" w:lastRow="0" w:firstColumn="1" w:lastColumn="0" w:noHBand="0" w:noVBand="1"/>
      </w:tblPr>
      <w:tblGrid>
        <w:gridCol w:w="4447"/>
        <w:gridCol w:w="801"/>
        <w:gridCol w:w="783"/>
        <w:gridCol w:w="797"/>
        <w:gridCol w:w="707"/>
        <w:gridCol w:w="829"/>
        <w:gridCol w:w="822"/>
        <w:gridCol w:w="801"/>
        <w:gridCol w:w="797"/>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single" w:sz="6" w:space="0" w:color="FFFFFF"/>
              <w:right w:val="none" w:sz="4" w:space="0" w:color="6E6E6E"/>
            </w:tcBorders>
          </w:tcPr>
          <w:p w:rsidR="00505E0F" w:rsidRDefault="007C7798">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single" w:sz="6" w:space="0" w:color="FFFFFF"/>
              <w:left w:val="none" w:sz="4" w:space="0" w:color="6E6E6E"/>
              <w:bottom w:val="single" w:sz="6" w:space="0" w:color="FFFFFF"/>
              <w:right w:val="none" w:sz="4" w:space="0" w:color="6E6E6E"/>
            </w:tcBorders>
          </w:tcPr>
          <w:p w:rsidR="00505E0F" w:rsidRDefault="007C7798">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single" w:sz="6" w:space="0" w:color="FFFFFF"/>
              <w:left w:val="none" w:sz="4" w:space="0" w:color="6E6E6E"/>
              <w:bottom w:val="single" w:sz="6" w:space="0" w:color="FFFFFF"/>
              <w:right w:val="none" w:sz="4" w:space="0" w:color="6E6E6E"/>
            </w:tcBorders>
          </w:tcPr>
          <w:p w:rsidR="00505E0F" w:rsidRDefault="007C7798">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single" w:sz="6" w:space="0" w:color="FFFFFF"/>
              <w:left w:val="none" w:sz="4" w:space="0" w:color="6E6E6E"/>
              <w:bottom w:val="none" w:sz="4" w:space="0" w:color="BFBFBF"/>
              <w:right w:val="none" w:sz="4" w:space="0" w:color="6E6E6E"/>
            </w:tcBorders>
          </w:tcPr>
          <w:p w:rsidR="00505E0F" w:rsidRDefault="007C779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05E0F" w:rsidRDefault="007C7798">
      <w:pPr>
        <w:pStyle w:val="ProductList-Offering1SubSection"/>
        <w:outlineLvl w:val="3"/>
      </w:pPr>
      <w:bookmarkStart w:id="332" w:name="_Sec779"/>
      <w:r>
        <w:t>2. Tuotteen ehdot</w:t>
      </w:r>
      <w:bookmarkEnd w:id="332"/>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Ennakkoedellytys: Add-on User SL -käyttöoikeudet</w:t>
      </w:r>
    </w:p>
    <w:p w:rsidR="00505E0F" w:rsidRDefault="007C7798">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505E0F" w:rsidRDefault="00505E0F">
      <w:pPr>
        <w:pStyle w:val="ProductList-Body"/>
      </w:pPr>
    </w:p>
    <w:p w:rsidR="00505E0F" w:rsidRDefault="007C7798">
      <w:pPr>
        <w:pStyle w:val="ProductList-ClauseHeading"/>
        <w:outlineLvl w:val="4"/>
      </w:pPr>
      <w:r>
        <w:t>2.2 SharePoint Online Plan 1 ja Yammer ja SharePoint Online Plan 2 ja Yammer -avaimen lunastus</w:t>
      </w:r>
    </w:p>
    <w:p w:rsidR="00505E0F" w:rsidRDefault="007C7798">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333" w:name="_Sec669"/>
      <w:r>
        <w:t>Skype for Business Online</w:t>
      </w:r>
      <w:bookmarkEnd w:id="333"/>
      <w:r>
        <w:fldChar w:fldCharType="begin"/>
      </w:r>
      <w:r>
        <w:instrText xml:space="preserve"> TC "</w:instrText>
      </w:r>
      <w:bookmarkStart w:id="334" w:name="_Toc444156986"/>
      <w:r>
        <w:instrText>Skype for Business Online</w:instrText>
      </w:r>
      <w:bookmarkEnd w:id="334"/>
      <w:r>
        <w:instrText>" \l 3</w:instrText>
      </w:r>
      <w:r>
        <w:fldChar w:fldCharType="end"/>
      </w:r>
    </w:p>
    <w:p w:rsidR="00505E0F" w:rsidRDefault="007C7798">
      <w:pPr>
        <w:pStyle w:val="ProductList-Offering1SubSection"/>
        <w:outlineLvl w:val="3"/>
      </w:pPr>
      <w:bookmarkStart w:id="335" w:name="_Sec725"/>
      <w:r>
        <w:t>1. Ohjelman saatavuus</w:t>
      </w:r>
      <w:bookmarkEnd w:id="335"/>
    </w:p>
    <w:tbl>
      <w:tblPr>
        <w:tblStyle w:val="PURTable"/>
        <w:tblW w:w="0" w:type="dxa"/>
        <w:tblLook w:val="04A0" w:firstRow="1" w:lastRow="0" w:firstColumn="1" w:lastColumn="0" w:noHBand="0" w:noVBand="1"/>
      </w:tblPr>
      <w:tblGrid>
        <w:gridCol w:w="4459"/>
        <w:gridCol w:w="800"/>
        <w:gridCol w:w="782"/>
        <w:gridCol w:w="796"/>
        <w:gridCol w:w="706"/>
        <w:gridCol w:w="829"/>
        <w:gridCol w:w="822"/>
        <w:gridCol w:w="801"/>
        <w:gridCol w:w="789"/>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none" w:sz="4" w:space="0" w:color="BFBFBF"/>
              <w:left w:val="none" w:sz="4" w:space="0" w:color="6E6E6E"/>
              <w:bottom w:val="dashed" w:sz="4" w:space="0" w:color="BFBFBF"/>
              <w:right w:val="none" w:sz="4" w:space="0" w:color="6E6E6E"/>
            </w:tcBorders>
          </w:tcPr>
          <w:p w:rsidR="00505E0F" w:rsidRDefault="007C7798">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none" w:sz="4" w:space="0" w:color="BFBFBF"/>
              <w:left w:val="none" w:sz="4" w:space="0" w:color="6E6E6E"/>
              <w:bottom w:val="dashed" w:sz="4" w:space="0" w:color="BFBFBF"/>
              <w:right w:val="none" w:sz="4" w:space="0" w:color="6E6E6E"/>
            </w:tcBorders>
          </w:tcPr>
          <w:p w:rsidR="00505E0F" w:rsidRDefault="007C7798">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336" w:name="_Sec780"/>
      <w:r>
        <w:t>2. Tuotteen ehdot</w:t>
      </w:r>
      <w:bookmarkEnd w:id="336"/>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Lync for Mac 2011</w:t>
      </w:r>
    </w:p>
    <w:p w:rsidR="00505E0F" w:rsidRDefault="007C7798">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505E0F" w:rsidRDefault="00505E0F">
      <w:pPr>
        <w:pStyle w:val="ProductList-Body"/>
      </w:pPr>
    </w:p>
    <w:p w:rsidR="00505E0F" w:rsidRDefault="007C7798">
      <w:pPr>
        <w:pStyle w:val="ProductList-ClauseHeading"/>
        <w:outlineLvl w:val="4"/>
      </w:pPr>
      <w:r>
        <w:t>2.2 Ennakkoedellytys: Add-on User SL -käyttöoikeudet</w:t>
      </w:r>
    </w:p>
    <w:p w:rsidR="00505E0F" w:rsidRDefault="007C7798">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GroupHeading"/>
        <w:outlineLvl w:val="1"/>
      </w:pPr>
      <w:bookmarkStart w:id="337" w:name="_Sec635"/>
      <w:r>
        <w:t>Muut Online-palvelut</w:t>
      </w:r>
      <w:bookmarkEnd w:id="337"/>
      <w:r>
        <w:fldChar w:fldCharType="begin"/>
      </w:r>
      <w:r>
        <w:instrText xml:space="preserve"> TC "</w:instrText>
      </w:r>
      <w:bookmarkStart w:id="338" w:name="_Toc444156987"/>
      <w:r>
        <w:instrText>Muut Online-palvelut</w:instrText>
      </w:r>
      <w:bookmarkEnd w:id="338"/>
      <w:r>
        <w:instrText>" \l 2</w:instrText>
      </w:r>
      <w:r>
        <w:fldChar w:fldCharType="end"/>
      </w:r>
    </w:p>
    <w:p w:rsidR="00505E0F" w:rsidRDefault="007C7798">
      <w:pPr>
        <w:pStyle w:val="ProductList-Offering2HeadingNoBorder"/>
        <w:outlineLvl w:val="2"/>
      </w:pPr>
      <w:bookmarkStart w:id="339" w:name="_Sec670"/>
      <w:r>
        <w:t>Bing Maps</w:t>
      </w:r>
      <w:bookmarkEnd w:id="339"/>
      <w:r>
        <w:fldChar w:fldCharType="begin"/>
      </w:r>
      <w:r>
        <w:instrText xml:space="preserve"> TC "</w:instrText>
      </w:r>
      <w:bookmarkStart w:id="340" w:name="_Toc444156988"/>
      <w:r>
        <w:instrText>Bing Maps</w:instrText>
      </w:r>
      <w:bookmarkEnd w:id="340"/>
      <w:r>
        <w:instrText>" \l 3</w:instrText>
      </w:r>
      <w:r>
        <w:fldChar w:fldCharType="end"/>
      </w:r>
    </w:p>
    <w:p w:rsidR="00505E0F" w:rsidRDefault="007C7798">
      <w:pPr>
        <w:pStyle w:val="ProductList-Offering1SubSection"/>
        <w:outlineLvl w:val="3"/>
      </w:pPr>
      <w:bookmarkStart w:id="341" w:name="_Sec726"/>
      <w:r>
        <w:t>1. Ohjelman saatavuus</w:t>
      </w:r>
      <w:bookmarkEnd w:id="341"/>
    </w:p>
    <w:tbl>
      <w:tblPr>
        <w:tblStyle w:val="PURTable"/>
        <w:tblW w:w="0" w:type="dxa"/>
        <w:tblLook w:val="04A0" w:firstRow="1" w:lastRow="0" w:firstColumn="1" w:lastColumn="0" w:noHBand="0" w:noVBand="1"/>
      </w:tblPr>
      <w:tblGrid>
        <w:gridCol w:w="4462"/>
        <w:gridCol w:w="800"/>
        <w:gridCol w:w="781"/>
        <w:gridCol w:w="796"/>
        <w:gridCol w:w="706"/>
        <w:gridCol w:w="829"/>
        <w:gridCol w:w="822"/>
        <w:gridCol w:w="800"/>
        <w:gridCol w:w="788"/>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Bing Maps Asset Management for Windows Europe tai North America</w:t>
            </w:r>
            <w:r>
              <w:fldChar w:fldCharType="begin"/>
            </w:r>
            <w:r>
              <w:instrText xml:space="preserve"> XE "Bing Maps Asset Management for Windows Europe tai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Bing Maps Asset Management for Windows Platform Fee -kuukausitilaus</w:t>
            </w:r>
            <w:r>
              <w:fldChar w:fldCharType="begin"/>
            </w:r>
            <w:r>
              <w:instrText xml:space="preserve"> XE "Bing Maps Asset Management for Windows Platform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342" w:name="_Sec781"/>
      <w:r>
        <w:t>2. Tuotteen ehdot</w:t>
      </w:r>
      <w:bookmarkEnd w:id="342"/>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Laskutettavat tapahtumat</w:t>
      </w:r>
    </w:p>
    <w:p w:rsidR="00505E0F" w:rsidRDefault="007C7798">
      <w:pPr>
        <w:pStyle w:val="ProductList-Body"/>
      </w:pPr>
      <w:r>
        <w:t>Kukin Bing Maps Public Website Usage Add-on SL ja Bing Maps Internal Website Usage Add-on SL oikeuttaa Asiakkaan Tuotteen nimessä määritettyyn määrään Laskutettavia tapahtumia. Liittymäsopimuksen päättymispäivänä kaikki hankitut ja käyttämättömät Laskutettavat tapahtumat menetetään.</w:t>
      </w:r>
    </w:p>
    <w:p w:rsidR="00505E0F" w:rsidRDefault="00505E0F">
      <w:pPr>
        <w:pStyle w:val="ProductList-Body"/>
      </w:pPr>
    </w:p>
    <w:p w:rsidR="00505E0F" w:rsidRDefault="007C7798">
      <w:pPr>
        <w:pStyle w:val="ProductList-ClauseHeading"/>
        <w:outlineLvl w:val="4"/>
      </w:pPr>
      <w:r>
        <w:t>2.2 Bing Maps Platinum Add-on SL</w:t>
      </w:r>
    </w:p>
    <w:p w:rsidR="00505E0F" w:rsidRDefault="007C7798">
      <w:pPr>
        <w:pStyle w:val="ProductList-Body"/>
      </w:pPr>
      <w:r>
        <w:t>Bing Maps Platinum Add-on SL voidaan ostaa vain kerran liittymäsopimusta kohden ja sen käyttörajoitus on 400 miljardia Laskutettavaa tapahtumaa vuodessa. Tämän rajan ylittävien Asiakkaiden on ostettava lisää Laskutettavia tapahtumia.</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343" w:name="_Sec672"/>
      <w:r>
        <w:t>Microsoft Learning</w:t>
      </w:r>
      <w:bookmarkEnd w:id="343"/>
      <w:r>
        <w:fldChar w:fldCharType="begin"/>
      </w:r>
      <w:r>
        <w:instrText xml:space="preserve"> TC "</w:instrText>
      </w:r>
      <w:bookmarkStart w:id="344" w:name="_Toc444156989"/>
      <w:r>
        <w:instrText>Microsoft Learning</w:instrText>
      </w:r>
      <w:bookmarkEnd w:id="344"/>
      <w:r>
        <w:instrText>" \l 3</w:instrText>
      </w:r>
      <w:r>
        <w:fldChar w:fldCharType="end"/>
      </w:r>
    </w:p>
    <w:p w:rsidR="00505E0F" w:rsidRDefault="007C7798">
      <w:pPr>
        <w:pStyle w:val="ProductList-Offering1SubSection"/>
        <w:outlineLvl w:val="3"/>
      </w:pPr>
      <w:bookmarkStart w:id="345" w:name="_Sec728"/>
      <w:r>
        <w:t>1. Ohjelman saatavuus</w:t>
      </w:r>
      <w:bookmarkEnd w:id="345"/>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5020" w:type="dxa"/>
            <w:tcBorders>
              <w:top w:val="dashed" w:sz="4" w:space="0" w:color="BFBFBF"/>
              <w:left w:val="none" w:sz="4" w:space="0" w:color="6E6E6E"/>
              <w:bottom w:val="dashed" w:sz="4" w:space="0" w:color="BFBFBF"/>
              <w:right w:val="none" w:sz="4" w:space="0" w:color="6E6E6E"/>
            </w:tcBorders>
          </w:tcPr>
          <w:p w:rsidR="00505E0F" w:rsidRDefault="007C7798">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505E0F" w:rsidRDefault="007C7798">
      <w:pPr>
        <w:pStyle w:val="ProductList-Offering1SubSection"/>
        <w:outlineLvl w:val="3"/>
      </w:pPr>
      <w:bookmarkStart w:id="346" w:name="_Sec783"/>
      <w:r>
        <w:t>2. Tuotteen ehdot</w:t>
      </w:r>
      <w:bookmarkEnd w:id="346"/>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pPr>
    </w:p>
    <w:p w:rsidR="00505E0F" w:rsidRDefault="007C7798">
      <w:pPr>
        <w:pStyle w:val="ProductList-ClauseHeading"/>
        <w:outlineLvl w:val="4"/>
      </w:pPr>
      <w:r>
        <w:t>2.1 Koulutussetelit</w:t>
      </w:r>
    </w:p>
    <w:p w:rsidR="00505E0F" w:rsidRDefault="007C7798">
      <w:pPr>
        <w:pStyle w:val="ProductList-Body"/>
      </w:pPr>
      <w:r>
        <w:t xml:space="preserve">Maksusetelit toimitetaan hankittaessa ja ne vanhenevat 12 kuukaudessa hankintapäivästä. </w:t>
      </w:r>
    </w:p>
    <w:p w:rsidR="00505E0F" w:rsidRDefault="00505E0F">
      <w:pPr>
        <w:pStyle w:val="ProductList-Body"/>
      </w:pPr>
    </w:p>
    <w:p w:rsidR="00505E0F" w:rsidRDefault="007C7798">
      <w:pPr>
        <w:pStyle w:val="ProductList-ClauseHeading"/>
        <w:outlineLvl w:val="4"/>
      </w:pPr>
      <w:r>
        <w:t>2.2 Microsoft Office Specialistin (MOS), Microsoft Technology Associaten (MTA) ja Microsoftin sertifiointikouluttajakokeen sivustokäyttöoikeus</w:t>
      </w:r>
    </w:p>
    <w:p w:rsidR="00505E0F" w:rsidRDefault="007C7798">
      <w:pPr>
        <w:pStyle w:val="ProductList-Body"/>
      </w:pPr>
      <w:r>
        <w:t>Asiakkaan on oltava Certiport-valtuutettu testikeskus, jotta se voisi käyttää sivusto</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Käyttämättömät sertifiointikokeet menetetään.</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347" w:name="_Sec673"/>
      <w:r>
        <w:t>Microsoft Translator</w:t>
      </w:r>
      <w:bookmarkEnd w:id="347"/>
      <w:r>
        <w:fldChar w:fldCharType="begin"/>
      </w:r>
      <w:r>
        <w:instrText xml:space="preserve"> TC "</w:instrText>
      </w:r>
      <w:bookmarkStart w:id="348" w:name="_Toc444156990"/>
      <w:r>
        <w:instrText>Microsoft Translator</w:instrText>
      </w:r>
      <w:bookmarkEnd w:id="348"/>
      <w:r>
        <w:instrText>" \l 3</w:instrText>
      </w:r>
      <w:r>
        <w:fldChar w:fldCharType="end"/>
      </w:r>
    </w:p>
    <w:p w:rsidR="00505E0F" w:rsidRDefault="007C7798">
      <w:pPr>
        <w:pStyle w:val="ProductList-Offering1SubSection"/>
        <w:outlineLvl w:val="3"/>
      </w:pPr>
      <w:bookmarkStart w:id="349" w:name="_Sec729"/>
      <w:r>
        <w:t>1. Ohjelman saatavuus</w:t>
      </w:r>
      <w:bookmarkEnd w:id="349"/>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none" w:sz="4" w:space="0" w:color="BFBFBF"/>
              <w:right w:val="none" w:sz="4" w:space="0" w:color="6E6E6E"/>
            </w:tcBorders>
          </w:tcPr>
          <w:p w:rsidR="00505E0F" w:rsidRDefault="007C779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350" w:name="_Sec784"/>
      <w:r>
        <w:t>2. Tuotteen ehdot</w:t>
      </w:r>
      <w:bookmarkEnd w:id="350"/>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351" w:name="_Sec674"/>
      <w:r>
        <w:t>Power BI Pro</w:t>
      </w:r>
      <w:bookmarkEnd w:id="351"/>
      <w:r>
        <w:fldChar w:fldCharType="begin"/>
      </w:r>
      <w:r>
        <w:instrText xml:space="preserve"> TC "</w:instrText>
      </w:r>
      <w:bookmarkStart w:id="352" w:name="_Toc444156991"/>
      <w:r>
        <w:instrText>Power BI Pro</w:instrText>
      </w:r>
      <w:bookmarkEnd w:id="352"/>
      <w:r>
        <w:instrText>" \l 3</w:instrText>
      </w:r>
      <w:r>
        <w:fldChar w:fldCharType="end"/>
      </w:r>
    </w:p>
    <w:p w:rsidR="00505E0F" w:rsidRDefault="007C7798">
      <w:pPr>
        <w:pStyle w:val="ProductList-Offering1SubSection"/>
        <w:outlineLvl w:val="3"/>
      </w:pPr>
      <w:bookmarkStart w:id="353" w:name="_Sec730"/>
      <w:r>
        <w:t>1. Ohjelman saatavuus</w:t>
      </w:r>
      <w:bookmarkEnd w:id="353"/>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dashed" w:sz="4" w:space="0" w:color="BFBFBF"/>
              <w:right w:val="none" w:sz="4" w:space="0" w:color="6E6E6E"/>
            </w:tcBorders>
          </w:tcPr>
          <w:p w:rsidR="00505E0F" w:rsidRDefault="007C779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5020" w:type="dxa"/>
            <w:tcBorders>
              <w:top w:val="dashed" w:sz="4" w:space="0" w:color="BFBFBF"/>
              <w:left w:val="none" w:sz="4" w:space="0" w:color="6E6E6E"/>
              <w:bottom w:val="none" w:sz="4" w:space="0" w:color="BFBFBF"/>
              <w:right w:val="none" w:sz="4" w:space="0" w:color="6E6E6E"/>
            </w:tcBorders>
          </w:tcPr>
          <w:p w:rsidR="00505E0F" w:rsidRDefault="007C779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505E0F" w:rsidRDefault="007C7798">
      <w:pPr>
        <w:pStyle w:val="ProductList-Offering1SubSection"/>
        <w:outlineLvl w:val="3"/>
      </w:pPr>
      <w:bookmarkStart w:id="354" w:name="_Sec785"/>
      <w:r>
        <w:t>2. Tuotteen ehdot</w:t>
      </w:r>
      <w:bookmarkEnd w:id="354"/>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2HeadingNoBorder"/>
        <w:outlineLvl w:val="2"/>
      </w:pPr>
      <w:bookmarkStart w:id="355" w:name="_Sec676"/>
      <w:r>
        <w:t>Yammer Enterprise</w:t>
      </w:r>
      <w:bookmarkEnd w:id="355"/>
      <w:r>
        <w:fldChar w:fldCharType="begin"/>
      </w:r>
      <w:r>
        <w:instrText xml:space="preserve"> TC "</w:instrText>
      </w:r>
      <w:bookmarkStart w:id="356" w:name="_Toc444156992"/>
      <w:r>
        <w:instrText>Yammer Enterprise</w:instrText>
      </w:r>
      <w:bookmarkEnd w:id="356"/>
      <w:r>
        <w:instrText>" \l 3</w:instrText>
      </w:r>
      <w:r>
        <w:fldChar w:fldCharType="end"/>
      </w:r>
    </w:p>
    <w:p w:rsidR="00505E0F" w:rsidRDefault="007C7798">
      <w:pPr>
        <w:pStyle w:val="ProductList-Offering1SubSection"/>
        <w:outlineLvl w:val="3"/>
      </w:pPr>
      <w:bookmarkStart w:id="357" w:name="_Sec732"/>
      <w:r>
        <w:t>1. Ohjelman saatavuus</w:t>
      </w:r>
      <w:bookmarkEnd w:id="357"/>
    </w:p>
    <w:tbl>
      <w:tblPr>
        <w:tblStyle w:val="PURTable"/>
        <w:tblW w:w="0" w:type="dxa"/>
        <w:tblLook w:val="04A0" w:firstRow="1" w:lastRow="0" w:firstColumn="1" w:lastColumn="0" w:noHBand="0" w:noVBand="1"/>
      </w:tblPr>
      <w:tblGrid>
        <w:gridCol w:w="4447"/>
        <w:gridCol w:w="802"/>
        <w:gridCol w:w="784"/>
        <w:gridCol w:w="798"/>
        <w:gridCol w:w="707"/>
        <w:gridCol w:w="830"/>
        <w:gridCol w:w="823"/>
        <w:gridCol w:w="802"/>
        <w:gridCol w:w="791"/>
      </w:tblGrid>
      <w:tr w:rsidR="00505E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5E0F" w:rsidRDefault="007C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E0F">
        <w:tc>
          <w:tcPr>
            <w:tcW w:w="5020" w:type="dxa"/>
            <w:tcBorders>
              <w:top w:val="single" w:sz="6" w:space="0" w:color="FFFFFF"/>
              <w:left w:val="none" w:sz="4" w:space="0" w:color="6E6E6E"/>
              <w:bottom w:val="none" w:sz="4" w:space="0" w:color="BFBFBF"/>
              <w:right w:val="none" w:sz="4" w:space="0" w:color="6E6E6E"/>
            </w:tcBorders>
          </w:tcPr>
          <w:p w:rsidR="00505E0F" w:rsidRDefault="007C779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05E0F" w:rsidRDefault="007C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5E0F" w:rsidRDefault="007C779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bl>
    <w:p w:rsidR="00505E0F" w:rsidRDefault="007C7798">
      <w:pPr>
        <w:pStyle w:val="ProductList-Offering1SubSection"/>
        <w:outlineLvl w:val="3"/>
      </w:pPr>
      <w:bookmarkStart w:id="358" w:name="_Sec787"/>
      <w:r>
        <w:t>2. Tuotteen ehdot</w:t>
      </w:r>
      <w:bookmarkEnd w:id="358"/>
    </w:p>
    <w:tbl>
      <w:tblPr>
        <w:tblStyle w:val="PURTable"/>
        <w:tblW w:w="0" w:type="dxa"/>
        <w:tblLook w:val="04A0" w:firstRow="1" w:lastRow="0" w:firstColumn="1" w:lastColumn="0" w:noHBand="0" w:noVBand="1"/>
      </w:tblPr>
      <w:tblGrid>
        <w:gridCol w:w="3635"/>
        <w:gridCol w:w="3578"/>
        <w:gridCol w:w="3577"/>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laajennettuun kauteen: Kaikki</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Kampanjat: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5E0F" w:rsidRDefault="007C779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Oikeutettu vähennyksiin (SCE): –</w:t>
            </w:r>
          </w:p>
        </w:tc>
      </w:tr>
      <w:tr w:rsidR="00505E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7C779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5E0F" w:rsidRDefault="00505E0F">
            <w:pPr>
              <w:pStyle w:val="ProductList-TableBody"/>
            </w:pPr>
          </w:p>
        </w:tc>
      </w:tr>
    </w:tbl>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505E0F">
      <w:pPr>
        <w:sectPr w:rsidR="00505E0F">
          <w:headerReference w:type="default" r:id="rId136"/>
          <w:footerReference w:type="default" r:id="rId137"/>
          <w:type w:val="continuous"/>
          <w:pgSz w:w="12240" w:h="15840" w:code="1"/>
          <w:pgMar w:top="1170" w:right="720" w:bottom="720" w:left="720" w:header="432" w:footer="288" w:gutter="0"/>
          <w:cols w:space="360"/>
        </w:sectPr>
      </w:pPr>
    </w:p>
    <w:p w:rsidR="00505E0F" w:rsidRDefault="007C7798">
      <w:pPr>
        <w:pStyle w:val="ProductList-SectionHeading"/>
        <w:pageBreakBefore/>
        <w:outlineLvl w:val="0"/>
      </w:pPr>
      <w:bookmarkStart w:id="359" w:name="_Sec549"/>
      <w:bookmarkEnd w:id="215"/>
      <w:r>
        <w:t>Sanasto</w:t>
      </w:r>
      <w:r>
        <w:fldChar w:fldCharType="begin"/>
      </w:r>
      <w:r>
        <w:instrText xml:space="preserve"> TC "</w:instrText>
      </w:r>
      <w:bookmarkStart w:id="360" w:name="_Toc444156993"/>
      <w:r>
        <w:instrText>Sanasto</w:instrText>
      </w:r>
      <w:bookmarkEnd w:id="360"/>
      <w:r>
        <w:instrText>" \l 1</w:instrText>
      </w:r>
      <w:r>
        <w:fldChar w:fldCharType="end"/>
      </w:r>
    </w:p>
    <w:p w:rsidR="00505E0F" w:rsidRDefault="007C7798">
      <w:pPr>
        <w:pStyle w:val="ProductList-Offering1Heading"/>
        <w:outlineLvl w:val="1"/>
      </w:pPr>
      <w:bookmarkStart w:id="361" w:name="_Sec550"/>
      <w:r>
        <w:t>Määritteet</w:t>
      </w:r>
      <w:bookmarkEnd w:id="361"/>
      <w:r>
        <w:fldChar w:fldCharType="begin"/>
      </w:r>
      <w:r>
        <w:instrText xml:space="preserve"> TC "</w:instrText>
      </w:r>
      <w:bookmarkStart w:id="362" w:name="_Toc444156994"/>
      <w:r>
        <w:instrText>Määritteet</w:instrText>
      </w:r>
      <w:bookmarkEnd w:id="362"/>
      <w:r>
        <w:instrText>" \l 2</w:instrText>
      </w:r>
      <w:r>
        <w:fldChar w:fldCharType="end"/>
      </w:r>
    </w:p>
    <w:p w:rsidR="00505E0F" w:rsidRDefault="007C7798">
      <w:pPr>
        <w:pStyle w:val="ProductList-BodySpaced"/>
      </w:pPr>
      <w:r>
        <w:t>Määritteet on osoitettu kunkin Tuotemerkinnän taulukoissa, ja ne osoittavat Tuotteisiin sovellettavat oikeudet tai ehdot.</w:t>
      </w:r>
    </w:p>
    <w:p w:rsidR="00505E0F" w:rsidRDefault="00505E0F">
      <w:pPr>
        <w:pStyle w:val="ProductList-BodySpaced"/>
      </w:pPr>
    </w:p>
    <w:p w:rsidR="00505E0F" w:rsidRDefault="007C7798">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505E0F" w:rsidRDefault="007C7798">
      <w:pPr>
        <w:pStyle w:val="ProductList-BodySpaced"/>
      </w:pPr>
      <w:r>
        <w:rPr>
          <w:b/>
          <w:color w:val="00188F"/>
        </w:rPr>
        <w:t>Asiakkaan käyttövaatimus</w:t>
      </w:r>
      <w:r>
        <w:t>: Osoittaa, vaatiiko Palvelintuote CAL-käyttöoikeuksia käyttäjien tai laitteiden käyttöön vai ei.</w:t>
      </w:r>
    </w:p>
    <w:p w:rsidR="00505E0F" w:rsidRDefault="007C7798">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505E0F" w:rsidRDefault="007C7798">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505E0F" w:rsidRDefault="007C7798">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505E0F" w:rsidRDefault="007C7798">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505E0F" w:rsidRDefault="007C7798">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rsidR="00505E0F" w:rsidRDefault="007C7798">
      <w:pPr>
        <w:pStyle w:val="ProductList-BodySpaced"/>
      </w:pPr>
      <w:r>
        <w:rPr>
          <w:b/>
          <w:color w:val="00188F"/>
        </w:rPr>
        <w:t>Valtionhallinnon yhteisöpilvi (vain Yhdysvallat)</w:t>
      </w:r>
      <w:r>
        <w:t xml:space="preserve">: Online-palvelut, jotka ovat saatavilla ainoastaan vaatimukset täyttäville Yhdysvaltain liittovaltion, osavaltion, paikallisille tai heimon hallintoyksiköille. Valtionhallinnon yhteisöpilven käyttöoikeudet vastaavat niiden tavallisia usean vuokralaisen vastakappaleita, ellei toisin ole mainittu. Online-palvelut, jotka on tarjottu valtionhallinnon yhteisöpalveluina, eivät ole oikeutettuja Käyttöoikeuden varaamiseen.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505E0F" w:rsidRDefault="007C7798">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505E0F" w:rsidRDefault="007C7798">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505E0F" w:rsidRDefault="007C7798">
      <w:pPr>
        <w:pStyle w:val="ProductList-BodySpaced"/>
      </w:pPr>
      <w:r>
        <w:rPr>
          <w:b/>
          <w:color w:val="00188F"/>
        </w:rPr>
        <w:t>Käyttöoikeusehdot</w:t>
      </w:r>
      <w:r>
        <w:t>: Tuotteen käyttöönottoa ja käyttöä koskevat ehdot.</w:t>
      </w:r>
    </w:p>
    <w:p w:rsidR="00505E0F" w:rsidRDefault="007C7798">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505E0F" w:rsidRDefault="007C7798">
      <w:pPr>
        <w:pStyle w:val="ProductList-BodySpaced"/>
      </w:pPr>
      <w:r>
        <w:rPr>
          <w:b/>
          <w:color w:val="00188F"/>
        </w:rPr>
        <w:t>Ennakkoedellytys</w:t>
      </w:r>
      <w:r>
        <w:t>: Osoittaa, että tietyt lisäehdot on täytettävä, jotta Tuotteen Käyttöoikeuksia voi hankkia.</w:t>
      </w:r>
    </w:p>
    <w:p w:rsidR="00505E0F" w:rsidRDefault="007C7798">
      <w:pPr>
        <w:pStyle w:val="ProductList-BodySpaced"/>
      </w:pPr>
      <w:r>
        <w:rPr>
          <w:b/>
          <w:color w:val="00188F"/>
        </w:rPr>
        <w:t>Ennakkoedellytys (SA)</w:t>
      </w:r>
      <w:r>
        <w:t>:Osoittaa, että tietyt lisäehdot on täytettävä, jotta Tuotteelle voi hankkia SA-ylläpidon.</w:t>
      </w:r>
    </w:p>
    <w:p w:rsidR="00505E0F" w:rsidRDefault="007C7798">
      <w:pPr>
        <w:pStyle w:val="ProductList-BodySpaced"/>
      </w:pPr>
      <w:r>
        <w:rPr>
          <w:b/>
          <w:color w:val="00188F"/>
        </w:rPr>
        <w:t>Aiempi versio</w:t>
      </w:r>
      <w:r>
        <w:t>: Tuotteen aiemmat versiot ja niiden Saatavilla alkaen.</w:t>
      </w:r>
    </w:p>
    <w:p w:rsidR="00505E0F" w:rsidRDefault="007C7798">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505E0F" w:rsidRDefault="007C7798">
      <w:pPr>
        <w:pStyle w:val="ProductList-BodySpaced"/>
      </w:pPr>
      <w:r>
        <w:rPr>
          <w:b/>
          <w:color w:val="00188F"/>
        </w:rPr>
        <w:t>Online-tilausohjelma (OSP)</w:t>
      </w:r>
      <w:r>
        <w:t>: Tuote on saatavilla Online-tilausohjelmassa.</w:t>
      </w:r>
    </w:p>
    <w:p w:rsidR="00505E0F" w:rsidRDefault="007C7798">
      <w:pPr>
        <w:pStyle w:val="ProductList-BodySpaced"/>
      </w:pPr>
      <w:r>
        <w:rPr>
          <w:b/>
          <w:color w:val="00188F"/>
        </w:rPr>
        <w:t>Tuoteryhmä</w:t>
      </w:r>
      <w:r>
        <w:t>: Osoittaa Tuotteiden ryhmän, johon Tuote kuuluu hinta-alennusten määrittämistä varten. Tuotevarantoluokkia on kolme: sovellus, palvelin ja järjestelmä.</w:t>
      </w:r>
    </w:p>
    <w:p w:rsidR="00505E0F" w:rsidRDefault="007C7798">
      <w:pPr>
        <w:pStyle w:val="ProductList-BodySpaced"/>
      </w:pPr>
      <w:r>
        <w:rPr>
          <w:b/>
          <w:color w:val="00188F"/>
        </w:rPr>
        <w:t>Tuotekohtaiset käyttöoikeusehdot</w:t>
      </w:r>
      <w:r>
        <w:t>: Osoittaa, että Käyttöoikeudet-taulukon alapuolella on Tuotekohtaisia ehtoja, jotka koskevat Tuotteen käyttöönottoa ja käyttöä.</w:t>
      </w:r>
    </w:p>
    <w:p w:rsidR="00505E0F" w:rsidRDefault="007C7798">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505E0F" w:rsidRDefault="007C7798">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505E0F" w:rsidRDefault="007C7798">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505E0F" w:rsidRDefault="007C7798">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505E0F" w:rsidRDefault="007C7798">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Hyväksyttyä kolmannen osapuolen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505E0F" w:rsidRDefault="007C7798">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505E0F" w:rsidRDefault="007C7798">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505E0F" w:rsidRDefault="007C7798">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rsidR="00505E0F" w:rsidRDefault="007C7798">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505E0F" w:rsidRDefault="007C7798">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505E0F" w:rsidRDefault="007C7798">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505E0F" w:rsidRDefault="00505E0F">
      <w:pPr>
        <w:pStyle w:val="ProductList-BodySpaced"/>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Spaced"/>
      </w:pPr>
    </w:p>
    <w:p w:rsidR="00505E0F" w:rsidRDefault="007C7798">
      <w:pPr>
        <w:pStyle w:val="ProductList-Offering1Heading"/>
        <w:outlineLvl w:val="1"/>
      </w:pPr>
      <w:bookmarkStart w:id="363" w:name="_Sec551"/>
      <w:r>
        <w:t>Solun arvot</w:t>
      </w:r>
      <w:bookmarkEnd w:id="363"/>
      <w:r>
        <w:fldChar w:fldCharType="begin"/>
      </w:r>
      <w:r>
        <w:instrText xml:space="preserve"> TC "</w:instrText>
      </w:r>
      <w:bookmarkStart w:id="364" w:name="_Toc444156995"/>
      <w:r>
        <w:instrText>Solun arvot</w:instrText>
      </w:r>
      <w:bookmarkEnd w:id="364"/>
      <w:r>
        <w:instrText>" \l 2</w:instrText>
      </w:r>
      <w:r>
        <w:fldChar w:fldCharType="end"/>
      </w:r>
    </w:p>
    <w:p w:rsidR="00505E0F" w:rsidRDefault="007C7798">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505E0F" w:rsidRDefault="00505E0F">
      <w:pPr>
        <w:pStyle w:val="ProductList-BodySpaced"/>
      </w:pPr>
    </w:p>
    <w:p w:rsidR="00505E0F" w:rsidRDefault="007C7798">
      <w:pPr>
        <w:pStyle w:val="ProductList-BodySpaced"/>
      </w:pPr>
      <w:r>
        <w:rPr>
          <w:b/>
          <w:color w:val="00188F"/>
        </w:rPr>
        <w:t>A</w:t>
      </w:r>
      <w:r>
        <w:t xml:space="preserve">= </w:t>
      </w:r>
      <w:r>
        <w:rPr>
          <w:color w:val="00188F"/>
        </w:rPr>
        <w:t>Lisätuote</w:t>
      </w:r>
      <w:r>
        <w:t>: Tuote tarjotaan Lisätuotteena.</w:t>
      </w:r>
    </w:p>
    <w:p w:rsidR="00505E0F" w:rsidRDefault="007C7798">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505E0F" w:rsidRDefault="007C7798">
      <w:pPr>
        <w:pStyle w:val="ProductList-BodySpaced"/>
      </w:pPr>
      <w:r>
        <w:rPr>
          <w:b/>
          <w:color w:val="00188F"/>
        </w:rPr>
        <w:t>AP</w:t>
      </w:r>
      <w:r>
        <w:t xml:space="preserve"> = </w:t>
      </w:r>
      <w:r>
        <w:rPr>
          <w:color w:val="00188F"/>
        </w:rPr>
        <w:t>Application Platform -tuote</w:t>
      </w:r>
      <w:r>
        <w:t>: Tuote tarjotaan Application Platform -tuotteena.</w:t>
      </w:r>
    </w:p>
    <w:p w:rsidR="00505E0F" w:rsidRDefault="007C7798">
      <w:pPr>
        <w:pStyle w:val="ProductList-BodySpaced"/>
      </w:pPr>
      <w:r>
        <w:rPr>
          <w:b/>
          <w:color w:val="00188F"/>
        </w:rPr>
        <w:t>C</w:t>
      </w:r>
      <w:r>
        <w:t xml:space="preserve"> = </w:t>
      </w:r>
      <w:r>
        <w:rPr>
          <w:color w:val="00188F"/>
        </w:rPr>
        <w:t>Core Infrastructure</w:t>
      </w:r>
      <w:r>
        <w:t>: Tuote tarjotaan Core Infrastructure -tuotteena.</w:t>
      </w:r>
    </w:p>
    <w:p w:rsidR="00505E0F" w:rsidRDefault="007C7798">
      <w:pPr>
        <w:pStyle w:val="ProductList-BodySpaced"/>
      </w:pPr>
      <w:r>
        <w:rPr>
          <w:b/>
          <w:color w:val="00188F"/>
        </w:rPr>
        <w:t>CP</w:t>
      </w:r>
      <w:r>
        <w:t xml:space="preserve"> = </w:t>
      </w:r>
      <w:r>
        <w:rPr>
          <w:color w:val="00188F"/>
        </w:rPr>
        <w:t>Mukautettu työaseman ohjelmistoalusta</w:t>
      </w:r>
      <w:r>
        <w:t>: Tuote tarjotaan mukautettuna työaseman ohjelmistoalustatuotteena Open- tai Open Value -sopimuksessa kaupallisille tai valtionhallinnon asiakkaille, jotka valitsevat organisaationlaajuisen/yrityksenlaajuisen vaihtoehdon.</w:t>
      </w:r>
    </w:p>
    <w:p w:rsidR="00505E0F" w:rsidRDefault="007C7798">
      <w:pPr>
        <w:pStyle w:val="ProductList-BodySpaced"/>
      </w:pPr>
      <w:r>
        <w:rPr>
          <w:b/>
          <w:color w:val="00188F"/>
        </w:rPr>
        <w:t>E</w:t>
      </w:r>
      <w:r>
        <w:t xml:space="preserve"> = </w:t>
      </w:r>
      <w:r>
        <w:rPr>
          <w:color w:val="00188F"/>
        </w:rPr>
        <w:t>Enterprise-tuote</w:t>
      </w:r>
      <w:r>
        <w:t>: Tuote tarjotaan Enterprise-tuotteena, mutta kyseessä ei ole työasema.</w:t>
      </w:r>
    </w:p>
    <w:p w:rsidR="00505E0F" w:rsidRDefault="007C7798">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rsidR="00505E0F" w:rsidRDefault="007C7798">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rsidR="00505E0F" w:rsidRDefault="007C7798">
      <w:pPr>
        <w:pStyle w:val="ProductList-BodySpaced"/>
      </w:pPr>
      <w:r>
        <w:rPr>
          <w:b/>
          <w:color w:val="00188F"/>
        </w:rPr>
        <w:t>EP</w:t>
      </w:r>
      <w:r>
        <w:t xml:space="preserve"> = </w:t>
      </w:r>
      <w:r>
        <w:rPr>
          <w:color w:val="00188F"/>
        </w:rPr>
        <w:t>Enterprise Desktop Platform -tuote</w:t>
      </w:r>
      <w:r>
        <w:t>: Tuote tarjotaan Enterprise-tuotteena, joka on myös Enterprise Desktop Platform -tuote.</w:t>
      </w:r>
    </w:p>
    <w:p w:rsidR="00505E0F" w:rsidRDefault="007C7798">
      <w:pPr>
        <w:pStyle w:val="ProductList-BodySpaced"/>
      </w:pPr>
      <w:r>
        <w:rPr>
          <w:b/>
          <w:color w:val="00188F"/>
        </w:rPr>
        <w:t>ID</w:t>
      </w:r>
      <w:r>
        <w:t xml:space="preserve">= </w:t>
      </w:r>
      <w:r>
        <w:rPr>
          <w:color w:val="00188F"/>
        </w:rPr>
        <w:t>Toimialakohtainen laite</w:t>
      </w:r>
      <w:r>
        <w:t>: Tuote tarjotaan Industry Device -ohjelman tuotteena.</w:t>
      </w:r>
    </w:p>
    <w:p w:rsidR="00505E0F" w:rsidRDefault="007C7798">
      <w:pPr>
        <w:pStyle w:val="ProductList-BodySpaced"/>
      </w:pPr>
      <w:r>
        <w:rPr>
          <w:b/>
          <w:color w:val="00188F"/>
        </w:rPr>
        <w:t>OA</w:t>
      </w:r>
      <w:r>
        <w:t xml:space="preserve"> = </w:t>
      </w:r>
      <w:r>
        <w:rPr>
          <w:color w:val="00188F"/>
        </w:rPr>
        <w:t>Open License for SA and L/SA</w:t>
      </w:r>
      <w:r>
        <w:t>: Saatavilla vain Open License for L&amp;SA and SA -käyttöoikeutena. Kukin käyttöoikeus lasketaan vain viitenä käyttöoikeutena Open License- ja/tai Open Value -ohjelmien ensimmäisen tilauksen vähimmäismäärään.</w:t>
      </w:r>
    </w:p>
    <w:p w:rsidR="00505E0F" w:rsidRDefault="007C7798">
      <w:pPr>
        <w:pStyle w:val="ProductList-BodySpaced"/>
      </w:pPr>
      <w:r>
        <w:rPr>
          <w:b/>
          <w:color w:val="00188F"/>
        </w:rPr>
        <w:t>OF</w:t>
      </w:r>
      <w:r>
        <w:t xml:space="preserve"> = </w:t>
      </w:r>
      <w:r>
        <w:rPr>
          <w:color w:val="00188F"/>
        </w:rPr>
        <w:t>Open License ja Open Value</w:t>
      </w:r>
      <w:r>
        <w:t>: Saatavilla vain Open License- ja Open Value -käyttöoikeutena. Kukin käyttöoikeus lasketaan vain viitenä käyttöoikeutena Open License- ja/tai Open Value -ohjelmien ensimmäisen tilauksen vähimmäismäärään.</w:t>
      </w:r>
    </w:p>
    <w:p w:rsidR="00505E0F" w:rsidRDefault="007C7798">
      <w:pPr>
        <w:pStyle w:val="ProductList-BodySpaced"/>
      </w:pPr>
      <w:r>
        <w:rPr>
          <w:b/>
          <w:color w:val="00188F"/>
        </w:rPr>
        <w:t>OS</w:t>
      </w:r>
      <w:r>
        <w:t xml:space="preserve">= </w:t>
      </w:r>
      <w:r>
        <w:rPr>
          <w:color w:val="00188F"/>
        </w:rPr>
        <w:t>Open License ja Open Value SA- ja L/SA-ylläpidoille</w:t>
      </w:r>
      <w:r>
        <w:t>: Saatavilla vain L&amp;A:n ja SA:n Open Licensessä ja Open Valuessa. Kukin käyttöoikeus lasketaan vain viitenä käyttöoikeutena Open License- ja/tai Open Value -ohjelmien ensimmäisen tilauksen vähimmäismäärään.</w:t>
      </w:r>
    </w:p>
    <w:p w:rsidR="00505E0F" w:rsidRDefault="007C7798">
      <w:pPr>
        <w:pStyle w:val="ProductList-BodySpaced"/>
      </w:pPr>
      <w:r>
        <w:rPr>
          <w:b/>
          <w:color w:val="00188F"/>
        </w:rPr>
        <w:t>OVS</w:t>
      </w:r>
      <w:r>
        <w:t xml:space="preserve"> = </w:t>
      </w:r>
      <w:r>
        <w:rPr>
          <w:color w:val="00188F"/>
        </w:rPr>
        <w:t>Vain Open Value Subscription</w:t>
      </w:r>
      <w:r>
        <w:t>: Saatavilla vain Open Value Subscription -tilauksessa.</w:t>
      </w:r>
    </w:p>
    <w:p w:rsidR="00505E0F" w:rsidRDefault="007C7798">
      <w:pPr>
        <w:pStyle w:val="ProductList-BodySpaced"/>
      </w:pPr>
      <w:r>
        <w:rPr>
          <w:b/>
          <w:color w:val="00188F"/>
        </w:rPr>
        <w:t>OW</w:t>
      </w:r>
      <w:r>
        <w:t xml:space="preserve"> = </w:t>
      </w:r>
      <w:r>
        <w:rPr>
          <w:color w:val="00188F"/>
        </w:rPr>
        <w:t>Organisaationlaajuinen</w:t>
      </w:r>
      <w:r>
        <w:t>: Saatavilla organisaationlaajuisena.</w:t>
      </w:r>
    </w:p>
    <w:p w:rsidR="00505E0F" w:rsidRDefault="007C7798">
      <w:pPr>
        <w:pStyle w:val="ProductList-BodySpaced"/>
      </w:pPr>
      <w:r>
        <w:rPr>
          <w:b/>
          <w:color w:val="00188F"/>
        </w:rPr>
        <w:t>P</w:t>
      </w:r>
      <w:r>
        <w:t xml:space="preserve"> = </w:t>
      </w:r>
      <w:r>
        <w:rPr>
          <w:color w:val="00188F"/>
        </w:rPr>
        <w:t>Ei-organisaationlaajuinen Open Value -sopimuksessa</w:t>
      </w:r>
      <w:r>
        <w:t xml:space="preserve">: Tuotetta tarjotaan ei-organisaationlaajuisena Open Value -sopimuksessa. </w:t>
      </w:r>
    </w:p>
    <w:p w:rsidR="00505E0F" w:rsidRDefault="007C7798">
      <w:pPr>
        <w:pStyle w:val="ProductList-BodySpaced"/>
      </w:pPr>
      <w:r>
        <w:rPr>
          <w:b/>
          <w:color w:val="00188F"/>
        </w:rPr>
        <w:t>PP</w:t>
      </w:r>
      <w:r>
        <w:t xml:space="preserve">= </w:t>
      </w:r>
      <w:r>
        <w:rPr>
          <w:color w:val="00188F"/>
        </w:rPr>
        <w:t>Professional Desktop Platform -tuote</w:t>
      </w:r>
      <w:r>
        <w:t xml:space="preserve">: Tuote tarjotaan Enterprise-tuotteena, joka on myös Professional Desktop Platform -tuote. </w:t>
      </w:r>
    </w:p>
    <w:p w:rsidR="00505E0F" w:rsidRDefault="007C7798">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505E0F" w:rsidRDefault="007C7798">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505E0F" w:rsidRDefault="007C7798">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505E0F" w:rsidRDefault="007C7798">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505E0F" w:rsidRDefault="00505E0F">
      <w:pPr>
        <w:pStyle w:val="ProductList-BodySpaced"/>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Spaced"/>
      </w:pPr>
    </w:p>
    <w:p w:rsidR="00505E0F" w:rsidRDefault="007C7798">
      <w:pPr>
        <w:pStyle w:val="ProductList-Offering1Heading"/>
        <w:outlineLvl w:val="1"/>
      </w:pPr>
      <w:bookmarkStart w:id="365" w:name="_Sec552"/>
      <w:r>
        <w:t>Sarakeotsikot</w:t>
      </w:r>
      <w:bookmarkEnd w:id="365"/>
      <w:r>
        <w:fldChar w:fldCharType="begin"/>
      </w:r>
      <w:r>
        <w:instrText xml:space="preserve"> TC "</w:instrText>
      </w:r>
      <w:bookmarkStart w:id="366" w:name="_Toc444156996"/>
      <w:r>
        <w:instrText>Sarakeotsikot</w:instrText>
      </w:r>
      <w:bookmarkEnd w:id="366"/>
      <w:r>
        <w:instrText>" \l 2</w:instrText>
      </w:r>
      <w:r>
        <w:fldChar w:fldCharType="end"/>
      </w:r>
    </w:p>
    <w:p w:rsidR="00505E0F" w:rsidRDefault="007C7798">
      <w:pPr>
        <w:pStyle w:val="ProductList-BodySpaced"/>
      </w:pPr>
      <w:r>
        <w:t>Kunkin Tuotemerkinnän Ohjelman saatavuus -taulukossa näkyvät Sarakeotsikot järjestävät ohjelman saatavuustiedot ohjelman, tarjonnan tyypin, pisteiden ja saatavuuspäivämäärien mukaan.</w:t>
      </w:r>
    </w:p>
    <w:p w:rsidR="00505E0F" w:rsidRDefault="00505E0F">
      <w:pPr>
        <w:pStyle w:val="ProductList-BodySpaced"/>
      </w:pPr>
    </w:p>
    <w:p w:rsidR="00505E0F" w:rsidRDefault="007C7798">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505E0F" w:rsidRDefault="007C7798">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505E0F" w:rsidRDefault="007C7798">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505E0F" w:rsidRDefault="007C7798">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505E0F" w:rsidRDefault="007C7798">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505E0F" w:rsidRDefault="007C7798">
      <w:pPr>
        <w:pStyle w:val="ProductList-BodySpaced"/>
      </w:pPr>
      <w:r>
        <w:rPr>
          <w:b/>
          <w:color w:val="00188F"/>
        </w:rPr>
        <w:t>MPSA</w:t>
      </w:r>
      <w:r>
        <w:t xml:space="preserve"> = </w:t>
      </w:r>
      <w:r>
        <w:rPr>
          <w:color w:val="00188F"/>
        </w:rPr>
        <w:t>Microsoft Products and Services Agreement</w:t>
      </w:r>
      <w:r>
        <w:t>.</w:t>
      </w:r>
    </w:p>
    <w:p w:rsidR="00505E0F" w:rsidRDefault="007C7798">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505E0F" w:rsidRDefault="007C7798">
      <w:pPr>
        <w:pStyle w:val="ProductList-BodySpaced"/>
      </w:pPr>
      <w:r>
        <w:rPr>
          <w:b/>
        </w:rPr>
        <w:t>OV/OVS</w:t>
      </w:r>
      <w:r>
        <w:rPr>
          <w:color w:val="000000"/>
        </w:rPr>
        <w:t xml:space="preserve">= </w:t>
      </w:r>
      <w:r>
        <w:t xml:space="preserve">Open Value ja Open Value Subscription: Sisältää: Open Value, Open Value Subscription, Open Value for Government ja Open Value Subscription for Government. </w:t>
      </w:r>
    </w:p>
    <w:p w:rsidR="00505E0F" w:rsidRDefault="007C7798">
      <w:pPr>
        <w:pStyle w:val="ProductList-BodySpaced"/>
      </w:pPr>
      <w:r>
        <w:rPr>
          <w:b/>
          <w:color w:val="00188F"/>
        </w:rPr>
        <w:t>OVS-ES</w:t>
      </w:r>
      <w:r>
        <w:t xml:space="preserve"> = </w:t>
      </w:r>
      <w:r>
        <w:rPr>
          <w:color w:val="00188F"/>
        </w:rPr>
        <w:t>Open Value Subscription – Education Solutions</w:t>
      </w:r>
      <w:r>
        <w:t>.</w:t>
      </w:r>
    </w:p>
    <w:p w:rsidR="00505E0F" w:rsidRDefault="007C7798">
      <w:pPr>
        <w:pStyle w:val="ProductList-BodySpaced"/>
      </w:pPr>
      <w:r>
        <w:rPr>
          <w:b/>
          <w:color w:val="00188F"/>
        </w:rPr>
        <w:t>Piste</w:t>
      </w:r>
      <w:r>
        <w:t xml:space="preserve"> = Tuotteelle määritetty arvo, jota käytetään laskemaan Asiakkaan volyymikäyttöoikeussopimuksen mukainen volyymihinnoittelutaso.</w:t>
      </w:r>
    </w:p>
    <w:p w:rsidR="00505E0F" w:rsidRDefault="007C7798">
      <w:pPr>
        <w:pStyle w:val="ProductList-BodySpaced"/>
      </w:pPr>
      <w:r>
        <w:rPr>
          <w:b/>
          <w:color w:val="00188F"/>
        </w:rPr>
        <w:t>SA</w:t>
      </w:r>
      <w:r>
        <w:t xml:space="preserve"> = </w:t>
      </w:r>
      <w:r>
        <w:rPr>
          <w:color w:val="00188F"/>
        </w:rPr>
        <w:t>Software Assurance</w:t>
      </w:r>
      <w:r>
        <w:t>: Pistearvo, joka määritetään, kun SA tarjotaan osoitetulle ohjelmistolle.</w:t>
      </w:r>
    </w:p>
    <w:p w:rsidR="00505E0F" w:rsidRDefault="007C7798">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505E0F" w:rsidRDefault="00505E0F">
      <w:pPr>
        <w:pStyle w:val="ProductList-BodySpaced"/>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Spaced"/>
      </w:pPr>
    </w:p>
    <w:p w:rsidR="00505E0F" w:rsidRDefault="007C7798">
      <w:pPr>
        <w:pStyle w:val="ProductList-Offering1Heading"/>
        <w:outlineLvl w:val="1"/>
      </w:pPr>
      <w:bookmarkStart w:id="367" w:name="_Sec553"/>
      <w:r>
        <w:t>Määritelmät</w:t>
      </w:r>
      <w:bookmarkEnd w:id="367"/>
      <w:r>
        <w:fldChar w:fldCharType="begin"/>
      </w:r>
      <w:r>
        <w:instrText xml:space="preserve"> TC "</w:instrText>
      </w:r>
      <w:bookmarkStart w:id="368" w:name="_Toc444156997"/>
      <w:r>
        <w:instrText>Määritelmät</w:instrText>
      </w:r>
      <w:bookmarkEnd w:id="368"/>
      <w:r>
        <w:instrText>" \l 2</w:instrText>
      </w:r>
      <w:r>
        <w:fldChar w:fldCharType="end"/>
      </w:r>
    </w:p>
    <w:p w:rsidR="00505E0F" w:rsidRDefault="007C7798">
      <w:pPr>
        <w:pStyle w:val="ProductList-BodySpaced"/>
      </w:pPr>
      <w:r>
        <w:rPr>
          <w:b/>
        </w:rPr>
        <w:t xml:space="preserve">Add-on </w:t>
      </w:r>
      <w:r>
        <w:t xml:space="preserve">tarkoittaa käyttöoikeutta, joka on hankittu aiemmin hankitun Vaatimukset täyttävän käyttöoikeuden (tai Vaatimukset täyttävien käyttöoikeuksien sarjan) lisäksi (ja siihen liittyen) ja määritetty yksittäiselle Käyttöoikeuden piiriin kuuluvalle käyttäjälle (mikä on määritetty Asiakkaan Liittymäsopimuksessa). Jos Add-on User SL ei näy Online-palveluiden ehdoissa, saman palvelun täyden User SL -käyttöoikeuden käyttöoikeusehdot ovat voimassa.  </w:t>
      </w:r>
    </w:p>
    <w:p w:rsidR="00505E0F" w:rsidRDefault="007C7798">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505E0F" w:rsidRDefault="007C7798">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505E0F" w:rsidRDefault="007C7798">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505E0F" w:rsidRDefault="007C7798">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505E0F" w:rsidRDefault="007C7798">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505E0F" w:rsidRDefault="007C7798">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505E0F" w:rsidRDefault="007C7798">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505E0F" w:rsidRDefault="007C7798">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505E0F" w:rsidRDefault="007C7798">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505E0F" w:rsidRDefault="007C7798">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505E0F" w:rsidRDefault="007C7798">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505E0F" w:rsidRDefault="007C7798">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505E0F" w:rsidRDefault="007C7798">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505E0F" w:rsidRDefault="007C7798">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505E0F" w:rsidRDefault="007C7798">
      <w:pPr>
        <w:pStyle w:val="ProductList-BodySpaced"/>
      </w:pPr>
      <w:r>
        <w:rPr>
          <w:b/>
          <w:color w:val="00188F"/>
        </w:rPr>
        <w:t>Käyttöoikeus</w:t>
      </w:r>
      <w:r>
        <w:t>tarkoittaa oikeutta ladata, asentaa ja käyttää Tuotetta.</w:t>
      </w:r>
    </w:p>
    <w:p w:rsidR="00505E0F" w:rsidRDefault="007C7798">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505E0F" w:rsidRDefault="007C7798">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38">
        <w:r>
          <w:rPr>
            <w:color w:val="00467F"/>
            <w:u w:val="single"/>
          </w:rPr>
          <w:t>http://www.microsoft.com/licensing/software-assurance/license-mobility.aspx</w:t>
        </w:r>
      </w:hyperlink>
      <w:r>
        <w:t xml:space="preserve"> ja jonka Microsoft on valtuuttanut isännöimään asiakkaan ohjelmistoa jaetuissa palvelimissa. </w:t>
      </w:r>
    </w:p>
    <w:p w:rsidR="00505E0F" w:rsidRDefault="007C7798">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505E0F" w:rsidRDefault="007C7798">
      <w:pPr>
        <w:pStyle w:val="ProductList-BodySpaced"/>
      </w:pPr>
      <w:r>
        <w:rPr>
          <w:b/>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505E0F" w:rsidRDefault="007C7798">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505E0F" w:rsidRDefault="007C7798">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505E0F" w:rsidRDefault="007C7798">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505E0F" w:rsidRDefault="007C7798">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505E0F" w:rsidRDefault="007C7798">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505E0F" w:rsidRDefault="007C7798">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505E0F" w:rsidRDefault="007C7798">
      <w:pPr>
        <w:pStyle w:val="ProductList-BodySpaced"/>
      </w:pPr>
      <w:r>
        <w:rPr>
          <w:b/>
          <w:color w:val="00188F"/>
        </w:rPr>
        <w:t>Fyysinen suoritin</w:t>
      </w:r>
      <w:r>
        <w:t>tarkoittaa fyysisessä laitteistossa olevaa suoritinta.</w:t>
      </w:r>
    </w:p>
    <w:p w:rsidR="00505E0F" w:rsidRDefault="007C7798">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505E0F" w:rsidRDefault="007C7798">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505E0F" w:rsidRDefault="007C7798">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505E0F" w:rsidRDefault="007C7798">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505E0F" w:rsidRDefault="007C7798">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505E0F" w:rsidRDefault="007C7798">
      <w:pPr>
        <w:pStyle w:val="ProductList-BodySpaced"/>
      </w:pPr>
      <w:r>
        <w:rPr>
          <w:b/>
          <w:color w:val="00188F"/>
        </w:rPr>
        <w:t>Palvelin</w:t>
      </w:r>
      <w:r>
        <w:t xml:space="preserve"> tarkoittaa sitä fyysistä laitteistoa, jossa voi käyttää palvelinohjelmistoa.</w:t>
      </w:r>
    </w:p>
    <w:p w:rsidR="00505E0F" w:rsidRDefault="007C7798">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505E0F" w:rsidRDefault="007C7798">
      <w:pPr>
        <w:pStyle w:val="ProductList-BodySpaced"/>
      </w:pPr>
      <w:r>
        <w:rPr>
          <w:b/>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rsidR="00505E0F" w:rsidRDefault="007C7798">
      <w:pPr>
        <w:pStyle w:val="ProductList-BodySpaced"/>
      </w:pPr>
      <w:r>
        <w:rPr>
          <w:b/>
          <w:color w:val="00188F"/>
        </w:rPr>
        <w:t>Näennäisydin</w:t>
      </w:r>
      <w:r>
        <w:t xml:space="preserve"> tarkoittaa näennäislaitteiston laskentatehon yksikköä. Näennäisydin edustaa virtuaalisesti yhtä tai useampaa laitteistosäiettä.</w:t>
      </w:r>
    </w:p>
    <w:p w:rsidR="00505E0F" w:rsidRDefault="007C7798">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505E0F" w:rsidRDefault="007C7798">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505E0F" w:rsidRDefault="007C7798">
      <w:pPr>
        <w:pStyle w:val="ProductList-BodySpaced"/>
      </w:pPr>
      <w:r>
        <w:t>Ohjelmistoa käytetään Internet-ratkaisuissa:</w:t>
      </w:r>
    </w:p>
    <w:p w:rsidR="00505E0F" w:rsidRDefault="007C7798" w:rsidP="007C7798">
      <w:pPr>
        <w:pStyle w:val="ProductList-Bullet"/>
        <w:numPr>
          <w:ilvl w:val="0"/>
          <w:numId w:val="34"/>
        </w:numPr>
      </w:pPr>
      <w:r>
        <w:t>verkkopalvelinohjelmiston (esimerkiksi Microsoft Internet Information Services) tai hallinta- tai suojausagentin (esimerkiksi System Center Operations Manager -agentti) käyttöön</w:t>
      </w:r>
    </w:p>
    <w:p w:rsidR="00505E0F" w:rsidRDefault="007C7798" w:rsidP="007C7798">
      <w:pPr>
        <w:pStyle w:val="ProductList-Bullet"/>
        <w:numPr>
          <w:ilvl w:val="0"/>
          <w:numId w:val="34"/>
        </w:numPr>
      </w:pPr>
      <w:r>
        <w:t>tietokantamoottorin ohjelmiston (esimerkiksi Microsoft SQL Server) käyttöön yksinomaan Internet-ratkaisujen tukena</w:t>
      </w:r>
    </w:p>
    <w:p w:rsidR="00505E0F" w:rsidRDefault="007C7798" w:rsidP="007C7798">
      <w:pPr>
        <w:pStyle w:val="ProductList-Bullet"/>
        <w:numPr>
          <w:ilvl w:val="0"/>
          <w:numId w:val="34"/>
        </w:numPr>
      </w:pPr>
      <w:r>
        <w:t>toimialuenimipalvelun (DNS) käyttöön IP-osoitteiden selvittämiseksi Internet-nimien perusteella, kunhan tämä ei ole kyseisen ohjelmistokopion ainoa tehtävä.</w:t>
      </w:r>
    </w:p>
    <w:p w:rsidR="00505E0F" w:rsidRDefault="007C7798">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505E0F" w:rsidRDefault="00505E0F">
      <w:pPr>
        <w:pStyle w:val="ProductList-BodySpaced"/>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Spaced"/>
      </w:pPr>
    </w:p>
    <w:p w:rsidR="00505E0F" w:rsidRDefault="00505E0F">
      <w:pPr>
        <w:sectPr w:rsidR="00505E0F">
          <w:headerReference w:type="default" r:id="rId139"/>
          <w:footerReference w:type="default" r:id="rId140"/>
          <w:type w:val="continuous"/>
          <w:pgSz w:w="12240" w:h="15840" w:code="1"/>
          <w:pgMar w:top="1170" w:right="720" w:bottom="720" w:left="720" w:header="432" w:footer="288" w:gutter="0"/>
          <w:cols w:space="360"/>
        </w:sectPr>
      </w:pPr>
    </w:p>
    <w:p w:rsidR="00505E0F" w:rsidRDefault="007C7798">
      <w:pPr>
        <w:pStyle w:val="ProductList-SectionHeading"/>
        <w:pageBreakBefore/>
        <w:outlineLvl w:val="0"/>
      </w:pPr>
      <w:bookmarkStart w:id="369" w:name="_Sec591"/>
      <w:bookmarkEnd w:id="359"/>
      <w:r>
        <w:t>Liite A – CAL/Hallintakäyttöoikeus-käyttöoikeuksia vastaavat</w:t>
      </w:r>
      <w:r>
        <w:fldChar w:fldCharType="begin"/>
      </w:r>
      <w:r>
        <w:instrText xml:space="preserve"> TC "</w:instrText>
      </w:r>
      <w:bookmarkStart w:id="370" w:name="_Toc444156998"/>
      <w:r>
        <w:instrText>Liite A – CAL/Hallintakäyttöoikeus-käyttöoikeuksia vastaavat</w:instrText>
      </w:r>
      <w:bookmarkEnd w:id="370"/>
      <w:r>
        <w:instrText>" \l 1</w:instrText>
      </w:r>
      <w:r>
        <w:fldChar w:fldCharType="end"/>
      </w:r>
    </w:p>
    <w:p w:rsidR="00505E0F" w:rsidRDefault="007C7798">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505E0F" w:rsidRDefault="00505E0F">
      <w:pPr>
        <w:pStyle w:val="ProductList-Body"/>
      </w:pPr>
    </w:p>
    <w:tbl>
      <w:tblPr>
        <w:tblStyle w:val="PURTable"/>
        <w:tblW w:w="0" w:type="dxa"/>
        <w:tblLook w:val="04A0" w:firstRow="1" w:lastRow="0" w:firstColumn="1" w:lastColumn="0" w:noHBand="0" w:noVBand="1"/>
      </w:tblPr>
      <w:tblGrid>
        <w:gridCol w:w="787"/>
        <w:gridCol w:w="277"/>
        <w:gridCol w:w="276"/>
        <w:gridCol w:w="276"/>
        <w:gridCol w:w="276"/>
        <w:gridCol w:w="1262"/>
        <w:gridCol w:w="529"/>
        <w:gridCol w:w="536"/>
        <w:gridCol w:w="963"/>
        <w:gridCol w:w="529"/>
        <w:gridCol w:w="1262"/>
        <w:gridCol w:w="529"/>
        <w:gridCol w:w="536"/>
        <w:gridCol w:w="963"/>
        <w:gridCol w:w="529"/>
        <w:gridCol w:w="1262"/>
      </w:tblGrid>
      <w:tr w:rsidR="00505E0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05E0F" w:rsidRDefault="00505E0F">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505E0F" w:rsidRDefault="007C7798">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05E0F" w:rsidRDefault="007C7798">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05E0F" w:rsidRDefault="007C7798">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505E0F" w:rsidRDefault="007C7798">
            <w:pPr>
              <w:pStyle w:val="ProductList-TableBody"/>
              <w:jc w:val="center"/>
            </w:pPr>
            <w:r>
              <w:rPr>
                <w:color w:val="FFFFFF"/>
              </w:rPr>
              <w:t>Enterprise Mobility</w:t>
            </w:r>
          </w:p>
        </w:tc>
      </w:tr>
      <w:tr w:rsidR="00505E0F">
        <w:tc>
          <w:tcPr>
            <w:tcW w:w="620" w:type="dxa"/>
            <w:tcBorders>
              <w:top w:val="none" w:sz="4" w:space="0" w:color="BFBFBF"/>
              <w:left w:val="none" w:sz="24" w:space="0" w:color="808080"/>
              <w:bottom w:val="single" w:sz="4" w:space="0" w:color="FFFFFF"/>
              <w:right w:val="single" w:sz="6" w:space="0" w:color="FFFFFF"/>
            </w:tcBorders>
          </w:tcPr>
          <w:p w:rsidR="00505E0F" w:rsidRDefault="007C7798">
            <w:pPr>
              <w:pStyle w:val="ProductList-TableBody"/>
            </w:pPr>
            <w:r>
              <w:t>Palvelimet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5E0F" w:rsidRDefault="007C779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5E0F" w:rsidRDefault="007C779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5E0F" w:rsidRDefault="007C779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5E0F" w:rsidRDefault="007C779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5E0F" w:rsidRDefault="007C7798">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5E0F" w:rsidRDefault="007C779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5E0F" w:rsidRDefault="007C779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5E0F" w:rsidRDefault="007C779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5E0F" w:rsidRDefault="007C779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5E0F" w:rsidRDefault="007C7798">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5E0F" w:rsidRDefault="007C779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5E0F" w:rsidRDefault="007C779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05E0F" w:rsidRDefault="007C779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5E0F" w:rsidRDefault="007C779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5E0F" w:rsidRDefault="007C7798">
            <w:pPr>
              <w:pStyle w:val="ProductList-TableBody"/>
              <w:jc w:val="center"/>
            </w:pPr>
            <w:r>
              <w:rPr>
                <w:color w:val="FFFFFF"/>
              </w:rPr>
              <w:t>Ohjelmistopaketti</w:t>
            </w:r>
          </w:p>
        </w:tc>
      </w:tr>
      <w:tr w:rsidR="00505E0F">
        <w:tc>
          <w:tcPr>
            <w:tcW w:w="620" w:type="dxa"/>
            <w:gridSpan w:val="16"/>
            <w:tcBorders>
              <w:top w:val="single" w:sz="4" w:space="0" w:color="FFFFFF"/>
              <w:left w:val="single" w:sz="6" w:space="0" w:color="FFFFFF"/>
              <w:bottom w:val="single" w:sz="4" w:space="0" w:color="FFFFFF"/>
              <w:right w:val="single" w:sz="6" w:space="0" w:color="FFFFFF"/>
            </w:tcBorders>
          </w:tcPr>
          <w:p w:rsidR="00505E0F" w:rsidRDefault="007C7798">
            <w:pPr>
              <w:pStyle w:val="ProductList-TableBody"/>
            </w:pPr>
            <w:r>
              <w:rPr>
                <w:b/>
              </w:rPr>
              <w:t>Exchange Server 2016 Standard</w:t>
            </w:r>
          </w:p>
        </w:tc>
      </w:tr>
      <w:tr w:rsidR="00505E0F">
        <w:tc>
          <w:tcPr>
            <w:tcW w:w="620" w:type="dxa"/>
            <w:tcBorders>
              <w:top w:val="dashed" w:sz="4" w:space="0" w:color="BFBFBF"/>
              <w:left w:val="none" w:sz="24" w:space="0" w:color="808080"/>
              <w:bottom w:val="dashed" w:sz="4" w:space="0" w:color="BFBFBF"/>
              <w:right w:val="single" w:sz="6" w:space="0" w:color="FFFFFF"/>
            </w:tcBorders>
          </w:tcPr>
          <w:p w:rsidR="00505E0F" w:rsidRDefault="001C5B13">
            <w:pPr>
              <w:pStyle w:val="ProductList-TableBody"/>
            </w:pPr>
            <w:hyperlink w:anchor="_Sec793">
              <w:r w:rsidR="007C7798">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620" w:type="dxa"/>
            <w:tcBorders>
              <w:top w:val="dashed" w:sz="4" w:space="0" w:color="BFBFBF"/>
              <w:left w:val="none" w:sz="24" w:space="0" w:color="808080"/>
              <w:bottom w:val="single" w:sz="4" w:space="0" w:color="FFFFFF"/>
              <w:right w:val="single" w:sz="6" w:space="0" w:color="FFFFFF"/>
            </w:tcBorders>
          </w:tcPr>
          <w:p w:rsidR="00505E0F" w:rsidRDefault="001C5B13">
            <w:pPr>
              <w:pStyle w:val="ProductList-TableBody"/>
            </w:pPr>
            <w:hyperlink w:anchor="_Sec793">
              <w:r w:rsidR="007C7798">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r>
      <w:tr w:rsidR="00505E0F">
        <w:tc>
          <w:tcPr>
            <w:tcW w:w="620" w:type="dxa"/>
            <w:gridSpan w:val="16"/>
            <w:tcBorders>
              <w:top w:val="single" w:sz="4" w:space="0" w:color="FFFFFF"/>
              <w:left w:val="single" w:sz="6" w:space="0" w:color="FFFFFF"/>
              <w:bottom w:val="single" w:sz="4" w:space="0" w:color="FFFFFF"/>
              <w:right w:val="single" w:sz="6" w:space="0" w:color="FFFFFF"/>
            </w:tcBorders>
          </w:tcPr>
          <w:p w:rsidR="00505E0F" w:rsidRDefault="007C7798">
            <w:pPr>
              <w:pStyle w:val="ProductList-TableBody"/>
            </w:pPr>
            <w:r>
              <w:rPr>
                <w:b/>
              </w:rPr>
              <w:t>Exchange Server 2016 Enterprise</w:t>
            </w:r>
          </w:p>
        </w:tc>
      </w:tr>
      <w:tr w:rsidR="00505E0F">
        <w:tc>
          <w:tcPr>
            <w:tcW w:w="620" w:type="dxa"/>
            <w:tcBorders>
              <w:top w:val="dashed" w:sz="4" w:space="0" w:color="BFBFBF"/>
              <w:left w:val="none" w:sz="24" w:space="0" w:color="808080"/>
              <w:bottom w:val="dashed" w:sz="4" w:space="0" w:color="BFBFBF"/>
              <w:right w:val="single" w:sz="6" w:space="0" w:color="FFFFFF"/>
            </w:tcBorders>
          </w:tcPr>
          <w:p w:rsidR="00505E0F" w:rsidRDefault="001C5B13">
            <w:pPr>
              <w:pStyle w:val="ProductList-TableBody"/>
            </w:pPr>
            <w:hyperlink w:anchor="_Sec793">
              <w:r w:rsidR="007C7798">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620" w:type="dxa"/>
            <w:tcBorders>
              <w:top w:val="dashed" w:sz="4" w:space="0" w:color="BFBFBF"/>
              <w:left w:val="none" w:sz="24" w:space="0" w:color="808080"/>
              <w:bottom w:val="single" w:sz="4" w:space="0" w:color="FFFFFF"/>
              <w:right w:val="single" w:sz="6" w:space="0" w:color="FFFFFF"/>
            </w:tcBorders>
          </w:tcPr>
          <w:p w:rsidR="00505E0F" w:rsidRDefault="001C5B13">
            <w:pPr>
              <w:pStyle w:val="ProductList-TableBody"/>
            </w:pPr>
            <w:hyperlink w:anchor="_Sec793">
              <w:r w:rsidR="007C7798">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r>
      <w:tr w:rsidR="00505E0F">
        <w:tc>
          <w:tcPr>
            <w:tcW w:w="620" w:type="dxa"/>
            <w:gridSpan w:val="16"/>
            <w:tcBorders>
              <w:top w:val="single" w:sz="4" w:space="0" w:color="FFFFFF"/>
              <w:left w:val="single" w:sz="6" w:space="0" w:color="FFFFFF"/>
              <w:bottom w:val="single" w:sz="4" w:space="0" w:color="FFFFFF"/>
              <w:right w:val="single" w:sz="6" w:space="0" w:color="FFFFFF"/>
            </w:tcBorders>
          </w:tcPr>
          <w:p w:rsidR="00505E0F" w:rsidRDefault="007C7798">
            <w:pPr>
              <w:pStyle w:val="ProductList-TableBody"/>
            </w:pPr>
            <w:r>
              <w:rPr>
                <w:b/>
              </w:rPr>
              <w:t>SharePoint Server 2013</w:t>
            </w:r>
          </w:p>
        </w:tc>
      </w:tr>
      <w:tr w:rsidR="00505E0F">
        <w:tc>
          <w:tcPr>
            <w:tcW w:w="620" w:type="dxa"/>
            <w:tcBorders>
              <w:top w:val="dashed" w:sz="4" w:space="0" w:color="BFBFBF"/>
              <w:left w:val="none" w:sz="24" w:space="0" w:color="808080"/>
              <w:bottom w:val="dashed" w:sz="4" w:space="0" w:color="BFBFBF"/>
              <w:right w:val="single" w:sz="6" w:space="0" w:color="FFFFFF"/>
            </w:tcBorders>
          </w:tcPr>
          <w:p w:rsidR="00505E0F" w:rsidRDefault="001C5B13">
            <w:pPr>
              <w:pStyle w:val="ProductList-TableBody"/>
            </w:pPr>
            <w:hyperlink w:anchor="_Sec798">
              <w:r w:rsidR="007C7798">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620" w:type="dxa"/>
            <w:tcBorders>
              <w:top w:val="dashed" w:sz="4" w:space="0" w:color="BFBFBF"/>
              <w:left w:val="none" w:sz="24" w:space="0" w:color="808080"/>
              <w:bottom w:val="single" w:sz="4" w:space="0" w:color="FFFFFF"/>
              <w:right w:val="single" w:sz="6" w:space="0" w:color="FFFFFF"/>
            </w:tcBorders>
          </w:tcPr>
          <w:p w:rsidR="00505E0F" w:rsidRDefault="001C5B13">
            <w:pPr>
              <w:pStyle w:val="ProductList-TableBody"/>
            </w:pPr>
            <w:hyperlink w:anchor="_Sec798">
              <w:r w:rsidR="007C7798">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r>
      <w:tr w:rsidR="00505E0F">
        <w:tc>
          <w:tcPr>
            <w:tcW w:w="620" w:type="dxa"/>
            <w:gridSpan w:val="16"/>
            <w:tcBorders>
              <w:top w:val="single" w:sz="4" w:space="0" w:color="FFFFFF"/>
              <w:left w:val="single" w:sz="6" w:space="0" w:color="FFFFFF"/>
              <w:bottom w:val="single" w:sz="4" w:space="0" w:color="FFFFFF"/>
              <w:right w:val="single" w:sz="6" w:space="0" w:color="FFFFFF"/>
            </w:tcBorders>
          </w:tcPr>
          <w:p w:rsidR="00505E0F" w:rsidRDefault="007C7798">
            <w:pPr>
              <w:pStyle w:val="ProductList-TableBody"/>
            </w:pPr>
            <w:r>
              <w:rPr>
                <w:b/>
              </w:rPr>
              <w:t>Microsoft Audit and Control Management Server 2013</w:t>
            </w:r>
          </w:p>
        </w:tc>
      </w:tr>
      <w:tr w:rsidR="00505E0F">
        <w:tc>
          <w:tcPr>
            <w:tcW w:w="620" w:type="dxa"/>
            <w:tcBorders>
              <w:top w:val="dashed" w:sz="4" w:space="0" w:color="BFBFBF"/>
              <w:left w:val="none" w:sz="24" w:space="0" w:color="808080"/>
              <w:bottom w:val="single" w:sz="4" w:space="0" w:color="FFFFFF"/>
              <w:right w:val="single" w:sz="6" w:space="0" w:color="FFFFFF"/>
            </w:tcBorders>
          </w:tcPr>
          <w:p w:rsidR="00505E0F" w:rsidRDefault="001C5B13">
            <w:pPr>
              <w:pStyle w:val="ProductList-TableBody"/>
            </w:pPr>
            <w:hyperlink w:anchor="_Sec798">
              <w:r w:rsidR="007C7798">
                <w:rPr>
                  <w:color w:val="00467F"/>
                  <w:u w:val="single"/>
                </w:rPr>
                <w:t>Perus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r>
      <w:tr w:rsidR="00505E0F">
        <w:tc>
          <w:tcPr>
            <w:tcW w:w="620" w:type="dxa"/>
            <w:gridSpan w:val="16"/>
            <w:tcBorders>
              <w:top w:val="single" w:sz="4" w:space="0" w:color="FFFFFF"/>
              <w:left w:val="single" w:sz="6" w:space="0" w:color="FFFFFF"/>
              <w:bottom w:val="single" w:sz="4" w:space="0" w:color="FFFFFF"/>
              <w:right w:val="single" w:sz="6" w:space="0" w:color="FFFFFF"/>
            </w:tcBorders>
          </w:tcPr>
          <w:p w:rsidR="00505E0F" w:rsidRDefault="007C7798">
            <w:pPr>
              <w:pStyle w:val="ProductList-TableBody"/>
            </w:pPr>
            <w:r>
              <w:rPr>
                <w:b/>
              </w:rPr>
              <w:t>Skype for Business Server 2015</w:t>
            </w:r>
          </w:p>
        </w:tc>
      </w:tr>
      <w:tr w:rsidR="00505E0F">
        <w:tc>
          <w:tcPr>
            <w:tcW w:w="620" w:type="dxa"/>
            <w:tcBorders>
              <w:top w:val="dashed" w:sz="4" w:space="0" w:color="BFBFBF"/>
              <w:left w:val="none" w:sz="24" w:space="0" w:color="808080"/>
              <w:bottom w:val="dashed" w:sz="4" w:space="0" w:color="BFBFBF"/>
              <w:right w:val="single" w:sz="6" w:space="0" w:color="FFFFFF"/>
            </w:tcBorders>
          </w:tcPr>
          <w:p w:rsidR="00505E0F" w:rsidRDefault="001C5B13">
            <w:pPr>
              <w:pStyle w:val="ProductList-TableBody"/>
            </w:pPr>
            <w:hyperlink w:anchor="_Sec799">
              <w:r w:rsidR="007C7798">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620" w:type="dxa"/>
            <w:tcBorders>
              <w:top w:val="dashed" w:sz="4" w:space="0" w:color="BFBFBF"/>
              <w:left w:val="none" w:sz="24" w:space="0" w:color="808080"/>
              <w:bottom w:val="dashed" w:sz="4" w:space="0" w:color="BFBFBF"/>
              <w:right w:val="single" w:sz="6" w:space="0" w:color="FFFFFF"/>
            </w:tcBorders>
          </w:tcPr>
          <w:p w:rsidR="00505E0F" w:rsidRDefault="001C5B13">
            <w:pPr>
              <w:pStyle w:val="ProductList-TableBody"/>
            </w:pPr>
            <w:hyperlink w:anchor="_Sec799">
              <w:r w:rsidR="007C7798">
                <w:rPr>
                  <w:color w:val="00467F"/>
                  <w:u w:val="single"/>
                </w:rPr>
                <w:t>Lisä</w:t>
              </w:r>
            </w:hyperlink>
            <w:r w:rsidR="007C7798">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r>
      <w:tr w:rsidR="00505E0F">
        <w:tc>
          <w:tcPr>
            <w:tcW w:w="620" w:type="dxa"/>
            <w:tcBorders>
              <w:top w:val="dashed" w:sz="4" w:space="0" w:color="BFBFBF"/>
              <w:left w:val="none" w:sz="24" w:space="0" w:color="808080"/>
              <w:bottom w:val="single" w:sz="4" w:space="0" w:color="FFFFFF"/>
              <w:right w:val="single" w:sz="6" w:space="0" w:color="FFFFFF"/>
            </w:tcBorders>
          </w:tcPr>
          <w:p w:rsidR="00505E0F" w:rsidRDefault="001C5B13">
            <w:pPr>
              <w:pStyle w:val="ProductList-TableBody"/>
            </w:pPr>
            <w:hyperlink w:anchor="_Sec799">
              <w:r w:rsidR="007C7798">
                <w:rPr>
                  <w:color w:val="00467F"/>
                  <w:u w:val="single"/>
                </w:rPr>
                <w:t>Lisä</w:t>
              </w:r>
            </w:hyperlink>
            <w:r w:rsidR="007C7798">
              <w:t xml:space="preserve"> (Pl:t)</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r>
      <w:tr w:rsidR="00505E0F">
        <w:tc>
          <w:tcPr>
            <w:tcW w:w="620" w:type="dxa"/>
            <w:gridSpan w:val="16"/>
            <w:tcBorders>
              <w:top w:val="single" w:sz="4" w:space="0" w:color="FFFFFF"/>
              <w:left w:val="single" w:sz="6" w:space="0" w:color="FFFFFF"/>
              <w:bottom w:val="single" w:sz="4" w:space="0" w:color="FFFFFF"/>
              <w:right w:val="single" w:sz="6" w:space="0" w:color="FFFFFF"/>
            </w:tcBorders>
          </w:tcPr>
          <w:p w:rsidR="00505E0F" w:rsidRDefault="007C7798">
            <w:pPr>
              <w:pStyle w:val="ProductList-TableBody"/>
            </w:pPr>
            <w:r>
              <w:rPr>
                <w:b/>
              </w:rPr>
              <w:t>Windows MultiPoint Server 2012 Standard</w:t>
            </w:r>
          </w:p>
        </w:tc>
      </w:tr>
      <w:tr w:rsidR="00505E0F">
        <w:tc>
          <w:tcPr>
            <w:tcW w:w="620" w:type="dxa"/>
            <w:tcBorders>
              <w:top w:val="dashed" w:sz="4" w:space="0" w:color="BFBFBF"/>
              <w:left w:val="none" w:sz="24" w:space="0" w:color="808080"/>
              <w:bottom w:val="dashed" w:sz="4" w:space="0" w:color="BFBFBF"/>
              <w:right w:val="single" w:sz="6" w:space="0" w:color="FFFFFF"/>
            </w:tcBorders>
          </w:tcPr>
          <w:p w:rsidR="00505E0F" w:rsidRDefault="001C5B13">
            <w:pPr>
              <w:pStyle w:val="ProductList-TableBody"/>
            </w:pPr>
            <w:hyperlink w:anchor="_Sec800">
              <w:r w:rsidR="007C7798">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r>
      <w:tr w:rsidR="00505E0F">
        <w:tc>
          <w:tcPr>
            <w:tcW w:w="620" w:type="dxa"/>
            <w:tcBorders>
              <w:top w:val="dashed" w:sz="4" w:space="0" w:color="BFBFBF"/>
              <w:left w:val="none" w:sz="24" w:space="0" w:color="808080"/>
              <w:bottom w:val="single" w:sz="4" w:space="0" w:color="FFFFFF"/>
              <w:right w:val="single" w:sz="6" w:space="0" w:color="FFFFFF"/>
            </w:tcBorders>
          </w:tcPr>
          <w:p w:rsidR="00505E0F" w:rsidRDefault="001C5B13">
            <w:pPr>
              <w:pStyle w:val="ProductList-TableBody"/>
            </w:pPr>
            <w:hyperlink w:anchor="_Sec800">
              <w:r w:rsidR="007C7798">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r>
      <w:tr w:rsidR="00505E0F">
        <w:tc>
          <w:tcPr>
            <w:tcW w:w="620" w:type="dxa"/>
            <w:gridSpan w:val="16"/>
            <w:tcBorders>
              <w:top w:val="single" w:sz="4" w:space="0" w:color="FFFFFF"/>
              <w:left w:val="single" w:sz="6" w:space="0" w:color="FFFFFF"/>
              <w:bottom w:val="single" w:sz="4" w:space="0" w:color="FFFFFF"/>
              <w:right w:val="single" w:sz="6" w:space="0" w:color="FFFFFF"/>
            </w:tcBorders>
          </w:tcPr>
          <w:p w:rsidR="00505E0F" w:rsidRDefault="007C7798">
            <w:pPr>
              <w:pStyle w:val="ProductList-TableBody"/>
            </w:pPr>
            <w:r>
              <w:rPr>
                <w:b/>
              </w:rPr>
              <w:t>Windows MultiPoint Server 2012 Premium</w:t>
            </w:r>
          </w:p>
        </w:tc>
      </w:tr>
      <w:tr w:rsidR="00505E0F">
        <w:tc>
          <w:tcPr>
            <w:tcW w:w="620" w:type="dxa"/>
            <w:tcBorders>
              <w:top w:val="dashed" w:sz="4" w:space="0" w:color="BFBFBF"/>
              <w:left w:val="none" w:sz="24" w:space="0" w:color="808080"/>
              <w:bottom w:val="dashed" w:sz="4" w:space="0" w:color="BFBFBF"/>
              <w:right w:val="single" w:sz="6" w:space="0" w:color="FFFFFF"/>
            </w:tcBorders>
          </w:tcPr>
          <w:p w:rsidR="00505E0F" w:rsidRDefault="001C5B13">
            <w:pPr>
              <w:pStyle w:val="ProductList-TableBody"/>
            </w:pPr>
            <w:hyperlink w:anchor="_Sec800">
              <w:r w:rsidR="007C7798">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r>
      <w:tr w:rsidR="00505E0F">
        <w:tc>
          <w:tcPr>
            <w:tcW w:w="620" w:type="dxa"/>
            <w:tcBorders>
              <w:top w:val="dashed" w:sz="4" w:space="0" w:color="BFBFBF"/>
              <w:left w:val="none" w:sz="24" w:space="0" w:color="808080"/>
              <w:bottom w:val="single" w:sz="4" w:space="0" w:color="FFFFFF"/>
              <w:right w:val="single" w:sz="6" w:space="0" w:color="FFFFFF"/>
            </w:tcBorders>
          </w:tcPr>
          <w:p w:rsidR="00505E0F" w:rsidRDefault="001C5B13">
            <w:pPr>
              <w:pStyle w:val="ProductList-TableBody"/>
            </w:pPr>
            <w:hyperlink w:anchor="_Sec800">
              <w:r w:rsidR="007C7798">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r>
      <w:tr w:rsidR="00505E0F">
        <w:tc>
          <w:tcPr>
            <w:tcW w:w="620" w:type="dxa"/>
            <w:gridSpan w:val="16"/>
            <w:tcBorders>
              <w:top w:val="single" w:sz="4" w:space="0" w:color="FFFFFF"/>
              <w:left w:val="single" w:sz="6" w:space="0" w:color="FFFFFF"/>
              <w:bottom w:val="single" w:sz="4" w:space="0" w:color="FFFFFF"/>
              <w:right w:val="single" w:sz="6" w:space="0" w:color="FFFFFF"/>
            </w:tcBorders>
          </w:tcPr>
          <w:p w:rsidR="00505E0F" w:rsidRDefault="007C7798">
            <w:pPr>
              <w:pStyle w:val="ProductList-TableBody"/>
            </w:pPr>
            <w:r>
              <w:rPr>
                <w:b/>
              </w:rPr>
              <w:t>Windows Server 2012 R2 Standard</w:t>
            </w:r>
          </w:p>
        </w:tc>
      </w:tr>
      <w:tr w:rsidR="00505E0F">
        <w:tc>
          <w:tcPr>
            <w:tcW w:w="620" w:type="dxa"/>
            <w:tcBorders>
              <w:top w:val="dashed" w:sz="4" w:space="0" w:color="BFBFBF"/>
              <w:left w:val="none" w:sz="24" w:space="0" w:color="808080"/>
              <w:bottom w:val="dashed" w:sz="4" w:space="0" w:color="BFBFBF"/>
              <w:right w:val="single" w:sz="6" w:space="0" w:color="FFFFFF"/>
            </w:tcBorders>
          </w:tcPr>
          <w:p w:rsidR="00505E0F" w:rsidRDefault="001C5B13">
            <w:pPr>
              <w:pStyle w:val="ProductList-TableBody"/>
            </w:pPr>
            <w:hyperlink w:anchor="_Sec807">
              <w:r w:rsidR="007C7798">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r>
      <w:tr w:rsidR="00505E0F">
        <w:tc>
          <w:tcPr>
            <w:tcW w:w="620" w:type="dxa"/>
            <w:tcBorders>
              <w:top w:val="dashed" w:sz="4" w:space="0" w:color="BFBFBF"/>
              <w:left w:val="none" w:sz="24" w:space="0" w:color="808080"/>
              <w:bottom w:val="dashed" w:sz="4" w:space="0" w:color="BFBFBF"/>
              <w:right w:val="single" w:sz="6" w:space="0" w:color="FFFFFF"/>
            </w:tcBorders>
          </w:tcPr>
          <w:p w:rsidR="00505E0F" w:rsidRDefault="001C5B13">
            <w:pPr>
              <w:pStyle w:val="ProductList-TableBody"/>
            </w:pPr>
            <w:hyperlink w:anchor="_Sec807">
              <w:r w:rsidR="007C7798">
                <w:rPr>
                  <w:color w:val="00467F"/>
                  <w:u w:val="single"/>
                </w:rPr>
                <w:t>Lisä</w:t>
              </w:r>
            </w:hyperlink>
            <w:r w:rsidR="007C779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r>
      <w:tr w:rsidR="00505E0F">
        <w:tc>
          <w:tcPr>
            <w:tcW w:w="620" w:type="dxa"/>
            <w:tcBorders>
              <w:top w:val="dashed" w:sz="4" w:space="0" w:color="BFBFBF"/>
              <w:left w:val="none" w:sz="24" w:space="0" w:color="808080"/>
              <w:bottom w:val="single" w:sz="4" w:space="0" w:color="FFFFFF"/>
              <w:right w:val="single" w:sz="6" w:space="0" w:color="FFFFFF"/>
            </w:tcBorders>
          </w:tcPr>
          <w:p w:rsidR="00505E0F" w:rsidRDefault="001C5B13">
            <w:pPr>
              <w:pStyle w:val="ProductList-TableBody"/>
            </w:pPr>
            <w:hyperlink w:anchor="_Sec807">
              <w:r w:rsidR="007C7798">
                <w:rPr>
                  <w:color w:val="00467F"/>
                  <w:u w:val="single"/>
                </w:rPr>
                <w:t>Lisä</w:t>
              </w:r>
            </w:hyperlink>
            <w:r w:rsidR="007C779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r>
      <w:tr w:rsidR="00505E0F">
        <w:tc>
          <w:tcPr>
            <w:tcW w:w="620" w:type="dxa"/>
            <w:gridSpan w:val="16"/>
            <w:tcBorders>
              <w:top w:val="single" w:sz="4" w:space="0" w:color="FFFFFF"/>
              <w:left w:val="single" w:sz="6" w:space="0" w:color="FFFFFF"/>
              <w:bottom w:val="single" w:sz="4" w:space="0" w:color="FFFFFF"/>
              <w:right w:val="single" w:sz="6" w:space="0" w:color="FFFFFF"/>
            </w:tcBorders>
          </w:tcPr>
          <w:p w:rsidR="00505E0F" w:rsidRDefault="007C7798">
            <w:pPr>
              <w:pStyle w:val="ProductList-TableBody"/>
            </w:pPr>
            <w:r>
              <w:rPr>
                <w:b/>
              </w:rPr>
              <w:t>Windows Server 2012 R2 Data Center</w:t>
            </w:r>
          </w:p>
        </w:tc>
      </w:tr>
      <w:tr w:rsidR="00505E0F">
        <w:tc>
          <w:tcPr>
            <w:tcW w:w="620" w:type="dxa"/>
            <w:tcBorders>
              <w:top w:val="dashed" w:sz="4" w:space="0" w:color="BFBFBF"/>
              <w:left w:val="none" w:sz="24" w:space="0" w:color="808080"/>
              <w:bottom w:val="dashed" w:sz="4" w:space="0" w:color="BFBFBF"/>
              <w:right w:val="single" w:sz="6" w:space="0" w:color="FFFFFF"/>
            </w:tcBorders>
          </w:tcPr>
          <w:p w:rsidR="00505E0F" w:rsidRDefault="001C5B13">
            <w:pPr>
              <w:pStyle w:val="ProductList-TableBody"/>
            </w:pPr>
            <w:hyperlink w:anchor="_Sec807">
              <w:r w:rsidR="007C7798">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r>
      <w:tr w:rsidR="00505E0F">
        <w:tc>
          <w:tcPr>
            <w:tcW w:w="620" w:type="dxa"/>
            <w:tcBorders>
              <w:top w:val="dashed" w:sz="4" w:space="0" w:color="BFBFBF"/>
              <w:left w:val="none" w:sz="24" w:space="0" w:color="808080"/>
              <w:bottom w:val="dashed" w:sz="4" w:space="0" w:color="BFBFBF"/>
              <w:right w:val="single" w:sz="6" w:space="0" w:color="FFFFFF"/>
            </w:tcBorders>
          </w:tcPr>
          <w:p w:rsidR="00505E0F" w:rsidRDefault="001C5B13">
            <w:pPr>
              <w:pStyle w:val="ProductList-TableBody"/>
            </w:pPr>
            <w:hyperlink w:anchor="_Sec807">
              <w:r w:rsidR="007C7798">
                <w:rPr>
                  <w:color w:val="00467F"/>
                  <w:u w:val="single"/>
                </w:rPr>
                <w:t>Lisä</w:t>
              </w:r>
            </w:hyperlink>
            <w:r w:rsidR="007C779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r>
      <w:tr w:rsidR="00505E0F">
        <w:tc>
          <w:tcPr>
            <w:tcW w:w="620" w:type="dxa"/>
            <w:tcBorders>
              <w:top w:val="dashed" w:sz="4" w:space="0" w:color="BFBFBF"/>
              <w:left w:val="none" w:sz="24" w:space="0" w:color="808080"/>
              <w:bottom w:val="single" w:sz="4" w:space="0" w:color="FFFFFF"/>
              <w:right w:val="single" w:sz="6" w:space="0" w:color="FFFFFF"/>
            </w:tcBorders>
          </w:tcPr>
          <w:p w:rsidR="00505E0F" w:rsidRDefault="001C5B13">
            <w:pPr>
              <w:pStyle w:val="ProductList-TableBody"/>
            </w:pPr>
            <w:hyperlink w:anchor="_Sec807">
              <w:r w:rsidR="007C7798">
                <w:rPr>
                  <w:color w:val="00467F"/>
                  <w:u w:val="single"/>
                </w:rPr>
                <w:t>Lisä</w:t>
              </w:r>
            </w:hyperlink>
            <w:r w:rsidR="007C779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r>
      <w:tr w:rsidR="00505E0F">
        <w:tc>
          <w:tcPr>
            <w:tcW w:w="620" w:type="dxa"/>
            <w:gridSpan w:val="16"/>
            <w:tcBorders>
              <w:top w:val="single" w:sz="4" w:space="0" w:color="FFFFFF"/>
              <w:left w:val="single" w:sz="6" w:space="0" w:color="FFFFFF"/>
              <w:bottom w:val="single" w:sz="4" w:space="0" w:color="FFFFFF"/>
              <w:right w:val="single" w:sz="6" w:space="0" w:color="FFFFFF"/>
            </w:tcBorders>
          </w:tcPr>
          <w:p w:rsidR="00505E0F" w:rsidRDefault="007C7798">
            <w:pPr>
              <w:pStyle w:val="ProductList-TableBody"/>
            </w:pPr>
            <w:r>
              <w:rPr>
                <w:b/>
              </w:rPr>
              <w:t>Advanced Threat Analytics 2016</w:t>
            </w:r>
          </w:p>
        </w:tc>
      </w:tr>
      <w:tr w:rsidR="00505E0F">
        <w:tc>
          <w:tcPr>
            <w:tcW w:w="620" w:type="dxa"/>
            <w:tcBorders>
              <w:top w:val="dashed" w:sz="4" w:space="0" w:color="BFBFBF"/>
              <w:left w:val="none" w:sz="24" w:space="0" w:color="808080"/>
              <w:bottom w:val="single" w:sz="4" w:space="0" w:color="FFFFFF"/>
              <w:right w:val="single" w:sz="6" w:space="0" w:color="FFFFFF"/>
            </w:tcBorders>
          </w:tcPr>
          <w:p w:rsidR="00505E0F" w:rsidRDefault="001C5B13">
            <w:pPr>
              <w:pStyle w:val="ProductList-TableBody"/>
            </w:pPr>
            <w:hyperlink w:anchor="_Sec801">
              <w:r w:rsidR="007C7798">
                <w:rPr>
                  <w:color w:val="00467F"/>
                  <w:u w:val="single"/>
                </w:rPr>
                <w:t>Hallinta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05E0F" w:rsidRDefault="00505E0F">
            <w:pPr>
              <w:pStyle w:val="ProductList-TableBody"/>
              <w:jc w:val="center"/>
            </w:pPr>
          </w:p>
        </w:tc>
      </w:tr>
      <w:tr w:rsidR="00505E0F">
        <w:tc>
          <w:tcPr>
            <w:tcW w:w="620" w:type="dxa"/>
            <w:gridSpan w:val="16"/>
            <w:tcBorders>
              <w:top w:val="single" w:sz="4" w:space="0" w:color="FFFFFF"/>
              <w:left w:val="single" w:sz="6" w:space="0" w:color="FFFFFF"/>
              <w:bottom w:val="single" w:sz="4" w:space="0" w:color="FFFFFF"/>
              <w:right w:val="single" w:sz="6" w:space="0" w:color="FFFFFF"/>
            </w:tcBorders>
          </w:tcPr>
          <w:p w:rsidR="00505E0F" w:rsidRDefault="007C7798">
            <w:pPr>
              <w:pStyle w:val="ProductList-TableBody"/>
            </w:pPr>
            <w:r>
              <w:rPr>
                <w:b/>
              </w:rPr>
              <w:t>System Center 2012 R2 Configuration Manager</w:t>
            </w:r>
          </w:p>
        </w:tc>
      </w:tr>
      <w:tr w:rsidR="00505E0F">
        <w:tc>
          <w:tcPr>
            <w:tcW w:w="620" w:type="dxa"/>
            <w:tcBorders>
              <w:top w:val="dashed" w:sz="4" w:space="0" w:color="BFBFBF"/>
              <w:left w:val="none" w:sz="24" w:space="0" w:color="808080"/>
              <w:bottom w:val="none" w:sz="4" w:space="0" w:color="6E6E6E"/>
              <w:right w:val="single" w:sz="6" w:space="0" w:color="FFFFFF"/>
            </w:tcBorders>
          </w:tcPr>
          <w:p w:rsidR="00505E0F" w:rsidRDefault="001C5B13">
            <w:pPr>
              <w:pStyle w:val="ProductList-TableBody"/>
            </w:pPr>
            <w:hyperlink w:anchor="_Sec802">
              <w:r w:rsidR="007C7798">
                <w:rPr>
                  <w:color w:val="00467F"/>
                  <w:u w:val="single"/>
                </w:rPr>
                <w:t>Hallinta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5E0F" w:rsidRDefault="00505E0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5E0F" w:rsidRDefault="00505E0F">
            <w:pPr>
              <w:pStyle w:val="ProductList-TableBody"/>
              <w:jc w:val="center"/>
            </w:pPr>
          </w:p>
        </w:tc>
      </w:tr>
    </w:tbl>
    <w:p w:rsidR="00505E0F" w:rsidRDefault="007C7798">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Endpoint Protectionia vastaavat käyttöoikeudet. Enterprise CAL Suite, jossa on aktiivinen SA-ylläpito, antaa Tietojen häviämisen estämistä ja Exchange Online Protectionia vastaavat käyttöoikeudet.</w:t>
      </w:r>
    </w:p>
    <w:p w:rsidR="00505E0F" w:rsidRDefault="007C7798">
      <w:pPr>
        <w:pStyle w:val="ProductList-SectionHeading"/>
        <w:pageBreakBefore/>
        <w:outlineLvl w:val="0"/>
      </w:pPr>
      <w:bookmarkStart w:id="371" w:name="_Sec564"/>
      <w:bookmarkEnd w:id="369"/>
      <w:r>
        <w:t>Liite B – Software Assurance</w:t>
      </w:r>
      <w:r>
        <w:fldChar w:fldCharType="begin"/>
      </w:r>
      <w:r>
        <w:instrText xml:space="preserve"> TC "</w:instrText>
      </w:r>
      <w:bookmarkStart w:id="372" w:name="_Toc444156999"/>
      <w:r>
        <w:instrText>Liite B – Software Assurance</w:instrText>
      </w:r>
      <w:bookmarkEnd w:id="372"/>
      <w:r>
        <w:instrText>" \l 1</w:instrText>
      </w:r>
      <w:r>
        <w:fldChar w:fldCharType="end"/>
      </w:r>
    </w:p>
    <w:p w:rsidR="00505E0F" w:rsidRDefault="007C7798">
      <w:pPr>
        <w:pStyle w:val="ProductList-Offering1Heading"/>
        <w:outlineLvl w:val="1"/>
      </w:pPr>
      <w:bookmarkStart w:id="373" w:name="_Sec573"/>
      <w:r>
        <w:t>Software Assurance -ylläpidon ostaminen</w:t>
      </w:r>
      <w:bookmarkEnd w:id="373"/>
      <w:r>
        <w:fldChar w:fldCharType="begin"/>
      </w:r>
      <w:r>
        <w:instrText xml:space="preserve"> TC "</w:instrText>
      </w:r>
      <w:bookmarkStart w:id="374" w:name="_Toc444157000"/>
      <w:r>
        <w:instrText>Software Assurance -ylläpidon ostaminen</w:instrText>
      </w:r>
      <w:bookmarkEnd w:id="374"/>
      <w:r>
        <w:instrText>" \l 2</w:instrText>
      </w:r>
      <w:r>
        <w:fldChar w:fldCharType="end"/>
      </w:r>
    </w:p>
    <w:p w:rsidR="00505E0F" w:rsidRDefault="007C7798">
      <w:pPr>
        <w:pStyle w:val="ProductList-Body"/>
      </w:pPr>
      <w:r>
        <w:t xml:space="preserve">Kun Asiakas ostaa SA-ylläpidon, hän voi valita kolmesta eri sitoutumistasosta, jotka voivat vaihdella ohjelmittain. Asiakas voi </w:t>
      </w:r>
    </w:p>
    <w:p w:rsidR="00505E0F" w:rsidRDefault="007C7798" w:rsidP="007C7798">
      <w:pPr>
        <w:pStyle w:val="ProductList-Bullet"/>
        <w:numPr>
          <w:ilvl w:val="0"/>
          <w:numId w:val="35"/>
        </w:numPr>
      </w:pPr>
      <w:r>
        <w:t xml:space="preserve">sitoutua liittämään SA-ylläpidon kaikkiin ohjelmistoalustatuotteisiin </w:t>
      </w:r>
    </w:p>
    <w:p w:rsidR="00505E0F" w:rsidRDefault="007C7798" w:rsidP="007C7798">
      <w:pPr>
        <w:pStyle w:val="ProductList-Bullet"/>
        <w:numPr>
          <w:ilvl w:val="0"/>
          <w:numId w:val="35"/>
        </w:numPr>
      </w:pPr>
      <w:r>
        <w:t xml:space="preserve">sitoutua liittämään SA-ylläpidon kaikkiin tietyn Tuotevarannon hankintoihin (Sovellukset, Järjestelmät tai Palvelut), mitä kutsutaan Software Assurance -jäsenyydeksi (SAM). </w:t>
      </w:r>
    </w:p>
    <w:p w:rsidR="00505E0F" w:rsidRDefault="007C7798" w:rsidP="007C7798">
      <w:pPr>
        <w:pStyle w:val="ProductList-Bullet"/>
        <w:numPr>
          <w:ilvl w:val="0"/>
          <w:numId w:val="35"/>
        </w:numPr>
      </w:pPr>
      <w:r>
        <w:t>hankkia SA-ylläpidon yksittäisiin Tuotteisiin sitoutumatta laajentamaan SA-ylläpitoa muihin Tuotteisiin.</w:t>
      </w:r>
    </w:p>
    <w:p w:rsidR="00505E0F" w:rsidRDefault="00505E0F">
      <w:pPr>
        <w:pStyle w:val="ProductList-Body"/>
      </w:pPr>
    </w:p>
    <w:p w:rsidR="00505E0F" w:rsidRDefault="007C7798">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505E0F" w:rsidRDefault="00505E0F">
      <w:pPr>
        <w:pStyle w:val="ProductList-Body"/>
      </w:pPr>
    </w:p>
    <w:p w:rsidR="00505E0F" w:rsidRDefault="007C7798">
      <w:pPr>
        <w:pStyle w:val="ProductList-Body"/>
      </w:pPr>
      <w:r>
        <w:t>Asiakkailla voi olla mahdollisuus hankkia SA-ylläpito tietyille käyttöoikeuksille, jotka on hankittu Jälleenmyyntikanavilta (FPP-tuote) tai OEM-valmistajalta, alla olevan taulukon mukaan. Open Value -sopimuksessa tämä vaihtoehto koskee vain muita kuin organisaationlaajuisia/yrityksenlaajuisia tuotteita. Enterprise Agreement -sopimuksissa se koskee vain Lisätuotteita 90 päivän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1869"/>
        <w:gridCol w:w="1405"/>
        <w:gridCol w:w="1405"/>
        <w:gridCol w:w="6111"/>
      </w:tblGrid>
      <w:tr w:rsidR="00505E0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Ohjelmat</w:t>
            </w:r>
          </w:p>
        </w:tc>
      </w:tr>
      <w:tr w:rsidR="00505E0F">
        <w:tc>
          <w:tcPr>
            <w:tcW w:w="24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Koskee Open License-, Select-, Select Plus- ja ei organisaation laajuisia Open Value -sopimuksia sekä Enterprise-sopimusten Lisätuotteita. Se ei koske Enterprise-tuotteita Open Value- ja Enterprise-sopimuksissa. Lisätietoja Microsoft Products and Services Agreement (MPSA) -sopimuksesta on MPSA-käyttöoikeusoppaassa osoitteessa </w:t>
            </w:r>
            <w:hyperlink r:id="rId141">
              <w:r>
                <w:rPr>
                  <w:color w:val="00467F"/>
                  <w:u w:val="single"/>
                </w:rPr>
                <w:t>http://microsoftvolumelicensing.com/DocumentSearch.aspx?Mode=3&amp;DocumentTypeId=44</w:t>
              </w:r>
            </w:hyperlink>
            <w:r>
              <w:t>.</w:t>
            </w:r>
          </w:p>
        </w:tc>
      </w:tr>
      <w:tr w:rsidR="00505E0F">
        <w:tc>
          <w:tcPr>
            <w:tcW w:w="24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SA saatavilla</w:t>
            </w:r>
          </w:p>
        </w:tc>
        <w:tc>
          <w:tcPr>
            <w:tcW w:w="0" w:type="auto"/>
            <w:vMerge/>
          </w:tcPr>
          <w:p w:rsidR="00505E0F" w:rsidRDefault="00505E0F"/>
        </w:tc>
      </w:tr>
    </w:tbl>
    <w:p w:rsidR="00505E0F" w:rsidRDefault="00505E0F">
      <w:pPr>
        <w:pStyle w:val="ProductList-Body"/>
      </w:pPr>
    </w:p>
    <w:p w:rsidR="00505E0F" w:rsidRDefault="007C7798">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505E0F" w:rsidRDefault="00505E0F">
      <w:pPr>
        <w:pStyle w:val="ProductList-Body"/>
      </w:pPr>
    </w:p>
    <w:p w:rsidR="00505E0F" w:rsidRDefault="007C7798">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505E0F" w:rsidRDefault="00505E0F">
      <w:pPr>
        <w:pStyle w:val="ProductList-Body"/>
      </w:pPr>
    </w:p>
    <w:p w:rsidR="00505E0F" w:rsidRDefault="007C7798">
      <w:pPr>
        <w:pStyle w:val="ProductList-Body"/>
      </w:pPr>
      <w:r>
        <w:t>Asiakkaiden, jotka suorittavat hankinnan Microsoft Products and Services Agreement (MPSA) -sopimuksella, tulee katsoa SA-ylläpidon hankintaan MPSA:lla liittyvät tiedot MPSA-käyttöoikeusoppaasta ja SA-etujen kuvaukset MPSA-ohjelmasta.</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1Heading"/>
        <w:outlineLvl w:val="1"/>
      </w:pPr>
      <w:bookmarkStart w:id="375" w:name="_Sec574"/>
      <w:r>
        <w:t>Software Assurance -ylläpidon uusiminen</w:t>
      </w:r>
      <w:bookmarkEnd w:id="375"/>
      <w:r>
        <w:fldChar w:fldCharType="begin"/>
      </w:r>
      <w:r>
        <w:instrText xml:space="preserve"> TC "</w:instrText>
      </w:r>
      <w:bookmarkStart w:id="376" w:name="_Toc444157001"/>
      <w:r>
        <w:instrText>Software Assurance -ylläpidon uusiminen</w:instrText>
      </w:r>
      <w:bookmarkEnd w:id="376"/>
      <w:r>
        <w:instrText>" \l 2</w:instrText>
      </w:r>
      <w:r>
        <w:fldChar w:fldCharType="end"/>
      </w:r>
    </w:p>
    <w:p w:rsidR="00505E0F" w:rsidRDefault="007C7798">
      <w:pPr>
        <w:pStyle w:val="ProductList-ClauseHeading"/>
        <w:outlineLvl w:val="2"/>
      </w:pPr>
      <w:r>
        <w:t>Ylläpidon uusiminen samalla Sopimuksella</w:t>
      </w:r>
    </w:p>
    <w:p w:rsidR="00505E0F" w:rsidRDefault="007C7798">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505E0F" w:rsidRDefault="00505E0F">
      <w:pPr>
        <w:pStyle w:val="ProductList-Body"/>
      </w:pPr>
    </w:p>
    <w:p w:rsidR="00505E0F" w:rsidRDefault="007C7798">
      <w:pPr>
        <w:pStyle w:val="ProductList-SubClauseHeading"/>
        <w:outlineLvl w:val="3"/>
      </w:pPr>
      <w:r>
        <w:t>Open License</w:t>
      </w:r>
    </w:p>
    <w:p w:rsidR="00505E0F" w:rsidRDefault="007C7798">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505E0F" w:rsidRDefault="00505E0F">
      <w:pPr>
        <w:pStyle w:val="ProductList-BodyIndented"/>
      </w:pPr>
    </w:p>
    <w:p w:rsidR="00505E0F" w:rsidRDefault="007C7798">
      <w:pPr>
        <w:pStyle w:val="ProductList-SubClauseHeading"/>
        <w:outlineLvl w:val="3"/>
      </w:pPr>
      <w:r>
        <w:t>Enterprise-sopimus</w:t>
      </w:r>
    </w:p>
    <w:p w:rsidR="00505E0F" w:rsidRDefault="007C7798">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505E0F" w:rsidRDefault="00505E0F">
      <w:pPr>
        <w:pStyle w:val="ProductList-BodyIndented"/>
      </w:pPr>
    </w:p>
    <w:p w:rsidR="00505E0F" w:rsidRDefault="007C7798">
      <w:pPr>
        <w:pStyle w:val="ProductList-SubClauseHeading"/>
        <w:outlineLvl w:val="3"/>
      </w:pPr>
      <w:r>
        <w:t>Enrollment for Application Platform</w:t>
      </w:r>
    </w:p>
    <w:p w:rsidR="00505E0F" w:rsidRDefault="007C7798">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505E0F" w:rsidRDefault="00505E0F">
      <w:pPr>
        <w:pStyle w:val="ProductList-BodyIndented"/>
      </w:pPr>
    </w:p>
    <w:p w:rsidR="00505E0F" w:rsidRDefault="007C7798">
      <w:pPr>
        <w:pStyle w:val="ProductList-ClauseHeading"/>
        <w:outlineLvl w:val="2"/>
      </w:pPr>
      <w:r>
        <w:t>Ylläpidon uusiminen erillisellä Sopimuksella</w:t>
      </w:r>
    </w:p>
    <w:p w:rsidR="00505E0F" w:rsidRDefault="007C7798">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505E0F" w:rsidRDefault="00505E0F">
      <w:pPr>
        <w:pStyle w:val="ProductList-Body"/>
      </w:pPr>
    </w:p>
    <w:p w:rsidR="00505E0F" w:rsidRDefault="007C7798">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505E0F" w:rsidRDefault="00505E0F">
      <w:pPr>
        <w:pStyle w:val="ProductList-Body"/>
      </w:pPr>
    </w:p>
    <w:p w:rsidR="00505E0F" w:rsidRDefault="007C7798">
      <w:pPr>
        <w:pStyle w:val="ProductList-ClauseHeading"/>
        <w:outlineLvl w:val="2"/>
      </w:pPr>
      <w:r>
        <w:t>Software Assurance -ylläpidon uusiminen CAL-käyttöoikeuksille ja Asiakashallintakäyttöoikeuksille</w:t>
      </w:r>
    </w:p>
    <w:p w:rsidR="00505E0F" w:rsidRDefault="007C7798">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505E0F" w:rsidRDefault="007C7798">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1Heading"/>
        <w:outlineLvl w:val="1"/>
      </w:pPr>
      <w:bookmarkStart w:id="377" w:name="_Sec575"/>
      <w:r>
        <w:t>Lopetettujen tai vanhenevien Tuotteiden siirtymiskäyttöoikeus</w:t>
      </w:r>
      <w:bookmarkEnd w:id="377"/>
      <w:r>
        <w:fldChar w:fldCharType="begin"/>
      </w:r>
      <w:r>
        <w:instrText xml:space="preserve"> TC "</w:instrText>
      </w:r>
      <w:bookmarkStart w:id="378" w:name="_Toc444157002"/>
      <w:r>
        <w:instrText>Lopetettujen tai vanhenevien Tuotteiden siirtymiskäyttöoikeus</w:instrText>
      </w:r>
      <w:bookmarkEnd w:id="378"/>
      <w:r>
        <w:instrText>" \l 2</w:instrText>
      </w:r>
      <w:r>
        <w:fldChar w:fldCharType="end"/>
      </w:r>
    </w:p>
    <w:p w:rsidR="00505E0F" w:rsidRDefault="007C7798">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505E0F" w:rsidRDefault="007C7798">
      <w:pPr>
        <w:pStyle w:val="ProductList-Body"/>
      </w:pPr>
      <w:r>
        <w:t>Tässä käytettynä ”</w:t>
      </w:r>
      <w:r>
        <w:rPr>
          <w:b/>
          <w:color w:val="00188F"/>
        </w:rPr>
        <w:t>Siirtymiskäyttöoikeus</w:t>
      </w:r>
      <w:r>
        <w:t>” viittaa oikeuteen, joka on myönnetty tähän tuotteeseen viittaavassa Tuotemerkinnässä.</w:t>
      </w:r>
    </w:p>
    <w:p w:rsidR="00505E0F" w:rsidRDefault="00505E0F">
      <w:pPr>
        <w:pStyle w:val="ProductList-Body"/>
      </w:pPr>
    </w:p>
    <w:p w:rsidR="00505E0F" w:rsidRDefault="007C7798">
      <w:pPr>
        <w:pStyle w:val="ProductList-Body"/>
      </w:pPr>
      <w:r>
        <w:t>Ellei Tuotemerkinnässä ole toisin mainittu:</w:t>
      </w:r>
    </w:p>
    <w:p w:rsidR="00505E0F" w:rsidRDefault="007C7798" w:rsidP="007C7798">
      <w:pPr>
        <w:pStyle w:val="ProductList-Bullet"/>
        <w:numPr>
          <w:ilvl w:val="0"/>
          <w:numId w:val="36"/>
        </w:numPr>
      </w:pPr>
      <w:r>
        <w:t>Asiakas saa päivittää Siirtymiskäyttöoikeuteen ja käyttää ohjelmistoa sillä Vaatimuksen täyttävän käyttöoikeuden kattaman ohjelmiston asemesta. Asiakas ei saa käyttää ohjelmistoa kummallakin käyttöoikeudella yhtä aikaa.</w:t>
      </w:r>
    </w:p>
    <w:p w:rsidR="00505E0F" w:rsidRDefault="007C7798" w:rsidP="007C7798">
      <w:pPr>
        <w:pStyle w:val="ProductList-Bullet"/>
        <w:numPr>
          <w:ilvl w:val="0"/>
          <w:numId w:val="36"/>
        </w:numPr>
      </w:pPr>
      <w:r>
        <w:t>Siirtymiskäyttöoikeuksia myönnetään suhteessa 1:1 kullekin Asiakkaan Vaatimukset täyttävälle käyttöoikeudelle.</w:t>
      </w:r>
    </w:p>
    <w:p w:rsidR="00505E0F" w:rsidRDefault="007C7798" w:rsidP="007C7798">
      <w:pPr>
        <w:pStyle w:val="ProductList-Bullet"/>
        <w:numPr>
          <w:ilvl w:val="0"/>
          <w:numId w:val="36"/>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505E0F" w:rsidRDefault="007C7798" w:rsidP="007C7798">
      <w:pPr>
        <w:pStyle w:val="ProductList-Bullet"/>
        <w:numPr>
          <w:ilvl w:val="0"/>
          <w:numId w:val="36"/>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505E0F" w:rsidRDefault="007C7798" w:rsidP="007C7798">
      <w:pPr>
        <w:pStyle w:val="ProductList-Bullet"/>
        <w:numPr>
          <w:ilvl w:val="0"/>
          <w:numId w:val="36"/>
        </w:numPr>
      </w:pPr>
      <w:r>
        <w:t>Asiakas ei saa siirtää Siirtymiskäyttöoikeutta erillään Vaatimukset täyttävistä käyttöoikeuksista.</w:t>
      </w:r>
    </w:p>
    <w:p w:rsidR="00505E0F" w:rsidRDefault="007C7798" w:rsidP="007C7798">
      <w:pPr>
        <w:pStyle w:val="ProductList-Bullet"/>
        <w:numPr>
          <w:ilvl w:val="0"/>
          <w:numId w:val="36"/>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Offering1Heading"/>
        <w:outlineLvl w:val="1"/>
      </w:pPr>
      <w:bookmarkStart w:id="379" w:name="_Sec576"/>
      <w:r>
        <w:t>SA-ylläpidon edut</w:t>
      </w:r>
      <w:bookmarkEnd w:id="379"/>
      <w:r>
        <w:fldChar w:fldCharType="begin"/>
      </w:r>
      <w:r>
        <w:instrText xml:space="preserve"> TC "</w:instrText>
      </w:r>
      <w:bookmarkStart w:id="380" w:name="_Toc444157003"/>
      <w:r>
        <w:instrText>SA-ylläpidon edut</w:instrText>
      </w:r>
      <w:bookmarkEnd w:id="380"/>
      <w:r>
        <w:instrText>" \l 2</w:instrText>
      </w:r>
      <w:r>
        <w:fldChar w:fldCharType="end"/>
      </w:r>
    </w:p>
    <w:p w:rsidR="00505E0F" w:rsidRDefault="007C7798">
      <w:pPr>
        <w:pStyle w:val="ProductList-Body"/>
      </w:pPr>
      <w:r>
        <w:t>Useimmat SA-edut ovat saatavilla kussakin Tuotevarannossa seuraavassa taulukossa kuvatulla tavalla. Vaatimukset täyttävän Tuotteen aktiivinen SA-ylläpito oikeuttaa Asiakkaan alla olevassa taulukossa esitettyihin etuihin. Uuden version oikeuksia lukuun ottamatta Palvelintuotteille saatavilla olevat edut vaativat sekä Palvelinkäyttöoikeuden että mahdollisen käyttöoikeuden (esimerkiksi CAL-käyttöoikeudet). Palvelinkäyttöoikeuksien tai käyttöoikeuksien Uuden version oikeudet toimitetaan erikseen kyseisten käyttöoikeuksien puitteissa.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Muut edut liittyvät SA-jäsenyyteen. Sovellettavan Tuotevarannon SA-jäsenyys oikeuttaa Asiakkaan kyseisiin etuihin.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p w:rsidR="00505E0F" w:rsidRDefault="007C7798">
      <w:pPr>
        <w:pStyle w:val="ProductList-Body"/>
      </w:pPr>
      <w:r>
        <w:t xml:space="preserve">Asiakkaiden, jotka suorittavat hankinnan Microsoft Products and Services Agreement (MPSA) -sopimuksella, tulee katsoa SA-ylläpidon hankintaan MPSA:lla liittyvät tiedot MPSA-käyttöoikeusoppaasta. </w:t>
      </w:r>
    </w:p>
    <w:tbl>
      <w:tblPr>
        <w:tblStyle w:val="PURTable"/>
        <w:tblW w:w="0" w:type="dxa"/>
        <w:tblLook w:val="04A0" w:firstRow="1" w:lastRow="0" w:firstColumn="1" w:lastColumn="0" w:noHBand="0" w:noVBand="1"/>
      </w:tblPr>
      <w:tblGrid>
        <w:gridCol w:w="5147"/>
        <w:gridCol w:w="1874"/>
        <w:gridCol w:w="1919"/>
        <w:gridCol w:w="1850"/>
      </w:tblGrid>
      <w:tr w:rsidR="00505E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Palvelintuotevaranto</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577">
              <w:r w:rsidR="007C7798">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579">
              <w:r w:rsidR="007C779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580">
              <w:r w:rsidR="007C7798">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581">
              <w:r w:rsidR="007C779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755">
              <w:r w:rsidR="007C7798">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841">
              <w:r w:rsidR="007C779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651">
              <w:r w:rsidR="007C779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841">
              <w:r w:rsidR="007C779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582">
              <w:r w:rsidR="007C7798">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583">
              <w:r w:rsidR="007C779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584">
              <w:r w:rsidR="007C7798">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585">
              <w:r w:rsidR="007C7798">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586">
              <w:r w:rsidR="007C7798">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818">
              <w:r w:rsidR="007C779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587">
              <w:r w:rsidR="007C7798">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838">
              <w:r w:rsidR="007C779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588">
              <w:r w:rsidR="007C7798">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589">
              <w:r w:rsidR="007C7798">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590">
              <w:r w:rsidR="007C7798">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841">
              <w:r w:rsidR="007C7798">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841">
              <w:r w:rsidR="007C779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652">
              <w:r w:rsidR="007C7798">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1C5B13">
            <w:pPr>
              <w:pStyle w:val="ProductList-TableBody"/>
            </w:pPr>
            <w:hyperlink w:anchor="_Sec576">
              <w:r w:rsidR="007C779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jc w:val="center"/>
            </w:pPr>
          </w:p>
        </w:tc>
      </w:tr>
    </w:tbl>
    <w:p w:rsidR="00505E0F" w:rsidRDefault="007C7798">
      <w:pPr>
        <w:pStyle w:val="ProductList-Body"/>
      </w:pPr>
      <w:r>
        <w:rPr>
          <w:vertAlign w:val="superscript"/>
        </w:rPr>
        <w:t>1</w:t>
      </w:r>
      <w:r>
        <w:rPr>
          <w:i/>
        </w:rPr>
        <w:t>SA-etuja laskettaessa seuraavia Online-palveluita pidetään Office-sovellusvarannon tuotteina: Enterprise Cloud Suite From SA, Office 365 E1 From SA, Office 365 E3 From SA, Office 365 E4 From SA ja EMS from SA.</w:t>
      </w:r>
    </w:p>
    <w:p w:rsidR="00505E0F" w:rsidRDefault="007C7798">
      <w:pPr>
        <w:pStyle w:val="ProductList-Body"/>
      </w:pPr>
      <w:r>
        <w:rPr>
          <w:vertAlign w:val="superscript"/>
        </w:rPr>
        <w:t xml:space="preserve">2 </w:t>
      </w:r>
      <w:r>
        <w:rPr>
          <w:i/>
        </w:rPr>
        <w:t>Asiakkaat, joilla on SA for Windows Pro -päivitys tai Windows Embedded Industry Pro -päivitys, saavat edelleen Enterprise Edition -oikeudet.</w:t>
      </w:r>
    </w:p>
    <w:p w:rsidR="00505E0F" w:rsidRDefault="007C7798">
      <w:pPr>
        <w:pStyle w:val="ProductList-Body"/>
      </w:pPr>
      <w:r>
        <w:rPr>
          <w:vertAlign w:val="superscript"/>
        </w:rPr>
        <w:t>3</w:t>
      </w:r>
      <w:r>
        <w:rPr>
          <w:i/>
        </w:rPr>
        <w:t>Ei ole Windowsin sulautettujen tuotteiden SA-etu.</w:t>
      </w:r>
    </w:p>
    <w:p w:rsidR="00505E0F" w:rsidRDefault="00505E0F">
      <w:pPr>
        <w:pStyle w:val="ProductList-Body"/>
      </w:pPr>
    </w:p>
    <w:p w:rsidR="00505E0F" w:rsidRDefault="007C7798">
      <w:pPr>
        <w:pStyle w:val="ProductList-ClauseHeading"/>
        <w:outlineLvl w:val="2"/>
      </w:pPr>
      <w:bookmarkStart w:id="381" w:name="_Sec577"/>
      <w:r>
        <w:t>Oikeudet uuteen versioon</w:t>
      </w:r>
      <w:bookmarkEnd w:id="381"/>
    </w:p>
    <w:p w:rsidR="00505E0F" w:rsidRDefault="007C7798">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p>
    <w:p w:rsidR="00505E0F" w:rsidRDefault="00505E0F">
      <w:pPr>
        <w:pStyle w:val="ProductList-Body"/>
      </w:pPr>
    </w:p>
    <w:p w:rsidR="00505E0F" w:rsidRDefault="007C7798">
      <w:pPr>
        <w:pStyle w:val="ProductList-ClauseHeading"/>
        <w:outlineLvl w:val="2"/>
      </w:pPr>
      <w:bookmarkStart w:id="382" w:name="_Sec579"/>
      <w:r>
        <w:t>Office Online</w:t>
      </w:r>
      <w:bookmarkEnd w:id="382"/>
    </w:p>
    <w:p w:rsidR="00505E0F" w:rsidRDefault="007C7798">
      <w:pPr>
        <w:pStyle w:val="ProductList-Body"/>
      </w:pPr>
      <w:r>
        <w:t xml:space="preserve">Sellaisen laitteen käyttäjät, jolla on vaatimukset täyttävien sovellusten käyttöoikeus, voivat käyttää Office Online -palveluita tiedostojen tarkastelemiseen ja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käyttää Office Online -palveluita tiedostojen tarkastelemiseen ja muokkaamiseen millä tahansa laitteella.</w:t>
      </w:r>
    </w:p>
    <w:tbl>
      <w:tblPr>
        <w:tblStyle w:val="PURTable"/>
        <w:tblW w:w="0" w:type="dxa"/>
        <w:tblLook w:val="04A0" w:firstRow="1" w:lastRow="0" w:firstColumn="1" w:lastColumn="0" w:noHBand="0" w:noVBand="1"/>
      </w:tblPr>
      <w:tblGrid>
        <w:gridCol w:w="5380"/>
        <w:gridCol w:w="5410"/>
      </w:tblGrid>
      <w:tr w:rsidR="00505E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Office Online -oikeudet</w:t>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Standard</w:t>
            </w:r>
            <w:r>
              <w:fldChar w:fldCharType="begin"/>
            </w:r>
            <w:r>
              <w:instrText xml:space="preserve"> XE "Office Standard" </w:instrText>
            </w:r>
            <w:r>
              <w:fldChar w:fldCharType="end"/>
            </w:r>
          </w:p>
          <w:p w:rsidR="00505E0F" w:rsidRDefault="007C7798">
            <w:pPr>
              <w:pStyle w:val="ProductList-TableBody"/>
            </w:pPr>
            <w:r>
              <w:t>Office Professional Plus</w:t>
            </w:r>
            <w:r>
              <w:fldChar w:fldCharType="begin"/>
            </w:r>
            <w:r>
              <w:instrText xml:space="preserve"> XE "Office Professional Plus" </w:instrText>
            </w:r>
            <w:r>
              <w:fldChar w:fldCharType="end"/>
            </w:r>
          </w:p>
          <w:p w:rsidR="00505E0F" w:rsidRDefault="007C779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Online for Office 365</w:t>
            </w:r>
            <w:r>
              <w:fldChar w:fldCharType="begin"/>
            </w:r>
            <w:r>
              <w:instrText xml:space="preserve"> XE "Office Online for Office 365" </w:instrText>
            </w:r>
            <w:r>
              <w:fldChar w:fldCharType="end"/>
            </w:r>
          </w:p>
        </w:tc>
      </w:tr>
    </w:tbl>
    <w:p w:rsidR="00505E0F" w:rsidRDefault="007C7798">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505E0F" w:rsidRDefault="00505E0F">
      <w:pPr>
        <w:pStyle w:val="ProductList-Body"/>
      </w:pPr>
    </w:p>
    <w:p w:rsidR="00505E0F" w:rsidRDefault="007C7798">
      <w:pPr>
        <w:pStyle w:val="ProductList-ClauseHeading"/>
        <w:outlineLvl w:val="2"/>
      </w:pPr>
      <w:bookmarkStart w:id="383" w:name="_Sec580"/>
      <w:r>
        <w:t>Suunnittelupalvelut</w:t>
      </w:r>
      <w:bookmarkEnd w:id="383"/>
    </w:p>
    <w:p w:rsidR="00505E0F" w:rsidRDefault="007C7798">
      <w:pPr>
        <w:pStyle w:val="ProductList-Body"/>
      </w:pPr>
      <w:r>
        <w:t>Asiakkaat (muu kuin Academic Select License, Select Plus for Academic, Campus and School -sopimus ja Open Value Subscription – Education Solutions), joilla on SAM Sovellus- ja Palvelinvarannoissa, ovat oikeutettuja tähän etuun. Suunnittelupalvelut-edun avulla vaatimukset täyttävät asiakkaat saavat valmiiksi määritettyä mukautettua palvelutarjontaa.</w:t>
      </w:r>
    </w:p>
    <w:p w:rsidR="00505E0F" w:rsidRDefault="00505E0F">
      <w:pPr>
        <w:pStyle w:val="ProductList-Body"/>
      </w:pPr>
    </w:p>
    <w:p w:rsidR="00505E0F" w:rsidRDefault="007C7798">
      <w:pPr>
        <w:pStyle w:val="ProductList-Body"/>
      </w:pPr>
      <w:r>
        <w:t>Oikeutetut käyttäjät saavat oikeutettuja käyttöoikeuksia vastaava määrän Suunnittelupalvelut-päiviä. Asiakkaan saamien Suunnittelupalvelutarjousten päivien määrä kootaan Suunnittelupalvelut-päivien varannoksi. Seuraavassa taulukossa luetellaan vaatimukset täyttävät sovellus- ja palvelinkäyttöoikeudet ja niihin liittyvät pistemäärät:</w:t>
      </w:r>
    </w:p>
    <w:tbl>
      <w:tblPr>
        <w:tblStyle w:val="PURTable"/>
        <w:tblW w:w="0" w:type="dxa"/>
        <w:tblLook w:val="04A0" w:firstRow="1" w:lastRow="0" w:firstColumn="1" w:lastColumn="0" w:noHBand="0" w:noVBand="1"/>
      </w:tblPr>
      <w:tblGrid>
        <w:gridCol w:w="9017"/>
        <w:gridCol w:w="1773"/>
      </w:tblGrid>
      <w:tr w:rsidR="00505E0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Pisteet</w:t>
            </w:r>
          </w:p>
        </w:tc>
      </w:tr>
      <w:tr w:rsidR="00505E0F">
        <w:tc>
          <w:tcPr>
            <w:tcW w:w="101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1</w:t>
            </w:r>
          </w:p>
        </w:tc>
      </w:tr>
      <w:tr w:rsidR="00505E0F">
        <w:tc>
          <w:tcPr>
            <w:tcW w:w="101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25</w:t>
            </w:r>
          </w:p>
        </w:tc>
      </w:tr>
      <w:tr w:rsidR="00505E0F">
        <w:tc>
          <w:tcPr>
            <w:tcW w:w="101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50</w:t>
            </w:r>
          </w:p>
        </w:tc>
      </w:tr>
      <w:tr w:rsidR="00505E0F">
        <w:tc>
          <w:tcPr>
            <w:tcW w:w="101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75</w:t>
            </w:r>
          </w:p>
        </w:tc>
      </w:tr>
    </w:tbl>
    <w:p w:rsidR="00505E0F" w:rsidRDefault="007C7798">
      <w:pPr>
        <w:pStyle w:val="ProductList-Body"/>
      </w:pPr>
      <w:r>
        <w:rPr>
          <w:b/>
          <w:i/>
        </w:rPr>
        <w:t>Huomautus:</w:t>
      </w:r>
      <w:r>
        <w:rPr>
          <w:i/>
        </w:rPr>
        <w:t xml:space="preserve"> SQL CAL -käyttöoikeudet – katso tämän osan CAL Suite -taulukko</w:t>
      </w:r>
    </w:p>
    <w:p w:rsidR="00505E0F" w:rsidRDefault="007C7798">
      <w:pPr>
        <w:pStyle w:val="ProductList-Body"/>
      </w:pPr>
      <w:r>
        <w:rPr>
          <w:vertAlign w:val="superscript"/>
        </w:rPr>
        <w:t>1</w:t>
      </w:r>
      <w:r>
        <w:rPr>
          <w:i/>
        </w:rPr>
        <w:t xml:space="preserve"> Microsoft Dynamics CRM Professional CAL -käyttöoikeudesta myönnetään kaksi pistettä</w:t>
      </w:r>
    </w:p>
    <w:p w:rsidR="00505E0F" w:rsidRDefault="00505E0F">
      <w:pPr>
        <w:pStyle w:val="ProductList-Body"/>
      </w:pPr>
    </w:p>
    <w:p w:rsidR="00505E0F" w:rsidRDefault="007C7798">
      <w:pPr>
        <w:pStyle w:val="ProductList-Body"/>
      </w:pPr>
      <w:r>
        <w:t>Server and Cloud -liittymäsopimuksella (SCE) hankitut vaatimukset täyttävät tuotteet muodostavat yhtä paljon pisteitä Deployment Planning Services (DPS) -palveluihin kuin muihin ohjelmiin. 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505E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600,000+</w:t>
            </w:r>
          </w:p>
        </w:tc>
      </w:tr>
      <w:tr w:rsidR="00505E0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05E0F" w:rsidRDefault="007C7798">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75</w:t>
            </w:r>
          </w:p>
        </w:tc>
      </w:tr>
    </w:tbl>
    <w:p w:rsidR="00505E0F" w:rsidRDefault="00505E0F">
      <w:pPr>
        <w:pStyle w:val="ProductList-Body"/>
      </w:pPr>
    </w:p>
    <w:p w:rsidR="00505E0F" w:rsidRDefault="007C7798">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505E0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05E0F" w:rsidRDefault="007C7798">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05E0F" w:rsidRDefault="007C7798">
            <w:pPr>
              <w:pStyle w:val="ProductList-TableBody"/>
            </w:pPr>
            <w:r>
              <w:t>→600,000+</w:t>
            </w:r>
          </w:p>
        </w:tc>
      </w:tr>
      <w:tr w:rsidR="00505E0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05E0F" w:rsidRDefault="007C7798">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12</w:t>
            </w:r>
          </w:p>
        </w:tc>
      </w:tr>
    </w:tbl>
    <w:p w:rsidR="00505E0F" w:rsidRDefault="007C7798">
      <w:pPr>
        <w:pStyle w:val="ProductList-Body"/>
      </w:pPr>
      <w:r>
        <w:t xml:space="preserve">Asiakkaat voivat valita saatavilla olevasta Suunnittelupalvelu-tarjonnasta, jonka toimittavat vaatimukset täyttävät Microsoft-kumppanit tai Microsoftin konsultointipalvelut. Saatavilla olevien palveluiden luettelo on osoitteessa </w:t>
      </w:r>
      <w:hyperlink r:id="rId142">
        <w:r>
          <w:rPr>
            <w:color w:val="00467F"/>
            <w:u w:val="single"/>
          </w:rPr>
          <w:t>http://www.microsoft.com/licensing/software-assurance/planning-services-overview.aspx</w:t>
        </w:r>
      </w:hyperlink>
      <w:r>
        <w:t xml:space="preserve">. </w:t>
      </w:r>
    </w:p>
    <w:p w:rsidR="00505E0F" w:rsidRDefault="00505E0F">
      <w:pPr>
        <w:pStyle w:val="ProductList-Body"/>
      </w:pPr>
    </w:p>
    <w:p w:rsidR="00505E0F" w:rsidRDefault="007C7798">
      <w:pPr>
        <w:pStyle w:val="ProductList-Body"/>
      </w:pPr>
      <w:r>
        <w:t>Saatavilla olevien palveluiden ja niihin liittyvien palvelutasojen luettelo voi muuttua koska tahansa. Vaatimukset täyttävät toimittajat antavat pyynnöstä asiakkaille jäsentelyn saatavilla olevasta Työn laajuudesta kullekin palvelutarjonnalle. Asiakkaat voivat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505E0F" w:rsidRDefault="007C7798" w:rsidP="007C7798">
      <w:pPr>
        <w:pStyle w:val="ProductList-Bullet"/>
        <w:numPr>
          <w:ilvl w:val="0"/>
          <w:numId w:val="37"/>
        </w:numPr>
      </w:pPr>
      <w:r>
        <w:t xml:space="preserve">Suunnittelupalvelut Asiakkaalle toimittavat vaatimukset täyttävät Microsoft-kumppanit tai Microsoftin konsultointipalvelut. Maksuseteleillä toimitetut palvelut toimitetaan sopimuksella Asiakkaan ja Vaatimukset täyttävän toimittajan välillä. Asiakas voi tarkastella Vaatimukset täyttävien toimittajien luetteloa täällä: </w:t>
      </w:r>
      <w:hyperlink r:id="rId143">
        <w:r>
          <w:rPr>
            <w:color w:val="00467F"/>
            <w:u w:val="single"/>
          </w:rPr>
          <w:t>http://directory.partners.extranet.microsoft.com/psbproviders</w:t>
        </w:r>
      </w:hyperlink>
    </w:p>
    <w:p w:rsidR="00505E0F" w:rsidRDefault="007C7798" w:rsidP="007C7798">
      <w:pPr>
        <w:pStyle w:val="ProductList-Bullet"/>
        <w:numPr>
          <w:ilvl w:val="0"/>
          <w:numId w:val="37"/>
        </w:numPr>
      </w:pPr>
      <w:r>
        <w:t>Suunnittelupalvelut-toimeksiannot tarjoavat konsultointia, joka kattaa valmiiksi määritetyn työn laajuuden ja joka johtaa korkean tason käyttöönottosuunnitelmaan. Ohjelmiston varsinaista käyttöönottoa ei voi sisällyttää toimeksiantoon.</w:t>
      </w:r>
    </w:p>
    <w:p w:rsidR="00505E0F" w:rsidRDefault="007C7798" w:rsidP="007C7798">
      <w:pPr>
        <w:pStyle w:val="ProductList-Bullet"/>
        <w:numPr>
          <w:ilvl w:val="0"/>
          <w:numId w:val="37"/>
        </w:numPr>
      </w:pPr>
      <w:r>
        <w:t>Suunnittelupalvelut-maksuseteleitä voi lunastaa vain se asiakas, joka on oikeutettu etuun.</w:t>
      </w:r>
    </w:p>
    <w:p w:rsidR="00505E0F" w:rsidRDefault="007C7798" w:rsidP="007C7798">
      <w:pPr>
        <w:pStyle w:val="ProductList-Bullet"/>
        <w:numPr>
          <w:ilvl w:val="0"/>
          <w:numId w:val="37"/>
        </w:numPr>
      </w:pPr>
      <w:r>
        <w:t>Suunnittelupalvelut-maksuseteleitä ei voi vaihtaa rahaksi, maksuiksi tai muiksi arvoesineiksi.</w:t>
      </w:r>
    </w:p>
    <w:p w:rsidR="00505E0F" w:rsidRDefault="007C7798" w:rsidP="007C7798">
      <w:pPr>
        <w:pStyle w:val="ProductList-Bullet"/>
        <w:numPr>
          <w:ilvl w:val="0"/>
          <w:numId w:val="37"/>
        </w:numPr>
      </w:pPr>
      <w:r>
        <w:t>Vaatimukset täyttävän SA-ylläpidon pieneneminen palautusten ja muiden laskutussäätöjen seurauksena, kun se on sallittua, voi vähentää Asiakkaan Suunnittelupalveluihin oikeutettujen päivien määrää.</w:t>
      </w:r>
    </w:p>
    <w:p w:rsidR="00505E0F" w:rsidRDefault="007C7798" w:rsidP="007C7798">
      <w:pPr>
        <w:pStyle w:val="ProductList-Bullet"/>
        <w:numPr>
          <w:ilvl w:val="0"/>
          <w:numId w:val="37"/>
        </w:numPr>
      </w:pPr>
      <w:r>
        <w:t>Maksusetelityyppejä ei voi yhdistellä. Suunnittelupalvelut-sopimukset eivät saa ylittää sopimustyypille määritettyä enimmäiskestoa.</w:t>
      </w:r>
    </w:p>
    <w:p w:rsidR="00505E0F" w:rsidRDefault="007C7798" w:rsidP="007C7798">
      <w:pPr>
        <w:pStyle w:val="ProductList-Bullet"/>
        <w:numPr>
          <w:ilvl w:val="0"/>
          <w:numId w:val="37"/>
        </w:numPr>
      </w:pPr>
      <w:r>
        <w:t>Maksusetelit kelpaavat vain vaatimukset täyttäville Toimittajille siihen palvelun tyyppiin, jota varten maksuseteli lunastetaan.</w:t>
      </w:r>
    </w:p>
    <w:p w:rsidR="00505E0F" w:rsidRDefault="007C7798" w:rsidP="007C7798">
      <w:pPr>
        <w:pStyle w:val="ProductList-Bullet"/>
        <w:numPr>
          <w:ilvl w:val="0"/>
          <w:numId w:val="37"/>
        </w:numPr>
      </w:pPr>
      <w:r>
        <w:t>Maksusetelit on määritettävä SA-ylläpitojakson aikana.</w:t>
      </w:r>
    </w:p>
    <w:p w:rsidR="00505E0F" w:rsidRDefault="007C7798" w:rsidP="007C7798">
      <w:pPr>
        <w:pStyle w:val="ProductList-Bullet"/>
        <w:numPr>
          <w:ilvl w:val="0"/>
          <w:numId w:val="3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505E0F" w:rsidRDefault="00505E0F">
      <w:pPr>
        <w:pStyle w:val="ProductList-Body"/>
      </w:pPr>
    </w:p>
    <w:p w:rsidR="00505E0F" w:rsidRDefault="007C7798">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505E0F" w:rsidRDefault="00505E0F">
      <w:pPr>
        <w:pStyle w:val="ProductList-Body"/>
      </w:pPr>
    </w:p>
    <w:p w:rsidR="00505E0F" w:rsidRDefault="007C7798">
      <w:pPr>
        <w:pStyle w:val="ProductList-ClauseHeading"/>
        <w:outlineLvl w:val="2"/>
      </w:pPr>
      <w:bookmarkStart w:id="384" w:name="_Sec581"/>
      <w:r>
        <w:t>Enterprise Source Licensing Program</w:t>
      </w:r>
      <w:bookmarkEnd w:id="384"/>
    </w:p>
    <w:p w:rsidR="00505E0F" w:rsidRDefault="007C7798">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505E0F" w:rsidRDefault="00505E0F">
      <w:pPr>
        <w:pStyle w:val="ProductList-Body"/>
      </w:pPr>
    </w:p>
    <w:p w:rsidR="00505E0F" w:rsidRDefault="007C7798">
      <w:pPr>
        <w:pStyle w:val="ProductList-ClauseHeading"/>
        <w:outlineLvl w:val="2"/>
      </w:pPr>
      <w:bookmarkStart w:id="385" w:name="_Sec582"/>
      <w:r>
        <w:t>Koulutussetelit</w:t>
      </w:r>
      <w:bookmarkEnd w:id="385"/>
    </w:p>
    <w:p w:rsidR="00505E0F" w:rsidRDefault="007C7798">
      <w:pPr>
        <w:pStyle w:val="ProductList-Body"/>
      </w:pPr>
      <w:r>
        <w:t>Asiakkaat (muu kuin Academic Select License-, Select Plus for Academic-, Open Value Subscription – Education Solutions-, Campus and School -sopimus -asiakkaat), joilla on SAM sovellus- tai järjestelmä-Tuotevarannossa, ovat oikeutettuja Microsoftin koulutusmaksuseteleihin, jotka myöntävät tietyn koulutuspäivien määrän, joka perustuu kolmen vuoden tilaussopimukseen tai Sopimuksen kestoon alla kuvatulla tavalla.</w:t>
      </w:r>
    </w:p>
    <w:tbl>
      <w:tblPr>
        <w:tblStyle w:val="PURTable"/>
        <w:tblW w:w="0" w:type="dxa"/>
        <w:tblLook w:val="04A0" w:firstRow="1" w:lastRow="0" w:firstColumn="1" w:lastColumn="0" w:noHBand="0" w:noVBand="1"/>
      </w:tblPr>
      <w:tblGrid>
        <w:gridCol w:w="3459"/>
        <w:gridCol w:w="3681"/>
        <w:gridCol w:w="3650"/>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Järjestelmätuotevarannot</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 päivä / 50 käyttöoikeutta (enintään 10 päivää)</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 päivää / 50 käyttöoikeutta</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 päivä / 50 käyttöoikeutta</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20 päivää / oikeutettu liittymäsopimus</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10 päivää / oikeutettu liittymäsopimus</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15 päivää*</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25 päivää*</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55 päivää*</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80 päivää*</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125 päivää*</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200 päivää*</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300 päivää*</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400 päivää*</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700 päivää*</w:t>
            </w:r>
          </w:p>
        </w:tc>
      </w:tr>
    </w:tbl>
    <w:p w:rsidR="00505E0F" w:rsidRDefault="007C7798">
      <w:pPr>
        <w:pStyle w:val="ProductList-Body"/>
      </w:pPr>
      <w:r>
        <w:t>*</w:t>
      </w:r>
      <w:r>
        <w:rPr>
          <w:i/>
        </w:rPr>
        <w:t>Päivien määrä kutakin oikeutettua liittymäsopimusta tai sopimusta kohden.</w:t>
      </w:r>
    </w:p>
    <w:p w:rsidR="00505E0F" w:rsidRDefault="00505E0F">
      <w:pPr>
        <w:pStyle w:val="ProductList-Body"/>
      </w:pPr>
    </w:p>
    <w:p w:rsidR="00505E0F" w:rsidRDefault="007C7798" w:rsidP="007C7798">
      <w:pPr>
        <w:pStyle w:val="ProductList-Bullet"/>
        <w:numPr>
          <w:ilvl w:val="0"/>
          <w:numId w:val="38"/>
        </w:numPr>
      </w:pPr>
      <w:r>
        <w:t xml:space="preserve">Maksuseteleillä toimitettavat palvelut toimitetaan sopimuksella Asiakkaan ja vaatimukset täyttävän Microsoft Learning -kumppanin välillä. </w:t>
      </w:r>
    </w:p>
    <w:p w:rsidR="00505E0F" w:rsidRDefault="007C7798" w:rsidP="007C7798">
      <w:pPr>
        <w:pStyle w:val="ProductList-Bullet"/>
        <w:numPr>
          <w:ilvl w:val="0"/>
          <w:numId w:val="38"/>
        </w:numPr>
      </w:pPr>
      <w:r>
        <w:t xml:space="preserve">Nopeutetulla tahdilla toimitetut kurssit vaativat maksusetelipäiviä kurssia normaalilla tahdilla toimitettaessa käytettyjen päivien määrän. </w:t>
      </w:r>
    </w:p>
    <w:p w:rsidR="00505E0F" w:rsidRDefault="007C7798" w:rsidP="007C7798">
      <w:pPr>
        <w:pStyle w:val="ProductList-Bullet"/>
        <w:numPr>
          <w:ilvl w:val="0"/>
          <w:numId w:val="38"/>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eivät ole oikeutettuja näiden maksuseteleiden käyttöön.   </w:t>
      </w:r>
    </w:p>
    <w:p w:rsidR="00505E0F" w:rsidRDefault="007C7798" w:rsidP="007C7798">
      <w:pPr>
        <w:pStyle w:val="ProductList-Bullet"/>
        <w:numPr>
          <w:ilvl w:val="0"/>
          <w:numId w:val="38"/>
        </w:numPr>
      </w:pPr>
      <w:r>
        <w:t>Maksuseteleitä ei voi käyttää kattamaan maksuja, jotka liittyvät siihen, ettei asiakas saapunut varatulle kurssille.</w:t>
      </w:r>
    </w:p>
    <w:p w:rsidR="00505E0F" w:rsidRDefault="007C7798" w:rsidP="007C7798">
      <w:pPr>
        <w:pStyle w:val="ProductList-Bullet"/>
        <w:numPr>
          <w:ilvl w:val="0"/>
          <w:numId w:val="38"/>
        </w:numPr>
      </w:pPr>
      <w:r>
        <w:t>Maksusetelit voi lunastaa vain henkilö, jonka asiakas on hyväksynyt käyttämään maksuseteliä, ellei sitä käytetä Esittelyistuntoihin.</w:t>
      </w:r>
    </w:p>
    <w:p w:rsidR="00505E0F" w:rsidRDefault="007C7798" w:rsidP="007C7798">
      <w:pPr>
        <w:pStyle w:val="ProductList-Bullet"/>
        <w:numPr>
          <w:ilvl w:val="0"/>
          <w:numId w:val="38"/>
        </w:numPr>
      </w:pPr>
      <w:r>
        <w:t xml:space="preserve">Maksuseteleitä ei voi vaihtaa rahaksi, maksuiksi tai muiksi arvoesineiksi. </w:t>
      </w:r>
    </w:p>
    <w:p w:rsidR="00505E0F" w:rsidRDefault="007C7798" w:rsidP="007C7798">
      <w:pPr>
        <w:pStyle w:val="ProductList-Bullet"/>
        <w:numPr>
          <w:ilvl w:val="0"/>
          <w:numId w:val="38"/>
        </w:numPr>
      </w:pPr>
      <w:r>
        <w:t xml:space="preserve">Maksusetelit on määritettävä SA-ylläpitojakson aikana. </w:t>
      </w:r>
    </w:p>
    <w:p w:rsidR="00505E0F" w:rsidRDefault="007C7798" w:rsidP="007C7798">
      <w:pPr>
        <w:pStyle w:val="ProductList-Bullet"/>
        <w:numPr>
          <w:ilvl w:val="0"/>
          <w:numId w:val="38"/>
        </w:numPr>
      </w:pPr>
      <w:r>
        <w:t xml:space="preserve">Maksusetelit vanhenevat 180 päivän kuluessa maksusetelin määrittämisestä. Maksusetelit, jotka vanhentuvat ennen SA-ylläpitosopimuksen päättymistä, palaavat Koulutusseteli-päivien varantoon. </w:t>
      </w:r>
    </w:p>
    <w:p w:rsidR="00505E0F" w:rsidRDefault="007C7798" w:rsidP="007C7798">
      <w:pPr>
        <w:pStyle w:val="ProductList-Bullet"/>
        <w:numPr>
          <w:ilvl w:val="0"/>
          <w:numId w:val="38"/>
        </w:numPr>
      </w:pPr>
      <w:r>
        <w:t xml:space="preserve">Pois lukien Esittelyistunnot, yksi Koulutusseteli-päivä vastaa yhtä koulutusistuntopäivää. Esittelyistunnoissa Koulutusseteli-päivä vastaa yhtä esittelyistuntoa. </w:t>
      </w:r>
    </w:p>
    <w:p w:rsidR="00505E0F" w:rsidRDefault="007C7798" w:rsidP="007C7798">
      <w:pPr>
        <w:pStyle w:val="ProductList-Bullet"/>
        <w:numPr>
          <w:ilvl w:val="0"/>
          <w:numId w:val="38"/>
        </w:numPr>
      </w:pPr>
      <w:r>
        <w:t xml:space="preserve">Asiakkaiden on lunastettava Koulutusseteleitä vähintään neljän esittelyistunnon joukkoihin. Esittelyistuntoihin lunastettuja Koulutusseteleitä, toisin kuin muihin koulutusistuntoihin lunastettuja Koulutusseteleitä, ei ole rajoitettu yksittäiseen henkilöön. </w:t>
      </w:r>
    </w:p>
    <w:p w:rsidR="00505E0F" w:rsidRDefault="007C7798" w:rsidP="007C7798">
      <w:pPr>
        <w:pStyle w:val="ProductList-Bullet"/>
        <w:numPr>
          <w:ilvl w:val="0"/>
          <w:numId w:val="38"/>
        </w:numPr>
      </w:pPr>
      <w:r>
        <w:t xml:space="preserve">Maksuseteleitä voi käyttää varaamaan koulutusta vain yhdelle vaatimukset täyttävälle Microsoft Learning -kumppanille kerrallaan. </w:t>
      </w:r>
    </w:p>
    <w:p w:rsidR="00505E0F" w:rsidRDefault="007C7798" w:rsidP="007C7798">
      <w:pPr>
        <w:pStyle w:val="ProductList-Bullet"/>
        <w:numPr>
          <w:ilvl w:val="0"/>
          <w:numId w:val="38"/>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505E0F" w:rsidRDefault="007C7798" w:rsidP="007C7798">
      <w:pPr>
        <w:pStyle w:val="ProductList-Bullet"/>
        <w:numPr>
          <w:ilvl w:val="0"/>
          <w:numId w:val="38"/>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rsidR="00505E0F" w:rsidRDefault="00505E0F">
      <w:pPr>
        <w:pStyle w:val="ProductList-Body"/>
      </w:pPr>
    </w:p>
    <w:p w:rsidR="00505E0F" w:rsidRDefault="007C7798">
      <w:pPr>
        <w:pStyle w:val="ProductList-ClauseHeading"/>
        <w:outlineLvl w:val="2"/>
      </w:pPr>
      <w:bookmarkStart w:id="386" w:name="_Sec583"/>
      <w:r>
        <w:t>E-Learning</w:t>
      </w:r>
      <w:bookmarkEnd w:id="386"/>
    </w:p>
    <w:p w:rsidR="00505E0F" w:rsidRDefault="007C7798">
      <w:pPr>
        <w:pStyle w:val="ProductList-Body"/>
      </w:pPr>
      <w:r>
        <w:t>Tämä etu vaihtelee Sovellusten, Järjestelmien ja Palveluiden mukaan. Siihen oikeutetut asiakkaat saavat yhden käyttökoodin (Sovelluksille, Järjestelmille ja/tai Palvelimille) jokaista vaatimukset täyttävää liittymäsopimusta/sopimusta kohden. Asiakkaat, joilla on vaatimukset täyttäviä Palvelin-tuotteita,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E-Learning-kursseja (SCORM-yhteensopiva sisältö ei ole oikeutettu).</w:t>
      </w:r>
    </w:p>
    <w:p w:rsidR="00505E0F" w:rsidRDefault="00505E0F">
      <w:pPr>
        <w:pStyle w:val="ProductList-Body"/>
      </w:pPr>
    </w:p>
    <w:p w:rsidR="00505E0F" w:rsidRDefault="007C7798">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505E0F" w:rsidRDefault="00505E0F">
      <w:pPr>
        <w:pStyle w:val="ProductList-Body"/>
      </w:pPr>
    </w:p>
    <w:p w:rsidR="00505E0F" w:rsidRDefault="007C7798">
      <w:pPr>
        <w:pStyle w:val="ProductList-ClauseHeading"/>
        <w:outlineLvl w:val="2"/>
      </w:pPr>
      <w:bookmarkStart w:id="387" w:name="_Sec584"/>
      <w:r>
        <w:t>Kotikäyttöohjelma</w:t>
      </w:r>
      <w:bookmarkEnd w:id="387"/>
    </w:p>
    <w:p w:rsidR="00505E0F" w:rsidRDefault="007C7798">
      <w:pPr>
        <w:pStyle w:val="ProductList-Body"/>
      </w:pPr>
      <w:r>
        <w:t xml:space="preserve">Asiakkaan työntekijät, jotka ovat vaatimukset täyttävien alla olevassa taulukossa olevien sovellusten käyttöoikeuden alaisia käyttäjiä, voivat hankkia yksittäisen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vastaavalle Kotikäyttöohjelman ohjelmistolle, joka asennetaan yhteen laitteeseen (joko PC tai Mac, hankittavan ohjelmiston mukaan). Academic Select (ilman tukitilin hallintaa)-, Academic Select Plus (ilman tukitilin hallintaa)- ja Academic Open -ohjelmat eivät ole oikeutettuja tähän etuun.</w:t>
      </w:r>
    </w:p>
    <w:p w:rsidR="00505E0F" w:rsidRDefault="00505E0F">
      <w:pPr>
        <w:pStyle w:val="ProductList-Body"/>
      </w:pPr>
    </w:p>
    <w:p w:rsidR="00505E0F" w:rsidRDefault="007C7798">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505E0F" w:rsidRDefault="00505E0F">
      <w:pPr>
        <w:pStyle w:val="ProductList-Body"/>
      </w:pPr>
    </w:p>
    <w:p w:rsidR="00505E0F" w:rsidRDefault="007C7798">
      <w:pPr>
        <w:pStyle w:val="ProductList-Body"/>
      </w:pPr>
      <w:r>
        <w:t>Kotikäyttöohjelman ohjelmiston käyttöehdot solmitaan Microsoftin ja Asiakkaan työntekijän välillä, ja ne voi avata Kotikäyttöohjelma-sivustosta.</w:t>
      </w:r>
    </w:p>
    <w:p w:rsidR="00505E0F" w:rsidRDefault="00505E0F">
      <w:pPr>
        <w:pStyle w:val="ProductList-Body"/>
      </w:pPr>
    </w:p>
    <w:p w:rsidR="00505E0F" w:rsidRDefault="007C7798">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505E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Vastaava Kotikäyttöohjelma-käyttöoikeus</w:t>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Standard 2010/2013/2016</w:t>
            </w:r>
          </w:p>
          <w:p w:rsidR="00505E0F" w:rsidRDefault="007C7798">
            <w:pPr>
              <w:pStyle w:val="ProductList-TableBody"/>
            </w:pPr>
            <w:r>
              <w:t xml:space="preserve">Office Professional Plus 2010/2013/2016 </w:t>
            </w:r>
          </w:p>
          <w:p w:rsidR="00505E0F" w:rsidRDefault="007C779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Professional Plus 2016 HUP tai Office 2016 for Mac Home &amp; Business with Lync DL HUP</w:t>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Access 2010/2013/2016</w:t>
            </w:r>
          </w:p>
          <w:p w:rsidR="00505E0F" w:rsidRDefault="007C7798">
            <w:pPr>
              <w:pStyle w:val="ProductList-TableBody"/>
            </w:pPr>
            <w:r>
              <w:t>Excel 2010/2013/2016</w:t>
            </w:r>
          </w:p>
          <w:p w:rsidR="00505E0F" w:rsidRDefault="007C7798">
            <w:pPr>
              <w:pStyle w:val="ProductList-TableBody"/>
            </w:pPr>
            <w:r>
              <w:t>PowerPoint 2010/2013/2016</w:t>
            </w:r>
          </w:p>
          <w:p w:rsidR="00505E0F" w:rsidRDefault="007C7798">
            <w:pPr>
              <w:pStyle w:val="ProductList-TableBody"/>
            </w:pPr>
            <w:r>
              <w:t>InfoPath 2010/2013/2016</w:t>
            </w:r>
          </w:p>
          <w:p w:rsidR="00505E0F" w:rsidRDefault="007C7798">
            <w:pPr>
              <w:pStyle w:val="ProductList-TableBody"/>
            </w:pPr>
            <w:r>
              <w:t>Lync 2010/2013/2015</w:t>
            </w:r>
          </w:p>
          <w:p w:rsidR="00505E0F" w:rsidRDefault="007C7798">
            <w:pPr>
              <w:pStyle w:val="ProductList-TableBody"/>
            </w:pPr>
            <w:r>
              <w:t>OneNote 2010/2013/2016</w:t>
            </w:r>
          </w:p>
          <w:p w:rsidR="00505E0F" w:rsidRDefault="007C7798">
            <w:pPr>
              <w:pStyle w:val="ProductList-TableBody"/>
            </w:pPr>
            <w:r>
              <w:t>Outlook 2010/2013/2016</w:t>
            </w:r>
          </w:p>
          <w:p w:rsidR="00505E0F" w:rsidRDefault="007C7798">
            <w:pPr>
              <w:pStyle w:val="ProductList-TableBody"/>
            </w:pPr>
            <w:r>
              <w:t>Publisher 2010/2013/2016</w:t>
            </w:r>
          </w:p>
          <w:p w:rsidR="00505E0F" w:rsidRDefault="007C7798">
            <w:pPr>
              <w:pStyle w:val="ProductList-TableBody"/>
            </w:pPr>
            <w:r>
              <w:t>Skype for Business 2015</w:t>
            </w:r>
          </w:p>
          <w:p w:rsidR="00505E0F" w:rsidRDefault="007C779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Office Professional Plus 2016 HUP tai Office 2016 for Mac Home &amp; Business with Lync DL HUP </w:t>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Visio Standard 2010/2013 /2016 </w:t>
            </w:r>
          </w:p>
          <w:p w:rsidR="00505E0F" w:rsidRDefault="007C779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Visio Professional 2016 HUP</w:t>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Project Standard 2010/2013/2016</w:t>
            </w:r>
          </w:p>
          <w:p w:rsidR="00505E0F" w:rsidRDefault="007C779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Project Professional 2016 HUP</w:t>
            </w:r>
          </w:p>
        </w:tc>
      </w:tr>
    </w:tbl>
    <w:p w:rsidR="00505E0F" w:rsidRDefault="007C7798">
      <w:pPr>
        <w:pStyle w:val="ProductList-Body"/>
      </w:pPr>
      <w:r>
        <w:rPr>
          <w:i/>
        </w:rPr>
        <w:t xml:space="preserve">Lisätietoja, kuten tietoja muun kotikäyttöohjelmaohjelmiston saatavuudesta, on osoitteessa </w:t>
      </w:r>
      <w:hyperlink r:id="rId144">
        <w:r>
          <w:rPr>
            <w:i/>
            <w:color w:val="00467F"/>
            <w:u w:val="single"/>
          </w:rPr>
          <w:t>http://www.microsoft.com/licensing</w:t>
        </w:r>
      </w:hyperlink>
      <w:r>
        <w:rPr>
          <w:i/>
        </w:rPr>
        <w:t>.</w:t>
      </w:r>
    </w:p>
    <w:p w:rsidR="00505E0F" w:rsidRDefault="00505E0F">
      <w:pPr>
        <w:pStyle w:val="ProductList-Body"/>
      </w:pPr>
    </w:p>
    <w:p w:rsidR="00505E0F" w:rsidRDefault="007C7798">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ClauseHeading"/>
        <w:outlineLvl w:val="2"/>
      </w:pPr>
      <w:bookmarkStart w:id="388" w:name="_Sec585"/>
      <w:r>
        <w:t>Ympärivuorokautinen ongelmanratkaisutuki</w:t>
      </w:r>
      <w:bookmarkEnd w:id="388"/>
    </w:p>
    <w:p w:rsidR="00505E0F" w:rsidRDefault="007C7798">
      <w:pPr>
        <w:pStyle w:val="ProductList-Body"/>
      </w:pPr>
      <w:r>
        <w:t xml:space="preserve">Asiakkaat (muu kuin Academic Select License-, Select Plus for Academic-, Academic Open License-, Campus and School -sopimukset ja Open Value Subscription – Education Solutions -asiakkaat), joilla on SA-ylläpito, ovat oikeutettuja Ympärivuorokautiseen ongelmanratkaisutukeen. </w:t>
      </w:r>
    </w:p>
    <w:p w:rsidR="00505E0F" w:rsidRDefault="00505E0F">
      <w:pPr>
        <w:pStyle w:val="ProductList-Body"/>
      </w:pPr>
    </w:p>
    <w:p w:rsidR="00505E0F" w:rsidRDefault="007C7798">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505E0F" w:rsidRDefault="00505E0F">
      <w:pPr>
        <w:pStyle w:val="ProductList-Body"/>
      </w:pPr>
    </w:p>
    <w:p w:rsidR="00505E0F" w:rsidRDefault="007C7798">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505E0F" w:rsidRDefault="00505E0F">
      <w:pPr>
        <w:pStyle w:val="ProductList-Body"/>
      </w:pPr>
    </w:p>
    <w:p w:rsidR="00505E0F" w:rsidRDefault="007C7798">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505E0F" w:rsidRDefault="00505E0F">
      <w:pPr>
        <w:pStyle w:val="ProductList-Body"/>
      </w:pPr>
    </w:p>
    <w:p w:rsidR="00505E0F" w:rsidRDefault="007C7798">
      <w:pPr>
        <w:pStyle w:val="ProductList-SubClauseHeading"/>
        <w:outlineLvl w:val="3"/>
      </w:pPr>
      <w:r>
        <w:t>Puhelintuen tapauksien myöntäminen</w:t>
      </w:r>
    </w:p>
    <w:p w:rsidR="00505E0F" w:rsidRDefault="007C7798">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505E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IW/työasema - Tapauksen myöntämisaskeleet</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$200,000</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300,000</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270,000</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 Fr. 330,000</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CRC 1 650 000</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kr 1 600 000</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215,000</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£135,000</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JPY 24 000 000</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KWD 240 000 000</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kr 1 650 000</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350,000</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kr 2 000 000</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NTD 7 000 000</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INR 10 000 000</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RUB 6 600 000</w:t>
            </w:r>
          </w:p>
        </w:tc>
      </w:tr>
    </w:tbl>
    <w:p w:rsidR="00505E0F" w:rsidRDefault="00505E0F">
      <w:pPr>
        <w:pStyle w:val="ProductList-BodyIndented"/>
        <w:ind w:left="720"/>
      </w:pPr>
    </w:p>
    <w:p w:rsidR="00505E0F" w:rsidRDefault="007C7798">
      <w:pPr>
        <w:pStyle w:val="ProductList-BodyIndented"/>
      </w:pPr>
      <w:r>
        <w:t>Käyttämättömät puhelintukitapaukset vanhenevat SA-ylläpidon päättyessä. Puhelintukitapauksia ei voi siirtää liittymäsopimusten tai sopimusten välillä.</w:t>
      </w:r>
    </w:p>
    <w:p w:rsidR="00505E0F" w:rsidRDefault="00505E0F">
      <w:pPr>
        <w:pStyle w:val="ProductList-BodyIndented"/>
      </w:pPr>
    </w:p>
    <w:p w:rsidR="00505E0F" w:rsidRDefault="007C7798">
      <w:pPr>
        <w:pStyle w:val="ProductList-BodyIndented"/>
      </w:pPr>
      <w:r>
        <w:t xml:space="preserve">Paikallista puhelintukea voi käyttää virka-aikaan, joka on ilmoitettu sivustossa </w:t>
      </w:r>
      <w:hyperlink r:id="rId145">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505E0F" w:rsidRDefault="00505E0F">
      <w:pPr>
        <w:pStyle w:val="ProductList-BodyIndented"/>
        <w:ind w:left="720"/>
      </w:pPr>
    </w:p>
    <w:p w:rsidR="00505E0F" w:rsidRDefault="007C7798">
      <w:pPr>
        <w:pStyle w:val="ProductList-SubClauseHeading"/>
        <w:outlineLvl w:val="3"/>
      </w:pPr>
      <w:r>
        <w:t>Verkkopohjaiset tapaukset</w:t>
      </w:r>
    </w:p>
    <w:p w:rsidR="00505E0F" w:rsidRDefault="007C7798">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505E0F" w:rsidRDefault="00505E0F">
      <w:pPr>
        <w:pStyle w:val="ProductList-BodyIndented"/>
      </w:pPr>
    </w:p>
    <w:p w:rsidR="00505E0F" w:rsidRDefault="007C7798">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505E0F" w:rsidRDefault="00505E0F">
      <w:pPr>
        <w:pStyle w:val="ProductList-BodyIndented"/>
        <w:ind w:left="720"/>
      </w:pPr>
    </w:p>
    <w:p w:rsidR="00505E0F" w:rsidRDefault="007C7798">
      <w:pPr>
        <w:pStyle w:val="ProductList-SubClauseHeading"/>
        <w:outlineLvl w:val="3"/>
      </w:pPr>
      <w:r>
        <w:t>Tukiyhteystiedot</w:t>
      </w:r>
    </w:p>
    <w:p w:rsidR="00505E0F" w:rsidRDefault="007C7798">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505E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S/S+: EA hintataso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S/S+: EA hintataso D</w:t>
            </w:r>
          </w:p>
        </w:tc>
      </w:tr>
      <w:tr w:rsidR="00505E0F">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Tarpeen mukaan</w:t>
            </w:r>
          </w:p>
        </w:tc>
      </w:tr>
      <w:tr w:rsidR="00505E0F">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16</w:t>
            </w:r>
          </w:p>
        </w:tc>
      </w:tr>
    </w:tbl>
    <w:p w:rsidR="00505E0F" w:rsidRDefault="00505E0F">
      <w:pPr>
        <w:pStyle w:val="ProductList-BodyIndented"/>
      </w:pPr>
    </w:p>
    <w:p w:rsidR="00505E0F" w:rsidRDefault="007C7798">
      <w:pPr>
        <w:pStyle w:val="ProductList-SubClauseHeading"/>
        <w:outlineLvl w:val="3"/>
      </w:pPr>
      <w:r>
        <w:t>Software Assurance -asiakkaiden palvelutaso</w:t>
      </w:r>
    </w:p>
    <w:p w:rsidR="00505E0F" w:rsidRDefault="007C7798">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505E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Asiakkaan odotettu vaste</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Vakava vaikutus liiketoimintaan: </w:t>
            </w:r>
          </w:p>
          <w:p w:rsidR="00505E0F" w:rsidRDefault="007C7798">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Ensimmäinen yhteydenoton vastaus enintään kahdessa tunnissa tukitarjonnan mukaan</w:t>
            </w:r>
          </w:p>
          <w:p w:rsidR="00505E0F" w:rsidRDefault="007C7798">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Asianmukaisten resurssien osoittaminen jatkuvien ympärivuorokautisten toimien ylläpitoa varten2</w:t>
            </w:r>
          </w:p>
          <w:p w:rsidR="00505E0F" w:rsidRDefault="007C7798">
            <w:pPr>
              <w:pStyle w:val="ProductList-TableBody"/>
            </w:pPr>
            <w:r>
              <w:t>Nopea pääsy käyttämään muutoshallinnan asiantuntijan palveluita ja muutoshallinnan asiantuntijan nopea vaste</w:t>
            </w:r>
          </w:p>
          <w:p w:rsidR="00505E0F" w:rsidRDefault="007C7798">
            <w:pPr>
              <w:pStyle w:val="ProductList-TableBody"/>
            </w:pPr>
            <w:r>
              <w:t>Ilmoitus johdolle</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Kohtalainen vaikutus liiketoimintaan: </w:t>
            </w:r>
          </w:p>
          <w:p w:rsidR="00505E0F" w:rsidRDefault="007C7798">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Ensimmäinen yhteydenoton vastaus enintään neljässä tunnissa tukitarjonnan mukaan</w:t>
            </w:r>
          </w:p>
          <w:p w:rsidR="00505E0F" w:rsidRDefault="007C7798">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Asianmukaisten resurssien osoittaminen jatkuvien työajan puitteissa tapahtuvien toimien ylläpitoa varten</w:t>
            </w:r>
          </w:p>
          <w:p w:rsidR="00505E0F" w:rsidRDefault="007C7798">
            <w:pPr>
              <w:pStyle w:val="ProductList-TableBody"/>
            </w:pPr>
            <w:r>
              <w:t>pääsy käyttämään muutostenhallintaviranomaisen palveluita ja muutostenhallintaviranomaisen vaste neljän työtunnin kuluessa</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Vähäinen vaikutus liiketoimintaan: </w:t>
            </w:r>
          </w:p>
          <w:p w:rsidR="00505E0F" w:rsidRDefault="007C7798">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Ensimmäinen yhteydenoton vastaus enintään yhdessä arkipäivässä tukitarjonnan mukaan</w:t>
            </w:r>
          </w:p>
          <w:p w:rsidR="00505E0F" w:rsidRDefault="007C7798">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Tapauksen omistajan oikeelliset yhteystiedot</w:t>
            </w:r>
          </w:p>
          <w:p w:rsidR="00505E0F" w:rsidRDefault="007C7798">
            <w:pPr>
              <w:pStyle w:val="ProductList-TableBody"/>
            </w:pPr>
            <w:r>
              <w:t>Vaste yhden arkipäivän kuluessa.</w:t>
            </w:r>
          </w:p>
        </w:tc>
      </w:tr>
    </w:tbl>
    <w:p w:rsidR="00505E0F" w:rsidRDefault="007C7798">
      <w:pPr>
        <w:pStyle w:val="ProductList-BodyIndented"/>
      </w:pPr>
      <w:r>
        <w:rPr>
          <w:i/>
        </w:rPr>
        <w:t>1 Pyydä paikallinen työaika ottamalla yhteyttä Microsoftin edustajaan.</w:t>
      </w:r>
    </w:p>
    <w:p w:rsidR="00505E0F" w:rsidRDefault="007C7798">
      <w:pPr>
        <w:pStyle w:val="ProductList-BodyIndented"/>
      </w:pPr>
      <w:r>
        <w:rPr>
          <w:i/>
        </w:rPr>
        <w:t>2 Microsoftin on ehkä laskettava vakavuusastetta, jos Asiakas ei voi toimittaa riittäviä resursseja tai vasteita, jotta Microsoft voi jatkaa ongelmanratkaisutoimia.</w:t>
      </w:r>
    </w:p>
    <w:p w:rsidR="00505E0F" w:rsidRDefault="00505E0F">
      <w:pPr>
        <w:pStyle w:val="ProductList-BodyIndented"/>
        <w:ind w:left="720"/>
      </w:pPr>
    </w:p>
    <w:p w:rsidR="00505E0F" w:rsidRDefault="007C7798">
      <w:pPr>
        <w:pStyle w:val="ProductList-SubClauseHeading"/>
        <w:outlineLvl w:val="3"/>
      </w:pPr>
      <w:r>
        <w:t>Software Assurancen ympärivuorokautisen ongelmanratkaisutuen tapausten muuntaminen Premier Support -palveluiksi</w:t>
      </w:r>
    </w:p>
    <w:p w:rsidR="00505E0F" w:rsidRDefault="007C7798">
      <w:pPr>
        <w:pStyle w:val="ProductList-BodyIndented"/>
      </w:pPr>
      <w:r>
        <w:t>Asiakkaat voivat muuntaa SA-ylläpidon ympärivuorokautisen ongelmanratkaisutuen tapauksia (SA PRS -tapaukset eli ”SAB”) Premier-ongelmanratkaisutuen (PRS) tunneiksi tai Määritetyn tukitekniikan (DSE) tunneiksi (soveltuu vain reagoiville tukitoimille).</w:t>
      </w:r>
    </w:p>
    <w:p w:rsidR="00505E0F" w:rsidRDefault="00505E0F">
      <w:pPr>
        <w:pStyle w:val="ProductList-BodyIndented"/>
      </w:pPr>
    </w:p>
    <w:p w:rsidR="00505E0F" w:rsidRDefault="007C7798">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505E0F" w:rsidRDefault="00505E0F">
      <w:pPr>
        <w:pStyle w:val="ProductList-BodyIndented"/>
        <w:ind w:left="720"/>
      </w:pPr>
    </w:p>
    <w:p w:rsidR="00505E0F" w:rsidRDefault="007C7798">
      <w:pPr>
        <w:pStyle w:val="ProductList-SubClauseHeading"/>
        <w:outlineLvl w:val="3"/>
      </w:pPr>
      <w:r>
        <w:t>Lisäyritysehdot</w:t>
      </w:r>
    </w:p>
    <w:p w:rsidR="00505E0F" w:rsidRDefault="007C7798">
      <w:pPr>
        <w:pStyle w:val="ProductList-BodyIndented"/>
      </w:pPr>
      <w:r>
        <w:t>SA-kulutusta ei voi yhdistää Select- tai Enterprise-liittymäsopimusten, Select Plus -rekisteröintien tai Open Value -sopimusten välillä lisämyöntöjen saamiseksi. Kunkin liittymäsopimuksen tai sopimuksen kulutusta käytetään määrittämään kyseisen liittymäsopimuksen tai sopimuksen myöntäminen.</w:t>
      </w:r>
    </w:p>
    <w:p w:rsidR="00505E0F" w:rsidRDefault="00505E0F">
      <w:pPr>
        <w:pStyle w:val="ProductList-BodyIndented"/>
      </w:pPr>
    </w:p>
    <w:p w:rsidR="00505E0F" w:rsidRDefault="007C7798">
      <w:pPr>
        <w:pStyle w:val="ProductList-BodyIndented"/>
      </w:pPr>
      <w:r>
        <w:t xml:space="preserve">Vaatimukset täyttävän SA-ylläpidon pieneneminen palautusten ja muiden laskutussäätöjen seurauksena, kun se on sallittua, voi johtaa asiakkaan tukioikeuden tai puhelintuen myöntämisten menettämiseen nykyisillä tai tulevilla myöntämisjaksoilla. </w:t>
      </w:r>
    </w:p>
    <w:p w:rsidR="00505E0F" w:rsidRDefault="00505E0F">
      <w:pPr>
        <w:pStyle w:val="ProductList-BodyIndented"/>
        <w:ind w:left="720"/>
      </w:pPr>
    </w:p>
    <w:p w:rsidR="00505E0F" w:rsidRDefault="007C7798">
      <w:pPr>
        <w:pStyle w:val="ProductList-SubClauseHeading"/>
        <w:outlineLvl w:val="3"/>
      </w:pPr>
      <w:r>
        <w:t>Ympärivuorokautinen rajoittamaton ongelmanratkaisutuki</w:t>
      </w:r>
    </w:p>
    <w:p w:rsidR="00505E0F" w:rsidRDefault="007C7798">
      <w:pPr>
        <w:pStyle w:val="ProductList-BodyIndented"/>
      </w:pPr>
      <w:r>
        <w:t>Tämä etu on saatavilla vain (1) Enterprise-sopimuksen Enrollment for Application Platform (EAP) -liittymäsopimuksella ja/tai (2) Enterprise-sopimuksen Server and Cloud -liittymäsopimuksella (SCE) ja/tai (3) hankkimalla Parallel Data Warehouse (PDW) -käyttöoikeuksia EA:lla, EAP:llä, Select Plusilla tai Selectillä.</w:t>
      </w:r>
    </w:p>
    <w:p w:rsidR="00505E0F" w:rsidRDefault="00505E0F">
      <w:pPr>
        <w:pStyle w:val="ProductList-BodyIndented"/>
        <w:ind w:left="720"/>
      </w:pPr>
    </w:p>
    <w:p w:rsidR="00505E0F" w:rsidRDefault="007C7798">
      <w:pPr>
        <w:pStyle w:val="ProductList-SubClauseHeading"/>
        <w:outlineLvl w:val="3"/>
      </w:pPr>
      <w:r>
        <w:t>SCE-oikeutus</w:t>
      </w:r>
    </w:p>
    <w:p w:rsidR="00505E0F" w:rsidRDefault="007C7798">
      <w:pPr>
        <w:pStyle w:val="ProductList-BodyIndented"/>
      </w:pPr>
      <w:r>
        <w:t>Asiakkaat, joilla on SCE, jonka SA-kulutuksen vuosikeskiarvo on vähintään USD 250 000 yhteensä vaatimukset täyttävissä tuotteissa joko Application Platformissa tai Core Infrastructure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505E0F" w:rsidRDefault="00505E0F">
      <w:pPr>
        <w:pStyle w:val="ProductList-BodyIndented"/>
      </w:pPr>
    </w:p>
    <w:p w:rsidR="00505E0F" w:rsidRDefault="007C7798">
      <w:pPr>
        <w:pStyle w:val="ProductList-BodyIndented"/>
      </w:pPr>
      <w:r>
        <w:t>Vaatimukset täyttävät Application Platform -tuotteet ovat:</w:t>
      </w:r>
    </w:p>
    <w:p w:rsidR="00505E0F" w:rsidRDefault="007C7798" w:rsidP="007C7798">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505E0F" w:rsidRDefault="007C7798" w:rsidP="007C7798">
      <w:pPr>
        <w:pStyle w:val="ProductList-Bullet"/>
        <w:numPr>
          <w:ilvl w:val="1"/>
          <w:numId w:val="39"/>
        </w:numPr>
      </w:pPr>
      <w:r>
        <w:t>BizTalk Server</w:t>
      </w:r>
      <w:r>
        <w:fldChar w:fldCharType="begin"/>
      </w:r>
      <w:r>
        <w:instrText xml:space="preserve"> XE "BizTalk Server" </w:instrText>
      </w:r>
      <w:r>
        <w:fldChar w:fldCharType="end"/>
      </w:r>
      <w:r>
        <w:t xml:space="preserve"> (Standard, Enterprise ja Branch)</w:t>
      </w:r>
    </w:p>
    <w:p w:rsidR="00505E0F" w:rsidRDefault="007C7798" w:rsidP="007C7798">
      <w:pPr>
        <w:pStyle w:val="ProductList-Bullet"/>
        <w:numPr>
          <w:ilvl w:val="1"/>
          <w:numId w:val="39"/>
        </w:numPr>
      </w:pPr>
      <w:r>
        <w:t>Office SharePoint Server</w:t>
      </w:r>
      <w:r>
        <w:fldChar w:fldCharType="begin"/>
      </w:r>
      <w:r>
        <w:instrText xml:space="preserve"> XE "SharePoint Server" </w:instrText>
      </w:r>
      <w:r>
        <w:fldChar w:fldCharType="end"/>
      </w:r>
    </w:p>
    <w:p w:rsidR="00505E0F" w:rsidRDefault="007C7798">
      <w:pPr>
        <w:pStyle w:val="ProductList-BodyIndented"/>
      </w:pPr>
      <w:r>
        <w:t>Core Infrastructure -osan vaatimukset täyttävät tuotteet ovat:</w:t>
      </w:r>
    </w:p>
    <w:p w:rsidR="00505E0F" w:rsidRDefault="007C7798" w:rsidP="007C7798">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505E0F" w:rsidRDefault="007C7798" w:rsidP="007C7798">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505E0F" w:rsidRDefault="00505E0F">
      <w:pPr>
        <w:pStyle w:val="ProductList-BodyIndented"/>
      </w:pPr>
    </w:p>
    <w:p w:rsidR="00505E0F" w:rsidRDefault="007C7798">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Vuosittainen keskimääräinen SA-vähimmäiskulutus, joka oikeuttaa Ympärivuorokautiseen rajoittamattomaan ongelmanratkaisutukeen</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250,000</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375,000</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337,500</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412,500</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2,062,500</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2,000,000</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268,750</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168,750</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30,000,000</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300,000,000</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2,062,500</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437,500</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2,500,000</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8,750,000</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12,500,000</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8,250,000</w:t>
            </w:r>
          </w:p>
        </w:tc>
      </w:tr>
    </w:tbl>
    <w:p w:rsidR="00505E0F" w:rsidRDefault="00505E0F">
      <w:pPr>
        <w:pStyle w:val="ProductList-BodyIndented"/>
        <w:ind w:left="720"/>
      </w:pPr>
    </w:p>
    <w:p w:rsidR="00505E0F" w:rsidRDefault="007C7798">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505E0F" w:rsidRDefault="00505E0F">
      <w:pPr>
        <w:pStyle w:val="ProductList-BodyIndented"/>
        <w:ind w:left="720"/>
      </w:pPr>
    </w:p>
    <w:p w:rsidR="00505E0F" w:rsidRDefault="007C7798">
      <w:pPr>
        <w:pStyle w:val="ProductList-SubClauseHeading"/>
        <w:outlineLvl w:val="3"/>
      </w:pPr>
      <w:r>
        <w:t>Oikeutus Parallel Data Warehouseen</w:t>
      </w:r>
    </w:p>
    <w:p w:rsidR="00505E0F" w:rsidRDefault="007C7798">
      <w:pPr>
        <w:pStyle w:val="ProductList-BodyIndented"/>
      </w:pPr>
      <w:r>
        <w:t>Asiakkaat, jotka hankkivat Parallel Data Warehouse</w:t>
      </w:r>
      <w:r>
        <w:fldChar w:fldCharType="begin"/>
      </w:r>
      <w:r>
        <w:instrText xml:space="preserve"> XE "Parallel Data Warehouse" </w:instrText>
      </w:r>
      <w:r>
        <w:fldChar w:fldCharType="end"/>
      </w:r>
      <w:r>
        <w:t xml:space="preserve"> (”PDW”) -käyttöoikeuksia ja joilla on aktiivinen Premier-palvelusopimus, ovat oikeutettuja Ympärivuorokautisen rajoittamattoman ongelmanratkaisutuen tapauksiin, vaikka niillä olisi SCE-tilaus ja SCE-kulutuksesta riippumatta. Kun asiakkaat hankkivat PDW-käyttöoikeuksia, Microsoft ei myönnä tapauksia tuotteen varsinaisen SA-kulutuksen mukaan. </w:t>
      </w:r>
    </w:p>
    <w:p w:rsidR="00505E0F" w:rsidRDefault="00505E0F">
      <w:pPr>
        <w:pStyle w:val="ProductList-BodyIndented"/>
      </w:pPr>
    </w:p>
    <w:p w:rsidR="00505E0F" w:rsidRDefault="007C7798">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PDW-käyttöoikeudet.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505E0F" w:rsidRDefault="00505E0F">
      <w:pPr>
        <w:pStyle w:val="ProductList-BodyIndented"/>
      </w:pPr>
    </w:p>
    <w:p w:rsidR="00505E0F" w:rsidRDefault="007C7798">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505E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Sallitut tukiyhteydenotot</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4</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5</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6</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7</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8</w:t>
            </w:r>
          </w:p>
        </w:tc>
      </w:tr>
    </w:tbl>
    <w:p w:rsidR="00505E0F" w:rsidRDefault="00505E0F">
      <w:pPr>
        <w:pStyle w:val="ProductList-BodyIndented"/>
      </w:pPr>
    </w:p>
    <w:p w:rsidR="00505E0F" w:rsidRDefault="007C7798">
      <w:pPr>
        <w:pStyle w:val="ProductList-BodyIndented"/>
      </w:pPr>
      <w:r>
        <w:t>Ympärivuorokautisen rajoittamattoman ongelmanratkaisutukietu sisältää vain ongelmanratkaisupalveluita. Aika, jonka Tekninen tilinhallinta (TAM) tai Määritetty tukiteknikko (DSE) käyttää tapauksen ratkaisemiseen, lasketaan Asiakkaan Premier-palvelusopimukseen.</w:t>
      </w:r>
    </w:p>
    <w:p w:rsidR="00505E0F" w:rsidRDefault="00505E0F">
      <w:pPr>
        <w:pStyle w:val="ProductList-BodyIndented"/>
      </w:pPr>
    </w:p>
    <w:p w:rsidR="00505E0F" w:rsidRDefault="007C7798">
      <w:pPr>
        <w:pStyle w:val="ProductList-ClauseHeading"/>
        <w:outlineLvl w:val="2"/>
      </w:pPr>
      <w:bookmarkStart w:id="389" w:name="_Sec586"/>
      <w:r>
        <w:t>Laajennettu HotFix-tuki</w:t>
      </w:r>
      <w:bookmarkEnd w:id="389"/>
    </w:p>
    <w:p w:rsidR="00505E0F" w:rsidRDefault="007C7798">
      <w:pPr>
        <w:pStyle w:val="ProductList-Body"/>
      </w:pPr>
      <w:r>
        <w:t>Laajennettu Hotfix-tuki on saatavilla asiakkaille, jotka ovat allekirjoittaneet Premier- tai Essential-tukisopimuksen ja ovat hankkineet SA-ylläpidon seuraavissa ohjelmissa:</w:t>
      </w:r>
    </w:p>
    <w:p w:rsidR="00505E0F" w:rsidRDefault="007C7798" w:rsidP="007C7798">
      <w:pPr>
        <w:pStyle w:val="ProductList-Bullet"/>
        <w:numPr>
          <w:ilvl w:val="0"/>
          <w:numId w:val="41"/>
        </w:numPr>
      </w:pPr>
      <w:r>
        <w:t xml:space="preserve">Asiakkaat (muu kuin Academic Select-, Select Plus for Academic-, Campus and School -sopimus- ja Open Value Subscription – Education Solutions -asiakkaat), joilla on SA-jäsenyys Sovellusvarantoon, ovat oikeutettuja laajennettuun Hotfix-tukeen Sovellusvarannon tuotteille. </w:t>
      </w:r>
    </w:p>
    <w:p w:rsidR="00505E0F" w:rsidRDefault="007C7798" w:rsidP="007C7798">
      <w:pPr>
        <w:pStyle w:val="ProductList-Bullet"/>
        <w:numPr>
          <w:ilvl w:val="0"/>
          <w:numId w:val="41"/>
        </w:numPr>
      </w:pPr>
      <w:r>
        <w:t>Asiakkaat (muu kuin Academic Select-, Select Plus for Academic-, Campus and School -sopimus- ja Open Value Subscription – Education Solutions -asiakkaat), joilla on SA-jäsenyys Järjestelmät-varannolle, ovat oikeutettuja laajennettuun Hotfix-tukeen Windows-työasemakäyttöjärjestelmälle ja/tai Windows Embedded -käyttöjärjestelmälle (kun Software Assurance -jäsenyys kattaa Windows Embedded -tuotteen).</w:t>
      </w:r>
    </w:p>
    <w:p w:rsidR="00505E0F" w:rsidRDefault="007C7798" w:rsidP="007C7798">
      <w:pPr>
        <w:pStyle w:val="ProductList-Bullet"/>
        <w:numPr>
          <w:ilvl w:val="0"/>
          <w:numId w:val="41"/>
        </w:numPr>
      </w:pPr>
      <w:r>
        <w:t>Asiakkaat (muut kuin Academic), joilla on SA-ylläpito ainakin yhdellä palveluntuotteella, ovat oikeutettuja laajennettuun Hotfix-tukeen palvelintuotteille. Seuraavat palvelintuotteet kuuluvat edun piiriin: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505E0F" w:rsidRDefault="00505E0F">
      <w:pPr>
        <w:pStyle w:val="ProductList-Body"/>
      </w:pPr>
    </w:p>
    <w:p w:rsidR="00505E0F" w:rsidRDefault="007C7798">
      <w:pPr>
        <w:pStyle w:val="ProductList-Body"/>
      </w:pPr>
      <w:r>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rsidR="00505E0F" w:rsidRDefault="00505E0F">
      <w:pPr>
        <w:pStyle w:val="PURBreadcrumb"/>
      </w:pPr>
    </w:p>
    <w:p w:rsidR="00505E0F" w:rsidRDefault="007C7798">
      <w:pPr>
        <w:pStyle w:val="ProductList-ClauseHeading"/>
        <w:outlineLvl w:val="2"/>
      </w:pPr>
      <w:bookmarkStart w:id="390" w:name="_Sec587"/>
      <w:r>
        <w:t>Step-up-käyttöoikeuden saatavuus</w:t>
      </w:r>
      <w:bookmarkEnd w:id="390"/>
    </w:p>
    <w:p w:rsidR="00505E0F" w:rsidRDefault="007C7798">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Enterprise-version </w:t>
      </w:r>
      <w:r>
        <w:rPr>
          <w:u w:val="single"/>
        </w:rPr>
        <w:t>Step-Up</w:t>
      </w:r>
      <w:r>
        <w:t xml:space="preserve"> -käyttöoikeuden volyymikäyttöoikeuksien tiedotteessa: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505E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Step Up -käyttöoikeus kohteeseen</w:t>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BizTalk Server Standard</w:t>
            </w:r>
            <w:r>
              <w:fldChar w:fldCharType="begin"/>
            </w:r>
            <w:r>
              <w:instrText xml:space="preserve"> XE "BizTalk Server Standard"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BizTalk Server Enterprise</w:t>
            </w:r>
            <w:r>
              <w:fldChar w:fldCharType="begin"/>
            </w:r>
            <w:r>
              <w:instrText xml:space="preserve"> XE "BizTalk Server Enterprise"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BizTalk Server Enterprise</w:t>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Commerce Server Enterprise</w:t>
            </w:r>
            <w:r>
              <w:fldChar w:fldCharType="begin"/>
            </w:r>
            <w:r>
              <w:instrText xml:space="preserve"> XE "Commerce Server Enterprise"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w:t>
            </w:r>
            <w:r>
              <w:fldChar w:fldCharType="begin"/>
            </w:r>
            <w:r>
              <w:instrText xml:space="preserve"> XE "Enterprise CAL" </w:instrText>
            </w:r>
            <w:r>
              <w:fldChar w:fldCharType="end"/>
            </w:r>
            <w:r>
              <w:t xml:space="preserve"> Suite</w:t>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Suite Bridge for Office 365</w:t>
            </w:r>
            <w:r>
              <w:fldChar w:fldCharType="begin"/>
            </w:r>
            <w:r>
              <w:instrText xml:space="preserve"> XE "Enterprise CAL Suite Bridge for Office 365"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Core Infrastructure Server Suite Datacenter</w:t>
            </w:r>
            <w:r>
              <w:fldChar w:fldCharType="begin"/>
            </w:r>
            <w:r>
              <w:instrText xml:space="preserve"> XE "Core Infrastructure Server Suite Datacenter"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Desktop Education ja Enterprise CAL Suite</w:t>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Desktop School ja Enterprise CAL Suite</w:t>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Exchange Server Enterprise</w:t>
            </w:r>
            <w:r>
              <w:fldChar w:fldCharType="begin"/>
            </w:r>
            <w:r>
              <w:instrText xml:space="preserve"> XE "Exchange Server Enterprise"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Forefront TMG Enterprise</w:t>
            </w:r>
            <w:r>
              <w:fldChar w:fldCharType="begin"/>
            </w:r>
            <w:r>
              <w:instrText xml:space="preserve"> XE "Forefront TMG Enterprise"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Internet Security &amp; Acceleration (ISA) Enterprise Server</w:t>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Dynamics CRM Server</w:t>
            </w:r>
            <w:r>
              <w:fldChar w:fldCharType="begin"/>
            </w:r>
            <w:r>
              <w:instrText xml:space="preserve"> XE "Microsoft Dynamics CRM Server"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Office Professional Plus</w:t>
            </w:r>
            <w:r>
              <w:fldChar w:fldCharType="begin"/>
            </w:r>
            <w:r>
              <w:instrText xml:space="preserve"> XE "Office Professional Plus"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Desktop</w:t>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Professional Desktop ja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Desktop ja Microsoft Desktop Optimization Pack</w:t>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Project Professional</w:t>
            </w:r>
            <w:r>
              <w:fldChar w:fldCharType="begin"/>
            </w:r>
            <w:r>
              <w:instrText xml:space="preserve"> XE "Project Professional"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SQL Server Enterprise Core</w:t>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SQL Server Enterprise</w:t>
            </w:r>
            <w:r>
              <w:fldChar w:fldCharType="begin"/>
            </w:r>
            <w:r>
              <w:instrText xml:space="preserve"> XE "SQL Server Enterprise" </w:instrText>
            </w:r>
            <w:r>
              <w:fldChar w:fldCharType="end"/>
            </w:r>
            <w:r>
              <w:t xml:space="preserve"> Core</w:t>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SQL Server Business Intelligence</w:t>
            </w:r>
            <w:r>
              <w:fldChar w:fldCharType="begin"/>
            </w:r>
            <w:r>
              <w:instrText xml:space="preserve"> XE "SQL Server Business Intelligence"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System Center Datacenter</w:t>
            </w:r>
            <w:r>
              <w:fldChar w:fldCharType="begin"/>
            </w:r>
            <w:r>
              <w:instrText xml:space="preserve"> XE "System Center Datacenter"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Visio Professional</w:t>
            </w:r>
            <w:r>
              <w:fldChar w:fldCharType="begin"/>
            </w:r>
            <w:r>
              <w:instrText xml:space="preserve"> XE "Visio Professional"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Visual Studio Enterprise with MSDN</w:t>
            </w:r>
            <w:r>
              <w:fldChar w:fldCharType="begin"/>
            </w:r>
            <w:r>
              <w:instrText xml:space="preserve"> XE "Visual Studio Enterprise with MSDN"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Visual Studio Enterprise with MSDN</w:t>
            </w:r>
            <w:r>
              <w:fldChar w:fldCharType="begin"/>
            </w:r>
            <w:r>
              <w:instrText xml:space="preserve"> XE "Visual Studio Enterprise with MSDN" </w:instrText>
            </w:r>
            <w:r>
              <w:fldChar w:fldCharType="end"/>
            </w:r>
          </w:p>
        </w:tc>
      </w:tr>
      <w:tr w:rsidR="00505E0F">
        <w:tc>
          <w:tcPr>
            <w:tcW w:w="600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Windows Server Datacenter</w:t>
            </w:r>
            <w:r>
              <w:fldChar w:fldCharType="begin"/>
            </w:r>
            <w:r>
              <w:instrText xml:space="preserve"> XE "Windows Server Datacenter" </w:instrText>
            </w:r>
            <w:r>
              <w:fldChar w:fldCharType="end"/>
            </w:r>
          </w:p>
        </w:tc>
      </w:tr>
    </w:tbl>
    <w:p w:rsidR="00505E0F" w:rsidRDefault="00505E0F">
      <w:pPr>
        <w:pStyle w:val="ProductList-Body"/>
      </w:pPr>
    </w:p>
    <w:p w:rsidR="00505E0F" w:rsidRDefault="007C7798">
      <w:pPr>
        <w:pStyle w:val="ProductList-ClauseHeading"/>
        <w:outlineLvl w:val="2"/>
      </w:pPr>
      <w:bookmarkStart w:id="391" w:name="_Sec588"/>
      <w:r>
        <w:t>Palvelimet – järjestelmäpalautukseen liittyvät oikeudet</w:t>
      </w:r>
      <w:bookmarkEnd w:id="391"/>
    </w:p>
    <w:p w:rsidR="00505E0F" w:rsidRDefault="007C7798">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505E0F" w:rsidRDefault="00505E0F">
      <w:pPr>
        <w:pStyle w:val="ProductList-Body"/>
      </w:pPr>
    </w:p>
    <w:p w:rsidR="00505E0F" w:rsidRDefault="007C7798">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505E0F" w:rsidRDefault="007C7798" w:rsidP="007C7798">
      <w:pPr>
        <w:pStyle w:val="ProductList-Bullet"/>
        <w:numPr>
          <w:ilvl w:val="0"/>
          <w:numId w:val="42"/>
        </w:numPr>
      </w:pPr>
      <w:r>
        <w:t>lyhyet, enintään viikon mittaiset järjestelmäpalautuksen testaukset 90 päivän välein</w:t>
      </w:r>
    </w:p>
    <w:p w:rsidR="00505E0F" w:rsidRDefault="007C7798" w:rsidP="007C7798">
      <w:pPr>
        <w:pStyle w:val="ProductList-Bullet"/>
        <w:numPr>
          <w:ilvl w:val="0"/>
          <w:numId w:val="42"/>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rsidR="00505E0F" w:rsidRDefault="007C7798" w:rsidP="007C7798">
      <w:pPr>
        <w:pStyle w:val="ProductList-Bullet"/>
        <w:numPr>
          <w:ilvl w:val="0"/>
          <w:numId w:val="42"/>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505E0F" w:rsidRDefault="00505E0F">
      <w:pPr>
        <w:pStyle w:val="ProductList-Body"/>
      </w:pPr>
    </w:p>
    <w:p w:rsidR="00505E0F" w:rsidRDefault="007C7798">
      <w:pPr>
        <w:pStyle w:val="ProductList-Body"/>
      </w:pPr>
      <w:r>
        <w:t>Jotta Asiakas voisi käyttää ohjelmistoa järjestelmäpalautukseen liittyvillä oikeuksilla, Asiakkaan on noudatettava seuraavia ehtoja:</w:t>
      </w:r>
    </w:p>
    <w:p w:rsidR="00505E0F" w:rsidRDefault="007C7798" w:rsidP="007C7798">
      <w:pPr>
        <w:pStyle w:val="ProductList-Bullet"/>
        <w:numPr>
          <w:ilvl w:val="0"/>
          <w:numId w:val="4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rsidR="00505E0F" w:rsidRDefault="007C7798" w:rsidP="007C7798">
      <w:pPr>
        <w:pStyle w:val="ProductList-Bullet"/>
        <w:numPr>
          <w:ilvl w:val="0"/>
          <w:numId w:val="4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rsidR="00505E0F" w:rsidRDefault="007C7798" w:rsidP="007C7798">
      <w:pPr>
        <w:pStyle w:val="ProductList-Bullet"/>
        <w:numPr>
          <w:ilvl w:val="0"/>
          <w:numId w:val="43"/>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rsidR="00505E0F" w:rsidRDefault="007C7798" w:rsidP="007C7798">
      <w:pPr>
        <w:pStyle w:val="ProductList-Bullet"/>
        <w:numPr>
          <w:ilvl w:val="1"/>
          <w:numId w:val="43"/>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rsidR="00505E0F" w:rsidRDefault="007C7798" w:rsidP="007C7798">
      <w:pPr>
        <w:pStyle w:val="ProductList-Bullet"/>
        <w:numPr>
          <w:ilvl w:val="1"/>
          <w:numId w:val="4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505E0F" w:rsidRDefault="007C7798">
      <w:pPr>
        <w:pStyle w:val="ProductList-Body"/>
        <w:ind w:left="1080"/>
      </w:pPr>
      <w:r>
        <w:t>- suorittamaan laitteiston virtualisointiohjelmistoa, kuten Hyper-V:tä</w:t>
      </w:r>
    </w:p>
    <w:p w:rsidR="00505E0F" w:rsidRDefault="007C7798">
      <w:pPr>
        <w:pStyle w:val="ProductList-Body"/>
        <w:ind w:left="1080"/>
      </w:pPr>
      <w:r>
        <w:t>- laitteiston virtuaalisointipalveluiden tuottamiseen</w:t>
      </w:r>
    </w:p>
    <w:p w:rsidR="00505E0F" w:rsidRDefault="007C7798">
      <w:pPr>
        <w:pStyle w:val="ProductList-Body"/>
        <w:ind w:left="1080"/>
      </w:pPr>
      <w:r>
        <w:t>- suorittamaan ohjelmistoagentteja hallitsemaan laitteiston virtualisointiohjelmistoa</w:t>
      </w:r>
    </w:p>
    <w:p w:rsidR="00505E0F" w:rsidRDefault="007C7798">
      <w:pPr>
        <w:pStyle w:val="ProductList-Body"/>
        <w:ind w:left="1080"/>
      </w:pPr>
      <w:r>
        <w:t>- toimimaan kopioinnin kohteena</w:t>
      </w:r>
    </w:p>
    <w:p w:rsidR="00505E0F" w:rsidRDefault="007C7798">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505E0F" w:rsidRDefault="007C7798">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505E0F" w:rsidRDefault="007C7798">
      <w:pPr>
        <w:pStyle w:val="ProductList-Body"/>
        <w:ind w:left="1080"/>
      </w:pPr>
      <w:r>
        <w:t xml:space="preserve">- suorittamaan edellä kuvatut järjestelmäpalautuskuormitukset. </w:t>
      </w:r>
    </w:p>
    <w:p w:rsidR="00505E0F" w:rsidRDefault="007C7798" w:rsidP="007C7798">
      <w:pPr>
        <w:pStyle w:val="ProductList-Bullet"/>
        <w:numPr>
          <w:ilvl w:val="1"/>
          <w:numId w:val="44"/>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505E0F" w:rsidRDefault="007C7798" w:rsidP="007C7798">
      <w:pPr>
        <w:pStyle w:val="ProductList-Bullet"/>
        <w:numPr>
          <w:ilvl w:val="0"/>
          <w:numId w:val="44"/>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rsidR="00505E0F" w:rsidRDefault="007C7798" w:rsidP="007C7798">
      <w:pPr>
        <w:pStyle w:val="ProductList-Bullet"/>
        <w:numPr>
          <w:ilvl w:val="0"/>
          <w:numId w:val="44"/>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rsidR="00505E0F" w:rsidRDefault="007C7798" w:rsidP="007C7798">
      <w:pPr>
        <w:pStyle w:val="ProductList-Bullet"/>
        <w:numPr>
          <w:ilvl w:val="0"/>
          <w:numId w:val="44"/>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rsidR="00505E0F" w:rsidRDefault="007C7798" w:rsidP="007C7798">
      <w:pPr>
        <w:pStyle w:val="ProductList-Bullet"/>
        <w:numPr>
          <w:ilvl w:val="0"/>
          <w:numId w:val="44"/>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rsidR="00505E0F" w:rsidRDefault="00505E0F">
      <w:pPr>
        <w:pStyle w:val="ProductList-Body"/>
      </w:pPr>
    </w:p>
    <w:p w:rsidR="00505E0F" w:rsidRDefault="007C7798">
      <w:pPr>
        <w:pStyle w:val="ProductList-ClauseHeading"/>
        <w:outlineLvl w:val="2"/>
      </w:pPr>
      <w:bookmarkStart w:id="392" w:name="_Sec589"/>
      <w:r>
        <w:t>Käyttöoikeuksien siirrettävyys</w:t>
      </w:r>
      <w:bookmarkEnd w:id="392"/>
    </w:p>
    <w:p w:rsidR="00505E0F" w:rsidRDefault="007C7798">
      <w:pPr>
        <w:pStyle w:val="ProductList-SubClauseHeading"/>
        <w:outlineLvl w:val="3"/>
      </w:pPr>
      <w:r>
        <w:t>Käyttöoikeuksien siirrettävyys palvelinklustereiden välillä</w:t>
      </w:r>
    </w:p>
    <w:p w:rsidR="00505E0F" w:rsidRDefault="007C7798">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505E0F" w:rsidRDefault="00505E0F">
      <w:pPr>
        <w:pStyle w:val="ProductList-BodyIndented"/>
      </w:pPr>
    </w:p>
    <w:p w:rsidR="00505E0F" w:rsidRDefault="007C7798">
      <w:pPr>
        <w:pStyle w:val="ProductList-SubClauseHeading"/>
        <w:outlineLvl w:val="3"/>
      </w:pPr>
      <w:r>
        <w:t>Käyttöoikeuksien siirrettävyys SA-ylläpidon kautta (License Mobility –oikeudet)</w:t>
      </w:r>
    </w:p>
    <w:p w:rsidR="00505E0F" w:rsidRDefault="007C7798">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jaettuihin palvelimiin alla olevien vaatimusten mukaan. Itse ylläpitämiseen käytettyjä tuotteita saa käyttää samaan aikaan Käyttöoikeuksien siirrettävyys SA-ylläpidolla -oikeuksilla Itse ylläpitämisen käyttöoikeusehtojen rajoitusten mukaan. </w:t>
      </w:r>
    </w:p>
    <w:p w:rsidR="00505E0F" w:rsidRDefault="00505E0F">
      <w:pPr>
        <w:pStyle w:val="ProductList-BodyIndented"/>
      </w:pPr>
    </w:p>
    <w:p w:rsidR="00505E0F" w:rsidRDefault="007C7798">
      <w:pPr>
        <w:pStyle w:val="ProductList-SubSubClauseHeading"/>
        <w:outlineLvl w:val="4"/>
      </w:pPr>
      <w:r>
        <w:t>Käyttö sallittu</w:t>
      </w:r>
    </w:p>
    <w:p w:rsidR="00505E0F" w:rsidRDefault="007C7798">
      <w:pPr>
        <w:pStyle w:val="ProductList-BodyIndented2"/>
      </w:pPr>
      <w:r>
        <w:t>Käyttöoikeuksien siirrettävyys SA-ylläpidolla Asiakas saa</w:t>
      </w:r>
    </w:p>
    <w:p w:rsidR="00505E0F" w:rsidRDefault="007C7798" w:rsidP="007C7798">
      <w:pPr>
        <w:pStyle w:val="ProductList-Bullet"/>
        <w:numPr>
          <w:ilvl w:val="2"/>
          <w:numId w:val="45"/>
        </w:numPr>
      </w:pPr>
      <w:r>
        <w:t>käyttää käyttöoikeuden alaista ohjelmistoa jaetuilla palvelimilla</w:t>
      </w:r>
    </w:p>
    <w:p w:rsidR="00505E0F" w:rsidRDefault="007C7798" w:rsidP="007C7798">
      <w:pPr>
        <w:pStyle w:val="ProductList-Bullet"/>
        <w:numPr>
          <w:ilvl w:val="2"/>
          <w:numId w:val="45"/>
        </w:numPr>
      </w:pPr>
      <w:r>
        <w:t>käyttää kyseistä ohjelmistoa käyttöoikeuksilla ja käyttäjän ja laitteen SL-käyttöoikeuksilla, jotka sallivat Tuotteiden käytön</w:t>
      </w:r>
    </w:p>
    <w:p w:rsidR="00505E0F" w:rsidRDefault="007C7798" w:rsidP="007C7798">
      <w:pPr>
        <w:pStyle w:val="ProductList-Bullet"/>
        <w:numPr>
          <w:ilvl w:val="2"/>
          <w:numId w:val="4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rsidR="00505E0F" w:rsidRDefault="007C7798" w:rsidP="007C7798">
      <w:pPr>
        <w:pStyle w:val="ProductList-Bullet"/>
        <w:numPr>
          <w:ilvl w:val="2"/>
          <w:numId w:val="4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505E0F" w:rsidRDefault="00505E0F">
      <w:pPr>
        <w:pStyle w:val="ProductList-BodyIndented2"/>
      </w:pPr>
    </w:p>
    <w:p w:rsidR="00505E0F" w:rsidRDefault="007C7798">
      <w:pPr>
        <w:pStyle w:val="ProductList-SubSubClauseHeading"/>
        <w:outlineLvl w:val="4"/>
      </w:pPr>
      <w:r>
        <w:t>Vaatimukset:</w:t>
      </w:r>
    </w:p>
    <w:p w:rsidR="00505E0F" w:rsidRDefault="007C7798">
      <w:pPr>
        <w:pStyle w:val="ProductList-BodyIndented2"/>
      </w:pPr>
      <w:r>
        <w:t>Käyttöoikeuksien siirrettävyys SA-ylläpidon kautta -edun käyttäminen edellyttää, että Asiakas:</w:t>
      </w:r>
    </w:p>
    <w:p w:rsidR="00505E0F" w:rsidRDefault="007C7798" w:rsidP="007C7798">
      <w:pPr>
        <w:pStyle w:val="ProductList-Bullet"/>
        <w:numPr>
          <w:ilvl w:val="2"/>
          <w:numId w:val="4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rsidR="00505E0F" w:rsidRDefault="007C7798" w:rsidP="007C7798">
      <w:pPr>
        <w:pStyle w:val="ProductList-Bullet"/>
        <w:numPr>
          <w:ilvl w:val="2"/>
          <w:numId w:val="4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 xml:space="preserve">. </w:t>
      </w:r>
    </w:p>
    <w:p w:rsidR="00505E0F" w:rsidRDefault="007C7798" w:rsidP="007C7798">
      <w:pPr>
        <w:pStyle w:val="ProductList-Bullet"/>
        <w:numPr>
          <w:ilvl w:val="2"/>
          <w:numId w:val="46"/>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505E0F" w:rsidRDefault="00505E0F">
      <w:pPr>
        <w:pStyle w:val="ProductList-BodyIndented2"/>
      </w:pPr>
    </w:p>
    <w:p w:rsidR="00505E0F" w:rsidRDefault="007C7798">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06"/>
        <w:gridCol w:w="2412"/>
        <w:gridCol w:w="2535"/>
        <w:gridCol w:w="2717"/>
      </w:tblGrid>
      <w:tr w:rsidR="00505E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Käyttöoikeusmalli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Sallittu määrä</w:t>
            </w:r>
          </w:p>
          <w:p w:rsidR="00505E0F" w:rsidRDefault="007C7798">
            <w:pPr>
              <w:pStyle w:val="ProductList-TableBody"/>
            </w:pPr>
            <w:r>
              <w:rPr>
                <w:color w:val="FFFFFF"/>
              </w:rPr>
              <w:t>käyttöjärjestelmäympäristöjä tai ytimiä / käyttöoikeus</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Palvelin/CAL</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 käyttöjärjestelmäympäristö käyttöoikeutta kohti</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Palvelin/CAL</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 käyttöjärjestelmäympäristö käyttöoikeutta kohti</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Ydinkohtainen</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Yksi näennäisydin (tuotteen käyttöoikeuksien alainen ja sisältää vaatimuksen vähintään neljästä ytimestä käyttöjärjestelmäympäristöä kohden)</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Hallintapalvelimet</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 hallittua käyttöjärjestelmäympäristöä käyttöoikeutta kohden</w:t>
            </w:r>
          </w:p>
        </w:tc>
      </w:tr>
      <w:tr w:rsidR="00505E0F">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Hallintapalvelimet</w:t>
            </w:r>
          </w:p>
        </w:tc>
        <w:tc>
          <w:tcPr>
            <w:tcW w:w="29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10 hallittua käyttöjärjestelmäympäristöä käyttöoikeutta kohden</w:t>
            </w:r>
          </w:p>
        </w:tc>
      </w:tr>
    </w:tbl>
    <w:p w:rsidR="00505E0F" w:rsidRDefault="00505E0F">
      <w:pPr>
        <w:pStyle w:val="ProductList-BodyIndented2"/>
      </w:pPr>
    </w:p>
    <w:p w:rsidR="00505E0F" w:rsidRDefault="007C7798">
      <w:pPr>
        <w:pStyle w:val="ProductList-SubSubClauseHeading"/>
        <w:outlineLvl w:val="4"/>
      </w:pPr>
      <w:r>
        <w:t>Korvaavan palvelimen käyttöoikeudet</w:t>
      </w:r>
    </w:p>
    <w:p w:rsidR="00505E0F" w:rsidRDefault="00211AFD">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Kopioiden vaatimaan käyttöoikeuksien määrää</w:t>
      </w:r>
      <w:bookmarkStart w:id="393" w:name="_GoBack"/>
      <w:bookmarkEnd w:id="393"/>
      <w:r w:rsidR="007C7798">
        <w:t>.</w:t>
      </w:r>
    </w:p>
    <w:p w:rsidR="00505E0F" w:rsidRDefault="00505E0F">
      <w:pPr>
        <w:pStyle w:val="ProductList-BodyIndented2"/>
      </w:pPr>
    </w:p>
    <w:p w:rsidR="00505E0F" w:rsidRDefault="007C7798">
      <w:pPr>
        <w:pStyle w:val="ProductList-ClauseHeading"/>
        <w:outlineLvl w:val="2"/>
      </w:pPr>
      <w:bookmarkStart w:id="394" w:name="_Sec590"/>
      <w:r>
        <w:t>Palvelimet – Itse ylläpidetyt sovellukset</w:t>
      </w:r>
      <w:bookmarkEnd w:id="394"/>
    </w:p>
    <w:p w:rsidR="00505E0F" w:rsidRDefault="007C7798">
      <w:pPr>
        <w:pStyle w:val="ProductList-Body"/>
      </w:pPr>
      <w:r>
        <w:t>Itse ylläpidetyt sovellukset tarkoittavat Tuotteita, joita koskevat Itse ylläpidetyt oikeudet.</w:t>
      </w:r>
    </w:p>
    <w:p w:rsidR="00505E0F" w:rsidRDefault="00505E0F">
      <w:pPr>
        <w:pStyle w:val="ProductList-Body"/>
      </w:pPr>
    </w:p>
    <w:p w:rsidR="00505E0F" w:rsidRDefault="007C7798">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505E0F" w:rsidRDefault="00505E0F">
      <w:pPr>
        <w:pStyle w:val="ProductList-Body"/>
      </w:pPr>
    </w:p>
    <w:p w:rsidR="00505E0F" w:rsidRDefault="007C7798">
      <w:pPr>
        <w:pStyle w:val="ProductList-SubClauseHeading"/>
        <w:outlineLvl w:val="3"/>
      </w:pPr>
      <w:r>
        <w:t>Vaatimukset</w:t>
      </w:r>
    </w:p>
    <w:p w:rsidR="00505E0F" w:rsidRDefault="007C7798">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w:t>
      </w:r>
    </w:p>
    <w:p w:rsidR="00505E0F" w:rsidRDefault="007C7798" w:rsidP="007C7798">
      <w:pPr>
        <w:pStyle w:val="ProductList-Bullet"/>
        <w:numPr>
          <w:ilvl w:val="1"/>
          <w:numId w:val="47"/>
        </w:numPr>
      </w:pPr>
      <w:r>
        <w:t>Itse Isännöitävät Sovellukset, joita käytetään osana Yhdistettyä Ratkaisua, ja</w:t>
      </w:r>
    </w:p>
    <w:p w:rsidR="00505E0F" w:rsidRDefault="007C7798" w:rsidP="007C7798">
      <w:pPr>
        <w:pStyle w:val="ProductList-Bullet"/>
        <w:numPr>
          <w:ilvl w:val="1"/>
          <w:numId w:val="4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505E0F" w:rsidRDefault="007C7798">
      <w:pPr>
        <w:pStyle w:val="ProductList-BodyIndented"/>
      </w:pPr>
      <w:r>
        <w:t xml:space="preserve">Seuraavat ehdot koskevat kaikkea Yhdistetyn Ratkaisun luomiseen käytettävää Microsoftin ohjelmistoa: </w:t>
      </w:r>
    </w:p>
    <w:p w:rsidR="00505E0F" w:rsidRDefault="007C7798" w:rsidP="007C7798">
      <w:pPr>
        <w:pStyle w:val="ProductList-Bullet"/>
        <w:numPr>
          <w:ilvl w:val="1"/>
          <w:numId w:val="48"/>
        </w:numPr>
      </w:pPr>
      <w:r>
        <w:t>Käyttöoikeus on myönnetty volyymikäyttöoikeusohjelmalla.</w:t>
      </w:r>
    </w:p>
    <w:p w:rsidR="00505E0F" w:rsidRDefault="007C7798" w:rsidP="007C7798">
      <w:pPr>
        <w:pStyle w:val="ProductList-Bullet"/>
        <w:numPr>
          <w:ilvl w:val="1"/>
          <w:numId w:val="48"/>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505E0F" w:rsidRDefault="00505E0F">
      <w:pPr>
        <w:pStyle w:val="ProductList-BodyIndented"/>
      </w:pPr>
    </w:p>
    <w:p w:rsidR="00505E0F" w:rsidRDefault="007C7798">
      <w:pPr>
        <w:pStyle w:val="ProductList-BodyIndented"/>
      </w:pPr>
      <w:r>
        <w:t>Jos Asiakas toimittaa Yhdistetyn ratkaisun jaetuilta palvelimilta Asiakas ei saa käyttää Windows Serveriä Itse ylläpidettynä sovelluksen. Asiakkaan on sen sijaan käytettävä Windows Server -ohjelmistoa Käyttöoikeuksien siirrettävyys SA -kumppanin kautta -palvelulla tai Asiakkaan Palveluntarjoajan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505E0F" w:rsidRDefault="00505E0F">
      <w:pPr>
        <w:pStyle w:val="ProductList-BodyIndented"/>
      </w:pPr>
    </w:p>
    <w:p w:rsidR="00505E0F" w:rsidRDefault="007C7798">
      <w:pPr>
        <w:pStyle w:val="ProductList-BodyIndented"/>
      </w:pPr>
      <w:r>
        <w:t>Asiakkaan ohjelmiston on:</w:t>
      </w:r>
    </w:p>
    <w:p w:rsidR="00505E0F" w:rsidRDefault="007C7798" w:rsidP="007C7798">
      <w:pPr>
        <w:pStyle w:val="ProductList-Bullet"/>
        <w:numPr>
          <w:ilvl w:val="1"/>
          <w:numId w:val="4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505E0F" w:rsidRDefault="007C7798" w:rsidP="007C7798">
      <w:pPr>
        <w:pStyle w:val="ProductList-Bullet"/>
        <w:numPr>
          <w:ilvl w:val="1"/>
          <w:numId w:val="49"/>
        </w:numPr>
      </w:pPr>
      <w:r>
        <w:t>ohjelmiston oltava Yhdistetyn Ratkaisun ensisijainen palvelu ja/tai sovellus eikä se saa sallia Yhdistetyn Ratkaisun käyttäjän suoraa käyttöoikeutta Itse Isännöitäviin Sovelluksiin</w:t>
      </w:r>
    </w:p>
    <w:p w:rsidR="00505E0F" w:rsidRDefault="007C7798" w:rsidP="007C7798">
      <w:pPr>
        <w:pStyle w:val="ProductList-Bullet"/>
        <w:numPr>
          <w:ilvl w:val="1"/>
          <w:numId w:val="49"/>
        </w:numPr>
      </w:pPr>
      <w:r>
        <w:t xml:space="preserve">toimitettava käyttäjille Internetin, puhelinverkon tai yksityisen verkon kautta Asiakkaan tai muun kolmannen osapuolen kuin Yhdistetyn ratkaisun käyttäjän valvomista palvelimista (Yhdistettyä ratkaisua ei saa ladata käyttäjän laitteeseen) </w:t>
      </w:r>
    </w:p>
    <w:p w:rsidR="00505E0F" w:rsidRDefault="007C7798" w:rsidP="007C7798">
      <w:pPr>
        <w:pStyle w:val="ProductList-Bullet"/>
        <w:numPr>
          <w:ilvl w:val="1"/>
          <w:numId w:val="49"/>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505E0F" w:rsidRDefault="00505E0F">
      <w:pPr>
        <w:pStyle w:val="ProductList-BodyIndented"/>
      </w:pPr>
    </w:p>
    <w:p w:rsidR="00505E0F" w:rsidRDefault="007C7798">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505E0F" w:rsidRDefault="00505E0F">
      <w:pPr>
        <w:pStyle w:val="ProductList-BodyIndented"/>
        <w:jc w:val="right"/>
      </w:pPr>
    </w:p>
    <w:tbl>
      <w:tblPr>
        <w:tblStyle w:val="PURTable0"/>
        <w:tblW w:w="0" w:type="dxa"/>
        <w:tblLook w:val="04A0" w:firstRow="1" w:lastRow="0" w:firstColumn="1" w:lastColumn="0" w:noHBand="0" w:noVBand="1"/>
      </w:tblPr>
      <w:tblGrid>
        <w:gridCol w:w="1044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Indented"/>
      </w:pPr>
    </w:p>
    <w:p w:rsidR="00505E0F" w:rsidRDefault="00505E0F">
      <w:pPr>
        <w:pStyle w:val="PURBreadcrumb"/>
      </w:pPr>
    </w:p>
    <w:p w:rsidR="00505E0F" w:rsidRDefault="007C7798">
      <w:pPr>
        <w:pStyle w:val="ProductList-SectionHeading"/>
        <w:pageBreakBefore/>
        <w:outlineLvl w:val="0"/>
      </w:pPr>
      <w:bookmarkStart w:id="395" w:name="_Sec562"/>
      <w:bookmarkEnd w:id="371"/>
      <w:r>
        <w:t>Liite C – Professional Services</w:t>
      </w:r>
      <w:r>
        <w:fldChar w:fldCharType="begin"/>
      </w:r>
      <w:r>
        <w:instrText xml:space="preserve"> TC "</w:instrText>
      </w:r>
      <w:bookmarkStart w:id="396" w:name="_Toc444157004"/>
      <w:r>
        <w:instrText>Liite C – Professional Services</w:instrText>
      </w:r>
      <w:bookmarkEnd w:id="396"/>
      <w:r>
        <w:instrText>" \l 1</w:instrText>
      </w:r>
      <w:r>
        <w:fldChar w:fldCharType="end"/>
      </w:r>
    </w:p>
    <w:p w:rsidR="00505E0F" w:rsidRDefault="007C7798">
      <w:pPr>
        <w:pStyle w:val="ProductList-Body"/>
      </w:pPr>
      <w:r>
        <w:t>Microsoftin volyymikäyttöoikeuden kautta saatavilla olevat Professional Services -palvelut on kuvattu alla.</w:t>
      </w:r>
    </w:p>
    <w:p w:rsidR="00505E0F" w:rsidRDefault="007C7798">
      <w:pPr>
        <w:pStyle w:val="ProductList-Offering1Heading"/>
        <w:outlineLvl w:val="1"/>
      </w:pPr>
      <w:bookmarkStart w:id="397" w:name="_Sec565"/>
      <w:r>
        <w:t>Microsoft Premier -tukitarjoukset</w:t>
      </w:r>
      <w:bookmarkEnd w:id="397"/>
      <w:r>
        <w:fldChar w:fldCharType="begin"/>
      </w:r>
      <w:r>
        <w:instrText xml:space="preserve"> TC "</w:instrText>
      </w:r>
      <w:bookmarkStart w:id="398" w:name="_Toc444157005"/>
      <w:r>
        <w:instrText>Microsoft Premier -tukitarjoukset</w:instrText>
      </w:r>
      <w:bookmarkEnd w:id="398"/>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505E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jc w:val="center"/>
            </w:pPr>
            <w:r>
              <w:rPr>
                <w:color w:val="FFFFFF"/>
              </w:rPr>
              <w:t>Premier Plus</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Kuukausittain</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Enintään 10 tuntia</w:t>
            </w:r>
          </w:p>
          <w:p w:rsidR="00505E0F" w:rsidRDefault="007C7798">
            <w:pPr>
              <w:pStyle w:val="ProductList-TableBody"/>
            </w:pPr>
            <w:r>
              <w:t>+1 kuntotarkastus</w:t>
            </w:r>
          </w:p>
          <w:p w:rsidR="00505E0F" w:rsidRDefault="007C779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Enintään 160 tuntia</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Enintään 140 tuntia</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jc w:val="center"/>
            </w:pPr>
            <w:r>
              <w:t>X</w:t>
            </w:r>
          </w:p>
        </w:tc>
      </w:tr>
      <w:tr w:rsidR="00505E0F">
        <w:tc>
          <w:tcPr>
            <w:tcW w:w="404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20 kpl pakkaukset</w:t>
            </w:r>
          </w:p>
        </w:tc>
      </w:tr>
    </w:tbl>
    <w:p w:rsidR="00505E0F" w:rsidRDefault="007C7798">
      <w:pPr>
        <w:pStyle w:val="ProductList-Body"/>
      </w:pPr>
      <w:r>
        <w:rPr>
          <w:vertAlign w:val="superscript"/>
        </w:rPr>
        <w:t xml:space="preserve">1 </w:t>
      </w:r>
      <w:r>
        <w:rPr>
          <w:i/>
        </w:rPr>
        <w:t>Työajat määritetään paikallisesti.</w:t>
      </w:r>
    </w:p>
    <w:p w:rsidR="00505E0F" w:rsidRDefault="00505E0F">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505E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Asiakkaan odotettu vaste</w:t>
            </w:r>
          </w:p>
        </w:tc>
      </w:tr>
      <w:tr w:rsidR="00505E0F">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Kriittinen vaikutus liiketoimintaan: </w:t>
            </w:r>
          </w:p>
          <w:p w:rsidR="00505E0F" w:rsidRDefault="007C7798">
            <w:pPr>
              <w:pStyle w:val="ProductList-TableBody"/>
            </w:pPr>
            <w:r>
              <w:t>Täydellinen liiketoiminnan ydinprosessin menettäminen, jolloin työskentelyä ei voida kohtuullisesti jatkaa</w:t>
            </w:r>
          </w:p>
          <w:p w:rsidR="00505E0F" w:rsidRDefault="007C7798">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Ensimmäinen puhelinvaste enintään yhden tunnin kuluessa</w:t>
            </w:r>
          </w:p>
          <w:p w:rsidR="00505E0F" w:rsidRDefault="007C7798">
            <w:pPr>
              <w:pStyle w:val="ProductList-TableBody"/>
            </w:pPr>
            <w:r>
              <w:t>Microsoftin resurssit asiakkaan toimitiloissa mahdollisimman pian.</w:t>
            </w:r>
          </w:p>
          <w:p w:rsidR="00505E0F" w:rsidRDefault="007C7798">
            <w:pPr>
              <w:pStyle w:val="ProductList-TableBody"/>
            </w:pPr>
            <w:r>
              <w:t>Jatkuva työ ympäri vuorokauden</w:t>
            </w:r>
          </w:p>
          <w:p w:rsidR="00505E0F" w:rsidRDefault="007C7798">
            <w:pPr>
              <w:pStyle w:val="ProductList-TableBody"/>
            </w:pPr>
            <w:r>
              <w:t>Microsoftilla nopea eskalointi Tuotetiimeille</w:t>
            </w:r>
          </w:p>
          <w:p w:rsidR="00505E0F" w:rsidRDefault="007C7798">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Ilmoitus Asiakkaan toimeenpaneville johtohenkilöille </w:t>
            </w:r>
          </w:p>
          <w:p w:rsidR="00505E0F" w:rsidRDefault="007C7798">
            <w:pPr>
              <w:pStyle w:val="ProductList-TableBody"/>
            </w:pPr>
            <w:r>
              <w:t>Asianmukaisten resurssien osoittaminen jatkuvien ympärivuorokautisten toimien ylläpitoa varten</w:t>
            </w:r>
            <w:r>
              <w:rPr>
                <w:vertAlign w:val="superscript"/>
              </w:rPr>
              <w:t>2</w:t>
            </w:r>
          </w:p>
          <w:p w:rsidR="00505E0F" w:rsidRDefault="007C7798">
            <w:pPr>
              <w:pStyle w:val="ProductList-TableBody"/>
            </w:pPr>
            <w:r>
              <w:t>Nopea pääsy käyttämään muutoshallinnan asiantuntijan palveluita ja muutoshallinnan asiantuntijan nopea vaste</w:t>
            </w:r>
          </w:p>
        </w:tc>
      </w:tr>
      <w:tr w:rsidR="00505E0F">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Vakava vaikutus liiketoimintaan: </w:t>
            </w:r>
          </w:p>
          <w:p w:rsidR="00505E0F" w:rsidRDefault="007C7798">
            <w:pPr>
              <w:pStyle w:val="ProductList-TableBody"/>
            </w:pPr>
            <w:r>
              <w:t>Palveluiden huomattava menettäminen tai heikkeneminen</w:t>
            </w:r>
          </w:p>
          <w:p w:rsidR="00505E0F" w:rsidRDefault="007C7798">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Ensimmäinen puhelinvaste enintään yhden tunnin kuluessa</w:t>
            </w:r>
          </w:p>
          <w:p w:rsidR="00505E0F" w:rsidRDefault="007C7798">
            <w:pPr>
              <w:pStyle w:val="ProductList-TableBody"/>
            </w:pPr>
            <w:r>
              <w:t>Microsoftin resurssit Asiakkaan toimitiloissa tarpeen mukaan.</w:t>
            </w:r>
          </w:p>
          <w:p w:rsidR="00505E0F" w:rsidRDefault="007C7798">
            <w:pPr>
              <w:pStyle w:val="ProductList-TableBody"/>
            </w:pPr>
            <w:r>
              <w:t>Jatkuva työ ympäri vuorokauden</w:t>
            </w:r>
          </w:p>
          <w:p w:rsidR="00505E0F" w:rsidRDefault="007C7798">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Asianmukaisten resurssien osoittaminen jatkuvien ympärivuorokautisten toimien ylläpitoa varten</w:t>
            </w:r>
            <w:r>
              <w:rPr>
                <w:vertAlign w:val="superscript"/>
              </w:rPr>
              <w:t>2</w:t>
            </w:r>
          </w:p>
          <w:p w:rsidR="00505E0F" w:rsidRDefault="007C7798">
            <w:pPr>
              <w:pStyle w:val="ProductList-TableBody"/>
            </w:pPr>
            <w:r>
              <w:t>Nopea pääsy käyttämään muutoshallinnan asiantuntijan palveluita ja muutoshallinnan asiantuntijan nopea vaste</w:t>
            </w:r>
          </w:p>
          <w:p w:rsidR="00505E0F" w:rsidRDefault="007C7798">
            <w:pPr>
              <w:pStyle w:val="ProductList-TableBody"/>
            </w:pPr>
            <w:r>
              <w:t>Ilmoitus johdolle</w:t>
            </w:r>
          </w:p>
        </w:tc>
      </w:tr>
      <w:tr w:rsidR="00505E0F">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Kohtalainen vaikutus liiketoimintaan: </w:t>
            </w:r>
          </w:p>
          <w:p w:rsidR="00505E0F" w:rsidRDefault="007C7798">
            <w:pPr>
              <w:pStyle w:val="ProductList-TableBody"/>
            </w:pPr>
            <w:r>
              <w:t>palveluiden kohtalainen menettäminen tai heikkeneminen, mutta työskentelyä voidaan kohtuullisesti jatkaa rajoitetulla tavalla</w:t>
            </w:r>
          </w:p>
          <w:p w:rsidR="00505E0F" w:rsidRDefault="007C7798">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Ensimmäinen puhelinvaste enintään kahden tunnin kuluessa</w:t>
            </w:r>
          </w:p>
          <w:p w:rsidR="00505E0F" w:rsidRDefault="007C7798">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Asianmukaisten resurssien osoittaminen jatkuvien työajan1 puitteissa tapahtuvien toimien ylläpitoa varten</w:t>
            </w:r>
          </w:p>
          <w:p w:rsidR="00505E0F" w:rsidRDefault="007C7798">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505E0F">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Vähäinen vaikutus liiketoimintaan: </w:t>
            </w:r>
          </w:p>
          <w:p w:rsidR="00505E0F" w:rsidRDefault="007C7798">
            <w:pPr>
              <w:pStyle w:val="ProductList-TableBody"/>
            </w:pPr>
            <w:r>
              <w:t>pääasiallinen toimivuus vähäisin palvelua koskevin estein tai esteettä.</w:t>
            </w:r>
          </w:p>
          <w:p w:rsidR="00505E0F" w:rsidRDefault="007C7798">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Ensimmäinen puhelinvaste enintään neljän tunnin kuluessa</w:t>
            </w:r>
          </w:p>
          <w:p w:rsidR="00505E0F" w:rsidRDefault="007C7798">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Tapauksen omistajan oikeelliset yhteystiedot</w:t>
            </w:r>
          </w:p>
          <w:p w:rsidR="00505E0F" w:rsidRDefault="007C7798">
            <w:pPr>
              <w:pStyle w:val="ProductList-TableBody"/>
            </w:pPr>
            <w:r>
              <w:t>Vastaus 24 tunnin kuluessa</w:t>
            </w:r>
          </w:p>
        </w:tc>
      </w:tr>
    </w:tbl>
    <w:p w:rsidR="00505E0F" w:rsidRDefault="007C7798">
      <w:pPr>
        <w:pStyle w:val="ProductList-Body"/>
      </w:pPr>
      <w:r>
        <w:rPr>
          <w:vertAlign w:val="superscript"/>
        </w:rPr>
        <w:t>1</w:t>
      </w:r>
      <w:r>
        <w:rPr>
          <w:i/>
        </w:rPr>
        <w:t>Työajat määritetään paikallisesti.</w:t>
      </w:r>
    </w:p>
    <w:p w:rsidR="00505E0F" w:rsidRDefault="007C7798">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505E0F" w:rsidRDefault="00505E0F">
      <w:pPr>
        <w:pStyle w:val="ProductList-Body"/>
      </w:pPr>
    </w:p>
    <w:p w:rsidR="00505E0F" w:rsidRDefault="007C7798">
      <w:pPr>
        <w:pStyle w:val="ProductList-ClauseHeading"/>
        <w:outlineLvl w:val="2"/>
      </w:pPr>
      <w:r>
        <w:t>Liitetyt liiketoimintasäännöt</w:t>
      </w:r>
    </w:p>
    <w:p w:rsidR="00505E0F" w:rsidRDefault="007C7798">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505E0F" w:rsidRDefault="007C7798">
      <w:pPr>
        <w:pStyle w:val="ProductList-Offering1Heading"/>
        <w:outlineLvl w:val="1"/>
      </w:pPr>
      <w:bookmarkStart w:id="399" w:name="_Sec566"/>
      <w:r>
        <w:t>Microsoft Enterprise Strategy -ohjelman tarjoukset</w:t>
      </w:r>
      <w:bookmarkEnd w:id="399"/>
      <w:r>
        <w:fldChar w:fldCharType="begin"/>
      </w:r>
      <w:r>
        <w:instrText xml:space="preserve"> TC "</w:instrText>
      </w:r>
      <w:bookmarkStart w:id="400" w:name="_Toc444157006"/>
      <w:r>
        <w:instrText>Microsoft Enterprise Strategy -ohjelman tarjoukset</w:instrText>
      </w:r>
      <w:bookmarkEnd w:id="400"/>
      <w:r>
        <w:instrText>" \l 2</w:instrText>
      </w:r>
      <w:r>
        <w:fldChar w:fldCharType="end"/>
      </w:r>
    </w:p>
    <w:p w:rsidR="00505E0F" w:rsidRDefault="007C7798">
      <w:pPr>
        <w:pStyle w:val="ProductList-Body"/>
      </w:pPr>
      <w:r>
        <w:t>Enterprise Strategy -ohjelman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505E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Enterprise Strategy Portfolio</w:t>
            </w:r>
          </w:p>
        </w:tc>
      </w:tr>
      <w:tr w:rsidR="00505E0F">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9RO-xxxx</w:t>
            </w:r>
          </w:p>
        </w:tc>
      </w:tr>
      <w:tr w:rsidR="00505E0F">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Enintään 400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Enintään 800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 xml:space="preserve">Enintään 1 600 tuntia Microsoft Architect- ja Enterprise-palvelun toimitustyöryhmää yhteensä </w:t>
            </w:r>
          </w:p>
        </w:tc>
      </w:tr>
      <w:tr w:rsidR="00505E0F">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r>
      <w:tr w:rsidR="00505E0F">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r>
      <w:tr w:rsidR="00505E0F">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5E0F" w:rsidRDefault="00505E0F">
            <w:pPr>
              <w:pStyle w:val="ProductList-TableBody"/>
            </w:pPr>
          </w:p>
        </w:tc>
      </w:tr>
      <w:tr w:rsidR="00505E0F">
        <w:tc>
          <w:tcPr>
            <w:tcW w:w="306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Enterprise Strategy Capacity (SKU-tuoteperhe: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200 tuntia (voidaan lisätä mihin tahansa edellä olevaan tarjoukseen)</w:t>
            </w:r>
          </w:p>
        </w:tc>
      </w:tr>
    </w:tbl>
    <w:p w:rsidR="00505E0F" w:rsidRDefault="00505E0F">
      <w:pPr>
        <w:pStyle w:val="ProductList-Body"/>
      </w:pPr>
    </w:p>
    <w:p w:rsidR="00505E0F" w:rsidRDefault="007C7798">
      <w:pPr>
        <w:pStyle w:val="ProductList-ClauseHeading"/>
        <w:outlineLvl w:val="2"/>
      </w:pPr>
      <w:r>
        <w:t>Enterprise Strategy ‑palvelumoduulit</w:t>
      </w:r>
    </w:p>
    <w:p w:rsidR="00505E0F" w:rsidRDefault="007C7798">
      <w:pPr>
        <w:pStyle w:val="ProductList-Body"/>
      </w:pPr>
      <w:r>
        <w:t>Enterprise Strategy -toimeksianto sisältää ainakin yhden Enterprise Strategy -palvelumoduuleista, mikä on kirjattu palvelun toimitussuunnitelmaan.</w:t>
      </w:r>
    </w:p>
    <w:p w:rsidR="00505E0F" w:rsidRDefault="00505E0F">
      <w:pPr>
        <w:pStyle w:val="ProductList-Body"/>
      </w:pPr>
    </w:p>
    <w:p w:rsidR="00505E0F" w:rsidRDefault="007C7798">
      <w:pPr>
        <w:pStyle w:val="ProductList-ClauseHeading"/>
        <w:outlineLvl w:val="2"/>
      </w:pPr>
      <w:r>
        <w:t>Sisältöön kuulumattomat palvelut</w:t>
      </w:r>
    </w:p>
    <w:p w:rsidR="00505E0F" w:rsidRDefault="007C7798">
      <w:pPr>
        <w:pStyle w:val="ProductList-Body"/>
      </w:pPr>
      <w:r>
        <w:t>Enterprise Strategy -ohjelman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505E0F" w:rsidRDefault="00505E0F">
      <w:pPr>
        <w:pStyle w:val="ProductList-Body"/>
      </w:pPr>
    </w:p>
    <w:p w:rsidR="00505E0F" w:rsidRDefault="007C7798">
      <w:pPr>
        <w:pStyle w:val="ProductList-ClauseHeading"/>
        <w:outlineLvl w:val="2"/>
      </w:pPr>
      <w:r>
        <w:t>Asiakkaan vastuut</w:t>
      </w:r>
    </w:p>
    <w:p w:rsidR="00505E0F" w:rsidRDefault="007C7798">
      <w:pPr>
        <w:pStyle w:val="ProductList-Body"/>
      </w:pPr>
      <w:r>
        <w:t>Asiakas suostuu toimimaan yhdessä Microsoftin kanssa osana Enterprise Strategy Program -ohjelmaa,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505E0F" w:rsidRDefault="007C7798">
      <w:pPr>
        <w:pStyle w:val="ProductList-Offering1Heading"/>
        <w:outlineLvl w:val="1"/>
      </w:pPr>
      <w:bookmarkStart w:id="401" w:name="_Sec567"/>
      <w:r>
        <w:t>Sales Productivity Accelerator -tarjoukset</w:t>
      </w:r>
      <w:bookmarkEnd w:id="401"/>
      <w:r>
        <w:fldChar w:fldCharType="begin"/>
      </w:r>
      <w:r>
        <w:instrText xml:space="preserve"> TC "</w:instrText>
      </w:r>
      <w:bookmarkStart w:id="402" w:name="_Toc444157007"/>
      <w:r>
        <w:instrText>Sales Productivity Accelerator -tarjoukset</w:instrText>
      </w:r>
      <w:bookmarkEnd w:id="402"/>
      <w:r>
        <w:instrText>" \l 2</w:instrText>
      </w:r>
      <w:r>
        <w:fldChar w:fldCharType="end"/>
      </w:r>
    </w:p>
    <w:p w:rsidR="00505E0F" w:rsidRDefault="007C7798">
      <w:pPr>
        <w:pStyle w:val="ProductList-ClauseHeading"/>
        <w:outlineLvl w:val="2"/>
      </w:pPr>
      <w:r>
        <w:t>Sales Productivity Acceleratorin yleiskuvaus</w:t>
      </w:r>
    </w:p>
    <w:p w:rsidR="00505E0F" w:rsidRDefault="007C7798">
      <w:pPr>
        <w:pStyle w:val="ProductList-Body"/>
      </w:pPr>
      <w:r>
        <w:t>Sales Productivity Accelerator on Microsoft-palveluiden toimittama palvelu, joka neljän (4) viikon aikana toimittaa Microsoft Dynamics CRM Onlinen kiinteän laajuuden toteutuksen.</w:t>
      </w:r>
    </w:p>
    <w:p w:rsidR="00505E0F" w:rsidRDefault="00505E0F">
      <w:pPr>
        <w:pStyle w:val="ProductList-Body"/>
      </w:pPr>
    </w:p>
    <w:p w:rsidR="00505E0F" w:rsidRDefault="007C7798">
      <w:pPr>
        <w:pStyle w:val="ProductList-Body"/>
      </w:pPr>
      <w:r>
        <w:t>Sales Productivity Accelerator sisältää seuraavat tuotokset:</w:t>
      </w:r>
    </w:p>
    <w:p w:rsidR="00505E0F" w:rsidRDefault="007C7798" w:rsidP="007C7798">
      <w:pPr>
        <w:pStyle w:val="ProductList-Bullet"/>
        <w:numPr>
          <w:ilvl w:val="0"/>
          <w:numId w:val="50"/>
        </w:numPr>
      </w:pPr>
      <w:r>
        <w:rPr>
          <w:b/>
          <w:color w:val="00188F"/>
        </w:rPr>
        <w:t>Palvelun toimitussuunnitelma</w:t>
      </w:r>
      <w:r>
        <w:t>: jonka Microsoftin konsultti luo täyttämään asiakkaan liiketoimintatavoitteet.</w:t>
      </w:r>
    </w:p>
    <w:p w:rsidR="00505E0F" w:rsidRDefault="007C7798" w:rsidP="007C7798">
      <w:pPr>
        <w:pStyle w:val="ProductList-Bullet"/>
        <w:numPr>
          <w:ilvl w:val="0"/>
          <w:numId w:val="50"/>
        </w:numPr>
      </w:pPr>
      <w:r>
        <w:rPr>
          <w:b/>
          <w:color w:val="00188F"/>
        </w:rPr>
        <w:t>Työpajat</w:t>
      </w:r>
      <w:r>
        <w:t>: omistavat enintään kuusitoista (16) tuntia työpajoihin:</w:t>
      </w:r>
    </w:p>
    <w:p w:rsidR="00505E0F" w:rsidRDefault="007C7798" w:rsidP="007C7798">
      <w:pPr>
        <w:pStyle w:val="ProductList-Bullet"/>
        <w:numPr>
          <w:ilvl w:val="1"/>
          <w:numId w:val="50"/>
        </w:numPr>
      </w:pPr>
      <w:r>
        <w:t>Enintään kaksi (2) tutustumistyöpajaa, joilla tutkitaan ja määritetään tärkeimmät Asiakkaan toimittamat käyttötapaukset ja liiketoimintavaatimukset kokoonpanoasetuksiin;</w:t>
      </w:r>
    </w:p>
    <w:p w:rsidR="00505E0F" w:rsidRDefault="007C7798" w:rsidP="007C7798">
      <w:pPr>
        <w:pStyle w:val="ProductList-Bullet"/>
        <w:numPr>
          <w:ilvl w:val="1"/>
          <w:numId w:val="50"/>
        </w:numPr>
      </w:pPr>
      <w:r>
        <w:t>Enintään neljä (4) suunnitteluntarkistustyöpajaa rakentamisvaiheen aikana.</w:t>
      </w:r>
    </w:p>
    <w:p w:rsidR="00505E0F" w:rsidRDefault="007C7798" w:rsidP="007C7798">
      <w:pPr>
        <w:pStyle w:val="ProductList-Bullet"/>
        <w:numPr>
          <w:ilvl w:val="0"/>
          <w:numId w:val="50"/>
        </w:numPr>
      </w:pPr>
      <w:r>
        <w:rPr>
          <w:b/>
          <w:color w:val="00188F"/>
        </w:rPr>
        <w:t>Raportointi</w:t>
      </w:r>
      <w:r>
        <w:t>: Yksi (1) alkuperäinen Microsoft Dynamics CRM Online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CRM Onlinen tietoja käyttävää kohdetta kohden.</w:t>
      </w:r>
    </w:p>
    <w:p w:rsidR="00505E0F" w:rsidRDefault="007C7798" w:rsidP="007C7798">
      <w:pPr>
        <w:pStyle w:val="ProductList-Bullet"/>
        <w:numPr>
          <w:ilvl w:val="0"/>
          <w:numId w:val="50"/>
        </w:numPr>
      </w:pPr>
      <w:r>
        <w:rPr>
          <w:b/>
          <w:color w:val="00188F"/>
        </w:rPr>
        <w:t>Kokoonpano</w:t>
      </w:r>
      <w:r>
        <w:t>: Microsoft Dynamics CRM Online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CRM Onlinen kanssa.</w:t>
      </w:r>
    </w:p>
    <w:p w:rsidR="00505E0F" w:rsidRDefault="007C7798" w:rsidP="007C7798">
      <w:pPr>
        <w:pStyle w:val="ProductList-Bullet"/>
        <w:numPr>
          <w:ilvl w:val="0"/>
          <w:numId w:val="50"/>
        </w:numPr>
      </w:pPr>
      <w:r>
        <w:rPr>
          <w:b/>
          <w:color w:val="00188F"/>
        </w:rPr>
        <w:t>Testaus</w:t>
      </w:r>
      <w:r>
        <w:t>: omistaa enintään kaksikymmentäkuusi (26) tuntia enintään kahteen (2) testiin (esimerkiksi järjestelmätesti ja käyttäjien hyväksyntätesti).</w:t>
      </w:r>
    </w:p>
    <w:p w:rsidR="00505E0F" w:rsidRDefault="007C7798" w:rsidP="007C7798">
      <w:pPr>
        <w:pStyle w:val="ProductList-Bullet"/>
        <w:numPr>
          <w:ilvl w:val="0"/>
          <w:numId w:val="50"/>
        </w:numPr>
      </w:pPr>
      <w:r>
        <w:rPr>
          <w:b/>
          <w:color w:val="00188F"/>
        </w:rPr>
        <w:t>Koulutus ja osaamisen siirtäminen</w:t>
      </w:r>
      <w:r>
        <w:t>: Tarjoaa yhden (1) tuotteeseen painottuvan koulutuksen Asiakkaan käyttäjille enintään neljän (4) tunnin ajan.</w:t>
      </w:r>
    </w:p>
    <w:p w:rsidR="00505E0F" w:rsidRDefault="007C7798" w:rsidP="007C7798">
      <w:pPr>
        <w:pStyle w:val="ProductList-Bullet"/>
        <w:numPr>
          <w:ilvl w:val="0"/>
          <w:numId w:val="50"/>
        </w:numPr>
      </w:pPr>
      <w:r>
        <w:rPr>
          <w:b/>
          <w:color w:val="00188F"/>
        </w:rPr>
        <w:t>Käyttöönottotuki</w:t>
      </w:r>
      <w:r>
        <w:t>: Tarjoaa enintään neljäkymmentä (40) tuntia käyttöönottotukea (viikko 4) valmiiksi määritettyjen projektin laajuuden ja vaatimusten mukaan.</w:t>
      </w:r>
    </w:p>
    <w:p w:rsidR="00505E0F" w:rsidRDefault="00505E0F">
      <w:pPr>
        <w:pStyle w:val="ProductList-Body"/>
      </w:pPr>
    </w:p>
    <w:p w:rsidR="00505E0F" w:rsidRDefault="007C7798">
      <w:pPr>
        <w:pStyle w:val="ProductList-ClauseHeading"/>
        <w:outlineLvl w:val="2"/>
      </w:pPr>
      <w:r>
        <w:t>Asiakkaan vastuut</w:t>
      </w:r>
    </w:p>
    <w:p w:rsidR="00505E0F" w:rsidRDefault="007C7798">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SectionHeading"/>
        <w:pageBreakBefore/>
        <w:outlineLvl w:val="0"/>
      </w:pPr>
      <w:bookmarkStart w:id="403" w:name="_Sec563"/>
      <w:bookmarkEnd w:id="395"/>
      <w:r>
        <w:t>Liite D – Ohjelmasopimuksen lisäehdot</w:t>
      </w:r>
      <w:r>
        <w:fldChar w:fldCharType="begin"/>
      </w:r>
      <w:r>
        <w:instrText xml:space="preserve"> TC "</w:instrText>
      </w:r>
      <w:bookmarkStart w:id="404" w:name="_Toc444157008"/>
      <w:r>
        <w:instrText>Liite D – Ohjelmasopimuksen lisäehdot</w:instrText>
      </w:r>
      <w:bookmarkEnd w:id="404"/>
      <w:r>
        <w:instrText>" \l 1</w:instrText>
      </w:r>
      <w:r>
        <w:fldChar w:fldCharType="end"/>
      </w:r>
    </w:p>
    <w:p w:rsidR="00505E0F" w:rsidRDefault="007C7798">
      <w:pPr>
        <w:pStyle w:val="ProductList-Body"/>
      </w:pPr>
      <w:r>
        <w:t>Alla olevat ehdot koskevat Asiakkaan volyymikäyttöoikeussopimusta osoitetulla tavalla.</w:t>
      </w:r>
    </w:p>
    <w:p w:rsidR="00505E0F" w:rsidRDefault="007C7798">
      <w:pPr>
        <w:pStyle w:val="ProductList-Offering1Heading"/>
        <w:outlineLvl w:val="1"/>
      </w:pPr>
      <w:bookmarkStart w:id="405" w:name="_Sec568"/>
      <w:r>
        <w:t>Select Plus -ohjelman lisäehdot</w:t>
      </w:r>
      <w:bookmarkEnd w:id="405"/>
      <w:r>
        <w:fldChar w:fldCharType="begin"/>
      </w:r>
      <w:r>
        <w:instrText xml:space="preserve"> TC "</w:instrText>
      </w:r>
      <w:bookmarkStart w:id="406" w:name="_Toc444157009"/>
      <w:r>
        <w:instrText>Select Plus -ohjelman lisäehdot</w:instrText>
      </w:r>
      <w:bookmarkEnd w:id="406"/>
      <w:r>
        <w:instrText>" \l 2</w:instrText>
      </w:r>
      <w:r>
        <w:fldChar w:fldCharType="end"/>
      </w:r>
    </w:p>
    <w:p w:rsidR="00505E0F" w:rsidRDefault="007C7798">
      <w:pPr>
        <w:pStyle w:val="ProductList-Body"/>
      </w:pPr>
      <w:r>
        <w:t>Select Plus edellyttää 500 pisteen vähimmäistilausmäärää varantoa kohden ensimmäisen vuoden aikana. Tästä tilausmäärävaatimuksesta voidaan luopua, jos toimitetaan Vaatimukset täyttävä sopimus.</w:t>
      </w:r>
    </w:p>
    <w:p w:rsidR="00505E0F" w:rsidRDefault="00505E0F">
      <w:pPr>
        <w:pStyle w:val="ProductList-Body"/>
      </w:pPr>
    </w:p>
    <w:p w:rsidR="00505E0F" w:rsidRDefault="007C7798">
      <w:pPr>
        <w:pStyle w:val="ProductList-ClauseHeading"/>
        <w:outlineLvl w:val="2"/>
      </w:pPr>
      <w:r>
        <w:t>Hintatasot Select Plus -ohjelmassa</w:t>
      </w:r>
    </w:p>
    <w:p w:rsidR="00505E0F" w:rsidRDefault="007C7798">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505E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5E0F" w:rsidRDefault="007C7798">
            <w:pPr>
              <w:pStyle w:val="ProductList-TableBody"/>
            </w:pPr>
            <w:r>
              <w:rPr>
                <w:color w:val="FFFFFF"/>
              </w:rPr>
              <w:t>Vuosittaiset vähimmäispistemäärät varannoittain</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500</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4,000</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10,000</w:t>
            </w:r>
          </w:p>
        </w:tc>
      </w:tr>
      <w:tr w:rsidR="00505E0F">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05E0F" w:rsidRDefault="007C7798">
            <w:pPr>
              <w:pStyle w:val="ProductList-TableBody"/>
            </w:pPr>
            <w:r>
              <w:t>25,000</w:t>
            </w:r>
          </w:p>
        </w:tc>
      </w:tr>
    </w:tbl>
    <w:p w:rsidR="00505E0F" w:rsidRDefault="007C7798">
      <w:pPr>
        <w:pStyle w:val="ProductList-Offering1Heading"/>
        <w:outlineLvl w:val="1"/>
      </w:pPr>
      <w:bookmarkStart w:id="407" w:name="_Sec569"/>
      <w:r>
        <w:t>Käyttöoikeuden piiriin kuuluvien laitteiden hallinnan määritelmä</w:t>
      </w:r>
      <w:bookmarkEnd w:id="407"/>
      <w:r>
        <w:fldChar w:fldCharType="begin"/>
      </w:r>
      <w:r>
        <w:instrText xml:space="preserve"> TC "</w:instrText>
      </w:r>
      <w:bookmarkStart w:id="408" w:name="_Toc444157010"/>
      <w:r>
        <w:instrText>Käyttöoikeuden piiriin kuuluvien laitteiden hallinnan määritelmä</w:instrText>
      </w:r>
      <w:bookmarkEnd w:id="408"/>
      <w:r>
        <w:instrText>" \l 2</w:instrText>
      </w:r>
      <w:r>
        <w:fldChar w:fldCharType="end"/>
      </w:r>
    </w:p>
    <w:p w:rsidR="00505E0F" w:rsidRDefault="007C7798">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505E0F" w:rsidRDefault="007C7798" w:rsidP="007C7798">
      <w:pPr>
        <w:pStyle w:val="ProductList-Bullet"/>
        <w:numPr>
          <w:ilvl w:val="0"/>
          <w:numId w:val="51"/>
        </w:numPr>
      </w:pPr>
      <w:r>
        <w:t>jonka se antaa liittyä toimialueeseensa tai</w:t>
      </w:r>
    </w:p>
    <w:p w:rsidR="00505E0F" w:rsidRDefault="007C7798" w:rsidP="007C7798">
      <w:pPr>
        <w:pStyle w:val="ProductList-Bullet"/>
        <w:numPr>
          <w:ilvl w:val="0"/>
          <w:numId w:val="51"/>
        </w:numPr>
      </w:pPr>
      <w:r>
        <w:t>jonka se todentaa vaatimuksena käyttää sovelluksia asiakkaan toimitiloissa tai</w:t>
      </w:r>
    </w:p>
    <w:p w:rsidR="00505E0F" w:rsidRDefault="007C7798" w:rsidP="007C7798">
      <w:pPr>
        <w:pStyle w:val="ProductList-Bullet"/>
        <w:numPr>
          <w:ilvl w:val="0"/>
          <w:numId w:val="51"/>
        </w:numPr>
      </w:pPr>
      <w:r>
        <w:t>johon se asentaa agentteja (esimerkiksi virustorjunta- tai haittaohjelmiston torjunta-agentteja tai muita agentteja, joita Asiakkaan käytäntö edellyttää) tai</w:t>
      </w:r>
    </w:p>
    <w:p w:rsidR="00505E0F" w:rsidRDefault="007C7798" w:rsidP="007C7798">
      <w:pPr>
        <w:pStyle w:val="ProductList-Bullet"/>
        <w:numPr>
          <w:ilvl w:val="0"/>
          <w:numId w:val="51"/>
        </w:numPr>
      </w:pPr>
      <w:r>
        <w:t>johon se itse suoraan tai epäsuorasti käyttää ja toteuttaa ryhmäkäytäntöjä tai</w:t>
      </w:r>
    </w:p>
    <w:p w:rsidR="00505E0F" w:rsidRDefault="007C7798" w:rsidP="007C7798">
      <w:pPr>
        <w:pStyle w:val="ProductList-Bullet"/>
        <w:numPr>
          <w:ilvl w:val="0"/>
          <w:numId w:val="51"/>
        </w:numPr>
      </w:pPr>
      <w:r>
        <w:t>jolla se pyytää tai vastaanottaa tietoja ja määrittää tai antaa laitteistolle tai ohjelmistolle ohjeita, jotka suoraan tai epäsuorasti liittyvät käyttöjärjestelmäympäristöön, tai</w:t>
      </w:r>
    </w:p>
    <w:p w:rsidR="00505E0F" w:rsidRDefault="007C7798" w:rsidP="007C7798">
      <w:pPr>
        <w:pStyle w:val="ProductList-Bullet"/>
        <w:numPr>
          <w:ilvl w:val="0"/>
          <w:numId w:val="51"/>
        </w:numPr>
      </w:pPr>
      <w:r>
        <w:t>joiden se antaa käyttää virtuaalista työasemainfrastruktuuri (VDI) Windows SA:n, Microsoft Intune (laite) tai Windows Virtual Desktop Access -verkkovierailuoikeuksien ulkopuolella.</w:t>
      </w:r>
    </w:p>
    <w:p w:rsidR="00505E0F" w:rsidRDefault="00505E0F">
      <w:pPr>
        <w:pStyle w:val="ProductList-Body"/>
      </w:pPr>
    </w:p>
    <w:p w:rsidR="00505E0F" w:rsidRDefault="007C7798">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505E0F" w:rsidRDefault="007C7798">
      <w:pPr>
        <w:pStyle w:val="ProductList-Offering1Heading"/>
        <w:outlineLvl w:val="1"/>
      </w:pPr>
      <w:bookmarkStart w:id="409" w:name="_Sec570"/>
      <w:r>
        <w:t>Open-ohjelmien Online-palvelut</w:t>
      </w:r>
      <w:bookmarkEnd w:id="409"/>
      <w:r>
        <w:fldChar w:fldCharType="begin"/>
      </w:r>
      <w:r>
        <w:instrText xml:space="preserve"> TC "</w:instrText>
      </w:r>
      <w:bookmarkStart w:id="410" w:name="_Toc444157011"/>
      <w:r>
        <w:instrText>Open-ohjelmien Online-palvelut</w:instrText>
      </w:r>
      <w:bookmarkEnd w:id="410"/>
      <w:r>
        <w:instrText>" \l 2</w:instrText>
      </w:r>
      <w:r>
        <w:fldChar w:fldCharType="end"/>
      </w:r>
    </w:p>
    <w:p w:rsidR="00505E0F" w:rsidRDefault="007C7798">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505E0F" w:rsidRDefault="00505E0F">
      <w:pPr>
        <w:pStyle w:val="ProductList-Body"/>
      </w:pPr>
    </w:p>
    <w:p w:rsidR="00505E0F" w:rsidRDefault="007C7798">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505E0F" w:rsidRDefault="007C7798">
      <w:pPr>
        <w:pStyle w:val="ProductList-Offering1Heading"/>
        <w:outlineLvl w:val="1"/>
      </w:pPr>
      <w:bookmarkStart w:id="411" w:name="_Sec571"/>
      <w:r>
        <w:t>Professional Services -lisäehdot – vanhat sopimukset</w:t>
      </w:r>
      <w:bookmarkEnd w:id="411"/>
      <w:r>
        <w:fldChar w:fldCharType="begin"/>
      </w:r>
      <w:r>
        <w:instrText xml:space="preserve"> TC "</w:instrText>
      </w:r>
      <w:bookmarkStart w:id="412" w:name="_Toc444157012"/>
      <w:r>
        <w:instrText>Professional Services -lisäehdot – vanhat sopimukset</w:instrText>
      </w:r>
      <w:bookmarkEnd w:id="412"/>
      <w:r>
        <w:instrText>" \l 2</w:instrText>
      </w:r>
      <w:r>
        <w:fldChar w:fldCharType="end"/>
      </w:r>
    </w:p>
    <w:p w:rsidR="00505E0F" w:rsidRDefault="007C7798">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505E0F" w:rsidRDefault="00505E0F">
      <w:pPr>
        <w:pStyle w:val="ProductList-Body"/>
      </w:pPr>
    </w:p>
    <w:p w:rsidR="00505E0F" w:rsidRDefault="007C7798">
      <w:pPr>
        <w:pStyle w:val="ProductList-ClauseHeading"/>
        <w:outlineLvl w:val="2"/>
      </w:pPr>
      <w:r>
        <w:t>Käyttö, omistusoikeudet ja Käyttöoikeudet</w:t>
      </w:r>
    </w:p>
    <w:p w:rsidR="00505E0F" w:rsidRDefault="007C7798">
      <w:pPr>
        <w:pStyle w:val="ProductList-SubClauseHeading"/>
        <w:outlineLvl w:val="3"/>
      </w:pPr>
      <w:r>
        <w:t>Korjaukset</w:t>
      </w:r>
    </w:p>
    <w:p w:rsidR="00505E0F" w:rsidRDefault="007C7798">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505E0F" w:rsidRDefault="00505E0F">
      <w:pPr>
        <w:pStyle w:val="ProductList-BodyIndented"/>
      </w:pPr>
    </w:p>
    <w:p w:rsidR="00505E0F" w:rsidRDefault="007C7798">
      <w:pPr>
        <w:pStyle w:val="ProductList-SubClauseHeading"/>
        <w:outlineLvl w:val="3"/>
      </w:pPr>
      <w:r>
        <w:t>Olemassa oleva aineisto</w:t>
      </w:r>
    </w:p>
    <w:p w:rsidR="00505E0F" w:rsidRDefault="007C7798">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505E0F" w:rsidRDefault="007C7798">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505E0F" w:rsidRDefault="00505E0F">
      <w:pPr>
        <w:pStyle w:val="ProductList-BodyIndented"/>
      </w:pPr>
    </w:p>
    <w:p w:rsidR="00505E0F" w:rsidRDefault="007C7798">
      <w:pPr>
        <w:pStyle w:val="ProductList-SubClauseHeading"/>
        <w:outlineLvl w:val="3"/>
      </w:pPr>
      <w:r>
        <w:t>Palvelusuoritteet</w:t>
      </w:r>
    </w:p>
    <w:p w:rsidR="00505E0F" w:rsidRDefault="007C7798">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505E0F" w:rsidRDefault="00505E0F">
      <w:pPr>
        <w:pStyle w:val="ProductList-BodyIndented"/>
      </w:pPr>
    </w:p>
    <w:p w:rsidR="00505E0F" w:rsidRDefault="007C7798">
      <w:pPr>
        <w:pStyle w:val="ProductList-SubClauseHeading"/>
        <w:outlineLvl w:val="3"/>
      </w:pPr>
      <w:r>
        <w:t>Professional Services -palvelujen teknisten tietojen käyttäminen</w:t>
      </w:r>
    </w:p>
    <w:p w:rsidR="00505E0F" w:rsidRDefault="007C7798">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505E0F" w:rsidRDefault="00505E0F">
      <w:pPr>
        <w:pStyle w:val="ProductList-BodyIndented"/>
      </w:pPr>
    </w:p>
    <w:p w:rsidR="00505E0F" w:rsidRDefault="007C7798">
      <w:pPr>
        <w:pStyle w:val="ProductList-SubClauseHeading"/>
        <w:outlineLvl w:val="3"/>
      </w:pPr>
      <w:r>
        <w:t>Avoimen lähdekoodin Käyttöoikeuksia koskevat rajoitukset.</w:t>
      </w:r>
    </w:p>
    <w:p w:rsidR="00505E0F" w:rsidRDefault="007C7798">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505E0F" w:rsidRDefault="00505E0F">
      <w:pPr>
        <w:pStyle w:val="ProductList-BodyIndented"/>
      </w:pPr>
    </w:p>
    <w:p w:rsidR="00505E0F" w:rsidRDefault="007C7798">
      <w:pPr>
        <w:pStyle w:val="ProductList-SubClauseHeading"/>
        <w:outlineLvl w:val="3"/>
      </w:pPr>
      <w:r>
        <w:t>Konserniyhtiöiden oikeudet</w:t>
      </w:r>
    </w:p>
    <w:p w:rsidR="00505E0F" w:rsidRDefault="007C7798">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505E0F" w:rsidRDefault="00505E0F">
      <w:pPr>
        <w:pStyle w:val="ProductList-BodyIndented"/>
      </w:pPr>
    </w:p>
    <w:p w:rsidR="00505E0F" w:rsidRDefault="007C7798">
      <w:pPr>
        <w:pStyle w:val="ProductList-ClauseHeading"/>
        <w:outlineLvl w:val="2"/>
      </w:pPr>
      <w:r>
        <w:t>Takuut ja vastuunrajoitukset</w:t>
      </w:r>
    </w:p>
    <w:p w:rsidR="00505E0F" w:rsidRDefault="007C7798">
      <w:pPr>
        <w:pStyle w:val="ProductList-SubClauseHeading"/>
        <w:outlineLvl w:val="3"/>
      </w:pPr>
      <w:r>
        <w:t>Professional Services -palveluiden takuu</w:t>
      </w:r>
    </w:p>
    <w:p w:rsidR="00505E0F" w:rsidRDefault="007C7798">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505E0F" w:rsidRDefault="00505E0F">
      <w:pPr>
        <w:pStyle w:val="ProductList-BodyIndented"/>
      </w:pPr>
    </w:p>
    <w:p w:rsidR="00505E0F" w:rsidRDefault="007C7798">
      <w:pPr>
        <w:pStyle w:val="ProductList-SubClauseHeading"/>
        <w:outlineLvl w:val="3"/>
      </w:pPr>
      <w:r>
        <w:t>Vastuunrajoitus</w:t>
      </w:r>
    </w:p>
    <w:p w:rsidR="00505E0F" w:rsidRDefault="007C7798">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505E0F" w:rsidRDefault="00505E0F">
      <w:pPr>
        <w:pStyle w:val="ProductList-BodyIndented"/>
        <w:jc w:val="right"/>
      </w:pPr>
    </w:p>
    <w:tbl>
      <w:tblPr>
        <w:tblStyle w:val="PURTable0"/>
        <w:tblW w:w="0" w:type="dxa"/>
        <w:tblLook w:val="04A0" w:firstRow="1" w:lastRow="0" w:firstColumn="1" w:lastColumn="0" w:noHBand="0" w:noVBand="1"/>
      </w:tblPr>
      <w:tblGrid>
        <w:gridCol w:w="1044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Indented"/>
      </w:pPr>
    </w:p>
    <w:p w:rsidR="00505E0F" w:rsidRDefault="007C7798">
      <w:pPr>
        <w:pStyle w:val="ProductList-SectionHeading"/>
        <w:pageBreakBefore/>
        <w:outlineLvl w:val="0"/>
      </w:pPr>
      <w:bookmarkStart w:id="413" w:name="_Sec572"/>
      <w:bookmarkEnd w:id="403"/>
      <w:r>
        <w:t>Liite E – Kampanjat</w:t>
      </w:r>
      <w:r>
        <w:fldChar w:fldCharType="begin"/>
      </w:r>
      <w:r>
        <w:instrText xml:space="preserve"> TC "</w:instrText>
      </w:r>
      <w:bookmarkStart w:id="414" w:name="_Toc444157013"/>
      <w:r>
        <w:instrText>Liite E – Kampanjat</w:instrText>
      </w:r>
      <w:bookmarkEnd w:id="414"/>
      <w:r>
        <w:instrText>" \l 1</w:instrText>
      </w:r>
      <w:r>
        <w:fldChar w:fldCharType="end"/>
      </w:r>
    </w:p>
    <w:p w:rsidR="00505E0F" w:rsidRDefault="007C7798">
      <w:pPr>
        <w:pStyle w:val="ProductList-OfferingGroupHeading"/>
        <w:outlineLvl w:val="1"/>
      </w:pPr>
      <w:bookmarkStart w:id="415" w:name="_Sec867"/>
      <w:r>
        <w:t>System Center Client Management Suite -kampanja</w:t>
      </w:r>
      <w:bookmarkEnd w:id="415"/>
      <w:r>
        <w:fldChar w:fldCharType="begin"/>
      </w:r>
      <w:r>
        <w:instrText xml:space="preserve"> TC "</w:instrText>
      </w:r>
      <w:bookmarkStart w:id="416" w:name="_Toc444157014"/>
      <w:r>
        <w:instrText>System Center Client Management Suite -kampanja</w:instrText>
      </w:r>
      <w:bookmarkEnd w:id="416"/>
      <w:r>
        <w:instrText>" \l 2</w:instrText>
      </w:r>
      <w:r>
        <w:fldChar w:fldCharType="end"/>
      </w:r>
    </w:p>
    <w:p w:rsidR="00505E0F" w:rsidRDefault="007C7798">
      <w:pPr>
        <w:pStyle w:val="ProductList-Body"/>
      </w:pPr>
      <w:r>
        <w:t>Oikeus käyttää System Center Client Management Suitea sisältyy kaikkiin Enterprise CAL Suite- ja Enterprise CAL Suite Bridge for Office 365 (Microsoft Intunella tai ilman) -käyttöoikeuksiin, jotka on tilattu 31.12.2016 mennessä.</w:t>
      </w:r>
    </w:p>
    <w:p w:rsidR="00505E0F" w:rsidRDefault="007C7798">
      <w:pPr>
        <w:pStyle w:val="ProductList-OfferingGroupHeading"/>
        <w:outlineLvl w:val="1"/>
      </w:pPr>
      <w:bookmarkStart w:id="417" w:name="_Sec871"/>
      <w:r>
        <w:t>Azure Compute Capacity -kampanja</w:t>
      </w:r>
      <w:bookmarkEnd w:id="417"/>
      <w:r>
        <w:fldChar w:fldCharType="begin"/>
      </w:r>
      <w:r>
        <w:instrText xml:space="preserve"> TC "</w:instrText>
      </w:r>
      <w:bookmarkStart w:id="418" w:name="_Toc444157015"/>
      <w:r>
        <w:instrText>Azure Compute Capacity -kampanja</w:instrText>
      </w:r>
      <w:bookmarkEnd w:id="418"/>
      <w:r>
        <w:instrText>" \l 2</w:instrText>
      </w:r>
      <w:r>
        <w:fldChar w:fldCharType="end"/>
      </w:r>
    </w:p>
    <w:p w:rsidR="00505E0F" w:rsidRDefault="007C7798">
      <w:pPr>
        <w:pStyle w:val="ProductList-Body"/>
      </w:pPr>
      <w:r>
        <w:t xml:space="preserve">Azure Compute Capacity -kampanja tarjoaa 1.11.2015–30.6.2016 alennuksia A-, D- ja G Series Compute -esiintymiin ei-samaan aikaan päättyvinä 12 kuukauden tilauksina. Jos Asiakas hankkii esiintymät Enterprise-sopimuksella Liittymäsopimuksen viimeisen vuoden aikana, sopimuksen päättyessä oikeutetun ajan loppuosa voidaan käyttää ajoissa uusitulla Liittymäsopimuksella. Jos Liittymäsopimusta ei uusita ajoissa, Asiakas menettää jäljellä olevan oikeutetun ajan. </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7C7798">
      <w:pPr>
        <w:pStyle w:val="ProductList-SectionHeading"/>
        <w:pageBreakBefore/>
        <w:outlineLvl w:val="0"/>
      </w:pPr>
      <w:bookmarkStart w:id="419" w:name="_Sec899"/>
      <w:bookmarkEnd w:id="413"/>
      <w:r>
        <w:t>Liite F - Storage Array -ehdot</w:t>
      </w:r>
      <w:r>
        <w:fldChar w:fldCharType="begin"/>
      </w:r>
      <w:r>
        <w:instrText xml:space="preserve"> TC "</w:instrText>
      </w:r>
      <w:bookmarkStart w:id="420" w:name="_Toc444157016"/>
      <w:r>
        <w:instrText>Liite F - Storage Array -ehdot</w:instrText>
      </w:r>
      <w:bookmarkEnd w:id="420"/>
      <w:r>
        <w:instrText>" \l 1</w:instrText>
      </w:r>
      <w:r>
        <w:fldChar w:fldCharType="end"/>
      </w:r>
    </w:p>
    <w:p w:rsidR="00505E0F" w:rsidRDefault="007C7798">
      <w:pPr>
        <w:pStyle w:val="ProductList-Offering1Heading"/>
        <w:outlineLvl w:val="1"/>
      </w:pPr>
      <w:bookmarkStart w:id="421" w:name="_Sec900"/>
      <w:r>
        <w:t>Saatavuus</w:t>
      </w:r>
      <w:bookmarkEnd w:id="421"/>
      <w:r>
        <w:fldChar w:fldCharType="begin"/>
      </w:r>
      <w:r>
        <w:instrText xml:space="preserve"> TC "</w:instrText>
      </w:r>
      <w:bookmarkStart w:id="422" w:name="_Toc444157017"/>
      <w:r>
        <w:instrText>Saatavuus</w:instrText>
      </w:r>
      <w:bookmarkEnd w:id="422"/>
      <w:r>
        <w:instrText>" \l 2</w:instrText>
      </w:r>
      <w:r>
        <w:fldChar w:fldCharType="end"/>
      </w:r>
    </w:p>
    <w:p w:rsidR="00505E0F" w:rsidRDefault="007C7798">
      <w:pPr>
        <w:pStyle w:val="ProductList-Body"/>
      </w:pPr>
      <w:r>
        <w:t>Storage Array on toimitettavissa vain seuraavilla maantieteellisillä alueilla: Australia, Itävalta, Bahrain, Belgia, Brasilia, Kanada, Chile, Kolumbia, Tšekin tasavalta, Tanska, Egypti, Suomi, Ranska, Saksa, Kreikka, Hongkong, Unkari, Islanti, Intia, Indonesia, Irlanti, Israel, Italia, Japani, Kenia, Kuwait, Malesia, Meksiko, Alankomaat, Uusi-Seelanti, Nigeria, Norja, Peru, Filippiinit, Puola, Portugali, Puerto Rico, Qatar, Romania, Venäjä, Saudi-Arabia, Singapore, Slovakia, Slovenia, Etelä-Afrikka, Espanja, Etelä-Korea, Sri Lanka, Ruotsi, Sveitsi, Taiwan, Thaimaa, Turkki, Yhdistyneet arabiemiirikunnat, Ukraina, Iso-Britannia, Yhdysvallat, Vietnam.</w:t>
      </w:r>
    </w:p>
    <w:p w:rsidR="00505E0F" w:rsidRDefault="007C7798">
      <w:pPr>
        <w:pStyle w:val="ProductList-Offering1Heading"/>
        <w:outlineLvl w:val="1"/>
      </w:pPr>
      <w:bookmarkStart w:id="423" w:name="_Sec901"/>
      <w:r>
        <w:t>Toimitus ja omistusoikeus</w:t>
      </w:r>
      <w:bookmarkEnd w:id="423"/>
      <w:r>
        <w:fldChar w:fldCharType="begin"/>
      </w:r>
      <w:r>
        <w:instrText xml:space="preserve"> TC "</w:instrText>
      </w:r>
      <w:bookmarkStart w:id="424" w:name="_Toc444157018"/>
      <w:r>
        <w:instrText>Toimitus ja omistusoikeus</w:instrText>
      </w:r>
      <w:bookmarkEnd w:id="424"/>
      <w:r>
        <w:instrText>" \l 2</w:instrText>
      </w:r>
      <w:r>
        <w:fldChar w:fldCharType="end"/>
      </w:r>
    </w:p>
    <w:p w:rsidR="00505E0F" w:rsidRDefault="007C7798">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505E0F" w:rsidRDefault="007C7798">
      <w:pPr>
        <w:pStyle w:val="ProductList-Offering1Heading"/>
        <w:outlineLvl w:val="1"/>
      </w:pPr>
      <w:bookmarkStart w:id="425" w:name="_Sec902"/>
      <w:r>
        <w:t>Storage Array -ohjelmisto:</w:t>
      </w:r>
      <w:bookmarkEnd w:id="425"/>
      <w:r>
        <w:fldChar w:fldCharType="begin"/>
      </w:r>
      <w:r>
        <w:instrText xml:space="preserve"> TC "</w:instrText>
      </w:r>
      <w:bookmarkStart w:id="426" w:name="_Toc444157019"/>
      <w:r>
        <w:instrText>Storage Array -ohjelmisto:</w:instrText>
      </w:r>
      <w:bookmarkEnd w:id="426"/>
      <w:r>
        <w:instrText>" \l 2</w:instrText>
      </w:r>
      <w:r>
        <w:fldChar w:fldCharType="end"/>
      </w:r>
    </w:p>
    <w:p w:rsidR="00505E0F" w:rsidRDefault="007C7798">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505E0F" w:rsidRDefault="00505E0F">
      <w:pPr>
        <w:pStyle w:val="ProductList-Body"/>
      </w:pPr>
    </w:p>
    <w:p w:rsidR="00505E0F" w:rsidRDefault="007C7798">
      <w:pPr>
        <w:pStyle w:val="ProductList-ClauseHeading"/>
        <w:outlineLvl w:val="2"/>
      </w:pPr>
      <w:r>
        <w:t>Rajoitukset</w:t>
      </w:r>
    </w:p>
    <w:p w:rsidR="00505E0F" w:rsidRDefault="007C7798">
      <w:pPr>
        <w:pStyle w:val="ProductList-Body"/>
      </w:pPr>
      <w:r>
        <w:t>Asiakas ei saa käyttää Storage Array -ohjelmistoa vertailu- tai kilpailutarkoituksiin, pois lukien Asiakkaan sisäinen käyttö, eikä julkaista vertailun tai kilpailun tuloksia.</w:t>
      </w:r>
    </w:p>
    <w:p w:rsidR="00505E0F" w:rsidRDefault="00505E0F">
      <w:pPr>
        <w:pStyle w:val="ProductList-Body"/>
      </w:pPr>
    </w:p>
    <w:p w:rsidR="00505E0F" w:rsidRDefault="007C7798">
      <w:pPr>
        <w:pStyle w:val="ProductList-ClauseHeading"/>
        <w:outlineLvl w:val="2"/>
      </w:pPr>
      <w:r>
        <w:t>Tietty kolmannen osapuolen avoimen lähdekoodin ohjelmisto</w:t>
      </w:r>
    </w:p>
    <w:p w:rsidR="00505E0F" w:rsidRDefault="007C7798">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47">
        <w:r>
          <w:rPr>
            <w:color w:val="00467F"/>
            <w:u w:val="single"/>
          </w:rPr>
          <w:t>http://go.microsoft.com/fwlink/?LinkId=627000</w:t>
        </w:r>
      </w:hyperlink>
      <w:r>
        <w:t>, ja sen käyttöoikeus myönnetään Asiakkaalle sovellettavien avoimen lähdekoodin käyttöoikeuksien nojalla.</w:t>
      </w:r>
    </w:p>
    <w:p w:rsidR="00505E0F" w:rsidRDefault="00505E0F">
      <w:pPr>
        <w:pStyle w:val="ProductList-Body"/>
      </w:pPr>
    </w:p>
    <w:p w:rsidR="00505E0F" w:rsidRDefault="007C7798">
      <w:pPr>
        <w:pStyle w:val="ProductList-ClauseHeading"/>
        <w:outlineLvl w:val="2"/>
      </w:pPr>
      <w:r>
        <w:t>Internet-pohjaisten palveluiden aktivointi/suostumus</w:t>
      </w:r>
    </w:p>
    <w:p w:rsidR="00505E0F" w:rsidRDefault="007C7798">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505E0F" w:rsidRDefault="00505E0F">
      <w:pPr>
        <w:pStyle w:val="ProductList-Body"/>
      </w:pPr>
    </w:p>
    <w:p w:rsidR="00505E0F" w:rsidRDefault="007C7798">
      <w:pPr>
        <w:pStyle w:val="ProductList-ClauseHeading"/>
        <w:outlineLvl w:val="2"/>
      </w:pPr>
      <w:r>
        <w:t>Storage Array -ohjelmiston päivitykset</w:t>
      </w:r>
    </w:p>
    <w:p w:rsidR="00505E0F" w:rsidRDefault="007C7798">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505E0F" w:rsidRDefault="00505E0F">
      <w:pPr>
        <w:pStyle w:val="ProductList-Body"/>
      </w:pPr>
    </w:p>
    <w:p w:rsidR="00505E0F" w:rsidRDefault="007C7798">
      <w:pPr>
        <w:pStyle w:val="ProductList-Offering1Heading"/>
        <w:outlineLvl w:val="1"/>
      </w:pPr>
      <w:bookmarkStart w:id="427" w:name="_Sec903"/>
      <w:r>
        <w:t>Rajoitettu laitteistotakuu</w:t>
      </w:r>
      <w:bookmarkEnd w:id="427"/>
      <w:r>
        <w:fldChar w:fldCharType="begin"/>
      </w:r>
      <w:r>
        <w:instrText xml:space="preserve"> TC "</w:instrText>
      </w:r>
      <w:bookmarkStart w:id="428" w:name="_Toc444157020"/>
      <w:r>
        <w:instrText>Rajoitettu laitteistotakuu</w:instrText>
      </w:r>
      <w:bookmarkEnd w:id="428"/>
      <w:r>
        <w:instrText>" \l 2</w:instrText>
      </w:r>
      <w:r>
        <w:fldChar w:fldCharType="end"/>
      </w:r>
    </w:p>
    <w:p w:rsidR="00505E0F" w:rsidRDefault="007C7798">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505E0F" w:rsidRDefault="007C7798">
      <w:pPr>
        <w:pStyle w:val="ProductList-Offering1Heading"/>
        <w:outlineLvl w:val="1"/>
      </w:pPr>
      <w:bookmarkStart w:id="429" w:name="_Sec904"/>
      <w:r>
        <w:t>Vastuusta vapauttaminen. Puolustautuminen kolmansien osapuolten vaatimuksia vastaan.</w:t>
      </w:r>
      <w:bookmarkEnd w:id="429"/>
      <w:r>
        <w:fldChar w:fldCharType="begin"/>
      </w:r>
      <w:r>
        <w:instrText xml:space="preserve"> TC "</w:instrText>
      </w:r>
      <w:bookmarkStart w:id="430" w:name="_Toc444157021"/>
      <w:r>
        <w:instrText>Vastuusta vapauttaminen. Puolustautuminen kolmansien osapuolten vaatimuksia vastaan.</w:instrText>
      </w:r>
      <w:bookmarkEnd w:id="430"/>
      <w:r>
        <w:instrText>" \l 2</w:instrText>
      </w:r>
      <w:r>
        <w:fldChar w:fldCharType="end"/>
      </w:r>
    </w:p>
    <w:p w:rsidR="00505E0F" w:rsidRDefault="007C7798">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505E0F" w:rsidRDefault="007C7798">
      <w:pPr>
        <w:pStyle w:val="ProductList-Offering1Heading"/>
        <w:outlineLvl w:val="1"/>
      </w:pPr>
      <w:bookmarkStart w:id="431" w:name="_Sec905"/>
      <w:r>
        <w:t>Vastuunrajoitus</w:t>
      </w:r>
      <w:bookmarkEnd w:id="431"/>
      <w:r>
        <w:fldChar w:fldCharType="begin"/>
      </w:r>
      <w:r>
        <w:instrText xml:space="preserve"> TC "</w:instrText>
      </w:r>
      <w:bookmarkStart w:id="432" w:name="_Toc444157022"/>
      <w:r>
        <w:instrText>Vastuunrajoitus</w:instrText>
      </w:r>
      <w:bookmarkEnd w:id="432"/>
      <w:r>
        <w:instrText>" \l 2</w:instrText>
      </w:r>
      <w:r>
        <w:fldChar w:fldCharType="end"/>
      </w:r>
    </w:p>
    <w:p w:rsidR="00505E0F" w:rsidRDefault="007C7798">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505E0F" w:rsidRDefault="007C7798">
      <w:pPr>
        <w:pStyle w:val="ProductList-Offering1Heading"/>
        <w:outlineLvl w:val="1"/>
      </w:pPr>
      <w:bookmarkStart w:id="433" w:name="_Sec906"/>
      <w:r>
        <w:t>Yhdysvaltain vienninhallintalait</w:t>
      </w:r>
      <w:bookmarkEnd w:id="433"/>
      <w:r>
        <w:fldChar w:fldCharType="begin"/>
      </w:r>
      <w:r>
        <w:instrText xml:space="preserve"> TC "</w:instrText>
      </w:r>
      <w:bookmarkStart w:id="434" w:name="_Toc444157023"/>
      <w:r>
        <w:instrText>Yhdysvaltain vienninhallintalait</w:instrText>
      </w:r>
      <w:bookmarkEnd w:id="434"/>
      <w:r>
        <w:instrText>" \l 2</w:instrText>
      </w:r>
      <w:r>
        <w:fldChar w:fldCharType="end"/>
      </w:r>
    </w:p>
    <w:p w:rsidR="00505E0F" w:rsidRDefault="007C7798">
      <w:pPr>
        <w:pStyle w:val="ProductList-Body"/>
      </w:pPr>
      <w:r>
        <w:t>Storage Array -laitteita koskevat Asiakkaan volyymikäyttöoikeussopimuksen ehdot, jotka liittyvät Yhdysvaltain vientilainsäädäntöön.</w:t>
      </w:r>
    </w:p>
    <w:p w:rsidR="00505E0F" w:rsidRDefault="007C7798">
      <w:pPr>
        <w:pStyle w:val="ProductList-Offering1Heading"/>
        <w:outlineLvl w:val="1"/>
      </w:pPr>
      <w:bookmarkStart w:id="435" w:name="_Sec907"/>
      <w:r>
        <w:t>Vianmääritystietojen kerääminen</w:t>
      </w:r>
      <w:bookmarkEnd w:id="435"/>
      <w:r>
        <w:fldChar w:fldCharType="begin"/>
      </w:r>
      <w:r>
        <w:instrText xml:space="preserve"> TC "</w:instrText>
      </w:r>
      <w:bookmarkStart w:id="436" w:name="_Toc444157024"/>
      <w:r>
        <w:instrText>Vianmääritystietojen kerääminen</w:instrText>
      </w:r>
      <w:bookmarkEnd w:id="436"/>
      <w:r>
        <w:instrText>" \l 2</w:instrText>
      </w:r>
      <w:r>
        <w:fldChar w:fldCharType="end"/>
      </w:r>
    </w:p>
    <w:p w:rsidR="00505E0F" w:rsidRDefault="007C7798">
      <w:pPr>
        <w:pStyle w:val="ProductList-Body"/>
      </w:pPr>
      <w:r>
        <w:t>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https://www.microsoft.com/en-us/privacystatement.</w:t>
      </w:r>
    </w:p>
    <w:p w:rsidR="00505E0F" w:rsidRDefault="007C7798">
      <w:pPr>
        <w:pStyle w:val="ProductList-Offering1Heading"/>
        <w:outlineLvl w:val="1"/>
      </w:pPr>
      <w:bookmarkStart w:id="437" w:name="_Sec908"/>
      <w:r>
        <w:t>Valtionhallinnon käyttö</w:t>
      </w:r>
      <w:bookmarkEnd w:id="437"/>
      <w:r>
        <w:fldChar w:fldCharType="begin"/>
      </w:r>
      <w:r>
        <w:instrText xml:space="preserve"> TC "</w:instrText>
      </w:r>
      <w:bookmarkStart w:id="438" w:name="_Toc444157025"/>
      <w:r>
        <w:instrText>Valtionhallinnon käyttö</w:instrText>
      </w:r>
      <w:bookmarkEnd w:id="438"/>
      <w:r>
        <w:instrText>" \l 2</w:instrText>
      </w:r>
      <w:r>
        <w:fldChar w:fldCharType="end"/>
      </w:r>
    </w:p>
    <w:p w:rsidR="00505E0F" w:rsidRDefault="007C7798">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505E0F" w:rsidRDefault="00505E0F">
      <w:pPr>
        <w:pStyle w:val="ProductList-Body"/>
        <w:jc w:val="right"/>
      </w:pPr>
    </w:p>
    <w:tbl>
      <w:tblPr>
        <w:tblStyle w:val="PURTable"/>
        <w:tblW w:w="0" w:type="dxa"/>
        <w:tblLook w:val="04A0" w:firstRow="1" w:lastRow="0" w:firstColumn="1" w:lastColumn="0" w:noHBand="0" w:noVBand="1"/>
      </w:tblPr>
      <w:tblGrid>
        <w:gridCol w:w="10800"/>
      </w:tblGrid>
      <w:tr w:rsidR="00505E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5E0F" w:rsidRDefault="001C5B13">
            <w:pPr>
              <w:pStyle w:val="ProductList-TableBody"/>
              <w:jc w:val="right"/>
            </w:pPr>
            <w:hyperlink w:anchor="_Sec842">
              <w:r w:rsidR="007C7798">
                <w:rPr>
                  <w:color w:val="00467F"/>
                  <w:sz w:val="14"/>
                  <w:u w:val="single"/>
                </w:rPr>
                <w:t>Sisällysluettelo</w:t>
              </w:r>
            </w:hyperlink>
            <w:r w:rsidR="007C7798">
              <w:rPr>
                <w:sz w:val="14"/>
              </w:rPr>
              <w:t xml:space="preserve"> / </w:t>
            </w:r>
            <w:hyperlink w:anchor="_Sec549">
              <w:r w:rsidR="007C7798">
                <w:rPr>
                  <w:color w:val="00467F"/>
                  <w:sz w:val="14"/>
                  <w:u w:val="single"/>
                </w:rPr>
                <w:t>Sanasto</w:t>
              </w:r>
            </w:hyperlink>
            <w:r w:rsidR="007C7798">
              <w:rPr>
                <w:sz w:val="14"/>
              </w:rPr>
              <w:t xml:space="preserve"> / </w:t>
            </w:r>
            <w:hyperlink w:anchor="_Sec844">
              <w:r w:rsidR="007C7798">
                <w:rPr>
                  <w:color w:val="00467F"/>
                  <w:sz w:val="14"/>
                  <w:u w:val="single"/>
                </w:rPr>
                <w:t>Hakemisto</w:t>
              </w:r>
            </w:hyperlink>
          </w:p>
        </w:tc>
      </w:tr>
    </w:tbl>
    <w:p w:rsidR="00505E0F" w:rsidRDefault="00505E0F">
      <w:pPr>
        <w:pStyle w:val="ProductList-Body"/>
      </w:pPr>
    </w:p>
    <w:p w:rsidR="00505E0F" w:rsidRDefault="00505E0F">
      <w:pPr>
        <w:sectPr w:rsidR="00505E0F">
          <w:headerReference w:type="default" r:id="rId148"/>
          <w:footerReference w:type="default" r:id="rId149"/>
          <w:type w:val="continuous"/>
          <w:pgSz w:w="12240" w:h="15840" w:code="1"/>
          <w:pgMar w:top="1170" w:right="720" w:bottom="720" w:left="720" w:header="432" w:footer="288" w:gutter="0"/>
          <w:cols w:space="360"/>
        </w:sectPr>
      </w:pPr>
    </w:p>
    <w:bookmarkEnd w:id="419"/>
    <w:p w:rsidR="00505E0F" w:rsidRDefault="007C7798">
      <w:pPr>
        <w:pStyle w:val="ProductList-SectionHeading"/>
        <w:pageBreakBefore/>
        <w:outlineLvl w:val="0"/>
      </w:pPr>
      <w:r>
        <w:t>Hakemisto</w:t>
      </w:r>
      <w:r>
        <w:fldChar w:fldCharType="begin"/>
      </w:r>
      <w:r>
        <w:instrText xml:space="preserve"> TC "</w:instrText>
      </w:r>
      <w:bookmarkStart w:id="439" w:name="_Toc444157026"/>
      <w:r>
        <w:instrText>Hakemisto</w:instrText>
      </w:r>
      <w:bookmarkEnd w:id="439"/>
      <w:r>
        <w:instrText>" \l 1</w:instrText>
      </w:r>
      <w:r>
        <w:fldChar w:fldCharType="end"/>
      </w:r>
    </w:p>
    <w:p w:rsidR="00505E0F" w:rsidRDefault="00505E0F">
      <w:pPr>
        <w:pStyle w:val="ProductList-Body"/>
      </w:pPr>
    </w:p>
    <w:p w:rsidR="00505E0F" w:rsidRDefault="00505E0F">
      <w:pPr>
        <w:sectPr w:rsidR="00505E0F">
          <w:headerReference w:type="default" r:id="rId150"/>
          <w:footerReference w:type="default" r:id="rId151"/>
          <w:type w:val="continuous"/>
          <w:pgSz w:w="12240" w:h="15840" w:code="1"/>
          <w:pgMar w:top="1170" w:right="720" w:bottom="720" w:left="720" w:header="432" w:footer="288" w:gutter="0"/>
          <w:cols w:space="360"/>
        </w:sectPr>
      </w:pPr>
    </w:p>
    <w:p w:rsidR="007C7798" w:rsidRDefault="007C7798">
      <w:pPr>
        <w:pStyle w:val="ProductList-Body"/>
        <w:rPr>
          <w:noProof/>
        </w:rPr>
        <w:sectPr w:rsidR="007C7798" w:rsidSect="007C779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C7798" w:rsidRDefault="007C7798">
      <w:pPr>
        <w:pStyle w:val="Index1"/>
        <w:tabs>
          <w:tab w:val="right" w:pos="5030"/>
        </w:tabs>
        <w:rPr>
          <w:noProof/>
        </w:rPr>
      </w:pPr>
      <w:r>
        <w:rPr>
          <w:noProof/>
        </w:rPr>
        <w:t>Access 2016, 23</w:t>
      </w:r>
    </w:p>
    <w:p w:rsidR="007C7798" w:rsidRDefault="007C7798">
      <w:pPr>
        <w:pStyle w:val="Index1"/>
        <w:tabs>
          <w:tab w:val="right" w:pos="5030"/>
        </w:tabs>
        <w:rPr>
          <w:noProof/>
        </w:rPr>
      </w:pPr>
      <w:r>
        <w:rPr>
          <w:noProof/>
        </w:rPr>
        <w:t>Advanced Threat Protection, 65</w:t>
      </w:r>
    </w:p>
    <w:p w:rsidR="007C7798" w:rsidRDefault="007C7798">
      <w:pPr>
        <w:pStyle w:val="Index1"/>
        <w:tabs>
          <w:tab w:val="right" w:pos="5030"/>
        </w:tabs>
        <w:rPr>
          <w:noProof/>
        </w:rPr>
      </w:pPr>
      <w:r>
        <w:rPr>
          <w:noProof/>
        </w:rPr>
        <w:t>Apple Macintosh, 40</w:t>
      </w:r>
    </w:p>
    <w:p w:rsidR="007C7798" w:rsidRDefault="007C7798">
      <w:pPr>
        <w:pStyle w:val="Index1"/>
        <w:tabs>
          <w:tab w:val="right" w:pos="5030"/>
        </w:tabs>
        <w:rPr>
          <w:noProof/>
        </w:rPr>
      </w:pPr>
      <w:r>
        <w:rPr>
          <w:noProof/>
        </w:rPr>
        <w:t>Azure Active Directory Basic, 54</w:t>
      </w:r>
    </w:p>
    <w:p w:rsidR="007C7798" w:rsidRDefault="007C7798">
      <w:pPr>
        <w:pStyle w:val="Index1"/>
        <w:tabs>
          <w:tab w:val="right" w:pos="5030"/>
        </w:tabs>
        <w:rPr>
          <w:noProof/>
        </w:rPr>
      </w:pPr>
      <w:r>
        <w:rPr>
          <w:noProof/>
        </w:rPr>
        <w:t>Azure Active Directory Premium, 54</w:t>
      </w:r>
    </w:p>
    <w:p w:rsidR="007C7798" w:rsidRDefault="007C7798">
      <w:pPr>
        <w:pStyle w:val="Index1"/>
        <w:tabs>
          <w:tab w:val="right" w:pos="5030"/>
        </w:tabs>
        <w:rPr>
          <w:noProof/>
        </w:rPr>
      </w:pPr>
      <w:r>
        <w:rPr>
          <w:noProof/>
        </w:rPr>
        <w:t>Azure Active Professionalin suora tuki, 52</w:t>
      </w:r>
    </w:p>
    <w:p w:rsidR="007C7798" w:rsidRDefault="007C7798">
      <w:pPr>
        <w:pStyle w:val="Index1"/>
        <w:tabs>
          <w:tab w:val="right" w:pos="5030"/>
        </w:tabs>
        <w:rPr>
          <w:noProof/>
        </w:rPr>
      </w:pPr>
      <w:r>
        <w:rPr>
          <w:noProof/>
        </w:rPr>
        <w:t>Azure Active Standardin tuki, 52</w:t>
      </w:r>
    </w:p>
    <w:p w:rsidR="007C7798" w:rsidRDefault="007C7798">
      <w:pPr>
        <w:pStyle w:val="Index1"/>
        <w:tabs>
          <w:tab w:val="right" w:pos="5030"/>
        </w:tabs>
        <w:rPr>
          <w:noProof/>
        </w:rPr>
      </w:pPr>
      <w:r>
        <w:rPr>
          <w:noProof/>
        </w:rPr>
        <w:t>Azure RemoteApp, 55</w:t>
      </w:r>
    </w:p>
    <w:p w:rsidR="007C7798" w:rsidRDefault="007C7798">
      <w:pPr>
        <w:pStyle w:val="Index1"/>
        <w:tabs>
          <w:tab w:val="right" w:pos="5030"/>
        </w:tabs>
        <w:rPr>
          <w:noProof/>
        </w:rPr>
      </w:pPr>
      <w:r>
        <w:rPr>
          <w:noProof/>
        </w:rPr>
        <w:t>Azure Rights Management Add-on, 63</w:t>
      </w:r>
    </w:p>
    <w:p w:rsidR="007C7798" w:rsidRDefault="007C7798">
      <w:pPr>
        <w:pStyle w:val="Index1"/>
        <w:tabs>
          <w:tab w:val="right" w:pos="5030"/>
        </w:tabs>
        <w:rPr>
          <w:noProof/>
        </w:rPr>
      </w:pPr>
      <w:r>
        <w:rPr>
          <w:noProof/>
        </w:rPr>
        <w:t>Azure Site Recovery, 85</w:t>
      </w:r>
    </w:p>
    <w:p w:rsidR="007C7798" w:rsidRDefault="007C7798">
      <w:pPr>
        <w:pStyle w:val="Index1"/>
        <w:tabs>
          <w:tab w:val="right" w:pos="5030"/>
        </w:tabs>
        <w:rPr>
          <w:noProof/>
        </w:rPr>
      </w:pPr>
      <w:r>
        <w:rPr>
          <w:noProof/>
        </w:rPr>
        <w:t>Bing Maps Asset Management for Windows Europe tai North America, 67</w:t>
      </w:r>
    </w:p>
    <w:p w:rsidR="007C7798" w:rsidRDefault="007C7798">
      <w:pPr>
        <w:pStyle w:val="Index1"/>
        <w:tabs>
          <w:tab w:val="right" w:pos="5030"/>
        </w:tabs>
        <w:rPr>
          <w:noProof/>
        </w:rPr>
      </w:pPr>
      <w:r>
        <w:rPr>
          <w:noProof/>
        </w:rPr>
        <w:t>Bing Maps Asset Management for Windows Platform Fee -kuukausitilaus, 67</w:t>
      </w:r>
    </w:p>
    <w:p w:rsidR="007C7798" w:rsidRDefault="007C7798">
      <w:pPr>
        <w:pStyle w:val="Index1"/>
        <w:tabs>
          <w:tab w:val="right" w:pos="5030"/>
        </w:tabs>
        <w:rPr>
          <w:noProof/>
        </w:rPr>
      </w:pPr>
      <w:r>
        <w:rPr>
          <w:noProof/>
        </w:rPr>
        <w:t>Bing Maps Enterprise Fee -kuukausitilaus, 67</w:t>
      </w:r>
    </w:p>
    <w:p w:rsidR="007C7798" w:rsidRDefault="007C7798">
      <w:pPr>
        <w:pStyle w:val="Index1"/>
        <w:tabs>
          <w:tab w:val="right" w:pos="5030"/>
        </w:tabs>
        <w:rPr>
          <w:noProof/>
        </w:rPr>
      </w:pPr>
      <w:r>
        <w:rPr>
          <w:noProof/>
        </w:rPr>
        <w:t>Bing Maps Internal Website Usage 100 000 tapahtuman kuukausitilaus, 67</w:t>
      </w:r>
    </w:p>
    <w:p w:rsidR="007C7798" w:rsidRDefault="007C7798">
      <w:pPr>
        <w:pStyle w:val="Index1"/>
        <w:tabs>
          <w:tab w:val="right" w:pos="5030"/>
        </w:tabs>
        <w:rPr>
          <w:noProof/>
        </w:rPr>
      </w:pPr>
      <w:r>
        <w:rPr>
          <w:noProof/>
        </w:rPr>
        <w:t>Bing Maps Internal Website Usage 500 000 (ja enemmän) tapahtuman kuukausitilaus, 67</w:t>
      </w:r>
    </w:p>
    <w:p w:rsidR="007C7798" w:rsidRDefault="007C7798">
      <w:pPr>
        <w:pStyle w:val="Index1"/>
        <w:tabs>
          <w:tab w:val="right" w:pos="5030"/>
        </w:tabs>
        <w:rPr>
          <w:noProof/>
        </w:rPr>
      </w:pPr>
      <w:r>
        <w:rPr>
          <w:noProof/>
        </w:rPr>
        <w:t>Bing Maps Known 5K User -kuukausitilaus, 67</w:t>
      </w:r>
    </w:p>
    <w:p w:rsidR="007C7798" w:rsidRDefault="007C7798">
      <w:pPr>
        <w:pStyle w:val="Index1"/>
        <w:tabs>
          <w:tab w:val="right" w:pos="5030"/>
        </w:tabs>
        <w:rPr>
          <w:noProof/>
        </w:rPr>
      </w:pPr>
      <w:r>
        <w:rPr>
          <w:noProof/>
        </w:rPr>
        <w:t>Bing Maps Known Per User -kuukausitilaus, 67</w:t>
      </w:r>
    </w:p>
    <w:p w:rsidR="007C7798" w:rsidRDefault="007C7798">
      <w:pPr>
        <w:pStyle w:val="Index1"/>
        <w:tabs>
          <w:tab w:val="right" w:pos="5030"/>
        </w:tabs>
        <w:rPr>
          <w:noProof/>
        </w:rPr>
      </w:pPr>
      <w:r>
        <w:rPr>
          <w:noProof/>
        </w:rPr>
        <w:t>Bing Maps Light Known 500 User -kuukausitilaus, 67</w:t>
      </w:r>
    </w:p>
    <w:p w:rsidR="007C7798" w:rsidRDefault="007C7798">
      <w:pPr>
        <w:pStyle w:val="Index1"/>
        <w:tabs>
          <w:tab w:val="right" w:pos="5030"/>
        </w:tabs>
        <w:rPr>
          <w:noProof/>
        </w:rPr>
      </w:pPr>
      <w:r>
        <w:rPr>
          <w:noProof/>
        </w:rPr>
        <w:t>Bing Maps Light Known 5K User -kuukausitilaus, 67</w:t>
      </w:r>
    </w:p>
    <w:p w:rsidR="007C7798" w:rsidRDefault="007C7798">
      <w:pPr>
        <w:pStyle w:val="Index1"/>
        <w:tabs>
          <w:tab w:val="right" w:pos="5030"/>
        </w:tabs>
        <w:rPr>
          <w:noProof/>
        </w:rPr>
      </w:pPr>
      <w:r>
        <w:rPr>
          <w:noProof/>
        </w:rPr>
        <w:t>Bing Maps Public Website Usage 100 000 tapahtuman kuukausitilaus, 67</w:t>
      </w:r>
    </w:p>
    <w:p w:rsidR="007C7798" w:rsidRDefault="007C7798">
      <w:pPr>
        <w:pStyle w:val="Index1"/>
        <w:tabs>
          <w:tab w:val="right" w:pos="5030"/>
        </w:tabs>
        <w:rPr>
          <w:noProof/>
        </w:rPr>
      </w:pPr>
      <w:r>
        <w:rPr>
          <w:noProof/>
        </w:rPr>
        <w:t>Bing Maps Public Website Usage 500 000 (ja enemmän) tapahtuman kuukausitilaus, 67</w:t>
      </w:r>
    </w:p>
    <w:p w:rsidR="007C7798" w:rsidRDefault="007C7798">
      <w:pPr>
        <w:pStyle w:val="Index1"/>
        <w:tabs>
          <w:tab w:val="right" w:pos="5030"/>
        </w:tabs>
        <w:rPr>
          <w:noProof/>
        </w:rPr>
      </w:pPr>
      <w:r>
        <w:rPr>
          <w:noProof/>
        </w:rPr>
        <w:t>BizTalk Server, 83</w:t>
      </w:r>
    </w:p>
    <w:p w:rsidR="007C7798" w:rsidRDefault="007C7798">
      <w:pPr>
        <w:pStyle w:val="Index1"/>
        <w:tabs>
          <w:tab w:val="right" w:pos="5030"/>
        </w:tabs>
        <w:rPr>
          <w:noProof/>
        </w:rPr>
      </w:pPr>
      <w:r>
        <w:rPr>
          <w:noProof/>
        </w:rPr>
        <w:t>BizTalk Server 2013, 15</w:t>
      </w:r>
    </w:p>
    <w:p w:rsidR="007C7798" w:rsidRDefault="007C7798">
      <w:pPr>
        <w:pStyle w:val="Index1"/>
        <w:tabs>
          <w:tab w:val="right" w:pos="5030"/>
        </w:tabs>
        <w:rPr>
          <w:noProof/>
        </w:rPr>
      </w:pPr>
      <w:r>
        <w:rPr>
          <w:noProof/>
        </w:rPr>
        <w:t>BizTalk Server 2013 R2 Branch IDC, 14</w:t>
      </w:r>
    </w:p>
    <w:p w:rsidR="007C7798" w:rsidRDefault="007C7798">
      <w:pPr>
        <w:pStyle w:val="Index1"/>
        <w:tabs>
          <w:tab w:val="right" w:pos="5030"/>
        </w:tabs>
        <w:rPr>
          <w:noProof/>
        </w:rPr>
      </w:pPr>
      <w:r>
        <w:rPr>
          <w:noProof/>
        </w:rPr>
        <w:t>BizTalk Server 2013 R2 Branch -versio, 14</w:t>
      </w:r>
    </w:p>
    <w:p w:rsidR="007C7798" w:rsidRDefault="007C7798">
      <w:pPr>
        <w:pStyle w:val="Index1"/>
        <w:tabs>
          <w:tab w:val="right" w:pos="5030"/>
        </w:tabs>
        <w:rPr>
          <w:noProof/>
        </w:rPr>
      </w:pPr>
      <w:r>
        <w:rPr>
          <w:noProof/>
        </w:rPr>
        <w:t>BizTalk Server 2013 R2 Developer, 15</w:t>
      </w:r>
    </w:p>
    <w:p w:rsidR="007C7798" w:rsidRDefault="007C7798">
      <w:pPr>
        <w:pStyle w:val="Index1"/>
        <w:tabs>
          <w:tab w:val="right" w:pos="5030"/>
        </w:tabs>
        <w:rPr>
          <w:noProof/>
        </w:rPr>
      </w:pPr>
      <w:r>
        <w:rPr>
          <w:noProof/>
        </w:rPr>
        <w:t>BizTalk Server 2013 R2 Enterprise -versio, 15</w:t>
      </w:r>
    </w:p>
    <w:p w:rsidR="007C7798" w:rsidRDefault="007C7798">
      <w:pPr>
        <w:pStyle w:val="Index1"/>
        <w:tabs>
          <w:tab w:val="right" w:pos="5030"/>
        </w:tabs>
        <w:rPr>
          <w:noProof/>
        </w:rPr>
      </w:pPr>
      <w:r>
        <w:rPr>
          <w:noProof/>
        </w:rPr>
        <w:t>BizTalk Server 2013 R2 Standard Edition IDC, 15</w:t>
      </w:r>
    </w:p>
    <w:p w:rsidR="007C7798" w:rsidRDefault="007C7798">
      <w:pPr>
        <w:pStyle w:val="Index1"/>
        <w:tabs>
          <w:tab w:val="right" w:pos="5030"/>
        </w:tabs>
        <w:rPr>
          <w:noProof/>
        </w:rPr>
      </w:pPr>
      <w:r>
        <w:rPr>
          <w:noProof/>
        </w:rPr>
        <w:t>BizTalk Server 2013 R2 Standard -versio, 15</w:t>
      </w:r>
    </w:p>
    <w:p w:rsidR="007C7798" w:rsidRDefault="007C7798">
      <w:pPr>
        <w:pStyle w:val="Index1"/>
        <w:tabs>
          <w:tab w:val="right" w:pos="5030"/>
        </w:tabs>
        <w:rPr>
          <w:noProof/>
        </w:rPr>
      </w:pPr>
      <w:r>
        <w:rPr>
          <w:noProof/>
        </w:rPr>
        <w:t>BizTalk Server Branch, 84</w:t>
      </w:r>
    </w:p>
    <w:p w:rsidR="007C7798" w:rsidRDefault="007C7798">
      <w:pPr>
        <w:pStyle w:val="Index1"/>
        <w:tabs>
          <w:tab w:val="right" w:pos="5030"/>
        </w:tabs>
        <w:rPr>
          <w:noProof/>
        </w:rPr>
      </w:pPr>
      <w:r>
        <w:rPr>
          <w:noProof/>
        </w:rPr>
        <w:t>BizTalk Server Enterprise, 84</w:t>
      </w:r>
    </w:p>
    <w:p w:rsidR="007C7798" w:rsidRDefault="007C7798">
      <w:pPr>
        <w:pStyle w:val="Index1"/>
        <w:tabs>
          <w:tab w:val="right" w:pos="5030"/>
        </w:tabs>
        <w:rPr>
          <w:noProof/>
        </w:rPr>
      </w:pPr>
      <w:r>
        <w:rPr>
          <w:noProof/>
        </w:rPr>
        <w:t>BizTalk Server Standard, 84</w:t>
      </w:r>
    </w:p>
    <w:p w:rsidR="007C7798" w:rsidRDefault="007C7798">
      <w:pPr>
        <w:pStyle w:val="Index1"/>
        <w:tabs>
          <w:tab w:val="right" w:pos="5030"/>
        </w:tabs>
        <w:rPr>
          <w:noProof/>
        </w:rPr>
      </w:pPr>
      <w:r>
        <w:rPr>
          <w:noProof/>
        </w:rPr>
        <w:t>Business Productivity Online Deskless Suite, 64</w:t>
      </w:r>
    </w:p>
    <w:p w:rsidR="007C7798" w:rsidRDefault="007C7798">
      <w:pPr>
        <w:pStyle w:val="Index1"/>
        <w:tabs>
          <w:tab w:val="right" w:pos="5030"/>
        </w:tabs>
        <w:rPr>
          <w:noProof/>
        </w:rPr>
      </w:pPr>
      <w:r>
        <w:rPr>
          <w:noProof/>
        </w:rPr>
        <w:t>CIS Datacenter, 83</w:t>
      </w:r>
    </w:p>
    <w:p w:rsidR="007C7798" w:rsidRDefault="007C7798">
      <w:pPr>
        <w:pStyle w:val="Index1"/>
        <w:tabs>
          <w:tab w:val="right" w:pos="5030"/>
        </w:tabs>
        <w:rPr>
          <w:noProof/>
        </w:rPr>
      </w:pPr>
      <w:r>
        <w:rPr>
          <w:noProof/>
        </w:rPr>
        <w:t>CIS Standard, 83</w:t>
      </w:r>
    </w:p>
    <w:p w:rsidR="007C7798" w:rsidRDefault="007C7798">
      <w:pPr>
        <w:pStyle w:val="Index1"/>
        <w:tabs>
          <w:tab w:val="right" w:pos="5030"/>
        </w:tabs>
        <w:rPr>
          <w:noProof/>
        </w:rPr>
      </w:pPr>
      <w:r>
        <w:rPr>
          <w:noProof/>
        </w:rPr>
        <w:t>Commerce Server Enterprise, 84</w:t>
      </w:r>
    </w:p>
    <w:p w:rsidR="007C7798" w:rsidRDefault="007C7798">
      <w:pPr>
        <w:pStyle w:val="Index1"/>
        <w:tabs>
          <w:tab w:val="right" w:pos="5030"/>
        </w:tabs>
        <w:rPr>
          <w:noProof/>
        </w:rPr>
      </w:pPr>
      <w:r>
        <w:rPr>
          <w:noProof/>
        </w:rPr>
        <w:t>Commerce Server Standard, 84</w:t>
      </w:r>
    </w:p>
    <w:p w:rsidR="007C7798" w:rsidRDefault="007C7798">
      <w:pPr>
        <w:pStyle w:val="Index1"/>
        <w:tabs>
          <w:tab w:val="right" w:pos="5030"/>
        </w:tabs>
        <w:rPr>
          <w:noProof/>
        </w:rPr>
      </w:pPr>
      <w:r>
        <w:rPr>
          <w:noProof/>
        </w:rPr>
        <w:t>Communicator for Mac 2011</w:t>
      </w:r>
    </w:p>
    <w:p w:rsidR="007C7798" w:rsidRDefault="007C7798">
      <w:pPr>
        <w:pStyle w:val="Index2"/>
        <w:tabs>
          <w:tab w:val="right" w:pos="5030"/>
        </w:tabs>
        <w:rPr>
          <w:noProof/>
        </w:rPr>
      </w:pPr>
      <w:r>
        <w:rPr>
          <w:noProof/>
        </w:rPr>
        <w:t>n, 25</w:t>
      </w:r>
    </w:p>
    <w:p w:rsidR="007C7798" w:rsidRDefault="007C7798">
      <w:pPr>
        <w:pStyle w:val="Index1"/>
        <w:tabs>
          <w:tab w:val="right" w:pos="5030"/>
        </w:tabs>
        <w:rPr>
          <w:noProof/>
        </w:rPr>
      </w:pPr>
      <w:r>
        <w:rPr>
          <w:noProof/>
        </w:rPr>
        <w:t>Core CAL, 34, 53, 62, 79, 84</w:t>
      </w:r>
    </w:p>
    <w:p w:rsidR="007C7798" w:rsidRDefault="007C7798">
      <w:pPr>
        <w:pStyle w:val="Index1"/>
        <w:tabs>
          <w:tab w:val="right" w:pos="5030"/>
        </w:tabs>
        <w:rPr>
          <w:noProof/>
        </w:rPr>
      </w:pPr>
      <w:r>
        <w:rPr>
          <w:noProof/>
        </w:rPr>
        <w:t>Core CAL Bridge for Office 365, 63</w:t>
      </w:r>
    </w:p>
    <w:p w:rsidR="007C7798" w:rsidRDefault="007C7798">
      <w:pPr>
        <w:pStyle w:val="Index1"/>
        <w:tabs>
          <w:tab w:val="right" w:pos="5030"/>
        </w:tabs>
        <w:rPr>
          <w:noProof/>
        </w:rPr>
      </w:pPr>
      <w:r>
        <w:rPr>
          <w:noProof/>
        </w:rPr>
        <w:t>Core CAL Suite, 16</w:t>
      </w:r>
    </w:p>
    <w:p w:rsidR="007C7798" w:rsidRDefault="007C7798">
      <w:pPr>
        <w:pStyle w:val="Index1"/>
        <w:tabs>
          <w:tab w:val="right" w:pos="5030"/>
        </w:tabs>
        <w:rPr>
          <w:noProof/>
        </w:rPr>
      </w:pPr>
      <w:r>
        <w:rPr>
          <w:noProof/>
        </w:rPr>
        <w:t>Core CAL Suite Bridge for Enterprise Mobility Suite, 84</w:t>
      </w:r>
    </w:p>
    <w:p w:rsidR="007C7798" w:rsidRDefault="007C7798">
      <w:pPr>
        <w:pStyle w:val="Index1"/>
        <w:tabs>
          <w:tab w:val="right" w:pos="5030"/>
        </w:tabs>
        <w:rPr>
          <w:noProof/>
        </w:rPr>
      </w:pPr>
      <w:r>
        <w:rPr>
          <w:noProof/>
        </w:rPr>
        <w:t>Core CAL Suite Bridge for Enterprise Mobility Suite, 16</w:t>
      </w:r>
    </w:p>
    <w:p w:rsidR="007C7798" w:rsidRDefault="007C7798">
      <w:pPr>
        <w:pStyle w:val="Index1"/>
        <w:tabs>
          <w:tab w:val="right" w:pos="5030"/>
        </w:tabs>
        <w:rPr>
          <w:noProof/>
        </w:rPr>
      </w:pPr>
      <w:r>
        <w:rPr>
          <w:noProof/>
        </w:rPr>
        <w:t>Core CAL Suite Bridge for Microsoft Intune, 84</w:t>
      </w:r>
    </w:p>
    <w:p w:rsidR="007C7798" w:rsidRDefault="007C7798">
      <w:pPr>
        <w:pStyle w:val="Index1"/>
        <w:tabs>
          <w:tab w:val="right" w:pos="5030"/>
        </w:tabs>
        <w:rPr>
          <w:noProof/>
        </w:rPr>
      </w:pPr>
      <w:r>
        <w:rPr>
          <w:noProof/>
        </w:rPr>
        <w:t>Core CAL Suite Bridge for Microsoft Intune, 16</w:t>
      </w:r>
    </w:p>
    <w:p w:rsidR="007C7798" w:rsidRDefault="007C7798">
      <w:pPr>
        <w:pStyle w:val="Index1"/>
        <w:tabs>
          <w:tab w:val="right" w:pos="5030"/>
        </w:tabs>
        <w:rPr>
          <w:noProof/>
        </w:rPr>
      </w:pPr>
      <w:r>
        <w:rPr>
          <w:noProof/>
        </w:rPr>
        <w:t>Core CAL Suite Bridge for Office 365, 16, 53, 84</w:t>
      </w:r>
    </w:p>
    <w:p w:rsidR="007C7798" w:rsidRDefault="007C7798">
      <w:pPr>
        <w:pStyle w:val="Index1"/>
        <w:tabs>
          <w:tab w:val="right" w:pos="5030"/>
        </w:tabs>
        <w:rPr>
          <w:noProof/>
        </w:rPr>
      </w:pPr>
      <w:r>
        <w:rPr>
          <w:noProof/>
        </w:rPr>
        <w:t>Core CAL Suite Bridge for Office 365 and Microsoft Intune, 16</w:t>
      </w:r>
    </w:p>
    <w:p w:rsidR="007C7798" w:rsidRDefault="007C7798">
      <w:pPr>
        <w:pStyle w:val="Index1"/>
        <w:tabs>
          <w:tab w:val="right" w:pos="5030"/>
        </w:tabs>
        <w:rPr>
          <w:noProof/>
        </w:rPr>
      </w:pPr>
      <w:r>
        <w:rPr>
          <w:noProof/>
        </w:rPr>
        <w:t>Core CAL Suite Bridge for Office 365 ja Microsoft Intune, 53, 84</w:t>
      </w:r>
    </w:p>
    <w:p w:rsidR="007C7798" w:rsidRDefault="007C7798">
      <w:pPr>
        <w:pStyle w:val="Index1"/>
        <w:tabs>
          <w:tab w:val="right" w:pos="5030"/>
        </w:tabs>
        <w:rPr>
          <w:noProof/>
        </w:rPr>
      </w:pPr>
      <w:r>
        <w:rPr>
          <w:noProof/>
        </w:rPr>
        <w:t>Core Infrastructure Server Suite Datacenter, 17, 84</w:t>
      </w:r>
    </w:p>
    <w:p w:rsidR="007C7798" w:rsidRDefault="007C7798">
      <w:pPr>
        <w:pStyle w:val="Index1"/>
        <w:tabs>
          <w:tab w:val="right" w:pos="5030"/>
        </w:tabs>
        <w:rPr>
          <w:noProof/>
        </w:rPr>
      </w:pPr>
      <w:r>
        <w:rPr>
          <w:noProof/>
        </w:rPr>
        <w:t>Core Infrastructure Server Suite Standard, 17, 84</w:t>
      </w:r>
    </w:p>
    <w:p w:rsidR="007C7798" w:rsidRDefault="007C7798">
      <w:pPr>
        <w:pStyle w:val="Index1"/>
        <w:tabs>
          <w:tab w:val="right" w:pos="5030"/>
        </w:tabs>
        <w:rPr>
          <w:noProof/>
        </w:rPr>
      </w:pPr>
      <w:r>
        <w:rPr>
          <w:noProof/>
        </w:rPr>
        <w:t>Enterprise CAL, 34, 53, 63, 65, 79, 84</w:t>
      </w:r>
    </w:p>
    <w:p w:rsidR="007C7798" w:rsidRDefault="007C7798">
      <w:pPr>
        <w:pStyle w:val="Index1"/>
        <w:tabs>
          <w:tab w:val="right" w:pos="5030"/>
        </w:tabs>
        <w:rPr>
          <w:noProof/>
        </w:rPr>
      </w:pPr>
      <w:r>
        <w:rPr>
          <w:noProof/>
        </w:rPr>
        <w:t>Enterprise CAL Bridge for Enterprise Mobility Suite, 16</w:t>
      </w:r>
    </w:p>
    <w:p w:rsidR="007C7798" w:rsidRDefault="007C7798">
      <w:pPr>
        <w:pStyle w:val="Index1"/>
        <w:tabs>
          <w:tab w:val="right" w:pos="5030"/>
        </w:tabs>
        <w:rPr>
          <w:noProof/>
        </w:rPr>
      </w:pPr>
      <w:r>
        <w:rPr>
          <w:noProof/>
        </w:rPr>
        <w:t>Enterprise CAL Bridge for Enterprise Mobility Suite From SA, 16</w:t>
      </w:r>
    </w:p>
    <w:p w:rsidR="007C7798" w:rsidRDefault="007C7798">
      <w:pPr>
        <w:pStyle w:val="Index1"/>
        <w:tabs>
          <w:tab w:val="right" w:pos="5030"/>
        </w:tabs>
        <w:rPr>
          <w:noProof/>
        </w:rPr>
      </w:pPr>
      <w:r>
        <w:rPr>
          <w:noProof/>
        </w:rPr>
        <w:t>Enterprise CAL Bridge for Office 365, 63</w:t>
      </w:r>
    </w:p>
    <w:p w:rsidR="007C7798" w:rsidRDefault="007C7798">
      <w:pPr>
        <w:pStyle w:val="Index1"/>
        <w:tabs>
          <w:tab w:val="right" w:pos="5030"/>
        </w:tabs>
        <w:rPr>
          <w:noProof/>
        </w:rPr>
      </w:pPr>
      <w:r>
        <w:rPr>
          <w:noProof/>
        </w:rPr>
        <w:t>Enterprise CAL Suite, 16</w:t>
      </w:r>
    </w:p>
    <w:p w:rsidR="007C7798" w:rsidRDefault="007C7798">
      <w:pPr>
        <w:pStyle w:val="Index1"/>
        <w:tabs>
          <w:tab w:val="right" w:pos="5030"/>
        </w:tabs>
        <w:rPr>
          <w:noProof/>
        </w:rPr>
      </w:pPr>
      <w:r>
        <w:rPr>
          <w:noProof/>
        </w:rPr>
        <w:t>Enterprise CAL Suite Bridge for Enterprise Mobility Suite, 84</w:t>
      </w:r>
    </w:p>
    <w:p w:rsidR="007C7798" w:rsidRDefault="007C7798">
      <w:pPr>
        <w:pStyle w:val="Index1"/>
        <w:tabs>
          <w:tab w:val="right" w:pos="5030"/>
        </w:tabs>
        <w:rPr>
          <w:noProof/>
        </w:rPr>
      </w:pPr>
      <w:r>
        <w:rPr>
          <w:noProof/>
        </w:rPr>
        <w:t>Enterprise CAL Suite Bridge for Microsoft Intune, 84</w:t>
      </w:r>
    </w:p>
    <w:p w:rsidR="007C7798" w:rsidRDefault="007C7798">
      <w:pPr>
        <w:pStyle w:val="Index1"/>
        <w:tabs>
          <w:tab w:val="right" w:pos="5030"/>
        </w:tabs>
        <w:rPr>
          <w:noProof/>
        </w:rPr>
      </w:pPr>
      <w:r>
        <w:rPr>
          <w:noProof/>
        </w:rPr>
        <w:t>Enterprise CAL Suite Bridge for Microsoft Intune, 16</w:t>
      </w:r>
    </w:p>
    <w:p w:rsidR="007C7798" w:rsidRDefault="007C7798">
      <w:pPr>
        <w:pStyle w:val="Index1"/>
        <w:tabs>
          <w:tab w:val="right" w:pos="5030"/>
        </w:tabs>
        <w:rPr>
          <w:noProof/>
        </w:rPr>
      </w:pPr>
      <w:r>
        <w:rPr>
          <w:noProof/>
        </w:rPr>
        <w:t>Enterprise CAL Suite Bridge for Office 365, 53, 84</w:t>
      </w:r>
    </w:p>
    <w:p w:rsidR="007C7798" w:rsidRDefault="007C7798">
      <w:pPr>
        <w:pStyle w:val="Index1"/>
        <w:tabs>
          <w:tab w:val="right" w:pos="5030"/>
        </w:tabs>
        <w:rPr>
          <w:noProof/>
        </w:rPr>
      </w:pPr>
      <w:r>
        <w:rPr>
          <w:noProof/>
        </w:rPr>
        <w:t>Enterprise CAL Suite Bridge for Office 365, 16</w:t>
      </w:r>
    </w:p>
    <w:p w:rsidR="007C7798" w:rsidRDefault="007C7798">
      <w:pPr>
        <w:pStyle w:val="Index1"/>
        <w:tabs>
          <w:tab w:val="right" w:pos="5030"/>
        </w:tabs>
        <w:rPr>
          <w:noProof/>
        </w:rPr>
      </w:pPr>
      <w:r>
        <w:rPr>
          <w:noProof/>
        </w:rPr>
        <w:t>Enterprise CAL Suite Bridge for Office 365 and Microsoft Intune, 53, 84</w:t>
      </w:r>
    </w:p>
    <w:p w:rsidR="007C7798" w:rsidRDefault="007C7798">
      <w:pPr>
        <w:pStyle w:val="Index1"/>
        <w:tabs>
          <w:tab w:val="right" w:pos="5030"/>
        </w:tabs>
        <w:rPr>
          <w:noProof/>
        </w:rPr>
      </w:pPr>
      <w:r>
        <w:rPr>
          <w:noProof/>
        </w:rPr>
        <w:t>Enterprise CAL Suite Bridge for Office 365 and Microsoft Intune, 16</w:t>
      </w:r>
    </w:p>
    <w:p w:rsidR="007C7798" w:rsidRDefault="007C7798">
      <w:pPr>
        <w:pStyle w:val="Index1"/>
        <w:tabs>
          <w:tab w:val="right" w:pos="5030"/>
        </w:tabs>
        <w:rPr>
          <w:noProof/>
        </w:rPr>
      </w:pPr>
      <w:r>
        <w:rPr>
          <w:noProof/>
        </w:rPr>
        <w:t>Enterprise CAL Suite Bridge for Office 365 From SA, 16</w:t>
      </w:r>
    </w:p>
    <w:p w:rsidR="007C7798" w:rsidRDefault="007C7798">
      <w:pPr>
        <w:pStyle w:val="Index1"/>
        <w:tabs>
          <w:tab w:val="right" w:pos="5030"/>
        </w:tabs>
        <w:rPr>
          <w:noProof/>
        </w:rPr>
      </w:pPr>
      <w:r>
        <w:rPr>
          <w:noProof/>
        </w:rPr>
        <w:t>Enterprise Cloud Suite, 56</w:t>
      </w:r>
    </w:p>
    <w:p w:rsidR="007C7798" w:rsidRDefault="007C7798">
      <w:pPr>
        <w:pStyle w:val="Index1"/>
        <w:tabs>
          <w:tab w:val="right" w:pos="5030"/>
        </w:tabs>
        <w:rPr>
          <w:noProof/>
        </w:rPr>
      </w:pPr>
      <w:r>
        <w:rPr>
          <w:noProof/>
        </w:rPr>
        <w:t>Enterprise Cloud Suite Add On, 56</w:t>
      </w:r>
    </w:p>
    <w:p w:rsidR="007C7798" w:rsidRDefault="007C7798">
      <w:pPr>
        <w:pStyle w:val="Index1"/>
        <w:tabs>
          <w:tab w:val="right" w:pos="5030"/>
        </w:tabs>
        <w:rPr>
          <w:noProof/>
        </w:rPr>
      </w:pPr>
      <w:r>
        <w:rPr>
          <w:noProof/>
        </w:rPr>
        <w:t>Enterprise Cloud Suite From SA, 56</w:t>
      </w:r>
    </w:p>
    <w:p w:rsidR="007C7798" w:rsidRDefault="007C7798">
      <w:pPr>
        <w:pStyle w:val="Index1"/>
        <w:tabs>
          <w:tab w:val="right" w:pos="5030"/>
        </w:tabs>
        <w:rPr>
          <w:noProof/>
        </w:rPr>
      </w:pPr>
      <w:r>
        <w:rPr>
          <w:noProof/>
        </w:rPr>
        <w:t>Enterprise Mobility Suite, 16, 17, 53, 56</w:t>
      </w:r>
    </w:p>
    <w:p w:rsidR="007C7798" w:rsidRDefault="007C7798">
      <w:pPr>
        <w:pStyle w:val="Index1"/>
        <w:tabs>
          <w:tab w:val="right" w:pos="5030"/>
        </w:tabs>
        <w:rPr>
          <w:noProof/>
        </w:rPr>
      </w:pPr>
      <w:r>
        <w:rPr>
          <w:noProof/>
        </w:rPr>
        <w:t>Enterprise Mobility Suite Add On, 53</w:t>
      </w:r>
    </w:p>
    <w:p w:rsidR="007C7798" w:rsidRDefault="007C7798">
      <w:pPr>
        <w:pStyle w:val="Index1"/>
        <w:tabs>
          <w:tab w:val="right" w:pos="5030"/>
        </w:tabs>
        <w:rPr>
          <w:noProof/>
        </w:rPr>
      </w:pPr>
      <w:r>
        <w:rPr>
          <w:noProof/>
        </w:rPr>
        <w:t>Enterprise Mobility Suite From SA, 53, 57</w:t>
      </w:r>
    </w:p>
    <w:p w:rsidR="007C7798" w:rsidRDefault="007C7798">
      <w:pPr>
        <w:pStyle w:val="Index1"/>
        <w:tabs>
          <w:tab w:val="right" w:pos="5030"/>
        </w:tabs>
        <w:rPr>
          <w:noProof/>
        </w:rPr>
      </w:pPr>
      <w:r>
        <w:rPr>
          <w:noProof/>
        </w:rPr>
        <w:t>Enterprise Mobility Suite -käyttöoikeus, 63</w:t>
      </w:r>
    </w:p>
    <w:p w:rsidR="007C7798" w:rsidRDefault="007C7798">
      <w:pPr>
        <w:pStyle w:val="Index1"/>
        <w:tabs>
          <w:tab w:val="right" w:pos="5030"/>
        </w:tabs>
        <w:rPr>
          <w:noProof/>
        </w:rPr>
      </w:pPr>
      <w:r>
        <w:rPr>
          <w:noProof/>
        </w:rPr>
        <w:t>Excel 2016, 23</w:t>
      </w:r>
    </w:p>
    <w:p w:rsidR="007C7798" w:rsidRDefault="007C7798">
      <w:pPr>
        <w:pStyle w:val="Index1"/>
        <w:tabs>
          <w:tab w:val="right" w:pos="5030"/>
        </w:tabs>
        <w:rPr>
          <w:noProof/>
        </w:rPr>
      </w:pPr>
      <w:r>
        <w:rPr>
          <w:noProof/>
        </w:rPr>
        <w:t>Excel 2016 for Mac, 24</w:t>
      </w:r>
    </w:p>
    <w:p w:rsidR="007C7798" w:rsidRDefault="007C7798">
      <w:pPr>
        <w:pStyle w:val="Index1"/>
        <w:tabs>
          <w:tab w:val="right" w:pos="5030"/>
        </w:tabs>
        <w:rPr>
          <w:noProof/>
        </w:rPr>
      </w:pPr>
      <w:r>
        <w:rPr>
          <w:noProof/>
        </w:rPr>
        <w:t>Exchange Enterprise CAL with Services, 65</w:t>
      </w:r>
    </w:p>
    <w:p w:rsidR="007C7798" w:rsidRDefault="007C7798">
      <w:pPr>
        <w:pStyle w:val="Index1"/>
        <w:tabs>
          <w:tab w:val="right" w:pos="5030"/>
        </w:tabs>
        <w:rPr>
          <w:noProof/>
        </w:rPr>
      </w:pPr>
      <w:r>
        <w:rPr>
          <w:noProof/>
        </w:rPr>
        <w:t>Exchange Hosted Archiven, 65</w:t>
      </w:r>
    </w:p>
    <w:p w:rsidR="007C7798" w:rsidRDefault="007C7798">
      <w:pPr>
        <w:pStyle w:val="Index1"/>
        <w:tabs>
          <w:tab w:val="right" w:pos="5030"/>
        </w:tabs>
        <w:rPr>
          <w:noProof/>
        </w:rPr>
      </w:pPr>
      <w:r>
        <w:rPr>
          <w:noProof/>
        </w:rPr>
        <w:t>Exchange Online Archiving for Exchange Online, 65</w:t>
      </w:r>
    </w:p>
    <w:p w:rsidR="007C7798" w:rsidRDefault="007C7798">
      <w:pPr>
        <w:pStyle w:val="Index1"/>
        <w:tabs>
          <w:tab w:val="right" w:pos="5030"/>
        </w:tabs>
        <w:rPr>
          <w:noProof/>
        </w:rPr>
      </w:pPr>
      <w:r>
        <w:rPr>
          <w:noProof/>
        </w:rPr>
        <w:t>Exchange Online Archiving for Exchange Server, 65</w:t>
      </w:r>
    </w:p>
    <w:p w:rsidR="007C7798" w:rsidRDefault="007C7798">
      <w:pPr>
        <w:pStyle w:val="Index1"/>
        <w:tabs>
          <w:tab w:val="right" w:pos="5030"/>
        </w:tabs>
        <w:rPr>
          <w:noProof/>
        </w:rPr>
      </w:pPr>
      <w:r>
        <w:rPr>
          <w:noProof/>
        </w:rPr>
        <w:t>Exchange Online Archiving for Exchange Serveriin, 16</w:t>
      </w:r>
    </w:p>
    <w:p w:rsidR="007C7798" w:rsidRDefault="007C7798">
      <w:pPr>
        <w:pStyle w:val="Index1"/>
        <w:tabs>
          <w:tab w:val="right" w:pos="5030"/>
        </w:tabs>
        <w:rPr>
          <w:noProof/>
        </w:rPr>
      </w:pPr>
      <w:r>
        <w:rPr>
          <w:noProof/>
        </w:rPr>
        <w:t>Exchange Online Kiosk, 65</w:t>
      </w:r>
    </w:p>
    <w:p w:rsidR="007C7798" w:rsidRDefault="007C7798">
      <w:pPr>
        <w:pStyle w:val="Index1"/>
        <w:tabs>
          <w:tab w:val="right" w:pos="5030"/>
        </w:tabs>
        <w:rPr>
          <w:noProof/>
        </w:rPr>
      </w:pPr>
      <w:r>
        <w:rPr>
          <w:noProof/>
        </w:rPr>
        <w:t>Exchange Online Plan 1, 26, 65</w:t>
      </w:r>
    </w:p>
    <w:p w:rsidR="007C7798" w:rsidRDefault="007C7798">
      <w:pPr>
        <w:pStyle w:val="Index1"/>
        <w:tabs>
          <w:tab w:val="right" w:pos="5030"/>
        </w:tabs>
        <w:rPr>
          <w:noProof/>
        </w:rPr>
      </w:pPr>
      <w:r>
        <w:rPr>
          <w:noProof/>
        </w:rPr>
        <w:t>Exchange Online Plan 1 Add-on, 62, 65</w:t>
      </w:r>
    </w:p>
    <w:p w:rsidR="007C7798" w:rsidRDefault="007C7798">
      <w:pPr>
        <w:pStyle w:val="Index1"/>
        <w:tabs>
          <w:tab w:val="right" w:pos="5030"/>
        </w:tabs>
        <w:rPr>
          <w:noProof/>
        </w:rPr>
      </w:pPr>
      <w:r>
        <w:rPr>
          <w:noProof/>
        </w:rPr>
        <w:t>Exchange Online Plan 1A for Alumni, 65</w:t>
      </w:r>
    </w:p>
    <w:p w:rsidR="007C7798" w:rsidRDefault="007C7798">
      <w:pPr>
        <w:pStyle w:val="Index1"/>
        <w:tabs>
          <w:tab w:val="right" w:pos="5030"/>
        </w:tabs>
        <w:rPr>
          <w:noProof/>
        </w:rPr>
      </w:pPr>
      <w:r>
        <w:rPr>
          <w:noProof/>
        </w:rPr>
        <w:t>Exchange Online Plan 2, 26, 65</w:t>
      </w:r>
    </w:p>
    <w:p w:rsidR="007C7798" w:rsidRDefault="007C7798">
      <w:pPr>
        <w:pStyle w:val="Index1"/>
        <w:tabs>
          <w:tab w:val="right" w:pos="5030"/>
        </w:tabs>
        <w:rPr>
          <w:noProof/>
        </w:rPr>
      </w:pPr>
      <w:r>
        <w:rPr>
          <w:noProof/>
        </w:rPr>
        <w:t>Exchange Online Protection, 65</w:t>
      </w:r>
    </w:p>
    <w:p w:rsidR="007C7798" w:rsidRDefault="007C7798">
      <w:pPr>
        <w:pStyle w:val="Index1"/>
        <w:tabs>
          <w:tab w:val="right" w:pos="5030"/>
        </w:tabs>
        <w:rPr>
          <w:noProof/>
        </w:rPr>
      </w:pPr>
      <w:r>
        <w:rPr>
          <w:noProof/>
        </w:rPr>
        <w:t>Exchange Online Protectioniin, 16</w:t>
      </w:r>
    </w:p>
    <w:p w:rsidR="007C7798" w:rsidRDefault="007C7798">
      <w:pPr>
        <w:pStyle w:val="Index1"/>
        <w:tabs>
          <w:tab w:val="right" w:pos="5030"/>
        </w:tabs>
        <w:rPr>
          <w:noProof/>
        </w:rPr>
      </w:pPr>
      <w:r>
        <w:rPr>
          <w:noProof/>
        </w:rPr>
        <w:t>Exchange Server, 84</w:t>
      </w:r>
    </w:p>
    <w:p w:rsidR="007C7798" w:rsidRDefault="007C7798">
      <w:pPr>
        <w:pStyle w:val="Index1"/>
        <w:tabs>
          <w:tab w:val="right" w:pos="5030"/>
        </w:tabs>
        <w:rPr>
          <w:noProof/>
        </w:rPr>
      </w:pPr>
      <w:r>
        <w:rPr>
          <w:noProof/>
        </w:rPr>
        <w:t>Exchange Server 2013, 26</w:t>
      </w:r>
    </w:p>
    <w:p w:rsidR="007C7798" w:rsidRDefault="007C7798">
      <w:pPr>
        <w:pStyle w:val="Index1"/>
        <w:tabs>
          <w:tab w:val="right" w:pos="5030"/>
        </w:tabs>
        <w:rPr>
          <w:noProof/>
        </w:rPr>
      </w:pPr>
      <w:r>
        <w:rPr>
          <w:noProof/>
        </w:rPr>
        <w:t>Exchange Server Enterprise, 84</w:t>
      </w:r>
    </w:p>
    <w:p w:rsidR="007C7798" w:rsidRDefault="007C7798">
      <w:pPr>
        <w:pStyle w:val="Index1"/>
        <w:tabs>
          <w:tab w:val="right" w:pos="5030"/>
        </w:tabs>
        <w:rPr>
          <w:noProof/>
        </w:rPr>
      </w:pPr>
      <w:r>
        <w:rPr>
          <w:noProof/>
        </w:rPr>
        <w:t>Exchange Server Enterprise 2016, 25</w:t>
      </w:r>
    </w:p>
    <w:p w:rsidR="007C7798" w:rsidRDefault="007C7798">
      <w:pPr>
        <w:pStyle w:val="Index1"/>
        <w:tabs>
          <w:tab w:val="right" w:pos="5030"/>
        </w:tabs>
        <w:rPr>
          <w:noProof/>
        </w:rPr>
      </w:pPr>
      <w:r>
        <w:rPr>
          <w:noProof/>
        </w:rPr>
        <w:t>Exchange Server Enterprise 2016 CAL, 25</w:t>
      </w:r>
    </w:p>
    <w:p w:rsidR="007C7798" w:rsidRDefault="007C7798">
      <w:pPr>
        <w:pStyle w:val="Index1"/>
        <w:tabs>
          <w:tab w:val="right" w:pos="5030"/>
        </w:tabs>
        <w:rPr>
          <w:noProof/>
        </w:rPr>
      </w:pPr>
      <w:r>
        <w:rPr>
          <w:noProof/>
        </w:rPr>
        <w:t>Exchange Server Standard, 84</w:t>
      </w:r>
    </w:p>
    <w:p w:rsidR="007C7798" w:rsidRDefault="007C7798">
      <w:pPr>
        <w:pStyle w:val="Index1"/>
        <w:tabs>
          <w:tab w:val="right" w:pos="5030"/>
        </w:tabs>
        <w:rPr>
          <w:noProof/>
        </w:rPr>
      </w:pPr>
      <w:r>
        <w:rPr>
          <w:noProof/>
        </w:rPr>
        <w:t>Exchange Server Standard 2016, 25</w:t>
      </w:r>
    </w:p>
    <w:p w:rsidR="007C7798" w:rsidRDefault="007C7798">
      <w:pPr>
        <w:pStyle w:val="Index1"/>
        <w:tabs>
          <w:tab w:val="right" w:pos="5030"/>
        </w:tabs>
        <w:rPr>
          <w:noProof/>
        </w:rPr>
      </w:pPr>
      <w:r>
        <w:rPr>
          <w:noProof/>
        </w:rPr>
        <w:t>Exchange Server Standard 2016 CAL, 25</w:t>
      </w:r>
    </w:p>
    <w:p w:rsidR="007C7798" w:rsidRDefault="007C7798">
      <w:pPr>
        <w:pStyle w:val="Index1"/>
        <w:tabs>
          <w:tab w:val="right" w:pos="5030"/>
        </w:tabs>
        <w:rPr>
          <w:noProof/>
        </w:rPr>
      </w:pPr>
      <w:r>
        <w:rPr>
          <w:noProof/>
        </w:rPr>
        <w:t>Forefront Identity Manager 2010 - Windows Live -versio, 19</w:t>
      </w:r>
    </w:p>
    <w:p w:rsidR="007C7798" w:rsidRDefault="007C7798">
      <w:pPr>
        <w:pStyle w:val="Index1"/>
        <w:tabs>
          <w:tab w:val="right" w:pos="5030"/>
        </w:tabs>
        <w:rPr>
          <w:noProof/>
        </w:rPr>
      </w:pPr>
      <w:r>
        <w:rPr>
          <w:noProof/>
        </w:rPr>
        <w:t>Forefront Identity Manager 2010 R2, 22, 48</w:t>
      </w:r>
    </w:p>
    <w:p w:rsidR="007C7798" w:rsidRDefault="007C7798">
      <w:pPr>
        <w:pStyle w:val="Index1"/>
        <w:tabs>
          <w:tab w:val="right" w:pos="5030"/>
        </w:tabs>
        <w:rPr>
          <w:noProof/>
        </w:rPr>
      </w:pPr>
      <w:r>
        <w:rPr>
          <w:noProof/>
        </w:rPr>
        <w:t>Forefront Identity Manager 2010 R2 – Windows Live -versio, 19</w:t>
      </w:r>
    </w:p>
    <w:p w:rsidR="007C7798" w:rsidRDefault="007C7798">
      <w:pPr>
        <w:pStyle w:val="Index1"/>
        <w:tabs>
          <w:tab w:val="right" w:pos="5030"/>
        </w:tabs>
        <w:rPr>
          <w:noProof/>
        </w:rPr>
      </w:pPr>
      <w:r>
        <w:rPr>
          <w:noProof/>
        </w:rPr>
        <w:t>Forefront TMG Enterprise, 84</w:t>
      </w:r>
    </w:p>
    <w:p w:rsidR="007C7798" w:rsidRDefault="007C7798">
      <w:pPr>
        <w:pStyle w:val="Index1"/>
        <w:tabs>
          <w:tab w:val="right" w:pos="5030"/>
        </w:tabs>
        <w:rPr>
          <w:noProof/>
        </w:rPr>
      </w:pPr>
      <w:r>
        <w:rPr>
          <w:noProof/>
        </w:rPr>
        <w:t>Forefront TMG Standard, 84</w:t>
      </w:r>
    </w:p>
    <w:p w:rsidR="007C7798" w:rsidRDefault="007C7798">
      <w:pPr>
        <w:pStyle w:val="Index1"/>
        <w:tabs>
          <w:tab w:val="right" w:pos="5030"/>
        </w:tabs>
        <w:rPr>
          <w:noProof/>
        </w:rPr>
      </w:pPr>
      <w:r>
        <w:rPr>
          <w:noProof/>
        </w:rPr>
        <w:t>Forefront United Access Gateway 2010, 17</w:t>
      </w:r>
    </w:p>
    <w:p w:rsidR="007C7798" w:rsidRDefault="007C7798">
      <w:pPr>
        <w:pStyle w:val="Index1"/>
        <w:tabs>
          <w:tab w:val="right" w:pos="5030"/>
        </w:tabs>
        <w:rPr>
          <w:noProof/>
        </w:rPr>
      </w:pPr>
      <w:r>
        <w:rPr>
          <w:noProof/>
        </w:rPr>
        <w:t>HPC Pack, 48</w:t>
      </w:r>
    </w:p>
    <w:p w:rsidR="007C7798" w:rsidRDefault="007C7798">
      <w:pPr>
        <w:pStyle w:val="Index1"/>
        <w:tabs>
          <w:tab w:val="right" w:pos="5030"/>
        </w:tabs>
        <w:rPr>
          <w:noProof/>
        </w:rPr>
      </w:pPr>
      <w:r>
        <w:rPr>
          <w:noProof/>
        </w:rPr>
        <w:t>Käyttäjäkohtainen Advanced Threat Analytics 2016 -työasemanhallintakäyttöoikeus, 14</w:t>
      </w:r>
    </w:p>
    <w:p w:rsidR="007C7798" w:rsidRDefault="007C7798">
      <w:pPr>
        <w:pStyle w:val="Index1"/>
        <w:tabs>
          <w:tab w:val="right" w:pos="5030"/>
        </w:tabs>
        <w:rPr>
          <w:noProof/>
        </w:rPr>
      </w:pPr>
      <w:r>
        <w:rPr>
          <w:noProof/>
        </w:rPr>
        <w:t>Käyttöjärjestelmäympäristökohtainen Advanced Threat Analytics 2016 -työasemanhallintakäyttöoikeus, 14</w:t>
      </w:r>
    </w:p>
    <w:p w:rsidR="007C7798" w:rsidRDefault="007C7798">
      <w:pPr>
        <w:pStyle w:val="Index1"/>
        <w:tabs>
          <w:tab w:val="right" w:pos="5030"/>
        </w:tabs>
        <w:rPr>
          <w:noProof/>
        </w:rPr>
      </w:pPr>
      <w:r>
        <w:rPr>
          <w:noProof/>
        </w:rPr>
        <w:t>Live Meeting Professional, 29</w:t>
      </w:r>
    </w:p>
    <w:p w:rsidR="007C7798" w:rsidRDefault="007C7798">
      <w:pPr>
        <w:pStyle w:val="Index1"/>
        <w:tabs>
          <w:tab w:val="right" w:pos="5030"/>
        </w:tabs>
        <w:rPr>
          <w:noProof/>
        </w:rPr>
      </w:pPr>
      <w:r>
        <w:rPr>
          <w:noProof/>
        </w:rPr>
        <w:t>Live Meeting Standard, 29</w:t>
      </w:r>
    </w:p>
    <w:p w:rsidR="007C7798" w:rsidRDefault="007C7798">
      <w:pPr>
        <w:pStyle w:val="Index1"/>
        <w:tabs>
          <w:tab w:val="right" w:pos="5030"/>
        </w:tabs>
        <w:rPr>
          <w:noProof/>
        </w:rPr>
      </w:pPr>
      <w:r>
        <w:rPr>
          <w:noProof/>
        </w:rPr>
        <w:t>Lync 2013, 23</w:t>
      </w:r>
    </w:p>
    <w:p w:rsidR="007C7798" w:rsidRDefault="007C7798">
      <w:pPr>
        <w:pStyle w:val="Index1"/>
        <w:tabs>
          <w:tab w:val="right" w:pos="5030"/>
        </w:tabs>
        <w:rPr>
          <w:noProof/>
        </w:rPr>
      </w:pPr>
      <w:r>
        <w:rPr>
          <w:noProof/>
        </w:rPr>
        <w:t>Lync for Mac 2011, 24</w:t>
      </w:r>
    </w:p>
    <w:p w:rsidR="007C7798" w:rsidRDefault="007C7798">
      <w:pPr>
        <w:pStyle w:val="Index2"/>
        <w:tabs>
          <w:tab w:val="right" w:pos="5030"/>
        </w:tabs>
        <w:rPr>
          <w:noProof/>
        </w:rPr>
      </w:pPr>
      <w:r>
        <w:rPr>
          <w:noProof/>
        </w:rPr>
        <w:t>n, 67</w:t>
      </w:r>
    </w:p>
    <w:p w:rsidR="007C7798" w:rsidRDefault="007C7798">
      <w:pPr>
        <w:pStyle w:val="Index1"/>
        <w:tabs>
          <w:tab w:val="right" w:pos="5030"/>
        </w:tabs>
        <w:rPr>
          <w:noProof/>
        </w:rPr>
      </w:pPr>
      <w:r>
        <w:rPr>
          <w:noProof/>
        </w:rPr>
        <w:t>Lync Server 2010, 28</w:t>
      </w:r>
    </w:p>
    <w:p w:rsidR="007C7798" w:rsidRDefault="007C7798">
      <w:pPr>
        <w:pStyle w:val="Index1"/>
        <w:tabs>
          <w:tab w:val="right" w:pos="5030"/>
        </w:tabs>
        <w:rPr>
          <w:noProof/>
        </w:rPr>
      </w:pPr>
      <w:r>
        <w:rPr>
          <w:noProof/>
        </w:rPr>
        <w:t>Lync Server 2013, 28</w:t>
      </w:r>
    </w:p>
    <w:p w:rsidR="007C7798" w:rsidRDefault="007C7798">
      <w:pPr>
        <w:pStyle w:val="Index1"/>
        <w:tabs>
          <w:tab w:val="right" w:pos="5030"/>
        </w:tabs>
        <w:rPr>
          <w:noProof/>
        </w:rPr>
      </w:pPr>
      <w:r>
        <w:rPr>
          <w:noProof/>
        </w:rPr>
        <w:t>Lync Voice Add-on for Enterprise Cloud Suite, 56</w:t>
      </w:r>
    </w:p>
    <w:p w:rsidR="007C7798" w:rsidRDefault="007C7798">
      <w:pPr>
        <w:pStyle w:val="Index1"/>
        <w:tabs>
          <w:tab w:val="right" w:pos="5030"/>
        </w:tabs>
        <w:rPr>
          <w:noProof/>
        </w:rPr>
      </w:pPr>
      <w:r>
        <w:rPr>
          <w:noProof/>
        </w:rPr>
        <w:t>Microsoft Azure -käyttöympäristön palvelujen, 86</w:t>
      </w:r>
    </w:p>
    <w:p w:rsidR="007C7798" w:rsidRDefault="007C7798">
      <w:pPr>
        <w:pStyle w:val="Index1"/>
        <w:tabs>
          <w:tab w:val="right" w:pos="5030"/>
        </w:tabs>
        <w:rPr>
          <w:noProof/>
        </w:rPr>
      </w:pPr>
      <w:r>
        <w:rPr>
          <w:noProof/>
        </w:rPr>
        <w:t>Microsoft Azure -palveluissa, 85</w:t>
      </w:r>
    </w:p>
    <w:p w:rsidR="007C7798" w:rsidRDefault="007C7798">
      <w:pPr>
        <w:pStyle w:val="Index1"/>
        <w:tabs>
          <w:tab w:val="right" w:pos="5030"/>
        </w:tabs>
        <w:rPr>
          <w:noProof/>
        </w:rPr>
      </w:pPr>
      <w:r>
        <w:rPr>
          <w:noProof/>
        </w:rPr>
        <w:t>Microsoft Azure -palvelut, 52</w:t>
      </w:r>
    </w:p>
    <w:p w:rsidR="007C7798" w:rsidRDefault="007C7798">
      <w:pPr>
        <w:pStyle w:val="Index1"/>
        <w:tabs>
          <w:tab w:val="right" w:pos="5030"/>
        </w:tabs>
        <w:rPr>
          <w:noProof/>
        </w:rPr>
      </w:pPr>
      <w:r>
        <w:rPr>
          <w:noProof/>
        </w:rPr>
        <w:t>Microsoft Azure -sivustonpalautus, 52</w:t>
      </w:r>
    </w:p>
    <w:p w:rsidR="007C7798" w:rsidRDefault="007C7798">
      <w:pPr>
        <w:pStyle w:val="Index1"/>
        <w:tabs>
          <w:tab w:val="right" w:pos="5030"/>
        </w:tabs>
        <w:rPr>
          <w:noProof/>
        </w:rPr>
      </w:pPr>
      <w:r>
        <w:rPr>
          <w:noProof/>
        </w:rPr>
        <w:t>Microsoft Dynamics AX 2012 R2, 20</w:t>
      </w:r>
    </w:p>
    <w:p w:rsidR="007C7798" w:rsidRDefault="007C7798">
      <w:pPr>
        <w:pStyle w:val="Index1"/>
        <w:tabs>
          <w:tab w:val="right" w:pos="5030"/>
        </w:tabs>
        <w:rPr>
          <w:noProof/>
        </w:rPr>
      </w:pPr>
      <w:r>
        <w:rPr>
          <w:noProof/>
        </w:rPr>
        <w:t>Microsoft Dynamics AX 2012 R3 Enterprise Additive CAL, 20</w:t>
      </w:r>
    </w:p>
    <w:p w:rsidR="007C7798" w:rsidRDefault="007C7798">
      <w:pPr>
        <w:pStyle w:val="Index1"/>
        <w:tabs>
          <w:tab w:val="right" w:pos="5030"/>
        </w:tabs>
        <w:rPr>
          <w:noProof/>
        </w:rPr>
      </w:pPr>
      <w:r>
        <w:rPr>
          <w:noProof/>
        </w:rPr>
        <w:t>Microsoft Dynamics AX 2012 R3 Enterprise CAL, 19</w:t>
      </w:r>
    </w:p>
    <w:p w:rsidR="007C7798" w:rsidRDefault="007C7798">
      <w:pPr>
        <w:pStyle w:val="Index1"/>
        <w:tabs>
          <w:tab w:val="right" w:pos="5030"/>
        </w:tabs>
        <w:rPr>
          <w:noProof/>
        </w:rPr>
      </w:pPr>
      <w:r>
        <w:rPr>
          <w:noProof/>
        </w:rPr>
        <w:t>Microsoft Dynamics AX 2012 R3 Functional Additive CAL, 19</w:t>
      </w:r>
    </w:p>
    <w:p w:rsidR="007C7798" w:rsidRDefault="007C7798">
      <w:pPr>
        <w:pStyle w:val="Index1"/>
        <w:tabs>
          <w:tab w:val="right" w:pos="5030"/>
        </w:tabs>
        <w:rPr>
          <w:noProof/>
        </w:rPr>
      </w:pPr>
      <w:r>
        <w:rPr>
          <w:noProof/>
        </w:rPr>
        <w:t>Microsoft Dynamics AX 2012 R3 Functional CAL, 19</w:t>
      </w:r>
    </w:p>
    <w:p w:rsidR="007C7798" w:rsidRDefault="007C7798">
      <w:pPr>
        <w:pStyle w:val="Index1"/>
        <w:tabs>
          <w:tab w:val="right" w:pos="5030"/>
        </w:tabs>
        <w:rPr>
          <w:noProof/>
        </w:rPr>
      </w:pPr>
      <w:r>
        <w:rPr>
          <w:noProof/>
        </w:rPr>
        <w:t>Microsoft Dynamics AX 2012 R3 Self Serve CAL, 19</w:t>
      </w:r>
    </w:p>
    <w:p w:rsidR="007C7798" w:rsidRDefault="007C7798">
      <w:pPr>
        <w:pStyle w:val="Index1"/>
        <w:tabs>
          <w:tab w:val="right" w:pos="5030"/>
        </w:tabs>
        <w:rPr>
          <w:noProof/>
        </w:rPr>
      </w:pPr>
      <w:r>
        <w:rPr>
          <w:noProof/>
        </w:rPr>
        <w:t>Microsoft Dynamics AX 2012 R3 Server, 19</w:t>
      </w:r>
    </w:p>
    <w:p w:rsidR="007C7798" w:rsidRDefault="007C7798">
      <w:pPr>
        <w:pStyle w:val="Index1"/>
        <w:tabs>
          <w:tab w:val="right" w:pos="5030"/>
        </w:tabs>
        <w:rPr>
          <w:noProof/>
        </w:rPr>
      </w:pPr>
      <w:r>
        <w:rPr>
          <w:noProof/>
        </w:rPr>
        <w:t>Microsoft Dynamics AX 2012 R3 Standard Commerce Server Core, 19</w:t>
      </w:r>
    </w:p>
    <w:p w:rsidR="007C7798" w:rsidRDefault="007C7798">
      <w:pPr>
        <w:pStyle w:val="Index1"/>
        <w:tabs>
          <w:tab w:val="right" w:pos="5030"/>
        </w:tabs>
        <w:rPr>
          <w:noProof/>
        </w:rPr>
      </w:pPr>
      <w:r>
        <w:rPr>
          <w:noProof/>
        </w:rPr>
        <w:t>Microsoft Dynamics AX 2012 R3 Store Server, 19</w:t>
      </w:r>
    </w:p>
    <w:p w:rsidR="007C7798" w:rsidRDefault="007C7798">
      <w:pPr>
        <w:pStyle w:val="Index1"/>
        <w:tabs>
          <w:tab w:val="right" w:pos="5030"/>
        </w:tabs>
        <w:rPr>
          <w:noProof/>
        </w:rPr>
      </w:pPr>
      <w:r>
        <w:rPr>
          <w:noProof/>
        </w:rPr>
        <w:t>Microsoft Dynamics AX 2012 R3 Task Additive CAL, 19</w:t>
      </w:r>
    </w:p>
    <w:p w:rsidR="007C7798" w:rsidRDefault="007C7798">
      <w:pPr>
        <w:pStyle w:val="Index1"/>
        <w:tabs>
          <w:tab w:val="right" w:pos="5030"/>
        </w:tabs>
        <w:rPr>
          <w:noProof/>
        </w:rPr>
      </w:pPr>
      <w:r>
        <w:rPr>
          <w:noProof/>
        </w:rPr>
        <w:t>Microsoft Dynamics AX 2012 R3 Task CAL, 19</w:t>
      </w:r>
    </w:p>
    <w:p w:rsidR="007C7798" w:rsidRDefault="007C7798">
      <w:pPr>
        <w:pStyle w:val="Index1"/>
        <w:tabs>
          <w:tab w:val="right" w:pos="5030"/>
        </w:tabs>
        <w:rPr>
          <w:noProof/>
        </w:rPr>
      </w:pPr>
      <w:r>
        <w:rPr>
          <w:noProof/>
        </w:rPr>
        <w:t>Microsoft Dynamics AX Additional Storage, 57</w:t>
      </w:r>
    </w:p>
    <w:p w:rsidR="007C7798" w:rsidRDefault="007C7798">
      <w:pPr>
        <w:pStyle w:val="Index1"/>
        <w:tabs>
          <w:tab w:val="right" w:pos="5030"/>
        </w:tabs>
        <w:rPr>
          <w:noProof/>
        </w:rPr>
      </w:pPr>
      <w:r>
        <w:rPr>
          <w:noProof/>
        </w:rPr>
        <w:t>Microsoft Dynamics AX Device, 57</w:t>
      </w:r>
    </w:p>
    <w:p w:rsidR="007C7798" w:rsidRDefault="007C7798">
      <w:pPr>
        <w:pStyle w:val="Index1"/>
        <w:tabs>
          <w:tab w:val="right" w:pos="5030"/>
        </w:tabs>
        <w:rPr>
          <w:noProof/>
        </w:rPr>
      </w:pPr>
      <w:r>
        <w:rPr>
          <w:noProof/>
        </w:rPr>
        <w:t>Microsoft Dynamics AX Enterprise, 57</w:t>
      </w:r>
    </w:p>
    <w:p w:rsidR="007C7798" w:rsidRDefault="007C7798">
      <w:pPr>
        <w:pStyle w:val="Index1"/>
        <w:tabs>
          <w:tab w:val="right" w:pos="5030"/>
        </w:tabs>
        <w:rPr>
          <w:noProof/>
        </w:rPr>
      </w:pPr>
      <w:r>
        <w:rPr>
          <w:noProof/>
        </w:rPr>
        <w:t>Microsoft Dynamics AX Enterprise CAL, 78</w:t>
      </w:r>
    </w:p>
    <w:p w:rsidR="007C7798" w:rsidRDefault="007C7798">
      <w:pPr>
        <w:pStyle w:val="Index1"/>
        <w:tabs>
          <w:tab w:val="right" w:pos="5030"/>
        </w:tabs>
        <w:rPr>
          <w:noProof/>
        </w:rPr>
      </w:pPr>
      <w:r>
        <w:rPr>
          <w:noProof/>
        </w:rPr>
        <w:t>Microsoft Dynamics AX Functional CAL, 78</w:t>
      </w:r>
    </w:p>
    <w:p w:rsidR="007C7798" w:rsidRDefault="007C7798">
      <w:pPr>
        <w:pStyle w:val="Index1"/>
        <w:tabs>
          <w:tab w:val="right" w:pos="5030"/>
        </w:tabs>
        <w:rPr>
          <w:noProof/>
        </w:rPr>
      </w:pPr>
      <w:r>
        <w:rPr>
          <w:noProof/>
        </w:rPr>
        <w:t>Microsoft Dynamics AX Professional Direct Support, 57</w:t>
      </w:r>
    </w:p>
    <w:p w:rsidR="007C7798" w:rsidRDefault="007C7798">
      <w:pPr>
        <w:pStyle w:val="Index1"/>
        <w:tabs>
          <w:tab w:val="right" w:pos="5030"/>
        </w:tabs>
        <w:rPr>
          <w:noProof/>
        </w:rPr>
      </w:pPr>
      <w:r>
        <w:rPr>
          <w:noProof/>
        </w:rPr>
        <w:t>Microsoft Dynamics AX Sandbox Tier 1</w:t>
      </w:r>
    </w:p>
    <w:p w:rsidR="007C7798" w:rsidRDefault="007C7798">
      <w:pPr>
        <w:pStyle w:val="Index2"/>
        <w:tabs>
          <w:tab w:val="right" w:pos="5030"/>
        </w:tabs>
        <w:rPr>
          <w:noProof/>
        </w:rPr>
      </w:pPr>
      <w:r>
        <w:rPr>
          <w:noProof/>
        </w:rPr>
        <w:t>Developer &amp; Test Instance, 57</w:t>
      </w:r>
    </w:p>
    <w:p w:rsidR="007C7798" w:rsidRDefault="007C7798">
      <w:pPr>
        <w:pStyle w:val="Index1"/>
        <w:tabs>
          <w:tab w:val="right" w:pos="5030"/>
        </w:tabs>
        <w:rPr>
          <w:noProof/>
        </w:rPr>
      </w:pPr>
      <w:r>
        <w:rPr>
          <w:noProof/>
        </w:rPr>
        <w:t>Microsoft Dynamics AX Sandbox Tier 2</w:t>
      </w:r>
    </w:p>
    <w:p w:rsidR="007C7798" w:rsidRDefault="007C7798">
      <w:pPr>
        <w:pStyle w:val="Index2"/>
        <w:tabs>
          <w:tab w:val="right" w:pos="5030"/>
        </w:tabs>
        <w:rPr>
          <w:noProof/>
        </w:rPr>
      </w:pPr>
      <w:r>
        <w:rPr>
          <w:noProof/>
        </w:rPr>
        <w:t>Standard Acceptance testing, 57</w:t>
      </w:r>
    </w:p>
    <w:p w:rsidR="007C7798" w:rsidRDefault="007C7798">
      <w:pPr>
        <w:pStyle w:val="Index1"/>
        <w:tabs>
          <w:tab w:val="right" w:pos="5030"/>
        </w:tabs>
        <w:rPr>
          <w:noProof/>
        </w:rPr>
      </w:pPr>
      <w:r>
        <w:rPr>
          <w:noProof/>
        </w:rPr>
        <w:t>Microsoft Dynamics AX Sandbox Tier 3</w:t>
      </w:r>
    </w:p>
    <w:p w:rsidR="007C7798" w:rsidRDefault="007C7798">
      <w:pPr>
        <w:pStyle w:val="Index2"/>
        <w:tabs>
          <w:tab w:val="right" w:pos="5030"/>
        </w:tabs>
        <w:rPr>
          <w:noProof/>
        </w:rPr>
      </w:pPr>
      <w:r>
        <w:rPr>
          <w:noProof/>
        </w:rPr>
        <w:t>Premier Acceptance testing, 57</w:t>
      </w:r>
    </w:p>
    <w:p w:rsidR="007C7798" w:rsidRDefault="007C7798">
      <w:pPr>
        <w:pStyle w:val="Index1"/>
        <w:tabs>
          <w:tab w:val="right" w:pos="5030"/>
        </w:tabs>
        <w:rPr>
          <w:noProof/>
        </w:rPr>
      </w:pPr>
      <w:r>
        <w:rPr>
          <w:noProof/>
        </w:rPr>
        <w:t>Microsoft Dynamics AX Sandbox Tier 4</w:t>
      </w:r>
    </w:p>
    <w:p w:rsidR="007C7798" w:rsidRDefault="007C7798">
      <w:pPr>
        <w:pStyle w:val="Index2"/>
        <w:tabs>
          <w:tab w:val="right" w:pos="5030"/>
        </w:tabs>
        <w:rPr>
          <w:noProof/>
        </w:rPr>
      </w:pPr>
      <w:r>
        <w:rPr>
          <w:noProof/>
        </w:rPr>
        <w:t>Standard Performance testing (Add-on SL), 57</w:t>
      </w:r>
    </w:p>
    <w:p w:rsidR="007C7798" w:rsidRDefault="007C7798">
      <w:pPr>
        <w:pStyle w:val="Index1"/>
        <w:tabs>
          <w:tab w:val="right" w:pos="5030"/>
        </w:tabs>
        <w:rPr>
          <w:noProof/>
        </w:rPr>
      </w:pPr>
      <w:r>
        <w:rPr>
          <w:noProof/>
        </w:rPr>
        <w:t>Microsoft Dynamics AX Sandbox Tier 5</w:t>
      </w:r>
    </w:p>
    <w:p w:rsidR="007C7798" w:rsidRDefault="007C7798">
      <w:pPr>
        <w:pStyle w:val="Index2"/>
        <w:tabs>
          <w:tab w:val="right" w:pos="5030"/>
        </w:tabs>
        <w:rPr>
          <w:noProof/>
        </w:rPr>
      </w:pPr>
      <w:r>
        <w:rPr>
          <w:noProof/>
        </w:rPr>
        <w:t>Premier Performance testing, 57</w:t>
      </w:r>
    </w:p>
    <w:p w:rsidR="007C7798" w:rsidRDefault="007C7798">
      <w:pPr>
        <w:pStyle w:val="Index1"/>
        <w:tabs>
          <w:tab w:val="right" w:pos="5030"/>
        </w:tabs>
        <w:rPr>
          <w:noProof/>
        </w:rPr>
      </w:pPr>
      <w:r>
        <w:rPr>
          <w:noProof/>
        </w:rPr>
        <w:t>Microsoft Dynamics AX Self Serve, 57</w:t>
      </w:r>
    </w:p>
    <w:p w:rsidR="007C7798" w:rsidRDefault="007C7798">
      <w:pPr>
        <w:pStyle w:val="Index1"/>
        <w:tabs>
          <w:tab w:val="right" w:pos="5030"/>
        </w:tabs>
        <w:rPr>
          <w:noProof/>
        </w:rPr>
      </w:pPr>
      <w:r>
        <w:rPr>
          <w:noProof/>
        </w:rPr>
        <w:t>Microsoft Dynamics AX Standard Commerce Core Server, 78</w:t>
      </w:r>
    </w:p>
    <w:p w:rsidR="007C7798" w:rsidRDefault="007C7798">
      <w:pPr>
        <w:pStyle w:val="Index1"/>
        <w:tabs>
          <w:tab w:val="right" w:pos="5030"/>
        </w:tabs>
        <w:rPr>
          <w:noProof/>
        </w:rPr>
      </w:pPr>
      <w:r>
        <w:rPr>
          <w:noProof/>
        </w:rPr>
        <w:t>Microsoft Dynamics AX Store Server, 78</w:t>
      </w:r>
    </w:p>
    <w:p w:rsidR="007C7798" w:rsidRDefault="007C7798">
      <w:pPr>
        <w:pStyle w:val="Index1"/>
        <w:tabs>
          <w:tab w:val="right" w:pos="5030"/>
        </w:tabs>
        <w:rPr>
          <w:noProof/>
        </w:rPr>
      </w:pPr>
      <w:r>
        <w:rPr>
          <w:noProof/>
        </w:rPr>
        <w:t>Microsoft Dynamics AX Task, 57</w:t>
      </w:r>
    </w:p>
    <w:p w:rsidR="007C7798" w:rsidRDefault="007C7798">
      <w:pPr>
        <w:pStyle w:val="Index1"/>
        <w:tabs>
          <w:tab w:val="right" w:pos="5030"/>
        </w:tabs>
        <w:rPr>
          <w:noProof/>
        </w:rPr>
      </w:pPr>
      <w:r>
        <w:rPr>
          <w:noProof/>
        </w:rPr>
        <w:t>Microsoft Dynamics AX Task CAL, 78</w:t>
      </w:r>
    </w:p>
    <w:p w:rsidR="007C7798" w:rsidRDefault="007C7798">
      <w:pPr>
        <w:pStyle w:val="Index1"/>
        <w:tabs>
          <w:tab w:val="right" w:pos="5030"/>
        </w:tabs>
        <w:rPr>
          <w:noProof/>
        </w:rPr>
      </w:pPr>
      <w:r>
        <w:rPr>
          <w:noProof/>
        </w:rPr>
        <w:t>Microsoft Dynamics CRM 2013, 21</w:t>
      </w:r>
    </w:p>
    <w:p w:rsidR="007C7798" w:rsidRDefault="007C7798">
      <w:pPr>
        <w:pStyle w:val="Index1"/>
        <w:tabs>
          <w:tab w:val="right" w:pos="5030"/>
        </w:tabs>
        <w:rPr>
          <w:noProof/>
        </w:rPr>
      </w:pPr>
      <w:r>
        <w:rPr>
          <w:noProof/>
        </w:rPr>
        <w:t>Microsoft Dynamics CRM 2015, 21</w:t>
      </w:r>
    </w:p>
    <w:p w:rsidR="007C7798" w:rsidRDefault="007C7798">
      <w:pPr>
        <w:pStyle w:val="Index1"/>
        <w:tabs>
          <w:tab w:val="right" w:pos="5030"/>
        </w:tabs>
        <w:rPr>
          <w:noProof/>
        </w:rPr>
      </w:pPr>
      <w:r>
        <w:rPr>
          <w:noProof/>
        </w:rPr>
        <w:t>Microsoft Dynamics CRM 2016 Basic Additive CAL, 21</w:t>
      </w:r>
    </w:p>
    <w:p w:rsidR="007C7798" w:rsidRDefault="007C7798">
      <w:pPr>
        <w:pStyle w:val="Index1"/>
        <w:tabs>
          <w:tab w:val="right" w:pos="5030"/>
        </w:tabs>
        <w:rPr>
          <w:noProof/>
        </w:rPr>
      </w:pPr>
      <w:r>
        <w:rPr>
          <w:noProof/>
        </w:rPr>
        <w:t>Microsoft Dynamics CRM 2016 Basic CAL, 21</w:t>
      </w:r>
    </w:p>
    <w:p w:rsidR="007C7798" w:rsidRDefault="007C7798">
      <w:pPr>
        <w:pStyle w:val="Index1"/>
        <w:tabs>
          <w:tab w:val="right" w:pos="5030"/>
        </w:tabs>
        <w:rPr>
          <w:noProof/>
        </w:rPr>
      </w:pPr>
      <w:r>
        <w:rPr>
          <w:noProof/>
        </w:rPr>
        <w:t>Microsoft Dynamics CRM 2016 Essentials CAL, 21</w:t>
      </w:r>
    </w:p>
    <w:p w:rsidR="007C7798" w:rsidRDefault="007C7798">
      <w:pPr>
        <w:pStyle w:val="Index1"/>
        <w:tabs>
          <w:tab w:val="right" w:pos="5030"/>
        </w:tabs>
        <w:rPr>
          <w:noProof/>
        </w:rPr>
      </w:pPr>
      <w:r>
        <w:rPr>
          <w:noProof/>
        </w:rPr>
        <w:t>Microsoft Dynamics CRM 2016 Professional Additive CAL, 21</w:t>
      </w:r>
    </w:p>
    <w:p w:rsidR="007C7798" w:rsidRDefault="007C7798">
      <w:pPr>
        <w:pStyle w:val="Index1"/>
        <w:tabs>
          <w:tab w:val="right" w:pos="5030"/>
        </w:tabs>
        <w:rPr>
          <w:noProof/>
        </w:rPr>
      </w:pPr>
      <w:r>
        <w:rPr>
          <w:noProof/>
        </w:rPr>
        <w:t>Microsoft Dynamics CRM 2016 Professional CAL, 21</w:t>
      </w:r>
    </w:p>
    <w:p w:rsidR="007C7798" w:rsidRDefault="007C7798">
      <w:pPr>
        <w:pStyle w:val="Index1"/>
        <w:tabs>
          <w:tab w:val="right" w:pos="5030"/>
        </w:tabs>
        <w:rPr>
          <w:noProof/>
        </w:rPr>
      </w:pPr>
      <w:r>
        <w:rPr>
          <w:noProof/>
        </w:rPr>
        <w:t>Microsoft Dynamics CRM Basic Additive CAL, 58</w:t>
      </w:r>
    </w:p>
    <w:p w:rsidR="007C7798" w:rsidRDefault="007C7798">
      <w:pPr>
        <w:pStyle w:val="Index1"/>
        <w:tabs>
          <w:tab w:val="right" w:pos="5030"/>
        </w:tabs>
        <w:rPr>
          <w:noProof/>
        </w:rPr>
      </w:pPr>
      <w:r>
        <w:rPr>
          <w:noProof/>
        </w:rPr>
        <w:t>Microsoft Dynamics CRM Basic CAL, 58</w:t>
      </w:r>
    </w:p>
    <w:p w:rsidR="007C7798" w:rsidRDefault="007C7798">
      <w:pPr>
        <w:pStyle w:val="Index1"/>
        <w:tabs>
          <w:tab w:val="right" w:pos="5030"/>
        </w:tabs>
        <w:rPr>
          <w:noProof/>
        </w:rPr>
      </w:pPr>
      <w:r>
        <w:rPr>
          <w:noProof/>
        </w:rPr>
        <w:t>Microsoft Dynamics CRM CAL, 78</w:t>
      </w:r>
    </w:p>
    <w:p w:rsidR="007C7798" w:rsidRDefault="007C7798">
      <w:pPr>
        <w:pStyle w:val="Index1"/>
        <w:tabs>
          <w:tab w:val="right" w:pos="5030"/>
        </w:tabs>
        <w:rPr>
          <w:noProof/>
        </w:rPr>
      </w:pPr>
      <w:r>
        <w:rPr>
          <w:noProof/>
        </w:rPr>
        <w:t>Microsoft Dynamics CRM Essential CAL, 58</w:t>
      </w:r>
    </w:p>
    <w:p w:rsidR="007C7798" w:rsidRDefault="007C7798">
      <w:pPr>
        <w:pStyle w:val="Index1"/>
        <w:tabs>
          <w:tab w:val="right" w:pos="5030"/>
        </w:tabs>
        <w:rPr>
          <w:noProof/>
        </w:rPr>
      </w:pPr>
      <w:r>
        <w:rPr>
          <w:noProof/>
        </w:rPr>
        <w:t>Microsoft Dynamics CRM Online Additional Non-Production Instance, 58</w:t>
      </w:r>
    </w:p>
    <w:p w:rsidR="007C7798" w:rsidRDefault="007C7798">
      <w:pPr>
        <w:pStyle w:val="Index1"/>
        <w:tabs>
          <w:tab w:val="right" w:pos="5030"/>
        </w:tabs>
        <w:rPr>
          <w:noProof/>
        </w:rPr>
      </w:pPr>
      <w:r>
        <w:rPr>
          <w:noProof/>
        </w:rPr>
        <w:t>Microsoft Dynamics CRM Online Additional Production Instance, 58</w:t>
      </w:r>
    </w:p>
    <w:p w:rsidR="007C7798" w:rsidRDefault="007C7798">
      <w:pPr>
        <w:pStyle w:val="Index1"/>
        <w:tabs>
          <w:tab w:val="right" w:pos="5030"/>
        </w:tabs>
        <w:rPr>
          <w:noProof/>
        </w:rPr>
      </w:pPr>
      <w:r>
        <w:rPr>
          <w:noProof/>
        </w:rPr>
        <w:t>Microsoft Dynamics CRM Online Additional Storage, 58</w:t>
      </w:r>
    </w:p>
    <w:p w:rsidR="007C7798" w:rsidRDefault="007C7798">
      <w:pPr>
        <w:pStyle w:val="Index1"/>
        <w:tabs>
          <w:tab w:val="right" w:pos="5030"/>
        </w:tabs>
        <w:rPr>
          <w:noProof/>
        </w:rPr>
      </w:pPr>
      <w:r>
        <w:rPr>
          <w:noProof/>
        </w:rPr>
        <w:t>Microsoft Dynamics CRM Online Basic, 58</w:t>
      </w:r>
    </w:p>
    <w:p w:rsidR="007C7798" w:rsidRDefault="007C7798">
      <w:pPr>
        <w:pStyle w:val="Index1"/>
        <w:tabs>
          <w:tab w:val="right" w:pos="5030"/>
        </w:tabs>
        <w:rPr>
          <w:noProof/>
        </w:rPr>
      </w:pPr>
      <w:r>
        <w:rPr>
          <w:noProof/>
        </w:rPr>
        <w:t>Microsoft Dynamics CRM Online Basic for SA, 58</w:t>
      </w:r>
    </w:p>
    <w:p w:rsidR="007C7798" w:rsidRDefault="007C7798">
      <w:pPr>
        <w:pStyle w:val="Index1"/>
        <w:tabs>
          <w:tab w:val="right" w:pos="5030"/>
        </w:tabs>
        <w:rPr>
          <w:noProof/>
        </w:rPr>
      </w:pPr>
      <w:r>
        <w:rPr>
          <w:noProof/>
        </w:rPr>
        <w:t>Microsoft Dynamics CRM Online Enhanced Support, 58</w:t>
      </w:r>
    </w:p>
    <w:p w:rsidR="007C7798" w:rsidRDefault="007C7798">
      <w:pPr>
        <w:pStyle w:val="Index1"/>
        <w:tabs>
          <w:tab w:val="right" w:pos="5030"/>
        </w:tabs>
        <w:rPr>
          <w:noProof/>
        </w:rPr>
      </w:pPr>
      <w:r>
        <w:rPr>
          <w:noProof/>
        </w:rPr>
        <w:t>Microsoft Dynamics CRM Online Enterprise, 58</w:t>
      </w:r>
    </w:p>
    <w:p w:rsidR="007C7798" w:rsidRDefault="007C7798">
      <w:pPr>
        <w:pStyle w:val="Index1"/>
        <w:tabs>
          <w:tab w:val="right" w:pos="5030"/>
        </w:tabs>
        <w:rPr>
          <w:noProof/>
        </w:rPr>
      </w:pPr>
      <w:r>
        <w:rPr>
          <w:noProof/>
        </w:rPr>
        <w:t>Microsoft Dynamics CRM Online Enterprise for SA, 58</w:t>
      </w:r>
    </w:p>
    <w:p w:rsidR="007C7798" w:rsidRDefault="007C7798">
      <w:pPr>
        <w:pStyle w:val="Index1"/>
        <w:tabs>
          <w:tab w:val="right" w:pos="5030"/>
        </w:tabs>
        <w:rPr>
          <w:noProof/>
        </w:rPr>
      </w:pPr>
      <w:r>
        <w:rPr>
          <w:noProof/>
        </w:rPr>
        <w:t>Microsoft Dynamics CRM Online Essential, 58</w:t>
      </w:r>
    </w:p>
    <w:p w:rsidR="007C7798" w:rsidRDefault="007C7798">
      <w:pPr>
        <w:pStyle w:val="Index1"/>
        <w:tabs>
          <w:tab w:val="right" w:pos="5030"/>
        </w:tabs>
        <w:rPr>
          <w:noProof/>
        </w:rPr>
      </w:pPr>
      <w:r>
        <w:rPr>
          <w:noProof/>
        </w:rPr>
        <w:t>Microsoft Dynamics CRM Online Essential for SA, 58</w:t>
      </w:r>
    </w:p>
    <w:p w:rsidR="007C7798" w:rsidRDefault="007C7798">
      <w:pPr>
        <w:pStyle w:val="Index1"/>
        <w:tabs>
          <w:tab w:val="right" w:pos="5030"/>
        </w:tabs>
        <w:rPr>
          <w:noProof/>
        </w:rPr>
      </w:pPr>
      <w:r>
        <w:rPr>
          <w:noProof/>
        </w:rPr>
        <w:t>Microsoft Dynamics CRM Online Professional, 58</w:t>
      </w:r>
    </w:p>
    <w:p w:rsidR="007C7798" w:rsidRDefault="007C7798">
      <w:pPr>
        <w:pStyle w:val="Index1"/>
        <w:tabs>
          <w:tab w:val="right" w:pos="5030"/>
        </w:tabs>
        <w:rPr>
          <w:noProof/>
        </w:rPr>
      </w:pPr>
      <w:r>
        <w:rPr>
          <w:noProof/>
        </w:rPr>
        <w:t>Microsoft Dynamics CRM Online Professional Add-on to Office 365, 58</w:t>
      </w:r>
    </w:p>
    <w:p w:rsidR="007C7798" w:rsidRDefault="007C7798">
      <w:pPr>
        <w:pStyle w:val="Index1"/>
        <w:tabs>
          <w:tab w:val="right" w:pos="5030"/>
        </w:tabs>
        <w:rPr>
          <w:noProof/>
        </w:rPr>
      </w:pPr>
      <w:r>
        <w:rPr>
          <w:noProof/>
        </w:rPr>
        <w:t>Microsoft Dynamics CRM Online Professional Add-on to Office 365 for SA, 58</w:t>
      </w:r>
    </w:p>
    <w:p w:rsidR="007C7798" w:rsidRDefault="007C7798">
      <w:pPr>
        <w:pStyle w:val="Index1"/>
        <w:tabs>
          <w:tab w:val="right" w:pos="5030"/>
        </w:tabs>
        <w:rPr>
          <w:noProof/>
        </w:rPr>
      </w:pPr>
      <w:r>
        <w:rPr>
          <w:noProof/>
        </w:rPr>
        <w:t>Microsoft Dynamics CRM Online Professional Direct Support, 58</w:t>
      </w:r>
    </w:p>
    <w:p w:rsidR="007C7798" w:rsidRDefault="007C7798">
      <w:pPr>
        <w:pStyle w:val="Index1"/>
        <w:tabs>
          <w:tab w:val="right" w:pos="5030"/>
        </w:tabs>
        <w:rPr>
          <w:noProof/>
        </w:rPr>
      </w:pPr>
      <w:r>
        <w:rPr>
          <w:noProof/>
        </w:rPr>
        <w:t>Microsoft Dynamics CRM Online Professional for SA, 58</w:t>
      </w:r>
    </w:p>
    <w:p w:rsidR="007C7798" w:rsidRDefault="007C7798">
      <w:pPr>
        <w:pStyle w:val="Index1"/>
        <w:tabs>
          <w:tab w:val="right" w:pos="5030"/>
        </w:tabs>
        <w:rPr>
          <w:noProof/>
        </w:rPr>
      </w:pPr>
      <w:r>
        <w:rPr>
          <w:noProof/>
        </w:rPr>
        <w:t>Microsoft Dynamics CRM Professional Additive CAL, 58</w:t>
      </w:r>
    </w:p>
    <w:p w:rsidR="007C7798" w:rsidRDefault="007C7798">
      <w:pPr>
        <w:pStyle w:val="Index1"/>
        <w:tabs>
          <w:tab w:val="right" w:pos="5030"/>
        </w:tabs>
        <w:rPr>
          <w:noProof/>
        </w:rPr>
      </w:pPr>
      <w:r>
        <w:rPr>
          <w:noProof/>
        </w:rPr>
        <w:t>Microsoft Dynamics CRM Professional CAL, 58, 59</w:t>
      </w:r>
    </w:p>
    <w:p w:rsidR="007C7798" w:rsidRDefault="007C7798">
      <w:pPr>
        <w:pStyle w:val="Index1"/>
        <w:tabs>
          <w:tab w:val="right" w:pos="5030"/>
        </w:tabs>
        <w:rPr>
          <w:noProof/>
        </w:rPr>
      </w:pPr>
      <w:r>
        <w:rPr>
          <w:noProof/>
        </w:rPr>
        <w:t>Microsoft Dynamics CRM Server, 85</w:t>
      </w:r>
    </w:p>
    <w:p w:rsidR="007C7798" w:rsidRDefault="007C7798">
      <w:pPr>
        <w:pStyle w:val="Index1"/>
        <w:tabs>
          <w:tab w:val="right" w:pos="5030"/>
        </w:tabs>
        <w:rPr>
          <w:noProof/>
        </w:rPr>
      </w:pPr>
      <w:r>
        <w:rPr>
          <w:noProof/>
        </w:rPr>
        <w:t>Microsoft Dynamics CRM Server 2011, 78</w:t>
      </w:r>
    </w:p>
    <w:p w:rsidR="007C7798" w:rsidRDefault="007C7798">
      <w:pPr>
        <w:pStyle w:val="Index1"/>
        <w:tabs>
          <w:tab w:val="right" w:pos="5030"/>
        </w:tabs>
        <w:rPr>
          <w:noProof/>
        </w:rPr>
      </w:pPr>
      <w:r>
        <w:rPr>
          <w:noProof/>
        </w:rPr>
        <w:t>Microsoft Dynamics CRM Server 2013, 78</w:t>
      </w:r>
    </w:p>
    <w:p w:rsidR="007C7798" w:rsidRDefault="007C7798">
      <w:pPr>
        <w:pStyle w:val="Index1"/>
        <w:tabs>
          <w:tab w:val="right" w:pos="5030"/>
        </w:tabs>
        <w:rPr>
          <w:noProof/>
        </w:rPr>
      </w:pPr>
      <w:r>
        <w:rPr>
          <w:noProof/>
        </w:rPr>
        <w:t>Microsoft Dynamics CRM Server 2015, 78</w:t>
      </w:r>
    </w:p>
    <w:p w:rsidR="007C7798" w:rsidRDefault="007C7798">
      <w:pPr>
        <w:pStyle w:val="Index1"/>
        <w:tabs>
          <w:tab w:val="right" w:pos="5030"/>
        </w:tabs>
        <w:rPr>
          <w:noProof/>
        </w:rPr>
      </w:pPr>
      <w:r>
        <w:rPr>
          <w:noProof/>
        </w:rPr>
        <w:t>Microsoft Dynamics CRM Server 2016, 21</w:t>
      </w:r>
    </w:p>
    <w:p w:rsidR="007C7798" w:rsidRDefault="007C7798">
      <w:pPr>
        <w:pStyle w:val="Index1"/>
        <w:tabs>
          <w:tab w:val="right" w:pos="5030"/>
        </w:tabs>
        <w:rPr>
          <w:noProof/>
        </w:rPr>
      </w:pPr>
      <w:r>
        <w:rPr>
          <w:noProof/>
        </w:rPr>
        <w:t>Microsoft Dynamics CRM Workgroup Server, 85</w:t>
      </w:r>
    </w:p>
    <w:p w:rsidR="007C7798" w:rsidRDefault="007C7798">
      <w:pPr>
        <w:pStyle w:val="Index1"/>
        <w:tabs>
          <w:tab w:val="right" w:pos="5030"/>
        </w:tabs>
        <w:rPr>
          <w:noProof/>
        </w:rPr>
      </w:pPr>
      <w:r>
        <w:rPr>
          <w:noProof/>
        </w:rPr>
        <w:t>Microsoft Dynamics CRM Workgroup Server 2016, 21</w:t>
      </w:r>
    </w:p>
    <w:p w:rsidR="007C7798" w:rsidRDefault="007C7798">
      <w:pPr>
        <w:pStyle w:val="Index1"/>
        <w:tabs>
          <w:tab w:val="right" w:pos="5030"/>
        </w:tabs>
        <w:rPr>
          <w:noProof/>
        </w:rPr>
      </w:pPr>
      <w:r>
        <w:rPr>
          <w:noProof/>
        </w:rPr>
        <w:t>Microsoft Dynamics Employee Self Service (User SL), 58</w:t>
      </w:r>
    </w:p>
    <w:p w:rsidR="007C7798" w:rsidRDefault="007C7798">
      <w:pPr>
        <w:pStyle w:val="Index1"/>
        <w:tabs>
          <w:tab w:val="right" w:pos="5030"/>
        </w:tabs>
        <w:rPr>
          <w:noProof/>
        </w:rPr>
      </w:pPr>
      <w:r>
        <w:rPr>
          <w:noProof/>
        </w:rPr>
        <w:t>Microsoft Dynamics Marketing Enhanced Support, 59</w:t>
      </w:r>
    </w:p>
    <w:p w:rsidR="007C7798" w:rsidRDefault="007C7798">
      <w:pPr>
        <w:pStyle w:val="Index1"/>
        <w:tabs>
          <w:tab w:val="right" w:pos="5030"/>
        </w:tabs>
        <w:rPr>
          <w:noProof/>
        </w:rPr>
      </w:pPr>
      <w:r>
        <w:rPr>
          <w:noProof/>
        </w:rPr>
        <w:t>Microsoft Dynamics Marketing Enterprise, 59</w:t>
      </w:r>
    </w:p>
    <w:p w:rsidR="007C7798" w:rsidRDefault="007C7798">
      <w:pPr>
        <w:pStyle w:val="Index1"/>
        <w:tabs>
          <w:tab w:val="right" w:pos="5030"/>
        </w:tabs>
        <w:rPr>
          <w:noProof/>
        </w:rPr>
      </w:pPr>
      <w:r>
        <w:rPr>
          <w:noProof/>
        </w:rPr>
        <w:t>Microsoft Dynamics Marketing Enterprise Extra Storage, 59</w:t>
      </w:r>
    </w:p>
    <w:p w:rsidR="007C7798" w:rsidRDefault="007C7798">
      <w:pPr>
        <w:pStyle w:val="Index1"/>
        <w:tabs>
          <w:tab w:val="right" w:pos="5030"/>
        </w:tabs>
        <w:rPr>
          <w:noProof/>
        </w:rPr>
      </w:pPr>
      <w:r>
        <w:rPr>
          <w:noProof/>
        </w:rPr>
        <w:t>Microsoft Dynamics Marketing Extra Messages, 59</w:t>
      </w:r>
    </w:p>
    <w:p w:rsidR="007C7798" w:rsidRDefault="007C7798">
      <w:pPr>
        <w:pStyle w:val="Index1"/>
        <w:tabs>
          <w:tab w:val="right" w:pos="5030"/>
        </w:tabs>
        <w:rPr>
          <w:noProof/>
        </w:rPr>
      </w:pPr>
      <w:r>
        <w:rPr>
          <w:noProof/>
        </w:rPr>
        <w:t>Microsoft Dynamics Marketing Professional Direct Support, 59</w:t>
      </w:r>
    </w:p>
    <w:p w:rsidR="007C7798" w:rsidRDefault="007C7798">
      <w:pPr>
        <w:pStyle w:val="Index1"/>
        <w:tabs>
          <w:tab w:val="right" w:pos="5030"/>
        </w:tabs>
        <w:rPr>
          <w:noProof/>
        </w:rPr>
      </w:pPr>
      <w:r>
        <w:rPr>
          <w:noProof/>
        </w:rPr>
        <w:t>Microsoft Dynamics Marketing Sales Collaboration, 58, 59</w:t>
      </w:r>
    </w:p>
    <w:p w:rsidR="007C7798" w:rsidRDefault="007C7798">
      <w:pPr>
        <w:pStyle w:val="Index1"/>
        <w:tabs>
          <w:tab w:val="right" w:pos="5030"/>
        </w:tabs>
        <w:rPr>
          <w:noProof/>
        </w:rPr>
      </w:pPr>
      <w:r>
        <w:rPr>
          <w:noProof/>
        </w:rPr>
        <w:t>Microsoft Dynamics Marketing SMS Credit (Add-on SL), 59</w:t>
      </w:r>
    </w:p>
    <w:p w:rsidR="007C7798" w:rsidRDefault="007C7798">
      <w:pPr>
        <w:pStyle w:val="Index1"/>
        <w:tabs>
          <w:tab w:val="right" w:pos="5030"/>
        </w:tabs>
        <w:rPr>
          <w:noProof/>
        </w:rPr>
      </w:pPr>
      <w:r>
        <w:rPr>
          <w:noProof/>
        </w:rPr>
        <w:t>Microsoft Identity Manager 2016 CAL, 22</w:t>
      </w:r>
    </w:p>
    <w:p w:rsidR="007C7798" w:rsidRDefault="007C7798">
      <w:pPr>
        <w:pStyle w:val="Index1"/>
        <w:tabs>
          <w:tab w:val="right" w:pos="5030"/>
        </w:tabs>
        <w:rPr>
          <w:noProof/>
        </w:rPr>
      </w:pPr>
      <w:r>
        <w:rPr>
          <w:noProof/>
        </w:rPr>
        <w:t>Microsoft Identity Manager 2016 External Connector, 22</w:t>
      </w:r>
    </w:p>
    <w:p w:rsidR="007C7798" w:rsidRDefault="007C7798">
      <w:pPr>
        <w:pStyle w:val="Index1"/>
        <w:tabs>
          <w:tab w:val="right" w:pos="5030"/>
        </w:tabs>
        <w:rPr>
          <w:noProof/>
        </w:rPr>
      </w:pPr>
      <w:r>
        <w:rPr>
          <w:noProof/>
        </w:rPr>
        <w:t>Microsoft Intune, 16, 17, 34, 57</w:t>
      </w:r>
    </w:p>
    <w:p w:rsidR="007C7798" w:rsidRDefault="007C7798">
      <w:pPr>
        <w:pStyle w:val="Index1"/>
        <w:tabs>
          <w:tab w:val="right" w:pos="5030"/>
        </w:tabs>
        <w:rPr>
          <w:noProof/>
        </w:rPr>
      </w:pPr>
      <w:r>
        <w:rPr>
          <w:noProof/>
        </w:rPr>
        <w:t>Microsoft Intune Add-on, 57</w:t>
      </w:r>
    </w:p>
    <w:p w:rsidR="007C7798" w:rsidRDefault="007C7798">
      <w:pPr>
        <w:pStyle w:val="Index1"/>
        <w:tabs>
          <w:tab w:val="right" w:pos="5030"/>
        </w:tabs>
        <w:rPr>
          <w:noProof/>
        </w:rPr>
      </w:pPr>
      <w:r>
        <w:rPr>
          <w:noProof/>
        </w:rPr>
        <w:t>Microsoft Intune User SL Add-on Extra Storage 1 GB, 57</w:t>
      </w:r>
    </w:p>
    <w:p w:rsidR="007C7798" w:rsidRDefault="007C7798">
      <w:pPr>
        <w:pStyle w:val="Index1"/>
        <w:tabs>
          <w:tab w:val="right" w:pos="5030"/>
        </w:tabs>
        <w:rPr>
          <w:noProof/>
        </w:rPr>
      </w:pPr>
      <w:r>
        <w:rPr>
          <w:noProof/>
        </w:rPr>
        <w:t>Microsoft Learning E-Reference Library, 68</w:t>
      </w:r>
    </w:p>
    <w:p w:rsidR="007C7798" w:rsidRDefault="007C7798">
      <w:pPr>
        <w:pStyle w:val="Index1"/>
        <w:tabs>
          <w:tab w:val="right" w:pos="5030"/>
        </w:tabs>
        <w:rPr>
          <w:noProof/>
        </w:rPr>
      </w:pPr>
      <w:r>
        <w:rPr>
          <w:noProof/>
        </w:rPr>
        <w:t>Microsoft Learning Imagine Academy, 68</w:t>
      </w:r>
    </w:p>
    <w:p w:rsidR="007C7798" w:rsidRDefault="007C7798">
      <w:pPr>
        <w:pStyle w:val="Index1"/>
        <w:tabs>
          <w:tab w:val="right" w:pos="5030"/>
        </w:tabs>
        <w:rPr>
          <w:noProof/>
        </w:rPr>
      </w:pPr>
      <w:r>
        <w:rPr>
          <w:noProof/>
        </w:rPr>
        <w:t>Microsoft Learning MCP 1 Exam Vouchers, 68</w:t>
      </w:r>
    </w:p>
    <w:p w:rsidR="007C7798" w:rsidRDefault="007C7798">
      <w:pPr>
        <w:pStyle w:val="Index1"/>
        <w:tabs>
          <w:tab w:val="right" w:pos="5030"/>
        </w:tabs>
        <w:rPr>
          <w:noProof/>
        </w:rPr>
      </w:pPr>
      <w:r>
        <w:rPr>
          <w:noProof/>
        </w:rPr>
        <w:t>Microsoft Learning MCP 30 Exam Vouchers, 68</w:t>
      </w:r>
    </w:p>
    <w:p w:rsidR="007C7798" w:rsidRDefault="007C7798">
      <w:pPr>
        <w:pStyle w:val="Index1"/>
        <w:tabs>
          <w:tab w:val="right" w:pos="5030"/>
        </w:tabs>
        <w:rPr>
          <w:noProof/>
        </w:rPr>
      </w:pPr>
      <w:r>
        <w:rPr>
          <w:noProof/>
        </w:rPr>
        <w:t>Microsoft Learning MOS 500 Exam Site License, 68</w:t>
      </w:r>
    </w:p>
    <w:p w:rsidR="007C7798" w:rsidRDefault="007C7798">
      <w:pPr>
        <w:pStyle w:val="Index1"/>
        <w:tabs>
          <w:tab w:val="right" w:pos="5030"/>
        </w:tabs>
        <w:rPr>
          <w:noProof/>
        </w:rPr>
      </w:pPr>
      <w:r>
        <w:rPr>
          <w:noProof/>
        </w:rPr>
        <w:t>Microsoft Learning MTA 250 Exam Site License, 68</w:t>
      </w:r>
    </w:p>
    <w:p w:rsidR="007C7798" w:rsidRDefault="007C7798">
      <w:pPr>
        <w:pStyle w:val="Index1"/>
        <w:tabs>
          <w:tab w:val="right" w:pos="5030"/>
        </w:tabs>
        <w:rPr>
          <w:noProof/>
        </w:rPr>
      </w:pPr>
      <w:r>
        <w:rPr>
          <w:noProof/>
        </w:rPr>
        <w:t>Microsoft Office Audit and Control Management Server 2013, 27</w:t>
      </w:r>
    </w:p>
    <w:p w:rsidR="007C7798" w:rsidRDefault="007C7798">
      <w:pPr>
        <w:pStyle w:val="Index1"/>
        <w:tabs>
          <w:tab w:val="right" w:pos="5030"/>
        </w:tabs>
        <w:rPr>
          <w:noProof/>
        </w:rPr>
      </w:pPr>
      <w:r>
        <w:rPr>
          <w:noProof/>
        </w:rPr>
        <w:t>Microsoft Social Engagement, 58</w:t>
      </w:r>
    </w:p>
    <w:p w:rsidR="007C7798" w:rsidRDefault="007C7798">
      <w:pPr>
        <w:pStyle w:val="Index1"/>
        <w:tabs>
          <w:tab w:val="right" w:pos="5030"/>
        </w:tabs>
        <w:rPr>
          <w:noProof/>
        </w:rPr>
      </w:pPr>
      <w:r>
        <w:rPr>
          <w:noProof/>
        </w:rPr>
        <w:t>Microsoft Social Engagement Additional Posts, 59</w:t>
      </w:r>
    </w:p>
    <w:p w:rsidR="007C7798" w:rsidRDefault="007C7798">
      <w:pPr>
        <w:pStyle w:val="Index1"/>
        <w:tabs>
          <w:tab w:val="right" w:pos="5030"/>
        </w:tabs>
        <w:rPr>
          <w:noProof/>
        </w:rPr>
      </w:pPr>
      <w:r>
        <w:rPr>
          <w:noProof/>
        </w:rPr>
        <w:t>Microsoft Social Engagement Enhanced Support, 59</w:t>
      </w:r>
    </w:p>
    <w:p w:rsidR="007C7798" w:rsidRDefault="007C7798">
      <w:pPr>
        <w:pStyle w:val="Index1"/>
        <w:tabs>
          <w:tab w:val="right" w:pos="5030"/>
        </w:tabs>
        <w:rPr>
          <w:noProof/>
        </w:rPr>
      </w:pPr>
      <w:r>
        <w:rPr>
          <w:noProof/>
        </w:rPr>
        <w:t>Microsoft Social Engagement Enterprise, 59</w:t>
      </w:r>
    </w:p>
    <w:p w:rsidR="007C7798" w:rsidRDefault="007C7798">
      <w:pPr>
        <w:pStyle w:val="Index1"/>
        <w:tabs>
          <w:tab w:val="right" w:pos="5030"/>
        </w:tabs>
        <w:rPr>
          <w:noProof/>
        </w:rPr>
      </w:pPr>
      <w:r>
        <w:rPr>
          <w:noProof/>
        </w:rPr>
        <w:t>Microsoft Social Engagement Professional, 59</w:t>
      </w:r>
    </w:p>
    <w:p w:rsidR="007C7798" w:rsidRDefault="007C7798">
      <w:pPr>
        <w:pStyle w:val="Index1"/>
        <w:tabs>
          <w:tab w:val="right" w:pos="5030"/>
        </w:tabs>
        <w:rPr>
          <w:noProof/>
        </w:rPr>
      </w:pPr>
      <w:r>
        <w:rPr>
          <w:noProof/>
        </w:rPr>
        <w:t>Microsoft Social Engagement Professional Add-on, 59</w:t>
      </w:r>
    </w:p>
    <w:p w:rsidR="007C7798" w:rsidRDefault="007C7798">
      <w:pPr>
        <w:pStyle w:val="Index1"/>
        <w:tabs>
          <w:tab w:val="right" w:pos="5030"/>
        </w:tabs>
        <w:rPr>
          <w:noProof/>
        </w:rPr>
      </w:pPr>
      <w:r>
        <w:rPr>
          <w:noProof/>
        </w:rPr>
        <w:t>Microsoft Social Engagement Professional Direct Support, 59</w:t>
      </w:r>
    </w:p>
    <w:p w:rsidR="007C7798" w:rsidRDefault="007C7798">
      <w:pPr>
        <w:pStyle w:val="Index1"/>
        <w:tabs>
          <w:tab w:val="right" w:pos="5030"/>
        </w:tabs>
        <w:rPr>
          <w:noProof/>
        </w:rPr>
      </w:pPr>
      <w:r>
        <w:rPr>
          <w:noProof/>
        </w:rPr>
        <w:t>Microsoft Translator API, 68</w:t>
      </w:r>
    </w:p>
    <w:p w:rsidR="007C7798" w:rsidRDefault="007C7798">
      <w:pPr>
        <w:pStyle w:val="Index1"/>
        <w:tabs>
          <w:tab w:val="right" w:pos="5030"/>
        </w:tabs>
        <w:rPr>
          <w:noProof/>
        </w:rPr>
      </w:pPr>
      <w:r>
        <w:rPr>
          <w:noProof/>
        </w:rPr>
        <w:t>Monivaiheinen todennus, 55</w:t>
      </w:r>
    </w:p>
    <w:p w:rsidR="007C7798" w:rsidRDefault="007C7798">
      <w:pPr>
        <w:pStyle w:val="Index1"/>
        <w:tabs>
          <w:tab w:val="right" w:pos="5030"/>
        </w:tabs>
        <w:rPr>
          <w:noProof/>
        </w:rPr>
      </w:pPr>
      <w:r>
        <w:rPr>
          <w:noProof/>
        </w:rPr>
        <w:t>MSDN-ohjelmistoalustat, 36</w:t>
      </w:r>
    </w:p>
    <w:p w:rsidR="007C7798" w:rsidRDefault="007C7798">
      <w:pPr>
        <w:pStyle w:val="Index1"/>
        <w:tabs>
          <w:tab w:val="right" w:pos="5030"/>
        </w:tabs>
        <w:rPr>
          <w:noProof/>
        </w:rPr>
      </w:pPr>
      <w:r>
        <w:rPr>
          <w:noProof/>
        </w:rPr>
        <w:t>Office 2013, 23</w:t>
      </w:r>
    </w:p>
    <w:p w:rsidR="007C7798" w:rsidRDefault="007C7798">
      <w:pPr>
        <w:pStyle w:val="Index1"/>
        <w:tabs>
          <w:tab w:val="right" w:pos="5030"/>
        </w:tabs>
        <w:rPr>
          <w:noProof/>
        </w:rPr>
      </w:pPr>
      <w:r>
        <w:rPr>
          <w:noProof/>
        </w:rPr>
        <w:t>Office 2016 for Mac Standard, 24</w:t>
      </w:r>
    </w:p>
    <w:p w:rsidR="007C7798" w:rsidRDefault="007C7798">
      <w:pPr>
        <w:pStyle w:val="Index1"/>
        <w:tabs>
          <w:tab w:val="right" w:pos="5030"/>
        </w:tabs>
        <w:rPr>
          <w:noProof/>
        </w:rPr>
      </w:pPr>
      <w:r>
        <w:rPr>
          <w:noProof/>
        </w:rPr>
        <w:t>Office 365</w:t>
      </w:r>
    </w:p>
    <w:p w:rsidR="007C7798" w:rsidRDefault="007C7798">
      <w:pPr>
        <w:pStyle w:val="Index2"/>
        <w:tabs>
          <w:tab w:val="right" w:pos="5030"/>
        </w:tabs>
        <w:rPr>
          <w:noProof/>
        </w:rPr>
      </w:pPr>
      <w:r>
        <w:rPr>
          <w:noProof/>
        </w:rPr>
        <w:t>n vientipalvelu, 65</w:t>
      </w:r>
    </w:p>
    <w:p w:rsidR="007C7798" w:rsidRDefault="007C7798">
      <w:pPr>
        <w:pStyle w:val="Index1"/>
        <w:tabs>
          <w:tab w:val="right" w:pos="5030"/>
        </w:tabs>
        <w:rPr>
          <w:noProof/>
        </w:rPr>
      </w:pPr>
      <w:r>
        <w:rPr>
          <w:noProof/>
        </w:rPr>
        <w:t>Office 365 Advanced eDiscovery, 64</w:t>
      </w:r>
    </w:p>
    <w:p w:rsidR="007C7798" w:rsidRDefault="007C7798">
      <w:pPr>
        <w:pStyle w:val="Index1"/>
        <w:tabs>
          <w:tab w:val="right" w:pos="5030"/>
        </w:tabs>
        <w:rPr>
          <w:noProof/>
        </w:rPr>
      </w:pPr>
      <w:r>
        <w:rPr>
          <w:noProof/>
        </w:rPr>
        <w:t>Office 365 Business, 60</w:t>
      </w:r>
    </w:p>
    <w:p w:rsidR="007C7798" w:rsidRDefault="007C7798">
      <w:pPr>
        <w:pStyle w:val="Index1"/>
        <w:tabs>
          <w:tab w:val="right" w:pos="5030"/>
        </w:tabs>
        <w:rPr>
          <w:noProof/>
        </w:rPr>
      </w:pPr>
      <w:r>
        <w:rPr>
          <w:noProof/>
        </w:rPr>
        <w:t>Office 365 Business Essentials, 61</w:t>
      </w:r>
    </w:p>
    <w:p w:rsidR="007C7798" w:rsidRDefault="007C7798">
      <w:pPr>
        <w:pStyle w:val="Index1"/>
        <w:tabs>
          <w:tab w:val="right" w:pos="5030"/>
        </w:tabs>
        <w:rPr>
          <w:noProof/>
        </w:rPr>
      </w:pPr>
      <w:r>
        <w:rPr>
          <w:noProof/>
        </w:rPr>
        <w:t>Office 365 Business Premium, 61</w:t>
      </w:r>
    </w:p>
    <w:p w:rsidR="007C7798" w:rsidRDefault="007C7798">
      <w:pPr>
        <w:pStyle w:val="Index1"/>
        <w:tabs>
          <w:tab w:val="right" w:pos="5030"/>
        </w:tabs>
        <w:rPr>
          <w:noProof/>
        </w:rPr>
      </w:pPr>
      <w:r>
        <w:rPr>
          <w:noProof/>
        </w:rPr>
        <w:t>Office 365 Customer Lockbox, 64</w:t>
      </w:r>
    </w:p>
    <w:p w:rsidR="007C7798" w:rsidRDefault="007C7798">
      <w:pPr>
        <w:pStyle w:val="Index1"/>
        <w:tabs>
          <w:tab w:val="right" w:pos="5030"/>
        </w:tabs>
        <w:rPr>
          <w:noProof/>
        </w:rPr>
      </w:pPr>
      <w:r>
        <w:rPr>
          <w:noProof/>
        </w:rPr>
        <w:t>Office 365 Delve Analytics, 64</w:t>
      </w:r>
    </w:p>
    <w:p w:rsidR="007C7798" w:rsidRDefault="007C7798">
      <w:pPr>
        <w:pStyle w:val="Index1"/>
        <w:tabs>
          <w:tab w:val="right" w:pos="5030"/>
        </w:tabs>
        <w:rPr>
          <w:noProof/>
        </w:rPr>
      </w:pPr>
      <w:r>
        <w:rPr>
          <w:noProof/>
        </w:rPr>
        <w:t>Office 365 E3 From SA, 57</w:t>
      </w:r>
    </w:p>
    <w:p w:rsidR="007C7798" w:rsidRDefault="007C7798">
      <w:pPr>
        <w:pStyle w:val="Index1"/>
        <w:tabs>
          <w:tab w:val="right" w:pos="5030"/>
        </w:tabs>
        <w:rPr>
          <w:noProof/>
        </w:rPr>
      </w:pPr>
      <w:r>
        <w:rPr>
          <w:noProof/>
        </w:rPr>
        <w:t>Office 365 Education, 61</w:t>
      </w:r>
    </w:p>
    <w:p w:rsidR="007C7798" w:rsidRDefault="007C7798">
      <w:pPr>
        <w:pStyle w:val="Index1"/>
        <w:tabs>
          <w:tab w:val="right" w:pos="5030"/>
        </w:tabs>
        <w:rPr>
          <w:noProof/>
        </w:rPr>
      </w:pPr>
      <w:r>
        <w:rPr>
          <w:noProof/>
        </w:rPr>
        <w:t>Office 365 Enterprise, 16</w:t>
      </w:r>
    </w:p>
    <w:p w:rsidR="007C7798" w:rsidRDefault="007C7798">
      <w:pPr>
        <w:pStyle w:val="Index1"/>
        <w:tabs>
          <w:tab w:val="right" w:pos="5030"/>
        </w:tabs>
        <w:rPr>
          <w:noProof/>
        </w:rPr>
      </w:pPr>
      <w:r>
        <w:rPr>
          <w:noProof/>
        </w:rPr>
        <w:t>Office 365 Enterprise E1, 16, 61</w:t>
      </w:r>
    </w:p>
    <w:p w:rsidR="007C7798" w:rsidRDefault="007C7798">
      <w:pPr>
        <w:pStyle w:val="Index1"/>
        <w:tabs>
          <w:tab w:val="right" w:pos="5030"/>
        </w:tabs>
        <w:rPr>
          <w:noProof/>
        </w:rPr>
      </w:pPr>
      <w:r>
        <w:rPr>
          <w:noProof/>
        </w:rPr>
        <w:t>Office 365 Enterprise E1 and Microsoft Intune, 16</w:t>
      </w:r>
    </w:p>
    <w:p w:rsidR="007C7798" w:rsidRDefault="007C7798">
      <w:pPr>
        <w:pStyle w:val="Index1"/>
        <w:tabs>
          <w:tab w:val="right" w:pos="5030"/>
        </w:tabs>
        <w:rPr>
          <w:noProof/>
        </w:rPr>
      </w:pPr>
      <w:r>
        <w:rPr>
          <w:noProof/>
        </w:rPr>
        <w:t>Office 365 Enterprise E1 From SA, 61</w:t>
      </w:r>
    </w:p>
    <w:p w:rsidR="007C7798" w:rsidRDefault="007C7798">
      <w:pPr>
        <w:pStyle w:val="Index1"/>
        <w:tabs>
          <w:tab w:val="right" w:pos="5030"/>
        </w:tabs>
        <w:rPr>
          <w:noProof/>
        </w:rPr>
      </w:pPr>
      <w:r>
        <w:rPr>
          <w:noProof/>
        </w:rPr>
        <w:t>Office 365 Enterprise E1, E3 Add-on, 62</w:t>
      </w:r>
    </w:p>
    <w:p w:rsidR="007C7798" w:rsidRDefault="007C7798">
      <w:pPr>
        <w:pStyle w:val="Index1"/>
        <w:tabs>
          <w:tab w:val="right" w:pos="5030"/>
        </w:tabs>
        <w:rPr>
          <w:noProof/>
        </w:rPr>
      </w:pPr>
      <w:r>
        <w:rPr>
          <w:noProof/>
        </w:rPr>
        <w:t>Office 365 Enterprise E3, 16, 56, 62</w:t>
      </w:r>
    </w:p>
    <w:p w:rsidR="007C7798" w:rsidRDefault="007C7798">
      <w:pPr>
        <w:pStyle w:val="Index1"/>
        <w:tabs>
          <w:tab w:val="right" w:pos="5030"/>
        </w:tabs>
        <w:rPr>
          <w:noProof/>
        </w:rPr>
      </w:pPr>
      <w:r>
        <w:rPr>
          <w:noProof/>
        </w:rPr>
        <w:t>Office 365 Enterprise E3 and Microsoft Intune, 16, 17</w:t>
      </w:r>
    </w:p>
    <w:p w:rsidR="007C7798" w:rsidRDefault="007C7798">
      <w:pPr>
        <w:pStyle w:val="Index1"/>
        <w:tabs>
          <w:tab w:val="right" w:pos="5030"/>
        </w:tabs>
        <w:rPr>
          <w:noProof/>
        </w:rPr>
      </w:pPr>
      <w:r>
        <w:rPr>
          <w:noProof/>
        </w:rPr>
        <w:t>Office 365 Enterprise E3 From SA, 62</w:t>
      </w:r>
    </w:p>
    <w:p w:rsidR="007C7798" w:rsidRDefault="007C7798">
      <w:pPr>
        <w:pStyle w:val="Index1"/>
        <w:tabs>
          <w:tab w:val="right" w:pos="5030"/>
        </w:tabs>
        <w:rPr>
          <w:noProof/>
        </w:rPr>
      </w:pPr>
      <w:r>
        <w:rPr>
          <w:noProof/>
        </w:rPr>
        <w:t>Office 365 Enterprise E3, E4 without ProPlus Add-on, 62</w:t>
      </w:r>
    </w:p>
    <w:p w:rsidR="007C7798" w:rsidRDefault="007C7798">
      <w:pPr>
        <w:pStyle w:val="Index1"/>
        <w:tabs>
          <w:tab w:val="right" w:pos="5030"/>
        </w:tabs>
        <w:rPr>
          <w:noProof/>
        </w:rPr>
      </w:pPr>
      <w:r>
        <w:rPr>
          <w:noProof/>
        </w:rPr>
        <w:t>Office 365 Enterprise E4, 16, 62</w:t>
      </w:r>
    </w:p>
    <w:p w:rsidR="007C7798" w:rsidRDefault="007C7798">
      <w:pPr>
        <w:pStyle w:val="Index1"/>
        <w:tabs>
          <w:tab w:val="right" w:pos="5030"/>
        </w:tabs>
        <w:rPr>
          <w:noProof/>
        </w:rPr>
      </w:pPr>
      <w:r>
        <w:rPr>
          <w:noProof/>
        </w:rPr>
        <w:t>Office 365 Enterprise E4 Add-on, 62</w:t>
      </w:r>
    </w:p>
    <w:p w:rsidR="007C7798" w:rsidRDefault="007C7798">
      <w:pPr>
        <w:pStyle w:val="Index1"/>
        <w:tabs>
          <w:tab w:val="right" w:pos="5030"/>
        </w:tabs>
        <w:rPr>
          <w:noProof/>
        </w:rPr>
      </w:pPr>
      <w:r>
        <w:rPr>
          <w:noProof/>
        </w:rPr>
        <w:t>Office 365 Enterprise E4 From SA, 62</w:t>
      </w:r>
    </w:p>
    <w:p w:rsidR="007C7798" w:rsidRDefault="007C7798">
      <w:pPr>
        <w:pStyle w:val="Index1"/>
        <w:tabs>
          <w:tab w:val="right" w:pos="5030"/>
        </w:tabs>
        <w:rPr>
          <w:noProof/>
        </w:rPr>
      </w:pPr>
      <w:r>
        <w:rPr>
          <w:noProof/>
        </w:rPr>
        <w:t>Office 365 Enterprise E4 ja Microsoft Intune, 16, 17</w:t>
      </w:r>
    </w:p>
    <w:p w:rsidR="007C7798" w:rsidRDefault="007C7798">
      <w:pPr>
        <w:pStyle w:val="Index1"/>
        <w:tabs>
          <w:tab w:val="right" w:pos="5030"/>
        </w:tabs>
        <w:rPr>
          <w:noProof/>
        </w:rPr>
      </w:pPr>
      <w:r>
        <w:rPr>
          <w:noProof/>
        </w:rPr>
        <w:t>Office 365 Enterprise E5 (User SL), 62</w:t>
      </w:r>
    </w:p>
    <w:p w:rsidR="007C7798" w:rsidRDefault="007C7798">
      <w:pPr>
        <w:pStyle w:val="Index1"/>
        <w:tabs>
          <w:tab w:val="right" w:pos="5030"/>
        </w:tabs>
        <w:rPr>
          <w:noProof/>
        </w:rPr>
      </w:pPr>
      <w:r>
        <w:rPr>
          <w:noProof/>
        </w:rPr>
        <w:t>Office 365 Enterprise E5 Add-on, 62</w:t>
      </w:r>
    </w:p>
    <w:p w:rsidR="007C7798" w:rsidRDefault="007C7798">
      <w:pPr>
        <w:pStyle w:val="Index1"/>
        <w:tabs>
          <w:tab w:val="right" w:pos="5030"/>
        </w:tabs>
        <w:rPr>
          <w:noProof/>
        </w:rPr>
      </w:pPr>
      <w:r>
        <w:rPr>
          <w:noProof/>
        </w:rPr>
        <w:t>Office 365 Enterprise E5 From SA, 62</w:t>
      </w:r>
    </w:p>
    <w:p w:rsidR="007C7798" w:rsidRDefault="007C7798">
      <w:pPr>
        <w:pStyle w:val="Index1"/>
        <w:tabs>
          <w:tab w:val="right" w:pos="5030"/>
        </w:tabs>
        <w:rPr>
          <w:noProof/>
        </w:rPr>
      </w:pPr>
      <w:r>
        <w:rPr>
          <w:noProof/>
        </w:rPr>
        <w:t>Office 365 Enterprise K1, 62</w:t>
      </w:r>
    </w:p>
    <w:p w:rsidR="007C7798" w:rsidRDefault="007C7798">
      <w:pPr>
        <w:pStyle w:val="Index1"/>
        <w:tabs>
          <w:tab w:val="right" w:pos="5030"/>
        </w:tabs>
        <w:rPr>
          <w:noProof/>
        </w:rPr>
      </w:pPr>
      <w:r>
        <w:rPr>
          <w:noProof/>
        </w:rPr>
        <w:t>Office 365 Extra File Storage 1 GB, 66</w:t>
      </w:r>
    </w:p>
    <w:p w:rsidR="007C7798" w:rsidRDefault="007C7798">
      <w:pPr>
        <w:pStyle w:val="Index1"/>
        <w:tabs>
          <w:tab w:val="right" w:pos="5030"/>
        </w:tabs>
        <w:rPr>
          <w:noProof/>
        </w:rPr>
      </w:pPr>
      <w:r>
        <w:rPr>
          <w:noProof/>
        </w:rPr>
        <w:t>Office 365 Midsize Business, 62, 64</w:t>
      </w:r>
    </w:p>
    <w:p w:rsidR="007C7798" w:rsidRDefault="007C7798">
      <w:pPr>
        <w:pStyle w:val="Index1"/>
        <w:tabs>
          <w:tab w:val="right" w:pos="5030"/>
        </w:tabs>
        <w:rPr>
          <w:noProof/>
        </w:rPr>
      </w:pPr>
      <w:r>
        <w:rPr>
          <w:noProof/>
        </w:rPr>
        <w:t>Office 365 Midsize Business Add-on, 63</w:t>
      </w:r>
    </w:p>
    <w:p w:rsidR="007C7798" w:rsidRDefault="007C7798">
      <w:pPr>
        <w:pStyle w:val="Index1"/>
        <w:tabs>
          <w:tab w:val="right" w:pos="5030"/>
        </w:tabs>
        <w:rPr>
          <w:noProof/>
        </w:rPr>
      </w:pPr>
      <w:r>
        <w:rPr>
          <w:noProof/>
        </w:rPr>
        <w:t>Office 365 Pro Plus, 80</w:t>
      </w:r>
    </w:p>
    <w:p w:rsidR="007C7798" w:rsidRDefault="007C7798">
      <w:pPr>
        <w:pStyle w:val="Index1"/>
        <w:tabs>
          <w:tab w:val="right" w:pos="5030"/>
        </w:tabs>
        <w:rPr>
          <w:noProof/>
        </w:rPr>
      </w:pPr>
      <w:r>
        <w:rPr>
          <w:noProof/>
        </w:rPr>
        <w:t>Office 365 ProPlus, 60</w:t>
      </w:r>
    </w:p>
    <w:p w:rsidR="007C7798" w:rsidRDefault="007C7798">
      <w:pPr>
        <w:pStyle w:val="Index1"/>
        <w:tabs>
          <w:tab w:val="right" w:pos="5030"/>
        </w:tabs>
        <w:rPr>
          <w:noProof/>
        </w:rPr>
      </w:pPr>
      <w:r>
        <w:rPr>
          <w:noProof/>
        </w:rPr>
        <w:t>Office 365 ProPlus From SA, 60</w:t>
      </w:r>
    </w:p>
    <w:p w:rsidR="007C7798" w:rsidRDefault="007C7798">
      <w:pPr>
        <w:pStyle w:val="Index1"/>
        <w:tabs>
          <w:tab w:val="right" w:pos="5030"/>
        </w:tabs>
        <w:rPr>
          <w:noProof/>
        </w:rPr>
      </w:pPr>
      <w:r>
        <w:rPr>
          <w:noProof/>
        </w:rPr>
        <w:t>Office for Mac 2011, 25</w:t>
      </w:r>
    </w:p>
    <w:p w:rsidR="007C7798" w:rsidRDefault="007C7798">
      <w:pPr>
        <w:pStyle w:val="Index1"/>
        <w:tabs>
          <w:tab w:val="right" w:pos="5030"/>
        </w:tabs>
        <w:rPr>
          <w:noProof/>
        </w:rPr>
      </w:pPr>
      <w:r>
        <w:rPr>
          <w:noProof/>
        </w:rPr>
        <w:t>Office for Mac Standard, 78</w:t>
      </w:r>
    </w:p>
    <w:p w:rsidR="007C7798" w:rsidRDefault="007C7798">
      <w:pPr>
        <w:pStyle w:val="Index1"/>
        <w:tabs>
          <w:tab w:val="right" w:pos="5030"/>
        </w:tabs>
        <w:rPr>
          <w:noProof/>
        </w:rPr>
      </w:pPr>
      <w:r>
        <w:rPr>
          <w:noProof/>
        </w:rPr>
        <w:t>Office Home &amp; Student 2013 RT, kaupalliset käyttöoikeudet, 23</w:t>
      </w:r>
    </w:p>
    <w:p w:rsidR="007C7798" w:rsidRDefault="007C7798">
      <w:pPr>
        <w:pStyle w:val="Index1"/>
        <w:tabs>
          <w:tab w:val="right" w:pos="5030"/>
        </w:tabs>
        <w:rPr>
          <w:noProof/>
        </w:rPr>
      </w:pPr>
      <w:r>
        <w:rPr>
          <w:noProof/>
        </w:rPr>
        <w:t>Office Multi Language Pack 2013, 23</w:t>
      </w:r>
    </w:p>
    <w:p w:rsidR="007C7798" w:rsidRDefault="007C7798">
      <w:pPr>
        <w:pStyle w:val="Index1"/>
        <w:tabs>
          <w:tab w:val="right" w:pos="5030"/>
        </w:tabs>
        <w:rPr>
          <w:noProof/>
        </w:rPr>
      </w:pPr>
      <w:r>
        <w:rPr>
          <w:noProof/>
        </w:rPr>
        <w:t>Office Multi Language Packin, 61, 64</w:t>
      </w:r>
    </w:p>
    <w:p w:rsidR="007C7798" w:rsidRDefault="007C7798">
      <w:pPr>
        <w:pStyle w:val="Index1"/>
        <w:tabs>
          <w:tab w:val="right" w:pos="5030"/>
        </w:tabs>
        <w:rPr>
          <w:noProof/>
        </w:rPr>
      </w:pPr>
      <w:r>
        <w:rPr>
          <w:noProof/>
        </w:rPr>
        <w:t>Office Online, 61</w:t>
      </w:r>
    </w:p>
    <w:p w:rsidR="007C7798" w:rsidRDefault="007C7798">
      <w:pPr>
        <w:pStyle w:val="Index1"/>
        <w:tabs>
          <w:tab w:val="right" w:pos="5030"/>
        </w:tabs>
        <w:rPr>
          <w:noProof/>
        </w:rPr>
      </w:pPr>
      <w:r>
        <w:rPr>
          <w:noProof/>
        </w:rPr>
        <w:t>Office Online for Office 365, 78</w:t>
      </w:r>
    </w:p>
    <w:p w:rsidR="007C7798" w:rsidRDefault="007C7798">
      <w:pPr>
        <w:pStyle w:val="Index1"/>
        <w:tabs>
          <w:tab w:val="right" w:pos="5030"/>
        </w:tabs>
        <w:rPr>
          <w:noProof/>
        </w:rPr>
      </w:pPr>
      <w:r>
        <w:rPr>
          <w:noProof/>
        </w:rPr>
        <w:t>Office Professional Plus, 60, 63, 78, 85</w:t>
      </w:r>
    </w:p>
    <w:p w:rsidR="007C7798" w:rsidRDefault="007C7798">
      <w:pPr>
        <w:pStyle w:val="Index1"/>
        <w:tabs>
          <w:tab w:val="right" w:pos="5030"/>
        </w:tabs>
        <w:rPr>
          <w:noProof/>
        </w:rPr>
      </w:pPr>
      <w:r>
        <w:rPr>
          <w:noProof/>
        </w:rPr>
        <w:t>Office Professional Plus 2013, 61</w:t>
      </w:r>
    </w:p>
    <w:p w:rsidR="007C7798" w:rsidRDefault="007C7798">
      <w:pPr>
        <w:pStyle w:val="Index1"/>
        <w:tabs>
          <w:tab w:val="right" w:pos="5030"/>
        </w:tabs>
        <w:rPr>
          <w:noProof/>
        </w:rPr>
      </w:pPr>
      <w:r>
        <w:rPr>
          <w:noProof/>
        </w:rPr>
        <w:t>Office Professional Plus 2016, 23, 37, 62</w:t>
      </w:r>
    </w:p>
    <w:p w:rsidR="007C7798" w:rsidRDefault="007C7798">
      <w:pPr>
        <w:pStyle w:val="Index1"/>
        <w:tabs>
          <w:tab w:val="right" w:pos="5030"/>
        </w:tabs>
        <w:rPr>
          <w:noProof/>
        </w:rPr>
      </w:pPr>
      <w:r>
        <w:rPr>
          <w:noProof/>
        </w:rPr>
        <w:t>Office Professional Plusin, 61</w:t>
      </w:r>
    </w:p>
    <w:p w:rsidR="007C7798" w:rsidRDefault="007C7798">
      <w:pPr>
        <w:pStyle w:val="Index1"/>
        <w:tabs>
          <w:tab w:val="right" w:pos="5030"/>
        </w:tabs>
        <w:rPr>
          <w:noProof/>
        </w:rPr>
      </w:pPr>
      <w:r>
        <w:rPr>
          <w:noProof/>
        </w:rPr>
        <w:t>Office Standard, 78, 85</w:t>
      </w:r>
    </w:p>
    <w:p w:rsidR="007C7798" w:rsidRDefault="007C7798">
      <w:pPr>
        <w:pStyle w:val="Index1"/>
        <w:tabs>
          <w:tab w:val="right" w:pos="5030"/>
        </w:tabs>
        <w:rPr>
          <w:noProof/>
        </w:rPr>
      </w:pPr>
      <w:r>
        <w:rPr>
          <w:noProof/>
        </w:rPr>
        <w:t>Office Standard 2016, 23</w:t>
      </w:r>
    </w:p>
    <w:p w:rsidR="007C7798" w:rsidRDefault="007C7798">
      <w:pPr>
        <w:pStyle w:val="Index1"/>
        <w:tabs>
          <w:tab w:val="right" w:pos="5030"/>
        </w:tabs>
        <w:rPr>
          <w:noProof/>
        </w:rPr>
      </w:pPr>
      <w:r>
        <w:rPr>
          <w:noProof/>
        </w:rPr>
        <w:t>Office Standardin, 61</w:t>
      </w:r>
    </w:p>
    <w:p w:rsidR="007C7798" w:rsidRDefault="007C7798">
      <w:pPr>
        <w:pStyle w:val="Index1"/>
        <w:tabs>
          <w:tab w:val="right" w:pos="5030"/>
        </w:tabs>
        <w:rPr>
          <w:noProof/>
        </w:rPr>
      </w:pPr>
      <w:r>
        <w:rPr>
          <w:noProof/>
        </w:rPr>
        <w:t>OneDrive for Business Plan 1, 66</w:t>
      </w:r>
    </w:p>
    <w:p w:rsidR="007C7798" w:rsidRDefault="007C7798">
      <w:pPr>
        <w:pStyle w:val="Index1"/>
        <w:tabs>
          <w:tab w:val="right" w:pos="5030"/>
        </w:tabs>
        <w:rPr>
          <w:noProof/>
        </w:rPr>
      </w:pPr>
      <w:r>
        <w:rPr>
          <w:noProof/>
        </w:rPr>
        <w:t>OneDrive for Business Plan 2, 66</w:t>
      </w:r>
    </w:p>
    <w:p w:rsidR="007C7798" w:rsidRDefault="007C7798">
      <w:pPr>
        <w:pStyle w:val="Index1"/>
        <w:tabs>
          <w:tab w:val="right" w:pos="5030"/>
        </w:tabs>
        <w:rPr>
          <w:noProof/>
        </w:rPr>
      </w:pPr>
      <w:r>
        <w:rPr>
          <w:noProof/>
        </w:rPr>
        <w:t>Operations Management Suite Datacenter Edition Add-on, 55</w:t>
      </w:r>
    </w:p>
    <w:p w:rsidR="007C7798" w:rsidRDefault="007C7798">
      <w:pPr>
        <w:pStyle w:val="Index1"/>
        <w:tabs>
          <w:tab w:val="right" w:pos="5030"/>
        </w:tabs>
        <w:rPr>
          <w:noProof/>
        </w:rPr>
      </w:pPr>
      <w:r>
        <w:rPr>
          <w:noProof/>
        </w:rPr>
        <w:t>Operations Management Suite Standard Edition Add-on, 55</w:t>
      </w:r>
    </w:p>
    <w:p w:rsidR="007C7798" w:rsidRDefault="007C7798">
      <w:pPr>
        <w:pStyle w:val="Index1"/>
        <w:tabs>
          <w:tab w:val="right" w:pos="5030"/>
        </w:tabs>
        <w:rPr>
          <w:noProof/>
        </w:rPr>
      </w:pPr>
      <w:r>
        <w:rPr>
          <w:noProof/>
        </w:rPr>
        <w:t>Outlook 2016, 23</w:t>
      </w:r>
    </w:p>
    <w:p w:rsidR="007C7798" w:rsidRDefault="007C7798">
      <w:pPr>
        <w:pStyle w:val="Index1"/>
        <w:tabs>
          <w:tab w:val="right" w:pos="5030"/>
        </w:tabs>
        <w:rPr>
          <w:noProof/>
        </w:rPr>
      </w:pPr>
      <w:r>
        <w:rPr>
          <w:noProof/>
        </w:rPr>
        <w:t>Outlook 2016 for Mac, 24</w:t>
      </w:r>
    </w:p>
    <w:p w:rsidR="007C7798" w:rsidRDefault="007C7798">
      <w:pPr>
        <w:pStyle w:val="Index1"/>
        <w:tabs>
          <w:tab w:val="right" w:pos="5030"/>
        </w:tabs>
        <w:rPr>
          <w:noProof/>
        </w:rPr>
      </w:pPr>
      <w:r>
        <w:rPr>
          <w:noProof/>
        </w:rPr>
        <w:t>Parallel Data Warehouse, 84</w:t>
      </w:r>
    </w:p>
    <w:p w:rsidR="007C7798" w:rsidRDefault="007C7798">
      <w:pPr>
        <w:pStyle w:val="Index1"/>
        <w:tabs>
          <w:tab w:val="right" w:pos="5030"/>
        </w:tabs>
        <w:rPr>
          <w:noProof/>
        </w:rPr>
      </w:pPr>
      <w:r>
        <w:rPr>
          <w:noProof/>
        </w:rPr>
        <w:t>Parature Additional Departments, 60</w:t>
      </w:r>
    </w:p>
    <w:p w:rsidR="007C7798" w:rsidRDefault="007C7798">
      <w:pPr>
        <w:pStyle w:val="Index1"/>
        <w:tabs>
          <w:tab w:val="right" w:pos="5030"/>
        </w:tabs>
        <w:rPr>
          <w:noProof/>
        </w:rPr>
      </w:pPr>
      <w:r>
        <w:rPr>
          <w:noProof/>
        </w:rPr>
        <w:t>Parature Additional File Storage, 60</w:t>
      </w:r>
    </w:p>
    <w:p w:rsidR="007C7798" w:rsidRDefault="007C7798">
      <w:pPr>
        <w:pStyle w:val="Index1"/>
        <w:tabs>
          <w:tab w:val="right" w:pos="5030"/>
        </w:tabs>
        <w:rPr>
          <w:noProof/>
        </w:rPr>
      </w:pPr>
      <w:r>
        <w:rPr>
          <w:noProof/>
        </w:rPr>
        <w:t>Parature Additional Page Views, 60</w:t>
      </w:r>
    </w:p>
    <w:p w:rsidR="007C7798" w:rsidRDefault="007C7798">
      <w:pPr>
        <w:pStyle w:val="Index1"/>
        <w:tabs>
          <w:tab w:val="right" w:pos="5030"/>
        </w:tabs>
        <w:rPr>
          <w:noProof/>
        </w:rPr>
      </w:pPr>
      <w:r>
        <w:rPr>
          <w:noProof/>
        </w:rPr>
        <w:t>Parature Additional Records, 60</w:t>
      </w:r>
    </w:p>
    <w:p w:rsidR="007C7798" w:rsidRDefault="007C7798">
      <w:pPr>
        <w:pStyle w:val="Index1"/>
        <w:tabs>
          <w:tab w:val="right" w:pos="5030"/>
        </w:tabs>
        <w:rPr>
          <w:noProof/>
        </w:rPr>
      </w:pPr>
      <w:r>
        <w:rPr>
          <w:noProof/>
        </w:rPr>
        <w:t>Parature Enhanced Support, 60</w:t>
      </w:r>
    </w:p>
    <w:p w:rsidR="007C7798" w:rsidRDefault="007C7798">
      <w:pPr>
        <w:pStyle w:val="Index1"/>
        <w:tabs>
          <w:tab w:val="right" w:pos="5030"/>
        </w:tabs>
        <w:rPr>
          <w:noProof/>
        </w:rPr>
      </w:pPr>
      <w:r>
        <w:rPr>
          <w:noProof/>
        </w:rPr>
        <w:t>Parature Enterprise, 60</w:t>
      </w:r>
    </w:p>
    <w:p w:rsidR="007C7798" w:rsidRDefault="007C7798">
      <w:pPr>
        <w:pStyle w:val="Index1"/>
        <w:tabs>
          <w:tab w:val="right" w:pos="5030"/>
        </w:tabs>
        <w:rPr>
          <w:noProof/>
        </w:rPr>
      </w:pPr>
      <w:r>
        <w:rPr>
          <w:noProof/>
        </w:rPr>
        <w:t>Parature Professional Direct Support, 60</w:t>
      </w:r>
    </w:p>
    <w:p w:rsidR="007C7798" w:rsidRDefault="007C7798">
      <w:pPr>
        <w:pStyle w:val="Index1"/>
        <w:tabs>
          <w:tab w:val="right" w:pos="5030"/>
        </w:tabs>
        <w:rPr>
          <w:noProof/>
        </w:rPr>
      </w:pPr>
      <w:r>
        <w:rPr>
          <w:noProof/>
        </w:rPr>
        <w:t>Power BI Pro, 69</w:t>
      </w:r>
    </w:p>
    <w:p w:rsidR="007C7798" w:rsidRDefault="007C7798">
      <w:pPr>
        <w:pStyle w:val="Index1"/>
        <w:tabs>
          <w:tab w:val="right" w:pos="5030"/>
        </w:tabs>
        <w:rPr>
          <w:noProof/>
        </w:rPr>
      </w:pPr>
      <w:r>
        <w:rPr>
          <w:noProof/>
        </w:rPr>
        <w:t>Power BI Pro A, 69</w:t>
      </w:r>
    </w:p>
    <w:p w:rsidR="007C7798" w:rsidRDefault="007C7798">
      <w:pPr>
        <w:pStyle w:val="Index1"/>
        <w:tabs>
          <w:tab w:val="right" w:pos="5030"/>
        </w:tabs>
        <w:rPr>
          <w:noProof/>
        </w:rPr>
      </w:pPr>
      <w:r>
        <w:rPr>
          <w:noProof/>
        </w:rPr>
        <w:t>PowerPoint 2016, 23</w:t>
      </w:r>
    </w:p>
    <w:p w:rsidR="007C7798" w:rsidRDefault="007C7798">
      <w:pPr>
        <w:pStyle w:val="Index1"/>
        <w:tabs>
          <w:tab w:val="right" w:pos="5030"/>
        </w:tabs>
        <w:rPr>
          <w:noProof/>
        </w:rPr>
      </w:pPr>
      <w:r>
        <w:rPr>
          <w:noProof/>
        </w:rPr>
        <w:t>PowerPoint 2016 for Mac, 25</w:t>
      </w:r>
    </w:p>
    <w:p w:rsidR="007C7798" w:rsidRDefault="007C7798">
      <w:pPr>
        <w:pStyle w:val="Index1"/>
        <w:tabs>
          <w:tab w:val="right" w:pos="5030"/>
        </w:tabs>
        <w:rPr>
          <w:noProof/>
        </w:rPr>
      </w:pPr>
      <w:r>
        <w:rPr>
          <w:noProof/>
        </w:rPr>
        <w:t>Project 2010, 26</w:t>
      </w:r>
    </w:p>
    <w:p w:rsidR="007C7798" w:rsidRDefault="007C7798">
      <w:pPr>
        <w:pStyle w:val="Index1"/>
        <w:tabs>
          <w:tab w:val="right" w:pos="5030"/>
        </w:tabs>
        <w:rPr>
          <w:noProof/>
        </w:rPr>
      </w:pPr>
      <w:r>
        <w:rPr>
          <w:noProof/>
        </w:rPr>
        <w:t>Project Lite, 27, 66</w:t>
      </w:r>
    </w:p>
    <w:p w:rsidR="007C7798" w:rsidRDefault="007C7798">
      <w:pPr>
        <w:pStyle w:val="Index1"/>
        <w:tabs>
          <w:tab w:val="right" w:pos="5030"/>
        </w:tabs>
        <w:rPr>
          <w:noProof/>
        </w:rPr>
      </w:pPr>
      <w:r>
        <w:rPr>
          <w:noProof/>
        </w:rPr>
        <w:t>Project Online, 27, 66</w:t>
      </w:r>
    </w:p>
    <w:p w:rsidR="007C7798" w:rsidRDefault="007C7798">
      <w:pPr>
        <w:pStyle w:val="Index1"/>
        <w:tabs>
          <w:tab w:val="right" w:pos="5030"/>
        </w:tabs>
        <w:rPr>
          <w:noProof/>
        </w:rPr>
      </w:pPr>
      <w:r>
        <w:rPr>
          <w:noProof/>
        </w:rPr>
        <w:t>Project Online with Project Pro for Office 365, 60</w:t>
      </w:r>
    </w:p>
    <w:p w:rsidR="007C7798" w:rsidRDefault="007C7798">
      <w:pPr>
        <w:pStyle w:val="Index1"/>
        <w:tabs>
          <w:tab w:val="right" w:pos="5030"/>
        </w:tabs>
        <w:rPr>
          <w:noProof/>
        </w:rPr>
      </w:pPr>
      <w:r>
        <w:rPr>
          <w:noProof/>
        </w:rPr>
        <w:t>Project Online with Project Pro for Office 365 From SA, 60</w:t>
      </w:r>
    </w:p>
    <w:p w:rsidR="007C7798" w:rsidRDefault="007C7798">
      <w:pPr>
        <w:pStyle w:val="Index1"/>
        <w:tabs>
          <w:tab w:val="right" w:pos="5030"/>
        </w:tabs>
        <w:rPr>
          <w:noProof/>
        </w:rPr>
      </w:pPr>
      <w:r>
        <w:rPr>
          <w:noProof/>
        </w:rPr>
        <w:t>Project Pro for Office 365, 27, 60</w:t>
      </w:r>
    </w:p>
    <w:p w:rsidR="007C7798" w:rsidRDefault="007C7798">
      <w:pPr>
        <w:pStyle w:val="Index1"/>
        <w:tabs>
          <w:tab w:val="right" w:pos="5030"/>
        </w:tabs>
        <w:rPr>
          <w:noProof/>
        </w:rPr>
      </w:pPr>
      <w:r>
        <w:rPr>
          <w:noProof/>
        </w:rPr>
        <w:t>Project Pro for Office 365 From SA, 60</w:t>
      </w:r>
    </w:p>
    <w:p w:rsidR="007C7798" w:rsidRDefault="007C7798">
      <w:pPr>
        <w:pStyle w:val="Index1"/>
        <w:tabs>
          <w:tab w:val="right" w:pos="5030"/>
        </w:tabs>
        <w:rPr>
          <w:noProof/>
        </w:rPr>
      </w:pPr>
      <w:r>
        <w:rPr>
          <w:noProof/>
        </w:rPr>
        <w:t>Project Professional, 60, 85</w:t>
      </w:r>
    </w:p>
    <w:p w:rsidR="007C7798" w:rsidRDefault="007C7798">
      <w:pPr>
        <w:pStyle w:val="Index1"/>
        <w:tabs>
          <w:tab w:val="right" w:pos="5030"/>
        </w:tabs>
        <w:rPr>
          <w:noProof/>
        </w:rPr>
      </w:pPr>
      <w:r>
        <w:rPr>
          <w:noProof/>
        </w:rPr>
        <w:t>Project Professional 2016, 23</w:t>
      </w:r>
    </w:p>
    <w:p w:rsidR="007C7798" w:rsidRDefault="007C7798">
      <w:pPr>
        <w:pStyle w:val="Index1"/>
        <w:tabs>
          <w:tab w:val="right" w:pos="5030"/>
        </w:tabs>
        <w:rPr>
          <w:noProof/>
        </w:rPr>
      </w:pPr>
      <w:r>
        <w:rPr>
          <w:noProof/>
        </w:rPr>
        <w:t>Project Server 2013, 26</w:t>
      </w:r>
    </w:p>
    <w:p w:rsidR="007C7798" w:rsidRDefault="007C7798">
      <w:pPr>
        <w:pStyle w:val="Index1"/>
        <w:tabs>
          <w:tab w:val="right" w:pos="5030"/>
        </w:tabs>
        <w:rPr>
          <w:noProof/>
        </w:rPr>
      </w:pPr>
      <w:r>
        <w:rPr>
          <w:noProof/>
        </w:rPr>
        <w:t>Project Server 2013 CAL, 26</w:t>
      </w:r>
    </w:p>
    <w:p w:rsidR="007C7798" w:rsidRDefault="007C7798">
      <w:pPr>
        <w:pStyle w:val="Index1"/>
        <w:tabs>
          <w:tab w:val="right" w:pos="5030"/>
        </w:tabs>
        <w:rPr>
          <w:noProof/>
        </w:rPr>
      </w:pPr>
      <w:r>
        <w:rPr>
          <w:noProof/>
        </w:rPr>
        <w:t>Project Server 2016</w:t>
      </w:r>
    </w:p>
    <w:p w:rsidR="007C7798" w:rsidRDefault="007C7798">
      <w:pPr>
        <w:pStyle w:val="Index2"/>
        <w:tabs>
          <w:tab w:val="right" w:pos="5030"/>
        </w:tabs>
        <w:rPr>
          <w:noProof/>
        </w:rPr>
      </w:pPr>
      <w:r>
        <w:rPr>
          <w:noProof/>
        </w:rPr>
        <w:t>a, 24</w:t>
      </w:r>
    </w:p>
    <w:p w:rsidR="007C7798" w:rsidRDefault="007C7798">
      <w:pPr>
        <w:pStyle w:val="Index1"/>
        <w:tabs>
          <w:tab w:val="right" w:pos="5030"/>
        </w:tabs>
        <w:rPr>
          <w:noProof/>
        </w:rPr>
      </w:pPr>
      <w:r>
        <w:rPr>
          <w:noProof/>
        </w:rPr>
        <w:t>Project Server 2016 Device CAL, 24</w:t>
      </w:r>
    </w:p>
    <w:p w:rsidR="007C7798" w:rsidRDefault="007C7798">
      <w:pPr>
        <w:pStyle w:val="Index1"/>
        <w:tabs>
          <w:tab w:val="right" w:pos="5030"/>
        </w:tabs>
        <w:rPr>
          <w:noProof/>
        </w:rPr>
      </w:pPr>
      <w:r>
        <w:rPr>
          <w:noProof/>
        </w:rPr>
        <w:t>Project Standard, 78, 85</w:t>
      </w:r>
    </w:p>
    <w:p w:rsidR="007C7798" w:rsidRDefault="007C7798">
      <w:pPr>
        <w:pStyle w:val="Index1"/>
        <w:tabs>
          <w:tab w:val="right" w:pos="5030"/>
        </w:tabs>
        <w:rPr>
          <w:noProof/>
        </w:rPr>
      </w:pPr>
      <w:r>
        <w:rPr>
          <w:noProof/>
        </w:rPr>
        <w:t>Project Standard 2016, 23</w:t>
      </w:r>
    </w:p>
    <w:p w:rsidR="007C7798" w:rsidRDefault="007C7798">
      <w:pPr>
        <w:pStyle w:val="Index1"/>
        <w:tabs>
          <w:tab w:val="right" w:pos="5030"/>
        </w:tabs>
        <w:rPr>
          <w:noProof/>
        </w:rPr>
      </w:pPr>
      <w:r>
        <w:rPr>
          <w:noProof/>
        </w:rPr>
        <w:t>Publisher 2016, 23</w:t>
      </w:r>
    </w:p>
    <w:p w:rsidR="007C7798" w:rsidRDefault="007C7798">
      <w:pPr>
        <w:pStyle w:val="Index1"/>
        <w:tabs>
          <w:tab w:val="right" w:pos="5030"/>
        </w:tabs>
        <w:rPr>
          <w:noProof/>
        </w:rPr>
      </w:pPr>
      <w:r>
        <w:rPr>
          <w:noProof/>
        </w:rPr>
        <w:t>R Server 2016 for Hadoop on Red Hat, 29</w:t>
      </w:r>
    </w:p>
    <w:p w:rsidR="007C7798" w:rsidRDefault="007C7798">
      <w:pPr>
        <w:pStyle w:val="Index1"/>
        <w:tabs>
          <w:tab w:val="right" w:pos="5030"/>
        </w:tabs>
        <w:rPr>
          <w:noProof/>
        </w:rPr>
      </w:pPr>
      <w:r>
        <w:rPr>
          <w:noProof/>
        </w:rPr>
        <w:t>R Server 2016 for Red Hat Linux, 29</w:t>
      </w:r>
    </w:p>
    <w:p w:rsidR="007C7798" w:rsidRDefault="007C7798">
      <w:pPr>
        <w:pStyle w:val="Index1"/>
        <w:tabs>
          <w:tab w:val="right" w:pos="5030"/>
        </w:tabs>
        <w:rPr>
          <w:noProof/>
        </w:rPr>
      </w:pPr>
      <w:r>
        <w:rPr>
          <w:noProof/>
        </w:rPr>
        <w:t>R Server 2016 for SUSE Linux, 29</w:t>
      </w:r>
    </w:p>
    <w:p w:rsidR="007C7798" w:rsidRDefault="007C7798">
      <w:pPr>
        <w:pStyle w:val="Index1"/>
        <w:tabs>
          <w:tab w:val="right" w:pos="5030"/>
        </w:tabs>
        <w:rPr>
          <w:noProof/>
        </w:rPr>
      </w:pPr>
      <w:r>
        <w:rPr>
          <w:noProof/>
        </w:rPr>
        <w:t>R Server 2016 for Teradata DB, 29</w:t>
      </w:r>
    </w:p>
    <w:p w:rsidR="007C7798" w:rsidRDefault="007C7798">
      <w:pPr>
        <w:pStyle w:val="Index1"/>
        <w:tabs>
          <w:tab w:val="right" w:pos="5030"/>
        </w:tabs>
        <w:rPr>
          <w:noProof/>
        </w:rPr>
      </w:pPr>
      <w:r>
        <w:rPr>
          <w:noProof/>
        </w:rPr>
        <w:t>SharePoint Online, 78</w:t>
      </w:r>
    </w:p>
    <w:p w:rsidR="007C7798" w:rsidRDefault="007C7798">
      <w:pPr>
        <w:pStyle w:val="Index1"/>
        <w:tabs>
          <w:tab w:val="right" w:pos="5030"/>
        </w:tabs>
        <w:rPr>
          <w:noProof/>
        </w:rPr>
      </w:pPr>
      <w:r>
        <w:rPr>
          <w:noProof/>
        </w:rPr>
        <w:t>SharePoint Online Plan 1, 66</w:t>
      </w:r>
    </w:p>
    <w:p w:rsidR="007C7798" w:rsidRDefault="007C7798">
      <w:pPr>
        <w:pStyle w:val="Index1"/>
        <w:tabs>
          <w:tab w:val="right" w:pos="5030"/>
        </w:tabs>
        <w:rPr>
          <w:noProof/>
        </w:rPr>
      </w:pPr>
      <w:r>
        <w:rPr>
          <w:noProof/>
        </w:rPr>
        <w:t>SharePoint Online Plan 1 Add-on, 66</w:t>
      </w:r>
    </w:p>
    <w:p w:rsidR="007C7798" w:rsidRDefault="007C7798">
      <w:pPr>
        <w:pStyle w:val="Index1"/>
        <w:tabs>
          <w:tab w:val="right" w:pos="5030"/>
        </w:tabs>
        <w:rPr>
          <w:noProof/>
        </w:rPr>
      </w:pPr>
      <w:r>
        <w:rPr>
          <w:noProof/>
        </w:rPr>
        <w:t>SharePoint Online Plan 1 tai 2, 28</w:t>
      </w:r>
    </w:p>
    <w:p w:rsidR="007C7798" w:rsidRDefault="007C7798">
      <w:pPr>
        <w:pStyle w:val="Index1"/>
        <w:tabs>
          <w:tab w:val="right" w:pos="5030"/>
        </w:tabs>
        <w:rPr>
          <w:noProof/>
        </w:rPr>
      </w:pPr>
      <w:r>
        <w:rPr>
          <w:noProof/>
        </w:rPr>
        <w:t>SharePoint Online Plan 2, 27, 66</w:t>
      </w:r>
    </w:p>
    <w:p w:rsidR="007C7798" w:rsidRDefault="007C7798">
      <w:pPr>
        <w:pStyle w:val="Index1"/>
        <w:tabs>
          <w:tab w:val="right" w:pos="5030"/>
        </w:tabs>
        <w:rPr>
          <w:noProof/>
        </w:rPr>
      </w:pPr>
      <w:r>
        <w:rPr>
          <w:noProof/>
        </w:rPr>
        <w:t>SharePoint Server, 83</w:t>
      </w:r>
    </w:p>
    <w:p w:rsidR="007C7798" w:rsidRDefault="007C7798">
      <w:pPr>
        <w:pStyle w:val="Index1"/>
        <w:tabs>
          <w:tab w:val="right" w:pos="5030"/>
        </w:tabs>
        <w:rPr>
          <w:noProof/>
        </w:rPr>
      </w:pPr>
      <w:r>
        <w:rPr>
          <w:noProof/>
        </w:rPr>
        <w:t>SharePoint Server 2010, 27</w:t>
      </w:r>
    </w:p>
    <w:p w:rsidR="007C7798" w:rsidRDefault="007C7798">
      <w:pPr>
        <w:pStyle w:val="Index1"/>
        <w:tabs>
          <w:tab w:val="right" w:pos="5030"/>
        </w:tabs>
        <w:rPr>
          <w:noProof/>
        </w:rPr>
      </w:pPr>
      <w:r>
        <w:rPr>
          <w:noProof/>
        </w:rPr>
        <w:t>SharePoint Server 2013, 27</w:t>
      </w:r>
    </w:p>
    <w:p w:rsidR="007C7798" w:rsidRDefault="007C7798">
      <w:pPr>
        <w:pStyle w:val="Index1"/>
        <w:tabs>
          <w:tab w:val="right" w:pos="5030"/>
        </w:tabs>
        <w:rPr>
          <w:noProof/>
        </w:rPr>
      </w:pPr>
      <w:r>
        <w:rPr>
          <w:noProof/>
        </w:rPr>
        <w:t>SharePoint Server 2013 Enterprise CAL, 27</w:t>
      </w:r>
    </w:p>
    <w:p w:rsidR="007C7798" w:rsidRDefault="007C7798">
      <w:pPr>
        <w:pStyle w:val="Index1"/>
        <w:tabs>
          <w:tab w:val="right" w:pos="5030"/>
        </w:tabs>
        <w:rPr>
          <w:noProof/>
        </w:rPr>
      </w:pPr>
      <w:r>
        <w:rPr>
          <w:noProof/>
        </w:rPr>
        <w:t>SharePoint Server 2013 Standard CAL, 27</w:t>
      </w:r>
    </w:p>
    <w:p w:rsidR="007C7798" w:rsidRDefault="007C7798">
      <w:pPr>
        <w:pStyle w:val="Index1"/>
        <w:tabs>
          <w:tab w:val="right" w:pos="5030"/>
        </w:tabs>
        <w:rPr>
          <w:noProof/>
        </w:rPr>
      </w:pPr>
      <w:r>
        <w:rPr>
          <w:noProof/>
        </w:rPr>
        <w:t>Skype for Business 2016, 23</w:t>
      </w:r>
    </w:p>
    <w:p w:rsidR="007C7798" w:rsidRDefault="007C7798">
      <w:pPr>
        <w:pStyle w:val="Index1"/>
        <w:tabs>
          <w:tab w:val="right" w:pos="5030"/>
        </w:tabs>
        <w:rPr>
          <w:noProof/>
        </w:rPr>
      </w:pPr>
      <w:r>
        <w:rPr>
          <w:noProof/>
        </w:rPr>
        <w:t>Skype for Business Online Cloud PBX, 67</w:t>
      </w:r>
    </w:p>
    <w:p w:rsidR="007C7798" w:rsidRDefault="007C7798">
      <w:pPr>
        <w:pStyle w:val="Index1"/>
        <w:tabs>
          <w:tab w:val="right" w:pos="5030"/>
        </w:tabs>
        <w:rPr>
          <w:noProof/>
        </w:rPr>
      </w:pPr>
      <w:r>
        <w:rPr>
          <w:noProof/>
        </w:rPr>
        <w:t>Skype for Business Online Plan 1, 28, 67</w:t>
      </w:r>
    </w:p>
    <w:p w:rsidR="007C7798" w:rsidRDefault="007C7798">
      <w:pPr>
        <w:pStyle w:val="Index1"/>
        <w:tabs>
          <w:tab w:val="right" w:pos="5030"/>
        </w:tabs>
        <w:rPr>
          <w:noProof/>
        </w:rPr>
      </w:pPr>
      <w:r>
        <w:rPr>
          <w:noProof/>
        </w:rPr>
        <w:t>Skype for Business Online Plan 1 Add-on, 62, 67</w:t>
      </w:r>
    </w:p>
    <w:p w:rsidR="007C7798" w:rsidRDefault="007C7798">
      <w:pPr>
        <w:pStyle w:val="Index1"/>
        <w:tabs>
          <w:tab w:val="right" w:pos="5030"/>
        </w:tabs>
        <w:rPr>
          <w:noProof/>
        </w:rPr>
      </w:pPr>
      <w:r>
        <w:rPr>
          <w:noProof/>
        </w:rPr>
        <w:t>Skype for Business Online Plan 2, 29, 67</w:t>
      </w:r>
    </w:p>
    <w:p w:rsidR="007C7798" w:rsidRDefault="007C7798">
      <w:pPr>
        <w:pStyle w:val="Index1"/>
        <w:tabs>
          <w:tab w:val="right" w:pos="5030"/>
        </w:tabs>
        <w:rPr>
          <w:noProof/>
        </w:rPr>
      </w:pPr>
      <w:r>
        <w:rPr>
          <w:noProof/>
        </w:rPr>
        <w:t>Skype for Business Online PSTN Calling, 67</w:t>
      </w:r>
    </w:p>
    <w:p w:rsidR="007C7798" w:rsidRDefault="007C7798">
      <w:pPr>
        <w:pStyle w:val="Index1"/>
        <w:tabs>
          <w:tab w:val="right" w:pos="5030"/>
        </w:tabs>
        <w:rPr>
          <w:noProof/>
        </w:rPr>
      </w:pPr>
      <w:r>
        <w:rPr>
          <w:noProof/>
        </w:rPr>
        <w:t>Skype for Business Online PSTN Conferencing, 67</w:t>
      </w:r>
    </w:p>
    <w:p w:rsidR="007C7798" w:rsidRDefault="007C7798">
      <w:pPr>
        <w:pStyle w:val="Index1"/>
        <w:tabs>
          <w:tab w:val="right" w:pos="5030"/>
        </w:tabs>
        <w:rPr>
          <w:noProof/>
        </w:rPr>
      </w:pPr>
      <w:r>
        <w:rPr>
          <w:noProof/>
        </w:rPr>
        <w:t>Skype for Business Plus CAL, 67</w:t>
      </w:r>
    </w:p>
    <w:p w:rsidR="007C7798" w:rsidRDefault="007C7798">
      <w:pPr>
        <w:pStyle w:val="Index1"/>
        <w:tabs>
          <w:tab w:val="right" w:pos="5030"/>
        </w:tabs>
        <w:rPr>
          <w:noProof/>
        </w:rPr>
      </w:pPr>
      <w:r>
        <w:rPr>
          <w:noProof/>
        </w:rPr>
        <w:t>Skype for Business Server 2015, 28</w:t>
      </w:r>
    </w:p>
    <w:p w:rsidR="007C7798" w:rsidRDefault="007C7798">
      <w:pPr>
        <w:pStyle w:val="Index1"/>
        <w:tabs>
          <w:tab w:val="right" w:pos="5030"/>
        </w:tabs>
        <w:rPr>
          <w:noProof/>
        </w:rPr>
      </w:pPr>
      <w:r>
        <w:rPr>
          <w:noProof/>
        </w:rPr>
        <w:t>Skype for Business Server 2015 Enterprise CAL, 28</w:t>
      </w:r>
    </w:p>
    <w:p w:rsidR="007C7798" w:rsidRDefault="007C7798">
      <w:pPr>
        <w:pStyle w:val="Index1"/>
        <w:tabs>
          <w:tab w:val="right" w:pos="5030"/>
        </w:tabs>
        <w:rPr>
          <w:noProof/>
        </w:rPr>
      </w:pPr>
      <w:r>
        <w:rPr>
          <w:noProof/>
        </w:rPr>
        <w:t>Skype for Business Server 2015 Plus CAL, 28</w:t>
      </w:r>
    </w:p>
    <w:p w:rsidR="007C7798" w:rsidRDefault="007C7798">
      <w:pPr>
        <w:pStyle w:val="Index1"/>
        <w:tabs>
          <w:tab w:val="right" w:pos="5030"/>
        </w:tabs>
        <w:rPr>
          <w:noProof/>
        </w:rPr>
      </w:pPr>
      <w:r>
        <w:rPr>
          <w:noProof/>
        </w:rPr>
        <w:t>Skype for Business Server 2015 Standard CAL, 28</w:t>
      </w:r>
    </w:p>
    <w:p w:rsidR="007C7798" w:rsidRDefault="007C7798">
      <w:pPr>
        <w:pStyle w:val="Index1"/>
        <w:tabs>
          <w:tab w:val="right" w:pos="5030"/>
        </w:tabs>
        <w:rPr>
          <w:noProof/>
        </w:rPr>
      </w:pPr>
      <w:r>
        <w:rPr>
          <w:noProof/>
        </w:rPr>
        <w:t>SQL Parallel Data Warehouse, 78, 85</w:t>
      </w:r>
    </w:p>
    <w:p w:rsidR="007C7798" w:rsidRDefault="007C7798">
      <w:pPr>
        <w:pStyle w:val="Index1"/>
        <w:tabs>
          <w:tab w:val="right" w:pos="5030"/>
        </w:tabs>
        <w:rPr>
          <w:noProof/>
        </w:rPr>
      </w:pPr>
      <w:r>
        <w:rPr>
          <w:noProof/>
        </w:rPr>
        <w:t>SQL Server, 33, 34, 39, 83, 84</w:t>
      </w:r>
    </w:p>
    <w:p w:rsidR="007C7798" w:rsidRDefault="007C7798">
      <w:pPr>
        <w:pStyle w:val="Index1"/>
        <w:tabs>
          <w:tab w:val="right" w:pos="5030"/>
        </w:tabs>
        <w:rPr>
          <w:noProof/>
        </w:rPr>
      </w:pPr>
      <w:r>
        <w:rPr>
          <w:noProof/>
        </w:rPr>
        <w:t>SQL Server 2008 R2, 30</w:t>
      </w:r>
    </w:p>
    <w:p w:rsidR="007C7798" w:rsidRDefault="007C7798">
      <w:pPr>
        <w:pStyle w:val="Index1"/>
        <w:tabs>
          <w:tab w:val="right" w:pos="5030"/>
        </w:tabs>
        <w:rPr>
          <w:noProof/>
        </w:rPr>
      </w:pPr>
      <w:r>
        <w:rPr>
          <w:noProof/>
        </w:rPr>
        <w:t>SQL Server 2012, 30</w:t>
      </w:r>
    </w:p>
    <w:p w:rsidR="007C7798" w:rsidRDefault="007C7798">
      <w:pPr>
        <w:pStyle w:val="Index1"/>
        <w:tabs>
          <w:tab w:val="right" w:pos="5030"/>
        </w:tabs>
        <w:rPr>
          <w:noProof/>
        </w:rPr>
      </w:pPr>
      <w:r>
        <w:rPr>
          <w:noProof/>
        </w:rPr>
        <w:t>SQL Server 2012 Parallel Data Warehouse Developer, 30</w:t>
      </w:r>
    </w:p>
    <w:p w:rsidR="007C7798" w:rsidRDefault="007C7798">
      <w:pPr>
        <w:pStyle w:val="Index1"/>
        <w:tabs>
          <w:tab w:val="right" w:pos="5030"/>
        </w:tabs>
        <w:rPr>
          <w:noProof/>
        </w:rPr>
      </w:pPr>
      <w:r>
        <w:rPr>
          <w:noProof/>
        </w:rPr>
        <w:t>SQL Server 2014 Business Intelligence, 30</w:t>
      </w:r>
    </w:p>
    <w:p w:rsidR="007C7798" w:rsidRDefault="007C7798">
      <w:pPr>
        <w:pStyle w:val="Index1"/>
        <w:tabs>
          <w:tab w:val="right" w:pos="5030"/>
        </w:tabs>
        <w:rPr>
          <w:noProof/>
        </w:rPr>
      </w:pPr>
      <w:r>
        <w:rPr>
          <w:noProof/>
        </w:rPr>
        <w:t>SQL Server 2014 CAL, 30</w:t>
      </w:r>
    </w:p>
    <w:p w:rsidR="007C7798" w:rsidRDefault="007C7798">
      <w:pPr>
        <w:pStyle w:val="Index1"/>
        <w:tabs>
          <w:tab w:val="right" w:pos="5030"/>
        </w:tabs>
        <w:rPr>
          <w:noProof/>
        </w:rPr>
      </w:pPr>
      <w:r>
        <w:rPr>
          <w:noProof/>
        </w:rPr>
        <w:t>SQL Server 2014 Developer, 30</w:t>
      </w:r>
    </w:p>
    <w:p w:rsidR="007C7798" w:rsidRDefault="007C7798">
      <w:pPr>
        <w:pStyle w:val="Index1"/>
        <w:tabs>
          <w:tab w:val="right" w:pos="5030"/>
        </w:tabs>
        <w:rPr>
          <w:noProof/>
        </w:rPr>
      </w:pPr>
      <w:r>
        <w:rPr>
          <w:noProof/>
        </w:rPr>
        <w:t>SQL Server 2014 Enterprise, 30</w:t>
      </w:r>
    </w:p>
    <w:p w:rsidR="007C7798" w:rsidRDefault="007C7798">
      <w:pPr>
        <w:pStyle w:val="Index1"/>
        <w:tabs>
          <w:tab w:val="right" w:pos="5030"/>
        </w:tabs>
        <w:rPr>
          <w:noProof/>
        </w:rPr>
      </w:pPr>
      <w:r>
        <w:rPr>
          <w:noProof/>
        </w:rPr>
        <w:t>SQL Server 2014 Enterprise Core, 30</w:t>
      </w:r>
    </w:p>
    <w:p w:rsidR="007C7798" w:rsidRDefault="007C7798">
      <w:pPr>
        <w:pStyle w:val="Index1"/>
        <w:tabs>
          <w:tab w:val="right" w:pos="5030"/>
        </w:tabs>
        <w:rPr>
          <w:noProof/>
        </w:rPr>
      </w:pPr>
      <w:r>
        <w:rPr>
          <w:noProof/>
        </w:rPr>
        <w:t>SQL Server 2014 Enterpriselle, 30</w:t>
      </w:r>
    </w:p>
    <w:p w:rsidR="007C7798" w:rsidRDefault="007C7798">
      <w:pPr>
        <w:pStyle w:val="Index1"/>
        <w:tabs>
          <w:tab w:val="right" w:pos="5030"/>
        </w:tabs>
        <w:rPr>
          <w:noProof/>
        </w:rPr>
      </w:pPr>
      <w:r>
        <w:rPr>
          <w:noProof/>
        </w:rPr>
        <w:t>SQL Server 2014 Standard, 30</w:t>
      </w:r>
    </w:p>
    <w:p w:rsidR="007C7798" w:rsidRDefault="007C7798">
      <w:pPr>
        <w:pStyle w:val="Index1"/>
        <w:tabs>
          <w:tab w:val="right" w:pos="5030"/>
        </w:tabs>
        <w:rPr>
          <w:noProof/>
        </w:rPr>
      </w:pPr>
      <w:r>
        <w:rPr>
          <w:noProof/>
        </w:rPr>
        <w:t>SQL Server 2014 Standard Core, 30</w:t>
      </w:r>
    </w:p>
    <w:p w:rsidR="007C7798" w:rsidRDefault="007C7798">
      <w:pPr>
        <w:pStyle w:val="Index1"/>
        <w:tabs>
          <w:tab w:val="right" w:pos="5030"/>
        </w:tabs>
        <w:rPr>
          <w:noProof/>
        </w:rPr>
      </w:pPr>
      <w:r>
        <w:rPr>
          <w:noProof/>
        </w:rPr>
        <w:t>SQL Server Business Intelligence, 78, 85</w:t>
      </w:r>
    </w:p>
    <w:p w:rsidR="007C7798" w:rsidRDefault="007C7798">
      <w:pPr>
        <w:pStyle w:val="Index1"/>
        <w:tabs>
          <w:tab w:val="right" w:pos="5030"/>
        </w:tabs>
        <w:rPr>
          <w:noProof/>
        </w:rPr>
      </w:pPr>
      <w:r>
        <w:rPr>
          <w:noProof/>
        </w:rPr>
        <w:t>SQL Server Data Center, 78</w:t>
      </w:r>
    </w:p>
    <w:p w:rsidR="007C7798" w:rsidRDefault="007C7798">
      <w:pPr>
        <w:pStyle w:val="Index1"/>
        <w:tabs>
          <w:tab w:val="right" w:pos="5030"/>
        </w:tabs>
        <w:rPr>
          <w:noProof/>
        </w:rPr>
      </w:pPr>
      <w:r>
        <w:rPr>
          <w:noProof/>
        </w:rPr>
        <w:t>SQL Server Enterprise, 78, 85</w:t>
      </w:r>
    </w:p>
    <w:p w:rsidR="007C7798" w:rsidRDefault="007C7798">
      <w:pPr>
        <w:pStyle w:val="Index1"/>
        <w:tabs>
          <w:tab w:val="right" w:pos="5030"/>
        </w:tabs>
        <w:rPr>
          <w:noProof/>
        </w:rPr>
      </w:pPr>
      <w:r>
        <w:rPr>
          <w:noProof/>
        </w:rPr>
        <w:t>SQL Server Parallel Data Warehouse, 30</w:t>
      </w:r>
    </w:p>
    <w:p w:rsidR="007C7798" w:rsidRDefault="007C7798">
      <w:pPr>
        <w:pStyle w:val="Index1"/>
        <w:tabs>
          <w:tab w:val="right" w:pos="5030"/>
        </w:tabs>
        <w:rPr>
          <w:noProof/>
        </w:rPr>
      </w:pPr>
      <w:r>
        <w:rPr>
          <w:noProof/>
        </w:rPr>
        <w:t>SQL Server Standard, 78, 85</w:t>
      </w:r>
    </w:p>
    <w:p w:rsidR="007C7798" w:rsidRDefault="007C7798">
      <w:pPr>
        <w:pStyle w:val="Index1"/>
        <w:tabs>
          <w:tab w:val="right" w:pos="5030"/>
        </w:tabs>
        <w:rPr>
          <w:noProof/>
        </w:rPr>
      </w:pPr>
      <w:r>
        <w:rPr>
          <w:noProof/>
        </w:rPr>
        <w:t>System Center 2012, 32, 84</w:t>
      </w:r>
    </w:p>
    <w:p w:rsidR="007C7798" w:rsidRDefault="007C7798">
      <w:pPr>
        <w:pStyle w:val="Index1"/>
        <w:tabs>
          <w:tab w:val="right" w:pos="5030"/>
        </w:tabs>
        <w:rPr>
          <w:noProof/>
        </w:rPr>
      </w:pPr>
      <w:r>
        <w:rPr>
          <w:noProof/>
        </w:rPr>
        <w:t>System Center 2012 Client Management Suite, 33</w:t>
      </w:r>
    </w:p>
    <w:p w:rsidR="007C7798" w:rsidRDefault="007C7798">
      <w:pPr>
        <w:pStyle w:val="Index1"/>
        <w:tabs>
          <w:tab w:val="right" w:pos="5030"/>
        </w:tabs>
        <w:rPr>
          <w:noProof/>
        </w:rPr>
      </w:pPr>
      <w:r>
        <w:rPr>
          <w:noProof/>
        </w:rPr>
        <w:t>System Center 2012 Configuration Manager, 34</w:t>
      </w:r>
    </w:p>
    <w:p w:rsidR="007C7798" w:rsidRDefault="007C7798">
      <w:pPr>
        <w:pStyle w:val="Index1"/>
        <w:tabs>
          <w:tab w:val="right" w:pos="5030"/>
        </w:tabs>
        <w:rPr>
          <w:noProof/>
        </w:rPr>
      </w:pPr>
      <w:r>
        <w:rPr>
          <w:noProof/>
        </w:rPr>
        <w:t>System Center 2012 Datacenter Server -hallintakäyttöoikeus, 78</w:t>
      </w:r>
    </w:p>
    <w:p w:rsidR="007C7798" w:rsidRDefault="007C7798">
      <w:pPr>
        <w:pStyle w:val="Index1"/>
        <w:tabs>
          <w:tab w:val="right" w:pos="5030"/>
        </w:tabs>
        <w:rPr>
          <w:noProof/>
        </w:rPr>
      </w:pPr>
      <w:r>
        <w:rPr>
          <w:noProof/>
        </w:rPr>
        <w:t>System Center 2012 Endpoint Protection, 35</w:t>
      </w:r>
    </w:p>
    <w:p w:rsidR="007C7798" w:rsidRDefault="007C7798">
      <w:pPr>
        <w:pStyle w:val="Index1"/>
        <w:tabs>
          <w:tab w:val="right" w:pos="5030"/>
        </w:tabs>
        <w:rPr>
          <w:noProof/>
        </w:rPr>
      </w:pPr>
      <w:r>
        <w:rPr>
          <w:noProof/>
        </w:rPr>
        <w:t>System Center 2012 R2 Client Management Suite, 33</w:t>
      </w:r>
    </w:p>
    <w:p w:rsidR="007C7798" w:rsidRDefault="007C7798">
      <w:pPr>
        <w:pStyle w:val="Index1"/>
        <w:tabs>
          <w:tab w:val="right" w:pos="5030"/>
        </w:tabs>
        <w:rPr>
          <w:noProof/>
        </w:rPr>
      </w:pPr>
      <w:r>
        <w:rPr>
          <w:noProof/>
        </w:rPr>
        <w:t>System Center 2012 R2 Configuration Manager -asiakkaan hallintakäyttöoikeus, 34</w:t>
      </w:r>
    </w:p>
    <w:p w:rsidR="007C7798" w:rsidRDefault="007C7798">
      <w:pPr>
        <w:pStyle w:val="Index1"/>
        <w:tabs>
          <w:tab w:val="right" w:pos="5030"/>
        </w:tabs>
        <w:rPr>
          <w:noProof/>
        </w:rPr>
      </w:pPr>
      <w:r>
        <w:rPr>
          <w:noProof/>
        </w:rPr>
        <w:t>System Center 2012 R2 Configuration Manager Client Management License, 34</w:t>
      </w:r>
    </w:p>
    <w:p w:rsidR="007C7798" w:rsidRDefault="007C7798">
      <w:pPr>
        <w:pStyle w:val="Index1"/>
        <w:tabs>
          <w:tab w:val="right" w:pos="5030"/>
        </w:tabs>
        <w:rPr>
          <w:noProof/>
        </w:rPr>
      </w:pPr>
      <w:r>
        <w:rPr>
          <w:noProof/>
        </w:rPr>
        <w:t>System Center 2012 R2 Datacenter Server Management License, 32</w:t>
      </w:r>
    </w:p>
    <w:p w:rsidR="007C7798" w:rsidRDefault="007C7798">
      <w:pPr>
        <w:pStyle w:val="Index1"/>
        <w:tabs>
          <w:tab w:val="right" w:pos="5030"/>
        </w:tabs>
        <w:rPr>
          <w:noProof/>
        </w:rPr>
      </w:pPr>
      <w:r>
        <w:rPr>
          <w:noProof/>
        </w:rPr>
        <w:t>System Center 2012 R2 Endpoint Protection, 35</w:t>
      </w:r>
    </w:p>
    <w:p w:rsidR="007C7798" w:rsidRDefault="007C7798">
      <w:pPr>
        <w:pStyle w:val="Index1"/>
        <w:tabs>
          <w:tab w:val="right" w:pos="5030"/>
        </w:tabs>
        <w:rPr>
          <w:noProof/>
        </w:rPr>
      </w:pPr>
      <w:r>
        <w:rPr>
          <w:noProof/>
        </w:rPr>
        <w:t>System Center 2012 R2 Standard Server Management License, 32</w:t>
      </w:r>
    </w:p>
    <w:p w:rsidR="007C7798" w:rsidRDefault="007C7798">
      <w:pPr>
        <w:pStyle w:val="Index1"/>
        <w:tabs>
          <w:tab w:val="right" w:pos="5030"/>
        </w:tabs>
        <w:rPr>
          <w:noProof/>
        </w:rPr>
      </w:pPr>
      <w:r>
        <w:rPr>
          <w:noProof/>
        </w:rPr>
        <w:t>System Center 2012 Standard Server Management License, 78</w:t>
      </w:r>
    </w:p>
    <w:p w:rsidR="007C7798" w:rsidRDefault="007C7798">
      <w:pPr>
        <w:pStyle w:val="Index1"/>
        <w:tabs>
          <w:tab w:val="right" w:pos="5030"/>
        </w:tabs>
        <w:rPr>
          <w:noProof/>
        </w:rPr>
      </w:pPr>
      <w:r>
        <w:rPr>
          <w:noProof/>
        </w:rPr>
        <w:t>System Center Configuration Manager Server 2007 R2, 34</w:t>
      </w:r>
    </w:p>
    <w:p w:rsidR="007C7798" w:rsidRDefault="007C7798">
      <w:pPr>
        <w:pStyle w:val="Index1"/>
        <w:tabs>
          <w:tab w:val="right" w:pos="5030"/>
        </w:tabs>
        <w:rPr>
          <w:noProof/>
        </w:rPr>
      </w:pPr>
      <w:r>
        <w:rPr>
          <w:noProof/>
        </w:rPr>
        <w:t>System Center Data Operation 2007 R2</w:t>
      </w:r>
    </w:p>
    <w:p w:rsidR="007C7798" w:rsidRDefault="007C7798">
      <w:pPr>
        <w:pStyle w:val="Index2"/>
        <w:tabs>
          <w:tab w:val="right" w:pos="5030"/>
        </w:tabs>
        <w:rPr>
          <w:noProof/>
        </w:rPr>
      </w:pPr>
      <w:r>
        <w:rPr>
          <w:noProof/>
        </w:rPr>
        <w:t>n, 36</w:t>
      </w:r>
    </w:p>
    <w:p w:rsidR="007C7798" w:rsidRDefault="007C7798">
      <w:pPr>
        <w:pStyle w:val="Index1"/>
        <w:tabs>
          <w:tab w:val="right" w:pos="5030"/>
        </w:tabs>
        <w:rPr>
          <w:noProof/>
        </w:rPr>
      </w:pPr>
      <w:r>
        <w:rPr>
          <w:noProof/>
        </w:rPr>
        <w:t>System Center Data Protection Manager 2010</w:t>
      </w:r>
    </w:p>
    <w:p w:rsidR="007C7798" w:rsidRDefault="007C7798">
      <w:pPr>
        <w:pStyle w:val="Index2"/>
        <w:tabs>
          <w:tab w:val="right" w:pos="5030"/>
        </w:tabs>
        <w:rPr>
          <w:noProof/>
        </w:rPr>
      </w:pPr>
      <w:r>
        <w:rPr>
          <w:noProof/>
        </w:rPr>
        <w:t>n, 35</w:t>
      </w:r>
    </w:p>
    <w:p w:rsidR="007C7798" w:rsidRDefault="007C7798">
      <w:pPr>
        <w:pStyle w:val="Index1"/>
        <w:tabs>
          <w:tab w:val="right" w:pos="5030"/>
        </w:tabs>
        <w:rPr>
          <w:noProof/>
        </w:rPr>
      </w:pPr>
      <w:r>
        <w:rPr>
          <w:noProof/>
        </w:rPr>
        <w:t>System Center Datacenter, 18, 83, 85</w:t>
      </w:r>
    </w:p>
    <w:p w:rsidR="007C7798" w:rsidRDefault="007C7798">
      <w:pPr>
        <w:pStyle w:val="Index1"/>
        <w:tabs>
          <w:tab w:val="right" w:pos="5030"/>
        </w:tabs>
        <w:rPr>
          <w:noProof/>
        </w:rPr>
      </w:pPr>
      <w:r>
        <w:rPr>
          <w:noProof/>
        </w:rPr>
        <w:t>System Center Global Service Monitoria, 33</w:t>
      </w:r>
    </w:p>
    <w:p w:rsidR="007C7798" w:rsidRDefault="007C7798">
      <w:pPr>
        <w:pStyle w:val="Index1"/>
        <w:tabs>
          <w:tab w:val="right" w:pos="5030"/>
        </w:tabs>
        <w:rPr>
          <w:noProof/>
        </w:rPr>
      </w:pPr>
      <w:r>
        <w:rPr>
          <w:noProof/>
        </w:rPr>
        <w:t>System Center Server Management Suiten, 36</w:t>
      </w:r>
    </w:p>
    <w:p w:rsidR="007C7798" w:rsidRDefault="007C7798">
      <w:pPr>
        <w:pStyle w:val="Index1"/>
        <w:tabs>
          <w:tab w:val="right" w:pos="5030"/>
        </w:tabs>
        <w:rPr>
          <w:noProof/>
        </w:rPr>
      </w:pPr>
      <w:r>
        <w:rPr>
          <w:noProof/>
        </w:rPr>
        <w:t>System Center Service Manager 2010</w:t>
      </w:r>
    </w:p>
    <w:p w:rsidR="007C7798" w:rsidRDefault="007C7798">
      <w:pPr>
        <w:pStyle w:val="Index2"/>
        <w:tabs>
          <w:tab w:val="right" w:pos="5030"/>
        </w:tabs>
        <w:rPr>
          <w:noProof/>
        </w:rPr>
      </w:pPr>
      <w:r>
        <w:rPr>
          <w:noProof/>
        </w:rPr>
        <w:t>n, 36</w:t>
      </w:r>
    </w:p>
    <w:p w:rsidR="007C7798" w:rsidRDefault="007C7798">
      <w:pPr>
        <w:pStyle w:val="Index1"/>
        <w:tabs>
          <w:tab w:val="right" w:pos="5030"/>
        </w:tabs>
        <w:rPr>
          <w:noProof/>
        </w:rPr>
      </w:pPr>
      <w:r>
        <w:rPr>
          <w:noProof/>
        </w:rPr>
        <w:t>System Center Standard, 18, 83, 85</w:t>
      </w:r>
    </w:p>
    <w:p w:rsidR="007C7798" w:rsidRDefault="007C7798">
      <w:pPr>
        <w:pStyle w:val="Index1"/>
        <w:tabs>
          <w:tab w:val="right" w:pos="5030"/>
        </w:tabs>
        <w:rPr>
          <w:noProof/>
        </w:rPr>
      </w:pPr>
      <w:r>
        <w:rPr>
          <w:noProof/>
        </w:rPr>
        <w:t>Tallennuspalvelun Premium-tuki, 56</w:t>
      </w:r>
    </w:p>
    <w:p w:rsidR="007C7798" w:rsidRDefault="007C7798">
      <w:pPr>
        <w:pStyle w:val="Index1"/>
        <w:tabs>
          <w:tab w:val="right" w:pos="5030"/>
        </w:tabs>
        <w:rPr>
          <w:noProof/>
        </w:rPr>
      </w:pPr>
      <w:r>
        <w:rPr>
          <w:noProof/>
        </w:rPr>
        <w:t>Tallennuspalvelun standardituki, 56</w:t>
      </w:r>
    </w:p>
    <w:p w:rsidR="007C7798" w:rsidRDefault="007C7798">
      <w:pPr>
        <w:pStyle w:val="Index1"/>
        <w:tabs>
          <w:tab w:val="right" w:pos="5030"/>
        </w:tabs>
        <w:rPr>
          <w:noProof/>
        </w:rPr>
      </w:pPr>
      <w:r>
        <w:rPr>
          <w:noProof/>
        </w:rPr>
        <w:t>Tallennuspalvelun standardituki Premium-tueksi, 56</w:t>
      </w:r>
    </w:p>
    <w:p w:rsidR="007C7798" w:rsidRDefault="007C7798">
      <w:pPr>
        <w:pStyle w:val="Index1"/>
        <w:tabs>
          <w:tab w:val="right" w:pos="5030"/>
        </w:tabs>
        <w:rPr>
          <w:noProof/>
        </w:rPr>
      </w:pPr>
      <w:r>
        <w:rPr>
          <w:noProof/>
        </w:rPr>
        <w:t>Tallennuspalvelun taloudellinen sitoumus, 56</w:t>
      </w:r>
    </w:p>
    <w:p w:rsidR="007C7798" w:rsidRDefault="007C7798">
      <w:pPr>
        <w:pStyle w:val="Index1"/>
        <w:tabs>
          <w:tab w:val="right" w:pos="5030"/>
        </w:tabs>
        <w:rPr>
          <w:noProof/>
        </w:rPr>
      </w:pPr>
      <w:r>
        <w:rPr>
          <w:noProof/>
        </w:rPr>
        <w:t>VDI, 36</w:t>
      </w:r>
    </w:p>
    <w:p w:rsidR="007C7798" w:rsidRDefault="007C7798">
      <w:pPr>
        <w:pStyle w:val="Index1"/>
        <w:tabs>
          <w:tab w:val="right" w:pos="5030"/>
        </w:tabs>
        <w:rPr>
          <w:noProof/>
        </w:rPr>
      </w:pPr>
      <w:r>
        <w:rPr>
          <w:noProof/>
        </w:rPr>
        <w:t>Visio 2016 Professional, 23</w:t>
      </w:r>
    </w:p>
    <w:p w:rsidR="007C7798" w:rsidRDefault="007C7798">
      <w:pPr>
        <w:pStyle w:val="Index1"/>
        <w:tabs>
          <w:tab w:val="right" w:pos="5030"/>
        </w:tabs>
        <w:rPr>
          <w:noProof/>
        </w:rPr>
      </w:pPr>
      <w:r>
        <w:rPr>
          <w:noProof/>
        </w:rPr>
        <w:t>Visio 2016 Standard, 23</w:t>
      </w:r>
    </w:p>
    <w:p w:rsidR="007C7798" w:rsidRDefault="007C7798">
      <w:pPr>
        <w:pStyle w:val="Index1"/>
        <w:tabs>
          <w:tab w:val="right" w:pos="5030"/>
        </w:tabs>
        <w:rPr>
          <w:noProof/>
        </w:rPr>
      </w:pPr>
      <w:r>
        <w:rPr>
          <w:noProof/>
        </w:rPr>
        <w:t>Visio Pro for Office 365, 60</w:t>
      </w:r>
    </w:p>
    <w:p w:rsidR="007C7798" w:rsidRDefault="007C7798">
      <w:pPr>
        <w:pStyle w:val="Index1"/>
        <w:tabs>
          <w:tab w:val="right" w:pos="5030"/>
        </w:tabs>
        <w:rPr>
          <w:noProof/>
        </w:rPr>
      </w:pPr>
      <w:r>
        <w:rPr>
          <w:noProof/>
        </w:rPr>
        <w:t>Visio Pro for Office 365 From SA, 60</w:t>
      </w:r>
    </w:p>
    <w:p w:rsidR="007C7798" w:rsidRDefault="007C7798">
      <w:pPr>
        <w:pStyle w:val="Index1"/>
        <w:tabs>
          <w:tab w:val="right" w:pos="5030"/>
        </w:tabs>
        <w:rPr>
          <w:noProof/>
        </w:rPr>
      </w:pPr>
      <w:r>
        <w:rPr>
          <w:noProof/>
        </w:rPr>
        <w:t>Visio Professional, 60, 85</w:t>
      </w:r>
    </w:p>
    <w:p w:rsidR="007C7798" w:rsidRDefault="007C7798">
      <w:pPr>
        <w:pStyle w:val="Index1"/>
        <w:tabs>
          <w:tab w:val="right" w:pos="5030"/>
        </w:tabs>
        <w:rPr>
          <w:noProof/>
        </w:rPr>
      </w:pPr>
      <w:r>
        <w:rPr>
          <w:noProof/>
        </w:rPr>
        <w:t>Visio Standard, 78, 85</w:t>
      </w:r>
    </w:p>
    <w:p w:rsidR="007C7798" w:rsidRDefault="007C7798">
      <w:pPr>
        <w:pStyle w:val="Index1"/>
        <w:tabs>
          <w:tab w:val="right" w:pos="5030"/>
        </w:tabs>
        <w:rPr>
          <w:noProof/>
        </w:rPr>
      </w:pPr>
      <w:r>
        <w:rPr>
          <w:noProof/>
        </w:rPr>
        <w:t>Visual Studio 2013, 36</w:t>
      </w:r>
    </w:p>
    <w:p w:rsidR="007C7798" w:rsidRDefault="007C7798">
      <w:pPr>
        <w:pStyle w:val="Index1"/>
        <w:tabs>
          <w:tab w:val="right" w:pos="5030"/>
        </w:tabs>
        <w:rPr>
          <w:noProof/>
        </w:rPr>
      </w:pPr>
      <w:r>
        <w:rPr>
          <w:noProof/>
        </w:rPr>
        <w:t>Visual Studio Enterprise 2015 with MSDN, 36</w:t>
      </w:r>
    </w:p>
    <w:p w:rsidR="007C7798" w:rsidRDefault="007C7798">
      <w:pPr>
        <w:pStyle w:val="Index1"/>
        <w:tabs>
          <w:tab w:val="right" w:pos="5030"/>
        </w:tabs>
        <w:rPr>
          <w:noProof/>
        </w:rPr>
      </w:pPr>
      <w:r>
        <w:rPr>
          <w:noProof/>
        </w:rPr>
        <w:t>Visual Studio Enterprise with MSDN, 78, 85</w:t>
      </w:r>
    </w:p>
    <w:p w:rsidR="007C7798" w:rsidRDefault="007C7798">
      <w:pPr>
        <w:pStyle w:val="Index1"/>
        <w:tabs>
          <w:tab w:val="right" w:pos="5030"/>
        </w:tabs>
        <w:rPr>
          <w:noProof/>
        </w:rPr>
      </w:pPr>
      <w:r>
        <w:rPr>
          <w:noProof/>
        </w:rPr>
        <w:t>Visual Studio Professional 2015, 36</w:t>
      </w:r>
    </w:p>
    <w:p w:rsidR="007C7798" w:rsidRDefault="007C7798">
      <w:pPr>
        <w:pStyle w:val="Index1"/>
        <w:tabs>
          <w:tab w:val="right" w:pos="5030"/>
        </w:tabs>
        <w:rPr>
          <w:noProof/>
        </w:rPr>
      </w:pPr>
      <w:r>
        <w:rPr>
          <w:noProof/>
        </w:rPr>
        <w:t>Visual Studio Professional 2015 MSDN</w:t>
      </w:r>
    </w:p>
    <w:p w:rsidR="007C7798" w:rsidRDefault="007C7798">
      <w:pPr>
        <w:pStyle w:val="Index2"/>
        <w:tabs>
          <w:tab w:val="right" w:pos="5030"/>
        </w:tabs>
        <w:rPr>
          <w:noProof/>
        </w:rPr>
      </w:pPr>
      <w:r>
        <w:rPr>
          <w:noProof/>
        </w:rPr>
        <w:t>n kanssa, 36</w:t>
      </w:r>
    </w:p>
    <w:p w:rsidR="007C7798" w:rsidRDefault="007C7798">
      <w:pPr>
        <w:pStyle w:val="Index1"/>
        <w:tabs>
          <w:tab w:val="right" w:pos="5030"/>
        </w:tabs>
        <w:rPr>
          <w:noProof/>
        </w:rPr>
      </w:pPr>
      <w:r>
        <w:rPr>
          <w:noProof/>
        </w:rPr>
        <w:t>Visual Studio Professional with MSDN, 78, 85</w:t>
      </w:r>
    </w:p>
    <w:p w:rsidR="007C7798" w:rsidRDefault="007C7798">
      <w:pPr>
        <w:pStyle w:val="Index1"/>
        <w:tabs>
          <w:tab w:val="right" w:pos="5030"/>
        </w:tabs>
        <w:rPr>
          <w:noProof/>
        </w:rPr>
      </w:pPr>
      <w:r>
        <w:rPr>
          <w:noProof/>
        </w:rPr>
        <w:t>Visual Studio Team Foundation Server 2015 CAL, 38</w:t>
      </w:r>
    </w:p>
    <w:p w:rsidR="007C7798" w:rsidRDefault="007C7798">
      <w:pPr>
        <w:pStyle w:val="Index1"/>
        <w:tabs>
          <w:tab w:val="right" w:pos="5030"/>
        </w:tabs>
        <w:rPr>
          <w:noProof/>
        </w:rPr>
      </w:pPr>
      <w:r>
        <w:rPr>
          <w:noProof/>
        </w:rPr>
        <w:t>Visual Studio Team Foundation Server 2015 ja SQL Server 2014 Technology, 38</w:t>
      </w:r>
    </w:p>
    <w:p w:rsidR="007C7798" w:rsidRDefault="007C7798">
      <w:pPr>
        <w:pStyle w:val="Index1"/>
        <w:tabs>
          <w:tab w:val="right" w:pos="5030"/>
        </w:tabs>
        <w:rPr>
          <w:noProof/>
        </w:rPr>
      </w:pPr>
      <w:r>
        <w:rPr>
          <w:noProof/>
        </w:rPr>
        <w:t>Visual Studio Test Professional 2015 ja MSDN, 36</w:t>
      </w:r>
    </w:p>
    <w:p w:rsidR="007C7798" w:rsidRDefault="007C7798">
      <w:pPr>
        <w:pStyle w:val="Index1"/>
        <w:tabs>
          <w:tab w:val="right" w:pos="5030"/>
        </w:tabs>
        <w:rPr>
          <w:noProof/>
        </w:rPr>
      </w:pPr>
      <w:r>
        <w:rPr>
          <w:noProof/>
        </w:rPr>
        <w:t>Visual Studio Test Professional with MSDN, 78, 85</w:t>
      </w:r>
    </w:p>
    <w:p w:rsidR="007C7798" w:rsidRDefault="007C7798">
      <w:pPr>
        <w:pStyle w:val="Index1"/>
        <w:tabs>
          <w:tab w:val="right" w:pos="5030"/>
        </w:tabs>
        <w:rPr>
          <w:noProof/>
        </w:rPr>
      </w:pPr>
      <w:r>
        <w:rPr>
          <w:noProof/>
        </w:rPr>
        <w:t>Windows 10 Education Upgrade (laitekohtainen), 39</w:t>
      </w:r>
    </w:p>
    <w:p w:rsidR="007C7798" w:rsidRDefault="007C7798">
      <w:pPr>
        <w:pStyle w:val="Index1"/>
        <w:tabs>
          <w:tab w:val="right" w:pos="5030"/>
        </w:tabs>
        <w:rPr>
          <w:noProof/>
        </w:rPr>
      </w:pPr>
      <w:r>
        <w:rPr>
          <w:noProof/>
        </w:rPr>
        <w:t>Windows 10 Enterprise LTSB -päivitys, 39</w:t>
      </w:r>
    </w:p>
    <w:p w:rsidR="007C7798" w:rsidRDefault="007C7798">
      <w:pPr>
        <w:pStyle w:val="Index1"/>
        <w:tabs>
          <w:tab w:val="right" w:pos="5030"/>
        </w:tabs>
        <w:rPr>
          <w:noProof/>
        </w:rPr>
      </w:pPr>
      <w:r>
        <w:rPr>
          <w:noProof/>
        </w:rPr>
        <w:t>Windows 10 Enterprise Software Assurance Per User (SL), 39</w:t>
      </w:r>
    </w:p>
    <w:p w:rsidR="007C7798" w:rsidRDefault="007C7798">
      <w:pPr>
        <w:pStyle w:val="Index1"/>
        <w:tabs>
          <w:tab w:val="right" w:pos="5030"/>
        </w:tabs>
        <w:rPr>
          <w:noProof/>
        </w:rPr>
      </w:pPr>
      <w:r>
        <w:rPr>
          <w:noProof/>
        </w:rPr>
        <w:t>Windows 10 Enterprise Software Assurance Per User From SA, 39</w:t>
      </w:r>
    </w:p>
    <w:p w:rsidR="007C7798" w:rsidRDefault="007C7798">
      <w:pPr>
        <w:pStyle w:val="Index1"/>
        <w:tabs>
          <w:tab w:val="right" w:pos="5030"/>
        </w:tabs>
        <w:rPr>
          <w:noProof/>
        </w:rPr>
      </w:pPr>
      <w:r>
        <w:rPr>
          <w:noProof/>
        </w:rPr>
        <w:t>Windows 10 IoT Enterprise, 40</w:t>
      </w:r>
    </w:p>
    <w:p w:rsidR="007C7798" w:rsidRDefault="007C7798">
      <w:pPr>
        <w:pStyle w:val="Index1"/>
        <w:tabs>
          <w:tab w:val="right" w:pos="5030"/>
        </w:tabs>
        <w:rPr>
          <w:noProof/>
        </w:rPr>
      </w:pPr>
      <w:r>
        <w:rPr>
          <w:noProof/>
        </w:rPr>
        <w:t>Windows 10 Mobile Enterprise (laitekohtainen), 39</w:t>
      </w:r>
    </w:p>
    <w:p w:rsidR="007C7798" w:rsidRDefault="007C7798">
      <w:pPr>
        <w:pStyle w:val="Index1"/>
        <w:tabs>
          <w:tab w:val="right" w:pos="5030"/>
        </w:tabs>
        <w:rPr>
          <w:noProof/>
        </w:rPr>
      </w:pPr>
      <w:r>
        <w:rPr>
          <w:noProof/>
        </w:rPr>
        <w:t>Windows 10 Pro -päivitys, 39</w:t>
      </w:r>
    </w:p>
    <w:p w:rsidR="007C7798" w:rsidRDefault="007C7798">
      <w:pPr>
        <w:pStyle w:val="Index1"/>
        <w:tabs>
          <w:tab w:val="right" w:pos="5030"/>
        </w:tabs>
        <w:rPr>
          <w:noProof/>
        </w:rPr>
      </w:pPr>
      <w:r>
        <w:rPr>
          <w:noProof/>
        </w:rPr>
        <w:t>Windows 2000 Professional for Embedded Systems, 40</w:t>
      </w:r>
    </w:p>
    <w:p w:rsidR="007C7798" w:rsidRDefault="007C7798">
      <w:pPr>
        <w:pStyle w:val="Index1"/>
        <w:tabs>
          <w:tab w:val="right" w:pos="5030"/>
        </w:tabs>
        <w:rPr>
          <w:noProof/>
        </w:rPr>
      </w:pPr>
      <w:r>
        <w:rPr>
          <w:noProof/>
        </w:rPr>
        <w:t>Windows 7, 40</w:t>
      </w:r>
    </w:p>
    <w:p w:rsidR="007C7798" w:rsidRDefault="007C7798">
      <w:pPr>
        <w:pStyle w:val="Index1"/>
        <w:tabs>
          <w:tab w:val="right" w:pos="5030"/>
        </w:tabs>
        <w:rPr>
          <w:noProof/>
        </w:rPr>
      </w:pPr>
      <w:r>
        <w:rPr>
          <w:noProof/>
        </w:rPr>
        <w:t>Windows 7 Professional for Embedded Systems, 40</w:t>
      </w:r>
    </w:p>
    <w:p w:rsidR="007C7798" w:rsidRDefault="007C7798">
      <w:pPr>
        <w:pStyle w:val="Index1"/>
        <w:tabs>
          <w:tab w:val="right" w:pos="5030"/>
        </w:tabs>
        <w:rPr>
          <w:noProof/>
        </w:rPr>
      </w:pPr>
      <w:r>
        <w:rPr>
          <w:noProof/>
        </w:rPr>
        <w:t>Windows 7 Ultimate for Embedded Systems, 40</w:t>
      </w:r>
    </w:p>
    <w:p w:rsidR="007C7798" w:rsidRDefault="007C7798">
      <w:pPr>
        <w:pStyle w:val="Index1"/>
        <w:tabs>
          <w:tab w:val="right" w:pos="5030"/>
        </w:tabs>
        <w:rPr>
          <w:noProof/>
        </w:rPr>
      </w:pPr>
      <w:r>
        <w:rPr>
          <w:noProof/>
        </w:rPr>
        <w:t>Windows 8.1, 39</w:t>
      </w:r>
    </w:p>
    <w:p w:rsidR="007C7798" w:rsidRDefault="007C7798">
      <w:pPr>
        <w:pStyle w:val="Index1"/>
        <w:tabs>
          <w:tab w:val="right" w:pos="5030"/>
        </w:tabs>
        <w:rPr>
          <w:noProof/>
        </w:rPr>
      </w:pPr>
      <w:r>
        <w:rPr>
          <w:noProof/>
        </w:rPr>
        <w:t>Windows 8.1 Enterprise Upgrade and SA Per User (from SA), 57</w:t>
      </w:r>
    </w:p>
    <w:p w:rsidR="007C7798" w:rsidRDefault="007C7798">
      <w:pPr>
        <w:pStyle w:val="Index1"/>
        <w:tabs>
          <w:tab w:val="right" w:pos="5030"/>
        </w:tabs>
        <w:rPr>
          <w:noProof/>
        </w:rPr>
      </w:pPr>
      <w:r>
        <w:rPr>
          <w:noProof/>
        </w:rPr>
        <w:t>Windows 8.1 Enterprisen ohilataus, 39</w:t>
      </w:r>
    </w:p>
    <w:p w:rsidR="007C7798" w:rsidRDefault="007C7798">
      <w:pPr>
        <w:pStyle w:val="Index1"/>
        <w:tabs>
          <w:tab w:val="right" w:pos="5030"/>
        </w:tabs>
        <w:rPr>
          <w:noProof/>
        </w:rPr>
      </w:pPr>
      <w:r>
        <w:rPr>
          <w:noProof/>
        </w:rPr>
        <w:t>Windows Embedded 2009, 41</w:t>
      </w:r>
    </w:p>
    <w:p w:rsidR="007C7798" w:rsidRDefault="007C7798">
      <w:pPr>
        <w:pStyle w:val="Index1"/>
        <w:tabs>
          <w:tab w:val="right" w:pos="5030"/>
        </w:tabs>
        <w:rPr>
          <w:noProof/>
        </w:rPr>
      </w:pPr>
      <w:r>
        <w:rPr>
          <w:noProof/>
        </w:rPr>
        <w:t>Windows Embedded 8 ja 8.1 Industry Retail, 40</w:t>
      </w:r>
    </w:p>
    <w:p w:rsidR="007C7798" w:rsidRDefault="007C7798">
      <w:pPr>
        <w:pStyle w:val="Index1"/>
        <w:tabs>
          <w:tab w:val="right" w:pos="5030"/>
        </w:tabs>
        <w:rPr>
          <w:noProof/>
        </w:rPr>
      </w:pPr>
      <w:r>
        <w:rPr>
          <w:noProof/>
        </w:rPr>
        <w:t>Windows Embedded 8 Standard, 41</w:t>
      </w:r>
    </w:p>
    <w:p w:rsidR="007C7798" w:rsidRDefault="007C7798">
      <w:pPr>
        <w:pStyle w:val="Index1"/>
        <w:tabs>
          <w:tab w:val="right" w:pos="5030"/>
        </w:tabs>
        <w:rPr>
          <w:noProof/>
        </w:rPr>
      </w:pPr>
      <w:r>
        <w:rPr>
          <w:noProof/>
        </w:rPr>
        <w:t>Windows Embedded 8 Standard Enterprise Kit (100 kpl), 39</w:t>
      </w:r>
    </w:p>
    <w:p w:rsidR="007C7798" w:rsidRDefault="007C7798">
      <w:pPr>
        <w:pStyle w:val="Index1"/>
        <w:tabs>
          <w:tab w:val="right" w:pos="5030"/>
        </w:tabs>
        <w:rPr>
          <w:noProof/>
        </w:rPr>
      </w:pPr>
      <w:r>
        <w:rPr>
          <w:noProof/>
        </w:rPr>
        <w:t>Windows Embedded 8.1 Industry, 39</w:t>
      </w:r>
    </w:p>
    <w:p w:rsidR="007C7798" w:rsidRDefault="007C7798">
      <w:pPr>
        <w:pStyle w:val="Index1"/>
        <w:tabs>
          <w:tab w:val="right" w:pos="5030"/>
        </w:tabs>
        <w:rPr>
          <w:noProof/>
        </w:rPr>
      </w:pPr>
      <w:r>
        <w:rPr>
          <w:noProof/>
        </w:rPr>
        <w:t>Windows Embedded 8/8.1 Industry Pro, 40</w:t>
      </w:r>
    </w:p>
    <w:p w:rsidR="007C7798" w:rsidRDefault="007C7798">
      <w:pPr>
        <w:pStyle w:val="Index1"/>
        <w:tabs>
          <w:tab w:val="right" w:pos="5030"/>
        </w:tabs>
        <w:rPr>
          <w:noProof/>
        </w:rPr>
      </w:pPr>
      <w:r>
        <w:rPr>
          <w:noProof/>
        </w:rPr>
        <w:t>Windows Embedded 8/8.1 Pro, 40</w:t>
      </w:r>
    </w:p>
    <w:p w:rsidR="007C7798" w:rsidRDefault="007C7798">
      <w:pPr>
        <w:pStyle w:val="Index1"/>
        <w:tabs>
          <w:tab w:val="right" w:pos="5030"/>
        </w:tabs>
        <w:rPr>
          <w:noProof/>
        </w:rPr>
      </w:pPr>
      <w:r>
        <w:rPr>
          <w:noProof/>
        </w:rPr>
        <w:t>Windows Embedded for Point of Service, 41</w:t>
      </w:r>
    </w:p>
    <w:p w:rsidR="007C7798" w:rsidRDefault="007C7798">
      <w:pPr>
        <w:pStyle w:val="Index1"/>
        <w:tabs>
          <w:tab w:val="right" w:pos="5030"/>
        </w:tabs>
        <w:rPr>
          <w:noProof/>
        </w:rPr>
      </w:pPr>
      <w:r>
        <w:rPr>
          <w:noProof/>
        </w:rPr>
        <w:t>Windows Embedded POSReady 2009, 41</w:t>
      </w:r>
    </w:p>
    <w:p w:rsidR="007C7798" w:rsidRDefault="007C7798">
      <w:pPr>
        <w:pStyle w:val="Index1"/>
        <w:tabs>
          <w:tab w:val="right" w:pos="5030"/>
        </w:tabs>
        <w:rPr>
          <w:noProof/>
        </w:rPr>
      </w:pPr>
      <w:r>
        <w:rPr>
          <w:noProof/>
        </w:rPr>
        <w:t>Windows Embedded POSReady 7, 41</w:t>
      </w:r>
    </w:p>
    <w:p w:rsidR="007C7798" w:rsidRDefault="007C7798">
      <w:pPr>
        <w:pStyle w:val="Index1"/>
        <w:tabs>
          <w:tab w:val="right" w:pos="5030"/>
        </w:tabs>
        <w:rPr>
          <w:noProof/>
        </w:rPr>
      </w:pPr>
      <w:r>
        <w:rPr>
          <w:noProof/>
        </w:rPr>
        <w:t>Windows Embedded POSReady 7 Pro, 40</w:t>
      </w:r>
    </w:p>
    <w:p w:rsidR="007C7798" w:rsidRDefault="007C7798">
      <w:pPr>
        <w:pStyle w:val="Index1"/>
        <w:tabs>
          <w:tab w:val="right" w:pos="5030"/>
        </w:tabs>
        <w:rPr>
          <w:noProof/>
        </w:rPr>
      </w:pPr>
      <w:r>
        <w:rPr>
          <w:noProof/>
        </w:rPr>
        <w:t>Windows Embedded Standard 7, 41</w:t>
      </w:r>
    </w:p>
    <w:p w:rsidR="007C7798" w:rsidRDefault="007C7798">
      <w:pPr>
        <w:pStyle w:val="Index1"/>
        <w:tabs>
          <w:tab w:val="right" w:pos="5030"/>
        </w:tabs>
        <w:rPr>
          <w:noProof/>
        </w:rPr>
      </w:pPr>
      <w:r>
        <w:rPr>
          <w:noProof/>
        </w:rPr>
        <w:t>Windows HPC Server, 48</w:t>
      </w:r>
    </w:p>
    <w:p w:rsidR="007C7798" w:rsidRDefault="007C7798">
      <w:pPr>
        <w:pStyle w:val="Index1"/>
        <w:tabs>
          <w:tab w:val="right" w:pos="5030"/>
        </w:tabs>
        <w:rPr>
          <w:noProof/>
        </w:rPr>
      </w:pPr>
      <w:r>
        <w:rPr>
          <w:noProof/>
        </w:rPr>
        <w:t>Windows MultiPoint Server 2011, 45</w:t>
      </w:r>
    </w:p>
    <w:p w:rsidR="007C7798" w:rsidRDefault="007C7798">
      <w:pPr>
        <w:pStyle w:val="Index1"/>
        <w:tabs>
          <w:tab w:val="right" w:pos="5030"/>
        </w:tabs>
        <w:rPr>
          <w:noProof/>
        </w:rPr>
      </w:pPr>
      <w:r>
        <w:rPr>
          <w:noProof/>
        </w:rPr>
        <w:t>Windows MultiPoint Server 2012 CAL, 45</w:t>
      </w:r>
    </w:p>
    <w:p w:rsidR="007C7798" w:rsidRDefault="007C7798">
      <w:pPr>
        <w:pStyle w:val="Index1"/>
        <w:tabs>
          <w:tab w:val="right" w:pos="5030"/>
        </w:tabs>
        <w:rPr>
          <w:noProof/>
        </w:rPr>
      </w:pPr>
      <w:r>
        <w:rPr>
          <w:noProof/>
        </w:rPr>
        <w:t>Windows MultiPoint Server 2012 CAL with Windows Server 2012 CAL, 45</w:t>
      </w:r>
    </w:p>
    <w:p w:rsidR="007C7798" w:rsidRDefault="007C7798">
      <w:pPr>
        <w:pStyle w:val="Index1"/>
        <w:tabs>
          <w:tab w:val="right" w:pos="5030"/>
        </w:tabs>
        <w:rPr>
          <w:noProof/>
        </w:rPr>
      </w:pPr>
      <w:r>
        <w:rPr>
          <w:noProof/>
        </w:rPr>
        <w:t>Windows MultiPoint Server 2012 Premium, 45</w:t>
      </w:r>
    </w:p>
    <w:p w:rsidR="007C7798" w:rsidRDefault="007C7798">
      <w:pPr>
        <w:pStyle w:val="Index1"/>
        <w:tabs>
          <w:tab w:val="right" w:pos="5030"/>
        </w:tabs>
        <w:rPr>
          <w:noProof/>
        </w:rPr>
      </w:pPr>
      <w:r>
        <w:rPr>
          <w:noProof/>
        </w:rPr>
        <w:t>Windows MultiPoint Server 2012 Premium ja Windows MultiPoint Server 2012 CAL (5 työasemaa), 45</w:t>
      </w:r>
    </w:p>
    <w:p w:rsidR="007C7798" w:rsidRDefault="007C7798">
      <w:pPr>
        <w:pStyle w:val="Index1"/>
        <w:tabs>
          <w:tab w:val="right" w:pos="5030"/>
        </w:tabs>
        <w:rPr>
          <w:noProof/>
        </w:rPr>
      </w:pPr>
      <w:r>
        <w:rPr>
          <w:noProof/>
        </w:rPr>
        <w:t>Windows MultiPoint Server 2012 Premium ja Windows MultiPoint Server 2012 CAL (5 työasemaa) ja Windows Server 2012 CAL (5 työasemaa), 45</w:t>
      </w:r>
    </w:p>
    <w:p w:rsidR="007C7798" w:rsidRDefault="007C7798">
      <w:pPr>
        <w:pStyle w:val="Index1"/>
        <w:tabs>
          <w:tab w:val="right" w:pos="5030"/>
        </w:tabs>
        <w:rPr>
          <w:noProof/>
        </w:rPr>
      </w:pPr>
      <w:r>
        <w:rPr>
          <w:noProof/>
        </w:rPr>
        <w:t>Windows MultiPoint Server 2012 Standard, 45</w:t>
      </w:r>
    </w:p>
    <w:p w:rsidR="007C7798" w:rsidRDefault="007C7798">
      <w:pPr>
        <w:pStyle w:val="Index1"/>
        <w:tabs>
          <w:tab w:val="right" w:pos="5030"/>
        </w:tabs>
        <w:rPr>
          <w:noProof/>
        </w:rPr>
      </w:pPr>
      <w:r>
        <w:rPr>
          <w:noProof/>
        </w:rPr>
        <w:t>Windows SA per User, 56</w:t>
      </w:r>
    </w:p>
    <w:p w:rsidR="007C7798" w:rsidRDefault="007C7798">
      <w:pPr>
        <w:pStyle w:val="Index1"/>
        <w:tabs>
          <w:tab w:val="right" w:pos="5030"/>
        </w:tabs>
        <w:rPr>
          <w:noProof/>
        </w:rPr>
      </w:pPr>
      <w:r>
        <w:rPr>
          <w:noProof/>
        </w:rPr>
        <w:t>Windows SA Per User Add-on (SL), 39</w:t>
      </w:r>
    </w:p>
    <w:p w:rsidR="007C7798" w:rsidRDefault="007C7798">
      <w:pPr>
        <w:pStyle w:val="Index1"/>
        <w:tabs>
          <w:tab w:val="right" w:pos="5030"/>
        </w:tabs>
        <w:rPr>
          <w:noProof/>
        </w:rPr>
      </w:pPr>
      <w:r>
        <w:rPr>
          <w:noProof/>
        </w:rPr>
        <w:t>Windows Server, 84</w:t>
      </w:r>
    </w:p>
    <w:p w:rsidR="007C7798" w:rsidRDefault="007C7798">
      <w:pPr>
        <w:pStyle w:val="Index1"/>
        <w:tabs>
          <w:tab w:val="right" w:pos="5030"/>
        </w:tabs>
        <w:rPr>
          <w:noProof/>
        </w:rPr>
      </w:pPr>
      <w:r>
        <w:rPr>
          <w:noProof/>
        </w:rPr>
        <w:t>Windows Server 2008, 46</w:t>
      </w:r>
    </w:p>
    <w:p w:rsidR="007C7798" w:rsidRDefault="007C7798">
      <w:pPr>
        <w:pStyle w:val="Index1"/>
        <w:tabs>
          <w:tab w:val="right" w:pos="5030"/>
        </w:tabs>
        <w:rPr>
          <w:noProof/>
        </w:rPr>
      </w:pPr>
      <w:r>
        <w:rPr>
          <w:noProof/>
        </w:rPr>
        <w:t>Windows Server 2008 R2 Enterprisen, 18</w:t>
      </w:r>
    </w:p>
    <w:p w:rsidR="007C7798" w:rsidRDefault="007C7798">
      <w:pPr>
        <w:pStyle w:val="Index1"/>
        <w:tabs>
          <w:tab w:val="right" w:pos="5030"/>
        </w:tabs>
        <w:rPr>
          <w:noProof/>
        </w:rPr>
      </w:pPr>
      <w:r>
        <w:rPr>
          <w:noProof/>
        </w:rPr>
        <w:t>Windows Server 2012, 46</w:t>
      </w:r>
    </w:p>
    <w:p w:rsidR="007C7798" w:rsidRDefault="007C7798">
      <w:pPr>
        <w:pStyle w:val="Index1"/>
        <w:tabs>
          <w:tab w:val="right" w:pos="5030"/>
        </w:tabs>
        <w:rPr>
          <w:noProof/>
        </w:rPr>
      </w:pPr>
      <w:r>
        <w:rPr>
          <w:noProof/>
        </w:rPr>
        <w:t>Windows Server 2012 Active Directory Rights Management Services CAL, 46</w:t>
      </w:r>
    </w:p>
    <w:p w:rsidR="007C7798" w:rsidRDefault="007C7798">
      <w:pPr>
        <w:pStyle w:val="Index1"/>
        <w:tabs>
          <w:tab w:val="right" w:pos="5030"/>
        </w:tabs>
        <w:rPr>
          <w:noProof/>
        </w:rPr>
      </w:pPr>
      <w:r>
        <w:rPr>
          <w:noProof/>
        </w:rPr>
        <w:t>Windows Server 2012 Active Directory Rights Management Services External Connectorit, 46</w:t>
      </w:r>
    </w:p>
    <w:p w:rsidR="007C7798" w:rsidRDefault="007C7798">
      <w:pPr>
        <w:pStyle w:val="Index1"/>
        <w:tabs>
          <w:tab w:val="right" w:pos="5030"/>
        </w:tabs>
        <w:rPr>
          <w:noProof/>
        </w:rPr>
      </w:pPr>
      <w:r>
        <w:rPr>
          <w:noProof/>
        </w:rPr>
        <w:t>Windows Server 2012 CAL, 46</w:t>
      </w:r>
    </w:p>
    <w:p w:rsidR="007C7798" w:rsidRDefault="007C7798">
      <w:pPr>
        <w:pStyle w:val="Index1"/>
        <w:tabs>
          <w:tab w:val="right" w:pos="5030"/>
        </w:tabs>
        <w:rPr>
          <w:noProof/>
        </w:rPr>
      </w:pPr>
      <w:r>
        <w:rPr>
          <w:noProof/>
        </w:rPr>
        <w:t>Windows Server 2012 External Connector, 46</w:t>
      </w:r>
    </w:p>
    <w:p w:rsidR="007C7798" w:rsidRDefault="007C7798">
      <w:pPr>
        <w:pStyle w:val="Index1"/>
        <w:tabs>
          <w:tab w:val="right" w:pos="5030"/>
        </w:tabs>
        <w:rPr>
          <w:noProof/>
        </w:rPr>
      </w:pPr>
      <w:r>
        <w:rPr>
          <w:noProof/>
        </w:rPr>
        <w:t>Windows Server 2012 R2 Datacenter, 46</w:t>
      </w:r>
    </w:p>
    <w:p w:rsidR="007C7798" w:rsidRDefault="007C7798">
      <w:pPr>
        <w:pStyle w:val="Index1"/>
        <w:tabs>
          <w:tab w:val="right" w:pos="5030"/>
        </w:tabs>
        <w:rPr>
          <w:noProof/>
        </w:rPr>
      </w:pPr>
      <w:r>
        <w:rPr>
          <w:noProof/>
        </w:rPr>
        <w:t>Windows Server 2012 R2 Essentials, 46</w:t>
      </w:r>
    </w:p>
    <w:p w:rsidR="007C7798" w:rsidRDefault="007C7798">
      <w:pPr>
        <w:pStyle w:val="Index1"/>
        <w:tabs>
          <w:tab w:val="right" w:pos="5030"/>
        </w:tabs>
        <w:rPr>
          <w:noProof/>
        </w:rPr>
      </w:pPr>
      <w:r>
        <w:rPr>
          <w:noProof/>
        </w:rPr>
        <w:t>Windows Server 2012 R2 Standard, 46</w:t>
      </w:r>
    </w:p>
    <w:p w:rsidR="007C7798" w:rsidRDefault="007C7798">
      <w:pPr>
        <w:pStyle w:val="Index1"/>
        <w:tabs>
          <w:tab w:val="right" w:pos="5030"/>
        </w:tabs>
        <w:rPr>
          <w:noProof/>
        </w:rPr>
      </w:pPr>
      <w:r>
        <w:rPr>
          <w:noProof/>
        </w:rPr>
        <w:t>Windows Server 2012 Remote Desktop Services CAL, 46</w:t>
      </w:r>
    </w:p>
    <w:p w:rsidR="007C7798" w:rsidRDefault="007C7798">
      <w:pPr>
        <w:pStyle w:val="Index1"/>
        <w:tabs>
          <w:tab w:val="right" w:pos="5030"/>
        </w:tabs>
        <w:rPr>
          <w:noProof/>
        </w:rPr>
      </w:pPr>
      <w:r>
        <w:rPr>
          <w:noProof/>
        </w:rPr>
        <w:t>Windows Server 2012 Remote Desktop Services External Connector, 46</w:t>
      </w:r>
    </w:p>
    <w:p w:rsidR="007C7798" w:rsidRDefault="007C7798">
      <w:pPr>
        <w:pStyle w:val="Index1"/>
        <w:tabs>
          <w:tab w:val="right" w:pos="5030"/>
        </w:tabs>
        <w:rPr>
          <w:noProof/>
        </w:rPr>
      </w:pPr>
      <w:r>
        <w:rPr>
          <w:noProof/>
        </w:rPr>
        <w:t>Windows Server Datacenter, 18, 78, 83, 85</w:t>
      </w:r>
    </w:p>
    <w:p w:rsidR="007C7798" w:rsidRDefault="007C7798">
      <w:pPr>
        <w:pStyle w:val="Index1"/>
        <w:tabs>
          <w:tab w:val="right" w:pos="5030"/>
        </w:tabs>
        <w:rPr>
          <w:noProof/>
        </w:rPr>
      </w:pPr>
      <w:r>
        <w:rPr>
          <w:noProof/>
        </w:rPr>
        <w:t>Windows Server Enterprise, 48, 78</w:t>
      </w:r>
    </w:p>
    <w:p w:rsidR="007C7798" w:rsidRDefault="007C7798">
      <w:pPr>
        <w:pStyle w:val="Index1"/>
        <w:tabs>
          <w:tab w:val="right" w:pos="5030"/>
        </w:tabs>
        <w:rPr>
          <w:noProof/>
        </w:rPr>
      </w:pPr>
      <w:r>
        <w:rPr>
          <w:noProof/>
        </w:rPr>
        <w:t>Windows Server for Itanium Based Systems, 48</w:t>
      </w:r>
    </w:p>
    <w:p w:rsidR="007C7798" w:rsidRDefault="007C7798">
      <w:pPr>
        <w:pStyle w:val="Index1"/>
        <w:tabs>
          <w:tab w:val="right" w:pos="5030"/>
        </w:tabs>
        <w:rPr>
          <w:noProof/>
        </w:rPr>
      </w:pPr>
      <w:r>
        <w:rPr>
          <w:noProof/>
        </w:rPr>
        <w:t>Windows Server HPC Edition, 48</w:t>
      </w:r>
    </w:p>
    <w:p w:rsidR="007C7798" w:rsidRDefault="007C7798">
      <w:pPr>
        <w:pStyle w:val="Index1"/>
        <w:tabs>
          <w:tab w:val="right" w:pos="5030"/>
        </w:tabs>
        <w:rPr>
          <w:noProof/>
        </w:rPr>
      </w:pPr>
      <w:r>
        <w:rPr>
          <w:noProof/>
        </w:rPr>
        <w:t>Windows Server Standard, 78, 83, 85</w:t>
      </w:r>
    </w:p>
    <w:p w:rsidR="007C7798" w:rsidRDefault="007C7798">
      <w:pPr>
        <w:pStyle w:val="Index1"/>
        <w:tabs>
          <w:tab w:val="right" w:pos="5030"/>
        </w:tabs>
        <w:rPr>
          <w:noProof/>
        </w:rPr>
      </w:pPr>
      <w:r>
        <w:rPr>
          <w:noProof/>
        </w:rPr>
        <w:t>Windows Server Standard, 18</w:t>
      </w:r>
    </w:p>
    <w:p w:rsidR="007C7798" w:rsidRDefault="007C7798">
      <w:pPr>
        <w:pStyle w:val="Index1"/>
        <w:tabs>
          <w:tab w:val="right" w:pos="5030"/>
        </w:tabs>
        <w:rPr>
          <w:noProof/>
        </w:rPr>
      </w:pPr>
      <w:r>
        <w:rPr>
          <w:noProof/>
        </w:rPr>
        <w:t>Windows Server Standardin, 18</w:t>
      </w:r>
    </w:p>
    <w:p w:rsidR="007C7798" w:rsidRDefault="007C7798">
      <w:pPr>
        <w:pStyle w:val="Index1"/>
        <w:tabs>
          <w:tab w:val="right" w:pos="5030"/>
        </w:tabs>
        <w:rPr>
          <w:noProof/>
        </w:rPr>
      </w:pPr>
      <w:r>
        <w:rPr>
          <w:noProof/>
        </w:rPr>
        <w:t>Windows Serverin, 85</w:t>
      </w:r>
    </w:p>
    <w:p w:rsidR="007C7798" w:rsidRDefault="007C7798">
      <w:pPr>
        <w:pStyle w:val="Index1"/>
        <w:tabs>
          <w:tab w:val="right" w:pos="5030"/>
        </w:tabs>
        <w:rPr>
          <w:noProof/>
        </w:rPr>
      </w:pPr>
      <w:r>
        <w:rPr>
          <w:noProof/>
        </w:rPr>
        <w:t>Windows Small Business Server, 48</w:t>
      </w:r>
    </w:p>
    <w:p w:rsidR="007C7798" w:rsidRDefault="007C7798">
      <w:pPr>
        <w:pStyle w:val="Index1"/>
        <w:tabs>
          <w:tab w:val="right" w:pos="5030"/>
        </w:tabs>
        <w:rPr>
          <w:noProof/>
        </w:rPr>
      </w:pPr>
      <w:r>
        <w:rPr>
          <w:noProof/>
        </w:rPr>
        <w:t>Windows Small Business Server 2008, 49</w:t>
      </w:r>
    </w:p>
    <w:p w:rsidR="007C7798" w:rsidRDefault="007C7798">
      <w:pPr>
        <w:pStyle w:val="Index1"/>
        <w:tabs>
          <w:tab w:val="right" w:pos="5030"/>
        </w:tabs>
        <w:rPr>
          <w:noProof/>
        </w:rPr>
      </w:pPr>
      <w:r>
        <w:rPr>
          <w:noProof/>
        </w:rPr>
        <w:t>Windows Small Business Server 2011 CAL Suite, 49</w:t>
      </w:r>
    </w:p>
    <w:p w:rsidR="007C7798" w:rsidRDefault="007C7798">
      <w:pPr>
        <w:pStyle w:val="Index1"/>
        <w:tabs>
          <w:tab w:val="right" w:pos="5030"/>
        </w:tabs>
        <w:rPr>
          <w:noProof/>
        </w:rPr>
      </w:pPr>
      <w:r>
        <w:rPr>
          <w:noProof/>
        </w:rPr>
        <w:t>Windows Small Business Server 2011 Premium Add-on CAL Suite, 49</w:t>
      </w:r>
    </w:p>
    <w:p w:rsidR="007C7798" w:rsidRDefault="007C7798">
      <w:pPr>
        <w:pStyle w:val="Index1"/>
        <w:tabs>
          <w:tab w:val="right" w:pos="5030"/>
        </w:tabs>
        <w:rPr>
          <w:noProof/>
        </w:rPr>
      </w:pPr>
      <w:r>
        <w:rPr>
          <w:noProof/>
        </w:rPr>
        <w:t>Windows Virtual Desktop Access, 39</w:t>
      </w:r>
    </w:p>
    <w:p w:rsidR="007C7798" w:rsidRDefault="007C7798">
      <w:pPr>
        <w:pStyle w:val="Index1"/>
        <w:tabs>
          <w:tab w:val="right" w:pos="5030"/>
        </w:tabs>
        <w:rPr>
          <w:noProof/>
        </w:rPr>
      </w:pPr>
      <w:r>
        <w:rPr>
          <w:noProof/>
        </w:rPr>
        <w:t>Windows Vista, 40</w:t>
      </w:r>
    </w:p>
    <w:p w:rsidR="007C7798" w:rsidRDefault="007C7798">
      <w:pPr>
        <w:pStyle w:val="Index1"/>
        <w:tabs>
          <w:tab w:val="right" w:pos="5030"/>
        </w:tabs>
        <w:rPr>
          <w:noProof/>
        </w:rPr>
      </w:pPr>
      <w:r>
        <w:rPr>
          <w:noProof/>
        </w:rPr>
        <w:t>Windows Vista Business for Embedded Systems, 40</w:t>
      </w:r>
    </w:p>
    <w:p w:rsidR="007C7798" w:rsidRDefault="007C7798">
      <w:pPr>
        <w:pStyle w:val="Index1"/>
        <w:tabs>
          <w:tab w:val="right" w:pos="5030"/>
        </w:tabs>
        <w:rPr>
          <w:noProof/>
        </w:rPr>
      </w:pPr>
      <w:r>
        <w:rPr>
          <w:noProof/>
        </w:rPr>
        <w:t>Windows Vista Ultimate for Embedded Systems, 40</w:t>
      </w:r>
    </w:p>
    <w:p w:rsidR="007C7798" w:rsidRDefault="007C7798">
      <w:pPr>
        <w:pStyle w:val="Index1"/>
        <w:tabs>
          <w:tab w:val="right" w:pos="5030"/>
        </w:tabs>
        <w:rPr>
          <w:noProof/>
        </w:rPr>
      </w:pPr>
      <w:r>
        <w:rPr>
          <w:noProof/>
        </w:rPr>
        <w:t>Windows XP, 40</w:t>
      </w:r>
    </w:p>
    <w:p w:rsidR="007C7798" w:rsidRDefault="007C7798">
      <w:pPr>
        <w:pStyle w:val="Index1"/>
        <w:tabs>
          <w:tab w:val="right" w:pos="5030"/>
        </w:tabs>
        <w:rPr>
          <w:noProof/>
        </w:rPr>
      </w:pPr>
      <w:r>
        <w:rPr>
          <w:noProof/>
        </w:rPr>
        <w:t>Windows XP Embedded, 41</w:t>
      </w:r>
    </w:p>
    <w:p w:rsidR="007C7798" w:rsidRDefault="007C7798">
      <w:pPr>
        <w:pStyle w:val="Index1"/>
        <w:tabs>
          <w:tab w:val="right" w:pos="5030"/>
        </w:tabs>
        <w:rPr>
          <w:noProof/>
        </w:rPr>
      </w:pPr>
      <w:r>
        <w:rPr>
          <w:noProof/>
        </w:rPr>
        <w:t>Windows XP Professional for Embedded Systems, 40</w:t>
      </w:r>
    </w:p>
    <w:p w:rsidR="007C7798" w:rsidRDefault="007C7798">
      <w:pPr>
        <w:pStyle w:val="Index1"/>
        <w:tabs>
          <w:tab w:val="right" w:pos="5030"/>
        </w:tabs>
        <w:rPr>
          <w:noProof/>
        </w:rPr>
      </w:pPr>
      <w:r>
        <w:rPr>
          <w:noProof/>
        </w:rPr>
        <w:t>Windows-rinnakkaistilaus, 42</w:t>
      </w:r>
    </w:p>
    <w:p w:rsidR="007C7798" w:rsidRDefault="007C7798">
      <w:pPr>
        <w:pStyle w:val="Index1"/>
        <w:tabs>
          <w:tab w:val="right" w:pos="5030"/>
        </w:tabs>
        <w:rPr>
          <w:noProof/>
        </w:rPr>
      </w:pPr>
      <w:r>
        <w:rPr>
          <w:noProof/>
        </w:rPr>
        <w:t>Word 2016, 23</w:t>
      </w:r>
    </w:p>
    <w:p w:rsidR="007C7798" w:rsidRDefault="007C7798">
      <w:pPr>
        <w:pStyle w:val="Index1"/>
        <w:tabs>
          <w:tab w:val="right" w:pos="5030"/>
        </w:tabs>
        <w:rPr>
          <w:noProof/>
        </w:rPr>
      </w:pPr>
      <w:r>
        <w:rPr>
          <w:noProof/>
        </w:rPr>
        <w:t>Word 2016 for Mac, 25</w:t>
      </w:r>
    </w:p>
    <w:p w:rsidR="007C7798" w:rsidRDefault="007C7798">
      <w:pPr>
        <w:pStyle w:val="Index1"/>
        <w:tabs>
          <w:tab w:val="right" w:pos="5030"/>
        </w:tabs>
        <w:rPr>
          <w:noProof/>
        </w:rPr>
      </w:pPr>
      <w:r>
        <w:rPr>
          <w:noProof/>
        </w:rPr>
        <w:t>Work at Home for Mac 2016, 25</w:t>
      </w:r>
    </w:p>
    <w:p w:rsidR="007C7798" w:rsidRDefault="007C7798">
      <w:pPr>
        <w:pStyle w:val="Index1"/>
        <w:tabs>
          <w:tab w:val="right" w:pos="5030"/>
        </w:tabs>
        <w:rPr>
          <w:noProof/>
        </w:rPr>
      </w:pPr>
      <w:r>
        <w:rPr>
          <w:noProof/>
        </w:rPr>
        <w:t>Work at Home for Office Professional Plus 2016, 23</w:t>
      </w:r>
    </w:p>
    <w:p w:rsidR="007C7798" w:rsidRDefault="007C7798">
      <w:pPr>
        <w:pStyle w:val="Index1"/>
        <w:tabs>
          <w:tab w:val="right" w:pos="5030"/>
        </w:tabs>
        <w:rPr>
          <w:noProof/>
        </w:rPr>
      </w:pPr>
      <w:r>
        <w:rPr>
          <w:noProof/>
        </w:rPr>
        <w:t>Work at Home for Office Standard 2016, 23</w:t>
      </w:r>
    </w:p>
    <w:p w:rsidR="007C7798" w:rsidRDefault="007C7798">
      <w:pPr>
        <w:pStyle w:val="Index1"/>
        <w:tabs>
          <w:tab w:val="right" w:pos="5030"/>
        </w:tabs>
        <w:rPr>
          <w:noProof/>
        </w:rPr>
      </w:pPr>
      <w:r>
        <w:rPr>
          <w:noProof/>
        </w:rPr>
        <w:t>Yammer, 22</w:t>
      </w:r>
    </w:p>
    <w:p w:rsidR="007C7798" w:rsidRDefault="007C7798">
      <w:pPr>
        <w:pStyle w:val="Index1"/>
        <w:tabs>
          <w:tab w:val="right" w:pos="5030"/>
        </w:tabs>
        <w:rPr>
          <w:noProof/>
        </w:rPr>
      </w:pPr>
      <w:r>
        <w:rPr>
          <w:noProof/>
        </w:rPr>
        <w:t>Yammer Enterprise, 69</w:t>
      </w:r>
    </w:p>
    <w:p w:rsidR="007C7798" w:rsidRDefault="007C7798">
      <w:pPr>
        <w:pStyle w:val="ProductList-Body"/>
        <w:rPr>
          <w:noProof/>
        </w:rPr>
        <w:sectPr w:rsidR="007C7798" w:rsidSect="007C7798">
          <w:type w:val="continuous"/>
          <w:pgSz w:w="12240" w:h="15840" w:code="1"/>
          <w:pgMar w:top="1170" w:right="720" w:bottom="720" w:left="720" w:header="432" w:footer="288" w:gutter="0"/>
          <w:cols w:num="2" w:space="720"/>
        </w:sectPr>
      </w:pPr>
    </w:p>
    <w:p w:rsidR="00505E0F" w:rsidRDefault="007C7798">
      <w:pPr>
        <w:pStyle w:val="ProductList-Body"/>
        <w:sectPr w:rsidR="00505E0F" w:rsidSect="007C7798">
          <w:type w:val="continuous"/>
          <w:pgSz w:w="12240" w:h="15840" w:code="1"/>
          <w:pgMar w:top="1170" w:right="720" w:bottom="720" w:left="720" w:header="432" w:footer="288" w:gutter="0"/>
          <w:cols w:num="2" w:space="360"/>
        </w:sectPr>
      </w:pPr>
      <w:r>
        <w:fldChar w:fldCharType="end"/>
      </w:r>
    </w:p>
    <w:p w:rsidR="00505E0F" w:rsidRDefault="00505E0F">
      <w:pPr>
        <w:pStyle w:val="ProductList-Body"/>
      </w:pPr>
    </w:p>
    <w:sectPr w:rsidR="00505E0F"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5B13" w:rsidRDefault="001C5B13" w:rsidP="007C7D4D">
      <w:pPr>
        <w:spacing w:after="0"/>
      </w:pPr>
      <w:r>
        <w:separator/>
      </w:r>
    </w:p>
    <w:p w:rsidR="001C5B13" w:rsidRDefault="001C5B13"/>
  </w:endnote>
  <w:endnote w:type="continuationSeparator" w:id="0">
    <w:p w:rsidR="001C5B13" w:rsidRDefault="001C5B13" w:rsidP="007C7D4D">
      <w:pPr>
        <w:spacing w:after="0"/>
      </w:pPr>
      <w:r>
        <w:continuationSeparator/>
      </w:r>
    </w:p>
    <w:p w:rsidR="001C5B13" w:rsidRDefault="001C5B13"/>
  </w:endnote>
  <w:endnote w:type="continuationNotice" w:id="1">
    <w:p w:rsidR="001C5B13" w:rsidRDefault="001C5B1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3A1C" w:rsidRDefault="00ED3A1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3A1C" w:rsidRDefault="00ED3A1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3A1C" w:rsidRDefault="00ED3A1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505E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5E0F" w:rsidRDefault="001C5B13">
          <w:pPr>
            <w:pStyle w:val="PURFooterText"/>
            <w:jc w:val="center"/>
          </w:pPr>
          <w:hyperlink w:anchor="_Sec842">
            <w:r w:rsidR="007C779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1">
            <w:r w:rsidR="007C779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6">
            <w:r w:rsidR="007C779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7">
            <w:r w:rsidR="007C779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8">
            <w:r w:rsidR="007C779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9">
            <w:r w:rsidR="007C779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91">
            <w:r w:rsidR="007C779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4">
            <w:r w:rsidR="007C7798">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505E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5E0F" w:rsidRDefault="001C5B13">
          <w:pPr>
            <w:pStyle w:val="PURFooterText"/>
            <w:jc w:val="center"/>
          </w:pPr>
          <w:hyperlink w:anchor="_Sec842">
            <w:r w:rsidR="007C779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1">
            <w:r w:rsidR="007C779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6">
            <w:r w:rsidR="007C779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7">
            <w:r w:rsidR="007C779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8">
            <w:r w:rsidR="007C779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9">
            <w:r w:rsidR="007C779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91">
            <w:r w:rsidR="007C779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4">
            <w:r w:rsidR="007C7798">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05E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5E0F" w:rsidRDefault="001C5B13">
          <w:pPr>
            <w:pStyle w:val="PURFooterText"/>
            <w:jc w:val="center"/>
          </w:pPr>
          <w:hyperlink w:anchor="_Sec842">
            <w:r w:rsidR="007C779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1">
            <w:r w:rsidR="007C779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6">
            <w:r w:rsidR="007C779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7">
            <w:r w:rsidR="007C779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8">
            <w:r w:rsidR="007C779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9">
            <w:r w:rsidR="007C779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91">
            <w:r w:rsidR="007C779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4">
            <w:r w:rsidR="007C7798">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505E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2">
            <w:r w:rsidR="007C779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5E0F" w:rsidRDefault="001C5B13">
          <w:pPr>
            <w:pStyle w:val="PURFooterText"/>
            <w:jc w:val="center"/>
          </w:pPr>
          <w:hyperlink w:anchor="_Sec531">
            <w:r w:rsidR="007C779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6">
            <w:r w:rsidR="007C779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7">
            <w:r w:rsidR="007C779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8">
            <w:r w:rsidR="007C779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9">
            <w:r w:rsidR="007C779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91">
            <w:r w:rsidR="007C779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4">
            <w:r w:rsidR="007C7798">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505E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2">
            <w:r w:rsidR="007C779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1">
            <w:r w:rsidR="007C779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5E0F" w:rsidRDefault="001C5B13">
          <w:pPr>
            <w:pStyle w:val="PURFooterText"/>
            <w:jc w:val="center"/>
          </w:pPr>
          <w:hyperlink w:anchor="_Sec536">
            <w:r w:rsidR="007C779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7">
            <w:r w:rsidR="007C779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8">
            <w:r w:rsidR="007C779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9">
            <w:r w:rsidR="007C779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91">
            <w:r w:rsidR="007C779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4">
            <w:r w:rsidR="007C7798">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505E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2">
            <w:r w:rsidR="007C779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1">
            <w:r w:rsidR="007C779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6">
            <w:r w:rsidR="007C779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5E0F" w:rsidRDefault="001C5B13">
          <w:pPr>
            <w:pStyle w:val="PURFooterText"/>
            <w:jc w:val="center"/>
          </w:pPr>
          <w:hyperlink w:anchor="_Sec547">
            <w:r w:rsidR="007C779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8">
            <w:r w:rsidR="007C779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9">
            <w:r w:rsidR="007C779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91">
            <w:r w:rsidR="007C779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4">
            <w:r w:rsidR="007C7798">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505E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2">
            <w:r w:rsidR="007C779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1">
            <w:r w:rsidR="007C779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6">
            <w:r w:rsidR="007C779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7">
            <w:r w:rsidR="007C779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5E0F" w:rsidRDefault="001C5B13">
          <w:pPr>
            <w:pStyle w:val="PURFooterText"/>
            <w:jc w:val="center"/>
          </w:pPr>
          <w:hyperlink w:anchor="_Sec548">
            <w:r w:rsidR="007C779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9">
            <w:r w:rsidR="007C779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91">
            <w:r w:rsidR="007C779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4">
            <w:r w:rsidR="007C7798">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505E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2">
            <w:r w:rsidR="007C779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1">
            <w:r w:rsidR="007C779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6">
            <w:r w:rsidR="007C779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7">
            <w:r w:rsidR="007C779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8">
            <w:r w:rsidR="007C779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5E0F" w:rsidRDefault="001C5B13">
          <w:pPr>
            <w:pStyle w:val="PURFooterText"/>
            <w:jc w:val="center"/>
          </w:pPr>
          <w:hyperlink w:anchor="_Sec549">
            <w:r w:rsidR="007C779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91">
            <w:r w:rsidR="007C779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4">
            <w:r w:rsidR="007C7798">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505E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2">
            <w:r w:rsidR="007C779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1">
            <w:r w:rsidR="007C779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6">
            <w:r w:rsidR="007C779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7">
            <w:r w:rsidR="007C779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8">
            <w:r w:rsidR="007C779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9">
            <w:r w:rsidR="007C779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5E0F" w:rsidRDefault="001C5B13">
          <w:pPr>
            <w:pStyle w:val="PURFooterText"/>
            <w:jc w:val="center"/>
          </w:pPr>
          <w:hyperlink w:anchor="_Sec591">
            <w:r w:rsidR="007C779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4">
            <w:r w:rsidR="007C7798">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505E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2">
            <w:r w:rsidR="007C779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1">
            <w:r w:rsidR="007C779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6">
            <w:r w:rsidR="007C779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7">
            <w:r w:rsidR="007C779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8">
            <w:r w:rsidR="007C779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9">
            <w:r w:rsidR="007C779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91">
            <w:r w:rsidR="007C779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5E0F" w:rsidRDefault="001C5B13">
          <w:pPr>
            <w:pStyle w:val="PURFooterText"/>
            <w:jc w:val="center"/>
          </w:pPr>
          <w:hyperlink w:anchor="_Sec844">
            <w:r w:rsidR="007C7798">
              <w:rPr>
                <w:color w:val="00467F"/>
                <w:u w:val="single"/>
              </w:rPr>
              <w:t>Hakemisto</w:t>
            </w:r>
          </w:hyperlink>
        </w:p>
      </w:tc>
    </w:tr>
  </w:tbl>
  <w:p w:rsidR="00505E0F" w:rsidRDefault="00505E0F"/>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05E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842">
            <w:r w:rsidR="007C779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1">
            <w:r w:rsidR="007C779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36">
            <w:r w:rsidR="007C7798">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7">
            <w:r w:rsidR="007C779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8">
            <w:r w:rsidR="007C779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49">
            <w:r w:rsidR="007C779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5E0F" w:rsidRDefault="001C5B13">
          <w:pPr>
            <w:pStyle w:val="PURFooterText"/>
            <w:jc w:val="center"/>
          </w:pPr>
          <w:hyperlink w:anchor="_Sec591">
            <w:r w:rsidR="007C779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5E0F" w:rsidRDefault="00505E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5E0F" w:rsidRDefault="001C5B13">
          <w:pPr>
            <w:pStyle w:val="PURFooterText"/>
            <w:jc w:val="center"/>
          </w:pPr>
          <w:hyperlink w:anchor="_Sec844">
            <w:r w:rsidR="007C7798">
              <w:rPr>
                <w:color w:val="00467F"/>
                <w:u w:val="single"/>
              </w:rPr>
              <w:t>Hakemisto</w:t>
            </w:r>
          </w:hyperlink>
        </w:p>
      </w:tc>
    </w:tr>
  </w:tbl>
  <w:p w:rsidR="00505E0F" w:rsidRDefault="00505E0F"/>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5B13" w:rsidRDefault="001C5B13" w:rsidP="007C7D4D">
      <w:pPr>
        <w:spacing w:after="0"/>
      </w:pPr>
      <w:r>
        <w:separator/>
      </w:r>
    </w:p>
    <w:p w:rsidR="001C5B13" w:rsidRDefault="001C5B13"/>
  </w:footnote>
  <w:footnote w:type="continuationSeparator" w:id="0">
    <w:p w:rsidR="001C5B13" w:rsidRDefault="001C5B13" w:rsidP="007C7D4D">
      <w:pPr>
        <w:spacing w:after="0"/>
      </w:pPr>
      <w:r>
        <w:continuationSeparator/>
      </w:r>
    </w:p>
    <w:p w:rsidR="001C5B13" w:rsidRDefault="001C5B13"/>
  </w:footnote>
  <w:footnote w:type="continuationNotice" w:id="1">
    <w:p w:rsidR="001C5B13" w:rsidRDefault="001C5B1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3A1C" w:rsidRDefault="00ED3A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3A1C" w:rsidRDefault="00ED3A1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3A1C" w:rsidRDefault="00ED3A1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505E0F">
      <w:tc>
        <w:tcPr>
          <w:tcW w:w="8440" w:type="dxa"/>
        </w:tcPr>
        <w:p w:rsidR="00505E0F" w:rsidRDefault="007C7798">
          <w:pPr>
            <w:pStyle w:val="PURHeaderText"/>
          </w:pPr>
          <w:r>
            <w:t>Microsoftin volyymikäyttöoikeuden Tuotteen ehdot (suomi [Finnish], maaliskuu 2016)</w:t>
          </w:r>
        </w:p>
      </w:tc>
      <w:tc>
        <w:tcPr>
          <w:tcW w:w="3680" w:type="dxa"/>
        </w:tcPr>
        <w:p w:rsidR="00505E0F" w:rsidRDefault="007C7798">
          <w:pPr>
            <w:pStyle w:val="PURHeaderText"/>
            <w:jc w:val="right"/>
          </w:pPr>
          <w:r>
            <w:fldChar w:fldCharType="begin"/>
          </w:r>
          <w:r>
            <w:instrText xml:space="preserve"> PAGE \* MERGEFORMAT </w:instrText>
          </w:r>
          <w:r>
            <w:fldChar w:fldCharType="separate"/>
          </w:r>
          <w:r w:rsidR="00ED3A1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505E0F">
      <w:tc>
        <w:tcPr>
          <w:tcW w:w="8440" w:type="dxa"/>
        </w:tcPr>
        <w:p w:rsidR="00505E0F" w:rsidRDefault="007C7798">
          <w:pPr>
            <w:pStyle w:val="PURHeaderText"/>
          </w:pPr>
          <w:r>
            <w:t>Microsoftin volyymikäyttöoikeuden Tuotteen ehdot (suomi [Finnish], maaliskuu 2016)</w:t>
          </w:r>
        </w:p>
      </w:tc>
      <w:tc>
        <w:tcPr>
          <w:tcW w:w="3680" w:type="dxa"/>
        </w:tcPr>
        <w:p w:rsidR="00505E0F" w:rsidRDefault="007C7798">
          <w:pPr>
            <w:pStyle w:val="PURHeaderText"/>
            <w:jc w:val="right"/>
          </w:pPr>
          <w:r>
            <w:fldChar w:fldCharType="begin"/>
          </w:r>
          <w:r>
            <w:instrText xml:space="preserve"> PAGE \* MERGEFORMAT </w:instrText>
          </w:r>
          <w:r>
            <w:fldChar w:fldCharType="separate"/>
          </w:r>
          <w:r w:rsidR="00ED3A1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05E0F">
      <w:tc>
        <w:tcPr>
          <w:tcW w:w="8440" w:type="dxa"/>
        </w:tcPr>
        <w:p w:rsidR="00505E0F" w:rsidRDefault="007C7798">
          <w:pPr>
            <w:pStyle w:val="PURHeaderText"/>
          </w:pPr>
          <w:r>
            <w:t>Microsoftin volyymikäyttöoikeuden Tuotteen ehdot (suomi [Finnish], maaliskuu 2016)</w:t>
          </w:r>
        </w:p>
      </w:tc>
      <w:tc>
        <w:tcPr>
          <w:tcW w:w="3680" w:type="dxa"/>
        </w:tcPr>
        <w:p w:rsidR="00505E0F" w:rsidRDefault="007C779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505E0F">
      <w:tc>
        <w:tcPr>
          <w:tcW w:w="8440" w:type="dxa"/>
        </w:tcPr>
        <w:p w:rsidR="00505E0F" w:rsidRDefault="007C7798">
          <w:pPr>
            <w:pStyle w:val="PURHeaderText"/>
          </w:pPr>
          <w:r>
            <w:t>Microsoftin volyymikäyttöoikeuden Tuotteen ehdot (suomi [Finnish], maaliskuu 2016)</w:t>
          </w:r>
        </w:p>
      </w:tc>
      <w:tc>
        <w:tcPr>
          <w:tcW w:w="3680" w:type="dxa"/>
        </w:tcPr>
        <w:p w:rsidR="00505E0F" w:rsidRDefault="007C7798">
          <w:pPr>
            <w:pStyle w:val="PURHeaderText"/>
            <w:jc w:val="right"/>
          </w:pPr>
          <w:r>
            <w:fldChar w:fldCharType="begin"/>
          </w:r>
          <w:r>
            <w:instrText xml:space="preserve"> PAGE \* MERGEFORMAT </w:instrText>
          </w:r>
          <w:r>
            <w:fldChar w:fldCharType="separate"/>
          </w:r>
          <w:r w:rsidR="00061E3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505E0F">
      <w:tc>
        <w:tcPr>
          <w:tcW w:w="8440" w:type="dxa"/>
        </w:tcPr>
        <w:p w:rsidR="00505E0F" w:rsidRDefault="007C7798">
          <w:pPr>
            <w:pStyle w:val="PURHeaderText"/>
          </w:pPr>
          <w:r>
            <w:t>Microsoftin volyymikäyttöoikeuden Tuotteen ehdot (suomi [Finnish], maaliskuu 2016)</w:t>
          </w:r>
        </w:p>
      </w:tc>
      <w:tc>
        <w:tcPr>
          <w:tcW w:w="3680" w:type="dxa"/>
        </w:tcPr>
        <w:p w:rsidR="00505E0F" w:rsidRDefault="007C7798">
          <w:pPr>
            <w:pStyle w:val="PURHeaderText"/>
            <w:jc w:val="right"/>
          </w:pPr>
          <w:r>
            <w:fldChar w:fldCharType="begin"/>
          </w:r>
          <w:r>
            <w:instrText xml:space="preserve"> PAGE \* MERGEFORMAT </w:instrText>
          </w:r>
          <w:r>
            <w:fldChar w:fldCharType="separate"/>
          </w:r>
          <w:r w:rsidR="00ED3A1C">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505E0F">
      <w:tc>
        <w:tcPr>
          <w:tcW w:w="8440" w:type="dxa"/>
        </w:tcPr>
        <w:p w:rsidR="00505E0F" w:rsidRDefault="007C7798">
          <w:pPr>
            <w:pStyle w:val="PURHeaderText"/>
          </w:pPr>
          <w:r>
            <w:t>Microsoftin volyymikäyttöoikeuden Tuotteen ehdot (suomi [Finnish], maaliskuu 2016)</w:t>
          </w:r>
        </w:p>
      </w:tc>
      <w:tc>
        <w:tcPr>
          <w:tcW w:w="3680" w:type="dxa"/>
        </w:tcPr>
        <w:p w:rsidR="00505E0F" w:rsidRDefault="007C7798">
          <w:pPr>
            <w:pStyle w:val="PURHeaderText"/>
            <w:jc w:val="right"/>
          </w:pPr>
          <w:r>
            <w:fldChar w:fldCharType="begin"/>
          </w:r>
          <w:r>
            <w:instrText xml:space="preserve"> PAGE \* MERGEFORMAT </w:instrText>
          </w:r>
          <w:r>
            <w:fldChar w:fldCharType="separate"/>
          </w:r>
          <w:r w:rsidR="00061E3B">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505E0F">
      <w:tc>
        <w:tcPr>
          <w:tcW w:w="8440" w:type="dxa"/>
        </w:tcPr>
        <w:p w:rsidR="00505E0F" w:rsidRDefault="007C7798">
          <w:pPr>
            <w:pStyle w:val="PURHeaderText"/>
          </w:pPr>
          <w:r>
            <w:t>Microsoftin volyymikäyttöoikeuden Tuotteen ehdot (suomi [Finnish], maaliskuu 2016)</w:t>
          </w:r>
        </w:p>
      </w:tc>
      <w:tc>
        <w:tcPr>
          <w:tcW w:w="3680" w:type="dxa"/>
        </w:tcPr>
        <w:p w:rsidR="00505E0F" w:rsidRDefault="007C7798">
          <w:pPr>
            <w:pStyle w:val="PURHeaderText"/>
            <w:jc w:val="right"/>
          </w:pPr>
          <w:r>
            <w:fldChar w:fldCharType="begin"/>
          </w:r>
          <w:r>
            <w:instrText xml:space="preserve"> PAGE \* MERGEFORMAT </w:instrText>
          </w:r>
          <w:r>
            <w:fldChar w:fldCharType="separate"/>
          </w:r>
          <w:r w:rsidR="004B0AE8">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505E0F">
      <w:tc>
        <w:tcPr>
          <w:tcW w:w="8440" w:type="dxa"/>
        </w:tcPr>
        <w:p w:rsidR="00505E0F" w:rsidRDefault="007C7798">
          <w:pPr>
            <w:pStyle w:val="PURHeaderText"/>
          </w:pPr>
          <w:r>
            <w:t>Microsoftin volyymikäyttöoikeuden Tuotteen ehdot (suomi [Finnish], maaliskuu 2016)</w:t>
          </w:r>
        </w:p>
      </w:tc>
      <w:tc>
        <w:tcPr>
          <w:tcW w:w="3680" w:type="dxa"/>
        </w:tcPr>
        <w:p w:rsidR="00505E0F" w:rsidRDefault="007C7798">
          <w:pPr>
            <w:pStyle w:val="PURHeaderText"/>
            <w:jc w:val="right"/>
          </w:pPr>
          <w:r>
            <w:fldChar w:fldCharType="begin"/>
          </w:r>
          <w:r>
            <w:instrText xml:space="preserve"> PAGE \* MERGEFORMAT </w:instrText>
          </w:r>
          <w:r>
            <w:fldChar w:fldCharType="separate"/>
          </w:r>
          <w:r w:rsidR="00211AFD">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505E0F">
      <w:tc>
        <w:tcPr>
          <w:tcW w:w="8440" w:type="dxa"/>
        </w:tcPr>
        <w:p w:rsidR="00505E0F" w:rsidRDefault="007C7798">
          <w:pPr>
            <w:pStyle w:val="PURHeaderText"/>
          </w:pPr>
          <w:r>
            <w:t>Microsoftin volyymikäyttöoikeuden Tuotteen ehdot (suomi [Finnish], maaliskuu 2016)</w:t>
          </w:r>
        </w:p>
      </w:tc>
      <w:tc>
        <w:tcPr>
          <w:tcW w:w="3680" w:type="dxa"/>
        </w:tcPr>
        <w:p w:rsidR="00505E0F" w:rsidRDefault="007C7798">
          <w:pPr>
            <w:pStyle w:val="PURHeaderText"/>
            <w:jc w:val="right"/>
          </w:pPr>
          <w:r>
            <w:fldChar w:fldCharType="begin"/>
          </w:r>
          <w:r>
            <w:instrText xml:space="preserve"> PAGE \* MERGEFORMAT </w:instrText>
          </w:r>
          <w:r>
            <w:fldChar w:fldCharType="separate"/>
          </w:r>
          <w:r w:rsidR="004B0AE8">
            <w:rPr>
              <w:noProof/>
            </w:rPr>
            <w:t>86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505E0F">
      <w:tc>
        <w:tcPr>
          <w:tcW w:w="8440" w:type="dxa"/>
        </w:tcPr>
        <w:p w:rsidR="00505E0F" w:rsidRDefault="007C7798">
          <w:pPr>
            <w:pStyle w:val="PURHeaderText"/>
          </w:pPr>
          <w:r>
            <w:t>Microsoftin volyymikäyttöoikeuden Tuotteen ehdot (suomi [Finnish], maaliskuu 2016)</w:t>
          </w:r>
        </w:p>
      </w:tc>
      <w:tc>
        <w:tcPr>
          <w:tcW w:w="3680" w:type="dxa"/>
        </w:tcPr>
        <w:p w:rsidR="00505E0F" w:rsidRDefault="007C7798">
          <w:pPr>
            <w:pStyle w:val="PURHeaderText"/>
            <w:jc w:val="right"/>
          </w:pPr>
          <w:r>
            <w:fldChar w:fldCharType="begin"/>
          </w:r>
          <w:r>
            <w:instrText xml:space="preserve"> PAGE \* MERGEFORMAT </w:instrText>
          </w:r>
          <w:r>
            <w:fldChar w:fldCharType="separate"/>
          </w:r>
          <w:r w:rsidR="00ED3A1C">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05E0F">
      <w:tc>
        <w:tcPr>
          <w:tcW w:w="8440" w:type="dxa"/>
        </w:tcPr>
        <w:p w:rsidR="00505E0F" w:rsidRDefault="007C7798">
          <w:pPr>
            <w:pStyle w:val="PURHeaderText"/>
          </w:pPr>
          <w:r>
            <w:t>Microsoftin volyymikäyttöoikeuden Tuotteen ehdot (suomi [Finnish], maaliskuu 2016)</w:t>
          </w:r>
        </w:p>
      </w:tc>
      <w:tc>
        <w:tcPr>
          <w:tcW w:w="3680" w:type="dxa"/>
        </w:tcPr>
        <w:p w:rsidR="00505E0F" w:rsidRDefault="007C779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2429"/>
    <w:multiLevelType w:val="multilevel"/>
    <w:tmpl w:val="D0FE31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EC64E0"/>
    <w:multiLevelType w:val="multilevel"/>
    <w:tmpl w:val="6C3009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4F41DC"/>
    <w:multiLevelType w:val="multilevel"/>
    <w:tmpl w:val="B290C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B908D5"/>
    <w:multiLevelType w:val="multilevel"/>
    <w:tmpl w:val="067C24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0A7AC1"/>
    <w:multiLevelType w:val="multilevel"/>
    <w:tmpl w:val="04E045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BF5088"/>
    <w:multiLevelType w:val="multilevel"/>
    <w:tmpl w:val="6616D1E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EE65A2"/>
    <w:multiLevelType w:val="multilevel"/>
    <w:tmpl w:val="AE0810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B75232"/>
    <w:multiLevelType w:val="multilevel"/>
    <w:tmpl w:val="1A14F7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B11933"/>
    <w:multiLevelType w:val="multilevel"/>
    <w:tmpl w:val="D07CD7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93A5C77"/>
    <w:multiLevelType w:val="multilevel"/>
    <w:tmpl w:val="07B4D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67212A"/>
    <w:multiLevelType w:val="multilevel"/>
    <w:tmpl w:val="F5183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A0549BC"/>
    <w:multiLevelType w:val="multilevel"/>
    <w:tmpl w:val="E63625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981387"/>
    <w:multiLevelType w:val="multilevel"/>
    <w:tmpl w:val="AA249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887E7D"/>
    <w:multiLevelType w:val="multilevel"/>
    <w:tmpl w:val="9CAE56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9819E1"/>
    <w:multiLevelType w:val="multilevel"/>
    <w:tmpl w:val="FB742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9A4F28"/>
    <w:multiLevelType w:val="multilevel"/>
    <w:tmpl w:val="DB1C5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DD53D8"/>
    <w:multiLevelType w:val="multilevel"/>
    <w:tmpl w:val="79E26D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754810"/>
    <w:multiLevelType w:val="multilevel"/>
    <w:tmpl w:val="8682A2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1F4510"/>
    <w:multiLevelType w:val="multilevel"/>
    <w:tmpl w:val="4F284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544543"/>
    <w:multiLevelType w:val="multilevel"/>
    <w:tmpl w:val="AE7E9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C61BF5"/>
    <w:multiLevelType w:val="multilevel"/>
    <w:tmpl w:val="75A2218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1056A0"/>
    <w:multiLevelType w:val="multilevel"/>
    <w:tmpl w:val="08948C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875EE3"/>
    <w:multiLevelType w:val="multilevel"/>
    <w:tmpl w:val="F5C4F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CE4D1F"/>
    <w:multiLevelType w:val="multilevel"/>
    <w:tmpl w:val="D4823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6DA4E49"/>
    <w:multiLevelType w:val="multilevel"/>
    <w:tmpl w:val="FF4A3E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C1B6CC7"/>
    <w:multiLevelType w:val="multilevel"/>
    <w:tmpl w:val="BB2E5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0A51B09"/>
    <w:multiLevelType w:val="multilevel"/>
    <w:tmpl w:val="A8ECE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3C74DF1"/>
    <w:multiLevelType w:val="multilevel"/>
    <w:tmpl w:val="BCF216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6112561"/>
    <w:multiLevelType w:val="multilevel"/>
    <w:tmpl w:val="4E1AB7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6D32674"/>
    <w:multiLevelType w:val="multilevel"/>
    <w:tmpl w:val="D6D895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B866CEA"/>
    <w:multiLevelType w:val="multilevel"/>
    <w:tmpl w:val="463AAC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F005741"/>
    <w:multiLevelType w:val="multilevel"/>
    <w:tmpl w:val="609EF6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394023"/>
    <w:multiLevelType w:val="multilevel"/>
    <w:tmpl w:val="6C767D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404951"/>
    <w:multiLevelType w:val="multilevel"/>
    <w:tmpl w:val="E45ADA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C06497"/>
    <w:multiLevelType w:val="multilevel"/>
    <w:tmpl w:val="8D0A5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1135FF6"/>
    <w:multiLevelType w:val="multilevel"/>
    <w:tmpl w:val="58E021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AF4420"/>
    <w:multiLevelType w:val="multilevel"/>
    <w:tmpl w:val="A0DEE2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7545C5"/>
    <w:multiLevelType w:val="multilevel"/>
    <w:tmpl w:val="B3F2F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99607E"/>
    <w:multiLevelType w:val="multilevel"/>
    <w:tmpl w:val="3CD636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2B26C7"/>
    <w:multiLevelType w:val="multilevel"/>
    <w:tmpl w:val="D7EE6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A143F7"/>
    <w:multiLevelType w:val="multilevel"/>
    <w:tmpl w:val="1FD0A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7C270A"/>
    <w:multiLevelType w:val="multilevel"/>
    <w:tmpl w:val="AC5E07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016246"/>
    <w:multiLevelType w:val="multilevel"/>
    <w:tmpl w:val="A2620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1A642C"/>
    <w:multiLevelType w:val="multilevel"/>
    <w:tmpl w:val="885A57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1D3FBE"/>
    <w:multiLevelType w:val="multilevel"/>
    <w:tmpl w:val="3BBC0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B7492C"/>
    <w:multiLevelType w:val="multilevel"/>
    <w:tmpl w:val="D43EF4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E83925"/>
    <w:multiLevelType w:val="multilevel"/>
    <w:tmpl w:val="0D20E9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092F4D"/>
    <w:multiLevelType w:val="multilevel"/>
    <w:tmpl w:val="98F8C7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B874CE"/>
    <w:multiLevelType w:val="multilevel"/>
    <w:tmpl w:val="AE9623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5"/>
  </w:num>
  <w:num w:numId="3">
    <w:abstractNumId w:val="30"/>
  </w:num>
  <w:num w:numId="4">
    <w:abstractNumId w:val="0"/>
  </w:num>
  <w:num w:numId="5">
    <w:abstractNumId w:val="16"/>
  </w:num>
  <w:num w:numId="6">
    <w:abstractNumId w:val="14"/>
  </w:num>
  <w:num w:numId="7">
    <w:abstractNumId w:val="12"/>
  </w:num>
  <w:num w:numId="8">
    <w:abstractNumId w:val="7"/>
  </w:num>
  <w:num w:numId="9">
    <w:abstractNumId w:val="35"/>
  </w:num>
  <w:num w:numId="10">
    <w:abstractNumId w:val="24"/>
  </w:num>
  <w:num w:numId="11">
    <w:abstractNumId w:val="22"/>
  </w:num>
  <w:num w:numId="12">
    <w:abstractNumId w:val="48"/>
  </w:num>
  <w:num w:numId="13">
    <w:abstractNumId w:val="1"/>
  </w:num>
  <w:num w:numId="14">
    <w:abstractNumId w:val="43"/>
  </w:num>
  <w:num w:numId="15">
    <w:abstractNumId w:val="17"/>
  </w:num>
  <w:num w:numId="16">
    <w:abstractNumId w:val="39"/>
  </w:num>
  <w:num w:numId="17">
    <w:abstractNumId w:val="44"/>
  </w:num>
  <w:num w:numId="18">
    <w:abstractNumId w:val="31"/>
  </w:num>
  <w:num w:numId="19">
    <w:abstractNumId w:val="8"/>
  </w:num>
  <w:num w:numId="20">
    <w:abstractNumId w:val="2"/>
  </w:num>
  <w:num w:numId="21">
    <w:abstractNumId w:val="50"/>
  </w:num>
  <w:num w:numId="22">
    <w:abstractNumId w:val="19"/>
  </w:num>
  <w:num w:numId="23">
    <w:abstractNumId w:val="20"/>
  </w:num>
  <w:num w:numId="24">
    <w:abstractNumId w:val="29"/>
  </w:num>
  <w:num w:numId="25">
    <w:abstractNumId w:val="36"/>
  </w:num>
  <w:num w:numId="26">
    <w:abstractNumId w:val="33"/>
  </w:num>
  <w:num w:numId="27">
    <w:abstractNumId w:val="37"/>
  </w:num>
  <w:num w:numId="28">
    <w:abstractNumId w:val="15"/>
  </w:num>
  <w:num w:numId="29">
    <w:abstractNumId w:val="47"/>
  </w:num>
  <w:num w:numId="30">
    <w:abstractNumId w:val="28"/>
  </w:num>
  <w:num w:numId="31">
    <w:abstractNumId w:val="6"/>
  </w:num>
  <w:num w:numId="32">
    <w:abstractNumId w:val="46"/>
  </w:num>
  <w:num w:numId="33">
    <w:abstractNumId w:val="5"/>
  </w:num>
  <w:num w:numId="34">
    <w:abstractNumId w:val="10"/>
  </w:num>
  <w:num w:numId="35">
    <w:abstractNumId w:val="49"/>
  </w:num>
  <w:num w:numId="36">
    <w:abstractNumId w:val="23"/>
  </w:num>
  <w:num w:numId="37">
    <w:abstractNumId w:val="11"/>
  </w:num>
  <w:num w:numId="38">
    <w:abstractNumId w:val="9"/>
  </w:num>
  <w:num w:numId="39">
    <w:abstractNumId w:val="21"/>
  </w:num>
  <w:num w:numId="40">
    <w:abstractNumId w:val="4"/>
  </w:num>
  <w:num w:numId="41">
    <w:abstractNumId w:val="42"/>
  </w:num>
  <w:num w:numId="42">
    <w:abstractNumId w:val="26"/>
  </w:num>
  <w:num w:numId="43">
    <w:abstractNumId w:val="13"/>
  </w:num>
  <w:num w:numId="44">
    <w:abstractNumId w:val="3"/>
  </w:num>
  <w:num w:numId="45">
    <w:abstractNumId w:val="45"/>
  </w:num>
  <w:num w:numId="46">
    <w:abstractNumId w:val="34"/>
  </w:num>
  <w:num w:numId="47">
    <w:abstractNumId w:val="41"/>
  </w:num>
  <w:num w:numId="48">
    <w:abstractNumId w:val="32"/>
  </w:num>
  <w:num w:numId="49">
    <w:abstractNumId w:val="38"/>
  </w:num>
  <w:num w:numId="50">
    <w:abstractNumId w:val="40"/>
  </w:num>
  <w:num w:numId="51">
    <w:abstractNumId w:val="1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XY0a11g5oZqymEfOFhiykvpjp8H3Rfj1w0W/tPB30kypomdteYVaSxWz18X84Mc6ksbUfZBvCkh1vBxtihrXA==" w:salt="XodyEABZJGByULXQug6qA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1E3B"/>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B13"/>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1AFD"/>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0AE8"/>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05E0F"/>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798"/>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3A1C"/>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C779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A159C6-58B9-4E2C-B8CB-57B62A64FFCA}">
  <ds:schemaRefs>
    <ds:schemaRef ds:uri="http://schemas.openxmlformats.org/officeDocument/2006/bibliography"/>
  </ds:schemaRefs>
</ds:datastoreItem>
</file>

<file path=customXml/itemProps2.xml><?xml version="1.0" encoding="utf-8"?>
<ds:datastoreItem xmlns:ds="http://schemas.openxmlformats.org/officeDocument/2006/customXml" ds:itemID="{CAD09A4C-B730-442E-84C5-CFA1AF358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103285</Words>
  <Characters>588728</Characters>
  <Application>Microsoft Office Word</Application>
  <DocSecurity>8</DocSecurity>
  <Lines>4906</Lines>
  <Paragraphs>1381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2016-02-26T16:24:00Z</dcterms:created>
  <dcterms:modified xsi:type="dcterms:W3CDTF">2016-02-26T16:24:00Z</dcterms:modified>
</cp:coreProperties>
</file>