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C04B5" w:rsidRDefault="000C04B5">
      <w:pPr>
        <w:pStyle w:val="PURBody"/>
        <w:shd w:val="clear" w:color="auto" w:fill="00188F"/>
        <w:tabs>
          <w:tab w:val="clear" w:pos="360"/>
        </w:tabs>
        <w:ind w:right="7920" w:firstLine="360"/>
        <w:rPr>
          <w:color w:val="FFFFFF"/>
          <w:sz w:val="6"/>
          <w:szCs w:val="6"/>
        </w:rPr>
      </w:pPr>
    </w:p>
    <w:p w:rsidR="000C04B5" w:rsidRDefault="003F00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0C04B5" w:rsidRDefault="003F003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0C04B5" w:rsidRDefault="000C04B5">
      <w:pPr>
        <w:pStyle w:val="PURBody"/>
        <w:shd w:val="clear" w:color="auto" w:fill="00188F"/>
        <w:tabs>
          <w:tab w:val="clear" w:pos="360"/>
        </w:tabs>
        <w:spacing w:after="0"/>
        <w:ind w:right="7920" w:firstLine="360"/>
        <w:rPr>
          <w:color w:val="FFFFFF" w:themeColor="background1"/>
          <w:szCs w:val="18"/>
        </w:rPr>
      </w:pPr>
    </w:p>
    <w:p w:rsidR="000C04B5" w:rsidRDefault="000C04B5">
      <w:pPr>
        <w:pStyle w:val="PURBody"/>
        <w:shd w:val="clear" w:color="auto" w:fill="00188F"/>
        <w:tabs>
          <w:tab w:val="clear" w:pos="360"/>
        </w:tabs>
        <w:spacing w:after="0"/>
        <w:ind w:right="7920" w:firstLine="360"/>
        <w:rPr>
          <w:color w:val="FFFFFF" w:themeColor="background1"/>
          <w:szCs w:val="18"/>
        </w:rPr>
      </w:pPr>
    </w:p>
    <w:p w:rsidR="000C04B5" w:rsidRDefault="000C04B5">
      <w:pPr>
        <w:pStyle w:val="PURBody"/>
        <w:shd w:val="clear" w:color="auto" w:fill="00188F"/>
        <w:tabs>
          <w:tab w:val="clear" w:pos="360"/>
        </w:tabs>
        <w:spacing w:after="0"/>
        <w:ind w:right="7920" w:firstLine="360"/>
        <w:rPr>
          <w:color w:val="FFFFFF" w:themeColor="background1"/>
          <w:szCs w:val="18"/>
        </w:rPr>
      </w:pPr>
    </w:p>
    <w:p w:rsidR="000C04B5" w:rsidRDefault="000C04B5">
      <w:pPr>
        <w:pStyle w:val="PURBody"/>
        <w:shd w:val="clear" w:color="auto" w:fill="00188F"/>
        <w:tabs>
          <w:tab w:val="clear" w:pos="360"/>
        </w:tabs>
        <w:spacing w:after="0"/>
        <w:ind w:right="7920" w:firstLine="360"/>
        <w:rPr>
          <w:color w:val="FFFFFF" w:themeColor="background1"/>
          <w:szCs w:val="18"/>
        </w:rPr>
      </w:pPr>
    </w:p>
    <w:p w:rsidR="000C04B5" w:rsidRDefault="000C04B5">
      <w:pPr>
        <w:pStyle w:val="PURBody"/>
        <w:shd w:val="clear" w:color="auto" w:fill="00188F"/>
        <w:tabs>
          <w:tab w:val="clear" w:pos="360"/>
        </w:tabs>
        <w:spacing w:after="0"/>
        <w:ind w:right="7920" w:firstLine="360"/>
        <w:rPr>
          <w:color w:val="FFFFFF" w:themeColor="background1"/>
          <w:szCs w:val="18"/>
        </w:rPr>
      </w:pPr>
    </w:p>
    <w:p w:rsidR="000C04B5" w:rsidRDefault="000C04B5">
      <w:pPr>
        <w:pStyle w:val="PURBody"/>
        <w:shd w:val="clear" w:color="auto" w:fill="0072C6"/>
        <w:tabs>
          <w:tab w:val="clear" w:pos="360"/>
        </w:tabs>
        <w:ind w:right="1800" w:firstLine="360"/>
        <w:rPr>
          <w:sz w:val="72"/>
          <w:szCs w:val="72"/>
        </w:rPr>
      </w:pPr>
    </w:p>
    <w:p w:rsidR="000C04B5" w:rsidRDefault="000C04B5">
      <w:pPr>
        <w:pStyle w:val="PURBody"/>
        <w:shd w:val="clear" w:color="auto" w:fill="0072C6"/>
        <w:tabs>
          <w:tab w:val="clear" w:pos="360"/>
          <w:tab w:val="left" w:pos="180"/>
        </w:tabs>
        <w:ind w:right="1800" w:firstLine="360"/>
        <w:rPr>
          <w:color w:val="FFFFFF" w:themeColor="background1"/>
          <w:sz w:val="72"/>
          <w:szCs w:val="72"/>
        </w:rPr>
      </w:pPr>
    </w:p>
    <w:p w:rsidR="000C04B5" w:rsidRDefault="003F00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0C04B5" w:rsidRDefault="003F003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toukokuuta 2018</w:t>
      </w:r>
    </w:p>
    <w:p w:rsidR="000C04B5" w:rsidRDefault="000C04B5">
      <w:pPr>
        <w:pStyle w:val="PURBody"/>
        <w:shd w:val="clear" w:color="auto" w:fill="0072C6"/>
        <w:tabs>
          <w:tab w:val="clear" w:pos="360"/>
        </w:tabs>
        <w:spacing w:after="0" w:line="230" w:lineRule="auto"/>
        <w:ind w:right="1800" w:firstLine="360"/>
        <w:rPr>
          <w:color w:val="FFFFFF" w:themeColor="background1"/>
          <w:sz w:val="96"/>
          <w:szCs w:val="96"/>
        </w:rPr>
      </w:pPr>
    </w:p>
    <w:p w:rsidR="000C04B5" w:rsidRDefault="003F003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C04B5" w:rsidRDefault="000C04B5">
      <w:pPr>
        <w:sectPr w:rsidR="000C04B5">
          <w:footerReference w:type="default" r:id="rId10"/>
          <w:type w:val="continuous"/>
          <w:pgSz w:w="12240" w:h="15840" w:code="1"/>
          <w:pgMar w:top="1170" w:right="720" w:bottom="720" w:left="720" w:header="432" w:footer="288" w:gutter="0"/>
          <w:cols w:space="360"/>
        </w:sectPr>
      </w:pPr>
    </w:p>
    <w:p w:rsidR="000C04B5" w:rsidRDefault="003F0031">
      <w:pPr>
        <w:pStyle w:val="ProductList-SectionHeading"/>
        <w:pageBreakBefore/>
      </w:pPr>
      <w:bookmarkStart w:id="1" w:name="_Sec842"/>
      <w:r>
        <w:lastRenderedPageBreak/>
        <w:t>Sisällys</w:t>
      </w:r>
    </w:p>
    <w:p w:rsidR="000C04B5" w:rsidRDefault="000C04B5">
      <w:pPr>
        <w:pStyle w:val="ProductList-Body"/>
      </w:pPr>
    </w:p>
    <w:p w:rsidR="000C04B5" w:rsidRDefault="000C04B5">
      <w:pPr>
        <w:sectPr w:rsidR="000C04B5">
          <w:headerReference w:type="default" r:id="rId11"/>
          <w:footerReference w:type="default" r:id="rId12"/>
          <w:type w:val="continuous"/>
          <w:pgSz w:w="12240" w:h="15840" w:code="1"/>
          <w:pgMar w:top="1170" w:right="720" w:bottom="1620" w:left="720" w:header="432" w:footer="288" w:gutter="0"/>
          <w:cols w:space="360"/>
        </w:sectPr>
      </w:pPr>
    </w:p>
    <w:p w:rsidR="00EF4A75" w:rsidRDefault="003F0031">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3043" w:history="1">
        <w:r w:rsidR="00EF4A75" w:rsidRPr="00322156">
          <w:rPr>
            <w:rStyle w:val="Hyperlink"/>
            <w:noProof/>
          </w:rPr>
          <w:t>Johdanto</w:t>
        </w:r>
        <w:r w:rsidR="00EF4A75">
          <w:rPr>
            <w:noProof/>
          </w:rPr>
          <w:tab/>
        </w:r>
        <w:r w:rsidR="00EF4A75">
          <w:rPr>
            <w:noProof/>
          </w:rPr>
          <w:fldChar w:fldCharType="begin"/>
        </w:r>
        <w:r w:rsidR="00EF4A75">
          <w:rPr>
            <w:noProof/>
          </w:rPr>
          <w:instrText xml:space="preserve"> PAGEREF _Toc512603043 \h </w:instrText>
        </w:r>
        <w:r w:rsidR="00EF4A75">
          <w:rPr>
            <w:noProof/>
          </w:rPr>
        </w:r>
        <w:r w:rsidR="00EF4A75">
          <w:rPr>
            <w:noProof/>
          </w:rPr>
          <w:fldChar w:fldCharType="separate"/>
        </w:r>
        <w:r w:rsidR="00EF4A75">
          <w:rPr>
            <w:noProof/>
          </w:rPr>
          <w:t>4</w:t>
        </w:r>
        <w:r w:rsidR="00EF4A75">
          <w:rPr>
            <w:noProof/>
          </w:rPr>
          <w:fldChar w:fldCharType="end"/>
        </w:r>
      </w:hyperlink>
    </w:p>
    <w:p w:rsidR="00EF4A75" w:rsidRDefault="006D78C8">
      <w:pPr>
        <w:pStyle w:val="TOC2"/>
        <w:rPr>
          <w:rFonts w:eastAsiaTheme="minorEastAsia"/>
          <w:smallCaps w:val="0"/>
          <w:sz w:val="22"/>
        </w:rPr>
      </w:pPr>
      <w:hyperlink w:anchor="_Toc512603044" w:history="1">
        <w:r w:rsidR="00EF4A75" w:rsidRPr="00322156">
          <w:rPr>
            <w:rStyle w:val="Hyperlink"/>
          </w:rPr>
          <w:t>Tietoja tästä asiakirjasta</w:t>
        </w:r>
        <w:r w:rsidR="00EF4A75">
          <w:tab/>
        </w:r>
        <w:r w:rsidR="00EF4A75">
          <w:fldChar w:fldCharType="begin"/>
        </w:r>
        <w:r w:rsidR="00EF4A75">
          <w:instrText xml:space="preserve"> PAGEREF _Toc512603044 \h </w:instrText>
        </w:r>
        <w:r w:rsidR="00EF4A75">
          <w:fldChar w:fldCharType="separate"/>
        </w:r>
        <w:r w:rsidR="00EF4A75">
          <w:t>4</w:t>
        </w:r>
        <w:r w:rsidR="00EF4A75">
          <w:fldChar w:fldCharType="end"/>
        </w:r>
      </w:hyperlink>
    </w:p>
    <w:p w:rsidR="00EF4A75" w:rsidRDefault="006D78C8">
      <w:pPr>
        <w:pStyle w:val="TOC2"/>
        <w:rPr>
          <w:rFonts w:eastAsiaTheme="minorEastAsia"/>
          <w:smallCaps w:val="0"/>
          <w:sz w:val="22"/>
        </w:rPr>
      </w:pPr>
      <w:hyperlink w:anchor="_Toc512603045" w:history="1">
        <w:r w:rsidR="00EF4A75" w:rsidRPr="00322156">
          <w:rPr>
            <w:rStyle w:val="Hyperlink"/>
          </w:rPr>
          <w:t>Asiakirjan sisältö</w:t>
        </w:r>
        <w:r w:rsidR="00EF4A75">
          <w:tab/>
        </w:r>
        <w:r w:rsidR="00EF4A75">
          <w:fldChar w:fldCharType="begin"/>
        </w:r>
        <w:r w:rsidR="00EF4A75">
          <w:instrText xml:space="preserve"> PAGEREF _Toc512603045 \h </w:instrText>
        </w:r>
        <w:r w:rsidR="00EF4A75">
          <w:fldChar w:fldCharType="separate"/>
        </w:r>
        <w:r w:rsidR="00EF4A75">
          <w:t>4</w:t>
        </w:r>
        <w:r w:rsidR="00EF4A75">
          <w:fldChar w:fldCharType="end"/>
        </w:r>
      </w:hyperlink>
    </w:p>
    <w:p w:rsidR="00EF4A75" w:rsidRDefault="006D78C8">
      <w:pPr>
        <w:pStyle w:val="TOC2"/>
        <w:rPr>
          <w:rFonts w:eastAsiaTheme="minorEastAsia"/>
          <w:smallCaps w:val="0"/>
          <w:sz w:val="22"/>
        </w:rPr>
      </w:pPr>
      <w:hyperlink w:anchor="_Toc512603046" w:history="1">
        <w:r w:rsidR="00EF4A75" w:rsidRPr="00322156">
          <w:rPr>
            <w:rStyle w:val="Hyperlink"/>
          </w:rPr>
          <w:t>Tuotemerkinnöissä navigoiminen</w:t>
        </w:r>
        <w:r w:rsidR="00EF4A75">
          <w:tab/>
        </w:r>
        <w:r w:rsidR="00EF4A75">
          <w:fldChar w:fldCharType="begin"/>
        </w:r>
        <w:r w:rsidR="00EF4A75">
          <w:instrText xml:space="preserve"> PAGEREF _Toc512603046 \h </w:instrText>
        </w:r>
        <w:r w:rsidR="00EF4A75">
          <w:fldChar w:fldCharType="separate"/>
        </w:r>
        <w:r w:rsidR="00EF4A75">
          <w:t>4</w:t>
        </w:r>
        <w:r w:rsidR="00EF4A75">
          <w:fldChar w:fldCharType="end"/>
        </w:r>
      </w:hyperlink>
    </w:p>
    <w:p w:rsidR="00EF4A75" w:rsidRDefault="006D78C8">
      <w:pPr>
        <w:pStyle w:val="TOC2"/>
        <w:rPr>
          <w:rFonts w:eastAsiaTheme="minorEastAsia"/>
          <w:smallCaps w:val="0"/>
          <w:sz w:val="22"/>
        </w:rPr>
      </w:pPr>
      <w:hyperlink w:anchor="_Toc512603047" w:history="1">
        <w:r w:rsidR="00EF4A75" w:rsidRPr="00322156">
          <w:rPr>
            <w:rStyle w:val="Hyperlink"/>
          </w:rPr>
          <w:t>Selvennykset ja tämän asiakirjan muutosten yhteenveto</w:t>
        </w:r>
        <w:r w:rsidR="00EF4A75">
          <w:tab/>
        </w:r>
        <w:r w:rsidR="00EF4A75">
          <w:fldChar w:fldCharType="begin"/>
        </w:r>
        <w:r w:rsidR="00EF4A75">
          <w:instrText xml:space="preserve"> PAGEREF _Toc512603047 \h </w:instrText>
        </w:r>
        <w:r w:rsidR="00EF4A75">
          <w:fldChar w:fldCharType="separate"/>
        </w:r>
        <w:r w:rsidR="00EF4A75">
          <w:t>5</w:t>
        </w:r>
        <w:r w:rsidR="00EF4A75">
          <w:fldChar w:fldCharType="end"/>
        </w:r>
      </w:hyperlink>
    </w:p>
    <w:p w:rsidR="00EF4A75" w:rsidRDefault="006D78C8">
      <w:pPr>
        <w:pStyle w:val="TOC1"/>
        <w:rPr>
          <w:rFonts w:eastAsiaTheme="minorEastAsia"/>
          <w:b w:val="0"/>
          <w:caps w:val="0"/>
          <w:noProof/>
          <w:sz w:val="22"/>
          <w:szCs w:val="22"/>
        </w:rPr>
      </w:pPr>
      <w:hyperlink w:anchor="_Toc512603048" w:history="1">
        <w:r w:rsidR="00EF4A75" w:rsidRPr="00322156">
          <w:rPr>
            <w:rStyle w:val="Hyperlink"/>
            <w:noProof/>
          </w:rPr>
          <w:t>Käyttöoikeusehdot</w:t>
        </w:r>
        <w:r w:rsidR="00EF4A75">
          <w:rPr>
            <w:noProof/>
          </w:rPr>
          <w:tab/>
        </w:r>
        <w:r w:rsidR="00EF4A75">
          <w:rPr>
            <w:noProof/>
          </w:rPr>
          <w:fldChar w:fldCharType="begin"/>
        </w:r>
        <w:r w:rsidR="00EF4A75">
          <w:rPr>
            <w:noProof/>
          </w:rPr>
          <w:instrText xml:space="preserve"> PAGEREF _Toc512603048 \h </w:instrText>
        </w:r>
        <w:r w:rsidR="00EF4A75">
          <w:rPr>
            <w:noProof/>
          </w:rPr>
        </w:r>
        <w:r w:rsidR="00EF4A75">
          <w:rPr>
            <w:noProof/>
          </w:rPr>
          <w:fldChar w:fldCharType="separate"/>
        </w:r>
        <w:r w:rsidR="00EF4A75">
          <w:rPr>
            <w:noProof/>
          </w:rPr>
          <w:t>7</w:t>
        </w:r>
        <w:r w:rsidR="00EF4A75">
          <w:rPr>
            <w:noProof/>
          </w:rPr>
          <w:fldChar w:fldCharType="end"/>
        </w:r>
      </w:hyperlink>
    </w:p>
    <w:p w:rsidR="00EF4A75" w:rsidRDefault="006D78C8">
      <w:pPr>
        <w:pStyle w:val="TOC2"/>
        <w:rPr>
          <w:rFonts w:eastAsiaTheme="minorEastAsia"/>
          <w:smallCaps w:val="0"/>
          <w:sz w:val="22"/>
        </w:rPr>
      </w:pPr>
      <w:hyperlink w:anchor="_Toc512603049" w:history="1">
        <w:r w:rsidR="00EF4A75" w:rsidRPr="00322156">
          <w:rPr>
            <w:rStyle w:val="Hyperlink"/>
          </w:rPr>
          <w:t>Käyttöoikeuden yleispätevät ehdot</w:t>
        </w:r>
        <w:r w:rsidR="00EF4A75">
          <w:tab/>
        </w:r>
        <w:r w:rsidR="00EF4A75">
          <w:fldChar w:fldCharType="begin"/>
        </w:r>
        <w:r w:rsidR="00EF4A75">
          <w:instrText xml:space="preserve"> PAGEREF _Toc512603049 \h </w:instrText>
        </w:r>
        <w:r w:rsidR="00EF4A75">
          <w:fldChar w:fldCharType="separate"/>
        </w:r>
        <w:r w:rsidR="00EF4A75">
          <w:t>7</w:t>
        </w:r>
        <w:r w:rsidR="00EF4A75">
          <w:fldChar w:fldCharType="end"/>
        </w:r>
      </w:hyperlink>
    </w:p>
    <w:p w:rsidR="00EF4A75" w:rsidRDefault="006D78C8">
      <w:pPr>
        <w:pStyle w:val="TOC2"/>
        <w:rPr>
          <w:rFonts w:eastAsiaTheme="minorEastAsia"/>
          <w:smallCaps w:val="0"/>
          <w:sz w:val="22"/>
        </w:rPr>
      </w:pPr>
      <w:hyperlink w:anchor="_Toc512603050" w:history="1">
        <w:r w:rsidR="00EF4A75" w:rsidRPr="00322156">
          <w:rPr>
            <w:rStyle w:val="Hyperlink"/>
          </w:rPr>
          <w:t>Käyttöoikeusmallin ehdot</w:t>
        </w:r>
        <w:r w:rsidR="00EF4A75">
          <w:tab/>
        </w:r>
        <w:r w:rsidR="00EF4A75">
          <w:fldChar w:fldCharType="begin"/>
        </w:r>
        <w:r w:rsidR="00EF4A75">
          <w:instrText xml:space="preserve"> PAGEREF _Toc512603050 \h </w:instrText>
        </w:r>
        <w:r w:rsidR="00EF4A75">
          <w:fldChar w:fldCharType="separate"/>
        </w:r>
        <w:r w:rsidR="00EF4A75">
          <w:t>10</w:t>
        </w:r>
        <w:r w:rsidR="00EF4A75">
          <w:fldChar w:fldCharType="end"/>
        </w:r>
      </w:hyperlink>
    </w:p>
    <w:p w:rsidR="00EF4A75" w:rsidRDefault="006D78C8">
      <w:pPr>
        <w:pStyle w:val="TOC3"/>
        <w:rPr>
          <w:rFonts w:eastAsiaTheme="minorEastAsia"/>
          <w:smallCaps w:val="0"/>
          <w:sz w:val="22"/>
        </w:rPr>
      </w:pPr>
      <w:hyperlink w:anchor="_Toc512603051" w:history="1">
        <w:r w:rsidR="00EF4A75" w:rsidRPr="00322156">
          <w:rPr>
            <w:rStyle w:val="Hyperlink"/>
          </w:rPr>
          <w:t>Työaseman sovellustuotteet</w:t>
        </w:r>
        <w:r w:rsidR="00EF4A75">
          <w:tab/>
        </w:r>
        <w:r w:rsidR="00EF4A75">
          <w:fldChar w:fldCharType="begin"/>
        </w:r>
        <w:r w:rsidR="00EF4A75">
          <w:instrText xml:space="preserve"> PAGEREF _Toc512603051 \h </w:instrText>
        </w:r>
        <w:r w:rsidR="00EF4A75">
          <w:fldChar w:fldCharType="separate"/>
        </w:r>
        <w:r w:rsidR="00EF4A75">
          <w:t>10</w:t>
        </w:r>
        <w:r w:rsidR="00EF4A75">
          <w:fldChar w:fldCharType="end"/>
        </w:r>
      </w:hyperlink>
    </w:p>
    <w:p w:rsidR="00EF4A75" w:rsidRDefault="006D78C8">
      <w:pPr>
        <w:pStyle w:val="TOC3"/>
        <w:rPr>
          <w:rFonts w:eastAsiaTheme="minorEastAsia"/>
          <w:smallCaps w:val="0"/>
          <w:sz w:val="22"/>
        </w:rPr>
      </w:pPr>
      <w:hyperlink w:anchor="_Toc512603052" w:history="1">
        <w:r w:rsidR="00EF4A75" w:rsidRPr="00322156">
          <w:rPr>
            <w:rStyle w:val="Hyperlink"/>
          </w:rPr>
          <w:t>Työaseman käyttöjärjestelmät</w:t>
        </w:r>
        <w:r w:rsidR="00EF4A75">
          <w:tab/>
        </w:r>
        <w:r w:rsidR="00EF4A75">
          <w:fldChar w:fldCharType="begin"/>
        </w:r>
        <w:r w:rsidR="00EF4A75">
          <w:instrText xml:space="preserve"> PAGEREF _Toc512603052 \h </w:instrText>
        </w:r>
        <w:r w:rsidR="00EF4A75">
          <w:fldChar w:fldCharType="separate"/>
        </w:r>
        <w:r w:rsidR="00EF4A75">
          <w:t>10</w:t>
        </w:r>
        <w:r w:rsidR="00EF4A75">
          <w:fldChar w:fldCharType="end"/>
        </w:r>
      </w:hyperlink>
    </w:p>
    <w:p w:rsidR="00EF4A75" w:rsidRDefault="006D78C8">
      <w:pPr>
        <w:pStyle w:val="TOC3"/>
        <w:rPr>
          <w:rFonts w:eastAsiaTheme="minorEastAsia"/>
          <w:smallCaps w:val="0"/>
          <w:sz w:val="22"/>
        </w:rPr>
      </w:pPr>
      <w:hyperlink w:anchor="_Toc512603053" w:history="1">
        <w:r w:rsidR="00EF4A75" w:rsidRPr="00322156">
          <w:rPr>
            <w:rStyle w:val="Hyperlink"/>
          </w:rPr>
          <w:t>Ydinkohtaiset tai CAL-kohtaiset</w:t>
        </w:r>
        <w:r w:rsidR="00EF4A75">
          <w:tab/>
        </w:r>
        <w:r w:rsidR="00EF4A75">
          <w:fldChar w:fldCharType="begin"/>
        </w:r>
        <w:r w:rsidR="00EF4A75">
          <w:instrText xml:space="preserve"> PAGEREF _Toc512603053 \h </w:instrText>
        </w:r>
        <w:r w:rsidR="00EF4A75">
          <w:fldChar w:fldCharType="separate"/>
        </w:r>
        <w:r w:rsidR="00EF4A75">
          <w:t>10</w:t>
        </w:r>
        <w:r w:rsidR="00EF4A75">
          <w:fldChar w:fldCharType="end"/>
        </w:r>
      </w:hyperlink>
    </w:p>
    <w:p w:rsidR="00EF4A75" w:rsidRDefault="006D78C8">
      <w:pPr>
        <w:pStyle w:val="TOC3"/>
        <w:rPr>
          <w:rFonts w:eastAsiaTheme="minorEastAsia"/>
          <w:smallCaps w:val="0"/>
          <w:sz w:val="22"/>
        </w:rPr>
      </w:pPr>
      <w:hyperlink w:anchor="_Toc512603054" w:history="1">
        <w:r w:rsidR="00EF4A75" w:rsidRPr="00322156">
          <w:rPr>
            <w:rStyle w:val="Hyperlink"/>
          </w:rPr>
          <w:t>Palvelin/CAL</w:t>
        </w:r>
        <w:r w:rsidR="00EF4A75">
          <w:tab/>
        </w:r>
        <w:r w:rsidR="00EF4A75">
          <w:fldChar w:fldCharType="begin"/>
        </w:r>
        <w:r w:rsidR="00EF4A75">
          <w:instrText xml:space="preserve"> PAGEREF _Toc512603054 \h </w:instrText>
        </w:r>
        <w:r w:rsidR="00EF4A75">
          <w:fldChar w:fldCharType="separate"/>
        </w:r>
        <w:r w:rsidR="00EF4A75">
          <w:t>11</w:t>
        </w:r>
        <w:r w:rsidR="00EF4A75">
          <w:fldChar w:fldCharType="end"/>
        </w:r>
      </w:hyperlink>
    </w:p>
    <w:p w:rsidR="00EF4A75" w:rsidRDefault="006D78C8">
      <w:pPr>
        <w:pStyle w:val="TOC3"/>
        <w:rPr>
          <w:rFonts w:eastAsiaTheme="minorEastAsia"/>
          <w:smallCaps w:val="0"/>
          <w:sz w:val="22"/>
        </w:rPr>
      </w:pPr>
      <w:hyperlink w:anchor="_Toc512603055" w:history="1">
        <w:r w:rsidR="00EF4A75" w:rsidRPr="00322156">
          <w:rPr>
            <w:rStyle w:val="Hyperlink"/>
          </w:rPr>
          <w:t>Ydinkohtainen</w:t>
        </w:r>
        <w:r w:rsidR="00EF4A75">
          <w:tab/>
        </w:r>
        <w:r w:rsidR="00EF4A75">
          <w:fldChar w:fldCharType="begin"/>
        </w:r>
        <w:r w:rsidR="00EF4A75">
          <w:instrText xml:space="preserve"> PAGEREF _Toc512603055 \h </w:instrText>
        </w:r>
        <w:r w:rsidR="00EF4A75">
          <w:fldChar w:fldCharType="separate"/>
        </w:r>
        <w:r w:rsidR="00EF4A75">
          <w:t>11</w:t>
        </w:r>
        <w:r w:rsidR="00EF4A75">
          <w:fldChar w:fldCharType="end"/>
        </w:r>
      </w:hyperlink>
    </w:p>
    <w:p w:rsidR="00EF4A75" w:rsidRDefault="006D78C8">
      <w:pPr>
        <w:pStyle w:val="TOC3"/>
        <w:rPr>
          <w:rFonts w:eastAsiaTheme="minorEastAsia"/>
          <w:smallCaps w:val="0"/>
          <w:sz w:val="22"/>
        </w:rPr>
      </w:pPr>
      <w:hyperlink w:anchor="_Toc512603056" w:history="1">
        <w:r w:rsidR="00EF4A75" w:rsidRPr="00322156">
          <w:rPr>
            <w:rStyle w:val="Hyperlink"/>
          </w:rPr>
          <w:t>Hallintapalvelimet</w:t>
        </w:r>
        <w:r w:rsidR="00EF4A75">
          <w:tab/>
        </w:r>
        <w:r w:rsidR="00EF4A75">
          <w:fldChar w:fldCharType="begin"/>
        </w:r>
        <w:r w:rsidR="00EF4A75">
          <w:instrText xml:space="preserve"> PAGEREF _Toc512603056 \h </w:instrText>
        </w:r>
        <w:r w:rsidR="00EF4A75">
          <w:fldChar w:fldCharType="separate"/>
        </w:r>
        <w:r w:rsidR="00EF4A75">
          <w:t>11</w:t>
        </w:r>
        <w:r w:rsidR="00EF4A75">
          <w:fldChar w:fldCharType="end"/>
        </w:r>
      </w:hyperlink>
    </w:p>
    <w:p w:rsidR="00EF4A75" w:rsidRDefault="006D78C8">
      <w:pPr>
        <w:pStyle w:val="TOC3"/>
        <w:rPr>
          <w:rFonts w:eastAsiaTheme="minorEastAsia"/>
          <w:smallCaps w:val="0"/>
          <w:sz w:val="22"/>
        </w:rPr>
      </w:pPr>
      <w:hyperlink w:anchor="_Toc512603057" w:history="1">
        <w:r w:rsidR="00EF4A75" w:rsidRPr="00322156">
          <w:rPr>
            <w:rStyle w:val="Hyperlink"/>
          </w:rPr>
          <w:t>Erikoispalvelimet</w:t>
        </w:r>
        <w:r w:rsidR="00EF4A75">
          <w:tab/>
        </w:r>
        <w:r w:rsidR="00EF4A75">
          <w:fldChar w:fldCharType="begin"/>
        </w:r>
        <w:r w:rsidR="00EF4A75">
          <w:instrText xml:space="preserve"> PAGEREF _Toc512603057 \h </w:instrText>
        </w:r>
        <w:r w:rsidR="00EF4A75">
          <w:fldChar w:fldCharType="separate"/>
        </w:r>
        <w:r w:rsidR="00EF4A75">
          <w:t>12</w:t>
        </w:r>
        <w:r w:rsidR="00EF4A75">
          <w:fldChar w:fldCharType="end"/>
        </w:r>
      </w:hyperlink>
    </w:p>
    <w:p w:rsidR="00EF4A75" w:rsidRDefault="006D78C8">
      <w:pPr>
        <w:pStyle w:val="TOC3"/>
        <w:rPr>
          <w:rFonts w:eastAsiaTheme="minorEastAsia"/>
          <w:smallCaps w:val="0"/>
          <w:sz w:val="22"/>
        </w:rPr>
      </w:pPr>
      <w:hyperlink w:anchor="_Toc512603058" w:history="1">
        <w:r w:rsidR="00EF4A75" w:rsidRPr="00322156">
          <w:rPr>
            <w:rStyle w:val="Hyperlink"/>
          </w:rPr>
          <w:t>Ohjelmistokehittäjän työkalut</w:t>
        </w:r>
        <w:r w:rsidR="00EF4A75">
          <w:tab/>
        </w:r>
        <w:r w:rsidR="00EF4A75">
          <w:fldChar w:fldCharType="begin"/>
        </w:r>
        <w:r w:rsidR="00EF4A75">
          <w:instrText xml:space="preserve"> PAGEREF _Toc512603058 \h </w:instrText>
        </w:r>
        <w:r w:rsidR="00EF4A75">
          <w:fldChar w:fldCharType="separate"/>
        </w:r>
        <w:r w:rsidR="00EF4A75">
          <w:t>12</w:t>
        </w:r>
        <w:r w:rsidR="00EF4A75">
          <w:fldChar w:fldCharType="end"/>
        </w:r>
      </w:hyperlink>
    </w:p>
    <w:p w:rsidR="00EF4A75" w:rsidRDefault="006D78C8">
      <w:pPr>
        <w:pStyle w:val="TOC1"/>
        <w:rPr>
          <w:rFonts w:eastAsiaTheme="minorEastAsia"/>
          <w:b w:val="0"/>
          <w:caps w:val="0"/>
          <w:noProof/>
          <w:sz w:val="22"/>
          <w:szCs w:val="22"/>
        </w:rPr>
      </w:pPr>
      <w:hyperlink w:anchor="_Toc512603059" w:history="1">
        <w:r w:rsidR="00EF4A75" w:rsidRPr="00322156">
          <w:rPr>
            <w:rStyle w:val="Hyperlink"/>
            <w:noProof/>
          </w:rPr>
          <w:t>Ohjelmistot</w:t>
        </w:r>
        <w:r w:rsidR="00EF4A75">
          <w:rPr>
            <w:noProof/>
          </w:rPr>
          <w:tab/>
        </w:r>
        <w:r w:rsidR="00EF4A75">
          <w:rPr>
            <w:noProof/>
          </w:rPr>
          <w:fldChar w:fldCharType="begin"/>
        </w:r>
        <w:r w:rsidR="00EF4A75">
          <w:rPr>
            <w:noProof/>
          </w:rPr>
          <w:instrText xml:space="preserve"> PAGEREF _Toc512603059 \h </w:instrText>
        </w:r>
        <w:r w:rsidR="00EF4A75">
          <w:rPr>
            <w:noProof/>
          </w:rPr>
        </w:r>
        <w:r w:rsidR="00EF4A75">
          <w:rPr>
            <w:noProof/>
          </w:rPr>
          <w:fldChar w:fldCharType="separate"/>
        </w:r>
        <w:r w:rsidR="00EF4A75">
          <w:rPr>
            <w:noProof/>
          </w:rPr>
          <w:t>14</w:t>
        </w:r>
        <w:r w:rsidR="00EF4A75">
          <w:rPr>
            <w:noProof/>
          </w:rPr>
          <w:fldChar w:fldCharType="end"/>
        </w:r>
      </w:hyperlink>
    </w:p>
    <w:p w:rsidR="00EF4A75" w:rsidRDefault="006D78C8">
      <w:pPr>
        <w:pStyle w:val="TOC2"/>
        <w:rPr>
          <w:rFonts w:eastAsiaTheme="minorEastAsia"/>
          <w:smallCaps w:val="0"/>
          <w:sz w:val="22"/>
        </w:rPr>
      </w:pPr>
      <w:hyperlink w:anchor="_Toc512603060" w:history="1">
        <w:r w:rsidR="00EF4A75" w:rsidRPr="00322156">
          <w:rPr>
            <w:rStyle w:val="Hyperlink"/>
          </w:rPr>
          <w:t>Advanced Threat Analytics</w:t>
        </w:r>
        <w:r w:rsidR="00EF4A75">
          <w:tab/>
        </w:r>
        <w:r w:rsidR="00EF4A75">
          <w:fldChar w:fldCharType="begin"/>
        </w:r>
        <w:r w:rsidR="00EF4A75">
          <w:instrText xml:space="preserve"> PAGEREF _Toc512603060 \h </w:instrText>
        </w:r>
        <w:r w:rsidR="00EF4A75">
          <w:fldChar w:fldCharType="separate"/>
        </w:r>
        <w:r w:rsidR="00EF4A75">
          <w:t>14</w:t>
        </w:r>
        <w:r w:rsidR="00EF4A75">
          <w:fldChar w:fldCharType="end"/>
        </w:r>
      </w:hyperlink>
    </w:p>
    <w:p w:rsidR="00EF4A75" w:rsidRDefault="006D78C8">
      <w:pPr>
        <w:pStyle w:val="TOC2"/>
        <w:rPr>
          <w:rFonts w:eastAsiaTheme="minorEastAsia"/>
          <w:smallCaps w:val="0"/>
          <w:sz w:val="22"/>
        </w:rPr>
      </w:pPr>
      <w:hyperlink w:anchor="_Toc512603061" w:history="1">
        <w:r w:rsidR="00EF4A75" w:rsidRPr="00322156">
          <w:rPr>
            <w:rStyle w:val="Hyperlink"/>
          </w:rPr>
          <w:t>BizTalk</w:t>
        </w:r>
        <w:r w:rsidR="00EF4A75">
          <w:tab/>
        </w:r>
        <w:r w:rsidR="00EF4A75">
          <w:fldChar w:fldCharType="begin"/>
        </w:r>
        <w:r w:rsidR="00EF4A75">
          <w:instrText xml:space="preserve"> PAGEREF _Toc512603061 \h </w:instrText>
        </w:r>
        <w:r w:rsidR="00EF4A75">
          <w:fldChar w:fldCharType="separate"/>
        </w:r>
        <w:r w:rsidR="00EF4A75">
          <w:t>14</w:t>
        </w:r>
        <w:r w:rsidR="00EF4A75">
          <w:fldChar w:fldCharType="end"/>
        </w:r>
      </w:hyperlink>
    </w:p>
    <w:p w:rsidR="00EF4A75" w:rsidRDefault="006D78C8">
      <w:pPr>
        <w:pStyle w:val="TOC2"/>
        <w:rPr>
          <w:rFonts w:eastAsiaTheme="minorEastAsia"/>
          <w:smallCaps w:val="0"/>
          <w:sz w:val="22"/>
        </w:rPr>
      </w:pPr>
      <w:hyperlink w:anchor="_Toc512603062" w:history="1">
        <w:r w:rsidR="00EF4A75" w:rsidRPr="00322156">
          <w:rPr>
            <w:rStyle w:val="Hyperlink"/>
          </w:rPr>
          <w:t>CAL Suitet</w:t>
        </w:r>
        <w:r w:rsidR="00EF4A75">
          <w:tab/>
        </w:r>
        <w:r w:rsidR="00EF4A75">
          <w:fldChar w:fldCharType="begin"/>
        </w:r>
        <w:r w:rsidR="00EF4A75">
          <w:instrText xml:space="preserve"> PAGEREF _Toc512603062 \h </w:instrText>
        </w:r>
        <w:r w:rsidR="00EF4A75">
          <w:fldChar w:fldCharType="separate"/>
        </w:r>
        <w:r w:rsidR="00EF4A75">
          <w:t>16</w:t>
        </w:r>
        <w:r w:rsidR="00EF4A75">
          <w:fldChar w:fldCharType="end"/>
        </w:r>
      </w:hyperlink>
    </w:p>
    <w:p w:rsidR="00EF4A75" w:rsidRDefault="006D78C8">
      <w:pPr>
        <w:pStyle w:val="TOC2"/>
        <w:rPr>
          <w:rFonts w:eastAsiaTheme="minorEastAsia"/>
          <w:smallCaps w:val="0"/>
          <w:sz w:val="22"/>
        </w:rPr>
      </w:pPr>
      <w:hyperlink w:anchor="_Toc512603063" w:history="1">
        <w:r w:rsidR="00EF4A75" w:rsidRPr="00322156">
          <w:rPr>
            <w:rStyle w:val="Hyperlink"/>
          </w:rPr>
          <w:t>Core Infrastructure Server (CIS) Suite</w:t>
        </w:r>
        <w:r w:rsidR="00EF4A75">
          <w:tab/>
        </w:r>
        <w:r w:rsidR="00EF4A75">
          <w:fldChar w:fldCharType="begin"/>
        </w:r>
        <w:r w:rsidR="00EF4A75">
          <w:instrText xml:space="preserve"> PAGEREF _Toc512603063 \h </w:instrText>
        </w:r>
        <w:r w:rsidR="00EF4A75">
          <w:fldChar w:fldCharType="separate"/>
        </w:r>
        <w:r w:rsidR="00EF4A75">
          <w:t>17</w:t>
        </w:r>
        <w:r w:rsidR="00EF4A75">
          <w:fldChar w:fldCharType="end"/>
        </w:r>
      </w:hyperlink>
    </w:p>
    <w:p w:rsidR="00EF4A75" w:rsidRDefault="006D78C8">
      <w:pPr>
        <w:pStyle w:val="TOC2"/>
        <w:rPr>
          <w:rFonts w:eastAsiaTheme="minorEastAsia"/>
          <w:smallCaps w:val="0"/>
          <w:sz w:val="22"/>
        </w:rPr>
      </w:pPr>
      <w:hyperlink w:anchor="_Toc512603064" w:history="1">
        <w:r w:rsidR="00EF4A75" w:rsidRPr="00322156">
          <w:rPr>
            <w:rStyle w:val="Hyperlink"/>
          </w:rPr>
          <w:t>Forefront</w:t>
        </w:r>
        <w:r w:rsidR="00EF4A75">
          <w:tab/>
        </w:r>
        <w:r w:rsidR="00EF4A75">
          <w:fldChar w:fldCharType="begin"/>
        </w:r>
        <w:r w:rsidR="00EF4A75">
          <w:instrText xml:space="preserve"> PAGEREF _Toc512603064 \h </w:instrText>
        </w:r>
        <w:r w:rsidR="00EF4A75">
          <w:fldChar w:fldCharType="separate"/>
        </w:r>
        <w:r w:rsidR="00EF4A75">
          <w:t>19</w:t>
        </w:r>
        <w:r w:rsidR="00EF4A75">
          <w:fldChar w:fldCharType="end"/>
        </w:r>
      </w:hyperlink>
    </w:p>
    <w:p w:rsidR="00EF4A75" w:rsidRDefault="006D78C8">
      <w:pPr>
        <w:pStyle w:val="TOC2"/>
        <w:rPr>
          <w:rFonts w:eastAsiaTheme="minorEastAsia"/>
          <w:smallCaps w:val="0"/>
          <w:sz w:val="22"/>
        </w:rPr>
      </w:pPr>
      <w:hyperlink w:anchor="_Toc512603065" w:history="1">
        <w:r w:rsidR="00EF4A75" w:rsidRPr="00322156">
          <w:rPr>
            <w:rStyle w:val="Hyperlink"/>
          </w:rPr>
          <w:t>Microsoft Dynamics 365 On-premises</w:t>
        </w:r>
        <w:r w:rsidR="00EF4A75">
          <w:tab/>
        </w:r>
        <w:r w:rsidR="00EF4A75">
          <w:fldChar w:fldCharType="begin"/>
        </w:r>
        <w:r w:rsidR="00EF4A75">
          <w:instrText xml:space="preserve"> PAGEREF _Toc512603065 \h </w:instrText>
        </w:r>
        <w:r w:rsidR="00EF4A75">
          <w:fldChar w:fldCharType="separate"/>
        </w:r>
        <w:r w:rsidR="00EF4A75">
          <w:t>20</w:t>
        </w:r>
        <w:r w:rsidR="00EF4A75">
          <w:fldChar w:fldCharType="end"/>
        </w:r>
      </w:hyperlink>
    </w:p>
    <w:p w:rsidR="00EF4A75" w:rsidRDefault="006D78C8">
      <w:pPr>
        <w:pStyle w:val="TOC2"/>
        <w:rPr>
          <w:rFonts w:eastAsiaTheme="minorEastAsia"/>
          <w:smallCaps w:val="0"/>
          <w:sz w:val="22"/>
        </w:rPr>
      </w:pPr>
      <w:hyperlink w:anchor="_Toc512603066" w:history="1">
        <w:r w:rsidR="00EF4A75" w:rsidRPr="00322156">
          <w:rPr>
            <w:rStyle w:val="Hyperlink"/>
          </w:rPr>
          <w:t>Microsoft Identity Manager</w:t>
        </w:r>
        <w:r w:rsidR="00EF4A75">
          <w:tab/>
        </w:r>
        <w:r w:rsidR="00EF4A75">
          <w:fldChar w:fldCharType="begin"/>
        </w:r>
        <w:r w:rsidR="00EF4A75">
          <w:instrText xml:space="preserve"> PAGEREF _Toc512603066 \h </w:instrText>
        </w:r>
        <w:r w:rsidR="00EF4A75">
          <w:fldChar w:fldCharType="separate"/>
        </w:r>
        <w:r w:rsidR="00EF4A75">
          <w:t>22</w:t>
        </w:r>
        <w:r w:rsidR="00EF4A75">
          <w:fldChar w:fldCharType="end"/>
        </w:r>
      </w:hyperlink>
    </w:p>
    <w:p w:rsidR="00EF4A75" w:rsidRDefault="006D78C8">
      <w:pPr>
        <w:pStyle w:val="TOC2"/>
        <w:rPr>
          <w:rFonts w:eastAsiaTheme="minorEastAsia"/>
          <w:smallCaps w:val="0"/>
          <w:sz w:val="22"/>
        </w:rPr>
      </w:pPr>
      <w:hyperlink w:anchor="_Toc512603067" w:history="1">
        <w:r w:rsidR="00EF4A75" w:rsidRPr="00322156">
          <w:rPr>
            <w:rStyle w:val="Hyperlink"/>
          </w:rPr>
          <w:t>Office Applications</w:t>
        </w:r>
        <w:r w:rsidR="00EF4A75">
          <w:tab/>
        </w:r>
        <w:r w:rsidR="00EF4A75">
          <w:fldChar w:fldCharType="begin"/>
        </w:r>
        <w:r w:rsidR="00EF4A75">
          <w:instrText xml:space="preserve"> PAGEREF _Toc512603067 \h </w:instrText>
        </w:r>
        <w:r w:rsidR="00EF4A75">
          <w:fldChar w:fldCharType="separate"/>
        </w:r>
        <w:r w:rsidR="00EF4A75">
          <w:t>23</w:t>
        </w:r>
        <w:r w:rsidR="00EF4A75">
          <w:fldChar w:fldCharType="end"/>
        </w:r>
      </w:hyperlink>
    </w:p>
    <w:p w:rsidR="00EF4A75" w:rsidRDefault="006D78C8">
      <w:pPr>
        <w:pStyle w:val="TOC3"/>
        <w:rPr>
          <w:rFonts w:eastAsiaTheme="minorEastAsia"/>
          <w:smallCaps w:val="0"/>
          <w:sz w:val="22"/>
        </w:rPr>
      </w:pPr>
      <w:hyperlink w:anchor="_Toc512603068" w:history="1">
        <w:r w:rsidR="00EF4A75" w:rsidRPr="00322156">
          <w:rPr>
            <w:rStyle w:val="Hyperlink"/>
          </w:rPr>
          <w:t>Office-työasemasovellukset</w:t>
        </w:r>
        <w:r w:rsidR="00EF4A75">
          <w:tab/>
        </w:r>
        <w:r w:rsidR="00EF4A75">
          <w:fldChar w:fldCharType="begin"/>
        </w:r>
        <w:r w:rsidR="00EF4A75">
          <w:instrText xml:space="preserve"> PAGEREF _Toc512603068 \h </w:instrText>
        </w:r>
        <w:r w:rsidR="00EF4A75">
          <w:fldChar w:fldCharType="separate"/>
        </w:r>
        <w:r w:rsidR="00EF4A75">
          <w:t>23</w:t>
        </w:r>
        <w:r w:rsidR="00EF4A75">
          <w:fldChar w:fldCharType="end"/>
        </w:r>
      </w:hyperlink>
    </w:p>
    <w:p w:rsidR="00EF4A75" w:rsidRDefault="006D78C8">
      <w:pPr>
        <w:pStyle w:val="TOC3"/>
        <w:rPr>
          <w:rFonts w:eastAsiaTheme="minorEastAsia"/>
          <w:smallCaps w:val="0"/>
          <w:sz w:val="22"/>
        </w:rPr>
      </w:pPr>
      <w:hyperlink w:anchor="_Toc512603069" w:history="1">
        <w:r w:rsidR="00EF4A75" w:rsidRPr="00322156">
          <w:rPr>
            <w:rStyle w:val="Hyperlink"/>
          </w:rPr>
          <w:t>Office for Mac</w:t>
        </w:r>
        <w:r w:rsidR="00EF4A75">
          <w:tab/>
        </w:r>
        <w:r w:rsidR="00EF4A75">
          <w:fldChar w:fldCharType="begin"/>
        </w:r>
        <w:r w:rsidR="00EF4A75">
          <w:instrText xml:space="preserve"> PAGEREF _Toc512603069 \h </w:instrText>
        </w:r>
        <w:r w:rsidR="00EF4A75">
          <w:fldChar w:fldCharType="separate"/>
        </w:r>
        <w:r w:rsidR="00EF4A75">
          <w:t>24</w:t>
        </w:r>
        <w:r w:rsidR="00EF4A75">
          <w:fldChar w:fldCharType="end"/>
        </w:r>
      </w:hyperlink>
    </w:p>
    <w:p w:rsidR="00EF4A75" w:rsidRDefault="006D78C8">
      <w:pPr>
        <w:pStyle w:val="TOC2"/>
        <w:rPr>
          <w:rFonts w:eastAsiaTheme="minorEastAsia"/>
          <w:smallCaps w:val="0"/>
          <w:sz w:val="22"/>
        </w:rPr>
      </w:pPr>
      <w:hyperlink w:anchor="_Toc512603070" w:history="1">
        <w:r w:rsidR="00EF4A75" w:rsidRPr="00322156">
          <w:rPr>
            <w:rStyle w:val="Hyperlink"/>
          </w:rPr>
          <w:t>Office Serverit</w:t>
        </w:r>
        <w:r w:rsidR="00EF4A75">
          <w:tab/>
        </w:r>
        <w:r w:rsidR="00EF4A75">
          <w:fldChar w:fldCharType="begin"/>
        </w:r>
        <w:r w:rsidR="00EF4A75">
          <w:instrText xml:space="preserve"> PAGEREF _Toc512603070 \h </w:instrText>
        </w:r>
        <w:r w:rsidR="00EF4A75">
          <w:fldChar w:fldCharType="separate"/>
        </w:r>
        <w:r w:rsidR="00EF4A75">
          <w:t>25</w:t>
        </w:r>
        <w:r w:rsidR="00EF4A75">
          <w:fldChar w:fldCharType="end"/>
        </w:r>
      </w:hyperlink>
    </w:p>
    <w:p w:rsidR="00EF4A75" w:rsidRDefault="006D78C8">
      <w:pPr>
        <w:pStyle w:val="TOC3"/>
        <w:rPr>
          <w:rFonts w:eastAsiaTheme="minorEastAsia"/>
          <w:smallCaps w:val="0"/>
          <w:sz w:val="22"/>
        </w:rPr>
      </w:pPr>
      <w:hyperlink w:anchor="_Toc512603071" w:history="1">
        <w:r w:rsidR="00EF4A75" w:rsidRPr="00322156">
          <w:rPr>
            <w:rStyle w:val="Hyperlink"/>
          </w:rPr>
          <w:t>Exchange Server</w:t>
        </w:r>
        <w:r w:rsidR="00EF4A75">
          <w:tab/>
        </w:r>
        <w:r w:rsidR="00EF4A75">
          <w:fldChar w:fldCharType="begin"/>
        </w:r>
        <w:r w:rsidR="00EF4A75">
          <w:instrText xml:space="preserve"> PAGEREF _Toc512603071 \h </w:instrText>
        </w:r>
        <w:r w:rsidR="00EF4A75">
          <w:fldChar w:fldCharType="separate"/>
        </w:r>
        <w:r w:rsidR="00EF4A75">
          <w:t>25</w:t>
        </w:r>
        <w:r w:rsidR="00EF4A75">
          <w:fldChar w:fldCharType="end"/>
        </w:r>
      </w:hyperlink>
    </w:p>
    <w:p w:rsidR="00EF4A75" w:rsidRDefault="006D78C8">
      <w:pPr>
        <w:pStyle w:val="TOC3"/>
        <w:rPr>
          <w:rFonts w:eastAsiaTheme="minorEastAsia"/>
          <w:smallCaps w:val="0"/>
          <w:sz w:val="22"/>
        </w:rPr>
      </w:pPr>
      <w:hyperlink w:anchor="_Toc512603072" w:history="1">
        <w:r w:rsidR="00EF4A75" w:rsidRPr="00322156">
          <w:rPr>
            <w:rStyle w:val="Hyperlink"/>
          </w:rPr>
          <w:t>Project Server</w:t>
        </w:r>
        <w:r w:rsidR="00EF4A75">
          <w:tab/>
        </w:r>
        <w:r w:rsidR="00EF4A75">
          <w:fldChar w:fldCharType="begin"/>
        </w:r>
        <w:r w:rsidR="00EF4A75">
          <w:instrText xml:space="preserve"> PAGEREF _Toc512603072 \h </w:instrText>
        </w:r>
        <w:r w:rsidR="00EF4A75">
          <w:fldChar w:fldCharType="separate"/>
        </w:r>
        <w:r w:rsidR="00EF4A75">
          <w:t>26</w:t>
        </w:r>
        <w:r w:rsidR="00EF4A75">
          <w:fldChar w:fldCharType="end"/>
        </w:r>
      </w:hyperlink>
    </w:p>
    <w:p w:rsidR="00EF4A75" w:rsidRDefault="006D78C8">
      <w:pPr>
        <w:pStyle w:val="TOC3"/>
        <w:rPr>
          <w:rFonts w:eastAsiaTheme="minorEastAsia"/>
          <w:smallCaps w:val="0"/>
          <w:sz w:val="22"/>
        </w:rPr>
      </w:pPr>
      <w:hyperlink w:anchor="_Toc512603073" w:history="1">
        <w:r w:rsidR="00EF4A75" w:rsidRPr="00322156">
          <w:rPr>
            <w:rStyle w:val="Hyperlink"/>
          </w:rPr>
          <w:t>SharePoint Server</w:t>
        </w:r>
        <w:r w:rsidR="00EF4A75">
          <w:tab/>
        </w:r>
        <w:r w:rsidR="00EF4A75">
          <w:fldChar w:fldCharType="begin"/>
        </w:r>
        <w:r w:rsidR="00EF4A75">
          <w:instrText xml:space="preserve"> PAGEREF _Toc512603073 \h </w:instrText>
        </w:r>
        <w:r w:rsidR="00EF4A75">
          <w:fldChar w:fldCharType="separate"/>
        </w:r>
        <w:r w:rsidR="00EF4A75">
          <w:t>27</w:t>
        </w:r>
        <w:r w:rsidR="00EF4A75">
          <w:fldChar w:fldCharType="end"/>
        </w:r>
      </w:hyperlink>
    </w:p>
    <w:p w:rsidR="00EF4A75" w:rsidRDefault="006D78C8">
      <w:pPr>
        <w:pStyle w:val="TOC3"/>
        <w:rPr>
          <w:rFonts w:eastAsiaTheme="minorEastAsia"/>
          <w:smallCaps w:val="0"/>
          <w:sz w:val="22"/>
        </w:rPr>
      </w:pPr>
      <w:hyperlink w:anchor="_Toc512603074" w:history="1">
        <w:r w:rsidR="00EF4A75" w:rsidRPr="00322156">
          <w:rPr>
            <w:rStyle w:val="Hyperlink"/>
          </w:rPr>
          <w:t>Skype for Business Server</w:t>
        </w:r>
        <w:r w:rsidR="00EF4A75">
          <w:tab/>
        </w:r>
        <w:r w:rsidR="00EF4A75">
          <w:fldChar w:fldCharType="begin"/>
        </w:r>
        <w:r w:rsidR="00EF4A75">
          <w:instrText xml:space="preserve"> PAGEREF _Toc512603074 \h </w:instrText>
        </w:r>
        <w:r w:rsidR="00EF4A75">
          <w:fldChar w:fldCharType="separate"/>
        </w:r>
        <w:r w:rsidR="00EF4A75">
          <w:t>28</w:t>
        </w:r>
        <w:r w:rsidR="00EF4A75">
          <w:fldChar w:fldCharType="end"/>
        </w:r>
      </w:hyperlink>
    </w:p>
    <w:p w:rsidR="00EF4A75" w:rsidRDefault="006D78C8">
      <w:pPr>
        <w:pStyle w:val="TOC2"/>
        <w:rPr>
          <w:rFonts w:eastAsiaTheme="minorEastAsia"/>
          <w:smallCaps w:val="0"/>
          <w:sz w:val="22"/>
        </w:rPr>
      </w:pPr>
      <w:hyperlink w:anchor="_Toc512603075" w:history="1">
        <w:r w:rsidR="00EF4A75" w:rsidRPr="00322156">
          <w:rPr>
            <w:rStyle w:val="Hyperlink"/>
          </w:rPr>
          <w:t>SQL Server</w:t>
        </w:r>
        <w:r w:rsidR="00EF4A75">
          <w:tab/>
        </w:r>
        <w:r w:rsidR="00EF4A75">
          <w:fldChar w:fldCharType="begin"/>
        </w:r>
        <w:r w:rsidR="00EF4A75">
          <w:instrText xml:space="preserve"> PAGEREF _Toc512603075 \h </w:instrText>
        </w:r>
        <w:r w:rsidR="00EF4A75">
          <w:fldChar w:fldCharType="separate"/>
        </w:r>
        <w:r w:rsidR="00EF4A75">
          <w:t>29</w:t>
        </w:r>
        <w:r w:rsidR="00EF4A75">
          <w:fldChar w:fldCharType="end"/>
        </w:r>
      </w:hyperlink>
    </w:p>
    <w:p w:rsidR="00EF4A75" w:rsidRDefault="006D78C8">
      <w:pPr>
        <w:pStyle w:val="TOC2"/>
        <w:rPr>
          <w:rFonts w:eastAsiaTheme="minorEastAsia"/>
          <w:smallCaps w:val="0"/>
          <w:sz w:val="22"/>
        </w:rPr>
      </w:pPr>
      <w:hyperlink w:anchor="_Toc512603076" w:history="1">
        <w:r w:rsidR="00EF4A75" w:rsidRPr="00322156">
          <w:rPr>
            <w:rStyle w:val="Hyperlink"/>
          </w:rPr>
          <w:t>System Center</w:t>
        </w:r>
        <w:r w:rsidR="00EF4A75">
          <w:tab/>
        </w:r>
        <w:r w:rsidR="00EF4A75">
          <w:fldChar w:fldCharType="begin"/>
        </w:r>
        <w:r w:rsidR="00EF4A75">
          <w:instrText xml:space="preserve"> PAGEREF _Toc512603076 \h </w:instrText>
        </w:r>
        <w:r w:rsidR="00EF4A75">
          <w:fldChar w:fldCharType="separate"/>
        </w:r>
        <w:r w:rsidR="00EF4A75">
          <w:t>31</w:t>
        </w:r>
        <w:r w:rsidR="00EF4A75">
          <w:fldChar w:fldCharType="end"/>
        </w:r>
      </w:hyperlink>
    </w:p>
    <w:p w:rsidR="00EF4A75" w:rsidRDefault="006D78C8">
      <w:pPr>
        <w:pStyle w:val="TOC3"/>
        <w:rPr>
          <w:rFonts w:eastAsiaTheme="minorEastAsia"/>
          <w:smallCaps w:val="0"/>
          <w:sz w:val="22"/>
        </w:rPr>
      </w:pPr>
      <w:hyperlink w:anchor="_Toc512603077" w:history="1">
        <w:r w:rsidR="00EF4A75" w:rsidRPr="00322156">
          <w:rPr>
            <w:rStyle w:val="Hyperlink"/>
          </w:rPr>
          <w:t>System Center Server</w:t>
        </w:r>
        <w:r w:rsidR="00EF4A75">
          <w:tab/>
        </w:r>
        <w:r w:rsidR="00EF4A75">
          <w:fldChar w:fldCharType="begin"/>
        </w:r>
        <w:r w:rsidR="00EF4A75">
          <w:instrText xml:space="preserve"> PAGEREF _Toc512603077 \h </w:instrText>
        </w:r>
        <w:r w:rsidR="00EF4A75">
          <w:fldChar w:fldCharType="separate"/>
        </w:r>
        <w:r w:rsidR="00EF4A75">
          <w:t>31</w:t>
        </w:r>
        <w:r w:rsidR="00EF4A75">
          <w:fldChar w:fldCharType="end"/>
        </w:r>
      </w:hyperlink>
    </w:p>
    <w:p w:rsidR="00EF4A75" w:rsidRDefault="006D78C8">
      <w:pPr>
        <w:pStyle w:val="TOC3"/>
        <w:rPr>
          <w:rFonts w:eastAsiaTheme="minorEastAsia"/>
          <w:smallCaps w:val="0"/>
          <w:sz w:val="22"/>
        </w:rPr>
      </w:pPr>
      <w:hyperlink w:anchor="_Toc512603078" w:history="1">
        <w:r w:rsidR="00EF4A75" w:rsidRPr="00322156">
          <w:rPr>
            <w:rStyle w:val="Hyperlink"/>
          </w:rPr>
          <w:t>System Center Configuration Manager</w:t>
        </w:r>
        <w:r w:rsidR="00EF4A75">
          <w:tab/>
        </w:r>
        <w:r w:rsidR="00EF4A75">
          <w:fldChar w:fldCharType="begin"/>
        </w:r>
        <w:r w:rsidR="00EF4A75">
          <w:instrText xml:space="preserve"> PAGEREF _Toc512603078 \h </w:instrText>
        </w:r>
        <w:r w:rsidR="00EF4A75">
          <w:fldChar w:fldCharType="separate"/>
        </w:r>
        <w:r w:rsidR="00EF4A75">
          <w:t>33</w:t>
        </w:r>
        <w:r w:rsidR="00EF4A75">
          <w:fldChar w:fldCharType="end"/>
        </w:r>
      </w:hyperlink>
    </w:p>
    <w:p w:rsidR="00EF4A75" w:rsidRDefault="006D78C8">
      <w:pPr>
        <w:pStyle w:val="TOC3"/>
        <w:rPr>
          <w:rFonts w:eastAsiaTheme="minorEastAsia"/>
          <w:smallCaps w:val="0"/>
          <w:sz w:val="22"/>
        </w:rPr>
      </w:pPr>
      <w:hyperlink w:anchor="_Toc512603079" w:history="1">
        <w:r w:rsidR="00EF4A75" w:rsidRPr="00322156">
          <w:rPr>
            <w:rStyle w:val="Hyperlink"/>
          </w:rPr>
          <w:t>System Center Data Protection Manager</w:t>
        </w:r>
        <w:r w:rsidR="00EF4A75">
          <w:tab/>
        </w:r>
        <w:r w:rsidR="00EF4A75">
          <w:fldChar w:fldCharType="begin"/>
        </w:r>
        <w:r w:rsidR="00EF4A75">
          <w:instrText xml:space="preserve"> PAGEREF _Toc512603079 \h </w:instrText>
        </w:r>
        <w:r w:rsidR="00EF4A75">
          <w:fldChar w:fldCharType="separate"/>
        </w:r>
        <w:r w:rsidR="00EF4A75">
          <w:t>34</w:t>
        </w:r>
        <w:r w:rsidR="00EF4A75">
          <w:fldChar w:fldCharType="end"/>
        </w:r>
      </w:hyperlink>
    </w:p>
    <w:p w:rsidR="00EF4A75" w:rsidRDefault="006D78C8">
      <w:pPr>
        <w:pStyle w:val="TOC3"/>
        <w:rPr>
          <w:rFonts w:eastAsiaTheme="minorEastAsia"/>
          <w:smallCaps w:val="0"/>
          <w:sz w:val="22"/>
        </w:rPr>
      </w:pPr>
      <w:hyperlink w:anchor="_Toc512603080" w:history="1">
        <w:r w:rsidR="00EF4A75" w:rsidRPr="00322156">
          <w:rPr>
            <w:rStyle w:val="Hyperlink"/>
          </w:rPr>
          <w:t>System Center Endpoint Protection</w:t>
        </w:r>
        <w:r w:rsidR="00EF4A75">
          <w:tab/>
        </w:r>
        <w:r w:rsidR="00EF4A75">
          <w:fldChar w:fldCharType="begin"/>
        </w:r>
        <w:r w:rsidR="00EF4A75">
          <w:instrText xml:space="preserve"> PAGEREF _Toc512603080 \h </w:instrText>
        </w:r>
        <w:r w:rsidR="00EF4A75">
          <w:fldChar w:fldCharType="separate"/>
        </w:r>
        <w:r w:rsidR="00EF4A75">
          <w:t>34</w:t>
        </w:r>
        <w:r w:rsidR="00EF4A75">
          <w:fldChar w:fldCharType="end"/>
        </w:r>
      </w:hyperlink>
    </w:p>
    <w:p w:rsidR="00EF4A75" w:rsidRDefault="006D78C8">
      <w:pPr>
        <w:pStyle w:val="TOC3"/>
        <w:rPr>
          <w:rFonts w:eastAsiaTheme="minorEastAsia"/>
          <w:smallCaps w:val="0"/>
          <w:sz w:val="22"/>
        </w:rPr>
      </w:pPr>
      <w:hyperlink w:anchor="_Toc512603081" w:history="1">
        <w:r w:rsidR="00EF4A75" w:rsidRPr="00322156">
          <w:rPr>
            <w:rStyle w:val="Hyperlink"/>
          </w:rPr>
          <w:t>System Center Operations Manager</w:t>
        </w:r>
        <w:r w:rsidR="00EF4A75">
          <w:tab/>
        </w:r>
        <w:r w:rsidR="00EF4A75">
          <w:fldChar w:fldCharType="begin"/>
        </w:r>
        <w:r w:rsidR="00EF4A75">
          <w:instrText xml:space="preserve"> PAGEREF _Toc512603081 \h </w:instrText>
        </w:r>
        <w:r w:rsidR="00EF4A75">
          <w:fldChar w:fldCharType="separate"/>
        </w:r>
        <w:r w:rsidR="00EF4A75">
          <w:t>35</w:t>
        </w:r>
        <w:r w:rsidR="00EF4A75">
          <w:fldChar w:fldCharType="end"/>
        </w:r>
      </w:hyperlink>
    </w:p>
    <w:p w:rsidR="00EF4A75" w:rsidRDefault="006D78C8">
      <w:pPr>
        <w:pStyle w:val="TOC3"/>
        <w:rPr>
          <w:rFonts w:eastAsiaTheme="minorEastAsia"/>
          <w:smallCaps w:val="0"/>
          <w:sz w:val="22"/>
        </w:rPr>
      </w:pPr>
      <w:hyperlink w:anchor="_Toc512603082" w:history="1">
        <w:r w:rsidR="00EF4A75" w:rsidRPr="00322156">
          <w:rPr>
            <w:rStyle w:val="Hyperlink"/>
          </w:rPr>
          <w:t>System Center Orchestrator</w:t>
        </w:r>
        <w:r w:rsidR="00EF4A75">
          <w:tab/>
        </w:r>
        <w:r w:rsidR="00EF4A75">
          <w:fldChar w:fldCharType="begin"/>
        </w:r>
        <w:r w:rsidR="00EF4A75">
          <w:instrText xml:space="preserve"> PAGEREF _Toc512603082 \h </w:instrText>
        </w:r>
        <w:r w:rsidR="00EF4A75">
          <w:fldChar w:fldCharType="separate"/>
        </w:r>
        <w:r w:rsidR="00EF4A75">
          <w:t>36</w:t>
        </w:r>
        <w:r w:rsidR="00EF4A75">
          <w:fldChar w:fldCharType="end"/>
        </w:r>
      </w:hyperlink>
    </w:p>
    <w:p w:rsidR="00EF4A75" w:rsidRDefault="006D78C8">
      <w:pPr>
        <w:pStyle w:val="TOC3"/>
        <w:rPr>
          <w:rFonts w:eastAsiaTheme="minorEastAsia"/>
          <w:smallCaps w:val="0"/>
          <w:sz w:val="22"/>
        </w:rPr>
      </w:pPr>
      <w:hyperlink w:anchor="_Toc512603083" w:history="1">
        <w:r w:rsidR="00EF4A75" w:rsidRPr="00322156">
          <w:rPr>
            <w:rStyle w:val="Hyperlink"/>
          </w:rPr>
          <w:t>System Center Service Manager</w:t>
        </w:r>
        <w:r w:rsidR="00EF4A75">
          <w:tab/>
        </w:r>
        <w:r w:rsidR="00EF4A75">
          <w:fldChar w:fldCharType="begin"/>
        </w:r>
        <w:r w:rsidR="00EF4A75">
          <w:instrText xml:space="preserve"> PAGEREF _Toc512603083 \h </w:instrText>
        </w:r>
        <w:r w:rsidR="00EF4A75">
          <w:fldChar w:fldCharType="separate"/>
        </w:r>
        <w:r w:rsidR="00EF4A75">
          <w:t>37</w:t>
        </w:r>
        <w:r w:rsidR="00EF4A75">
          <w:fldChar w:fldCharType="end"/>
        </w:r>
      </w:hyperlink>
    </w:p>
    <w:p w:rsidR="00EF4A75" w:rsidRDefault="006D78C8">
      <w:pPr>
        <w:pStyle w:val="TOC2"/>
        <w:rPr>
          <w:rFonts w:eastAsiaTheme="minorEastAsia"/>
          <w:smallCaps w:val="0"/>
          <w:sz w:val="22"/>
        </w:rPr>
      </w:pPr>
      <w:hyperlink w:anchor="_Toc512603084" w:history="1">
        <w:r w:rsidR="00EF4A75" w:rsidRPr="00322156">
          <w:rPr>
            <w:rStyle w:val="Hyperlink"/>
          </w:rPr>
          <w:t>Virtual Desktop Infrastructure (VDI) Suite</w:t>
        </w:r>
        <w:r w:rsidR="00EF4A75">
          <w:tab/>
        </w:r>
        <w:r w:rsidR="00EF4A75">
          <w:fldChar w:fldCharType="begin"/>
        </w:r>
        <w:r w:rsidR="00EF4A75">
          <w:instrText xml:space="preserve"> PAGEREF _Toc512603084 \h </w:instrText>
        </w:r>
        <w:r w:rsidR="00EF4A75">
          <w:fldChar w:fldCharType="separate"/>
        </w:r>
        <w:r w:rsidR="00EF4A75">
          <w:t>38</w:t>
        </w:r>
        <w:r w:rsidR="00EF4A75">
          <w:fldChar w:fldCharType="end"/>
        </w:r>
      </w:hyperlink>
    </w:p>
    <w:p w:rsidR="00EF4A75" w:rsidRDefault="006D78C8">
      <w:pPr>
        <w:pStyle w:val="TOC2"/>
        <w:rPr>
          <w:rFonts w:eastAsiaTheme="minorEastAsia"/>
          <w:smallCaps w:val="0"/>
          <w:sz w:val="22"/>
        </w:rPr>
      </w:pPr>
      <w:hyperlink w:anchor="_Toc512603085" w:history="1">
        <w:r w:rsidR="00EF4A75" w:rsidRPr="00322156">
          <w:rPr>
            <w:rStyle w:val="Hyperlink"/>
          </w:rPr>
          <w:t>Visual Studio</w:t>
        </w:r>
        <w:r w:rsidR="00EF4A75">
          <w:tab/>
        </w:r>
        <w:r w:rsidR="00EF4A75">
          <w:fldChar w:fldCharType="begin"/>
        </w:r>
        <w:r w:rsidR="00EF4A75">
          <w:instrText xml:space="preserve"> PAGEREF _Toc512603085 \h </w:instrText>
        </w:r>
        <w:r w:rsidR="00EF4A75">
          <w:fldChar w:fldCharType="separate"/>
        </w:r>
        <w:r w:rsidR="00EF4A75">
          <w:t>38</w:t>
        </w:r>
        <w:r w:rsidR="00EF4A75">
          <w:fldChar w:fldCharType="end"/>
        </w:r>
      </w:hyperlink>
    </w:p>
    <w:p w:rsidR="00EF4A75" w:rsidRDefault="006D78C8">
      <w:pPr>
        <w:pStyle w:val="TOC3"/>
        <w:rPr>
          <w:rFonts w:eastAsiaTheme="minorEastAsia"/>
          <w:smallCaps w:val="0"/>
          <w:sz w:val="22"/>
        </w:rPr>
      </w:pPr>
      <w:hyperlink w:anchor="_Toc512603086" w:history="1">
        <w:r w:rsidR="00EF4A75" w:rsidRPr="00322156">
          <w:rPr>
            <w:rStyle w:val="Hyperlink"/>
          </w:rPr>
          <w:t>Visual Studio</w:t>
        </w:r>
        <w:r w:rsidR="00EF4A75">
          <w:tab/>
        </w:r>
        <w:r w:rsidR="00EF4A75">
          <w:fldChar w:fldCharType="begin"/>
        </w:r>
        <w:r w:rsidR="00EF4A75">
          <w:instrText xml:space="preserve"> PAGEREF _Toc512603086 \h </w:instrText>
        </w:r>
        <w:r w:rsidR="00EF4A75">
          <w:fldChar w:fldCharType="separate"/>
        </w:r>
        <w:r w:rsidR="00EF4A75">
          <w:t>38</w:t>
        </w:r>
        <w:r w:rsidR="00EF4A75">
          <w:fldChar w:fldCharType="end"/>
        </w:r>
      </w:hyperlink>
    </w:p>
    <w:p w:rsidR="00EF4A75" w:rsidRDefault="006D78C8">
      <w:pPr>
        <w:pStyle w:val="TOC3"/>
        <w:rPr>
          <w:rFonts w:eastAsiaTheme="minorEastAsia"/>
          <w:smallCaps w:val="0"/>
          <w:sz w:val="22"/>
        </w:rPr>
      </w:pPr>
      <w:hyperlink w:anchor="_Toc512603087" w:history="1">
        <w:r w:rsidR="00EF4A75" w:rsidRPr="00322156">
          <w:rPr>
            <w:rStyle w:val="Hyperlink"/>
          </w:rPr>
          <w:t>Visual Studio Team Foundation Server</w:t>
        </w:r>
        <w:r w:rsidR="00EF4A75">
          <w:tab/>
        </w:r>
        <w:r w:rsidR="00EF4A75">
          <w:fldChar w:fldCharType="begin"/>
        </w:r>
        <w:r w:rsidR="00EF4A75">
          <w:instrText xml:space="preserve"> PAGEREF _Toc512603087 \h </w:instrText>
        </w:r>
        <w:r w:rsidR="00EF4A75">
          <w:fldChar w:fldCharType="separate"/>
        </w:r>
        <w:r w:rsidR="00EF4A75">
          <w:t>39</w:t>
        </w:r>
        <w:r w:rsidR="00EF4A75">
          <w:fldChar w:fldCharType="end"/>
        </w:r>
      </w:hyperlink>
    </w:p>
    <w:p w:rsidR="00EF4A75" w:rsidRDefault="006D78C8">
      <w:pPr>
        <w:pStyle w:val="TOC2"/>
        <w:rPr>
          <w:rFonts w:eastAsiaTheme="minorEastAsia"/>
          <w:smallCaps w:val="0"/>
          <w:sz w:val="22"/>
        </w:rPr>
      </w:pPr>
      <w:hyperlink w:anchor="_Toc512603088" w:history="1">
        <w:r w:rsidR="00EF4A75" w:rsidRPr="00322156">
          <w:rPr>
            <w:rStyle w:val="Hyperlink"/>
          </w:rPr>
          <w:t>Windows</w:t>
        </w:r>
        <w:r w:rsidR="00EF4A75">
          <w:tab/>
        </w:r>
        <w:r w:rsidR="00EF4A75">
          <w:fldChar w:fldCharType="begin"/>
        </w:r>
        <w:r w:rsidR="00EF4A75">
          <w:instrText xml:space="preserve"> PAGEREF _Toc512603088 \h </w:instrText>
        </w:r>
        <w:r w:rsidR="00EF4A75">
          <w:fldChar w:fldCharType="separate"/>
        </w:r>
        <w:r w:rsidR="00EF4A75">
          <w:t>41</w:t>
        </w:r>
        <w:r w:rsidR="00EF4A75">
          <w:fldChar w:fldCharType="end"/>
        </w:r>
      </w:hyperlink>
    </w:p>
    <w:p w:rsidR="00EF4A75" w:rsidRDefault="006D78C8">
      <w:pPr>
        <w:pStyle w:val="TOC3"/>
        <w:rPr>
          <w:rFonts w:eastAsiaTheme="minorEastAsia"/>
          <w:smallCaps w:val="0"/>
          <w:sz w:val="22"/>
        </w:rPr>
      </w:pPr>
      <w:hyperlink w:anchor="_Toc512603089" w:history="1">
        <w:r w:rsidR="00EF4A75" w:rsidRPr="00322156">
          <w:rPr>
            <w:rStyle w:val="Hyperlink"/>
          </w:rPr>
          <w:t>Windows-työasemakäyttöjärjestelmä</w:t>
        </w:r>
        <w:r w:rsidR="00EF4A75">
          <w:tab/>
        </w:r>
        <w:r w:rsidR="00EF4A75">
          <w:fldChar w:fldCharType="begin"/>
        </w:r>
        <w:r w:rsidR="00EF4A75">
          <w:instrText xml:space="preserve"> PAGEREF _Toc512603089 \h </w:instrText>
        </w:r>
        <w:r w:rsidR="00EF4A75">
          <w:fldChar w:fldCharType="separate"/>
        </w:r>
        <w:r w:rsidR="00EF4A75">
          <w:t>41</w:t>
        </w:r>
        <w:r w:rsidR="00EF4A75">
          <w:fldChar w:fldCharType="end"/>
        </w:r>
      </w:hyperlink>
    </w:p>
    <w:p w:rsidR="00EF4A75" w:rsidRDefault="006D78C8">
      <w:pPr>
        <w:pStyle w:val="TOC2"/>
        <w:rPr>
          <w:rFonts w:eastAsiaTheme="minorEastAsia"/>
          <w:smallCaps w:val="0"/>
          <w:sz w:val="22"/>
        </w:rPr>
      </w:pPr>
      <w:hyperlink w:anchor="_Toc512603090" w:history="1">
        <w:r w:rsidR="00EF4A75" w:rsidRPr="00322156">
          <w:rPr>
            <w:rStyle w:val="Hyperlink"/>
          </w:rPr>
          <w:t>Windows Server</w:t>
        </w:r>
        <w:r w:rsidR="00EF4A75">
          <w:tab/>
        </w:r>
        <w:r w:rsidR="00EF4A75">
          <w:fldChar w:fldCharType="begin"/>
        </w:r>
        <w:r w:rsidR="00EF4A75">
          <w:instrText xml:space="preserve"> PAGEREF _Toc512603090 \h </w:instrText>
        </w:r>
        <w:r w:rsidR="00EF4A75">
          <w:fldChar w:fldCharType="separate"/>
        </w:r>
        <w:r w:rsidR="00EF4A75">
          <w:t>47</w:t>
        </w:r>
        <w:r w:rsidR="00EF4A75">
          <w:fldChar w:fldCharType="end"/>
        </w:r>
      </w:hyperlink>
    </w:p>
    <w:p w:rsidR="00EF4A75" w:rsidRDefault="006D78C8">
      <w:pPr>
        <w:pStyle w:val="TOC3"/>
        <w:rPr>
          <w:rFonts w:eastAsiaTheme="minorEastAsia"/>
          <w:smallCaps w:val="0"/>
          <w:sz w:val="22"/>
        </w:rPr>
      </w:pPr>
      <w:hyperlink w:anchor="_Toc512603091" w:history="1">
        <w:r w:rsidR="00EF4A75" w:rsidRPr="00322156">
          <w:rPr>
            <w:rStyle w:val="Hyperlink"/>
          </w:rPr>
          <w:t>Windows MultiPoint Server</w:t>
        </w:r>
        <w:r w:rsidR="00EF4A75">
          <w:tab/>
        </w:r>
        <w:r w:rsidR="00EF4A75">
          <w:fldChar w:fldCharType="begin"/>
        </w:r>
        <w:r w:rsidR="00EF4A75">
          <w:instrText xml:space="preserve"> PAGEREF _Toc512603091 \h </w:instrText>
        </w:r>
        <w:r w:rsidR="00EF4A75">
          <w:fldChar w:fldCharType="separate"/>
        </w:r>
        <w:r w:rsidR="00EF4A75">
          <w:t>47</w:t>
        </w:r>
        <w:r w:rsidR="00EF4A75">
          <w:fldChar w:fldCharType="end"/>
        </w:r>
      </w:hyperlink>
    </w:p>
    <w:p w:rsidR="00EF4A75" w:rsidRDefault="006D78C8">
      <w:pPr>
        <w:pStyle w:val="TOC3"/>
        <w:rPr>
          <w:rFonts w:eastAsiaTheme="minorEastAsia"/>
          <w:smallCaps w:val="0"/>
          <w:sz w:val="22"/>
        </w:rPr>
      </w:pPr>
      <w:hyperlink w:anchor="_Toc512603092" w:history="1">
        <w:r w:rsidR="00EF4A75" w:rsidRPr="00322156">
          <w:rPr>
            <w:rStyle w:val="Hyperlink"/>
          </w:rPr>
          <w:t>Windows Server</w:t>
        </w:r>
        <w:r w:rsidR="00EF4A75">
          <w:tab/>
        </w:r>
        <w:r w:rsidR="00EF4A75">
          <w:fldChar w:fldCharType="begin"/>
        </w:r>
        <w:r w:rsidR="00EF4A75">
          <w:instrText xml:space="preserve"> PAGEREF _Toc512603092 \h </w:instrText>
        </w:r>
        <w:r w:rsidR="00EF4A75">
          <w:fldChar w:fldCharType="separate"/>
        </w:r>
        <w:r w:rsidR="00EF4A75">
          <w:t>48</w:t>
        </w:r>
        <w:r w:rsidR="00EF4A75">
          <w:fldChar w:fldCharType="end"/>
        </w:r>
      </w:hyperlink>
    </w:p>
    <w:p w:rsidR="00EF4A75" w:rsidRDefault="006D78C8">
      <w:pPr>
        <w:pStyle w:val="TOC1"/>
        <w:rPr>
          <w:rFonts w:eastAsiaTheme="minorEastAsia"/>
          <w:b w:val="0"/>
          <w:caps w:val="0"/>
          <w:noProof/>
          <w:sz w:val="22"/>
          <w:szCs w:val="22"/>
        </w:rPr>
      </w:pPr>
      <w:hyperlink w:anchor="_Toc512603093" w:history="1">
        <w:r w:rsidR="00EF4A75" w:rsidRPr="00322156">
          <w:rPr>
            <w:rStyle w:val="Hyperlink"/>
            <w:noProof/>
          </w:rPr>
          <w:t>Online-palvelut</w:t>
        </w:r>
        <w:r w:rsidR="00EF4A75">
          <w:rPr>
            <w:noProof/>
          </w:rPr>
          <w:tab/>
        </w:r>
        <w:r w:rsidR="00EF4A75">
          <w:rPr>
            <w:noProof/>
          </w:rPr>
          <w:fldChar w:fldCharType="begin"/>
        </w:r>
        <w:r w:rsidR="00EF4A75">
          <w:rPr>
            <w:noProof/>
          </w:rPr>
          <w:instrText xml:space="preserve"> PAGEREF _Toc512603093 \h </w:instrText>
        </w:r>
        <w:r w:rsidR="00EF4A75">
          <w:rPr>
            <w:noProof/>
          </w:rPr>
        </w:r>
        <w:r w:rsidR="00EF4A75">
          <w:rPr>
            <w:noProof/>
          </w:rPr>
          <w:fldChar w:fldCharType="separate"/>
        </w:r>
        <w:r w:rsidR="00EF4A75">
          <w:rPr>
            <w:noProof/>
          </w:rPr>
          <w:t>52</w:t>
        </w:r>
        <w:r w:rsidR="00EF4A75">
          <w:rPr>
            <w:noProof/>
          </w:rPr>
          <w:fldChar w:fldCharType="end"/>
        </w:r>
      </w:hyperlink>
    </w:p>
    <w:p w:rsidR="00EF4A75" w:rsidRDefault="006D78C8">
      <w:pPr>
        <w:pStyle w:val="TOC2"/>
        <w:rPr>
          <w:rFonts w:eastAsiaTheme="minorEastAsia"/>
          <w:smallCaps w:val="0"/>
          <w:sz w:val="22"/>
        </w:rPr>
      </w:pPr>
      <w:hyperlink w:anchor="_Toc512603094" w:history="1">
        <w:r w:rsidR="00EF4A75" w:rsidRPr="00322156">
          <w:rPr>
            <w:rStyle w:val="Hyperlink"/>
          </w:rPr>
          <w:t>Online-palveluiden alueellinen saatavuus</w:t>
        </w:r>
        <w:r w:rsidR="00EF4A75">
          <w:tab/>
        </w:r>
        <w:r w:rsidR="00EF4A75">
          <w:fldChar w:fldCharType="begin"/>
        </w:r>
        <w:r w:rsidR="00EF4A75">
          <w:instrText xml:space="preserve"> PAGEREF _Toc512603094 \h </w:instrText>
        </w:r>
        <w:r w:rsidR="00EF4A75">
          <w:fldChar w:fldCharType="separate"/>
        </w:r>
        <w:r w:rsidR="00EF4A75">
          <w:t>52</w:t>
        </w:r>
        <w:r w:rsidR="00EF4A75">
          <w:fldChar w:fldCharType="end"/>
        </w:r>
      </w:hyperlink>
    </w:p>
    <w:p w:rsidR="00EF4A75" w:rsidRDefault="006D78C8">
      <w:pPr>
        <w:pStyle w:val="TOC2"/>
        <w:rPr>
          <w:rFonts w:eastAsiaTheme="minorEastAsia"/>
          <w:smallCaps w:val="0"/>
          <w:sz w:val="22"/>
        </w:rPr>
      </w:pPr>
      <w:hyperlink w:anchor="_Toc512603095" w:history="1">
        <w:r w:rsidR="00EF4A75" w:rsidRPr="00322156">
          <w:rPr>
            <w:rStyle w:val="Hyperlink"/>
          </w:rPr>
          <w:t>Online-palveluiden hankintasäännöt</w:t>
        </w:r>
        <w:r w:rsidR="00EF4A75">
          <w:tab/>
        </w:r>
        <w:r w:rsidR="00EF4A75">
          <w:fldChar w:fldCharType="begin"/>
        </w:r>
        <w:r w:rsidR="00EF4A75">
          <w:instrText xml:space="preserve"> PAGEREF _Toc512603095 \h </w:instrText>
        </w:r>
        <w:r w:rsidR="00EF4A75">
          <w:fldChar w:fldCharType="separate"/>
        </w:r>
        <w:r w:rsidR="00EF4A75">
          <w:t>52</w:t>
        </w:r>
        <w:r w:rsidR="00EF4A75">
          <w:fldChar w:fldCharType="end"/>
        </w:r>
      </w:hyperlink>
    </w:p>
    <w:p w:rsidR="00EF4A75" w:rsidRDefault="006D78C8">
      <w:pPr>
        <w:pStyle w:val="TOC2"/>
        <w:rPr>
          <w:rFonts w:eastAsiaTheme="minorEastAsia"/>
          <w:smallCaps w:val="0"/>
          <w:sz w:val="22"/>
        </w:rPr>
      </w:pPr>
      <w:hyperlink w:anchor="_Toc512603096" w:history="1">
        <w:r w:rsidR="00EF4A75" w:rsidRPr="00322156">
          <w:rPr>
            <w:rStyle w:val="Hyperlink"/>
          </w:rPr>
          <w:t>Online-palveluiden uusiminen</w:t>
        </w:r>
        <w:r w:rsidR="00EF4A75">
          <w:tab/>
        </w:r>
        <w:r w:rsidR="00EF4A75">
          <w:fldChar w:fldCharType="begin"/>
        </w:r>
        <w:r w:rsidR="00EF4A75">
          <w:instrText xml:space="preserve"> PAGEREF _Toc512603096 \h </w:instrText>
        </w:r>
        <w:r w:rsidR="00EF4A75">
          <w:fldChar w:fldCharType="separate"/>
        </w:r>
        <w:r w:rsidR="00EF4A75">
          <w:t>52</w:t>
        </w:r>
        <w:r w:rsidR="00EF4A75">
          <w:fldChar w:fldCharType="end"/>
        </w:r>
      </w:hyperlink>
    </w:p>
    <w:p w:rsidR="00EF4A75" w:rsidRDefault="006D78C8">
      <w:pPr>
        <w:pStyle w:val="TOC2"/>
        <w:rPr>
          <w:rFonts w:eastAsiaTheme="minorEastAsia"/>
          <w:smallCaps w:val="0"/>
          <w:sz w:val="22"/>
        </w:rPr>
      </w:pPr>
      <w:hyperlink w:anchor="_Toc512603097" w:history="1">
        <w:r w:rsidR="00EF4A75" w:rsidRPr="00322156">
          <w:rPr>
            <w:rStyle w:val="Hyperlink"/>
          </w:rPr>
          <w:t>Microsoft Azure -palvelut</w:t>
        </w:r>
        <w:r w:rsidR="00EF4A75">
          <w:tab/>
        </w:r>
        <w:r w:rsidR="00EF4A75">
          <w:fldChar w:fldCharType="begin"/>
        </w:r>
        <w:r w:rsidR="00EF4A75">
          <w:instrText xml:space="preserve"> PAGEREF _Toc512603097 \h </w:instrText>
        </w:r>
        <w:r w:rsidR="00EF4A75">
          <w:fldChar w:fldCharType="separate"/>
        </w:r>
        <w:r w:rsidR="00EF4A75">
          <w:t>52</w:t>
        </w:r>
        <w:r w:rsidR="00EF4A75">
          <w:fldChar w:fldCharType="end"/>
        </w:r>
      </w:hyperlink>
    </w:p>
    <w:p w:rsidR="00EF4A75" w:rsidRDefault="006D78C8">
      <w:pPr>
        <w:pStyle w:val="TOC3"/>
        <w:rPr>
          <w:rFonts w:eastAsiaTheme="minorEastAsia"/>
          <w:smallCaps w:val="0"/>
          <w:sz w:val="22"/>
        </w:rPr>
      </w:pPr>
      <w:hyperlink w:anchor="_Toc512603098" w:history="1">
        <w:r w:rsidR="00EF4A75" w:rsidRPr="00322156">
          <w:rPr>
            <w:rStyle w:val="Hyperlink"/>
          </w:rPr>
          <w:t>Microsoft Azure -palvelut</w:t>
        </w:r>
        <w:r w:rsidR="00EF4A75">
          <w:tab/>
        </w:r>
        <w:r w:rsidR="00EF4A75">
          <w:fldChar w:fldCharType="begin"/>
        </w:r>
        <w:r w:rsidR="00EF4A75">
          <w:instrText xml:space="preserve"> PAGEREF _Toc512603098 \h </w:instrText>
        </w:r>
        <w:r w:rsidR="00EF4A75">
          <w:fldChar w:fldCharType="separate"/>
        </w:r>
        <w:r w:rsidR="00EF4A75">
          <w:t>55</w:t>
        </w:r>
        <w:r w:rsidR="00EF4A75">
          <w:fldChar w:fldCharType="end"/>
        </w:r>
      </w:hyperlink>
    </w:p>
    <w:p w:rsidR="00EF4A75" w:rsidRDefault="006D78C8">
      <w:pPr>
        <w:pStyle w:val="TOC3"/>
        <w:rPr>
          <w:rFonts w:eastAsiaTheme="minorEastAsia"/>
          <w:smallCaps w:val="0"/>
          <w:sz w:val="22"/>
        </w:rPr>
      </w:pPr>
      <w:hyperlink w:anchor="_Toc512603099" w:history="1">
        <w:r w:rsidR="00EF4A75" w:rsidRPr="00322156">
          <w:rPr>
            <w:rStyle w:val="Hyperlink"/>
          </w:rPr>
          <w:t>Microsoft Azure Infrastructure Plans</w:t>
        </w:r>
        <w:r w:rsidR="00EF4A75">
          <w:tab/>
        </w:r>
        <w:r w:rsidR="00EF4A75">
          <w:fldChar w:fldCharType="begin"/>
        </w:r>
        <w:r w:rsidR="00EF4A75">
          <w:instrText xml:space="preserve"> PAGEREF _Toc512603099 \h </w:instrText>
        </w:r>
        <w:r w:rsidR="00EF4A75">
          <w:fldChar w:fldCharType="separate"/>
        </w:r>
        <w:r w:rsidR="00EF4A75">
          <w:t>55</w:t>
        </w:r>
        <w:r w:rsidR="00EF4A75">
          <w:fldChar w:fldCharType="end"/>
        </w:r>
      </w:hyperlink>
    </w:p>
    <w:p w:rsidR="00EF4A75" w:rsidRDefault="006D78C8">
      <w:pPr>
        <w:pStyle w:val="TOC3"/>
        <w:rPr>
          <w:rFonts w:eastAsiaTheme="minorEastAsia"/>
          <w:smallCaps w:val="0"/>
          <w:sz w:val="22"/>
        </w:rPr>
      </w:pPr>
      <w:hyperlink w:anchor="_Toc512603100" w:history="1">
        <w:r w:rsidR="00EF4A75" w:rsidRPr="00322156">
          <w:rPr>
            <w:rStyle w:val="Hyperlink"/>
          </w:rPr>
          <w:t>Microsoft Azure Support Plans</w:t>
        </w:r>
        <w:r w:rsidR="00EF4A75">
          <w:tab/>
        </w:r>
        <w:r w:rsidR="00EF4A75">
          <w:fldChar w:fldCharType="begin"/>
        </w:r>
        <w:r w:rsidR="00EF4A75">
          <w:instrText xml:space="preserve"> PAGEREF _Toc512603100 \h </w:instrText>
        </w:r>
        <w:r w:rsidR="00EF4A75">
          <w:fldChar w:fldCharType="separate"/>
        </w:r>
        <w:r w:rsidR="00EF4A75">
          <w:t>56</w:t>
        </w:r>
        <w:r w:rsidR="00EF4A75">
          <w:fldChar w:fldCharType="end"/>
        </w:r>
      </w:hyperlink>
    </w:p>
    <w:p w:rsidR="00EF4A75" w:rsidRDefault="006D78C8">
      <w:pPr>
        <w:pStyle w:val="TOC3"/>
        <w:rPr>
          <w:rFonts w:eastAsiaTheme="minorEastAsia"/>
          <w:smallCaps w:val="0"/>
          <w:sz w:val="22"/>
        </w:rPr>
      </w:pPr>
      <w:hyperlink w:anchor="_Toc512603101" w:history="1">
        <w:r w:rsidR="00EF4A75" w:rsidRPr="00322156">
          <w:rPr>
            <w:rStyle w:val="Hyperlink"/>
          </w:rPr>
          <w:t>Microsoft Azure User Plans</w:t>
        </w:r>
        <w:r w:rsidR="00EF4A75">
          <w:tab/>
        </w:r>
        <w:r w:rsidR="00EF4A75">
          <w:fldChar w:fldCharType="begin"/>
        </w:r>
        <w:r w:rsidR="00EF4A75">
          <w:instrText xml:space="preserve"> PAGEREF _Toc512603101 \h </w:instrText>
        </w:r>
        <w:r w:rsidR="00EF4A75">
          <w:fldChar w:fldCharType="separate"/>
        </w:r>
        <w:r w:rsidR="00EF4A75">
          <w:t>57</w:t>
        </w:r>
        <w:r w:rsidR="00EF4A75">
          <w:fldChar w:fldCharType="end"/>
        </w:r>
      </w:hyperlink>
    </w:p>
    <w:p w:rsidR="00EF4A75" w:rsidRDefault="006D78C8">
      <w:pPr>
        <w:pStyle w:val="TOC2"/>
        <w:rPr>
          <w:rFonts w:eastAsiaTheme="minorEastAsia"/>
          <w:smallCaps w:val="0"/>
          <w:sz w:val="22"/>
        </w:rPr>
      </w:pPr>
      <w:hyperlink w:anchor="_Toc512603102" w:history="1">
        <w:r w:rsidR="00EF4A75" w:rsidRPr="00322156">
          <w:rPr>
            <w:rStyle w:val="Hyperlink"/>
          </w:rPr>
          <w:t>Microsoft 365</w:t>
        </w:r>
        <w:r w:rsidR="00EF4A75">
          <w:tab/>
        </w:r>
        <w:r w:rsidR="00EF4A75">
          <w:fldChar w:fldCharType="begin"/>
        </w:r>
        <w:r w:rsidR="00EF4A75">
          <w:instrText xml:space="preserve"> PAGEREF _Toc512603102 \h </w:instrText>
        </w:r>
        <w:r w:rsidR="00EF4A75">
          <w:fldChar w:fldCharType="separate"/>
        </w:r>
        <w:r w:rsidR="00EF4A75">
          <w:t>57</w:t>
        </w:r>
        <w:r w:rsidR="00EF4A75">
          <w:fldChar w:fldCharType="end"/>
        </w:r>
      </w:hyperlink>
    </w:p>
    <w:p w:rsidR="00EF4A75" w:rsidRDefault="006D78C8">
      <w:pPr>
        <w:pStyle w:val="TOC2"/>
        <w:rPr>
          <w:rFonts w:eastAsiaTheme="minorEastAsia"/>
          <w:smallCaps w:val="0"/>
          <w:sz w:val="22"/>
        </w:rPr>
      </w:pPr>
      <w:hyperlink w:anchor="_Toc512603103" w:history="1">
        <w:r w:rsidR="00EF4A75" w:rsidRPr="00322156">
          <w:rPr>
            <w:rStyle w:val="Hyperlink"/>
          </w:rPr>
          <w:t>Enterprise Mobility + Security</w:t>
        </w:r>
        <w:r w:rsidR="00EF4A75">
          <w:tab/>
        </w:r>
        <w:r w:rsidR="00EF4A75">
          <w:fldChar w:fldCharType="begin"/>
        </w:r>
        <w:r w:rsidR="00EF4A75">
          <w:instrText xml:space="preserve"> PAGEREF _Toc512603103 \h </w:instrText>
        </w:r>
        <w:r w:rsidR="00EF4A75">
          <w:fldChar w:fldCharType="separate"/>
        </w:r>
        <w:r w:rsidR="00EF4A75">
          <w:t>59</w:t>
        </w:r>
        <w:r w:rsidR="00EF4A75">
          <w:fldChar w:fldCharType="end"/>
        </w:r>
      </w:hyperlink>
    </w:p>
    <w:p w:rsidR="00EF4A75" w:rsidRDefault="006D78C8">
      <w:pPr>
        <w:pStyle w:val="TOC2"/>
        <w:rPr>
          <w:rFonts w:eastAsiaTheme="minorEastAsia"/>
          <w:smallCaps w:val="0"/>
          <w:sz w:val="22"/>
        </w:rPr>
      </w:pPr>
      <w:hyperlink w:anchor="_Toc512603104" w:history="1">
        <w:r w:rsidR="00EF4A75" w:rsidRPr="00322156">
          <w:rPr>
            <w:rStyle w:val="Hyperlink"/>
          </w:rPr>
          <w:t>Azuren palvelintilaukset</w:t>
        </w:r>
        <w:r w:rsidR="00EF4A75">
          <w:tab/>
        </w:r>
        <w:r w:rsidR="00EF4A75">
          <w:fldChar w:fldCharType="begin"/>
        </w:r>
        <w:r w:rsidR="00EF4A75">
          <w:instrText xml:space="preserve"> PAGEREF _Toc512603104 \h </w:instrText>
        </w:r>
        <w:r w:rsidR="00EF4A75">
          <w:fldChar w:fldCharType="separate"/>
        </w:r>
        <w:r w:rsidR="00EF4A75">
          <w:t>60</w:t>
        </w:r>
        <w:r w:rsidR="00EF4A75">
          <w:fldChar w:fldCharType="end"/>
        </w:r>
      </w:hyperlink>
    </w:p>
    <w:p w:rsidR="00EF4A75" w:rsidRDefault="006D78C8">
      <w:pPr>
        <w:pStyle w:val="TOC2"/>
        <w:rPr>
          <w:rFonts w:eastAsiaTheme="minorEastAsia"/>
          <w:smallCaps w:val="0"/>
          <w:sz w:val="22"/>
        </w:rPr>
      </w:pPr>
      <w:hyperlink w:anchor="_Toc512603105" w:history="1">
        <w:r w:rsidR="00EF4A75" w:rsidRPr="00322156">
          <w:rPr>
            <w:rStyle w:val="Hyperlink"/>
          </w:rPr>
          <w:t>Microsoft Dynamics 365 Services</w:t>
        </w:r>
        <w:r w:rsidR="00EF4A75">
          <w:tab/>
        </w:r>
        <w:r w:rsidR="00EF4A75">
          <w:fldChar w:fldCharType="begin"/>
        </w:r>
        <w:r w:rsidR="00EF4A75">
          <w:instrText xml:space="preserve"> PAGEREF _Toc512603105 \h </w:instrText>
        </w:r>
        <w:r w:rsidR="00EF4A75">
          <w:fldChar w:fldCharType="separate"/>
        </w:r>
        <w:r w:rsidR="00EF4A75">
          <w:t>61</w:t>
        </w:r>
        <w:r w:rsidR="00EF4A75">
          <w:fldChar w:fldCharType="end"/>
        </w:r>
      </w:hyperlink>
    </w:p>
    <w:p w:rsidR="00EF4A75" w:rsidRDefault="006D78C8">
      <w:pPr>
        <w:pStyle w:val="TOC2"/>
        <w:rPr>
          <w:rFonts w:eastAsiaTheme="minorEastAsia"/>
          <w:smallCaps w:val="0"/>
          <w:sz w:val="22"/>
        </w:rPr>
      </w:pPr>
      <w:hyperlink w:anchor="_Toc512603106" w:history="1">
        <w:r w:rsidR="00EF4A75" w:rsidRPr="00322156">
          <w:rPr>
            <w:rStyle w:val="Hyperlink"/>
          </w:rPr>
          <w:t>Office 365 -palvelut</w:t>
        </w:r>
        <w:r w:rsidR="00EF4A75">
          <w:tab/>
        </w:r>
        <w:r w:rsidR="00EF4A75">
          <w:fldChar w:fldCharType="begin"/>
        </w:r>
        <w:r w:rsidR="00EF4A75">
          <w:instrText xml:space="preserve"> PAGEREF _Toc512603106 \h </w:instrText>
        </w:r>
        <w:r w:rsidR="00EF4A75">
          <w:fldChar w:fldCharType="separate"/>
        </w:r>
        <w:r w:rsidR="00EF4A75">
          <w:t>64</w:t>
        </w:r>
        <w:r w:rsidR="00EF4A75">
          <w:fldChar w:fldCharType="end"/>
        </w:r>
      </w:hyperlink>
    </w:p>
    <w:p w:rsidR="00EF4A75" w:rsidRDefault="006D78C8">
      <w:pPr>
        <w:pStyle w:val="TOC3"/>
        <w:rPr>
          <w:rFonts w:eastAsiaTheme="minorEastAsia"/>
          <w:smallCaps w:val="0"/>
          <w:sz w:val="22"/>
        </w:rPr>
      </w:pPr>
      <w:hyperlink w:anchor="_Toc512603107" w:history="1">
        <w:r w:rsidR="00EF4A75" w:rsidRPr="00322156">
          <w:rPr>
            <w:rStyle w:val="Hyperlink"/>
          </w:rPr>
          <w:t>Office 365 Applications</w:t>
        </w:r>
        <w:r w:rsidR="00EF4A75">
          <w:tab/>
        </w:r>
        <w:r w:rsidR="00EF4A75">
          <w:fldChar w:fldCharType="begin"/>
        </w:r>
        <w:r w:rsidR="00EF4A75">
          <w:instrText xml:space="preserve"> PAGEREF _Toc512603107 \h </w:instrText>
        </w:r>
        <w:r w:rsidR="00EF4A75">
          <w:fldChar w:fldCharType="separate"/>
        </w:r>
        <w:r w:rsidR="00EF4A75">
          <w:t>64</w:t>
        </w:r>
        <w:r w:rsidR="00EF4A75">
          <w:fldChar w:fldCharType="end"/>
        </w:r>
      </w:hyperlink>
    </w:p>
    <w:p w:rsidR="00EF4A75" w:rsidRDefault="006D78C8">
      <w:pPr>
        <w:pStyle w:val="TOC3"/>
        <w:rPr>
          <w:rFonts w:eastAsiaTheme="minorEastAsia"/>
          <w:smallCaps w:val="0"/>
          <w:sz w:val="22"/>
        </w:rPr>
      </w:pPr>
      <w:hyperlink w:anchor="_Toc512603108" w:history="1">
        <w:r w:rsidR="00EF4A75" w:rsidRPr="00322156">
          <w:rPr>
            <w:rStyle w:val="Hyperlink"/>
          </w:rPr>
          <w:t>Office 365 Suitet</w:t>
        </w:r>
        <w:r w:rsidR="00EF4A75">
          <w:tab/>
        </w:r>
        <w:r w:rsidR="00EF4A75">
          <w:fldChar w:fldCharType="begin"/>
        </w:r>
        <w:r w:rsidR="00EF4A75">
          <w:instrText xml:space="preserve"> PAGEREF _Toc512603108 \h </w:instrText>
        </w:r>
        <w:r w:rsidR="00EF4A75">
          <w:fldChar w:fldCharType="separate"/>
        </w:r>
        <w:r w:rsidR="00EF4A75">
          <w:t>66</w:t>
        </w:r>
        <w:r w:rsidR="00EF4A75">
          <w:fldChar w:fldCharType="end"/>
        </w:r>
      </w:hyperlink>
    </w:p>
    <w:p w:rsidR="00EF4A75" w:rsidRDefault="006D78C8">
      <w:pPr>
        <w:pStyle w:val="TOC3"/>
        <w:rPr>
          <w:rFonts w:eastAsiaTheme="minorEastAsia"/>
          <w:smallCaps w:val="0"/>
          <w:sz w:val="22"/>
        </w:rPr>
      </w:pPr>
      <w:hyperlink w:anchor="_Toc512603109" w:history="1">
        <w:r w:rsidR="00EF4A75" w:rsidRPr="00322156">
          <w:rPr>
            <w:rStyle w:val="Hyperlink"/>
          </w:rPr>
          <w:t>Office 365 Cloud App Security</w:t>
        </w:r>
        <w:r w:rsidR="00EF4A75">
          <w:tab/>
        </w:r>
        <w:r w:rsidR="00EF4A75">
          <w:fldChar w:fldCharType="begin"/>
        </w:r>
        <w:r w:rsidR="00EF4A75">
          <w:instrText xml:space="preserve"> PAGEREF _Toc512603109 \h </w:instrText>
        </w:r>
        <w:r w:rsidR="00EF4A75">
          <w:fldChar w:fldCharType="separate"/>
        </w:r>
        <w:r w:rsidR="00EF4A75">
          <w:t>67</w:t>
        </w:r>
        <w:r w:rsidR="00EF4A75">
          <w:fldChar w:fldCharType="end"/>
        </w:r>
      </w:hyperlink>
    </w:p>
    <w:p w:rsidR="00EF4A75" w:rsidRDefault="006D78C8">
      <w:pPr>
        <w:pStyle w:val="TOC3"/>
        <w:rPr>
          <w:rFonts w:eastAsiaTheme="minorEastAsia"/>
          <w:smallCaps w:val="0"/>
          <w:sz w:val="22"/>
        </w:rPr>
      </w:pPr>
      <w:hyperlink w:anchor="_Toc512603110" w:history="1">
        <w:r w:rsidR="00EF4A75" w:rsidRPr="00322156">
          <w:rPr>
            <w:rStyle w:val="Hyperlink"/>
          </w:rPr>
          <w:t>Microsoft MyAnalytics</w:t>
        </w:r>
        <w:r w:rsidR="00EF4A75">
          <w:tab/>
        </w:r>
        <w:r w:rsidR="00EF4A75">
          <w:fldChar w:fldCharType="begin"/>
        </w:r>
        <w:r w:rsidR="00EF4A75">
          <w:instrText xml:space="preserve"> PAGEREF _Toc512603110 \h </w:instrText>
        </w:r>
        <w:r w:rsidR="00EF4A75">
          <w:fldChar w:fldCharType="separate"/>
        </w:r>
        <w:r w:rsidR="00EF4A75">
          <w:t>67</w:t>
        </w:r>
        <w:r w:rsidR="00EF4A75">
          <w:fldChar w:fldCharType="end"/>
        </w:r>
      </w:hyperlink>
    </w:p>
    <w:p w:rsidR="00EF4A75" w:rsidRDefault="006D78C8">
      <w:pPr>
        <w:pStyle w:val="TOC3"/>
        <w:rPr>
          <w:rFonts w:eastAsiaTheme="minorEastAsia"/>
          <w:smallCaps w:val="0"/>
          <w:sz w:val="22"/>
        </w:rPr>
      </w:pPr>
      <w:hyperlink w:anchor="_Toc512603111" w:history="1">
        <w:r w:rsidR="00EF4A75" w:rsidRPr="00322156">
          <w:rPr>
            <w:rStyle w:val="Hyperlink"/>
          </w:rPr>
          <w:t>Office 365 Advanced Compliance</w:t>
        </w:r>
        <w:r w:rsidR="00EF4A75">
          <w:tab/>
        </w:r>
        <w:r w:rsidR="00EF4A75">
          <w:fldChar w:fldCharType="begin"/>
        </w:r>
        <w:r w:rsidR="00EF4A75">
          <w:instrText xml:space="preserve"> PAGEREF _Toc512603111 \h </w:instrText>
        </w:r>
        <w:r w:rsidR="00EF4A75">
          <w:fldChar w:fldCharType="separate"/>
        </w:r>
        <w:r w:rsidR="00EF4A75">
          <w:t>67</w:t>
        </w:r>
        <w:r w:rsidR="00EF4A75">
          <w:fldChar w:fldCharType="end"/>
        </w:r>
      </w:hyperlink>
    </w:p>
    <w:p w:rsidR="00EF4A75" w:rsidRDefault="006D78C8">
      <w:pPr>
        <w:pStyle w:val="TOC3"/>
        <w:rPr>
          <w:rFonts w:eastAsiaTheme="minorEastAsia"/>
          <w:smallCaps w:val="0"/>
          <w:sz w:val="22"/>
        </w:rPr>
      </w:pPr>
      <w:hyperlink w:anchor="_Toc512603112" w:history="1">
        <w:r w:rsidR="00EF4A75" w:rsidRPr="00322156">
          <w:rPr>
            <w:rStyle w:val="Hyperlink"/>
          </w:rPr>
          <w:t>Exchange Online</w:t>
        </w:r>
        <w:r w:rsidR="00EF4A75">
          <w:tab/>
        </w:r>
        <w:r w:rsidR="00EF4A75">
          <w:fldChar w:fldCharType="begin"/>
        </w:r>
        <w:r w:rsidR="00EF4A75">
          <w:instrText xml:space="preserve"> PAGEREF _Toc512603112 \h </w:instrText>
        </w:r>
        <w:r w:rsidR="00EF4A75">
          <w:fldChar w:fldCharType="separate"/>
        </w:r>
        <w:r w:rsidR="00EF4A75">
          <w:t>68</w:t>
        </w:r>
        <w:r w:rsidR="00EF4A75">
          <w:fldChar w:fldCharType="end"/>
        </w:r>
      </w:hyperlink>
    </w:p>
    <w:p w:rsidR="00EF4A75" w:rsidRDefault="006D78C8">
      <w:pPr>
        <w:pStyle w:val="TOC3"/>
        <w:rPr>
          <w:rFonts w:eastAsiaTheme="minorEastAsia"/>
          <w:smallCaps w:val="0"/>
          <w:sz w:val="22"/>
        </w:rPr>
      </w:pPr>
      <w:hyperlink w:anchor="_Toc512603113" w:history="1">
        <w:r w:rsidR="00EF4A75" w:rsidRPr="00322156">
          <w:rPr>
            <w:rStyle w:val="Hyperlink"/>
          </w:rPr>
          <w:t>OneDrive for Business</w:t>
        </w:r>
        <w:r w:rsidR="00EF4A75">
          <w:tab/>
        </w:r>
        <w:r w:rsidR="00EF4A75">
          <w:fldChar w:fldCharType="begin"/>
        </w:r>
        <w:r w:rsidR="00EF4A75">
          <w:instrText xml:space="preserve"> PAGEREF _Toc512603113 \h </w:instrText>
        </w:r>
        <w:r w:rsidR="00EF4A75">
          <w:fldChar w:fldCharType="separate"/>
        </w:r>
        <w:r w:rsidR="00EF4A75">
          <w:t>68</w:t>
        </w:r>
        <w:r w:rsidR="00EF4A75">
          <w:fldChar w:fldCharType="end"/>
        </w:r>
      </w:hyperlink>
    </w:p>
    <w:p w:rsidR="00EF4A75" w:rsidRDefault="006D78C8">
      <w:pPr>
        <w:pStyle w:val="TOC3"/>
        <w:rPr>
          <w:rFonts w:eastAsiaTheme="minorEastAsia"/>
          <w:smallCaps w:val="0"/>
          <w:sz w:val="22"/>
        </w:rPr>
      </w:pPr>
      <w:hyperlink w:anchor="_Toc512603114" w:history="1">
        <w:r w:rsidR="00EF4A75" w:rsidRPr="00322156">
          <w:rPr>
            <w:rStyle w:val="Hyperlink"/>
          </w:rPr>
          <w:t>Project Online</w:t>
        </w:r>
        <w:r w:rsidR="00EF4A75">
          <w:tab/>
        </w:r>
        <w:r w:rsidR="00EF4A75">
          <w:fldChar w:fldCharType="begin"/>
        </w:r>
        <w:r w:rsidR="00EF4A75">
          <w:instrText xml:space="preserve"> PAGEREF _Toc512603114 \h </w:instrText>
        </w:r>
        <w:r w:rsidR="00EF4A75">
          <w:fldChar w:fldCharType="separate"/>
        </w:r>
        <w:r w:rsidR="00EF4A75">
          <w:t>69</w:t>
        </w:r>
        <w:r w:rsidR="00EF4A75">
          <w:fldChar w:fldCharType="end"/>
        </w:r>
      </w:hyperlink>
    </w:p>
    <w:p w:rsidR="00EF4A75" w:rsidRDefault="006D78C8">
      <w:pPr>
        <w:pStyle w:val="TOC3"/>
        <w:rPr>
          <w:rFonts w:eastAsiaTheme="minorEastAsia"/>
          <w:smallCaps w:val="0"/>
          <w:sz w:val="22"/>
        </w:rPr>
      </w:pPr>
      <w:hyperlink w:anchor="_Toc512603115" w:history="1">
        <w:r w:rsidR="00EF4A75" w:rsidRPr="00322156">
          <w:rPr>
            <w:rStyle w:val="Hyperlink"/>
          </w:rPr>
          <w:t>SharePoint Online</w:t>
        </w:r>
        <w:r w:rsidR="00EF4A75">
          <w:tab/>
        </w:r>
        <w:r w:rsidR="00EF4A75">
          <w:fldChar w:fldCharType="begin"/>
        </w:r>
        <w:r w:rsidR="00EF4A75">
          <w:instrText xml:space="preserve"> PAGEREF _Toc512603115 \h </w:instrText>
        </w:r>
        <w:r w:rsidR="00EF4A75">
          <w:fldChar w:fldCharType="separate"/>
        </w:r>
        <w:r w:rsidR="00EF4A75">
          <w:t>69</w:t>
        </w:r>
        <w:r w:rsidR="00EF4A75">
          <w:fldChar w:fldCharType="end"/>
        </w:r>
      </w:hyperlink>
    </w:p>
    <w:p w:rsidR="00EF4A75" w:rsidRDefault="006D78C8">
      <w:pPr>
        <w:pStyle w:val="TOC3"/>
        <w:rPr>
          <w:rFonts w:eastAsiaTheme="minorEastAsia"/>
          <w:smallCaps w:val="0"/>
          <w:sz w:val="22"/>
        </w:rPr>
      </w:pPr>
      <w:hyperlink w:anchor="_Toc512603116" w:history="1">
        <w:r w:rsidR="00EF4A75" w:rsidRPr="00322156">
          <w:rPr>
            <w:rStyle w:val="Hyperlink"/>
          </w:rPr>
          <w:t>Skype for Business Online</w:t>
        </w:r>
        <w:r w:rsidR="00EF4A75">
          <w:tab/>
        </w:r>
        <w:r w:rsidR="00EF4A75">
          <w:fldChar w:fldCharType="begin"/>
        </w:r>
        <w:r w:rsidR="00EF4A75">
          <w:instrText xml:space="preserve"> PAGEREF _Toc512603116 \h </w:instrText>
        </w:r>
        <w:r w:rsidR="00EF4A75">
          <w:fldChar w:fldCharType="separate"/>
        </w:r>
        <w:r w:rsidR="00EF4A75">
          <w:t>70</w:t>
        </w:r>
        <w:r w:rsidR="00EF4A75">
          <w:fldChar w:fldCharType="end"/>
        </w:r>
      </w:hyperlink>
    </w:p>
    <w:p w:rsidR="00EF4A75" w:rsidRDefault="006D78C8">
      <w:pPr>
        <w:pStyle w:val="TOC3"/>
        <w:rPr>
          <w:rFonts w:eastAsiaTheme="minorEastAsia"/>
          <w:smallCaps w:val="0"/>
          <w:sz w:val="22"/>
        </w:rPr>
      </w:pPr>
      <w:hyperlink w:anchor="_Toc512603117" w:history="1">
        <w:r w:rsidR="00EF4A75" w:rsidRPr="00322156">
          <w:rPr>
            <w:rStyle w:val="Hyperlink"/>
          </w:rPr>
          <w:t>Workplace Analytics</w:t>
        </w:r>
        <w:r w:rsidR="00EF4A75">
          <w:tab/>
        </w:r>
        <w:r w:rsidR="00EF4A75">
          <w:fldChar w:fldCharType="begin"/>
        </w:r>
        <w:r w:rsidR="00EF4A75">
          <w:instrText xml:space="preserve"> PAGEREF _Toc512603117 \h </w:instrText>
        </w:r>
        <w:r w:rsidR="00EF4A75">
          <w:fldChar w:fldCharType="separate"/>
        </w:r>
        <w:r w:rsidR="00EF4A75">
          <w:t>70</w:t>
        </w:r>
        <w:r w:rsidR="00EF4A75">
          <w:fldChar w:fldCharType="end"/>
        </w:r>
      </w:hyperlink>
    </w:p>
    <w:p w:rsidR="00EF4A75" w:rsidRDefault="006D78C8">
      <w:pPr>
        <w:pStyle w:val="TOC2"/>
        <w:rPr>
          <w:rFonts w:eastAsiaTheme="minorEastAsia"/>
          <w:smallCaps w:val="0"/>
          <w:sz w:val="22"/>
        </w:rPr>
      </w:pPr>
      <w:hyperlink w:anchor="_Toc512603118" w:history="1">
        <w:r w:rsidR="00EF4A75" w:rsidRPr="00322156">
          <w:rPr>
            <w:rStyle w:val="Hyperlink"/>
          </w:rPr>
          <w:t>Muut Online-palvelut</w:t>
        </w:r>
        <w:r w:rsidR="00EF4A75">
          <w:tab/>
        </w:r>
        <w:r w:rsidR="00EF4A75">
          <w:fldChar w:fldCharType="begin"/>
        </w:r>
        <w:r w:rsidR="00EF4A75">
          <w:instrText xml:space="preserve"> PAGEREF _Toc512603118 \h </w:instrText>
        </w:r>
        <w:r w:rsidR="00EF4A75">
          <w:fldChar w:fldCharType="separate"/>
        </w:r>
        <w:r w:rsidR="00EF4A75">
          <w:t>71</w:t>
        </w:r>
        <w:r w:rsidR="00EF4A75">
          <w:fldChar w:fldCharType="end"/>
        </w:r>
      </w:hyperlink>
    </w:p>
    <w:p w:rsidR="00EF4A75" w:rsidRDefault="006D78C8">
      <w:pPr>
        <w:pStyle w:val="TOC3"/>
        <w:rPr>
          <w:rFonts w:eastAsiaTheme="minorEastAsia"/>
          <w:smallCaps w:val="0"/>
          <w:sz w:val="22"/>
        </w:rPr>
      </w:pPr>
      <w:hyperlink w:anchor="_Toc512603119" w:history="1">
        <w:r w:rsidR="00EF4A75" w:rsidRPr="00322156">
          <w:rPr>
            <w:rStyle w:val="Hyperlink"/>
          </w:rPr>
          <w:t>Bing Maps</w:t>
        </w:r>
        <w:r w:rsidR="00EF4A75">
          <w:tab/>
        </w:r>
        <w:r w:rsidR="00EF4A75">
          <w:fldChar w:fldCharType="begin"/>
        </w:r>
        <w:r w:rsidR="00EF4A75">
          <w:instrText xml:space="preserve"> PAGEREF _Toc512603119 \h </w:instrText>
        </w:r>
        <w:r w:rsidR="00EF4A75">
          <w:fldChar w:fldCharType="separate"/>
        </w:r>
        <w:r w:rsidR="00EF4A75">
          <w:t>71</w:t>
        </w:r>
        <w:r w:rsidR="00EF4A75">
          <w:fldChar w:fldCharType="end"/>
        </w:r>
      </w:hyperlink>
    </w:p>
    <w:p w:rsidR="00EF4A75" w:rsidRDefault="006D78C8">
      <w:pPr>
        <w:pStyle w:val="TOC3"/>
        <w:rPr>
          <w:rFonts w:eastAsiaTheme="minorEastAsia"/>
          <w:smallCaps w:val="0"/>
          <w:sz w:val="22"/>
        </w:rPr>
      </w:pPr>
      <w:hyperlink w:anchor="_Toc512603120" w:history="1">
        <w:r w:rsidR="00EF4A75" w:rsidRPr="00322156">
          <w:rPr>
            <w:rStyle w:val="Hyperlink"/>
          </w:rPr>
          <w:t>Business Application Platform</w:t>
        </w:r>
        <w:r w:rsidR="00EF4A75">
          <w:tab/>
        </w:r>
        <w:r w:rsidR="00EF4A75">
          <w:fldChar w:fldCharType="begin"/>
        </w:r>
        <w:r w:rsidR="00EF4A75">
          <w:instrText xml:space="preserve"> PAGEREF _Toc512603120 \h </w:instrText>
        </w:r>
        <w:r w:rsidR="00EF4A75">
          <w:fldChar w:fldCharType="separate"/>
        </w:r>
        <w:r w:rsidR="00EF4A75">
          <w:t>72</w:t>
        </w:r>
        <w:r w:rsidR="00EF4A75">
          <w:fldChar w:fldCharType="end"/>
        </w:r>
      </w:hyperlink>
    </w:p>
    <w:p w:rsidR="00EF4A75" w:rsidRDefault="006D78C8">
      <w:pPr>
        <w:pStyle w:val="TOC3"/>
        <w:rPr>
          <w:rFonts w:eastAsiaTheme="minorEastAsia"/>
          <w:smallCaps w:val="0"/>
          <w:sz w:val="22"/>
        </w:rPr>
      </w:pPr>
      <w:hyperlink w:anchor="_Toc512603121" w:history="1">
        <w:r w:rsidR="00EF4A75" w:rsidRPr="00322156">
          <w:rPr>
            <w:rStyle w:val="Hyperlink"/>
          </w:rPr>
          <w:t>Microsoft Kaizala Pro</w:t>
        </w:r>
        <w:r w:rsidR="00EF4A75">
          <w:tab/>
        </w:r>
        <w:r w:rsidR="00EF4A75">
          <w:fldChar w:fldCharType="begin"/>
        </w:r>
        <w:r w:rsidR="00EF4A75">
          <w:instrText xml:space="preserve"> PAGEREF _Toc512603121 \h </w:instrText>
        </w:r>
        <w:r w:rsidR="00EF4A75">
          <w:fldChar w:fldCharType="separate"/>
        </w:r>
        <w:r w:rsidR="00EF4A75">
          <w:t>72</w:t>
        </w:r>
        <w:r w:rsidR="00EF4A75">
          <w:fldChar w:fldCharType="end"/>
        </w:r>
      </w:hyperlink>
    </w:p>
    <w:p w:rsidR="00EF4A75" w:rsidRDefault="006D78C8">
      <w:pPr>
        <w:pStyle w:val="TOC3"/>
        <w:rPr>
          <w:rFonts w:eastAsiaTheme="minorEastAsia"/>
          <w:smallCaps w:val="0"/>
          <w:sz w:val="22"/>
        </w:rPr>
      </w:pPr>
      <w:hyperlink w:anchor="_Toc512603122" w:history="1">
        <w:r w:rsidR="00EF4A75" w:rsidRPr="00322156">
          <w:rPr>
            <w:rStyle w:val="Hyperlink"/>
          </w:rPr>
          <w:t>Microsoft Cloud App Security</w:t>
        </w:r>
        <w:r w:rsidR="00EF4A75">
          <w:tab/>
        </w:r>
        <w:r w:rsidR="00EF4A75">
          <w:fldChar w:fldCharType="begin"/>
        </w:r>
        <w:r w:rsidR="00EF4A75">
          <w:instrText xml:space="preserve"> PAGEREF _Toc512603122 \h </w:instrText>
        </w:r>
        <w:r w:rsidR="00EF4A75">
          <w:fldChar w:fldCharType="separate"/>
        </w:r>
        <w:r w:rsidR="00EF4A75">
          <w:t>73</w:t>
        </w:r>
        <w:r w:rsidR="00EF4A75">
          <w:fldChar w:fldCharType="end"/>
        </w:r>
      </w:hyperlink>
    </w:p>
    <w:p w:rsidR="00EF4A75" w:rsidRDefault="006D78C8">
      <w:pPr>
        <w:pStyle w:val="TOC3"/>
        <w:rPr>
          <w:rFonts w:eastAsiaTheme="minorEastAsia"/>
          <w:smallCaps w:val="0"/>
          <w:sz w:val="22"/>
        </w:rPr>
      </w:pPr>
      <w:hyperlink w:anchor="_Toc512603123" w:history="1">
        <w:r w:rsidR="00EF4A75" w:rsidRPr="00322156">
          <w:rPr>
            <w:rStyle w:val="Hyperlink"/>
          </w:rPr>
          <w:t>Microsoft Intune</w:t>
        </w:r>
        <w:r w:rsidR="00EF4A75">
          <w:tab/>
        </w:r>
        <w:r w:rsidR="00EF4A75">
          <w:fldChar w:fldCharType="begin"/>
        </w:r>
        <w:r w:rsidR="00EF4A75">
          <w:instrText xml:space="preserve"> PAGEREF _Toc512603123 \h </w:instrText>
        </w:r>
        <w:r w:rsidR="00EF4A75">
          <w:fldChar w:fldCharType="separate"/>
        </w:r>
        <w:r w:rsidR="00EF4A75">
          <w:t>73</w:t>
        </w:r>
        <w:r w:rsidR="00EF4A75">
          <w:fldChar w:fldCharType="end"/>
        </w:r>
      </w:hyperlink>
    </w:p>
    <w:p w:rsidR="00EF4A75" w:rsidRDefault="006D78C8">
      <w:pPr>
        <w:pStyle w:val="TOC3"/>
        <w:rPr>
          <w:rFonts w:eastAsiaTheme="minorEastAsia"/>
          <w:smallCaps w:val="0"/>
          <w:sz w:val="22"/>
        </w:rPr>
      </w:pPr>
      <w:hyperlink w:anchor="_Toc512603124" w:history="1">
        <w:r w:rsidR="00EF4A75" w:rsidRPr="00322156">
          <w:rPr>
            <w:rStyle w:val="Hyperlink"/>
          </w:rPr>
          <w:t>Microsoft Learning</w:t>
        </w:r>
        <w:r w:rsidR="00EF4A75">
          <w:tab/>
        </w:r>
        <w:r w:rsidR="00EF4A75">
          <w:fldChar w:fldCharType="begin"/>
        </w:r>
        <w:r w:rsidR="00EF4A75">
          <w:instrText xml:space="preserve"> PAGEREF _Toc512603124 \h </w:instrText>
        </w:r>
        <w:r w:rsidR="00EF4A75">
          <w:fldChar w:fldCharType="separate"/>
        </w:r>
        <w:r w:rsidR="00EF4A75">
          <w:t>74</w:t>
        </w:r>
        <w:r w:rsidR="00EF4A75">
          <w:fldChar w:fldCharType="end"/>
        </w:r>
      </w:hyperlink>
    </w:p>
    <w:p w:rsidR="00EF4A75" w:rsidRDefault="006D78C8">
      <w:pPr>
        <w:pStyle w:val="TOC3"/>
        <w:rPr>
          <w:rFonts w:eastAsiaTheme="minorEastAsia"/>
          <w:smallCaps w:val="0"/>
          <w:sz w:val="22"/>
        </w:rPr>
      </w:pPr>
      <w:hyperlink w:anchor="_Toc512603125" w:history="1">
        <w:r w:rsidR="00EF4A75" w:rsidRPr="00322156">
          <w:rPr>
            <w:rStyle w:val="Hyperlink"/>
          </w:rPr>
          <w:t>Minecraft: Education Edition</w:t>
        </w:r>
        <w:r w:rsidR="00EF4A75">
          <w:tab/>
        </w:r>
        <w:r w:rsidR="00EF4A75">
          <w:fldChar w:fldCharType="begin"/>
        </w:r>
        <w:r w:rsidR="00EF4A75">
          <w:instrText xml:space="preserve"> PAGEREF _Toc512603125 \h </w:instrText>
        </w:r>
        <w:r w:rsidR="00EF4A75">
          <w:fldChar w:fldCharType="separate"/>
        </w:r>
        <w:r w:rsidR="00EF4A75">
          <w:t>74</w:t>
        </w:r>
        <w:r w:rsidR="00EF4A75">
          <w:fldChar w:fldCharType="end"/>
        </w:r>
      </w:hyperlink>
    </w:p>
    <w:p w:rsidR="00EF4A75" w:rsidRDefault="006D78C8">
      <w:pPr>
        <w:pStyle w:val="TOC1"/>
        <w:rPr>
          <w:rFonts w:eastAsiaTheme="minorEastAsia"/>
          <w:b w:val="0"/>
          <w:caps w:val="0"/>
          <w:noProof/>
          <w:sz w:val="22"/>
          <w:szCs w:val="22"/>
        </w:rPr>
      </w:pPr>
      <w:hyperlink w:anchor="_Toc512603126" w:history="1">
        <w:r w:rsidR="00EF4A75" w:rsidRPr="00322156">
          <w:rPr>
            <w:rStyle w:val="Hyperlink"/>
            <w:noProof/>
          </w:rPr>
          <w:t>Sanasto</w:t>
        </w:r>
        <w:r w:rsidR="00EF4A75">
          <w:rPr>
            <w:noProof/>
          </w:rPr>
          <w:tab/>
        </w:r>
        <w:r w:rsidR="00EF4A75">
          <w:rPr>
            <w:noProof/>
          </w:rPr>
          <w:fldChar w:fldCharType="begin"/>
        </w:r>
        <w:r w:rsidR="00EF4A75">
          <w:rPr>
            <w:noProof/>
          </w:rPr>
          <w:instrText xml:space="preserve"> PAGEREF _Toc512603126 \h </w:instrText>
        </w:r>
        <w:r w:rsidR="00EF4A75">
          <w:rPr>
            <w:noProof/>
          </w:rPr>
        </w:r>
        <w:r w:rsidR="00EF4A75">
          <w:rPr>
            <w:noProof/>
          </w:rPr>
          <w:fldChar w:fldCharType="separate"/>
        </w:r>
        <w:r w:rsidR="00EF4A75">
          <w:rPr>
            <w:noProof/>
          </w:rPr>
          <w:t>75</w:t>
        </w:r>
        <w:r w:rsidR="00EF4A75">
          <w:rPr>
            <w:noProof/>
          </w:rPr>
          <w:fldChar w:fldCharType="end"/>
        </w:r>
      </w:hyperlink>
    </w:p>
    <w:p w:rsidR="00EF4A75" w:rsidRDefault="006D78C8">
      <w:pPr>
        <w:pStyle w:val="TOC2"/>
        <w:rPr>
          <w:rFonts w:eastAsiaTheme="minorEastAsia"/>
          <w:smallCaps w:val="0"/>
          <w:sz w:val="22"/>
        </w:rPr>
      </w:pPr>
      <w:hyperlink w:anchor="_Toc512603127" w:history="1">
        <w:r w:rsidR="00EF4A75" w:rsidRPr="00322156">
          <w:rPr>
            <w:rStyle w:val="Hyperlink"/>
          </w:rPr>
          <w:t>Määritteet</w:t>
        </w:r>
        <w:r w:rsidR="00EF4A75">
          <w:tab/>
        </w:r>
        <w:r w:rsidR="00EF4A75">
          <w:fldChar w:fldCharType="begin"/>
        </w:r>
        <w:r w:rsidR="00EF4A75">
          <w:instrText xml:space="preserve"> PAGEREF _Toc512603127 \h </w:instrText>
        </w:r>
        <w:r w:rsidR="00EF4A75">
          <w:fldChar w:fldCharType="separate"/>
        </w:r>
        <w:r w:rsidR="00EF4A75">
          <w:t>75</w:t>
        </w:r>
        <w:r w:rsidR="00EF4A75">
          <w:fldChar w:fldCharType="end"/>
        </w:r>
      </w:hyperlink>
    </w:p>
    <w:p w:rsidR="00EF4A75" w:rsidRDefault="006D78C8">
      <w:pPr>
        <w:pStyle w:val="TOC2"/>
        <w:rPr>
          <w:rFonts w:eastAsiaTheme="minorEastAsia"/>
          <w:smallCaps w:val="0"/>
          <w:sz w:val="22"/>
        </w:rPr>
      </w:pPr>
      <w:hyperlink w:anchor="_Toc512603128" w:history="1">
        <w:r w:rsidR="00EF4A75" w:rsidRPr="00322156">
          <w:rPr>
            <w:rStyle w:val="Hyperlink"/>
          </w:rPr>
          <w:t>Solun arvot</w:t>
        </w:r>
        <w:r w:rsidR="00EF4A75">
          <w:tab/>
        </w:r>
        <w:r w:rsidR="00EF4A75">
          <w:fldChar w:fldCharType="begin"/>
        </w:r>
        <w:r w:rsidR="00EF4A75">
          <w:instrText xml:space="preserve"> PAGEREF _Toc512603128 \h </w:instrText>
        </w:r>
        <w:r w:rsidR="00EF4A75">
          <w:fldChar w:fldCharType="separate"/>
        </w:r>
        <w:r w:rsidR="00EF4A75">
          <w:t>76</w:t>
        </w:r>
        <w:r w:rsidR="00EF4A75">
          <w:fldChar w:fldCharType="end"/>
        </w:r>
      </w:hyperlink>
    </w:p>
    <w:p w:rsidR="00EF4A75" w:rsidRDefault="006D78C8">
      <w:pPr>
        <w:pStyle w:val="TOC2"/>
        <w:rPr>
          <w:rFonts w:eastAsiaTheme="minorEastAsia"/>
          <w:smallCaps w:val="0"/>
          <w:sz w:val="22"/>
        </w:rPr>
      </w:pPr>
      <w:hyperlink w:anchor="_Toc512603129" w:history="1">
        <w:r w:rsidR="00EF4A75" w:rsidRPr="00322156">
          <w:rPr>
            <w:rStyle w:val="Hyperlink"/>
          </w:rPr>
          <w:t>Sarakeotsikot</w:t>
        </w:r>
        <w:r w:rsidR="00EF4A75">
          <w:tab/>
        </w:r>
        <w:r w:rsidR="00EF4A75">
          <w:fldChar w:fldCharType="begin"/>
        </w:r>
        <w:r w:rsidR="00EF4A75">
          <w:instrText xml:space="preserve"> PAGEREF _Toc512603129 \h </w:instrText>
        </w:r>
        <w:r w:rsidR="00EF4A75">
          <w:fldChar w:fldCharType="separate"/>
        </w:r>
        <w:r w:rsidR="00EF4A75">
          <w:t>77</w:t>
        </w:r>
        <w:r w:rsidR="00EF4A75">
          <w:fldChar w:fldCharType="end"/>
        </w:r>
      </w:hyperlink>
    </w:p>
    <w:p w:rsidR="00EF4A75" w:rsidRDefault="006D78C8">
      <w:pPr>
        <w:pStyle w:val="TOC2"/>
        <w:rPr>
          <w:rFonts w:eastAsiaTheme="minorEastAsia"/>
          <w:smallCaps w:val="0"/>
          <w:sz w:val="22"/>
        </w:rPr>
      </w:pPr>
      <w:hyperlink w:anchor="_Toc512603130" w:history="1">
        <w:r w:rsidR="00EF4A75" w:rsidRPr="00322156">
          <w:rPr>
            <w:rStyle w:val="Hyperlink"/>
          </w:rPr>
          <w:t>Määritelmät</w:t>
        </w:r>
        <w:r w:rsidR="00EF4A75">
          <w:tab/>
        </w:r>
        <w:r w:rsidR="00EF4A75">
          <w:fldChar w:fldCharType="begin"/>
        </w:r>
        <w:r w:rsidR="00EF4A75">
          <w:instrText xml:space="preserve"> PAGEREF _Toc512603130 \h </w:instrText>
        </w:r>
        <w:r w:rsidR="00EF4A75">
          <w:fldChar w:fldCharType="separate"/>
        </w:r>
        <w:r w:rsidR="00EF4A75">
          <w:t>77</w:t>
        </w:r>
        <w:r w:rsidR="00EF4A75">
          <w:fldChar w:fldCharType="end"/>
        </w:r>
      </w:hyperlink>
    </w:p>
    <w:p w:rsidR="00EF4A75" w:rsidRDefault="006D78C8">
      <w:pPr>
        <w:pStyle w:val="TOC1"/>
        <w:rPr>
          <w:rFonts w:eastAsiaTheme="minorEastAsia"/>
          <w:b w:val="0"/>
          <w:caps w:val="0"/>
          <w:noProof/>
          <w:sz w:val="22"/>
          <w:szCs w:val="22"/>
        </w:rPr>
      </w:pPr>
      <w:hyperlink w:anchor="_Toc512603131" w:history="1">
        <w:r w:rsidR="00EF4A75" w:rsidRPr="00322156">
          <w:rPr>
            <w:rStyle w:val="Hyperlink"/>
            <w:noProof/>
          </w:rPr>
          <w:t>Liite A – CAL/Hallintakäyttöoikeus-käyttöoikeuksia vastaavat</w:t>
        </w:r>
        <w:r w:rsidR="00EF4A75">
          <w:rPr>
            <w:noProof/>
          </w:rPr>
          <w:tab/>
        </w:r>
        <w:r w:rsidR="00EF4A75">
          <w:rPr>
            <w:noProof/>
          </w:rPr>
          <w:fldChar w:fldCharType="begin"/>
        </w:r>
        <w:r w:rsidR="00EF4A75">
          <w:rPr>
            <w:noProof/>
          </w:rPr>
          <w:instrText xml:space="preserve"> PAGEREF _Toc512603131 \h </w:instrText>
        </w:r>
        <w:r w:rsidR="00EF4A75">
          <w:rPr>
            <w:noProof/>
          </w:rPr>
        </w:r>
        <w:r w:rsidR="00EF4A75">
          <w:rPr>
            <w:noProof/>
          </w:rPr>
          <w:fldChar w:fldCharType="separate"/>
        </w:r>
        <w:r w:rsidR="00EF4A75">
          <w:rPr>
            <w:noProof/>
          </w:rPr>
          <w:t>80</w:t>
        </w:r>
        <w:r w:rsidR="00EF4A75">
          <w:rPr>
            <w:noProof/>
          </w:rPr>
          <w:fldChar w:fldCharType="end"/>
        </w:r>
      </w:hyperlink>
    </w:p>
    <w:p w:rsidR="00EF4A75" w:rsidRDefault="006D78C8">
      <w:pPr>
        <w:pStyle w:val="TOC1"/>
        <w:rPr>
          <w:rFonts w:eastAsiaTheme="minorEastAsia"/>
          <w:b w:val="0"/>
          <w:caps w:val="0"/>
          <w:noProof/>
          <w:sz w:val="22"/>
          <w:szCs w:val="22"/>
        </w:rPr>
      </w:pPr>
      <w:hyperlink w:anchor="_Toc512603132" w:history="1">
        <w:r w:rsidR="00EF4A75" w:rsidRPr="00322156">
          <w:rPr>
            <w:rStyle w:val="Hyperlink"/>
            <w:noProof/>
          </w:rPr>
          <w:t>Liite B – Software Assurance</w:t>
        </w:r>
        <w:r w:rsidR="00EF4A75">
          <w:rPr>
            <w:noProof/>
          </w:rPr>
          <w:tab/>
        </w:r>
        <w:r w:rsidR="00EF4A75">
          <w:rPr>
            <w:noProof/>
          </w:rPr>
          <w:fldChar w:fldCharType="begin"/>
        </w:r>
        <w:r w:rsidR="00EF4A75">
          <w:rPr>
            <w:noProof/>
          </w:rPr>
          <w:instrText xml:space="preserve"> PAGEREF _Toc512603132 \h </w:instrText>
        </w:r>
        <w:r w:rsidR="00EF4A75">
          <w:rPr>
            <w:noProof/>
          </w:rPr>
        </w:r>
        <w:r w:rsidR="00EF4A75">
          <w:rPr>
            <w:noProof/>
          </w:rPr>
          <w:fldChar w:fldCharType="separate"/>
        </w:r>
        <w:r w:rsidR="00EF4A75">
          <w:rPr>
            <w:noProof/>
          </w:rPr>
          <w:t>82</w:t>
        </w:r>
        <w:r w:rsidR="00EF4A75">
          <w:rPr>
            <w:noProof/>
          </w:rPr>
          <w:fldChar w:fldCharType="end"/>
        </w:r>
      </w:hyperlink>
    </w:p>
    <w:p w:rsidR="00EF4A75" w:rsidRDefault="006D78C8">
      <w:pPr>
        <w:pStyle w:val="TOC2"/>
        <w:rPr>
          <w:rFonts w:eastAsiaTheme="minorEastAsia"/>
          <w:smallCaps w:val="0"/>
          <w:sz w:val="22"/>
        </w:rPr>
      </w:pPr>
      <w:hyperlink w:anchor="_Toc512603133" w:history="1">
        <w:r w:rsidR="00EF4A75" w:rsidRPr="00322156">
          <w:rPr>
            <w:rStyle w:val="Hyperlink"/>
          </w:rPr>
          <w:t>Software Assurance -ylläpidon ostaminen</w:t>
        </w:r>
        <w:r w:rsidR="00EF4A75">
          <w:tab/>
        </w:r>
        <w:r w:rsidR="00EF4A75">
          <w:fldChar w:fldCharType="begin"/>
        </w:r>
        <w:r w:rsidR="00EF4A75">
          <w:instrText xml:space="preserve"> PAGEREF _Toc512603133 \h </w:instrText>
        </w:r>
        <w:r w:rsidR="00EF4A75">
          <w:fldChar w:fldCharType="separate"/>
        </w:r>
        <w:r w:rsidR="00EF4A75">
          <w:t>82</w:t>
        </w:r>
        <w:r w:rsidR="00EF4A75">
          <w:fldChar w:fldCharType="end"/>
        </w:r>
      </w:hyperlink>
    </w:p>
    <w:p w:rsidR="00EF4A75" w:rsidRDefault="006D78C8">
      <w:pPr>
        <w:pStyle w:val="TOC2"/>
        <w:rPr>
          <w:rFonts w:eastAsiaTheme="minorEastAsia"/>
          <w:smallCaps w:val="0"/>
          <w:sz w:val="22"/>
        </w:rPr>
      </w:pPr>
      <w:hyperlink w:anchor="_Toc512603134" w:history="1">
        <w:r w:rsidR="00EF4A75" w:rsidRPr="00322156">
          <w:rPr>
            <w:rStyle w:val="Hyperlink"/>
          </w:rPr>
          <w:t>Software Assurance -ylläpidon uusiminen</w:t>
        </w:r>
        <w:r w:rsidR="00EF4A75">
          <w:tab/>
        </w:r>
        <w:r w:rsidR="00EF4A75">
          <w:fldChar w:fldCharType="begin"/>
        </w:r>
        <w:r w:rsidR="00EF4A75">
          <w:instrText xml:space="preserve"> PAGEREF _Toc512603134 \h </w:instrText>
        </w:r>
        <w:r w:rsidR="00EF4A75">
          <w:fldChar w:fldCharType="separate"/>
        </w:r>
        <w:r w:rsidR="00EF4A75">
          <w:t>82</w:t>
        </w:r>
        <w:r w:rsidR="00EF4A75">
          <w:fldChar w:fldCharType="end"/>
        </w:r>
      </w:hyperlink>
    </w:p>
    <w:p w:rsidR="00EF4A75" w:rsidRDefault="006D78C8">
      <w:pPr>
        <w:pStyle w:val="TOC2"/>
        <w:rPr>
          <w:rFonts w:eastAsiaTheme="minorEastAsia"/>
          <w:smallCaps w:val="0"/>
          <w:sz w:val="22"/>
        </w:rPr>
      </w:pPr>
      <w:hyperlink w:anchor="_Toc512603135" w:history="1">
        <w:r w:rsidR="00EF4A75" w:rsidRPr="00322156">
          <w:rPr>
            <w:rStyle w:val="Hyperlink"/>
          </w:rPr>
          <w:t>Lopetettujen tai vanhenevien Tuotteiden siirtymiskäyttöoikeus</w:t>
        </w:r>
        <w:r w:rsidR="00EF4A75">
          <w:tab/>
        </w:r>
        <w:r w:rsidR="00EF4A75">
          <w:fldChar w:fldCharType="begin"/>
        </w:r>
        <w:r w:rsidR="00EF4A75">
          <w:instrText xml:space="preserve"> PAGEREF _Toc512603135 \h </w:instrText>
        </w:r>
        <w:r w:rsidR="00EF4A75">
          <w:fldChar w:fldCharType="separate"/>
        </w:r>
        <w:r w:rsidR="00EF4A75">
          <w:t>83</w:t>
        </w:r>
        <w:r w:rsidR="00EF4A75">
          <w:fldChar w:fldCharType="end"/>
        </w:r>
      </w:hyperlink>
    </w:p>
    <w:p w:rsidR="00EF4A75" w:rsidRDefault="006D78C8">
      <w:pPr>
        <w:pStyle w:val="TOC2"/>
        <w:rPr>
          <w:rFonts w:eastAsiaTheme="minorEastAsia"/>
          <w:smallCaps w:val="0"/>
          <w:sz w:val="22"/>
        </w:rPr>
      </w:pPr>
      <w:hyperlink w:anchor="_Toc512603136" w:history="1">
        <w:r w:rsidR="00EF4A75" w:rsidRPr="00322156">
          <w:rPr>
            <w:rStyle w:val="Hyperlink"/>
          </w:rPr>
          <w:t>SA-ylläpidon edut</w:t>
        </w:r>
        <w:r w:rsidR="00EF4A75">
          <w:tab/>
        </w:r>
        <w:r w:rsidR="00EF4A75">
          <w:fldChar w:fldCharType="begin"/>
        </w:r>
        <w:r w:rsidR="00EF4A75">
          <w:instrText xml:space="preserve"> PAGEREF _Toc512603136 \h </w:instrText>
        </w:r>
        <w:r w:rsidR="00EF4A75">
          <w:fldChar w:fldCharType="separate"/>
        </w:r>
        <w:r w:rsidR="00EF4A75">
          <w:t>83</w:t>
        </w:r>
        <w:r w:rsidR="00EF4A75">
          <w:fldChar w:fldCharType="end"/>
        </w:r>
      </w:hyperlink>
    </w:p>
    <w:p w:rsidR="00EF4A75" w:rsidRDefault="006D78C8">
      <w:pPr>
        <w:pStyle w:val="TOC1"/>
        <w:rPr>
          <w:rFonts w:eastAsiaTheme="minorEastAsia"/>
          <w:b w:val="0"/>
          <w:caps w:val="0"/>
          <w:noProof/>
          <w:sz w:val="22"/>
          <w:szCs w:val="22"/>
        </w:rPr>
      </w:pPr>
      <w:hyperlink w:anchor="_Toc512603137" w:history="1">
        <w:r w:rsidR="00EF4A75" w:rsidRPr="00322156">
          <w:rPr>
            <w:rStyle w:val="Hyperlink"/>
            <w:noProof/>
          </w:rPr>
          <w:t>Liite C – Lisäosat ja muut Siirtymäkäyttöoikeudet</w:t>
        </w:r>
        <w:r w:rsidR="00EF4A75">
          <w:rPr>
            <w:noProof/>
          </w:rPr>
          <w:tab/>
        </w:r>
        <w:r w:rsidR="00EF4A75">
          <w:rPr>
            <w:noProof/>
          </w:rPr>
          <w:fldChar w:fldCharType="begin"/>
        </w:r>
        <w:r w:rsidR="00EF4A75">
          <w:rPr>
            <w:noProof/>
          </w:rPr>
          <w:instrText xml:space="preserve"> PAGEREF _Toc512603137 \h </w:instrText>
        </w:r>
        <w:r w:rsidR="00EF4A75">
          <w:rPr>
            <w:noProof/>
          </w:rPr>
        </w:r>
        <w:r w:rsidR="00EF4A75">
          <w:rPr>
            <w:noProof/>
          </w:rPr>
          <w:fldChar w:fldCharType="separate"/>
        </w:r>
        <w:r w:rsidR="00EF4A75">
          <w:rPr>
            <w:noProof/>
          </w:rPr>
          <w:t>94</w:t>
        </w:r>
        <w:r w:rsidR="00EF4A75">
          <w:rPr>
            <w:noProof/>
          </w:rPr>
          <w:fldChar w:fldCharType="end"/>
        </w:r>
      </w:hyperlink>
    </w:p>
    <w:p w:rsidR="00EF4A75" w:rsidRDefault="006D78C8">
      <w:pPr>
        <w:pStyle w:val="TOC2"/>
        <w:rPr>
          <w:rFonts w:eastAsiaTheme="minorEastAsia"/>
          <w:smallCaps w:val="0"/>
          <w:sz w:val="22"/>
        </w:rPr>
      </w:pPr>
      <w:hyperlink w:anchor="_Toc512603138" w:history="1">
        <w:r w:rsidR="00EF4A75" w:rsidRPr="00322156">
          <w:rPr>
            <w:rStyle w:val="Hyperlink"/>
          </w:rPr>
          <w:t>Lisäosat</w:t>
        </w:r>
        <w:r w:rsidR="00EF4A75">
          <w:tab/>
        </w:r>
        <w:r w:rsidR="00EF4A75">
          <w:fldChar w:fldCharType="begin"/>
        </w:r>
        <w:r w:rsidR="00EF4A75">
          <w:instrText xml:space="preserve"> PAGEREF _Toc512603138 \h </w:instrText>
        </w:r>
        <w:r w:rsidR="00EF4A75">
          <w:fldChar w:fldCharType="separate"/>
        </w:r>
        <w:r w:rsidR="00EF4A75">
          <w:t>94</w:t>
        </w:r>
        <w:r w:rsidR="00EF4A75">
          <w:fldChar w:fldCharType="end"/>
        </w:r>
      </w:hyperlink>
    </w:p>
    <w:p w:rsidR="00EF4A75" w:rsidRDefault="006D78C8">
      <w:pPr>
        <w:pStyle w:val="TOC3"/>
        <w:rPr>
          <w:rFonts w:eastAsiaTheme="minorEastAsia"/>
          <w:smallCaps w:val="0"/>
          <w:sz w:val="22"/>
        </w:rPr>
      </w:pPr>
      <w:hyperlink w:anchor="_Toc512603139" w:history="1">
        <w:r w:rsidR="00EF4A75" w:rsidRPr="00322156">
          <w:rPr>
            <w:rStyle w:val="Hyperlink"/>
          </w:rPr>
          <w:t>Windows-työasemakäyttöjärjestelmä</w:t>
        </w:r>
        <w:r w:rsidR="00EF4A75">
          <w:tab/>
        </w:r>
        <w:r w:rsidR="00EF4A75">
          <w:fldChar w:fldCharType="begin"/>
        </w:r>
        <w:r w:rsidR="00EF4A75">
          <w:instrText xml:space="preserve"> PAGEREF _Toc512603139 \h </w:instrText>
        </w:r>
        <w:r w:rsidR="00EF4A75">
          <w:fldChar w:fldCharType="separate"/>
        </w:r>
        <w:r w:rsidR="00EF4A75">
          <w:t>94</w:t>
        </w:r>
        <w:r w:rsidR="00EF4A75">
          <w:fldChar w:fldCharType="end"/>
        </w:r>
      </w:hyperlink>
    </w:p>
    <w:p w:rsidR="00EF4A75" w:rsidRDefault="006D78C8">
      <w:pPr>
        <w:pStyle w:val="TOC3"/>
        <w:rPr>
          <w:rFonts w:eastAsiaTheme="minorEastAsia"/>
          <w:smallCaps w:val="0"/>
          <w:sz w:val="22"/>
        </w:rPr>
      </w:pPr>
      <w:hyperlink w:anchor="_Toc512603140" w:history="1">
        <w:r w:rsidR="00EF4A75" w:rsidRPr="00322156">
          <w:rPr>
            <w:rStyle w:val="Hyperlink"/>
          </w:rPr>
          <w:t>Microsoft Operations Management and Security</w:t>
        </w:r>
        <w:r w:rsidR="00EF4A75">
          <w:tab/>
        </w:r>
        <w:r w:rsidR="00EF4A75">
          <w:fldChar w:fldCharType="begin"/>
        </w:r>
        <w:r w:rsidR="00EF4A75">
          <w:instrText xml:space="preserve"> PAGEREF _Toc512603140 \h </w:instrText>
        </w:r>
        <w:r w:rsidR="00EF4A75">
          <w:fldChar w:fldCharType="separate"/>
        </w:r>
        <w:r w:rsidR="00EF4A75">
          <w:t>94</w:t>
        </w:r>
        <w:r w:rsidR="00EF4A75">
          <w:fldChar w:fldCharType="end"/>
        </w:r>
      </w:hyperlink>
    </w:p>
    <w:p w:rsidR="00EF4A75" w:rsidRDefault="006D78C8">
      <w:pPr>
        <w:pStyle w:val="TOC3"/>
        <w:rPr>
          <w:rFonts w:eastAsiaTheme="minorEastAsia"/>
          <w:smallCaps w:val="0"/>
          <w:sz w:val="22"/>
        </w:rPr>
      </w:pPr>
      <w:hyperlink w:anchor="_Toc512603141" w:history="1">
        <w:r w:rsidR="00EF4A75" w:rsidRPr="00322156">
          <w:rPr>
            <w:rStyle w:val="Hyperlink"/>
          </w:rPr>
          <w:t>Microsoft Azure User Plans</w:t>
        </w:r>
        <w:r w:rsidR="00EF4A75">
          <w:tab/>
        </w:r>
        <w:r w:rsidR="00EF4A75">
          <w:fldChar w:fldCharType="begin"/>
        </w:r>
        <w:r w:rsidR="00EF4A75">
          <w:instrText xml:space="preserve"> PAGEREF _Toc512603141 \h </w:instrText>
        </w:r>
        <w:r w:rsidR="00EF4A75">
          <w:fldChar w:fldCharType="separate"/>
        </w:r>
        <w:r w:rsidR="00EF4A75">
          <w:t>94</w:t>
        </w:r>
        <w:r w:rsidR="00EF4A75">
          <w:fldChar w:fldCharType="end"/>
        </w:r>
      </w:hyperlink>
    </w:p>
    <w:p w:rsidR="00EF4A75" w:rsidRDefault="006D78C8">
      <w:pPr>
        <w:pStyle w:val="TOC3"/>
        <w:rPr>
          <w:rFonts w:eastAsiaTheme="minorEastAsia"/>
          <w:smallCaps w:val="0"/>
          <w:sz w:val="22"/>
        </w:rPr>
      </w:pPr>
      <w:hyperlink w:anchor="_Toc512603142" w:history="1">
        <w:r w:rsidR="00EF4A75" w:rsidRPr="00322156">
          <w:rPr>
            <w:rStyle w:val="Hyperlink"/>
          </w:rPr>
          <w:t>Microsoft 365</w:t>
        </w:r>
        <w:r w:rsidR="00EF4A75">
          <w:tab/>
        </w:r>
        <w:r w:rsidR="00EF4A75">
          <w:fldChar w:fldCharType="begin"/>
        </w:r>
        <w:r w:rsidR="00EF4A75">
          <w:instrText xml:space="preserve"> PAGEREF _Toc512603142 \h </w:instrText>
        </w:r>
        <w:r w:rsidR="00EF4A75">
          <w:fldChar w:fldCharType="separate"/>
        </w:r>
        <w:r w:rsidR="00EF4A75">
          <w:t>95</w:t>
        </w:r>
        <w:r w:rsidR="00EF4A75">
          <w:fldChar w:fldCharType="end"/>
        </w:r>
      </w:hyperlink>
    </w:p>
    <w:p w:rsidR="00EF4A75" w:rsidRDefault="006D78C8">
      <w:pPr>
        <w:pStyle w:val="TOC3"/>
        <w:rPr>
          <w:rFonts w:eastAsiaTheme="minorEastAsia"/>
          <w:smallCaps w:val="0"/>
          <w:sz w:val="22"/>
        </w:rPr>
      </w:pPr>
      <w:hyperlink w:anchor="_Toc512603143" w:history="1">
        <w:r w:rsidR="00EF4A75" w:rsidRPr="00322156">
          <w:rPr>
            <w:rStyle w:val="Hyperlink"/>
          </w:rPr>
          <w:t>Enterprise Mobility + Security</w:t>
        </w:r>
        <w:r w:rsidR="00EF4A75">
          <w:tab/>
        </w:r>
        <w:r w:rsidR="00EF4A75">
          <w:fldChar w:fldCharType="begin"/>
        </w:r>
        <w:r w:rsidR="00EF4A75">
          <w:instrText xml:space="preserve"> PAGEREF _Toc512603143 \h </w:instrText>
        </w:r>
        <w:r w:rsidR="00EF4A75">
          <w:fldChar w:fldCharType="separate"/>
        </w:r>
        <w:r w:rsidR="00EF4A75">
          <w:t>95</w:t>
        </w:r>
        <w:r w:rsidR="00EF4A75">
          <w:fldChar w:fldCharType="end"/>
        </w:r>
      </w:hyperlink>
    </w:p>
    <w:p w:rsidR="00EF4A75" w:rsidRDefault="006D78C8">
      <w:pPr>
        <w:pStyle w:val="TOC3"/>
        <w:rPr>
          <w:rFonts w:eastAsiaTheme="minorEastAsia"/>
          <w:smallCaps w:val="0"/>
          <w:sz w:val="22"/>
        </w:rPr>
      </w:pPr>
      <w:hyperlink w:anchor="_Toc512603144" w:history="1">
        <w:r w:rsidR="00EF4A75" w:rsidRPr="00322156">
          <w:rPr>
            <w:rStyle w:val="Hyperlink"/>
          </w:rPr>
          <w:t>Microsoft Dynamics 365 Services</w:t>
        </w:r>
        <w:r w:rsidR="00EF4A75">
          <w:tab/>
        </w:r>
        <w:r w:rsidR="00EF4A75">
          <w:fldChar w:fldCharType="begin"/>
        </w:r>
        <w:r w:rsidR="00EF4A75">
          <w:instrText xml:space="preserve"> PAGEREF _Toc512603144 \h </w:instrText>
        </w:r>
        <w:r w:rsidR="00EF4A75">
          <w:fldChar w:fldCharType="separate"/>
        </w:r>
        <w:r w:rsidR="00EF4A75">
          <w:t>95</w:t>
        </w:r>
        <w:r w:rsidR="00EF4A75">
          <w:fldChar w:fldCharType="end"/>
        </w:r>
      </w:hyperlink>
    </w:p>
    <w:p w:rsidR="00EF4A75" w:rsidRDefault="006D78C8">
      <w:pPr>
        <w:pStyle w:val="TOC3"/>
        <w:rPr>
          <w:rFonts w:eastAsiaTheme="minorEastAsia"/>
          <w:smallCaps w:val="0"/>
          <w:sz w:val="22"/>
        </w:rPr>
      </w:pPr>
      <w:hyperlink w:anchor="_Toc512603145" w:history="1">
        <w:r w:rsidR="00EF4A75" w:rsidRPr="00322156">
          <w:rPr>
            <w:rStyle w:val="Hyperlink"/>
          </w:rPr>
          <w:t>Office 365 Applications</w:t>
        </w:r>
        <w:r w:rsidR="00EF4A75">
          <w:tab/>
        </w:r>
        <w:r w:rsidR="00EF4A75">
          <w:fldChar w:fldCharType="begin"/>
        </w:r>
        <w:r w:rsidR="00EF4A75">
          <w:instrText xml:space="preserve"> PAGEREF _Toc512603145 \h </w:instrText>
        </w:r>
        <w:r w:rsidR="00EF4A75">
          <w:fldChar w:fldCharType="separate"/>
        </w:r>
        <w:r w:rsidR="00EF4A75">
          <w:t>95</w:t>
        </w:r>
        <w:r w:rsidR="00EF4A75">
          <w:fldChar w:fldCharType="end"/>
        </w:r>
      </w:hyperlink>
    </w:p>
    <w:p w:rsidR="00EF4A75" w:rsidRDefault="006D78C8">
      <w:pPr>
        <w:pStyle w:val="TOC3"/>
        <w:rPr>
          <w:rFonts w:eastAsiaTheme="minorEastAsia"/>
          <w:smallCaps w:val="0"/>
          <w:sz w:val="22"/>
        </w:rPr>
      </w:pPr>
      <w:hyperlink w:anchor="_Toc512603146" w:history="1">
        <w:r w:rsidR="00EF4A75" w:rsidRPr="00322156">
          <w:rPr>
            <w:rStyle w:val="Hyperlink"/>
          </w:rPr>
          <w:t>Office 365 Suitet</w:t>
        </w:r>
        <w:r w:rsidR="00EF4A75">
          <w:tab/>
        </w:r>
        <w:r w:rsidR="00EF4A75">
          <w:fldChar w:fldCharType="begin"/>
        </w:r>
        <w:r w:rsidR="00EF4A75">
          <w:instrText xml:space="preserve"> PAGEREF _Toc512603146 \h </w:instrText>
        </w:r>
        <w:r w:rsidR="00EF4A75">
          <w:fldChar w:fldCharType="separate"/>
        </w:r>
        <w:r w:rsidR="00EF4A75">
          <w:t>96</w:t>
        </w:r>
        <w:r w:rsidR="00EF4A75">
          <w:fldChar w:fldCharType="end"/>
        </w:r>
      </w:hyperlink>
    </w:p>
    <w:p w:rsidR="00EF4A75" w:rsidRDefault="006D78C8">
      <w:pPr>
        <w:pStyle w:val="TOC3"/>
        <w:rPr>
          <w:rFonts w:eastAsiaTheme="minorEastAsia"/>
          <w:smallCaps w:val="0"/>
          <w:sz w:val="22"/>
        </w:rPr>
      </w:pPr>
      <w:hyperlink w:anchor="_Toc512603147" w:history="1">
        <w:r w:rsidR="00EF4A75" w:rsidRPr="00322156">
          <w:rPr>
            <w:rStyle w:val="Hyperlink"/>
          </w:rPr>
          <w:t>Multi-Geo Capabilities in Office 365</w:t>
        </w:r>
        <w:r w:rsidR="00EF4A75">
          <w:tab/>
        </w:r>
        <w:r w:rsidR="00EF4A75">
          <w:fldChar w:fldCharType="begin"/>
        </w:r>
        <w:r w:rsidR="00EF4A75">
          <w:instrText xml:space="preserve"> PAGEREF _Toc512603147 \h </w:instrText>
        </w:r>
        <w:r w:rsidR="00EF4A75">
          <w:fldChar w:fldCharType="separate"/>
        </w:r>
        <w:r w:rsidR="00EF4A75">
          <w:t>96</w:t>
        </w:r>
        <w:r w:rsidR="00EF4A75">
          <w:fldChar w:fldCharType="end"/>
        </w:r>
      </w:hyperlink>
    </w:p>
    <w:p w:rsidR="00EF4A75" w:rsidRDefault="006D78C8">
      <w:pPr>
        <w:pStyle w:val="TOC3"/>
        <w:rPr>
          <w:rFonts w:eastAsiaTheme="minorEastAsia"/>
          <w:smallCaps w:val="0"/>
          <w:sz w:val="22"/>
        </w:rPr>
      </w:pPr>
      <w:hyperlink w:anchor="_Toc512603148" w:history="1">
        <w:r w:rsidR="00EF4A75" w:rsidRPr="00322156">
          <w:rPr>
            <w:rStyle w:val="Hyperlink"/>
          </w:rPr>
          <w:t>Exchange Online</w:t>
        </w:r>
        <w:r w:rsidR="00EF4A75">
          <w:tab/>
        </w:r>
        <w:r w:rsidR="00EF4A75">
          <w:fldChar w:fldCharType="begin"/>
        </w:r>
        <w:r w:rsidR="00EF4A75">
          <w:instrText xml:space="preserve"> PAGEREF _Toc512603148 \h </w:instrText>
        </w:r>
        <w:r w:rsidR="00EF4A75">
          <w:fldChar w:fldCharType="separate"/>
        </w:r>
        <w:r w:rsidR="00EF4A75">
          <w:t>96</w:t>
        </w:r>
        <w:r w:rsidR="00EF4A75">
          <w:fldChar w:fldCharType="end"/>
        </w:r>
      </w:hyperlink>
    </w:p>
    <w:p w:rsidR="00EF4A75" w:rsidRDefault="006D78C8">
      <w:pPr>
        <w:pStyle w:val="TOC3"/>
        <w:rPr>
          <w:rFonts w:eastAsiaTheme="minorEastAsia"/>
          <w:smallCaps w:val="0"/>
          <w:sz w:val="22"/>
        </w:rPr>
      </w:pPr>
      <w:hyperlink w:anchor="_Toc512603149" w:history="1">
        <w:r w:rsidR="00EF4A75" w:rsidRPr="00322156">
          <w:rPr>
            <w:rStyle w:val="Hyperlink"/>
          </w:rPr>
          <w:t>Project Online</w:t>
        </w:r>
        <w:r w:rsidR="00EF4A75">
          <w:tab/>
        </w:r>
        <w:r w:rsidR="00EF4A75">
          <w:fldChar w:fldCharType="begin"/>
        </w:r>
        <w:r w:rsidR="00EF4A75">
          <w:instrText xml:space="preserve"> PAGEREF _Toc512603149 \h </w:instrText>
        </w:r>
        <w:r w:rsidR="00EF4A75">
          <w:fldChar w:fldCharType="separate"/>
        </w:r>
        <w:r w:rsidR="00EF4A75">
          <w:t>96</w:t>
        </w:r>
        <w:r w:rsidR="00EF4A75">
          <w:fldChar w:fldCharType="end"/>
        </w:r>
      </w:hyperlink>
    </w:p>
    <w:p w:rsidR="00EF4A75" w:rsidRDefault="006D78C8">
      <w:pPr>
        <w:pStyle w:val="TOC3"/>
        <w:rPr>
          <w:rFonts w:eastAsiaTheme="minorEastAsia"/>
          <w:smallCaps w:val="0"/>
          <w:sz w:val="22"/>
        </w:rPr>
      </w:pPr>
      <w:hyperlink w:anchor="_Toc512603150" w:history="1">
        <w:r w:rsidR="00EF4A75" w:rsidRPr="00322156">
          <w:rPr>
            <w:rStyle w:val="Hyperlink"/>
          </w:rPr>
          <w:t>SharePoint Online</w:t>
        </w:r>
        <w:r w:rsidR="00EF4A75">
          <w:tab/>
        </w:r>
        <w:r w:rsidR="00EF4A75">
          <w:fldChar w:fldCharType="begin"/>
        </w:r>
        <w:r w:rsidR="00EF4A75">
          <w:instrText xml:space="preserve"> PAGEREF _Toc512603150 \h </w:instrText>
        </w:r>
        <w:r w:rsidR="00EF4A75">
          <w:fldChar w:fldCharType="separate"/>
        </w:r>
        <w:r w:rsidR="00EF4A75">
          <w:t>97</w:t>
        </w:r>
        <w:r w:rsidR="00EF4A75">
          <w:fldChar w:fldCharType="end"/>
        </w:r>
      </w:hyperlink>
    </w:p>
    <w:p w:rsidR="00EF4A75" w:rsidRDefault="006D78C8">
      <w:pPr>
        <w:pStyle w:val="TOC3"/>
        <w:rPr>
          <w:rFonts w:eastAsiaTheme="minorEastAsia"/>
          <w:smallCaps w:val="0"/>
          <w:sz w:val="22"/>
        </w:rPr>
      </w:pPr>
      <w:hyperlink w:anchor="_Toc512603151" w:history="1">
        <w:r w:rsidR="00EF4A75" w:rsidRPr="00322156">
          <w:rPr>
            <w:rStyle w:val="Hyperlink"/>
          </w:rPr>
          <w:t>Skype for Business Online</w:t>
        </w:r>
        <w:r w:rsidR="00EF4A75">
          <w:tab/>
        </w:r>
        <w:r w:rsidR="00EF4A75">
          <w:fldChar w:fldCharType="begin"/>
        </w:r>
        <w:r w:rsidR="00EF4A75">
          <w:instrText xml:space="preserve"> PAGEREF _Toc512603151 \h </w:instrText>
        </w:r>
        <w:r w:rsidR="00EF4A75">
          <w:fldChar w:fldCharType="separate"/>
        </w:r>
        <w:r w:rsidR="00EF4A75">
          <w:t>97</w:t>
        </w:r>
        <w:r w:rsidR="00EF4A75">
          <w:fldChar w:fldCharType="end"/>
        </w:r>
      </w:hyperlink>
    </w:p>
    <w:p w:rsidR="00EF4A75" w:rsidRDefault="006D78C8">
      <w:pPr>
        <w:pStyle w:val="TOC3"/>
        <w:rPr>
          <w:rFonts w:eastAsiaTheme="minorEastAsia"/>
          <w:smallCaps w:val="0"/>
          <w:sz w:val="22"/>
        </w:rPr>
      </w:pPr>
      <w:hyperlink w:anchor="_Toc512603152" w:history="1">
        <w:r w:rsidR="00EF4A75" w:rsidRPr="00322156">
          <w:rPr>
            <w:rStyle w:val="Hyperlink"/>
          </w:rPr>
          <w:t>Microsoft Intune</w:t>
        </w:r>
        <w:r w:rsidR="00EF4A75">
          <w:tab/>
        </w:r>
        <w:r w:rsidR="00EF4A75">
          <w:fldChar w:fldCharType="begin"/>
        </w:r>
        <w:r w:rsidR="00EF4A75">
          <w:instrText xml:space="preserve"> PAGEREF _Toc512603152 \h </w:instrText>
        </w:r>
        <w:r w:rsidR="00EF4A75">
          <w:fldChar w:fldCharType="separate"/>
        </w:r>
        <w:r w:rsidR="00EF4A75">
          <w:t>97</w:t>
        </w:r>
        <w:r w:rsidR="00EF4A75">
          <w:fldChar w:fldCharType="end"/>
        </w:r>
      </w:hyperlink>
    </w:p>
    <w:p w:rsidR="00EF4A75" w:rsidRDefault="006D78C8">
      <w:pPr>
        <w:pStyle w:val="TOC2"/>
        <w:rPr>
          <w:rFonts w:eastAsiaTheme="minorEastAsia"/>
          <w:smallCaps w:val="0"/>
          <w:sz w:val="22"/>
        </w:rPr>
      </w:pPr>
      <w:hyperlink w:anchor="_Toc512603153" w:history="1">
        <w:r w:rsidR="00EF4A75" w:rsidRPr="00322156">
          <w:rPr>
            <w:rStyle w:val="Hyperlink"/>
          </w:rPr>
          <w:t>From SA</w:t>
        </w:r>
        <w:r w:rsidR="00EF4A75">
          <w:tab/>
        </w:r>
        <w:r w:rsidR="00EF4A75">
          <w:fldChar w:fldCharType="begin"/>
        </w:r>
        <w:r w:rsidR="00EF4A75">
          <w:instrText xml:space="preserve"> PAGEREF _Toc512603153 \h </w:instrText>
        </w:r>
        <w:r w:rsidR="00EF4A75">
          <w:fldChar w:fldCharType="separate"/>
        </w:r>
        <w:r w:rsidR="00EF4A75">
          <w:t>97</w:t>
        </w:r>
        <w:r w:rsidR="00EF4A75">
          <w:fldChar w:fldCharType="end"/>
        </w:r>
      </w:hyperlink>
    </w:p>
    <w:p w:rsidR="00EF4A75" w:rsidRDefault="006D78C8">
      <w:pPr>
        <w:pStyle w:val="TOC3"/>
        <w:rPr>
          <w:rFonts w:eastAsiaTheme="minorEastAsia"/>
          <w:smallCaps w:val="0"/>
          <w:sz w:val="22"/>
        </w:rPr>
      </w:pPr>
      <w:hyperlink w:anchor="_Toc512603154" w:history="1">
        <w:r w:rsidR="00EF4A75" w:rsidRPr="00322156">
          <w:rPr>
            <w:rStyle w:val="Hyperlink"/>
          </w:rPr>
          <w:t>CAL Suitet</w:t>
        </w:r>
        <w:r w:rsidR="00EF4A75">
          <w:tab/>
        </w:r>
        <w:r w:rsidR="00EF4A75">
          <w:fldChar w:fldCharType="begin"/>
        </w:r>
        <w:r w:rsidR="00EF4A75">
          <w:instrText xml:space="preserve"> PAGEREF _Toc512603154 \h </w:instrText>
        </w:r>
        <w:r w:rsidR="00EF4A75">
          <w:fldChar w:fldCharType="separate"/>
        </w:r>
        <w:r w:rsidR="00EF4A75">
          <w:t>97</w:t>
        </w:r>
        <w:r w:rsidR="00EF4A75">
          <w:fldChar w:fldCharType="end"/>
        </w:r>
      </w:hyperlink>
    </w:p>
    <w:p w:rsidR="00EF4A75" w:rsidRDefault="006D78C8">
      <w:pPr>
        <w:pStyle w:val="TOC3"/>
        <w:rPr>
          <w:rFonts w:eastAsiaTheme="minorEastAsia"/>
          <w:smallCaps w:val="0"/>
          <w:sz w:val="22"/>
        </w:rPr>
      </w:pPr>
      <w:hyperlink w:anchor="_Toc512603155" w:history="1">
        <w:r w:rsidR="00EF4A75" w:rsidRPr="00322156">
          <w:rPr>
            <w:rStyle w:val="Hyperlink"/>
          </w:rPr>
          <w:t>Windows-työasemakäyttöjärjestelmä</w:t>
        </w:r>
        <w:r w:rsidR="00EF4A75">
          <w:tab/>
        </w:r>
        <w:r w:rsidR="00EF4A75">
          <w:fldChar w:fldCharType="begin"/>
        </w:r>
        <w:r w:rsidR="00EF4A75">
          <w:instrText xml:space="preserve"> PAGEREF _Toc512603155 \h </w:instrText>
        </w:r>
        <w:r w:rsidR="00EF4A75">
          <w:fldChar w:fldCharType="separate"/>
        </w:r>
        <w:r w:rsidR="00EF4A75">
          <w:t>97</w:t>
        </w:r>
        <w:r w:rsidR="00EF4A75">
          <w:fldChar w:fldCharType="end"/>
        </w:r>
      </w:hyperlink>
    </w:p>
    <w:p w:rsidR="00EF4A75" w:rsidRDefault="006D78C8">
      <w:pPr>
        <w:pStyle w:val="TOC3"/>
        <w:rPr>
          <w:rFonts w:eastAsiaTheme="minorEastAsia"/>
          <w:smallCaps w:val="0"/>
          <w:sz w:val="22"/>
        </w:rPr>
      </w:pPr>
      <w:hyperlink w:anchor="_Toc512603156" w:history="1">
        <w:r w:rsidR="00EF4A75" w:rsidRPr="00322156">
          <w:rPr>
            <w:rStyle w:val="Hyperlink"/>
          </w:rPr>
          <w:t>Microsoft Operations Management and Security</w:t>
        </w:r>
        <w:r w:rsidR="00EF4A75">
          <w:tab/>
        </w:r>
        <w:r w:rsidR="00EF4A75">
          <w:fldChar w:fldCharType="begin"/>
        </w:r>
        <w:r w:rsidR="00EF4A75">
          <w:instrText xml:space="preserve"> PAGEREF _Toc512603156 \h </w:instrText>
        </w:r>
        <w:r w:rsidR="00EF4A75">
          <w:fldChar w:fldCharType="separate"/>
        </w:r>
        <w:r w:rsidR="00EF4A75">
          <w:t>98</w:t>
        </w:r>
        <w:r w:rsidR="00EF4A75">
          <w:fldChar w:fldCharType="end"/>
        </w:r>
      </w:hyperlink>
    </w:p>
    <w:p w:rsidR="00EF4A75" w:rsidRDefault="006D78C8">
      <w:pPr>
        <w:pStyle w:val="TOC3"/>
        <w:rPr>
          <w:rFonts w:eastAsiaTheme="minorEastAsia"/>
          <w:smallCaps w:val="0"/>
          <w:sz w:val="22"/>
        </w:rPr>
      </w:pPr>
      <w:hyperlink w:anchor="_Toc512603157" w:history="1">
        <w:r w:rsidR="00EF4A75" w:rsidRPr="00322156">
          <w:rPr>
            <w:rStyle w:val="Hyperlink"/>
          </w:rPr>
          <w:t>Microsoft 365</w:t>
        </w:r>
        <w:r w:rsidR="00EF4A75">
          <w:tab/>
        </w:r>
        <w:r w:rsidR="00EF4A75">
          <w:fldChar w:fldCharType="begin"/>
        </w:r>
        <w:r w:rsidR="00EF4A75">
          <w:instrText xml:space="preserve"> PAGEREF _Toc512603157 \h </w:instrText>
        </w:r>
        <w:r w:rsidR="00EF4A75">
          <w:fldChar w:fldCharType="separate"/>
        </w:r>
        <w:r w:rsidR="00EF4A75">
          <w:t>98</w:t>
        </w:r>
        <w:r w:rsidR="00EF4A75">
          <w:fldChar w:fldCharType="end"/>
        </w:r>
      </w:hyperlink>
    </w:p>
    <w:p w:rsidR="00EF4A75" w:rsidRDefault="006D78C8">
      <w:pPr>
        <w:pStyle w:val="TOC3"/>
        <w:rPr>
          <w:rFonts w:eastAsiaTheme="minorEastAsia"/>
          <w:smallCaps w:val="0"/>
          <w:sz w:val="22"/>
        </w:rPr>
      </w:pPr>
      <w:hyperlink w:anchor="_Toc512603158" w:history="1">
        <w:r w:rsidR="00EF4A75" w:rsidRPr="00322156">
          <w:rPr>
            <w:rStyle w:val="Hyperlink"/>
          </w:rPr>
          <w:t>Enterprise Mobility + Security</w:t>
        </w:r>
        <w:r w:rsidR="00EF4A75">
          <w:tab/>
        </w:r>
        <w:r w:rsidR="00EF4A75">
          <w:fldChar w:fldCharType="begin"/>
        </w:r>
        <w:r w:rsidR="00EF4A75">
          <w:instrText xml:space="preserve"> PAGEREF _Toc512603158 \h </w:instrText>
        </w:r>
        <w:r w:rsidR="00EF4A75">
          <w:fldChar w:fldCharType="separate"/>
        </w:r>
        <w:r w:rsidR="00EF4A75">
          <w:t>98</w:t>
        </w:r>
        <w:r w:rsidR="00EF4A75">
          <w:fldChar w:fldCharType="end"/>
        </w:r>
      </w:hyperlink>
    </w:p>
    <w:p w:rsidR="00EF4A75" w:rsidRDefault="006D78C8">
      <w:pPr>
        <w:pStyle w:val="TOC3"/>
        <w:rPr>
          <w:rFonts w:eastAsiaTheme="minorEastAsia"/>
          <w:smallCaps w:val="0"/>
          <w:sz w:val="22"/>
        </w:rPr>
      </w:pPr>
      <w:hyperlink w:anchor="_Toc512603159" w:history="1">
        <w:r w:rsidR="00EF4A75" w:rsidRPr="00322156">
          <w:rPr>
            <w:rStyle w:val="Hyperlink"/>
          </w:rPr>
          <w:t>Microsoft Dynamics 365 Services</w:t>
        </w:r>
        <w:r w:rsidR="00EF4A75">
          <w:tab/>
        </w:r>
        <w:r w:rsidR="00EF4A75">
          <w:fldChar w:fldCharType="begin"/>
        </w:r>
        <w:r w:rsidR="00EF4A75">
          <w:instrText xml:space="preserve"> PAGEREF _Toc512603159 \h </w:instrText>
        </w:r>
        <w:r w:rsidR="00EF4A75">
          <w:fldChar w:fldCharType="separate"/>
        </w:r>
        <w:r w:rsidR="00EF4A75">
          <w:t>98</w:t>
        </w:r>
        <w:r w:rsidR="00EF4A75">
          <w:fldChar w:fldCharType="end"/>
        </w:r>
      </w:hyperlink>
    </w:p>
    <w:p w:rsidR="00EF4A75" w:rsidRDefault="006D78C8">
      <w:pPr>
        <w:pStyle w:val="TOC3"/>
        <w:rPr>
          <w:rFonts w:eastAsiaTheme="minorEastAsia"/>
          <w:smallCaps w:val="0"/>
          <w:sz w:val="22"/>
        </w:rPr>
      </w:pPr>
      <w:hyperlink w:anchor="_Toc512603160" w:history="1">
        <w:r w:rsidR="00EF4A75" w:rsidRPr="00322156">
          <w:rPr>
            <w:rStyle w:val="Hyperlink"/>
          </w:rPr>
          <w:t>Office 365 Applications</w:t>
        </w:r>
        <w:r w:rsidR="00EF4A75">
          <w:tab/>
        </w:r>
        <w:r w:rsidR="00EF4A75">
          <w:fldChar w:fldCharType="begin"/>
        </w:r>
        <w:r w:rsidR="00EF4A75">
          <w:instrText xml:space="preserve"> PAGEREF _Toc512603160 \h </w:instrText>
        </w:r>
        <w:r w:rsidR="00EF4A75">
          <w:fldChar w:fldCharType="separate"/>
        </w:r>
        <w:r w:rsidR="00EF4A75">
          <w:t>99</w:t>
        </w:r>
        <w:r w:rsidR="00EF4A75">
          <w:fldChar w:fldCharType="end"/>
        </w:r>
      </w:hyperlink>
    </w:p>
    <w:p w:rsidR="00EF4A75" w:rsidRDefault="006D78C8">
      <w:pPr>
        <w:pStyle w:val="TOC3"/>
        <w:rPr>
          <w:rFonts w:eastAsiaTheme="minorEastAsia"/>
          <w:smallCaps w:val="0"/>
          <w:sz w:val="22"/>
        </w:rPr>
      </w:pPr>
      <w:hyperlink w:anchor="_Toc512603161" w:history="1">
        <w:r w:rsidR="00EF4A75" w:rsidRPr="00322156">
          <w:rPr>
            <w:rStyle w:val="Hyperlink"/>
          </w:rPr>
          <w:t>Office 365 Suitet</w:t>
        </w:r>
        <w:r w:rsidR="00EF4A75">
          <w:tab/>
        </w:r>
        <w:r w:rsidR="00EF4A75">
          <w:fldChar w:fldCharType="begin"/>
        </w:r>
        <w:r w:rsidR="00EF4A75">
          <w:instrText xml:space="preserve"> PAGEREF _Toc512603161 \h </w:instrText>
        </w:r>
        <w:r w:rsidR="00EF4A75">
          <w:fldChar w:fldCharType="separate"/>
        </w:r>
        <w:r w:rsidR="00EF4A75">
          <w:t>99</w:t>
        </w:r>
        <w:r w:rsidR="00EF4A75">
          <w:fldChar w:fldCharType="end"/>
        </w:r>
      </w:hyperlink>
    </w:p>
    <w:p w:rsidR="00EF4A75" w:rsidRDefault="006D78C8">
      <w:pPr>
        <w:pStyle w:val="TOC3"/>
        <w:rPr>
          <w:rFonts w:eastAsiaTheme="minorEastAsia"/>
          <w:smallCaps w:val="0"/>
          <w:sz w:val="22"/>
        </w:rPr>
      </w:pPr>
      <w:hyperlink w:anchor="_Toc512603162" w:history="1">
        <w:r w:rsidR="00EF4A75" w:rsidRPr="00322156">
          <w:rPr>
            <w:rStyle w:val="Hyperlink"/>
          </w:rPr>
          <w:t>Project Online</w:t>
        </w:r>
        <w:r w:rsidR="00EF4A75">
          <w:tab/>
        </w:r>
        <w:r w:rsidR="00EF4A75">
          <w:fldChar w:fldCharType="begin"/>
        </w:r>
        <w:r w:rsidR="00EF4A75">
          <w:instrText xml:space="preserve"> PAGEREF _Toc512603162 \h </w:instrText>
        </w:r>
        <w:r w:rsidR="00EF4A75">
          <w:fldChar w:fldCharType="separate"/>
        </w:r>
        <w:r w:rsidR="00EF4A75">
          <w:t>99</w:t>
        </w:r>
        <w:r w:rsidR="00EF4A75">
          <w:fldChar w:fldCharType="end"/>
        </w:r>
      </w:hyperlink>
    </w:p>
    <w:p w:rsidR="00EF4A75" w:rsidRDefault="006D78C8">
      <w:pPr>
        <w:pStyle w:val="TOC1"/>
        <w:rPr>
          <w:rFonts w:eastAsiaTheme="minorEastAsia"/>
          <w:b w:val="0"/>
          <w:caps w:val="0"/>
          <w:noProof/>
          <w:sz w:val="22"/>
          <w:szCs w:val="22"/>
        </w:rPr>
      </w:pPr>
      <w:hyperlink w:anchor="_Toc512603163" w:history="1">
        <w:r w:rsidR="00EF4A75" w:rsidRPr="00322156">
          <w:rPr>
            <w:rStyle w:val="Hyperlink"/>
            <w:noProof/>
          </w:rPr>
          <w:t>Liite D – Professional Services</w:t>
        </w:r>
        <w:r w:rsidR="00EF4A75">
          <w:rPr>
            <w:noProof/>
          </w:rPr>
          <w:tab/>
        </w:r>
        <w:r w:rsidR="00EF4A75">
          <w:rPr>
            <w:noProof/>
          </w:rPr>
          <w:fldChar w:fldCharType="begin"/>
        </w:r>
        <w:r w:rsidR="00EF4A75">
          <w:rPr>
            <w:noProof/>
          </w:rPr>
          <w:instrText xml:space="preserve"> PAGEREF _Toc512603163 \h </w:instrText>
        </w:r>
        <w:r w:rsidR="00EF4A75">
          <w:rPr>
            <w:noProof/>
          </w:rPr>
        </w:r>
        <w:r w:rsidR="00EF4A75">
          <w:rPr>
            <w:noProof/>
          </w:rPr>
          <w:fldChar w:fldCharType="separate"/>
        </w:r>
        <w:r w:rsidR="00EF4A75">
          <w:rPr>
            <w:noProof/>
          </w:rPr>
          <w:t>100</w:t>
        </w:r>
        <w:r w:rsidR="00EF4A75">
          <w:rPr>
            <w:noProof/>
          </w:rPr>
          <w:fldChar w:fldCharType="end"/>
        </w:r>
      </w:hyperlink>
    </w:p>
    <w:p w:rsidR="00EF4A75" w:rsidRDefault="006D78C8">
      <w:pPr>
        <w:pStyle w:val="TOC2"/>
        <w:rPr>
          <w:rFonts w:eastAsiaTheme="minorEastAsia"/>
          <w:smallCaps w:val="0"/>
          <w:sz w:val="22"/>
        </w:rPr>
      </w:pPr>
      <w:hyperlink w:anchor="_Toc512603164" w:history="1">
        <w:r w:rsidR="00EF4A75" w:rsidRPr="00322156">
          <w:rPr>
            <w:rStyle w:val="Hyperlink"/>
          </w:rPr>
          <w:t>Microsoft Premier -tukitarjoukset</w:t>
        </w:r>
        <w:r w:rsidR="00EF4A75">
          <w:tab/>
        </w:r>
        <w:r w:rsidR="00EF4A75">
          <w:fldChar w:fldCharType="begin"/>
        </w:r>
        <w:r w:rsidR="00EF4A75">
          <w:instrText xml:space="preserve"> PAGEREF _Toc512603164 \h </w:instrText>
        </w:r>
        <w:r w:rsidR="00EF4A75">
          <w:fldChar w:fldCharType="separate"/>
        </w:r>
        <w:r w:rsidR="00EF4A75">
          <w:t>100</w:t>
        </w:r>
        <w:r w:rsidR="00EF4A75">
          <w:fldChar w:fldCharType="end"/>
        </w:r>
      </w:hyperlink>
    </w:p>
    <w:p w:rsidR="00EF4A75" w:rsidRDefault="006D78C8">
      <w:pPr>
        <w:pStyle w:val="TOC2"/>
        <w:rPr>
          <w:rFonts w:eastAsiaTheme="minorEastAsia"/>
          <w:smallCaps w:val="0"/>
          <w:sz w:val="22"/>
        </w:rPr>
      </w:pPr>
      <w:hyperlink w:anchor="_Toc512603165" w:history="1">
        <w:r w:rsidR="00EF4A75" w:rsidRPr="00322156">
          <w:rPr>
            <w:rStyle w:val="Hyperlink"/>
          </w:rPr>
          <w:t>Microsoft Digital -neuvontapalvelujen tarjoukset</w:t>
        </w:r>
        <w:r w:rsidR="00EF4A75">
          <w:tab/>
        </w:r>
        <w:r w:rsidR="00EF4A75">
          <w:fldChar w:fldCharType="begin"/>
        </w:r>
        <w:r w:rsidR="00EF4A75">
          <w:instrText xml:space="preserve"> PAGEREF _Toc512603165 \h </w:instrText>
        </w:r>
        <w:r w:rsidR="00EF4A75">
          <w:fldChar w:fldCharType="separate"/>
        </w:r>
        <w:r w:rsidR="00EF4A75">
          <w:t>100</w:t>
        </w:r>
        <w:r w:rsidR="00EF4A75">
          <w:fldChar w:fldCharType="end"/>
        </w:r>
      </w:hyperlink>
    </w:p>
    <w:p w:rsidR="00EF4A75" w:rsidRDefault="006D78C8">
      <w:pPr>
        <w:pStyle w:val="TOC2"/>
        <w:rPr>
          <w:rFonts w:eastAsiaTheme="minorEastAsia"/>
          <w:smallCaps w:val="0"/>
          <w:sz w:val="22"/>
        </w:rPr>
      </w:pPr>
      <w:hyperlink w:anchor="_Toc512603166" w:history="1">
        <w:r w:rsidR="00EF4A75" w:rsidRPr="00322156">
          <w:rPr>
            <w:rStyle w:val="Hyperlink"/>
          </w:rPr>
          <w:t>Sales Productivity Accelerator -tarjoukset</w:t>
        </w:r>
        <w:r w:rsidR="00EF4A75">
          <w:tab/>
        </w:r>
        <w:r w:rsidR="00EF4A75">
          <w:fldChar w:fldCharType="begin"/>
        </w:r>
        <w:r w:rsidR="00EF4A75">
          <w:instrText xml:space="preserve"> PAGEREF _Toc512603166 \h </w:instrText>
        </w:r>
        <w:r w:rsidR="00EF4A75">
          <w:fldChar w:fldCharType="separate"/>
        </w:r>
        <w:r w:rsidR="00EF4A75">
          <w:t>101</w:t>
        </w:r>
        <w:r w:rsidR="00EF4A75">
          <w:fldChar w:fldCharType="end"/>
        </w:r>
      </w:hyperlink>
    </w:p>
    <w:p w:rsidR="00EF4A75" w:rsidRDefault="006D78C8">
      <w:pPr>
        <w:pStyle w:val="TOC1"/>
        <w:rPr>
          <w:rFonts w:eastAsiaTheme="minorEastAsia"/>
          <w:b w:val="0"/>
          <w:caps w:val="0"/>
          <w:noProof/>
          <w:sz w:val="22"/>
          <w:szCs w:val="22"/>
        </w:rPr>
      </w:pPr>
      <w:hyperlink w:anchor="_Toc512603167" w:history="1">
        <w:r w:rsidR="00EF4A75" w:rsidRPr="00322156">
          <w:rPr>
            <w:rStyle w:val="Hyperlink"/>
            <w:noProof/>
          </w:rPr>
          <w:t>Liite E – Ohjelmasopimuksen lisäehdot</w:t>
        </w:r>
        <w:r w:rsidR="00EF4A75">
          <w:rPr>
            <w:noProof/>
          </w:rPr>
          <w:tab/>
        </w:r>
        <w:r w:rsidR="00EF4A75">
          <w:rPr>
            <w:noProof/>
          </w:rPr>
          <w:fldChar w:fldCharType="begin"/>
        </w:r>
        <w:r w:rsidR="00EF4A75">
          <w:rPr>
            <w:noProof/>
          </w:rPr>
          <w:instrText xml:space="preserve"> PAGEREF _Toc512603167 \h </w:instrText>
        </w:r>
        <w:r w:rsidR="00EF4A75">
          <w:rPr>
            <w:noProof/>
          </w:rPr>
        </w:r>
        <w:r w:rsidR="00EF4A75">
          <w:rPr>
            <w:noProof/>
          </w:rPr>
          <w:fldChar w:fldCharType="separate"/>
        </w:r>
        <w:r w:rsidR="00EF4A75">
          <w:rPr>
            <w:noProof/>
          </w:rPr>
          <w:t>102</w:t>
        </w:r>
        <w:r w:rsidR="00EF4A75">
          <w:rPr>
            <w:noProof/>
          </w:rPr>
          <w:fldChar w:fldCharType="end"/>
        </w:r>
      </w:hyperlink>
    </w:p>
    <w:p w:rsidR="00EF4A75" w:rsidRDefault="006D78C8">
      <w:pPr>
        <w:pStyle w:val="TOC2"/>
        <w:rPr>
          <w:rFonts w:eastAsiaTheme="minorEastAsia"/>
          <w:smallCaps w:val="0"/>
          <w:sz w:val="22"/>
        </w:rPr>
      </w:pPr>
      <w:hyperlink w:anchor="_Toc512603168" w:history="1">
        <w:r w:rsidR="00EF4A75" w:rsidRPr="00322156">
          <w:rPr>
            <w:rStyle w:val="Hyperlink"/>
          </w:rPr>
          <w:t>Select Plus -ohjelman lisäehdot</w:t>
        </w:r>
        <w:r w:rsidR="00EF4A75">
          <w:tab/>
        </w:r>
        <w:r w:rsidR="00EF4A75">
          <w:fldChar w:fldCharType="begin"/>
        </w:r>
        <w:r w:rsidR="00EF4A75">
          <w:instrText xml:space="preserve"> PAGEREF _Toc512603168 \h </w:instrText>
        </w:r>
        <w:r w:rsidR="00EF4A75">
          <w:fldChar w:fldCharType="separate"/>
        </w:r>
        <w:r w:rsidR="00EF4A75">
          <w:t>102</w:t>
        </w:r>
        <w:r w:rsidR="00EF4A75">
          <w:fldChar w:fldCharType="end"/>
        </w:r>
      </w:hyperlink>
    </w:p>
    <w:p w:rsidR="00EF4A75" w:rsidRDefault="006D78C8">
      <w:pPr>
        <w:pStyle w:val="TOC2"/>
        <w:rPr>
          <w:rFonts w:eastAsiaTheme="minorEastAsia"/>
          <w:smallCaps w:val="0"/>
          <w:sz w:val="22"/>
        </w:rPr>
      </w:pPr>
      <w:hyperlink w:anchor="_Toc512603169" w:history="1">
        <w:r w:rsidR="00EF4A75" w:rsidRPr="00322156">
          <w:rPr>
            <w:rStyle w:val="Hyperlink"/>
          </w:rPr>
          <w:t>Käyttöoikeuden piiriin kuuluvien laitteiden hallinnan määritelmä</w:t>
        </w:r>
        <w:r w:rsidR="00EF4A75">
          <w:tab/>
        </w:r>
        <w:r w:rsidR="00EF4A75">
          <w:fldChar w:fldCharType="begin"/>
        </w:r>
        <w:r w:rsidR="00EF4A75">
          <w:instrText xml:space="preserve"> PAGEREF _Toc512603169 \h </w:instrText>
        </w:r>
        <w:r w:rsidR="00EF4A75">
          <w:fldChar w:fldCharType="separate"/>
        </w:r>
        <w:r w:rsidR="00EF4A75">
          <w:t>102</w:t>
        </w:r>
        <w:r w:rsidR="00EF4A75">
          <w:fldChar w:fldCharType="end"/>
        </w:r>
      </w:hyperlink>
    </w:p>
    <w:p w:rsidR="00EF4A75" w:rsidRDefault="006D78C8">
      <w:pPr>
        <w:pStyle w:val="TOC2"/>
        <w:rPr>
          <w:rFonts w:eastAsiaTheme="minorEastAsia"/>
          <w:smallCaps w:val="0"/>
          <w:sz w:val="22"/>
        </w:rPr>
      </w:pPr>
      <w:hyperlink w:anchor="_Toc512603170" w:history="1">
        <w:r w:rsidR="00EF4A75" w:rsidRPr="00322156">
          <w:rPr>
            <w:rStyle w:val="Hyperlink"/>
          </w:rPr>
          <w:t>Open-ohjelmien Online-palvelut</w:t>
        </w:r>
        <w:r w:rsidR="00EF4A75">
          <w:tab/>
        </w:r>
        <w:r w:rsidR="00EF4A75">
          <w:fldChar w:fldCharType="begin"/>
        </w:r>
        <w:r w:rsidR="00EF4A75">
          <w:instrText xml:space="preserve"> PAGEREF _Toc512603170 \h </w:instrText>
        </w:r>
        <w:r w:rsidR="00EF4A75">
          <w:fldChar w:fldCharType="separate"/>
        </w:r>
        <w:r w:rsidR="00EF4A75">
          <w:t>102</w:t>
        </w:r>
        <w:r w:rsidR="00EF4A75">
          <w:fldChar w:fldCharType="end"/>
        </w:r>
      </w:hyperlink>
    </w:p>
    <w:p w:rsidR="00EF4A75" w:rsidRDefault="006D78C8">
      <w:pPr>
        <w:pStyle w:val="TOC2"/>
        <w:rPr>
          <w:rFonts w:eastAsiaTheme="minorEastAsia"/>
          <w:smallCaps w:val="0"/>
          <w:sz w:val="22"/>
        </w:rPr>
      </w:pPr>
      <w:hyperlink w:anchor="_Toc512603171" w:history="1">
        <w:r w:rsidR="00EF4A75" w:rsidRPr="00322156">
          <w:rPr>
            <w:rStyle w:val="Hyperlink"/>
          </w:rPr>
          <w:t>Professional Services -lisäehdot – vanhat sopimukset</w:t>
        </w:r>
        <w:r w:rsidR="00EF4A75">
          <w:tab/>
        </w:r>
        <w:r w:rsidR="00EF4A75">
          <w:fldChar w:fldCharType="begin"/>
        </w:r>
        <w:r w:rsidR="00EF4A75">
          <w:instrText xml:space="preserve"> PAGEREF _Toc512603171 \h </w:instrText>
        </w:r>
        <w:r w:rsidR="00EF4A75">
          <w:fldChar w:fldCharType="separate"/>
        </w:r>
        <w:r w:rsidR="00EF4A75">
          <w:t>102</w:t>
        </w:r>
        <w:r w:rsidR="00EF4A75">
          <w:fldChar w:fldCharType="end"/>
        </w:r>
      </w:hyperlink>
    </w:p>
    <w:p w:rsidR="00EF4A75" w:rsidRDefault="006D78C8">
      <w:pPr>
        <w:pStyle w:val="TOC1"/>
        <w:rPr>
          <w:rFonts w:eastAsiaTheme="minorEastAsia"/>
          <w:b w:val="0"/>
          <w:caps w:val="0"/>
          <w:noProof/>
          <w:sz w:val="22"/>
          <w:szCs w:val="22"/>
        </w:rPr>
      </w:pPr>
      <w:hyperlink w:anchor="_Toc512603172" w:history="1">
        <w:r w:rsidR="00EF4A75" w:rsidRPr="00322156">
          <w:rPr>
            <w:rStyle w:val="Hyperlink"/>
            <w:noProof/>
          </w:rPr>
          <w:t>Liite F – Kampanjat</w:t>
        </w:r>
        <w:r w:rsidR="00EF4A75">
          <w:rPr>
            <w:noProof/>
          </w:rPr>
          <w:tab/>
        </w:r>
        <w:r w:rsidR="00EF4A75">
          <w:rPr>
            <w:noProof/>
          </w:rPr>
          <w:fldChar w:fldCharType="begin"/>
        </w:r>
        <w:r w:rsidR="00EF4A75">
          <w:rPr>
            <w:noProof/>
          </w:rPr>
          <w:instrText xml:space="preserve"> PAGEREF _Toc512603172 \h </w:instrText>
        </w:r>
        <w:r w:rsidR="00EF4A75">
          <w:rPr>
            <w:noProof/>
          </w:rPr>
        </w:r>
        <w:r w:rsidR="00EF4A75">
          <w:rPr>
            <w:noProof/>
          </w:rPr>
          <w:fldChar w:fldCharType="separate"/>
        </w:r>
        <w:r w:rsidR="00EF4A75">
          <w:rPr>
            <w:noProof/>
          </w:rPr>
          <w:t>104</w:t>
        </w:r>
        <w:r w:rsidR="00EF4A75">
          <w:rPr>
            <w:noProof/>
          </w:rPr>
          <w:fldChar w:fldCharType="end"/>
        </w:r>
      </w:hyperlink>
    </w:p>
    <w:p w:rsidR="00EF4A75" w:rsidRDefault="006D78C8">
      <w:pPr>
        <w:pStyle w:val="TOC2"/>
        <w:rPr>
          <w:rFonts w:eastAsiaTheme="minorEastAsia"/>
          <w:smallCaps w:val="0"/>
          <w:sz w:val="22"/>
        </w:rPr>
      </w:pPr>
      <w:hyperlink w:anchor="_Toc512603173" w:history="1">
        <w:r w:rsidR="00EF4A75" w:rsidRPr="00322156">
          <w:rPr>
            <w:rStyle w:val="Hyperlink"/>
          </w:rPr>
          <w:t>Azure Compute Capacity -kampanja</w:t>
        </w:r>
        <w:r w:rsidR="00EF4A75">
          <w:tab/>
        </w:r>
        <w:r w:rsidR="00EF4A75">
          <w:fldChar w:fldCharType="begin"/>
        </w:r>
        <w:r w:rsidR="00EF4A75">
          <w:instrText xml:space="preserve"> PAGEREF _Toc512603173 \h </w:instrText>
        </w:r>
        <w:r w:rsidR="00EF4A75">
          <w:fldChar w:fldCharType="separate"/>
        </w:r>
        <w:r w:rsidR="00EF4A75">
          <w:t>104</w:t>
        </w:r>
        <w:r w:rsidR="00EF4A75">
          <w:fldChar w:fldCharType="end"/>
        </w:r>
      </w:hyperlink>
    </w:p>
    <w:p w:rsidR="00EF4A75" w:rsidRDefault="006D78C8">
      <w:pPr>
        <w:pStyle w:val="TOC2"/>
        <w:rPr>
          <w:rFonts w:eastAsiaTheme="minorEastAsia"/>
          <w:smallCaps w:val="0"/>
          <w:sz w:val="22"/>
        </w:rPr>
      </w:pPr>
      <w:hyperlink w:anchor="_Toc512603174" w:history="1">
        <w:r w:rsidR="00EF4A75" w:rsidRPr="00322156">
          <w:rPr>
            <w:rStyle w:val="Hyperlink"/>
          </w:rPr>
          <w:t>SQL Server 2017 for Linux -kampanja</w:t>
        </w:r>
        <w:r w:rsidR="00EF4A75">
          <w:tab/>
        </w:r>
        <w:r w:rsidR="00EF4A75">
          <w:fldChar w:fldCharType="begin"/>
        </w:r>
        <w:r w:rsidR="00EF4A75">
          <w:instrText xml:space="preserve"> PAGEREF _Toc512603174 \h </w:instrText>
        </w:r>
        <w:r w:rsidR="00EF4A75">
          <w:fldChar w:fldCharType="separate"/>
        </w:r>
        <w:r w:rsidR="00EF4A75">
          <w:t>104</w:t>
        </w:r>
        <w:r w:rsidR="00EF4A75">
          <w:fldChar w:fldCharType="end"/>
        </w:r>
      </w:hyperlink>
    </w:p>
    <w:p w:rsidR="00EF4A75" w:rsidRDefault="006D78C8">
      <w:pPr>
        <w:pStyle w:val="TOC1"/>
        <w:rPr>
          <w:rFonts w:eastAsiaTheme="minorEastAsia"/>
          <w:b w:val="0"/>
          <w:caps w:val="0"/>
          <w:noProof/>
          <w:sz w:val="22"/>
          <w:szCs w:val="22"/>
        </w:rPr>
      </w:pPr>
      <w:hyperlink w:anchor="_Toc512603175" w:history="1">
        <w:r w:rsidR="00EF4A75" w:rsidRPr="00322156">
          <w:rPr>
            <w:rStyle w:val="Hyperlink"/>
            <w:noProof/>
          </w:rPr>
          <w:t>Liite G – Storage Array -ehdot</w:t>
        </w:r>
        <w:r w:rsidR="00EF4A75">
          <w:rPr>
            <w:noProof/>
          </w:rPr>
          <w:tab/>
        </w:r>
        <w:r w:rsidR="00EF4A75">
          <w:rPr>
            <w:noProof/>
          </w:rPr>
          <w:fldChar w:fldCharType="begin"/>
        </w:r>
        <w:r w:rsidR="00EF4A75">
          <w:rPr>
            <w:noProof/>
          </w:rPr>
          <w:instrText xml:space="preserve"> PAGEREF _Toc512603175 \h </w:instrText>
        </w:r>
        <w:r w:rsidR="00EF4A75">
          <w:rPr>
            <w:noProof/>
          </w:rPr>
        </w:r>
        <w:r w:rsidR="00EF4A75">
          <w:rPr>
            <w:noProof/>
          </w:rPr>
          <w:fldChar w:fldCharType="separate"/>
        </w:r>
        <w:r w:rsidR="00EF4A75">
          <w:rPr>
            <w:noProof/>
          </w:rPr>
          <w:t>105</w:t>
        </w:r>
        <w:r w:rsidR="00EF4A75">
          <w:rPr>
            <w:noProof/>
          </w:rPr>
          <w:fldChar w:fldCharType="end"/>
        </w:r>
      </w:hyperlink>
    </w:p>
    <w:p w:rsidR="00EF4A75" w:rsidRDefault="006D78C8">
      <w:pPr>
        <w:pStyle w:val="TOC2"/>
        <w:rPr>
          <w:rFonts w:eastAsiaTheme="minorEastAsia"/>
          <w:smallCaps w:val="0"/>
          <w:sz w:val="22"/>
        </w:rPr>
      </w:pPr>
      <w:hyperlink w:anchor="_Toc512603176" w:history="1">
        <w:r w:rsidR="00EF4A75" w:rsidRPr="00322156">
          <w:rPr>
            <w:rStyle w:val="Hyperlink"/>
          </w:rPr>
          <w:t>Saatavuus</w:t>
        </w:r>
        <w:r w:rsidR="00EF4A75">
          <w:tab/>
        </w:r>
        <w:r w:rsidR="00EF4A75">
          <w:fldChar w:fldCharType="begin"/>
        </w:r>
        <w:r w:rsidR="00EF4A75">
          <w:instrText xml:space="preserve"> PAGEREF _Toc512603176 \h </w:instrText>
        </w:r>
        <w:r w:rsidR="00EF4A75">
          <w:fldChar w:fldCharType="separate"/>
        </w:r>
        <w:r w:rsidR="00EF4A75">
          <w:t>105</w:t>
        </w:r>
        <w:r w:rsidR="00EF4A75">
          <w:fldChar w:fldCharType="end"/>
        </w:r>
      </w:hyperlink>
    </w:p>
    <w:p w:rsidR="00EF4A75" w:rsidRDefault="006D78C8">
      <w:pPr>
        <w:pStyle w:val="TOC2"/>
        <w:rPr>
          <w:rFonts w:eastAsiaTheme="minorEastAsia"/>
          <w:smallCaps w:val="0"/>
          <w:sz w:val="22"/>
        </w:rPr>
      </w:pPr>
      <w:hyperlink w:anchor="_Toc512603177" w:history="1">
        <w:r w:rsidR="00EF4A75" w:rsidRPr="00322156">
          <w:rPr>
            <w:rStyle w:val="Hyperlink"/>
          </w:rPr>
          <w:t>Toimitus ja omistusoikeus</w:t>
        </w:r>
        <w:r w:rsidR="00EF4A75">
          <w:tab/>
        </w:r>
        <w:r w:rsidR="00EF4A75">
          <w:fldChar w:fldCharType="begin"/>
        </w:r>
        <w:r w:rsidR="00EF4A75">
          <w:instrText xml:space="preserve"> PAGEREF _Toc512603177 \h </w:instrText>
        </w:r>
        <w:r w:rsidR="00EF4A75">
          <w:fldChar w:fldCharType="separate"/>
        </w:r>
        <w:r w:rsidR="00EF4A75">
          <w:t>105</w:t>
        </w:r>
        <w:r w:rsidR="00EF4A75">
          <w:fldChar w:fldCharType="end"/>
        </w:r>
      </w:hyperlink>
    </w:p>
    <w:p w:rsidR="00EF4A75" w:rsidRDefault="006D78C8">
      <w:pPr>
        <w:pStyle w:val="TOC2"/>
        <w:rPr>
          <w:rFonts w:eastAsiaTheme="minorEastAsia"/>
          <w:smallCaps w:val="0"/>
          <w:sz w:val="22"/>
        </w:rPr>
      </w:pPr>
      <w:hyperlink w:anchor="_Toc512603178" w:history="1">
        <w:r w:rsidR="00EF4A75" w:rsidRPr="00322156">
          <w:rPr>
            <w:rStyle w:val="Hyperlink"/>
          </w:rPr>
          <w:t>Storage Array -ohjelmisto:</w:t>
        </w:r>
        <w:r w:rsidR="00EF4A75">
          <w:tab/>
        </w:r>
        <w:r w:rsidR="00EF4A75">
          <w:fldChar w:fldCharType="begin"/>
        </w:r>
        <w:r w:rsidR="00EF4A75">
          <w:instrText xml:space="preserve"> PAGEREF _Toc512603178 \h </w:instrText>
        </w:r>
        <w:r w:rsidR="00EF4A75">
          <w:fldChar w:fldCharType="separate"/>
        </w:r>
        <w:r w:rsidR="00EF4A75">
          <w:t>105</w:t>
        </w:r>
        <w:r w:rsidR="00EF4A75">
          <w:fldChar w:fldCharType="end"/>
        </w:r>
      </w:hyperlink>
    </w:p>
    <w:p w:rsidR="00EF4A75" w:rsidRDefault="006D78C8">
      <w:pPr>
        <w:pStyle w:val="TOC2"/>
        <w:rPr>
          <w:rFonts w:eastAsiaTheme="minorEastAsia"/>
          <w:smallCaps w:val="0"/>
          <w:sz w:val="22"/>
        </w:rPr>
      </w:pPr>
      <w:hyperlink w:anchor="_Toc512603179" w:history="1">
        <w:r w:rsidR="00EF4A75" w:rsidRPr="00322156">
          <w:rPr>
            <w:rStyle w:val="Hyperlink"/>
          </w:rPr>
          <w:t>Rajoitettu laitteistotakuu</w:t>
        </w:r>
        <w:r w:rsidR="00EF4A75">
          <w:tab/>
        </w:r>
        <w:r w:rsidR="00EF4A75">
          <w:fldChar w:fldCharType="begin"/>
        </w:r>
        <w:r w:rsidR="00EF4A75">
          <w:instrText xml:space="preserve"> PAGEREF _Toc512603179 \h </w:instrText>
        </w:r>
        <w:r w:rsidR="00EF4A75">
          <w:fldChar w:fldCharType="separate"/>
        </w:r>
        <w:r w:rsidR="00EF4A75">
          <w:t>105</w:t>
        </w:r>
        <w:r w:rsidR="00EF4A75">
          <w:fldChar w:fldCharType="end"/>
        </w:r>
      </w:hyperlink>
    </w:p>
    <w:p w:rsidR="00EF4A75" w:rsidRDefault="006D78C8">
      <w:pPr>
        <w:pStyle w:val="TOC2"/>
        <w:rPr>
          <w:rFonts w:eastAsiaTheme="minorEastAsia"/>
          <w:smallCaps w:val="0"/>
          <w:sz w:val="22"/>
        </w:rPr>
      </w:pPr>
      <w:hyperlink w:anchor="_Toc512603180" w:history="1">
        <w:r w:rsidR="00EF4A75" w:rsidRPr="00322156">
          <w:rPr>
            <w:rStyle w:val="Hyperlink"/>
          </w:rPr>
          <w:t>Vastuusta vapauttaminen. Puolustautuminen kolmansien osapuolten vaatimuksia vastaan.</w:t>
        </w:r>
        <w:r w:rsidR="00EF4A75">
          <w:tab/>
        </w:r>
        <w:r w:rsidR="00EF4A75">
          <w:fldChar w:fldCharType="begin"/>
        </w:r>
        <w:r w:rsidR="00EF4A75">
          <w:instrText xml:space="preserve"> PAGEREF _Toc512603180 \h </w:instrText>
        </w:r>
        <w:r w:rsidR="00EF4A75">
          <w:fldChar w:fldCharType="separate"/>
        </w:r>
        <w:r w:rsidR="00EF4A75">
          <w:t>106</w:t>
        </w:r>
        <w:r w:rsidR="00EF4A75">
          <w:fldChar w:fldCharType="end"/>
        </w:r>
      </w:hyperlink>
    </w:p>
    <w:p w:rsidR="00EF4A75" w:rsidRDefault="006D78C8">
      <w:pPr>
        <w:pStyle w:val="TOC2"/>
        <w:rPr>
          <w:rFonts w:eastAsiaTheme="minorEastAsia"/>
          <w:smallCaps w:val="0"/>
          <w:sz w:val="22"/>
        </w:rPr>
      </w:pPr>
      <w:hyperlink w:anchor="_Toc512603181" w:history="1">
        <w:r w:rsidR="00EF4A75" w:rsidRPr="00322156">
          <w:rPr>
            <w:rStyle w:val="Hyperlink"/>
          </w:rPr>
          <w:t>Vastuunrajoitus</w:t>
        </w:r>
        <w:r w:rsidR="00EF4A75">
          <w:tab/>
        </w:r>
        <w:r w:rsidR="00EF4A75">
          <w:fldChar w:fldCharType="begin"/>
        </w:r>
        <w:r w:rsidR="00EF4A75">
          <w:instrText xml:space="preserve"> PAGEREF _Toc512603181 \h </w:instrText>
        </w:r>
        <w:r w:rsidR="00EF4A75">
          <w:fldChar w:fldCharType="separate"/>
        </w:r>
        <w:r w:rsidR="00EF4A75">
          <w:t>106</w:t>
        </w:r>
        <w:r w:rsidR="00EF4A75">
          <w:fldChar w:fldCharType="end"/>
        </w:r>
      </w:hyperlink>
    </w:p>
    <w:p w:rsidR="00EF4A75" w:rsidRDefault="006D78C8">
      <w:pPr>
        <w:pStyle w:val="TOC2"/>
        <w:rPr>
          <w:rFonts w:eastAsiaTheme="minorEastAsia"/>
          <w:smallCaps w:val="0"/>
          <w:sz w:val="22"/>
        </w:rPr>
      </w:pPr>
      <w:hyperlink w:anchor="_Toc512603182" w:history="1">
        <w:r w:rsidR="00EF4A75" w:rsidRPr="00322156">
          <w:rPr>
            <w:rStyle w:val="Hyperlink"/>
          </w:rPr>
          <w:t>Yhdysvaltain vienninhallintalait</w:t>
        </w:r>
        <w:r w:rsidR="00EF4A75">
          <w:tab/>
        </w:r>
        <w:r w:rsidR="00EF4A75">
          <w:fldChar w:fldCharType="begin"/>
        </w:r>
        <w:r w:rsidR="00EF4A75">
          <w:instrText xml:space="preserve"> PAGEREF _Toc512603182 \h </w:instrText>
        </w:r>
        <w:r w:rsidR="00EF4A75">
          <w:fldChar w:fldCharType="separate"/>
        </w:r>
        <w:r w:rsidR="00EF4A75">
          <w:t>106</w:t>
        </w:r>
        <w:r w:rsidR="00EF4A75">
          <w:fldChar w:fldCharType="end"/>
        </w:r>
      </w:hyperlink>
    </w:p>
    <w:p w:rsidR="00EF4A75" w:rsidRDefault="006D78C8">
      <w:pPr>
        <w:pStyle w:val="TOC2"/>
        <w:rPr>
          <w:rFonts w:eastAsiaTheme="minorEastAsia"/>
          <w:smallCaps w:val="0"/>
          <w:sz w:val="22"/>
        </w:rPr>
      </w:pPr>
      <w:hyperlink w:anchor="_Toc512603183" w:history="1">
        <w:r w:rsidR="00EF4A75" w:rsidRPr="00322156">
          <w:rPr>
            <w:rStyle w:val="Hyperlink"/>
          </w:rPr>
          <w:t>Vianmääritystietojen kerääminen</w:t>
        </w:r>
        <w:r w:rsidR="00EF4A75">
          <w:tab/>
        </w:r>
        <w:r w:rsidR="00EF4A75">
          <w:fldChar w:fldCharType="begin"/>
        </w:r>
        <w:r w:rsidR="00EF4A75">
          <w:instrText xml:space="preserve"> PAGEREF _Toc512603183 \h </w:instrText>
        </w:r>
        <w:r w:rsidR="00EF4A75">
          <w:fldChar w:fldCharType="separate"/>
        </w:r>
        <w:r w:rsidR="00EF4A75">
          <w:t>106</w:t>
        </w:r>
        <w:r w:rsidR="00EF4A75">
          <w:fldChar w:fldCharType="end"/>
        </w:r>
      </w:hyperlink>
    </w:p>
    <w:p w:rsidR="00EF4A75" w:rsidRDefault="006D78C8">
      <w:pPr>
        <w:pStyle w:val="TOC2"/>
        <w:rPr>
          <w:rFonts w:eastAsiaTheme="minorEastAsia"/>
          <w:smallCaps w:val="0"/>
          <w:sz w:val="22"/>
        </w:rPr>
      </w:pPr>
      <w:hyperlink w:anchor="_Toc512603184" w:history="1">
        <w:r w:rsidR="00EF4A75" w:rsidRPr="00322156">
          <w:rPr>
            <w:rStyle w:val="Hyperlink"/>
          </w:rPr>
          <w:t>Valtionhallinnon käyttö</w:t>
        </w:r>
        <w:r w:rsidR="00EF4A75">
          <w:tab/>
        </w:r>
        <w:r w:rsidR="00EF4A75">
          <w:fldChar w:fldCharType="begin"/>
        </w:r>
        <w:r w:rsidR="00EF4A75">
          <w:instrText xml:space="preserve"> PAGEREF _Toc512603184 \h </w:instrText>
        </w:r>
        <w:r w:rsidR="00EF4A75">
          <w:fldChar w:fldCharType="separate"/>
        </w:r>
        <w:r w:rsidR="00EF4A75">
          <w:t>106</w:t>
        </w:r>
        <w:r w:rsidR="00EF4A75">
          <w:fldChar w:fldCharType="end"/>
        </w:r>
      </w:hyperlink>
    </w:p>
    <w:p w:rsidR="00EF4A75" w:rsidRDefault="006D78C8">
      <w:pPr>
        <w:pStyle w:val="TOC1"/>
        <w:rPr>
          <w:rFonts w:eastAsiaTheme="minorEastAsia"/>
          <w:b w:val="0"/>
          <w:caps w:val="0"/>
          <w:noProof/>
          <w:sz w:val="22"/>
          <w:szCs w:val="22"/>
        </w:rPr>
      </w:pPr>
      <w:hyperlink w:anchor="_Toc512603185" w:history="1">
        <w:r w:rsidR="00EF4A75" w:rsidRPr="00322156">
          <w:rPr>
            <w:rStyle w:val="Hyperlink"/>
            <w:noProof/>
          </w:rPr>
          <w:t>Liite H – Opiskelijakäyttöedut ja Academic-ohjelmat</w:t>
        </w:r>
        <w:r w:rsidR="00EF4A75">
          <w:rPr>
            <w:noProof/>
          </w:rPr>
          <w:tab/>
        </w:r>
        <w:r w:rsidR="00EF4A75">
          <w:rPr>
            <w:noProof/>
          </w:rPr>
          <w:fldChar w:fldCharType="begin"/>
        </w:r>
        <w:r w:rsidR="00EF4A75">
          <w:rPr>
            <w:noProof/>
          </w:rPr>
          <w:instrText xml:space="preserve"> PAGEREF _Toc512603185 \h </w:instrText>
        </w:r>
        <w:r w:rsidR="00EF4A75">
          <w:rPr>
            <w:noProof/>
          </w:rPr>
        </w:r>
        <w:r w:rsidR="00EF4A75">
          <w:rPr>
            <w:noProof/>
          </w:rPr>
          <w:fldChar w:fldCharType="separate"/>
        </w:r>
        <w:r w:rsidR="00EF4A75">
          <w:rPr>
            <w:noProof/>
          </w:rPr>
          <w:t>107</w:t>
        </w:r>
        <w:r w:rsidR="00EF4A75">
          <w:rPr>
            <w:noProof/>
          </w:rPr>
          <w:fldChar w:fldCharType="end"/>
        </w:r>
      </w:hyperlink>
    </w:p>
    <w:p w:rsidR="00EF4A75" w:rsidRDefault="006D78C8">
      <w:pPr>
        <w:pStyle w:val="TOC2"/>
        <w:rPr>
          <w:rFonts w:eastAsiaTheme="minorEastAsia"/>
          <w:smallCaps w:val="0"/>
          <w:sz w:val="22"/>
        </w:rPr>
      </w:pPr>
      <w:hyperlink w:anchor="_Toc512603186" w:history="1">
        <w:r w:rsidR="00EF4A75" w:rsidRPr="00322156">
          <w:rPr>
            <w:rStyle w:val="Hyperlink"/>
          </w:rPr>
          <w:t>Opiskelijakäytön Etuoikeutukset Käyttöön oikeuttavan ohjelman mukaan</w:t>
        </w:r>
        <w:r w:rsidR="00EF4A75">
          <w:tab/>
        </w:r>
        <w:r w:rsidR="00EF4A75">
          <w:fldChar w:fldCharType="begin"/>
        </w:r>
        <w:r w:rsidR="00EF4A75">
          <w:instrText xml:space="preserve"> PAGEREF _Toc512603186 \h </w:instrText>
        </w:r>
        <w:r w:rsidR="00EF4A75">
          <w:fldChar w:fldCharType="separate"/>
        </w:r>
        <w:r w:rsidR="00EF4A75">
          <w:t>107</w:t>
        </w:r>
        <w:r w:rsidR="00EF4A75">
          <w:fldChar w:fldCharType="end"/>
        </w:r>
      </w:hyperlink>
    </w:p>
    <w:p w:rsidR="00EF4A75" w:rsidRDefault="006D78C8">
      <w:pPr>
        <w:pStyle w:val="TOC2"/>
        <w:rPr>
          <w:rFonts w:eastAsiaTheme="minorEastAsia"/>
          <w:smallCaps w:val="0"/>
          <w:sz w:val="22"/>
        </w:rPr>
      </w:pPr>
      <w:hyperlink w:anchor="_Toc512603187" w:history="1">
        <w:r w:rsidR="00EF4A75" w:rsidRPr="00322156">
          <w:rPr>
            <w:rStyle w:val="Hyperlink"/>
          </w:rPr>
          <w:t>Enrollment for Education Solutions (Pre 2017 Version) -ohjelman saatavuus</w:t>
        </w:r>
        <w:r w:rsidR="00EF4A75">
          <w:tab/>
        </w:r>
        <w:r w:rsidR="00EF4A75">
          <w:fldChar w:fldCharType="begin"/>
        </w:r>
        <w:r w:rsidR="00EF4A75">
          <w:instrText xml:space="preserve"> PAGEREF _Toc512603187 \h </w:instrText>
        </w:r>
        <w:r w:rsidR="00EF4A75">
          <w:fldChar w:fldCharType="separate"/>
        </w:r>
        <w:r w:rsidR="00EF4A75">
          <w:t>107</w:t>
        </w:r>
        <w:r w:rsidR="00EF4A75">
          <w:fldChar w:fldCharType="end"/>
        </w:r>
      </w:hyperlink>
    </w:p>
    <w:p w:rsidR="00EF4A75" w:rsidRDefault="006D78C8">
      <w:pPr>
        <w:pStyle w:val="TOC1"/>
        <w:rPr>
          <w:rFonts w:eastAsiaTheme="minorEastAsia"/>
          <w:b w:val="0"/>
          <w:caps w:val="0"/>
          <w:noProof/>
          <w:sz w:val="22"/>
          <w:szCs w:val="22"/>
        </w:rPr>
      </w:pPr>
      <w:hyperlink w:anchor="_Toc512603188" w:history="1">
        <w:r w:rsidR="00EF4A75" w:rsidRPr="00322156">
          <w:rPr>
            <w:rStyle w:val="Hyperlink"/>
            <w:noProof/>
          </w:rPr>
          <w:t>Hakemisto</w:t>
        </w:r>
        <w:r w:rsidR="00EF4A75">
          <w:rPr>
            <w:noProof/>
          </w:rPr>
          <w:tab/>
        </w:r>
        <w:r w:rsidR="00EF4A75">
          <w:rPr>
            <w:noProof/>
          </w:rPr>
          <w:fldChar w:fldCharType="begin"/>
        </w:r>
        <w:r w:rsidR="00EF4A75">
          <w:rPr>
            <w:noProof/>
          </w:rPr>
          <w:instrText xml:space="preserve"> PAGEREF _Toc512603188 \h </w:instrText>
        </w:r>
        <w:r w:rsidR="00EF4A75">
          <w:rPr>
            <w:noProof/>
          </w:rPr>
        </w:r>
        <w:r w:rsidR="00EF4A75">
          <w:rPr>
            <w:noProof/>
          </w:rPr>
          <w:fldChar w:fldCharType="separate"/>
        </w:r>
        <w:r w:rsidR="00EF4A75">
          <w:rPr>
            <w:noProof/>
          </w:rPr>
          <w:t>109</w:t>
        </w:r>
        <w:r w:rsidR="00EF4A75">
          <w:rPr>
            <w:noProof/>
          </w:rPr>
          <w:fldChar w:fldCharType="end"/>
        </w:r>
      </w:hyperlink>
    </w:p>
    <w:p w:rsidR="000C04B5" w:rsidRDefault="003F0031">
      <w:pPr>
        <w:pStyle w:val="ProductList-Body"/>
        <w:sectPr w:rsidR="000C04B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C04B5" w:rsidRDefault="000C04B5">
      <w:pPr>
        <w:pStyle w:val="ProductList-Body"/>
      </w:pPr>
    </w:p>
    <w:p w:rsidR="000C04B5" w:rsidRDefault="000C04B5">
      <w:pPr>
        <w:sectPr w:rsidR="000C04B5">
          <w:headerReference w:type="default" r:id="rId15"/>
          <w:footerReference w:type="default" r:id="rId16"/>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12603043"/>
      <w:r>
        <w:instrText>Johdanto</w:instrText>
      </w:r>
      <w:bookmarkEnd w:id="3"/>
      <w:r>
        <w:instrText>" \l 1</w:instrText>
      </w:r>
      <w:r>
        <w:fldChar w:fldCharType="end"/>
      </w:r>
    </w:p>
    <w:p w:rsidR="000C04B5" w:rsidRDefault="000C04B5">
      <w:pPr>
        <w:pStyle w:val="ProductList-Body"/>
      </w:pPr>
    </w:p>
    <w:p w:rsidR="000C04B5" w:rsidRDefault="003F0031">
      <w:pPr>
        <w:pStyle w:val="ProductList-Offering1Heading"/>
        <w:outlineLvl w:val="1"/>
      </w:pPr>
      <w:bookmarkStart w:id="4" w:name="_Sec532"/>
      <w:r>
        <w:t>Tietoja tästä asiakirjasta</w:t>
      </w:r>
      <w:bookmarkEnd w:id="4"/>
      <w:r>
        <w:fldChar w:fldCharType="begin"/>
      </w:r>
      <w:r>
        <w:instrText xml:space="preserve"> TC "</w:instrText>
      </w:r>
      <w:bookmarkStart w:id="5" w:name="_Toc512603044"/>
      <w:r>
        <w:instrText>Tietoja tästä asiakirjasta</w:instrText>
      </w:r>
      <w:bookmarkEnd w:id="5"/>
      <w:r>
        <w:instrText>" \l 2</w:instrText>
      </w:r>
      <w:r>
        <w:fldChar w:fldCharType="end"/>
      </w:r>
    </w:p>
    <w:p w:rsidR="000C04B5" w:rsidRDefault="003F0031">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0C04B5" w:rsidRDefault="000C04B5">
      <w:pPr>
        <w:pStyle w:val="ProductList-Body"/>
      </w:pPr>
    </w:p>
    <w:p w:rsidR="000C04B5" w:rsidRDefault="003F0031">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0C04B5" w:rsidRDefault="003F0031">
      <w:pPr>
        <w:pStyle w:val="ProductList-Offering1Heading"/>
        <w:outlineLvl w:val="1"/>
      </w:pPr>
      <w:bookmarkStart w:id="6" w:name="_Sec533"/>
      <w:r>
        <w:t>Asiakirjan sisältö</w:t>
      </w:r>
      <w:bookmarkEnd w:id="6"/>
      <w:r>
        <w:fldChar w:fldCharType="begin"/>
      </w:r>
      <w:r>
        <w:instrText xml:space="preserve"> TC "</w:instrText>
      </w:r>
      <w:bookmarkStart w:id="7" w:name="_Toc512603045"/>
      <w:r>
        <w:instrText>Asiakirjan sisältö</w:instrText>
      </w:r>
      <w:bookmarkEnd w:id="7"/>
      <w:r>
        <w:instrText>" \l 2</w:instrText>
      </w:r>
      <w:r>
        <w:fldChar w:fldCharType="end"/>
      </w:r>
    </w:p>
    <w:p w:rsidR="000C04B5" w:rsidRDefault="003F0031">
      <w:pPr>
        <w:pStyle w:val="ProductList-Body"/>
      </w:pPr>
      <w:r>
        <w:t xml:space="preserve">Tuotteen ehdoissa on seuraavat osat: </w:t>
      </w:r>
    </w:p>
    <w:p w:rsidR="000C04B5" w:rsidRDefault="006D78C8" w:rsidP="003F0031">
      <w:pPr>
        <w:pStyle w:val="ProductList-Bullet"/>
        <w:numPr>
          <w:ilvl w:val="0"/>
          <w:numId w:val="3"/>
        </w:numPr>
      </w:pPr>
      <w:hyperlink w:anchor="_Sec531">
        <w:r w:rsidR="003F0031">
          <w:rPr>
            <w:color w:val="00467F"/>
            <w:u w:val="single"/>
          </w:rPr>
          <w:t>Johdanto</w:t>
        </w:r>
      </w:hyperlink>
      <w:r w:rsidR="003F0031">
        <w:t xml:space="preserve">, joka sisältää viimeisimpien muutosten luettelon. </w:t>
      </w:r>
    </w:p>
    <w:p w:rsidR="000C04B5" w:rsidRDefault="006D78C8" w:rsidP="003F0031">
      <w:pPr>
        <w:pStyle w:val="ProductList-Bullet"/>
        <w:numPr>
          <w:ilvl w:val="0"/>
          <w:numId w:val="3"/>
        </w:numPr>
      </w:pPr>
      <w:hyperlink w:anchor="_Sec536">
        <w:r w:rsidR="003F0031">
          <w:rPr>
            <w:color w:val="00467F"/>
            <w:u w:val="single"/>
          </w:rPr>
          <w:t>Käyttöoikeusehdot</w:t>
        </w:r>
      </w:hyperlink>
      <w:r w:rsidR="003F0031">
        <w:t xml:space="preserve">, joka on Ohjelmistotuotteita koskevien Käyttöoikeuden yleispätevien ehtojen ja Käyttöoikeusmallin ehtojen luettelo. </w:t>
      </w:r>
    </w:p>
    <w:p w:rsidR="000C04B5" w:rsidRDefault="006D78C8" w:rsidP="003F0031">
      <w:pPr>
        <w:pStyle w:val="ProductList-Bullet"/>
        <w:numPr>
          <w:ilvl w:val="0"/>
          <w:numId w:val="3"/>
        </w:numPr>
      </w:pPr>
      <w:hyperlink w:anchor="_Sec547">
        <w:r w:rsidR="003F0031">
          <w:rPr>
            <w:color w:val="00467F"/>
            <w:u w:val="single"/>
          </w:rPr>
          <w:t>Ohjelmistotuotteet</w:t>
        </w:r>
      </w:hyperlink>
      <w:r w:rsidR="003F0031">
        <w:t xml:space="preserve">, joka luettelee kaikki Ohjelmistotuotemerkinnät. </w:t>
      </w:r>
    </w:p>
    <w:p w:rsidR="000C04B5" w:rsidRDefault="006D78C8" w:rsidP="003F0031">
      <w:pPr>
        <w:pStyle w:val="ProductList-Bullet"/>
        <w:numPr>
          <w:ilvl w:val="0"/>
          <w:numId w:val="3"/>
        </w:numPr>
      </w:pPr>
      <w:hyperlink w:anchor="_Sec548">
        <w:r w:rsidR="003F0031">
          <w:rPr>
            <w:color w:val="00467F"/>
            <w:u w:val="single"/>
          </w:rPr>
          <w:t>Online-palvelutuotteet</w:t>
        </w:r>
      </w:hyperlink>
      <w:r w:rsidR="003F0031">
        <w:t xml:space="preserve">, joka luettelee kaikki Online-palvelutuotemerkinnät. </w:t>
      </w:r>
    </w:p>
    <w:p w:rsidR="000C04B5" w:rsidRDefault="006D78C8" w:rsidP="003F0031">
      <w:pPr>
        <w:pStyle w:val="ProductList-Bullet"/>
        <w:numPr>
          <w:ilvl w:val="0"/>
          <w:numId w:val="3"/>
        </w:numPr>
      </w:pPr>
      <w:hyperlink w:anchor="_Sec549">
        <w:r w:rsidR="003F0031">
          <w:rPr>
            <w:color w:val="00467F"/>
            <w:u w:val="single"/>
          </w:rPr>
          <w:t>Sanasto</w:t>
        </w:r>
      </w:hyperlink>
      <w:r w:rsidR="003F0031">
        <w:t xml:space="preserve">, joka määrittää Määritteet, Soluarvot, Sarakeotsikot ja muut isolla kirjoitetut termit, joita käytetään Tuotteen ehdoissa. </w:t>
      </w:r>
    </w:p>
    <w:p w:rsidR="000C04B5" w:rsidRDefault="003F0031" w:rsidP="003F0031">
      <w:pPr>
        <w:pStyle w:val="ProductList-Bullet"/>
        <w:numPr>
          <w:ilvl w:val="0"/>
          <w:numId w:val="3"/>
        </w:numPr>
      </w:pPr>
      <w:r>
        <w:t xml:space="preserve">Seuraavat liitteet: </w:t>
      </w:r>
    </w:p>
    <w:p w:rsidR="000C04B5" w:rsidRDefault="006D78C8" w:rsidP="003F0031">
      <w:pPr>
        <w:pStyle w:val="ProductList-Bullet"/>
        <w:numPr>
          <w:ilvl w:val="1"/>
          <w:numId w:val="3"/>
        </w:numPr>
      </w:pPr>
      <w:hyperlink w:anchor="_Sec591">
        <w:r w:rsidR="003F0031">
          <w:rPr>
            <w:color w:val="00467F"/>
            <w:u w:val="single"/>
          </w:rPr>
          <w:t>Liite A – CAL/Hallintakäyttöoikeus-käyttöoikeuksia vastaavat -taulukko</w:t>
        </w:r>
      </w:hyperlink>
      <w:r w:rsidR="003F0031">
        <w:t xml:space="preserve">, joka osoittaa saatavilla olevat Palvelintuotteiden käyttöoikeuden myöntävät CAL-ohjelmistosarjat ja Online-palvelutilauskäyttöoikeudet. </w:t>
      </w:r>
    </w:p>
    <w:p w:rsidR="000C04B5" w:rsidRDefault="006D78C8" w:rsidP="003F0031">
      <w:pPr>
        <w:pStyle w:val="ProductList-Bullet"/>
        <w:numPr>
          <w:ilvl w:val="1"/>
          <w:numId w:val="3"/>
        </w:numPr>
      </w:pPr>
      <w:hyperlink w:anchor="_Sec564">
        <w:r w:rsidR="003F0031">
          <w:rPr>
            <w:color w:val="00467F"/>
            <w:u w:val="single"/>
          </w:rPr>
          <w:t>Liite B – SA-ylläpito</w:t>
        </w:r>
      </w:hyperlink>
      <w:r w:rsidR="003F0031">
        <w:t xml:space="preserve">, jossa kuvataan SA-ylläpidon hankintasäännöt ja SA-asiakkaiden käytettävissä olevat lisäedut. </w:t>
      </w:r>
    </w:p>
    <w:p w:rsidR="000C04B5" w:rsidRDefault="006D78C8" w:rsidP="003F0031">
      <w:pPr>
        <w:pStyle w:val="ProductList-Bullet"/>
        <w:numPr>
          <w:ilvl w:val="1"/>
          <w:numId w:val="3"/>
        </w:numPr>
      </w:pPr>
      <w:hyperlink w:anchor="_Sec1237">
        <w:r w:rsidR="003F0031">
          <w:rPr>
            <w:color w:val="00467F"/>
            <w:u w:val="single"/>
          </w:rPr>
          <w:t>Liite C – Online-palveluiden Lisäosat ja muut Siirtymäkäyttöoikeudet</w:t>
        </w:r>
      </w:hyperlink>
      <w:r w:rsidR="003F0031">
        <w:t xml:space="preserve">, joka kuvaa Online-palveluiden lisäosien ja From SA ‑tilauskäyttöoikeuksien vaatimukset täyttävät tuotteet ja ehdot </w:t>
      </w:r>
    </w:p>
    <w:p w:rsidR="000C04B5" w:rsidRDefault="006D78C8" w:rsidP="003F0031">
      <w:pPr>
        <w:pStyle w:val="ProductList-Bullet"/>
        <w:numPr>
          <w:ilvl w:val="1"/>
          <w:numId w:val="3"/>
        </w:numPr>
      </w:pPr>
      <w:hyperlink w:anchor="_Sec562">
        <w:r w:rsidR="003F0031">
          <w:rPr>
            <w:color w:val="00467F"/>
            <w:u w:val="single"/>
          </w:rPr>
          <w:t>Liite D – Professional Services</w:t>
        </w:r>
      </w:hyperlink>
      <w:r w:rsidR="003F0031">
        <w:t xml:space="preserve">, joka luettelee Microsoftin volyymikäyttöoikeuksien kautta tarjotut Professional Services -palvelut. </w:t>
      </w:r>
    </w:p>
    <w:p w:rsidR="000C04B5" w:rsidRDefault="006D78C8" w:rsidP="003F0031">
      <w:pPr>
        <w:pStyle w:val="ProductList-Bullet"/>
        <w:numPr>
          <w:ilvl w:val="1"/>
          <w:numId w:val="3"/>
        </w:numPr>
      </w:pPr>
      <w:hyperlink w:anchor="_Sec563">
        <w:r w:rsidR="003F0031">
          <w:rPr>
            <w:color w:val="00467F"/>
            <w:u w:val="single"/>
          </w:rPr>
          <w:t>Liite E – Ohjelmasopimuksen lisäehdot</w:t>
        </w:r>
      </w:hyperlink>
      <w:r w:rsidR="003F0031">
        <w:t xml:space="preserve"> sisältää ehdot, jotka täydentävät Microsoftin volyymikäyttöoikeusohjelman sopimuksia. </w:t>
      </w:r>
    </w:p>
    <w:p w:rsidR="000C04B5" w:rsidRDefault="006D78C8" w:rsidP="003F0031">
      <w:pPr>
        <w:pStyle w:val="ProductList-Bullet"/>
        <w:numPr>
          <w:ilvl w:val="1"/>
          <w:numId w:val="3"/>
        </w:numPr>
      </w:pPr>
      <w:hyperlink w:anchor="_Sec572">
        <w:r w:rsidR="003F0031">
          <w:rPr>
            <w:color w:val="00467F"/>
            <w:u w:val="single"/>
          </w:rPr>
          <w:t>Liite F – Tuotekampanjat</w:t>
        </w:r>
      </w:hyperlink>
      <w:r w:rsidR="003F0031">
        <w:t xml:space="preserve">, joka luettelee Tuotekampanjat, jotka eivät muutoin ole Hintaluettelossa. </w:t>
      </w:r>
    </w:p>
    <w:p w:rsidR="000C04B5" w:rsidRDefault="006D78C8" w:rsidP="003F0031">
      <w:pPr>
        <w:pStyle w:val="ProductList-Bullet"/>
        <w:numPr>
          <w:ilvl w:val="1"/>
          <w:numId w:val="3"/>
        </w:numPr>
      </w:pPr>
      <w:hyperlink w:anchor="_Sec899">
        <w:r w:rsidR="003F0031">
          <w:rPr>
            <w:color w:val="00467F"/>
            <w:u w:val="single"/>
          </w:rPr>
          <w:t>Liite G – Storage Array -ehdot</w:t>
        </w:r>
      </w:hyperlink>
      <w:r w:rsidR="003F0031">
        <w:t>, jossa oli Storage Array -laitteiden lisäehtoja.</w:t>
      </w:r>
    </w:p>
    <w:p w:rsidR="000C04B5" w:rsidRDefault="006D78C8" w:rsidP="003F0031">
      <w:pPr>
        <w:pStyle w:val="ProductList-Bullet"/>
        <w:numPr>
          <w:ilvl w:val="1"/>
          <w:numId w:val="3"/>
        </w:numPr>
      </w:pPr>
      <w:hyperlink w:anchor="_Sec1230">
        <w:r w:rsidR="003F0031">
          <w:rPr>
            <w:color w:val="00467F"/>
            <w:u w:val="single"/>
          </w:rPr>
          <w:t>Liite H – Opiskelijakäyttöedut ja Academic-ohjelmat</w:t>
        </w:r>
      </w:hyperlink>
      <w:r w:rsidR="003F0031">
        <w:t xml:space="preserve">, joissa luetellaan Vaatimukset täyttävät tuotteet ja niihin liittyvät </w:t>
      </w:r>
      <w:r w:rsidR="003F0031">
        <w:fldChar w:fldCharType="begin"/>
      </w:r>
      <w:r w:rsidR="003F0031">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3F0031">
        <w:fldChar w:fldCharType="separate"/>
      </w:r>
      <w:r w:rsidR="003F0031">
        <w:rPr>
          <w:color w:val="0563C1"/>
        </w:rPr>
        <w:t>Opiskelijakäyttöedut</w:t>
      </w:r>
      <w:r w:rsidR="003F0031">
        <w:fldChar w:fldCharType="end"/>
      </w:r>
      <w:r w:rsidR="003F0031">
        <w:t>.</w:t>
      </w:r>
    </w:p>
    <w:p w:rsidR="000C04B5" w:rsidRDefault="006D78C8" w:rsidP="003F0031">
      <w:pPr>
        <w:pStyle w:val="ProductList-Bullet"/>
        <w:numPr>
          <w:ilvl w:val="0"/>
          <w:numId w:val="3"/>
        </w:numPr>
      </w:pPr>
      <w:hyperlink w:anchor="_Sec844">
        <w:r w:rsidR="003F0031">
          <w:rPr>
            <w:color w:val="00467F"/>
            <w:u w:val="single"/>
          </w:rPr>
          <w:t>Hakemisto</w:t>
        </w:r>
      </w:hyperlink>
      <w:r w:rsidR="003F0031">
        <w:t>, jossa luetellaan kaikki Tuotteen ehdoissa viitatut Tuotteet ja määritetään niiden sijainti.</w:t>
      </w:r>
    </w:p>
    <w:p w:rsidR="000C04B5" w:rsidRDefault="003F0031">
      <w:pPr>
        <w:pStyle w:val="ProductList-Offering1Heading"/>
        <w:outlineLvl w:val="1"/>
      </w:pPr>
      <w:bookmarkStart w:id="8" w:name="_Sec534"/>
      <w:r>
        <w:t>Tuotemerkinnöissä navigoiminen</w:t>
      </w:r>
      <w:bookmarkEnd w:id="8"/>
      <w:r>
        <w:fldChar w:fldCharType="begin"/>
      </w:r>
      <w:r>
        <w:instrText xml:space="preserve"> TC "</w:instrText>
      </w:r>
      <w:bookmarkStart w:id="9" w:name="_Toc512603046"/>
      <w:r>
        <w:instrText>Tuotemerkinnöissä navigoiminen</w:instrText>
      </w:r>
      <w:bookmarkEnd w:id="9"/>
      <w:r>
        <w:instrText>" \l 2</w:instrText>
      </w:r>
      <w:r>
        <w:fldChar w:fldCharType="end"/>
      </w:r>
    </w:p>
    <w:p w:rsidR="000C04B5" w:rsidRDefault="003F0031">
      <w:pPr>
        <w:pStyle w:val="ProductList-Body"/>
      </w:pPr>
      <w:r>
        <w:t>Kukin Ohjelmistotuotemerkintä sisältää neljä osaa: Ohjelman saatavuus, Tuotteen ehdot, Käyttöoikeudet ja Software Assurance.</w:t>
      </w:r>
    </w:p>
    <w:p w:rsidR="000C04B5" w:rsidRDefault="003F0031">
      <w:pPr>
        <w:pStyle w:val="ProductList-Body"/>
      </w:pPr>
      <w:r>
        <w:t xml:space="preserve">Kukin Online-palvelutuotemerkintä sisältää kaksi osaa: Ohjelman saatavuus ja Tuotteen ehdot. </w:t>
      </w:r>
    </w:p>
    <w:p w:rsidR="000C04B5" w:rsidRDefault="000C04B5">
      <w:pPr>
        <w:pStyle w:val="ProductList-Body"/>
      </w:pPr>
    </w:p>
    <w:p w:rsidR="000C04B5" w:rsidRDefault="003F0031">
      <w:pPr>
        <w:pStyle w:val="ProductList-Body"/>
      </w:pPr>
      <w:r>
        <w:rPr>
          <w:b/>
          <w:color w:val="00188F"/>
        </w:rPr>
        <w:t xml:space="preserve">1. Ohjelman saatavuus </w:t>
      </w:r>
      <w:r>
        <w:t>osoittaa kunkin Tuotteen osalta tarjonnan tyypin, (mahdollisen) pistemäärän ja saatavuuden volyymikäyttöoikeussopimusohjelmissa.</w:t>
      </w:r>
    </w:p>
    <w:p w:rsidR="000C04B5" w:rsidRDefault="003F0031">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C04B5" w:rsidRDefault="000C04B5">
      <w:pPr>
        <w:pStyle w:val="ProductList-Body"/>
      </w:pPr>
    </w:p>
    <w:p w:rsidR="000C04B5" w:rsidRDefault="003F0031">
      <w:pPr>
        <w:pStyle w:val="ProductList-Body"/>
      </w:pPr>
      <w:r>
        <w:rPr>
          <w:b/>
          <w:color w:val="00188F"/>
        </w:rPr>
        <w:t xml:space="preserve">2. Tuotteen ehdot </w:t>
      </w:r>
      <w:r>
        <w:t>sisältävät lisätietoja, jotka liittyvät Tuotteen hankintaan, kuten hankinnan edellytykset, aiemmat versiot ja sovellettava Tuotevaranto.</w:t>
      </w:r>
    </w:p>
    <w:p w:rsidR="000C04B5" w:rsidRDefault="003F0031">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C04B5" w:rsidRDefault="000C04B5">
      <w:pPr>
        <w:pStyle w:val="ProductList-Body"/>
      </w:pPr>
    </w:p>
    <w:p w:rsidR="000C04B5" w:rsidRDefault="003F0031">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0C04B5" w:rsidRDefault="003F003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C04B5" w:rsidRDefault="000C04B5">
      <w:pPr>
        <w:pStyle w:val="ProductList-Body"/>
      </w:pPr>
    </w:p>
    <w:p w:rsidR="000C04B5" w:rsidRDefault="003F0031">
      <w:pPr>
        <w:pStyle w:val="ProductList-Body"/>
      </w:pPr>
      <w:r>
        <w:rPr>
          <w:b/>
          <w:color w:val="00188F"/>
        </w:rPr>
        <w:t xml:space="preserve">4. Software Assurance </w:t>
      </w:r>
      <w:r>
        <w:t>osoittaa SA-ylläpitoon liittyvät ehdot.</w:t>
      </w:r>
    </w:p>
    <w:p w:rsidR="000C04B5" w:rsidRDefault="003F003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C04B5" w:rsidRDefault="003F0031">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12603047"/>
      <w:r>
        <w:instrText>Selvennykset ja tämän asiakirjan muutosten yhteenveto</w:instrText>
      </w:r>
      <w:bookmarkEnd w:id="11"/>
      <w:r>
        <w:instrText>" \l 2</w:instrText>
      </w:r>
      <w:r>
        <w:fldChar w:fldCharType="end"/>
      </w:r>
    </w:p>
    <w:p w:rsidR="000C04B5" w:rsidRDefault="003F0031">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23"/>
        <w:gridCol w:w="5367"/>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Poistot</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Mobile Asset Management Distance Matrix Per Asset -käyttöohje</w:t>
            </w:r>
          </w:p>
        </w:tc>
        <w:tc>
          <w:tcPr>
            <w:tcW w:w="612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2"/>
      </w:pPr>
      <w:r>
        <w:t>Ohjelmistot</w:t>
      </w:r>
    </w:p>
    <w:p w:rsidR="000C04B5" w:rsidRDefault="006D78C8">
      <w:pPr>
        <w:pStyle w:val="ProductList-Body"/>
      </w:pPr>
      <w:hyperlink w:anchor="_Sec592">
        <w:r w:rsidR="003F0031">
          <w:rPr>
            <w:color w:val="00467F"/>
            <w:u w:val="single"/>
          </w:rPr>
          <w:t>BizTalk</w:t>
        </w:r>
      </w:hyperlink>
      <w:r w:rsidR="003F0031">
        <w:t>: Lisättiin sanamuodot, joilla selvennetään, että asiakkaat voivat käyttää Feature Pack -ominaisuuspaketteja, jotka on julkaistu heidän SA-ylläpitojaksonsa aikana.</w:t>
      </w:r>
    </w:p>
    <w:p w:rsidR="000C04B5" w:rsidRDefault="000C04B5">
      <w:pPr>
        <w:pStyle w:val="ProductList-Body"/>
      </w:pPr>
    </w:p>
    <w:p w:rsidR="000C04B5" w:rsidRDefault="003F0031">
      <w:pPr>
        <w:pStyle w:val="ProductList-ClauseHeading"/>
        <w:outlineLvl w:val="2"/>
      </w:pPr>
      <w:r>
        <w:t>Online-palvelut</w:t>
      </w:r>
    </w:p>
    <w:p w:rsidR="000C04B5" w:rsidRDefault="006D78C8">
      <w:pPr>
        <w:pStyle w:val="ProductList-Body"/>
      </w:pPr>
      <w:hyperlink w:anchor="_Sec625">
        <w:r w:rsidR="003F0031">
          <w:rPr>
            <w:color w:val="00467F"/>
            <w:u w:val="single"/>
          </w:rPr>
          <w:t>Microsoft Azure -palvelut</w:t>
        </w:r>
      </w:hyperlink>
      <w:r w:rsidR="003F0031">
        <w:t>: Päivitettiin ehdot, joilla tuetaan Taloudellisen sitoumuksen ylittävän osuuden ja kulutuksen laskutuksen muuttamista neljännesvuosittaisesta kuukausittaiseksi. Lisäksi lisättiin ehdot, joilla tuetaan Azuren Varauksia / Varattuja Kopioita.</w:t>
      </w:r>
    </w:p>
    <w:p w:rsidR="000C04B5" w:rsidRDefault="006D78C8">
      <w:pPr>
        <w:pStyle w:val="ProductList-Body"/>
      </w:pPr>
      <w:hyperlink w:anchor="_Sec1246">
        <w:r w:rsidR="003F0031">
          <w:rPr>
            <w:color w:val="00467F"/>
            <w:u w:val="single"/>
          </w:rPr>
          <w:t>Azuren palvelintilaukset</w:t>
        </w:r>
      </w:hyperlink>
      <w:r w:rsidR="003F0031">
        <w:t>: Lisättiin uusi merkintä, jolla tuetaan Azure -palvelintilausten käyttöönottoa. Azuren palvelintilauksia voidaan hankkia pilvipalvelusopimuksen (CSP) ja Microsoft Store for Businessin kautta, jotta asiakkaat voivat ottaa Azuren käyttöön palvelimilla, jotka on tarkoitettu asiakaskäyttöä varten, kuten Tuotteen ehdoissa on määritetty.</w:t>
      </w:r>
    </w:p>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800"/>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0C04B5">
      <w:pPr>
        <w:sectPr w:rsidR="000C04B5">
          <w:headerReference w:type="default" r:id="rId24"/>
          <w:footerReference w:type="default" r:id="rId25"/>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12603048"/>
      <w:r>
        <w:instrText>Käyttöoikeusehdot</w:instrText>
      </w:r>
      <w:bookmarkEnd w:id="13"/>
      <w:r>
        <w:instrText>" \l 1</w:instrText>
      </w:r>
      <w:r>
        <w:fldChar w:fldCharType="end"/>
      </w:r>
    </w:p>
    <w:p w:rsidR="000C04B5" w:rsidRDefault="003F0031">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0C04B5" w:rsidRDefault="000C04B5">
      <w:pPr>
        <w:pStyle w:val="ProductList-Body"/>
      </w:pPr>
    </w:p>
    <w:p w:rsidR="000C04B5" w:rsidRDefault="003F0031">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0C04B5" w:rsidRDefault="003F0031">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12603049"/>
      <w:r>
        <w:instrText>Käyttöoikeuden yleispätevät ehdot</w:instrText>
      </w:r>
      <w:bookmarkEnd w:id="15"/>
      <w:r>
        <w:instrText>" \l 2</w:instrText>
      </w:r>
      <w:r>
        <w:fldChar w:fldCharType="end"/>
      </w:r>
    </w:p>
    <w:p w:rsidR="000C04B5" w:rsidRDefault="003F0031">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0C04B5" w:rsidRDefault="000C04B5">
      <w:pPr>
        <w:pStyle w:val="ProductList-Body"/>
      </w:pPr>
    </w:p>
    <w:p w:rsidR="000C04B5" w:rsidRDefault="003F0031">
      <w:pPr>
        <w:pStyle w:val="ProductList-ClauseHeading"/>
        <w:outlineLvl w:val="2"/>
      </w:pPr>
      <w:r>
        <w:t>1. Määritelmät</w:t>
      </w:r>
    </w:p>
    <w:p w:rsidR="000C04B5" w:rsidRDefault="003F0031">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0C04B5" w:rsidRDefault="000C04B5">
      <w:pPr>
        <w:pStyle w:val="ProductList-Body"/>
      </w:pPr>
    </w:p>
    <w:p w:rsidR="000C04B5" w:rsidRDefault="003F0031">
      <w:pPr>
        <w:pStyle w:val="ProductList-ClauseHeading"/>
        <w:outlineLvl w:val="2"/>
      </w:pPr>
      <w:r>
        <w:t>2. Asiakkaan käyttöoikeudet</w:t>
      </w:r>
    </w:p>
    <w:p w:rsidR="000C04B5" w:rsidRDefault="003F0031">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0C04B5" w:rsidRDefault="000C04B5">
      <w:pPr>
        <w:pStyle w:val="ProductList-Body"/>
      </w:pPr>
    </w:p>
    <w:p w:rsidR="000C04B5" w:rsidRDefault="003F0031">
      <w:pPr>
        <w:pStyle w:val="ProductList-ClauseHeading"/>
        <w:outlineLvl w:val="2"/>
      </w:pPr>
      <w:r>
        <w:t>3. Oikeudet käyttää muita versioita ja aiempia versioita</w:t>
      </w:r>
    </w:p>
    <w:p w:rsidR="000C04B5" w:rsidRDefault="003F0031">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0C04B5" w:rsidRDefault="000C04B5">
      <w:pPr>
        <w:pStyle w:val="ProductList-Body"/>
      </w:pPr>
    </w:p>
    <w:p w:rsidR="000C04B5" w:rsidRDefault="003F0031">
      <w:pPr>
        <w:pStyle w:val="ProductList-ClauseHeading"/>
        <w:outlineLvl w:val="2"/>
      </w:pPr>
      <w:r>
        <w:t>4. Kolmannen osapuolen ohjelmisto</w:t>
      </w:r>
    </w:p>
    <w:p w:rsidR="000C04B5" w:rsidRDefault="003F0031">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0C04B5" w:rsidRDefault="000C04B5">
      <w:pPr>
        <w:pStyle w:val="ProductList-Body"/>
      </w:pPr>
    </w:p>
    <w:p w:rsidR="000C04B5" w:rsidRDefault="003F0031">
      <w:pPr>
        <w:pStyle w:val="ProductList-ClauseHeading"/>
        <w:outlineLvl w:val="2"/>
      </w:pPr>
      <w:r>
        <w:t>5. Ennen tuotteen julkaisemista kirjoitettu koodi, päivitykset tai täydennykset, muut toiminnot</w:t>
      </w:r>
    </w:p>
    <w:p w:rsidR="000C04B5" w:rsidRDefault="003F0031">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0C04B5" w:rsidRDefault="000C04B5">
      <w:pPr>
        <w:pStyle w:val="ProductList-Body"/>
      </w:pPr>
    </w:p>
    <w:p w:rsidR="000C04B5" w:rsidRDefault="003F0031">
      <w:pPr>
        <w:pStyle w:val="ProductList-ClauseHeading"/>
        <w:outlineLvl w:val="2"/>
      </w:pPr>
      <w:r>
        <w:t>6. Rajoitukset</w:t>
      </w:r>
    </w:p>
    <w:p w:rsidR="000C04B5" w:rsidRDefault="003F0031">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0C04B5" w:rsidRDefault="000C04B5">
      <w:pPr>
        <w:pStyle w:val="ProductList-Body"/>
      </w:pPr>
    </w:p>
    <w:p w:rsidR="000C04B5" w:rsidRDefault="003F0031">
      <w:pPr>
        <w:pStyle w:val="ProductList-ClauseHeading"/>
        <w:outlineLvl w:val="2"/>
      </w:pPr>
      <w:r>
        <w:t>7. Software Assurance</w:t>
      </w:r>
    </w:p>
    <w:p w:rsidR="000C04B5" w:rsidRDefault="003F0031">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0C04B5" w:rsidRDefault="000C04B5">
      <w:pPr>
        <w:pStyle w:val="ProductList-Body"/>
      </w:pPr>
    </w:p>
    <w:p w:rsidR="000C04B5" w:rsidRDefault="003F0031">
      <w:pPr>
        <w:pStyle w:val="ProductList-ClauseHeading"/>
        <w:outlineLvl w:val="2"/>
      </w:pPr>
      <w:r>
        <w:t>8. Ohjelmiston hallinnan alihankinta</w:t>
      </w:r>
    </w:p>
    <w:p w:rsidR="000C04B5" w:rsidRDefault="003F0031">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0C04B5" w:rsidRDefault="000C04B5">
      <w:pPr>
        <w:pStyle w:val="ProductList-Body"/>
      </w:pPr>
    </w:p>
    <w:p w:rsidR="000C04B5" w:rsidRDefault="003F0031">
      <w:pPr>
        <w:pStyle w:val="ProductList-ClauseHeading"/>
        <w:outlineLvl w:val="2"/>
      </w:pPr>
      <w:r>
        <w:lastRenderedPageBreak/>
        <w:t>9. Käyttöoikeuksien määrittäminen ja siirtäminen</w:t>
      </w:r>
    </w:p>
    <w:p w:rsidR="000C04B5" w:rsidRDefault="003F0031">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0C04B5" w:rsidRDefault="000C04B5">
      <w:pPr>
        <w:pStyle w:val="ProductList-Body"/>
      </w:pPr>
    </w:p>
    <w:p w:rsidR="000C04B5" w:rsidRDefault="003F0031">
      <w:pPr>
        <w:pStyle w:val="ProductList-ClauseHeading"/>
        <w:outlineLvl w:val="2"/>
      </w:pPr>
      <w:r>
        <w:t>10. Tekniset toimenpiteet</w:t>
      </w:r>
    </w:p>
    <w:p w:rsidR="000C04B5" w:rsidRDefault="003F0031">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0C04B5" w:rsidRDefault="000C04B5">
      <w:pPr>
        <w:pStyle w:val="ProductList-Body"/>
      </w:pPr>
    </w:p>
    <w:p w:rsidR="000C04B5" w:rsidRDefault="003F0031">
      <w:pPr>
        <w:pStyle w:val="ProductList-SubClauseHeading"/>
        <w:outlineLvl w:val="3"/>
      </w:pPr>
      <w:r>
        <w:t>10.1 Aktivointi ja vahvistus</w:t>
      </w:r>
    </w:p>
    <w:p w:rsidR="000C04B5" w:rsidRDefault="003F0031">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0C04B5" w:rsidRDefault="000C04B5">
      <w:pPr>
        <w:pStyle w:val="ProductList-BodyIndented"/>
      </w:pPr>
    </w:p>
    <w:p w:rsidR="000C04B5" w:rsidRDefault="003F0031">
      <w:pPr>
        <w:pStyle w:val="ProductList-SubClauseHeading"/>
        <w:outlineLvl w:val="3"/>
      </w:pPr>
      <w:r>
        <w:t>10.2 Tuoteavaimet</w:t>
      </w:r>
    </w:p>
    <w:p w:rsidR="000C04B5" w:rsidRDefault="003F0031">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0C04B5" w:rsidRDefault="000C04B5">
      <w:pPr>
        <w:pStyle w:val="ProductList-BodyIndented"/>
      </w:pPr>
    </w:p>
    <w:p w:rsidR="000C04B5" w:rsidRDefault="003F0031">
      <w:pPr>
        <w:pStyle w:val="ProductList-ClauseHeading"/>
        <w:outlineLvl w:val="2"/>
      </w:pPr>
      <w:r>
        <w:t>11. ilmoitukset</w:t>
      </w:r>
    </w:p>
    <w:p w:rsidR="000C04B5" w:rsidRDefault="003F0031">
      <w:pPr>
        <w:pStyle w:val="ProductList-Body"/>
      </w:pPr>
      <w:r>
        <w:t>Jos kunkin Tuotemerkinnän Käyttöoikeudet-kohdassa on niin osoitettu, seuraavat ilmoitukset ovat voimassa:</w:t>
      </w:r>
    </w:p>
    <w:p w:rsidR="000C04B5" w:rsidRDefault="000C04B5">
      <w:pPr>
        <w:pStyle w:val="ProductList-Body"/>
      </w:pPr>
    </w:p>
    <w:p w:rsidR="000C04B5" w:rsidRDefault="003F0031">
      <w:pPr>
        <w:pStyle w:val="ProductList-SubClauseHeading"/>
        <w:outlineLvl w:val="3"/>
      </w:pPr>
      <w:r>
        <w:t>11.1 Internet-pohjaiset ominaisuudet</w:t>
      </w:r>
    </w:p>
    <w:p w:rsidR="000C04B5" w:rsidRDefault="003F0031">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0C04B5" w:rsidRDefault="000C04B5">
      <w:pPr>
        <w:pStyle w:val="ProductList-BodyIndented"/>
      </w:pPr>
    </w:p>
    <w:p w:rsidR="000C04B5" w:rsidRDefault="003F0031">
      <w:pPr>
        <w:pStyle w:val="ProductList-SubClauseHeading"/>
        <w:outlineLvl w:val="3"/>
      </w:pPr>
      <w:r>
        <w:t>11.2 Bing Maps</w:t>
      </w:r>
    </w:p>
    <w:p w:rsidR="000C04B5" w:rsidRDefault="003F0031">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6">
        <w:r>
          <w:rPr>
            <w:color w:val="00467F"/>
            <w:u w:val="single"/>
          </w:rPr>
          <w:t>http://go.microsoft.com/?linkid=9710837</w:t>
        </w:r>
      </w:hyperlink>
      <w:r>
        <w:t xml:space="preserve"> ja Bing Mapsin Tietosuojalauseketta, joka on saatavilla osoitteessa </w:t>
      </w:r>
      <w:hyperlink r:id="rId27">
        <w:r>
          <w:rPr>
            <w:color w:val="00467F"/>
            <w:u w:val="single"/>
          </w:rPr>
          <w:t>http://go.microsoft.com/fwlink/?LinkID=248686</w:t>
        </w:r>
      </w:hyperlink>
      <w:r>
        <w:t>.</w:t>
      </w:r>
    </w:p>
    <w:p w:rsidR="000C04B5" w:rsidRDefault="000C04B5">
      <w:pPr>
        <w:pStyle w:val="ProductList-BodyIndented"/>
      </w:pPr>
    </w:p>
    <w:p w:rsidR="000C04B5" w:rsidRDefault="003F0031">
      <w:pPr>
        <w:pStyle w:val="ProductList-SubClauseHeading"/>
        <w:outlineLvl w:val="3"/>
      </w:pPr>
      <w:r>
        <w:t>11.3 H.264/AVC Visual Standard, VC-1-videostandardi ja MPEG-4 Part 2 -kuvastandardi</w:t>
      </w:r>
    </w:p>
    <w:p w:rsidR="000C04B5" w:rsidRPr="00EF4A75" w:rsidRDefault="003F0031">
      <w:pPr>
        <w:pStyle w:val="ProductList-BodyIndented"/>
        <w:rPr>
          <w:lang w:val="es-ES_tradnl"/>
        </w:rPr>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w:t>
      </w:r>
      <w:r w:rsidRPr="00EF4A75">
        <w:rPr>
          <w:lang w:val="es-ES_tradnl"/>
        </w:rPr>
        <w:t xml:space="preserve">LISÄTIETOJA ANTAA MPEG LA, L.L.C. KATSO </w:t>
      </w:r>
      <w:hyperlink r:id="rId28">
        <w:r w:rsidRPr="00EF4A75">
          <w:rPr>
            <w:color w:val="00467F"/>
            <w:u w:val="single"/>
            <w:lang w:val="es-ES_tradnl"/>
          </w:rPr>
          <w:t>www.mpegla.com</w:t>
        </w:r>
      </w:hyperlink>
      <w:r w:rsidRPr="00EF4A75">
        <w:rPr>
          <w:lang w:val="es-ES_tradnl"/>
        </w:rP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0C04B5" w:rsidRPr="00EF4A75" w:rsidRDefault="000C04B5">
      <w:pPr>
        <w:pStyle w:val="ProductList-BodyIndented"/>
        <w:rPr>
          <w:lang w:val="es-ES_tradnl"/>
        </w:rPr>
      </w:pPr>
    </w:p>
    <w:p w:rsidR="000C04B5" w:rsidRPr="00EF4A75" w:rsidRDefault="003F0031">
      <w:pPr>
        <w:pStyle w:val="ProductList-ClauseHeading"/>
        <w:outlineLvl w:val="2"/>
        <w:rPr>
          <w:lang w:val="es-ES_tradnl"/>
        </w:rPr>
      </w:pPr>
      <w:r w:rsidRPr="00EF4A75">
        <w:rPr>
          <w:lang w:val="es-ES_tradnl"/>
        </w:rPr>
        <w:t>12. Fonttikomponentit, kuvat ja äänet</w:t>
      </w:r>
    </w:p>
    <w:p w:rsidR="000C04B5" w:rsidRPr="00EF4A75" w:rsidRDefault="003F0031">
      <w:pPr>
        <w:pStyle w:val="ProductList-Body"/>
        <w:rPr>
          <w:lang w:val="es-ES_tradnl"/>
        </w:rPr>
      </w:pPr>
      <w:r w:rsidRPr="00EF4A75">
        <w:rPr>
          <w:lang w:val="es-ES_tradnl"/>
        </w:rPr>
        <w:t xml:space="preserve">Käyttäessään ohjelmistoa Asiakas saa käyttää ohjelmistossa olevia kuvakkeita, kuvia, ääniä ja mediaa vain </w:t>
      </w:r>
      <w:r>
        <w:fldChar w:fldCharType="begin"/>
      </w:r>
      <w:r w:rsidRPr="00EF4A75">
        <w:rPr>
          <w:lang w:val="es-ES_tradn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EF4A75">
        <w:rPr>
          <w:color w:val="0563C1"/>
          <w:lang w:val="es-ES_tradnl"/>
        </w:rPr>
        <w:t>Käyttöoikeuden alaisesta Laitteesta</w:t>
      </w:r>
      <w:r>
        <w:fldChar w:fldCharType="end"/>
      </w:r>
      <w:r w:rsidRPr="00EF4A75">
        <w:rPr>
          <w:lang w:val="es-ES_tradnl"/>
        </w:rP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0C04B5" w:rsidRPr="00EF4A75" w:rsidRDefault="000C04B5">
      <w:pPr>
        <w:pStyle w:val="ProductList-Body"/>
        <w:rPr>
          <w:lang w:val="es-ES_tradnl"/>
        </w:rPr>
      </w:pPr>
    </w:p>
    <w:p w:rsidR="000C04B5" w:rsidRPr="00EF4A75" w:rsidRDefault="003F0031">
      <w:pPr>
        <w:pStyle w:val="ProductList-ClauseHeading"/>
        <w:outlineLvl w:val="2"/>
        <w:rPr>
          <w:lang w:val="es-ES_tradnl"/>
        </w:rPr>
      </w:pPr>
      <w:r w:rsidRPr="00EF4A75">
        <w:rPr>
          <w:lang w:val="es-ES_tradnl"/>
        </w:rPr>
        <w:lastRenderedPageBreak/>
        <w:t>13. Oikeuksiin sisältyvät teknologiat</w:t>
      </w:r>
    </w:p>
    <w:p w:rsidR="000C04B5" w:rsidRPr="00EF4A75" w:rsidRDefault="003F0031">
      <w:pPr>
        <w:pStyle w:val="ProductList-Body"/>
        <w:rPr>
          <w:lang w:val="es-ES_tradnl"/>
        </w:rPr>
      </w:pPr>
      <w:r w:rsidRPr="00EF4A75">
        <w:rPr>
          <w:lang w:val="es-ES_tradnl"/>
        </w:rP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0C04B5" w:rsidRPr="00EF4A75" w:rsidRDefault="000C04B5">
      <w:pPr>
        <w:pStyle w:val="ProductList-Body"/>
        <w:rPr>
          <w:lang w:val="es-ES_tradnl"/>
        </w:rPr>
      </w:pPr>
    </w:p>
    <w:p w:rsidR="000C04B5" w:rsidRPr="00EF4A75" w:rsidRDefault="003F0031">
      <w:pPr>
        <w:pStyle w:val="ProductList-ClauseHeading"/>
        <w:outlineLvl w:val="2"/>
        <w:rPr>
          <w:lang w:val="es-ES_tradnl"/>
        </w:rPr>
      </w:pPr>
      <w:r w:rsidRPr="00EF4A75">
        <w:rPr>
          <w:lang w:val="es-ES_tradnl"/>
        </w:rPr>
        <w:t>14. Vertailutestit</w:t>
      </w:r>
    </w:p>
    <w:p w:rsidR="000C04B5" w:rsidRPr="00EF4A75" w:rsidRDefault="003F0031">
      <w:pPr>
        <w:pStyle w:val="ProductList-Body"/>
        <w:rPr>
          <w:lang w:val="es-ES_tradnl"/>
        </w:rPr>
      </w:pPr>
      <w:r w:rsidRPr="00EF4A75">
        <w:rPr>
          <w:lang w:val="es-ES_tradnl"/>
        </w:rPr>
        <w:t xml:space="preserve">Asiakkaan on hankittava Microsoftin etukäteen antama kirjallinen lupa, jotta asiakas voisi paljastaa </w:t>
      </w:r>
      <w:r>
        <w:fldChar w:fldCharType="begin"/>
      </w:r>
      <w:r w:rsidRPr="00EF4A75">
        <w:rPr>
          <w:lang w:val="es-ES_tradnl"/>
        </w:rPr>
        <w:instrText xml:space="preserve"> AutoTextList   \s NoStyle \t "Palvelin tarkoittaa sitä fyysistä laitteistoa, jossa voi käyttää palvelinohjelmistoa." </w:instrText>
      </w:r>
      <w:r>
        <w:fldChar w:fldCharType="separate"/>
      </w:r>
      <w:r w:rsidRPr="00EF4A75">
        <w:rPr>
          <w:color w:val="0563C1"/>
          <w:lang w:val="es-ES_tradnl"/>
        </w:rPr>
        <w:t>Palvelin</w:t>
      </w:r>
      <w:r>
        <w:fldChar w:fldCharType="end"/>
      </w:r>
      <w:r w:rsidRPr="00EF4A75">
        <w:rPr>
          <w:lang w:val="es-ES_tradnl"/>
        </w:rPr>
        <w:t>tuotteelle tai Microsoft Desktop Optimization Packille suoritetun vertailutestin tulokset jollekin kolmannelle osapuolelle. Tämä ei koske Windows Serveriä.</w:t>
      </w:r>
    </w:p>
    <w:p w:rsidR="000C04B5" w:rsidRPr="00EF4A75" w:rsidRDefault="000C04B5">
      <w:pPr>
        <w:pStyle w:val="ProductList-Body"/>
        <w:rPr>
          <w:lang w:val="es-ES_tradnl"/>
        </w:rPr>
      </w:pPr>
    </w:p>
    <w:p w:rsidR="000C04B5" w:rsidRPr="00EF4A75" w:rsidRDefault="003F0031">
      <w:pPr>
        <w:pStyle w:val="ProductList-ClauseHeading"/>
        <w:outlineLvl w:val="2"/>
        <w:rPr>
          <w:lang w:val="es-ES_tradnl"/>
        </w:rPr>
      </w:pPr>
      <w:r w:rsidRPr="00EF4A75">
        <w:rPr>
          <w:lang w:val="es-ES_tradnl"/>
        </w:rPr>
        <w:t>15. Limittäminen</w:t>
      </w:r>
    </w:p>
    <w:p w:rsidR="000C04B5" w:rsidRPr="00EF4A75" w:rsidRDefault="003F0031">
      <w:pPr>
        <w:pStyle w:val="ProductList-Body"/>
        <w:rPr>
          <w:lang w:val="es-ES_tradnl"/>
        </w:rPr>
      </w:pPr>
      <w:r w:rsidRPr="00EF4A75">
        <w:rPr>
          <w:lang w:val="es-ES_tradnl"/>
        </w:rPr>
        <w:t xml:space="preserve">Ohjelmiston suorien yhteyksien vähentäminen limittämällä tai jakamalla ei vähennä vaadittavien </w:t>
      </w:r>
      <w:r>
        <w:fldChar w:fldCharType="begin"/>
      </w:r>
      <w:r w:rsidRPr="00EF4A75">
        <w:rPr>
          <w:lang w:val="es-ES_tradnl"/>
        </w:rPr>
        <w:instrText xml:space="preserve"> AutoTextList   \s NoStyle \t "Käyttöoikeus tarkoittaa oikeutta ladata, asentaa ja käyttää Tuotetta." </w:instrText>
      </w:r>
      <w:r>
        <w:fldChar w:fldCharType="separate"/>
      </w:r>
      <w:r w:rsidRPr="00EF4A75">
        <w:rPr>
          <w:color w:val="0563C1"/>
          <w:lang w:val="es-ES_tradnl"/>
        </w:rPr>
        <w:t>Käyttöoikeuksien</w:t>
      </w:r>
      <w:r>
        <w:fldChar w:fldCharType="end"/>
      </w:r>
      <w:r w:rsidRPr="00EF4A75">
        <w:rPr>
          <w:lang w:val="es-ES_tradnl"/>
        </w:rPr>
        <w:t xml:space="preserve"> määrää.</w:t>
      </w:r>
    </w:p>
    <w:p w:rsidR="000C04B5" w:rsidRPr="00EF4A75" w:rsidRDefault="000C04B5">
      <w:pPr>
        <w:pStyle w:val="ProductList-Body"/>
        <w:rPr>
          <w:lang w:val="es-ES_tradnl"/>
        </w:rPr>
      </w:pPr>
    </w:p>
    <w:p w:rsidR="000C04B5" w:rsidRPr="00EF4A75" w:rsidRDefault="003F0031">
      <w:pPr>
        <w:pStyle w:val="ProductList-ClauseHeading"/>
        <w:outlineLvl w:val="2"/>
        <w:rPr>
          <w:lang w:val="es-ES_tradnl"/>
        </w:rPr>
      </w:pPr>
      <w:r w:rsidRPr="00EF4A75">
        <w:rPr>
          <w:lang w:val="es-ES_tradnl"/>
        </w:rPr>
        <w:t>16. Hallinta- ja tukioikeudet</w:t>
      </w:r>
    </w:p>
    <w:p w:rsidR="000C04B5" w:rsidRPr="00EF4A75" w:rsidRDefault="003F0031">
      <w:pPr>
        <w:pStyle w:val="ProductList-Body"/>
        <w:rPr>
          <w:lang w:val="es-ES_tradnl"/>
        </w:rPr>
      </w:pPr>
      <w:r w:rsidRPr="00EF4A75">
        <w:rPr>
          <w:lang w:val="es-ES_tradnl"/>
        </w:rPr>
        <w:t xml:space="preserve">Asiakas voi sallia sallittua </w:t>
      </w:r>
      <w:r>
        <w:fldChar w:fldCharType="begin"/>
      </w:r>
      <w:r w:rsidRPr="00EF4A75">
        <w:rPr>
          <w:lang w:val="es-ES_tradnl"/>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EF4A75">
        <w:rPr>
          <w:color w:val="0563C1"/>
          <w:lang w:val="es-ES_tradnl"/>
        </w:rPr>
        <w:t>käyttöjärjestelmäympäristöä</w:t>
      </w:r>
      <w:r>
        <w:fldChar w:fldCharType="end"/>
      </w:r>
      <w:r w:rsidRPr="00EF4A75">
        <w:rPr>
          <w:lang w:val="es-ES_tradnl"/>
        </w:rP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rsidRPr="00EF4A75">
        <w:rPr>
          <w:lang w:val="es-ES_tradnl"/>
        </w:rPr>
        <w:instrText xml:space="preserve"> AutoTextList   \s NoStyle \t "Käyttöoikeuden haltija tarkoittaa sitä yksittäistä henkilöä, jolle Käyttöoikeus määritellään." </w:instrText>
      </w:r>
      <w:r>
        <w:fldChar w:fldCharType="separate"/>
      </w:r>
      <w:r w:rsidRPr="00EF4A75">
        <w:rPr>
          <w:color w:val="0563C1"/>
          <w:lang w:val="es-ES_tradnl"/>
        </w:rPr>
        <w:t>Käyttöoikeuden alaisille Käyttäjille</w:t>
      </w:r>
      <w:r>
        <w:fldChar w:fldCharType="end"/>
      </w:r>
      <w:r w:rsidRPr="00EF4A75">
        <w:rPr>
          <w:lang w:val="es-ES_tradnl"/>
        </w:rPr>
        <w:t xml:space="preserve"> tai </w:t>
      </w:r>
      <w:r>
        <w:fldChar w:fldCharType="begin"/>
      </w:r>
      <w:r w:rsidRPr="00EF4A75">
        <w:rPr>
          <w:lang w:val="es-ES_tradn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EF4A75">
        <w:rPr>
          <w:color w:val="0563C1"/>
          <w:lang w:val="es-ES_tradnl"/>
        </w:rPr>
        <w:t>Käyttöoikeuden alaisissa Laitteissa</w:t>
      </w:r>
      <w:r>
        <w:fldChar w:fldCharType="end"/>
      </w:r>
      <w:r w:rsidRPr="00EF4A75">
        <w:rPr>
          <w:lang w:val="es-ES_tradnl"/>
        </w:rPr>
        <w:t>.</w:t>
      </w:r>
    </w:p>
    <w:p w:rsidR="000C04B5" w:rsidRPr="00EF4A75" w:rsidRDefault="000C04B5">
      <w:pPr>
        <w:pStyle w:val="ProductList-Body"/>
        <w:rPr>
          <w:lang w:val="es-ES_tradnl"/>
        </w:rPr>
      </w:pPr>
    </w:p>
    <w:p w:rsidR="000C04B5" w:rsidRPr="00EF4A75" w:rsidRDefault="003F0031">
      <w:pPr>
        <w:pStyle w:val="ProductList-ClauseHeading"/>
        <w:outlineLvl w:val="2"/>
        <w:rPr>
          <w:lang w:val="es-ES_tradnl"/>
        </w:rPr>
      </w:pPr>
      <w:r w:rsidRPr="00EF4A75">
        <w:rPr>
          <w:lang w:val="es-ES_tradnl"/>
        </w:rPr>
        <w:t>17. Levityskelpoinen koodi</w:t>
      </w:r>
    </w:p>
    <w:p w:rsidR="000C04B5" w:rsidRPr="00EF4A75" w:rsidRDefault="003F0031">
      <w:pPr>
        <w:pStyle w:val="ProductList-Body"/>
        <w:rPr>
          <w:lang w:val="es-ES_tradnl"/>
        </w:rPr>
      </w:pPr>
      <w:r w:rsidRPr="00EF4A75">
        <w:rPr>
          <w:lang w:val="es-ES_tradnl"/>
        </w:rPr>
        <w:t xml:space="preserve">Ohjelmistoon voi sisältyä koodia, jota Asiakas saa levittää kehittämissään ohjelmissa seuraavien edellytysten täyttyessä. </w:t>
      </w:r>
    </w:p>
    <w:p w:rsidR="000C04B5" w:rsidRPr="00EF4A75" w:rsidRDefault="000C04B5">
      <w:pPr>
        <w:pStyle w:val="ProductList-Body"/>
        <w:rPr>
          <w:lang w:val="es-ES_tradnl"/>
        </w:rPr>
      </w:pPr>
    </w:p>
    <w:p w:rsidR="000C04B5" w:rsidRPr="00EF4A75" w:rsidRDefault="003F0031">
      <w:pPr>
        <w:pStyle w:val="ProductList-SubClauseHeading"/>
        <w:outlineLvl w:val="3"/>
        <w:rPr>
          <w:lang w:val="es-ES_tradnl"/>
        </w:rPr>
      </w:pPr>
      <w:r w:rsidRPr="00EF4A75">
        <w:rPr>
          <w:lang w:val="es-ES_tradnl"/>
        </w:rPr>
        <w:t>17.1 Käyttö- ja levitysoikeus</w:t>
      </w:r>
    </w:p>
    <w:p w:rsidR="000C04B5" w:rsidRPr="00EF4A75" w:rsidRDefault="003F0031">
      <w:pPr>
        <w:pStyle w:val="ProductList-BodyIndented"/>
        <w:rPr>
          <w:lang w:val="es-ES_tradnl"/>
        </w:rPr>
      </w:pPr>
      <w:r w:rsidRPr="00EF4A75">
        <w:rPr>
          <w:lang w:val="es-ES_tradnl"/>
        </w:rPr>
        <w:t xml:space="preserve">Jäljempänä luetellut koodi- ja tekstitiedostot ovat ”Levityskelpoista koodia”. </w:t>
      </w:r>
    </w:p>
    <w:p w:rsidR="000C04B5" w:rsidRPr="00EF4A75" w:rsidRDefault="003F0031" w:rsidP="003F0031">
      <w:pPr>
        <w:pStyle w:val="ProductList-Bullet"/>
        <w:numPr>
          <w:ilvl w:val="1"/>
          <w:numId w:val="4"/>
        </w:numPr>
        <w:rPr>
          <w:lang w:val="es-ES_tradnl"/>
        </w:rPr>
      </w:pPr>
      <w:r w:rsidRPr="00EF4A75">
        <w:rPr>
          <w:lang w:val="es-ES_tradnl"/>
        </w:rP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rsidR="000C04B5" w:rsidRPr="00EF4A75" w:rsidRDefault="003F0031" w:rsidP="003F0031">
      <w:pPr>
        <w:pStyle w:val="ProductList-Bullet"/>
        <w:numPr>
          <w:ilvl w:val="1"/>
          <w:numId w:val="4"/>
        </w:numPr>
        <w:rPr>
          <w:lang w:val="es-ES_tradnl"/>
        </w:rPr>
      </w:pPr>
      <w:r w:rsidRPr="00EF4A75">
        <w:rPr>
          <w:lang w:val="es-ES_tradnl"/>
        </w:rPr>
        <w:t>Mallikoodi, mallit ja tyylit: Asiakas saa muuttaa, kopioida ja levittää merkinnällä ”sample”, ”template”, ”simple styles” ja ”sketch styles” varustettuja sivustomalleja ja koodia lähde- ja kohdekoodimuodossa.</w:t>
      </w:r>
    </w:p>
    <w:p w:rsidR="000C04B5" w:rsidRPr="00EF4A75" w:rsidRDefault="003F0031" w:rsidP="003F0031">
      <w:pPr>
        <w:pStyle w:val="ProductList-Bullet"/>
        <w:numPr>
          <w:ilvl w:val="1"/>
          <w:numId w:val="4"/>
        </w:numPr>
        <w:rPr>
          <w:lang w:val="es-ES_tradnl"/>
        </w:rPr>
      </w:pPr>
      <w:r w:rsidRPr="00EF4A75">
        <w:rPr>
          <w:lang w:val="es-ES_tradnl"/>
        </w:rPr>
        <w:t xml:space="preserve">Kolmansien osapuolten tekemä levittäminen: Asiakas saa antaa ohjelmiensa levittäjille luvan kopioida ja levittää Levityskelpoista koodia osana asiakkaan ohjelmia. </w:t>
      </w:r>
    </w:p>
    <w:p w:rsidR="000C04B5" w:rsidRPr="00EF4A75" w:rsidRDefault="003F0031" w:rsidP="003F0031">
      <w:pPr>
        <w:pStyle w:val="ProductList-Bullet"/>
        <w:numPr>
          <w:ilvl w:val="1"/>
          <w:numId w:val="4"/>
        </w:numPr>
        <w:rPr>
          <w:lang w:val="es-ES_tradnl"/>
        </w:rPr>
      </w:pPr>
      <w:r w:rsidRPr="00EF4A75">
        <w:rPr>
          <w:lang w:val="es-ES_tradnl"/>
        </w:rPr>
        <w:t>Image Library -kirjasto: Asiakas saa kopioida ja levittää Image Library -kirjaston kuvia, grafiikkaa ja animaatioita ohjelmiston dokumentaatiossa kuvatulla tavalla.</w:t>
      </w:r>
    </w:p>
    <w:p w:rsidR="000C04B5" w:rsidRPr="00EF4A75" w:rsidRDefault="000C04B5">
      <w:pPr>
        <w:pStyle w:val="ProductList-BodyIndented"/>
        <w:rPr>
          <w:lang w:val="es-ES_tradnl"/>
        </w:rPr>
      </w:pPr>
    </w:p>
    <w:p w:rsidR="000C04B5" w:rsidRPr="00EF4A75" w:rsidRDefault="003F0031">
      <w:pPr>
        <w:pStyle w:val="ProductList-SubClauseHeading"/>
        <w:outlineLvl w:val="3"/>
        <w:rPr>
          <w:lang w:val="es-ES_tradnl"/>
        </w:rPr>
      </w:pPr>
      <w:r w:rsidRPr="00EF4A75">
        <w:rPr>
          <w:lang w:val="es-ES_tradnl"/>
        </w:rPr>
        <w:t>17.2 Levitysehdot</w:t>
      </w:r>
    </w:p>
    <w:p w:rsidR="000C04B5" w:rsidRPr="00EF4A75" w:rsidRDefault="003F0031">
      <w:pPr>
        <w:pStyle w:val="ProductList-BodyIndented"/>
        <w:rPr>
          <w:lang w:val="es-ES_tradnl"/>
        </w:rPr>
      </w:pPr>
      <w:r w:rsidRPr="00EF4A75">
        <w:rPr>
          <w:lang w:val="es-ES_tradnl"/>
        </w:rPr>
        <w:t>Jos Asiakas jakaa Levityskelpoista koodia, Asiakas</w:t>
      </w:r>
    </w:p>
    <w:p w:rsidR="000C04B5" w:rsidRPr="00EF4A75" w:rsidRDefault="003F0031" w:rsidP="003F0031">
      <w:pPr>
        <w:pStyle w:val="ProductList-Bullet"/>
        <w:numPr>
          <w:ilvl w:val="1"/>
          <w:numId w:val="5"/>
        </w:numPr>
        <w:rPr>
          <w:lang w:val="es-ES_tradnl"/>
        </w:rPr>
      </w:pPr>
      <w:r w:rsidRPr="00EF4A75">
        <w:rPr>
          <w:lang w:val="es-ES_tradnl"/>
        </w:rPr>
        <w:t xml:space="preserve">jakaa sitä vain Asiakkaan ohjelmissa, joissa Asiakkaan ohjelmat toimittavat merkittävää ensisijaista toimintoa Levityskelpoiseen koodiin </w:t>
      </w:r>
    </w:p>
    <w:p w:rsidR="000C04B5" w:rsidRPr="00EF4A75" w:rsidRDefault="003F0031" w:rsidP="003F0031">
      <w:pPr>
        <w:pStyle w:val="ProductList-Bullet"/>
        <w:numPr>
          <w:ilvl w:val="1"/>
          <w:numId w:val="5"/>
        </w:numPr>
        <w:rPr>
          <w:lang w:val="es-ES_tradnl"/>
        </w:rPr>
      </w:pPr>
      <w:r w:rsidRPr="00EF4A75">
        <w:rPr>
          <w:lang w:val="es-ES_tradnl"/>
        </w:rPr>
        <w:t>edellyttää, että levittäjä ja ulkoiset loppukäyttäjät hyväksyvät ne ehdot, jotka suojaavat Levityskelpoista koodia vähintään Asiakkaan volyymikäyttöoikeussopimusta vastaavalla tasolla, Tuotteen ehdot mukaan lukien</w:t>
      </w:r>
    </w:p>
    <w:p w:rsidR="000C04B5" w:rsidRPr="00EF4A75" w:rsidRDefault="003F0031" w:rsidP="003F0031">
      <w:pPr>
        <w:pStyle w:val="ProductList-Bullet"/>
        <w:numPr>
          <w:ilvl w:val="1"/>
          <w:numId w:val="5"/>
        </w:numPr>
        <w:rPr>
          <w:lang w:val="es-ES_tradnl"/>
        </w:rPr>
      </w:pPr>
      <w:r w:rsidRPr="00EF4A75">
        <w:rPr>
          <w:lang w:val="es-ES_tradnl"/>
        </w:rP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0C04B5" w:rsidRPr="00EF4A75" w:rsidRDefault="000C04B5">
      <w:pPr>
        <w:pStyle w:val="ProductList-BodyIndented"/>
        <w:rPr>
          <w:lang w:val="es-ES_tradnl"/>
        </w:rPr>
      </w:pPr>
    </w:p>
    <w:p w:rsidR="000C04B5" w:rsidRDefault="003F0031">
      <w:pPr>
        <w:pStyle w:val="ProductList-SubClauseHeading"/>
        <w:outlineLvl w:val="3"/>
      </w:pPr>
      <w:r>
        <w:t>17.3 Levittämistä koskevat rajoitukset</w:t>
      </w:r>
    </w:p>
    <w:p w:rsidR="000C04B5" w:rsidRDefault="003F0031">
      <w:pPr>
        <w:pStyle w:val="ProductList-BodyIndented"/>
      </w:pPr>
      <w:r>
        <w:t>Asiakas ei saa</w:t>
      </w:r>
    </w:p>
    <w:p w:rsidR="000C04B5" w:rsidRDefault="003F0031" w:rsidP="003F0031">
      <w:pPr>
        <w:pStyle w:val="ProductList-Bullet"/>
        <w:numPr>
          <w:ilvl w:val="1"/>
          <w:numId w:val="6"/>
        </w:numPr>
      </w:pPr>
      <w:r>
        <w:t>muuttaa Levityskelpoisen koodin tekijänoikeuksia, tavaramerkkiä tai patenttia koskevia ilmoituksia</w:t>
      </w:r>
    </w:p>
    <w:p w:rsidR="000C04B5" w:rsidRDefault="003F0031" w:rsidP="003F0031">
      <w:pPr>
        <w:pStyle w:val="ProductList-Bullet"/>
        <w:numPr>
          <w:ilvl w:val="1"/>
          <w:numId w:val="6"/>
        </w:numPr>
      </w:pPr>
      <w:r>
        <w:t>käyttää Microsoftin tavaramerkkejä Asiakkaan ohjelmien nimissä tai tavalla, joka luo mielikuvan siitä, että Microsoft on laatinut Asiakkaan ohjelmat tai hyväksynyt ne</w:t>
      </w:r>
    </w:p>
    <w:p w:rsidR="000C04B5" w:rsidRDefault="003F0031" w:rsidP="003F0031">
      <w:pPr>
        <w:pStyle w:val="ProductList-Bullet"/>
        <w:numPr>
          <w:ilvl w:val="1"/>
          <w:numId w:val="6"/>
        </w:numPr>
      </w:pPr>
      <w:r>
        <w:t xml:space="preserve">jakaa Levityskelpoista koodia missään vihamielisessä tai harhaanjohtavassa ohjelmassa tai niiden kanssa eikä millään laittomalla tavalla </w:t>
      </w:r>
    </w:p>
    <w:p w:rsidR="000C04B5" w:rsidRDefault="003F0031" w:rsidP="003F0031">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0C04B5" w:rsidRDefault="000C04B5">
      <w:pPr>
        <w:pStyle w:val="ProductList-BodyIndented"/>
      </w:pPr>
    </w:p>
    <w:p w:rsidR="000C04B5" w:rsidRDefault="003F0031">
      <w:pPr>
        <w:pStyle w:val="ProductList-ClauseHeading"/>
        <w:outlineLvl w:val="2"/>
      </w:pPr>
      <w:r>
        <w:t>18. Software Plus -palvelut</w:t>
      </w:r>
    </w:p>
    <w:p w:rsidR="000C04B5" w:rsidRDefault="003F0031">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0C04B5" w:rsidRDefault="000C04B5">
      <w:pPr>
        <w:pStyle w:val="ProductList-Body"/>
      </w:pPr>
    </w:p>
    <w:p w:rsidR="000C04B5" w:rsidRDefault="003F0031">
      <w:pPr>
        <w:pStyle w:val="ProductList-ClauseHeading"/>
        <w:outlineLvl w:val="2"/>
      </w:pPr>
      <w:r>
        <w:t>19. Henkilötietojen käsittely</w:t>
      </w:r>
    </w:p>
    <w:p w:rsidR="000C04B5" w:rsidRDefault="003F0031">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29">
        <w:r>
          <w:rPr>
            <w:color w:val="00467F"/>
            <w:u w:val="single"/>
          </w:rPr>
          <w:t>Online-palveluiden ehtojen</w:t>
        </w:r>
      </w:hyperlink>
      <w:r>
        <w:t xml:space="preserve"> liitteessä 4, ja ne tulevat voimaan 25.5.2018. </w:t>
      </w:r>
    </w:p>
    <w:p w:rsidR="000C04B5" w:rsidRDefault="000C04B5">
      <w:pPr>
        <w:pStyle w:val="ProductList-Body"/>
        <w:jc w:val="right"/>
      </w:pPr>
    </w:p>
    <w:tbl>
      <w:tblPr>
        <w:tblStyle w:val="PURTable"/>
        <w:tblW w:w="0" w:type="dxa"/>
        <w:tblLook w:val="04A0" w:firstRow="1" w:lastRow="0" w:firstColumn="1" w:lastColumn="0" w:noHBand="0" w:noVBand="1"/>
      </w:tblPr>
      <w:tblGrid>
        <w:gridCol w:w="10800"/>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16" w:name="_Sec538"/>
      <w:r>
        <w:t>Käyttöoikeusmallin ehdot</w:t>
      </w:r>
      <w:bookmarkEnd w:id="16"/>
      <w:r>
        <w:fldChar w:fldCharType="begin"/>
      </w:r>
      <w:r>
        <w:instrText xml:space="preserve"> TC "</w:instrText>
      </w:r>
      <w:bookmarkStart w:id="17" w:name="_Toc512603050"/>
      <w:r>
        <w:instrText>Käyttöoikeusmallin ehdot</w:instrText>
      </w:r>
      <w:bookmarkEnd w:id="17"/>
      <w:r>
        <w:instrText>" \l 2</w:instrText>
      </w:r>
      <w:r>
        <w:fldChar w:fldCharType="end"/>
      </w:r>
    </w:p>
    <w:p w:rsidR="000C04B5" w:rsidRDefault="003F0031">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0C04B5" w:rsidRDefault="003F0031">
      <w:pPr>
        <w:pStyle w:val="ProductList-Offering2Heading"/>
        <w:outlineLvl w:val="2"/>
      </w:pPr>
      <w:bookmarkStart w:id="18" w:name="_Sec539"/>
      <w:r>
        <w:t>Työaseman sovellustuotteet</w:t>
      </w:r>
      <w:bookmarkEnd w:id="18"/>
      <w:r>
        <w:fldChar w:fldCharType="begin"/>
      </w:r>
      <w:r>
        <w:instrText xml:space="preserve"> TC "</w:instrText>
      </w:r>
      <w:bookmarkStart w:id="19" w:name="_Toc512603051"/>
      <w:r>
        <w:instrText>Työaseman sovellustuotteet</w:instrText>
      </w:r>
      <w:bookmarkEnd w:id="19"/>
      <w:r>
        <w:instrText>" \l 3</w:instrText>
      </w:r>
      <w:r>
        <w:fldChar w:fldCharType="end"/>
      </w:r>
    </w:p>
    <w:p w:rsidR="000C04B5" w:rsidRDefault="003F0031">
      <w:pPr>
        <w:pStyle w:val="ProductList-ClauseHeading"/>
        <w:outlineLvl w:val="3"/>
      </w:pPr>
      <w:r>
        <w:t>Laitteen käyttöoikeus</w:t>
      </w:r>
    </w:p>
    <w:p w:rsidR="000C04B5" w:rsidRDefault="003F0031" w:rsidP="003F0031">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0C04B5" w:rsidRDefault="003F0031" w:rsidP="003F0031">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0C04B5" w:rsidRDefault="003F0031" w:rsidP="003F0031">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0C04B5" w:rsidRDefault="003F0031" w:rsidP="003F0031">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0C04B5" w:rsidRDefault="003F0031" w:rsidP="003F0031">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0C04B5" w:rsidRDefault="000C04B5">
      <w:pPr>
        <w:pStyle w:val="ProductList-Body"/>
      </w:pPr>
    </w:p>
    <w:p w:rsidR="000C04B5" w:rsidRDefault="003F0031">
      <w:pPr>
        <w:pStyle w:val="ProductList-ClauseHeading"/>
        <w:outlineLvl w:val="3"/>
      </w:pPr>
      <w:r>
        <w:t>Mediaelementit ja mallit</w:t>
      </w:r>
    </w:p>
    <w:p w:rsidR="000C04B5" w:rsidRDefault="003F0031">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0C04B5" w:rsidRDefault="003F0031">
      <w:pPr>
        <w:pStyle w:val="ProductList-Offering2Heading"/>
        <w:outlineLvl w:val="2"/>
      </w:pPr>
      <w:bookmarkStart w:id="20" w:name="_Sec540"/>
      <w:r>
        <w:t>Työaseman käyttöjärjestelmät</w:t>
      </w:r>
      <w:bookmarkEnd w:id="20"/>
      <w:r>
        <w:fldChar w:fldCharType="begin"/>
      </w:r>
      <w:r>
        <w:instrText xml:space="preserve"> TC "</w:instrText>
      </w:r>
      <w:bookmarkStart w:id="21" w:name="_Toc512603052"/>
      <w:r>
        <w:instrText>Työaseman käyttöjärjestelmät</w:instrText>
      </w:r>
      <w:bookmarkEnd w:id="21"/>
      <w:r>
        <w:instrText>" \l 3</w:instrText>
      </w:r>
      <w:r>
        <w:fldChar w:fldCharType="end"/>
      </w:r>
    </w:p>
    <w:p w:rsidR="000C04B5" w:rsidRDefault="003F0031">
      <w:pPr>
        <w:pStyle w:val="ProductList-ClauseHeading"/>
        <w:outlineLvl w:val="3"/>
      </w:pPr>
      <w:r>
        <w:t>Laitteen käyttöoikeus</w:t>
      </w:r>
    </w:p>
    <w:p w:rsidR="000C04B5" w:rsidRDefault="003F0031" w:rsidP="003F0031">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C04B5" w:rsidRDefault="003F0031" w:rsidP="003F0031">
      <w:pPr>
        <w:pStyle w:val="ProductList-Bullet"/>
        <w:numPr>
          <w:ilvl w:val="0"/>
          <w:numId w:val="8"/>
        </w:numPr>
      </w:pPr>
      <w:r>
        <w:t>Asiakas saa käyttää ohjelmistoa enintään kahdella suorittimella.</w:t>
      </w:r>
    </w:p>
    <w:p w:rsidR="000C04B5" w:rsidRDefault="003F0031" w:rsidP="003F0031">
      <w:pPr>
        <w:pStyle w:val="ProductList-Bullet"/>
        <w:numPr>
          <w:ilvl w:val="0"/>
          <w:numId w:val="8"/>
        </w:numPr>
      </w:pPr>
      <w:r>
        <w:t>Paikallinen käyttö on sallittua kaikille käyttäjille.</w:t>
      </w:r>
    </w:p>
    <w:p w:rsidR="000C04B5" w:rsidRDefault="003F0031" w:rsidP="003F0031">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0C04B5" w:rsidRDefault="003F0031" w:rsidP="003F0031">
      <w:pPr>
        <w:pStyle w:val="ProductList-Bullet"/>
        <w:numPr>
          <w:ilvl w:val="0"/>
          <w:numId w:val="8"/>
        </w:numPr>
      </w:pPr>
      <w:r>
        <w:t>Vain yksi käyttäjä kerrallaan saa käyttää ohjelmistoa.</w:t>
      </w:r>
    </w:p>
    <w:p w:rsidR="000C04B5" w:rsidRDefault="003F0031" w:rsidP="003F0031">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0C04B5" w:rsidRDefault="003F0031" w:rsidP="003F0031">
      <w:pPr>
        <w:pStyle w:val="ProductList-Bullet"/>
        <w:numPr>
          <w:ilvl w:val="0"/>
          <w:numId w:val="8"/>
        </w:numPr>
      </w:pPr>
      <w:r>
        <w:t>Avaintenhallintapalvelun (KMS) tai sitä vastaavan tekniikan aktivointia varten saa muodostaa rajoittamattoman määrän yhteyksiä.</w:t>
      </w:r>
    </w:p>
    <w:p w:rsidR="000C04B5" w:rsidRDefault="000C04B5">
      <w:pPr>
        <w:pStyle w:val="ProductList-Body"/>
      </w:pPr>
    </w:p>
    <w:p w:rsidR="000C04B5" w:rsidRDefault="003F0031">
      <w:pPr>
        <w:pStyle w:val="ProductList-ClauseHeading"/>
        <w:outlineLvl w:val="3"/>
      </w:pPr>
      <w:r>
        <w:t>Adobe Flash Player</w:t>
      </w:r>
    </w:p>
    <w:p w:rsidR="000C04B5" w:rsidRDefault="003F0031">
      <w:pPr>
        <w:pStyle w:val="ProductList-Body"/>
      </w:pPr>
      <w:r>
        <w:t xml:space="preserve">Ohjelmisto voi sisältää Adobe Flash Player -sovelluksen version. Asiakas hyväksyy, että asiakkaan Adobe Flash Playerin käyttöön sovelletaan Adobe Systems Incorporatedin osoitteessa </w:t>
      </w:r>
      <w:hyperlink r:id="rId30">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0C04B5" w:rsidRDefault="003F0031">
      <w:pPr>
        <w:pStyle w:val="ProductList-Offering2Heading"/>
        <w:outlineLvl w:val="2"/>
      </w:pPr>
      <w:bookmarkStart w:id="22" w:name="_Sec541"/>
      <w:r>
        <w:t>Ydinkohtaiset tai CAL-kohtaiset</w:t>
      </w:r>
      <w:bookmarkEnd w:id="22"/>
      <w:r>
        <w:fldChar w:fldCharType="begin"/>
      </w:r>
      <w:r>
        <w:instrText xml:space="preserve"> TC "</w:instrText>
      </w:r>
      <w:bookmarkStart w:id="23" w:name="_Toc512603053"/>
      <w:r>
        <w:instrText>Ydinkohtaiset tai CAL-kohtaiset</w:instrText>
      </w:r>
      <w:bookmarkEnd w:id="23"/>
      <w:r>
        <w:instrText>" \l 3</w:instrText>
      </w:r>
      <w:r>
        <w:fldChar w:fldCharType="end"/>
      </w:r>
    </w:p>
    <w:p w:rsidR="000C04B5" w:rsidRDefault="003F0031">
      <w:pPr>
        <w:pStyle w:val="ProductList-ClauseHeading"/>
        <w:outlineLvl w:val="3"/>
      </w:pPr>
      <w:r>
        <w:t>palvelinkäyttöoikeudet (ydintä kohden)</w:t>
      </w:r>
    </w:p>
    <w:p w:rsidR="000C04B5" w:rsidRDefault="003F0031" w:rsidP="003F0031">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0C04B5" w:rsidRDefault="003F0031" w:rsidP="003F0031">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C04B5" w:rsidRDefault="003F0031" w:rsidP="003F0031">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3F0031" w:rsidP="003F0031">
      <w:pPr>
        <w:pStyle w:val="ProductList-Bullet"/>
        <w:numPr>
          <w:ilvl w:val="0"/>
          <w:numId w:val="9"/>
        </w:numPr>
      </w:pPr>
      <w:r>
        <w:t>Standard-versio.</w:t>
      </w:r>
    </w:p>
    <w:p w:rsidR="000C04B5" w:rsidRDefault="003F0031" w:rsidP="003F0031">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0C04B5" w:rsidRDefault="003F0031" w:rsidP="003F0031">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0C04B5" w:rsidRDefault="003F0031" w:rsidP="003F0031">
      <w:pPr>
        <w:pStyle w:val="ProductList-Bullet"/>
        <w:numPr>
          <w:ilvl w:val="1"/>
          <w:numId w:val="9"/>
        </w:numPr>
      </w:pPr>
      <w:r>
        <w:lastRenderedPageBreak/>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3F0031" w:rsidP="003F0031">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0C04B5" w:rsidRDefault="003F0031" w:rsidP="003F0031">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0C04B5" w:rsidRDefault="000C04B5">
      <w:pPr>
        <w:pStyle w:val="ProductList-Body"/>
      </w:pPr>
    </w:p>
    <w:p w:rsidR="000C04B5" w:rsidRDefault="003F0031">
      <w:pPr>
        <w:pStyle w:val="ProductList-ClauseHeading"/>
        <w:outlineLvl w:val="3"/>
      </w:pPr>
      <w:r>
        <w:t>Access-käyttöoikeudet</w:t>
      </w:r>
    </w:p>
    <w:p w:rsidR="000C04B5" w:rsidRDefault="003F0031" w:rsidP="003F0031">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C04B5" w:rsidRDefault="003F0031" w:rsidP="003F00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0C04B5" w:rsidRDefault="003F0031" w:rsidP="003F00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0C04B5" w:rsidRDefault="003F0031" w:rsidP="003F0031">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C04B5" w:rsidRDefault="003F0031">
      <w:pPr>
        <w:pStyle w:val="ProductList-Offering2Heading"/>
        <w:outlineLvl w:val="2"/>
      </w:pPr>
      <w:bookmarkStart w:id="24" w:name="_Sec542"/>
      <w:r>
        <w:t>Palvelin/CAL</w:t>
      </w:r>
      <w:bookmarkEnd w:id="24"/>
      <w:r>
        <w:fldChar w:fldCharType="begin"/>
      </w:r>
      <w:r>
        <w:instrText xml:space="preserve"> TC "</w:instrText>
      </w:r>
      <w:bookmarkStart w:id="25" w:name="_Toc512603054"/>
      <w:r>
        <w:instrText>Palvelin/CAL</w:instrText>
      </w:r>
      <w:bookmarkEnd w:id="25"/>
      <w:r>
        <w:instrText>" \l 3</w:instrText>
      </w:r>
      <w:r>
        <w:fldChar w:fldCharType="end"/>
      </w:r>
    </w:p>
    <w:p w:rsidR="000C04B5" w:rsidRDefault="003F0031">
      <w:pPr>
        <w:pStyle w:val="ProductList-ClauseHeading"/>
        <w:outlineLvl w:val="3"/>
      </w:pPr>
      <w:r>
        <w:t>Palvelinkäyttöoikeudet (Kopiota kohden)</w:t>
      </w:r>
    </w:p>
    <w:p w:rsidR="000C04B5" w:rsidRDefault="003F003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0C04B5" w:rsidRDefault="000C04B5">
      <w:pPr>
        <w:pStyle w:val="ProductList-Body"/>
      </w:pPr>
    </w:p>
    <w:p w:rsidR="000C04B5" w:rsidRDefault="003F0031">
      <w:pPr>
        <w:pStyle w:val="ProductList-ClauseHeading"/>
        <w:outlineLvl w:val="3"/>
      </w:pPr>
      <w:r>
        <w:t>Access-käyttöoikeudet</w:t>
      </w:r>
    </w:p>
    <w:p w:rsidR="000C04B5" w:rsidRDefault="003F0031" w:rsidP="003F0031">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0C04B5" w:rsidRDefault="003F0031" w:rsidP="003F0031">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0C04B5" w:rsidRDefault="003F0031">
      <w:pPr>
        <w:pStyle w:val="ProductList-Offering2Heading"/>
        <w:outlineLvl w:val="2"/>
      </w:pPr>
      <w:bookmarkStart w:id="26" w:name="_Sec543"/>
      <w:r>
        <w:t>Ydinkohtainen</w:t>
      </w:r>
      <w:bookmarkEnd w:id="26"/>
      <w:r>
        <w:fldChar w:fldCharType="begin"/>
      </w:r>
      <w:r>
        <w:instrText xml:space="preserve"> TC "</w:instrText>
      </w:r>
      <w:bookmarkStart w:id="27" w:name="_Toc512603055"/>
      <w:r>
        <w:instrText>Ydinkohtainen</w:instrText>
      </w:r>
      <w:bookmarkEnd w:id="27"/>
      <w:r>
        <w:instrText>" \l 3</w:instrText>
      </w:r>
      <w:r>
        <w:fldChar w:fldCharType="end"/>
      </w:r>
    </w:p>
    <w:p w:rsidR="000C04B5" w:rsidRDefault="003F0031">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0C04B5" w:rsidRDefault="000C04B5">
      <w:pPr>
        <w:pStyle w:val="ProductList-Body"/>
      </w:pPr>
    </w:p>
    <w:p w:rsidR="000C04B5" w:rsidRDefault="003F0031">
      <w:pPr>
        <w:pStyle w:val="ProductList-ClauseHeading"/>
        <w:outlineLvl w:val="3"/>
      </w:pPr>
      <w:r>
        <w:t>Palvelinkäyttöoikeudet (ydinkohtainen) – Palvelimen Fyysisten Ydinten mukaiset käyttöoikeudet</w:t>
      </w:r>
    </w:p>
    <w:p w:rsidR="000C04B5" w:rsidRDefault="003F0031" w:rsidP="003F0031">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0C04B5" w:rsidRDefault="003F0031" w:rsidP="003F0031">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0C04B5" w:rsidRDefault="003F0031" w:rsidP="003F0031">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0C04B5" w:rsidRDefault="003F0031" w:rsidP="003F0031">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C04B5" w:rsidRDefault="003F0031" w:rsidP="003F0031">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0C04B5" w:rsidRDefault="000C04B5">
      <w:pPr>
        <w:pStyle w:val="ProductList-Body"/>
      </w:pPr>
    </w:p>
    <w:p w:rsidR="000C04B5" w:rsidRDefault="003F0031">
      <w:pPr>
        <w:pStyle w:val="ProductList-ClauseHeading"/>
        <w:outlineLvl w:val="3"/>
      </w:pPr>
      <w:r>
        <w:t>Palvelinkäyttöoikeudet (ydinkohtainen) – Yksittäisten Näennäiskäyttöjärjestelmäympäristöjen mukaiset käyttöoikeudet</w:t>
      </w:r>
    </w:p>
    <w:p w:rsidR="000C04B5" w:rsidRDefault="003F0031" w:rsidP="003F0031">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0C04B5" w:rsidRDefault="003F0031" w:rsidP="003F0031">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0C04B5" w:rsidRDefault="003F0031" w:rsidP="003F0031">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0C04B5" w:rsidRDefault="003F0031">
      <w:pPr>
        <w:pStyle w:val="ProductList-Offering2Heading"/>
        <w:outlineLvl w:val="2"/>
      </w:pPr>
      <w:bookmarkStart w:id="28" w:name="_Sec544"/>
      <w:r>
        <w:t>Hallintapalvelimet</w:t>
      </w:r>
      <w:bookmarkEnd w:id="28"/>
      <w:r>
        <w:fldChar w:fldCharType="begin"/>
      </w:r>
      <w:r>
        <w:instrText xml:space="preserve"> TC "</w:instrText>
      </w:r>
      <w:bookmarkStart w:id="29" w:name="_Toc512603056"/>
      <w:r>
        <w:instrText>Hallintapalvelimet</w:instrText>
      </w:r>
      <w:bookmarkEnd w:id="29"/>
      <w:r>
        <w:instrText>" \l 3</w:instrText>
      </w:r>
      <w:r>
        <w:fldChar w:fldCharType="end"/>
      </w:r>
    </w:p>
    <w:p w:rsidR="000C04B5" w:rsidRDefault="003F0031">
      <w:pPr>
        <w:pStyle w:val="ProductList-ClauseHeading"/>
        <w:outlineLvl w:val="3"/>
      </w:pPr>
      <w:r>
        <w:t>Hallintakäyttöoikeudet</w:t>
      </w:r>
    </w:p>
    <w:p w:rsidR="000C04B5" w:rsidRDefault="003F0031">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0C04B5" w:rsidRDefault="000C04B5">
      <w:pPr>
        <w:pStyle w:val="ProductList-Body"/>
      </w:pPr>
    </w:p>
    <w:p w:rsidR="000C04B5" w:rsidRDefault="003F0031">
      <w:pPr>
        <w:pStyle w:val="ProductList-ClauseHeading"/>
        <w:outlineLvl w:val="3"/>
      </w:pPr>
      <w:r>
        <w:t>Palvelinhallintakäyttöoikeudet (ydinkohtainen)</w:t>
      </w:r>
    </w:p>
    <w:p w:rsidR="000C04B5" w:rsidRDefault="003F0031" w:rsidP="003F0031">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0C04B5" w:rsidRDefault="003F0031" w:rsidP="003F0031">
      <w:pPr>
        <w:pStyle w:val="ProductList-Bullet"/>
        <w:numPr>
          <w:ilvl w:val="0"/>
          <w:numId w:val="14"/>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0C04B5" w:rsidRDefault="003F0031" w:rsidP="003F0031">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3F0031" w:rsidP="003F0031">
      <w:pPr>
        <w:pStyle w:val="ProductList-Bullet"/>
        <w:numPr>
          <w:ilvl w:val="0"/>
          <w:numId w:val="14"/>
        </w:numPr>
      </w:pPr>
      <w:r>
        <w:t>Standard-versio.</w:t>
      </w:r>
    </w:p>
    <w:p w:rsidR="000C04B5" w:rsidRDefault="003F0031" w:rsidP="003F0031">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3F0031" w:rsidP="003F0031">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0C04B5" w:rsidRDefault="003F0031" w:rsidP="003F0031">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0C04B5" w:rsidRDefault="003F0031" w:rsidP="003F0031">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0C04B5" w:rsidRDefault="000C04B5">
      <w:pPr>
        <w:pStyle w:val="ProductList-Body"/>
      </w:pPr>
    </w:p>
    <w:p w:rsidR="000C04B5" w:rsidRDefault="003F0031">
      <w:pPr>
        <w:pStyle w:val="ProductList-ClauseHeading"/>
        <w:outlineLvl w:val="3"/>
      </w:pPr>
      <w:r>
        <w:t>Työaseman hallintakäyttöoikeudet (käyttöjärjestelmä- tai käyttäjäkohtainen)</w:t>
      </w:r>
    </w:p>
    <w:p w:rsidR="000C04B5" w:rsidRDefault="003F0031" w:rsidP="003F0031">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0C04B5" w:rsidRDefault="003F0031" w:rsidP="003F0031">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0C04B5" w:rsidRDefault="003F0031" w:rsidP="003F0031">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0C04B5" w:rsidRDefault="003F0031" w:rsidP="003F0031">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0C04B5" w:rsidRDefault="000C04B5">
      <w:pPr>
        <w:pStyle w:val="ProductList-Body"/>
      </w:pPr>
    </w:p>
    <w:p w:rsidR="000C04B5" w:rsidRDefault="003F0031">
      <w:pPr>
        <w:pStyle w:val="ProductList-ClauseHeading"/>
        <w:outlineLvl w:val="3"/>
      </w:pPr>
      <w:r>
        <w:t>Hallintakäyttöoikeuksia ei vaadita seuraaville:</w:t>
      </w:r>
    </w:p>
    <w:p w:rsidR="000C04B5" w:rsidRDefault="003F0031" w:rsidP="003F0031">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0C04B5" w:rsidRDefault="003F0031" w:rsidP="003F0031">
      <w:pPr>
        <w:pStyle w:val="ProductList-Bullet"/>
        <w:numPr>
          <w:ilvl w:val="0"/>
          <w:numId w:val="16"/>
        </w:numPr>
      </w:pPr>
      <w:r>
        <w:t>Asiakkaan verkkoinfrastruktuurilaitteet, joita käytetään ainoastaan verkossa tapahtuvaan tiedonsiirtoon ja joissa ei suoriteta Windows Server -ohjelmistoa.</w:t>
      </w:r>
    </w:p>
    <w:p w:rsidR="000C04B5" w:rsidRDefault="003F0031" w:rsidP="003F0031">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0C04B5" w:rsidRDefault="003F0031" w:rsidP="003F0031">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0C04B5" w:rsidRDefault="000C04B5">
      <w:pPr>
        <w:pStyle w:val="ProductList-Body"/>
      </w:pPr>
    </w:p>
    <w:p w:rsidR="000C04B5" w:rsidRDefault="003F0031">
      <w:pPr>
        <w:pStyle w:val="ProductList-ClauseHeading"/>
        <w:outlineLvl w:val="3"/>
      </w:pPr>
      <w:r>
        <w:t>Tietojoukot</w:t>
      </w:r>
    </w:p>
    <w:p w:rsidR="000C04B5" w:rsidRDefault="003F0031">
      <w:pPr>
        <w:pStyle w:val="ProductList-Body"/>
      </w:pPr>
      <w:r>
        <w:t>Asiakas ei saa kopioida tai jakaa mitään ohjelmistoon sisältyvää tietokokonaisuutta (tai mitään tietokokonaisuuden osaa).</w:t>
      </w:r>
    </w:p>
    <w:p w:rsidR="000C04B5" w:rsidRDefault="003F0031">
      <w:pPr>
        <w:pStyle w:val="ProductList-Offering2Heading"/>
        <w:outlineLvl w:val="2"/>
      </w:pPr>
      <w:bookmarkStart w:id="30" w:name="_Sec545"/>
      <w:r>
        <w:t>Erikoispalvelimet</w:t>
      </w:r>
      <w:bookmarkEnd w:id="30"/>
      <w:r>
        <w:fldChar w:fldCharType="begin"/>
      </w:r>
      <w:r>
        <w:instrText xml:space="preserve"> TC "</w:instrText>
      </w:r>
      <w:bookmarkStart w:id="31" w:name="_Toc512603057"/>
      <w:r>
        <w:instrText>Erikoispalvelimet</w:instrText>
      </w:r>
      <w:bookmarkEnd w:id="31"/>
      <w:r>
        <w:instrText>" \l 3</w:instrText>
      </w:r>
      <w:r>
        <w:fldChar w:fldCharType="end"/>
      </w:r>
    </w:p>
    <w:p w:rsidR="000C04B5" w:rsidRDefault="003F0031">
      <w:pPr>
        <w:pStyle w:val="ProductList-ClauseHeading"/>
        <w:outlineLvl w:val="3"/>
      </w:pPr>
      <w:r>
        <w:t>Palvelinkäyttöoikeudet (Kopiota kohden)</w:t>
      </w:r>
    </w:p>
    <w:p w:rsidR="000C04B5" w:rsidRDefault="003F0031">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0C04B5" w:rsidRDefault="003F0031">
      <w:pPr>
        <w:pStyle w:val="ProductList-Offering2Heading"/>
        <w:outlineLvl w:val="2"/>
      </w:pPr>
      <w:bookmarkStart w:id="32" w:name="_Sec546"/>
      <w:r>
        <w:t>Ohjelmistokehittäjän työkalut</w:t>
      </w:r>
      <w:bookmarkEnd w:id="32"/>
      <w:r>
        <w:fldChar w:fldCharType="begin"/>
      </w:r>
      <w:r>
        <w:instrText xml:space="preserve"> TC "</w:instrText>
      </w:r>
      <w:bookmarkStart w:id="33" w:name="_Toc512603058"/>
      <w:r>
        <w:instrText>Ohjelmistokehittäjän työkalut</w:instrText>
      </w:r>
      <w:bookmarkEnd w:id="33"/>
      <w:r>
        <w:instrText>" \l 3</w:instrText>
      </w:r>
      <w:r>
        <w:fldChar w:fldCharType="end"/>
      </w:r>
    </w:p>
    <w:p w:rsidR="000C04B5" w:rsidRDefault="003F0031">
      <w:pPr>
        <w:pStyle w:val="ProductList-ClauseHeading"/>
        <w:outlineLvl w:val="3"/>
      </w:pPr>
      <w:r>
        <w:t>Käyttäjäkäyttöoikeudet</w:t>
      </w:r>
    </w:p>
    <w:p w:rsidR="000C04B5" w:rsidRDefault="003F0031" w:rsidP="003F0031">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0C04B5" w:rsidRDefault="003F0031" w:rsidP="003F0031">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0C04B5" w:rsidRDefault="003F0031" w:rsidP="003F0031">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C04B5" w:rsidRDefault="000C04B5">
      <w:pPr>
        <w:pStyle w:val="ProductList-Body"/>
      </w:pPr>
    </w:p>
    <w:p w:rsidR="000C04B5" w:rsidRDefault="003F0031">
      <w:pPr>
        <w:pStyle w:val="ProductList-ClauseHeading"/>
        <w:outlineLvl w:val="3"/>
      </w:pPr>
      <w:r>
        <w:t>Visual Studio -tilausten lisäkäyttöoikeusehdot</w:t>
      </w:r>
    </w:p>
    <w:p w:rsidR="000C04B5" w:rsidRDefault="003F0031">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0C04B5" w:rsidRDefault="000C04B5">
      <w:pPr>
        <w:pStyle w:val="ProductList-Body"/>
      </w:pPr>
    </w:p>
    <w:p w:rsidR="000C04B5" w:rsidRDefault="003F0031">
      <w:pPr>
        <w:pStyle w:val="ProductList-SubClauseHeading"/>
        <w:outlineLvl w:val="4"/>
      </w:pPr>
      <w:r>
        <w:t>Ohjelmiston suorittaminen Microsoft Azure -käyttöympäristön palveluissa</w:t>
      </w:r>
    </w:p>
    <w:p w:rsidR="000C04B5" w:rsidRDefault="003F0031" w:rsidP="003F0031">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0C04B5" w:rsidRDefault="003F0031" w:rsidP="003F0031">
      <w:pPr>
        <w:pStyle w:val="ProductList-Bullet"/>
        <w:numPr>
          <w:ilvl w:val="1"/>
          <w:numId w:val="18"/>
        </w:numPr>
      </w:pPr>
      <w:r>
        <w:t>Ohjelmiston käyttöä koskevat Asiakkaan volyymikäyttöoikeussopimuksen ehdot sekä Ohjelmiston mukana mahdollisesti tulevat ehdot.</w:t>
      </w:r>
    </w:p>
    <w:p w:rsidR="000C04B5" w:rsidRDefault="003F0031" w:rsidP="003F0031">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0C04B5" w:rsidRDefault="000C04B5">
      <w:pPr>
        <w:pStyle w:val="ProductList-BodyIndented"/>
      </w:pPr>
    </w:p>
    <w:p w:rsidR="000C04B5" w:rsidRDefault="003F0031">
      <w:pPr>
        <w:pStyle w:val="ProductList-SubClauseHeading"/>
        <w:outlineLvl w:val="4"/>
      </w:pPr>
      <w:r>
        <w:t>Lisävaatimukset</w:t>
      </w:r>
    </w:p>
    <w:p w:rsidR="000C04B5" w:rsidRDefault="003F0031">
      <w:pPr>
        <w:pStyle w:val="ProductList-BodyIndented"/>
      </w:pPr>
      <w:r>
        <w:t>Suorittaakseen Ohjelmistoa Microsoft Azure -alustapalveluissa Asiakkaan on aktivoitava Visual Studio -tilauksensa linkittämällä Microsoft -tilinsä Visual Studio -tilaukseen.</w:t>
      </w:r>
    </w:p>
    <w:p w:rsidR="000C04B5" w:rsidRDefault="000C04B5">
      <w:pPr>
        <w:pStyle w:val="ProductList-BodyIndented"/>
      </w:pPr>
    </w:p>
    <w:p w:rsidR="000C04B5" w:rsidRDefault="003F0031">
      <w:pPr>
        <w:pStyle w:val="ProductList-SubClauseHeading"/>
        <w:outlineLvl w:val="4"/>
      </w:pPr>
      <w:r>
        <w:t>Hyväksymistestaus ja palaute</w:t>
      </w:r>
    </w:p>
    <w:p w:rsidR="000C04B5" w:rsidRDefault="003F0031">
      <w:pPr>
        <w:pStyle w:val="ProductList-BodyIndented"/>
      </w:pPr>
      <w:r>
        <w:t>Asiakkaan käyttäjät saavat käyttää Ohjelmistoa ja Asiakkaan Visual Studio -tilauksen kautta saatavilla olevia online-palveluita suorittamaan hyväksyntätestejä tai antamaan palautetta ohjelmistaan.</w:t>
      </w:r>
    </w:p>
    <w:p w:rsidR="000C04B5" w:rsidRDefault="000C04B5">
      <w:pPr>
        <w:pStyle w:val="ProductList-BodyIndented"/>
      </w:pPr>
    </w:p>
    <w:p w:rsidR="000C04B5" w:rsidRDefault="003F0031">
      <w:pPr>
        <w:pStyle w:val="ProductList-SubClauseHeading"/>
        <w:outlineLvl w:val="4"/>
      </w:pPr>
      <w:r>
        <w:t>Windows Server 2016 Remote Desktop Services</w:t>
      </w:r>
    </w:p>
    <w:p w:rsidR="000C04B5" w:rsidRDefault="003F0031">
      <w:pPr>
        <w:pStyle w:val="ProductList-BodyIndented"/>
      </w:pPr>
      <w:r>
        <w:t>Enintään 200 samanaikaista anonyymikäyttäjää saa käyttää Windows Server -ohjelmiston etätyöpöytäpalveluja Asiakkaan ohjelmien esittelyjen seuraamiseen verkossa.</w:t>
      </w:r>
    </w:p>
    <w:p w:rsidR="000C04B5" w:rsidRDefault="000C04B5">
      <w:pPr>
        <w:pStyle w:val="ProductList-BodyIndented"/>
      </w:pPr>
    </w:p>
    <w:p w:rsidR="000C04B5" w:rsidRDefault="003F0031">
      <w:pPr>
        <w:pStyle w:val="ProductList-SubClauseHeading"/>
        <w:outlineLvl w:val="4"/>
      </w:pPr>
      <w:r>
        <w:t>Windowsin sulautettu tuote</w:t>
      </w:r>
    </w:p>
    <w:p w:rsidR="000C04B5" w:rsidRDefault="003F0031">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440"/>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0C04B5">
      <w:pPr>
        <w:sectPr w:rsidR="000C04B5">
          <w:headerReference w:type="default" r:id="rId31"/>
          <w:footerReference w:type="default" r:id="rId32"/>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512603059"/>
      <w:r>
        <w:instrText>Ohjelmistot</w:instrText>
      </w:r>
      <w:bookmarkEnd w:id="35"/>
      <w:r>
        <w:instrText>" \l 1</w:instrText>
      </w:r>
      <w:r>
        <w:fldChar w:fldCharType="end"/>
      </w:r>
    </w:p>
    <w:p w:rsidR="000C04B5" w:rsidRDefault="003F0031">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3060"/>
      <w:r>
        <w:instrText>Advanced Threat Analytics</w:instrText>
      </w:r>
      <w:bookmarkEnd w:id="37"/>
      <w:r>
        <w:instrText>" \l 2</w:instrText>
      </w:r>
      <w:r>
        <w:fldChar w:fldCharType="end"/>
      </w:r>
    </w:p>
    <w:p w:rsidR="000C04B5" w:rsidRDefault="003F0031">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FFFFFF"/>
              <w:right w:val="none" w:sz="4" w:space="0" w:color="6E6E6E"/>
            </w:tcBorders>
          </w:tcPr>
          <w:p w:rsidR="000C04B5" w:rsidRDefault="003F0031">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C04B5" w:rsidRDefault="003F003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04B5" w:rsidRDefault="003F003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3">
              <w:r>
                <w:rPr>
                  <w:color w:val="000000"/>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2.1 Maarajoitukset</w:t>
      </w:r>
    </w:p>
    <w:p w:rsidR="000C04B5" w:rsidRDefault="003F0031">
      <w:pPr>
        <w:pStyle w:val="ProductList-Body"/>
      </w:pPr>
      <w:r>
        <w:t>Asiakas ei saa ladata Advanced Threat Analytics 2016:ta käytettäväksi tai jaettavaksi Kiinassa.</w:t>
      </w:r>
    </w:p>
    <w:p w:rsidR="000C04B5" w:rsidRDefault="000C04B5">
      <w:pPr>
        <w:pStyle w:val="ProductList-Body"/>
      </w:pPr>
    </w:p>
    <w:p w:rsidR="000C04B5" w:rsidRDefault="003F0031">
      <w:pPr>
        <w:pStyle w:val="ProductList-ClauseHeading"/>
        <w:outlineLvl w:val="3"/>
      </w:pPr>
      <w:r>
        <w:t>2.2 Oppilaitosasiakkaat</w:t>
      </w:r>
    </w:p>
    <w:p w:rsidR="000C04B5" w:rsidRDefault="003F0031">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Advanced Threat Analytics 2016 (User tai OSE ML)</w:t>
            </w:r>
          </w:p>
          <w:p w:rsidR="000C04B5" w:rsidRDefault="003F003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Azure Advanced Threat Protection for Users (User SL)</w:t>
            </w:r>
          </w:p>
          <w:p w:rsidR="000C04B5" w:rsidRDefault="003F0031">
            <w:pPr>
              <w:pStyle w:val="ProductList-TableBody"/>
            </w:pPr>
            <w:r>
              <w:t xml:space="preserve">Hallintakäyttöoikeutta vastaava (katso </w:t>
            </w:r>
            <w:hyperlink w:anchor="_Sec591">
              <w:r>
                <w:rPr>
                  <w:color w:val="00467F"/>
                  <w:u w:val="single"/>
                </w:rPr>
                <w:t>liite A</w:t>
              </w:r>
            </w:hyperlink>
            <w:r>
              <w:t>)</w:t>
            </w:r>
          </w:p>
        </w:tc>
      </w:tr>
    </w:tbl>
    <w:p w:rsidR="000C04B5" w:rsidRDefault="000C04B5">
      <w:pPr>
        <w:pStyle w:val="ProductList-Body"/>
      </w:pPr>
    </w:p>
    <w:p w:rsidR="000C04B5" w:rsidRDefault="003F0031">
      <w:pPr>
        <w:pStyle w:val="ProductList-ClauseHeading"/>
        <w:outlineLvl w:val="3"/>
      </w:pPr>
      <w:r>
        <w:t>3.2 Hallintakäyttöoikeutta edellyttävä käyttö</w:t>
      </w:r>
    </w:p>
    <w:p w:rsidR="000C04B5" w:rsidRDefault="003F003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0C04B5" w:rsidRDefault="000C04B5">
      <w:pPr>
        <w:pStyle w:val="ProductList-Body"/>
      </w:pPr>
    </w:p>
    <w:p w:rsidR="000C04B5" w:rsidRDefault="003F0031">
      <w:pPr>
        <w:pStyle w:val="ProductList-ClauseHeading"/>
        <w:outlineLvl w:val="3"/>
      </w:pPr>
      <w:r>
        <w:t>3.3 Kolmannen osapuolen käyttöoikeusehdot avoimen lähdekoodin komponenteille</w:t>
      </w:r>
    </w:p>
    <w:p w:rsidR="000C04B5" w:rsidRDefault="003F00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C04B5" w:rsidRDefault="003F003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800"/>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42" w:name="_Sec592"/>
      <w:r>
        <w:t>BizTalk</w:t>
      </w:r>
      <w:bookmarkEnd w:id="42"/>
      <w:r>
        <w:fldChar w:fldCharType="begin"/>
      </w:r>
      <w:r>
        <w:instrText xml:space="preserve"> TC "</w:instrText>
      </w:r>
      <w:bookmarkStart w:id="43" w:name="_Toc512603061"/>
      <w:r>
        <w:instrText>BizTalk</w:instrText>
      </w:r>
      <w:bookmarkEnd w:id="43"/>
      <w:r>
        <w:instrText>" \l 2</w:instrText>
      </w:r>
      <w:r>
        <w:fldChar w:fldCharType="end"/>
      </w:r>
    </w:p>
    <w:p w:rsidR="000C04B5" w:rsidRDefault="003F0031">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C04B5" w:rsidRDefault="003F00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04B5" w:rsidRDefault="003F003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04B5" w:rsidRDefault="003F00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6E6E6E"/>
              <w:right w:val="none" w:sz="4" w:space="0" w:color="6E6E6E"/>
            </w:tcBorders>
          </w:tcPr>
          <w:p w:rsidR="000C04B5" w:rsidRDefault="003F003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04B5" w:rsidRDefault="000C04B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04B5" w:rsidRDefault="000C04B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BizTalk Server Branch- ja -Standard-versio</w:t>
      </w:r>
    </w:p>
    <w:p w:rsidR="000C04B5" w:rsidRDefault="003F0031">
      <w:pPr>
        <w:pStyle w:val="ProductList-SubClauseHeading"/>
        <w:outlineLvl w:val="4"/>
      </w:pPr>
      <w:r>
        <w:t>3.1.1 Käyttörajoitus</w:t>
      </w:r>
    </w:p>
    <w:p w:rsidR="000C04B5" w:rsidRDefault="003F0031">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0C04B5" w:rsidRDefault="000C04B5">
      <w:pPr>
        <w:pStyle w:val="ProductList-BodyIndented"/>
      </w:pPr>
    </w:p>
    <w:p w:rsidR="000C04B5" w:rsidRDefault="003F0031">
      <w:pPr>
        <w:pStyle w:val="ProductList-SubClauseHeading"/>
        <w:outlineLvl w:val="4"/>
      </w:pPr>
      <w:r>
        <w:t>3.1.2 Office-verkkokomponentti</w:t>
      </w:r>
    </w:p>
    <w:p w:rsidR="000C04B5" w:rsidRDefault="003F0031">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rsidR="000C04B5" w:rsidRDefault="000C04B5">
      <w:pPr>
        <w:pStyle w:val="ProductList-BodyIndented"/>
      </w:pPr>
    </w:p>
    <w:p w:rsidR="000C04B5" w:rsidRDefault="003F0031">
      <w:pPr>
        <w:pStyle w:val="ProductList-ClauseHeading"/>
        <w:outlineLvl w:val="3"/>
      </w:pPr>
      <w:r>
        <w:t>3.2 BizTalk Server Branch -versio</w:t>
      </w:r>
    </w:p>
    <w:p w:rsidR="000C04B5" w:rsidRDefault="003F0031">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0C04B5" w:rsidRDefault="003F0031" w:rsidP="003F0031">
      <w:pPr>
        <w:pStyle w:val="ProductList-Bullet"/>
        <w:numPr>
          <w:ilvl w:val="0"/>
          <w:numId w:val="19"/>
        </w:numPr>
      </w:pPr>
      <w:r>
        <w:t xml:space="preserve">toimia pääsolmuna tähtimallin verkkomallissa </w:t>
      </w:r>
    </w:p>
    <w:p w:rsidR="000C04B5" w:rsidRDefault="003F0031" w:rsidP="003F0031">
      <w:pPr>
        <w:pStyle w:val="ProductList-Bullet"/>
        <w:numPr>
          <w:ilvl w:val="0"/>
          <w:numId w:val="19"/>
        </w:numPr>
      </w:pPr>
      <w:r>
        <w:t xml:space="preserve">keskittää yrityksen laajuista tiedonsiirtoa muiden Palvelinten tai laitteiden kanssa tai </w:t>
      </w:r>
    </w:p>
    <w:p w:rsidR="000C04B5" w:rsidRDefault="003F0031" w:rsidP="003F0031">
      <w:pPr>
        <w:pStyle w:val="ProductList-Bullet"/>
        <w:numPr>
          <w:ilvl w:val="0"/>
          <w:numId w:val="19"/>
        </w:numPr>
      </w:pPr>
      <w:r>
        <w:t>automatisoida liiketoimintaprosesseja eri osastojen, liiketoimintayksikköjen tai sivukonttoreiden välillä.</w:t>
      </w:r>
    </w:p>
    <w:p w:rsidR="000C04B5" w:rsidRDefault="000C04B5">
      <w:pPr>
        <w:pStyle w:val="ProductList-Body"/>
      </w:pPr>
    </w:p>
    <w:p w:rsidR="000C04B5" w:rsidRDefault="003F0031">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Biz Talk Serveriin liittyvät tapahtumamallit ja mallit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BAM Event API -rajapinnat sekä Interceptor- ja Administration-työkalut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Development Tools</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MQHelper.dll</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SOAP Receive Adapter</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UDDI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2"/>
      </w:pPr>
      <w:bookmarkStart w:id="47" w:name="_Sec596"/>
      <w:r>
        <w:t>4. Software Assurance</w:t>
      </w:r>
      <w:bookmarkEnd w:id="47"/>
    </w:p>
    <w:p w:rsidR="000C04B5" w:rsidRDefault="000C04B5">
      <w:pPr>
        <w:pStyle w:val="ProductList-Body"/>
      </w:pPr>
    </w:p>
    <w:tbl>
      <w:tblPr>
        <w:tblStyle w:val="PURTable"/>
        <w:tblW w:w="0" w:type="dxa"/>
        <w:tblLook w:val="04A0" w:firstRow="1" w:lastRow="0" w:firstColumn="1" w:lastColumn="0" w:noHBand="0" w:noVBand="1"/>
      </w:tblPr>
      <w:tblGrid>
        <w:gridCol w:w="3570"/>
        <w:gridCol w:w="3579"/>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4">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lastRenderedPageBreak/>
        <w:t>4.1 Biz Talk Server 2016 Enterprise – Rajoittamaton virtualisointi</w:t>
      </w:r>
    </w:p>
    <w:p w:rsidR="000C04B5" w:rsidRDefault="003F0031">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0C04B5" w:rsidRDefault="000C04B5">
      <w:pPr>
        <w:pStyle w:val="ProductList-Body"/>
      </w:pPr>
    </w:p>
    <w:p w:rsidR="000C04B5" w:rsidRDefault="003F0031">
      <w:pPr>
        <w:pStyle w:val="ProductList-ClauseHeading"/>
        <w:outlineLvl w:val="3"/>
      </w:pPr>
      <w:r>
        <w:t>4.2 Biz Talk Server Feature Pack -ominaisuuspaketit</w:t>
      </w:r>
    </w:p>
    <w:p w:rsidR="000C04B5" w:rsidRDefault="003F0031">
      <w:pPr>
        <w:pStyle w:val="ProductList-Body"/>
      </w:pPr>
      <w:r>
        <w:t>Asiakas on oikeutettu käyttää Feature Pack -ominaisuuspaketteja, jotka on julkaistu asiakkaan SA-ylläpitojakson aikana.</w:t>
      </w:r>
    </w:p>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48" w:name="_Sec597"/>
      <w:r>
        <w:t>CAL Suitet</w:t>
      </w:r>
      <w:bookmarkEnd w:id="48"/>
      <w:r>
        <w:fldChar w:fldCharType="begin"/>
      </w:r>
      <w:r>
        <w:instrText xml:space="preserve"> TC "</w:instrText>
      </w:r>
      <w:bookmarkStart w:id="49" w:name="_Toc512603062"/>
      <w:r>
        <w:instrText>CAL Suitet</w:instrText>
      </w:r>
      <w:bookmarkEnd w:id="49"/>
      <w:r>
        <w:instrText>" \l 2</w:instrText>
      </w:r>
      <w:r>
        <w:fldChar w:fldCharType="end"/>
      </w:r>
    </w:p>
    <w:p w:rsidR="000C04B5" w:rsidRDefault="003F0031">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0C04B5">
      <w:pPr>
        <w:pStyle w:val="ProductList-Body"/>
      </w:pPr>
    </w:p>
    <w:p w:rsidR="000C04B5" w:rsidRDefault="003F0031">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3"/>
      </w:pPr>
      <w:r>
        <w:t>2.1 CAL Suite -ohjelmiston soveltuvien käyttöoikeuksien määrittäminen</w:t>
      </w:r>
    </w:p>
    <w:p w:rsidR="000C04B5" w:rsidRDefault="003F0031">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0C04B5" w:rsidRDefault="000C04B5">
      <w:pPr>
        <w:pStyle w:val="ProductList-Body"/>
      </w:pPr>
    </w:p>
    <w:p w:rsidR="000C04B5" w:rsidRDefault="003F0031">
      <w:pPr>
        <w:pStyle w:val="ProductList-ClauseHeading"/>
        <w:outlineLvl w:val="3"/>
      </w:pPr>
      <w:r>
        <w:t>2.2 CAL Suiten osat</w:t>
      </w:r>
    </w:p>
    <w:p w:rsidR="000C04B5" w:rsidRDefault="006D78C8">
      <w:pPr>
        <w:pStyle w:val="ProductList-Body"/>
      </w:pPr>
      <w:hyperlink w:anchor="_Sec591">
        <w:r w:rsidR="003F0031">
          <w:rPr>
            <w:color w:val="00467F"/>
            <w:u w:val="single"/>
          </w:rPr>
          <w:t>Liitteen A</w:t>
        </w:r>
      </w:hyperlink>
      <w:r w:rsidR="003F0031">
        <w:t xml:space="preserve"> CAL/Hallintakäyttöoikeus-käyttöoikeuksia vastaavat -taulukossa on mainittu Core CAL Suiten ja Enterprise CAL Suiten tämänhetkiset osat.</w:t>
      </w:r>
    </w:p>
    <w:p w:rsidR="000C04B5" w:rsidRDefault="000C04B5">
      <w:pPr>
        <w:pStyle w:val="ProductList-Body"/>
      </w:pPr>
    </w:p>
    <w:p w:rsidR="000C04B5" w:rsidRDefault="003F0031">
      <w:pPr>
        <w:pStyle w:val="ProductList-ClauseHeading"/>
        <w:outlineLvl w:val="3"/>
      </w:pPr>
      <w:r>
        <w:t>2.3 Enterprise CAL Suiteen sisältyvät Online-palvelut</w:t>
      </w:r>
    </w:p>
    <w:p w:rsidR="000C04B5" w:rsidRDefault="003F0031">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5">
        <w:r>
          <w:rPr>
            <w:color w:val="00467F"/>
            <w:u w:val="single"/>
          </w:rPr>
          <w:t>http://go.microsoft.com/?linkid=9839207</w:t>
        </w:r>
      </w:hyperlink>
      <w:r>
        <w:t>.</w:t>
      </w:r>
    </w:p>
    <w:p w:rsidR="000C04B5" w:rsidRDefault="000C04B5">
      <w:pPr>
        <w:pStyle w:val="ProductList-Body"/>
      </w:pPr>
    </w:p>
    <w:p w:rsidR="000C04B5" w:rsidRDefault="003F0031">
      <w:pPr>
        <w:pStyle w:val="ProductList-ClauseHeading"/>
        <w:outlineLvl w:val="3"/>
      </w:pPr>
      <w:r>
        <w:t>2.4 CAL Suite Bridge for O365, for O365 &amp; Intune ja for Intune</w:t>
      </w:r>
    </w:p>
    <w:p w:rsidR="000C04B5" w:rsidRDefault="003F0031">
      <w:pPr>
        <w:pStyle w:val="ProductList-SubClauseHeading"/>
        <w:outlineLvl w:val="4"/>
      </w:pPr>
      <w:r>
        <w:t>2.4.1 CAL Suite Bridges -vaatimukset</w:t>
      </w:r>
    </w:p>
    <w:p w:rsidR="000C04B5" w:rsidRDefault="003F0031">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0C04B5" w:rsidRDefault="000C04B5">
      <w:pPr>
        <w:pStyle w:val="ProductList-BodyIndented"/>
      </w:pPr>
    </w:p>
    <w:p w:rsidR="000C04B5" w:rsidRDefault="003F0031">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513"/>
        <w:gridCol w:w="3513"/>
        <w:gridCol w:w="3530"/>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Edellytykset täyttävät Online-palvelut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0C04B5" w:rsidRDefault="003F003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C04B5" w:rsidRDefault="003F003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Intune</w:t>
            </w:r>
            <w:r>
              <w:fldChar w:fldCharType="begin"/>
            </w:r>
            <w:r>
              <w:instrText xml:space="preserve"> XE "Microsoft Intune"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Mobility + Security E3</w:t>
            </w:r>
            <w:r>
              <w:fldChar w:fldCharType="begin"/>
            </w:r>
            <w:r>
              <w:instrText xml:space="preserve"> XE "Enterprise Mobility + Security E3" </w:instrText>
            </w:r>
            <w:r>
              <w:fldChar w:fldCharType="end"/>
            </w:r>
            <w:r>
              <w:t xml:space="preserve"> tai</w:t>
            </w:r>
          </w:p>
          <w:p w:rsidR="000C04B5" w:rsidRDefault="003F0031">
            <w:pPr>
              <w:pStyle w:val="ProductList-TableBody"/>
            </w:pPr>
            <w:r>
              <w:t>Enterprise Mobility + Security E5</w:t>
            </w:r>
            <w:r>
              <w:fldChar w:fldCharType="begin"/>
            </w:r>
            <w:r>
              <w:instrText xml:space="preserve"> XE "Enterprise Mobility + Security E5"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365 Enterprise E3</w:t>
            </w:r>
            <w:r>
              <w:fldChar w:fldCharType="begin"/>
            </w:r>
            <w:r>
              <w:instrText xml:space="preserve"> XE "Office 365 Enterprise E3" </w:instrText>
            </w:r>
            <w:r>
              <w:fldChar w:fldCharType="end"/>
            </w:r>
            <w:r>
              <w:t xml:space="preserve"> tai</w:t>
            </w:r>
          </w:p>
          <w:p w:rsidR="000C04B5" w:rsidRDefault="003F0031">
            <w:pPr>
              <w:pStyle w:val="ProductList-TableBody"/>
            </w:pPr>
            <w:r>
              <w:t>Office 365 Enterprise E5</w:t>
            </w:r>
            <w:r>
              <w:fldChar w:fldCharType="begin"/>
            </w:r>
            <w:r>
              <w:instrText xml:space="preserve"> XE "Office 365 Enterprise E5"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0C04B5" w:rsidRDefault="003F0031">
            <w:pPr>
              <w:pStyle w:val="ProductList-TableBody"/>
            </w:pPr>
            <w:r>
              <w:t>Office 365 Enterprise E5 ja Microsoft Intune</w:t>
            </w:r>
            <w:r>
              <w:fldChar w:fldCharType="begin"/>
            </w:r>
            <w:r>
              <w:instrText xml:space="preserve"> XE "Office 365 Enterprise E5 ja Microsoft Intune"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Intune</w:t>
            </w:r>
            <w:r>
              <w:fldChar w:fldCharType="begin"/>
            </w:r>
            <w:r>
              <w:instrText xml:space="preserve"> XE "Microsoft Intune" </w:instrText>
            </w:r>
            <w:r>
              <w:fldChar w:fldCharType="end"/>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Mobility + Security E3</w:t>
            </w:r>
            <w:r>
              <w:fldChar w:fldCharType="begin"/>
            </w:r>
            <w:r>
              <w:instrText xml:space="preserve"> XE "Enterprise Mobility + Security E3" </w:instrText>
            </w:r>
            <w:r>
              <w:fldChar w:fldCharType="end"/>
            </w:r>
            <w:r>
              <w:t xml:space="preserve"> tai</w:t>
            </w:r>
          </w:p>
          <w:p w:rsidR="000C04B5" w:rsidRDefault="003F0031">
            <w:pPr>
              <w:pStyle w:val="ProductList-TableBody"/>
            </w:pPr>
            <w:r>
              <w:t>Enterprise Mobility + Security E5</w:t>
            </w:r>
            <w:r>
              <w:fldChar w:fldCharType="begin"/>
            </w:r>
            <w:r>
              <w:instrText xml:space="preserve"> XE "Enterprise Mobility + Security E5" </w:instrText>
            </w:r>
            <w:r>
              <w:fldChar w:fldCharType="end"/>
            </w:r>
          </w:p>
        </w:tc>
      </w:tr>
    </w:tbl>
    <w:p w:rsidR="000C04B5" w:rsidRDefault="000C04B5">
      <w:pPr>
        <w:pStyle w:val="ProductList-BodyIndented"/>
      </w:pPr>
    </w:p>
    <w:p w:rsidR="000C04B5" w:rsidRDefault="003F0031">
      <w:pPr>
        <w:pStyle w:val="ProductList-SubClauseHeading"/>
        <w:outlineLvl w:val="4"/>
      </w:pPr>
      <w:r>
        <w:t>2.4.2 Vain opiskelijan CAL-käyttöoikeudet (Academic Open License ja Academic Select)</w:t>
      </w:r>
    </w:p>
    <w:p w:rsidR="000C04B5" w:rsidRDefault="003F0031">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0C04B5" w:rsidRDefault="003F0031">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6">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p w:rsidR="000C04B5" w:rsidRDefault="003F0031">
      <w:pPr>
        <w:pStyle w:val="ProductList-ClauseHeading"/>
        <w:outlineLvl w:val="3"/>
      </w:pPr>
      <w:r>
        <w:t>4.1 Microsoft 365 -asiakkaiden laajennetut käyttöoikeudet</w:t>
      </w:r>
    </w:p>
    <w:p w:rsidR="000C04B5" w:rsidRDefault="003F0031">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0C04B5" w:rsidRDefault="000C04B5">
      <w:pPr>
        <w:pStyle w:val="ProductList-Body"/>
      </w:pPr>
    </w:p>
    <w:p w:rsidR="000C04B5" w:rsidRDefault="003F0031">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3063"/>
      <w:r>
        <w:instrText>Core Infrastructure Server (CIS) Suite</w:instrText>
      </w:r>
      <w:bookmarkEnd w:id="55"/>
      <w:r>
        <w:instrText>" \l 2</w:instrText>
      </w:r>
      <w:r>
        <w:fldChar w:fldCharType="end"/>
      </w:r>
    </w:p>
    <w:p w:rsidR="000C04B5" w:rsidRDefault="003F0031">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C04B5" w:rsidRDefault="003F003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C04B5" w:rsidRDefault="003F003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2.1 CIS Suite Standardiin sisältyvä ohjelmisto</w:t>
      </w:r>
    </w:p>
    <w:p w:rsidR="000C04B5" w:rsidRDefault="003F0031">
      <w:pPr>
        <w:pStyle w:val="ProductList-Body"/>
      </w:pPr>
      <w:r>
        <w:t>CIS Suite Standard sisältää uusimmat Windows Server Standardin ja System Center Standardin versiot, jotka on asetettu saataville Asiakkaan SA-ylläpidon aikana.</w:t>
      </w:r>
    </w:p>
    <w:p w:rsidR="000C04B5" w:rsidRDefault="000C04B5">
      <w:pPr>
        <w:pStyle w:val="ProductList-Body"/>
      </w:pPr>
    </w:p>
    <w:p w:rsidR="000C04B5" w:rsidRDefault="003F0031">
      <w:pPr>
        <w:pStyle w:val="ProductList-ClauseHeading"/>
        <w:outlineLvl w:val="3"/>
      </w:pPr>
      <w:r>
        <w:t>2.2 CIS Suite Datacenteriin sisältyvä ohjelmisto</w:t>
      </w:r>
    </w:p>
    <w:p w:rsidR="000C04B5" w:rsidRDefault="003F0031">
      <w:pPr>
        <w:pStyle w:val="ProductList-Body"/>
      </w:pPr>
      <w:r>
        <w:t>CIS Suite Datacenter sisältää uusimmat Windows Server Datacenterin ja System Center Datacenterin versiot, jotka on asetettu saataville Asiakkaan SA-ylläpidon aikana.</w:t>
      </w:r>
    </w:p>
    <w:p w:rsidR="000C04B5" w:rsidRDefault="003F0031">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Soveltuvat käyttöoikeudet.</w:t>
      </w:r>
    </w:p>
    <w:p w:rsidR="000C04B5" w:rsidRDefault="003F0031">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0C04B5">
      <w:pPr>
        <w:pStyle w:val="ProductList-Body"/>
      </w:pPr>
    </w:p>
    <w:p w:rsidR="000C04B5" w:rsidRDefault="003F0031">
      <w:pPr>
        <w:pStyle w:val="ProductList-ClauseHeading"/>
        <w:outlineLvl w:val="3"/>
      </w:pPr>
      <w:r>
        <w:t>3.2 Palvelimen käyttöoikeuden ja Hallintakäyttöoikeuden määrittäminen</w:t>
      </w:r>
    </w:p>
    <w:p w:rsidR="000C04B5" w:rsidRDefault="003F0031">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0C04B5" w:rsidRDefault="000C04B5">
      <w:pPr>
        <w:pStyle w:val="ProductList-Body"/>
      </w:pPr>
    </w:p>
    <w:p w:rsidR="000C04B5" w:rsidRDefault="003F0031">
      <w:pPr>
        <w:pStyle w:val="ProductList-ClauseHeading"/>
        <w:outlineLvl w:val="3"/>
      </w:pPr>
      <w:r>
        <w:t>3.3 Lisäehdot</w:t>
      </w:r>
    </w:p>
    <w:p w:rsidR="000C04B5" w:rsidRDefault="003F0031">
      <w:pPr>
        <w:pStyle w:val="ProductList-Body"/>
      </w:pPr>
      <w:r>
        <w:t>Asiakas saa käyttää CIS Suitessa olevien yksittäisten Tuotteiden aiempia versioita näissä Tuotteen ehdoissa kyseisen Tuotteen käyttöoikeusehtojen mukaisesti.</w:t>
      </w:r>
    </w:p>
    <w:p w:rsidR="000C04B5" w:rsidRDefault="000C04B5">
      <w:pPr>
        <w:pStyle w:val="ProductList-Body"/>
      </w:pPr>
    </w:p>
    <w:p w:rsidR="000C04B5" w:rsidRDefault="003F0031">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0C04B5" w:rsidRDefault="003F003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w:t>
            </w:r>
            <w:hyperlink r:id="rId3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4.1 Microsoft Azuren hybridietu Windows Serverille</w:t>
      </w:r>
    </w:p>
    <w:p w:rsidR="000C04B5" w:rsidRDefault="003F0031">
      <w:pPr>
        <w:pStyle w:val="ProductList-Body"/>
      </w:pPr>
      <w:r>
        <w:t xml:space="preserve">Katso </w:t>
      </w:r>
      <w:hyperlink w:anchor="_Sec624">
        <w:r>
          <w:rPr>
            <w:color w:val="00467F"/>
            <w:u w:val="single"/>
          </w:rPr>
          <w:t>kohta 8. Microsoft Azure -tuotemerkinnän Microsoft Azuren hydridietu</w:t>
        </w:r>
      </w:hyperlink>
      <w:r>
        <w:t xml:space="preserve"> Windows Server -kuvien käyttöä varten Microsoft Azuressa.</w:t>
      </w:r>
    </w:p>
    <w:p w:rsidR="000C04B5" w:rsidRDefault="000C04B5">
      <w:pPr>
        <w:pStyle w:val="ProductList-Body"/>
      </w:pPr>
    </w:p>
    <w:p w:rsidR="000C04B5" w:rsidRDefault="003F0031">
      <w:pPr>
        <w:pStyle w:val="ProductList-ClauseHeading"/>
        <w:outlineLvl w:val="3"/>
      </w:pPr>
      <w:r>
        <w:t>4.2 Puolivuosittaiset kanavajulkaisut</w:t>
      </w:r>
    </w:p>
    <w:p w:rsidR="000C04B5" w:rsidRDefault="003F0031">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0C04B5" w:rsidRDefault="000C04B5">
      <w:pPr>
        <w:pStyle w:val="ProductList-Body"/>
      </w:pPr>
    </w:p>
    <w:p w:rsidR="000C04B5" w:rsidRDefault="003F0031">
      <w:pPr>
        <w:pStyle w:val="ProductList-ClauseHeading"/>
        <w:outlineLvl w:val="3"/>
      </w:pPr>
      <w:r>
        <w:t>4.3 System Center Configuration Managerin nykyisen version oikeudet</w:t>
      </w:r>
    </w:p>
    <w:p w:rsidR="000C04B5" w:rsidRDefault="003F0031">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0C04B5" w:rsidRDefault="000C04B5">
      <w:pPr>
        <w:pStyle w:val="ProductList-Body"/>
      </w:pPr>
    </w:p>
    <w:p w:rsidR="000C04B5" w:rsidRDefault="003F0031">
      <w:pPr>
        <w:pStyle w:val="ProductList-ClauseHeading"/>
        <w:outlineLvl w:val="3"/>
      </w:pPr>
      <w:r>
        <w:t>4.4 Tilauskäyttöoikeuksien Software Assurance -oikeudet ja -edut</w:t>
      </w:r>
    </w:p>
    <w:p w:rsidR="000C04B5" w:rsidRDefault="003F0031">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C04B5" w:rsidRDefault="000C04B5">
      <w:pPr>
        <w:pStyle w:val="ProductList-Body"/>
      </w:pPr>
    </w:p>
    <w:p w:rsidR="000C04B5" w:rsidRDefault="003F0031">
      <w:pPr>
        <w:pStyle w:val="ProductList-ClauseHeading"/>
        <w:outlineLvl w:val="3"/>
      </w:pPr>
      <w:r>
        <w:t>4.5 Server and Cloud Enrollment (SCE) - oikeus hallita käyttöjärjestelmäympäristöjä Microsoft Azuressa CIS Suite -käyttöoikeuksilla</w:t>
      </w:r>
    </w:p>
    <w:p w:rsidR="000C04B5" w:rsidRDefault="003F0031">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0C04B5" w:rsidRDefault="003F0031">
      <w:pPr>
        <w:pStyle w:val="ProductList-Body"/>
        <w:ind w:left="720"/>
      </w:pPr>
      <w:r>
        <w:t>• Windows Serverin näennäiskonekopiot (mukaan lukien Azure HUBilla käyttöön otetut Kopiot)</w:t>
      </w:r>
    </w:p>
    <w:p w:rsidR="000C04B5" w:rsidRDefault="003F0031">
      <w:pPr>
        <w:pStyle w:val="ProductList-Body"/>
        <w:ind w:left="720"/>
      </w:pPr>
      <w:r>
        <w:t>• Pilvipalvelut-kopiot (verkkorooli ja työntekijärooli)</w:t>
      </w:r>
    </w:p>
    <w:p w:rsidR="000C04B5" w:rsidRDefault="003F0031">
      <w:pPr>
        <w:pStyle w:val="ProductList-Body"/>
        <w:ind w:left="720"/>
      </w:pPr>
      <w:r>
        <w:t>• Tallennustilit</w:t>
      </w:r>
    </w:p>
    <w:p w:rsidR="000C04B5" w:rsidRDefault="003F0031">
      <w:pPr>
        <w:pStyle w:val="ProductList-Body"/>
        <w:ind w:left="720"/>
      </w:pPr>
      <w:r>
        <w:t>• SQL-tietokannat</w:t>
      </w:r>
    </w:p>
    <w:p w:rsidR="000C04B5" w:rsidRDefault="003F0031">
      <w:pPr>
        <w:pStyle w:val="ProductList-Body"/>
        <w:ind w:left="720"/>
      </w:pPr>
      <w:r>
        <w:t>• Verkkosivustokopiot</w:t>
      </w:r>
    </w:p>
    <w:p w:rsidR="000C04B5" w:rsidRDefault="000C04B5">
      <w:pPr>
        <w:pStyle w:val="ProductList-Body"/>
      </w:pPr>
    </w:p>
    <w:p w:rsidR="000C04B5" w:rsidRDefault="003F0031">
      <w:pPr>
        <w:pStyle w:val="ProductList-ClauseHeading"/>
        <w:outlineLvl w:val="3"/>
      </w:pPr>
      <w:r>
        <w:t>4.6 Software Assurance -uusintatarjous Windows Serverille ja System Centerille</w:t>
      </w:r>
    </w:p>
    <w:p w:rsidR="000C04B5" w:rsidRDefault="003F0031">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Sarake B</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Standard (2 kpl ydinkäyttöoikeuksia)</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Datacenter (2 kpl ydinkäyttöoikeuksia)</w:t>
            </w:r>
          </w:p>
        </w:tc>
      </w:tr>
    </w:tbl>
    <w:p w:rsidR="000C04B5" w:rsidRDefault="003F0031">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0C04B5" w:rsidRDefault="000C04B5">
      <w:pPr>
        <w:pStyle w:val="ProductList-Body"/>
      </w:pPr>
    </w:p>
    <w:p w:rsidR="000C04B5" w:rsidRDefault="003F0031">
      <w:pPr>
        <w:pStyle w:val="ProductList-ClauseHeading"/>
        <w:outlineLvl w:val="3"/>
      </w:pPr>
      <w:r>
        <w:t>4.7 Käyttöoikeusmallin muuttamiseen liittyvät käyttöoikeudet – Oikeutettu Käyttöoikeus</w:t>
      </w:r>
    </w:p>
    <w:p w:rsidR="000C04B5" w:rsidRDefault="003F0031">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60" w:name="_Sec862"/>
      <w:r>
        <w:t>Forefront</w:t>
      </w:r>
      <w:bookmarkEnd w:id="60"/>
      <w:r>
        <w:fldChar w:fldCharType="begin"/>
      </w:r>
      <w:r>
        <w:instrText xml:space="preserve"> TC "</w:instrText>
      </w:r>
      <w:bookmarkStart w:id="61" w:name="_Toc512603064"/>
      <w:r>
        <w:instrText>Forefront</w:instrText>
      </w:r>
      <w:bookmarkEnd w:id="61"/>
      <w:r>
        <w:instrText>" \l 2</w:instrText>
      </w:r>
      <w:r>
        <w:fldChar w:fldCharType="end"/>
      </w:r>
    </w:p>
    <w:p w:rsidR="000C04B5" w:rsidRDefault="003F0031">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BFBFBF"/>
              <w:bottom w:val="none" w:sz="4" w:space="0" w:color="BFBFBF"/>
              <w:right w:val="none" w:sz="4" w:space="0" w:color="6E6E6E"/>
            </w:tcBorders>
          </w:tcPr>
          <w:p w:rsidR="000C04B5" w:rsidRDefault="003F0031">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C04B5" w:rsidRDefault="003F003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2.1 Forefront Identity Manager 2010 – Windows Live -versio</w:t>
      </w:r>
    </w:p>
    <w:p w:rsidR="000C04B5" w:rsidRDefault="003F0031">
      <w:pPr>
        <w:pStyle w:val="ProductList-Body"/>
      </w:pPr>
      <w:r>
        <w:t>Forefront Identity Manager 2010 – Windows Live -versio on Identity Lifecycle Manager 2007 – Windows Live -version seuraava versio</w:t>
      </w:r>
    </w:p>
    <w:p w:rsidR="000C04B5" w:rsidRDefault="003F0031">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Henkilöllisyystietojen tuominen: Forefront Identity Manager 2010 R2 Windows Live -versio</w:t>
      </w:r>
    </w:p>
    <w:p w:rsidR="000C04B5" w:rsidRDefault="003F0031">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0C04B5" w:rsidRDefault="000C04B5">
      <w:pPr>
        <w:pStyle w:val="ProductList-Body"/>
      </w:pPr>
    </w:p>
    <w:p w:rsidR="000C04B5" w:rsidRDefault="003F0031">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3065"/>
      <w:r>
        <w:instrText>Microsoft Dynamics 365 On-premises</w:instrText>
      </w:r>
      <w:bookmarkEnd w:id="67"/>
      <w:r>
        <w:instrText>" \l 2</w:instrText>
      </w:r>
      <w:r>
        <w:fldChar w:fldCharType="end"/>
      </w:r>
    </w:p>
    <w:p w:rsidR="000C04B5" w:rsidRDefault="003F0031">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9F9F9F"/>
              <w:right w:val="none" w:sz="4" w:space="0" w:color="6E6E6E"/>
            </w:tcBorders>
          </w:tcPr>
          <w:p w:rsidR="000C04B5" w:rsidRDefault="003F0031">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0C04B5" w:rsidRDefault="003F003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9F9F9F"/>
              <w:left w:val="none" w:sz="4" w:space="0" w:color="6E6E6E"/>
              <w:bottom w:val="dashed" w:sz="4" w:space="0" w:color="BFBFBF"/>
              <w:right w:val="none" w:sz="4" w:space="0" w:color="6E6E6E"/>
            </w:tcBorders>
          </w:tcPr>
          <w:p w:rsidR="000C04B5" w:rsidRDefault="003F0031">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0C04B5" w:rsidRDefault="003F003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Microsoft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Microsoft Dynamics 365 for Team Members On-premises -palvelinohjelmiston CAL-käyttöoikeus</w:t>
      </w:r>
    </w:p>
    <w:p w:rsidR="000C04B5" w:rsidRDefault="003F0031">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3"/>
        <w:gridCol w:w="3629"/>
        <w:gridCol w:w="363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C04B5" w:rsidRDefault="000C04B5">
      <w:pPr>
        <w:pStyle w:val="ProductList-Body"/>
      </w:pPr>
    </w:p>
    <w:p w:rsidR="000C04B5" w:rsidRDefault="003F0031">
      <w:pPr>
        <w:pStyle w:val="ProductList-ClauseHeading"/>
        <w:outlineLvl w:val="3"/>
      </w:pPr>
      <w:r>
        <w:t>3.2 Microsoft Dynamics 365 for Sales On-premises CAL Server Software Access</w:t>
      </w:r>
    </w:p>
    <w:p w:rsidR="000C04B5" w:rsidRDefault="003F0031">
      <w:pPr>
        <w:pStyle w:val="ProductList-Body"/>
      </w:pPr>
      <w:r>
        <w:t>Palvelinohjelmiston käyttöoikeus Sales-käyttöön.</w:t>
      </w:r>
    </w:p>
    <w:tbl>
      <w:tblPr>
        <w:tblStyle w:val="PURTable"/>
        <w:tblW w:w="0" w:type="dxa"/>
        <w:tblLook w:val="04A0" w:firstRow="1" w:lastRow="0" w:firstColumn="1" w:lastColumn="0" w:noHBand="0" w:noVBand="1"/>
      </w:tblPr>
      <w:tblGrid>
        <w:gridCol w:w="3641"/>
        <w:gridCol w:w="3655"/>
        <w:gridCol w:w="3620"/>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Dynamics 365 for Sales On-premises CAL (laite ja käyttäjä)</w:t>
            </w:r>
          </w:p>
          <w:p w:rsidR="000C04B5" w:rsidRDefault="003F0031">
            <w:pPr>
              <w:pStyle w:val="ProductList-TableBody"/>
            </w:pPr>
            <w:r>
              <w:t xml:space="preserve">CAL-käyttöoikeutta vastaava käyttöoikeus (katso </w:t>
            </w:r>
            <w:hyperlink r:id="rId40">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0C04B5" w:rsidRDefault="000C04B5">
      <w:pPr>
        <w:pStyle w:val="ProductList-Body"/>
      </w:pPr>
    </w:p>
    <w:p w:rsidR="000C04B5" w:rsidRDefault="003F0031">
      <w:pPr>
        <w:pStyle w:val="ProductList-ClauseHeading"/>
        <w:outlineLvl w:val="3"/>
      </w:pPr>
      <w:r>
        <w:t>3.3 Microsoft Dynamics 365 for Customer Service On-premises -palvelinohjelmiston CAL-käyttöoikeus</w:t>
      </w:r>
    </w:p>
    <w:p w:rsidR="000C04B5" w:rsidRDefault="003F0031">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1"/>
        <w:gridCol w:w="3655"/>
        <w:gridCol w:w="3620"/>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Microsoft 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3.4 Microsoft Dynamics 365 for Operations On-premises CAL Server Software Access</w:t>
      </w:r>
    </w:p>
    <w:p w:rsidR="000C04B5" w:rsidRDefault="003F0031">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 xml:space="preserve">CAL-käyttöoikeutta vastaava käyttöoikeus (katso </w:t>
            </w:r>
            <w:hyperlink r:id="rId41">
              <w:r>
                <w:rPr>
                  <w:color w:val="00467F"/>
                  <w:u w:val="single"/>
                </w:rPr>
                <w:t>Liite A</w:t>
              </w:r>
            </w:hyperlink>
            <w:r>
              <w:t>)</w:t>
            </w:r>
          </w:p>
        </w:tc>
      </w:tr>
    </w:tbl>
    <w:p w:rsidR="000C04B5" w:rsidRDefault="000C04B5">
      <w:pPr>
        <w:pStyle w:val="ProductList-Body"/>
      </w:pPr>
    </w:p>
    <w:p w:rsidR="000C04B5" w:rsidRDefault="003F0031">
      <w:pPr>
        <w:pStyle w:val="ProductList-ClauseHeading"/>
        <w:outlineLvl w:val="3"/>
      </w:pPr>
      <w:r>
        <w:t>3.5 Microsoft Dynamics 365 for Operations Activity On-premises CAL Server Software Access</w:t>
      </w:r>
    </w:p>
    <w:p w:rsidR="000C04B5" w:rsidRDefault="003F0031">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0C04B5" w:rsidRDefault="000C04B5">
      <w:pPr>
        <w:pStyle w:val="ProductList-Body"/>
      </w:pPr>
    </w:p>
    <w:p w:rsidR="000C04B5" w:rsidRDefault="003F0031">
      <w:pPr>
        <w:pStyle w:val="ProductList-ClauseHeading"/>
        <w:outlineLvl w:val="3"/>
      </w:pPr>
      <w:r>
        <w:t>3.6 Microsoft Dynamics 365 for Operations Device On-premises CAL Server Software Access</w:t>
      </w:r>
    </w:p>
    <w:p w:rsidR="000C04B5" w:rsidRDefault="003F0031">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0C04B5" w:rsidRDefault="000C04B5">
      <w:pPr>
        <w:pStyle w:val="ProductList-ClauseHeading"/>
        <w:outlineLvl w:val="3"/>
      </w:pPr>
    </w:p>
    <w:p w:rsidR="000C04B5" w:rsidRDefault="003F0031">
      <w:pPr>
        <w:pStyle w:val="ProductList-ClauseHeading"/>
        <w:outlineLvl w:val="3"/>
      </w:pPr>
      <w:r>
        <w:t>3.7 Dynamics 365 for Operationsin palvelinkäyttöoikeudet</w:t>
      </w:r>
    </w:p>
    <w:p w:rsidR="000C04B5" w:rsidRDefault="003F0031">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0C04B5" w:rsidRDefault="000C04B5">
      <w:pPr>
        <w:pStyle w:val="ProductList-Body"/>
      </w:pPr>
    </w:p>
    <w:p w:rsidR="000C04B5" w:rsidRDefault="003F0031">
      <w:pPr>
        <w:pStyle w:val="ProductList-ClauseHeading"/>
        <w:outlineLvl w:val="3"/>
      </w:pPr>
      <w:r>
        <w:t>3.8 Dynamics 365 On-Premises -käyttöoikeudet</w:t>
      </w:r>
    </w:p>
    <w:p w:rsidR="000C04B5" w:rsidRDefault="003F0031">
      <w:pPr>
        <w:pStyle w:val="ProductList-SubClauseHeading"/>
        <w:outlineLvl w:val="4"/>
      </w:pPr>
      <w:r>
        <w:t>3.8.1 Dynamics 365 CAL -käyttöoikeuksien palvelinkäyttöoikeudet</w:t>
      </w:r>
    </w:p>
    <w:p w:rsidR="000C04B5" w:rsidRDefault="003F0031">
      <w:pPr>
        <w:pStyle w:val="ProductList-BodyIndented"/>
      </w:pPr>
      <w:r>
        <w:t>Asiakkaat, joilla on Microsoft Dynamics 365 CAL -käyttöoikeudet, voivat asentaa ja käyttää haluamaansa määrää vastaavan Microsoft Dynamics 365 Server -ohjelmiston kopioita verkkopalvelimessa tai jaetussa palvelimessa. Tämä oikeus ei koske Microsoft Dynamics 365 for Operations ‑palvelinta.</w:t>
      </w:r>
    </w:p>
    <w:p w:rsidR="000C04B5" w:rsidRDefault="000C04B5">
      <w:pPr>
        <w:pStyle w:val="ProductList-BodyIndented"/>
      </w:pPr>
    </w:p>
    <w:p w:rsidR="000C04B5" w:rsidRDefault="003F0031">
      <w:pPr>
        <w:pStyle w:val="ProductList-SubClauseHeading"/>
        <w:outlineLvl w:val="4"/>
      </w:pPr>
      <w:r>
        <w:t>3.8.2 Kelpoisuus Ehdollisiin Tarjouksiin</w:t>
      </w:r>
    </w:p>
    <w:p w:rsidR="000C04B5" w:rsidRDefault="003F0031">
      <w:pPr>
        <w:pStyle w:val="ProductList-BodyIndented"/>
      </w:pPr>
      <w:r>
        <w:t>Sopimuksen uusivat asiakkaat, joilla on Microsoft Dynamics CRM CAL -käyttöoikeudet 1.11.2016, voivat hankkia Microsoft Dynamics 365 On-premises CAL -käyttöoikeuksia koskevan ehdollisen tarjouksen mukaiset käyttöoikeudet ennen 31.10.2019 tehdyissä sopimusten uusimisissa.</w:t>
      </w:r>
    </w:p>
    <w:p w:rsidR="000C04B5" w:rsidRDefault="000C04B5">
      <w:pPr>
        <w:pStyle w:val="ProductList-BodyIndented"/>
      </w:pPr>
    </w:p>
    <w:p w:rsidR="000C04B5" w:rsidRDefault="003F0031">
      <w:pPr>
        <w:pStyle w:val="ProductList-ClauseHeading"/>
        <w:outlineLvl w:val="3"/>
      </w:pPr>
      <w:r>
        <w:t>3.6 Lisäohjelmisto</w:t>
      </w:r>
    </w:p>
    <w:tbl>
      <w:tblPr>
        <w:tblStyle w:val="PURTable"/>
        <w:tblW w:w="0" w:type="dxa"/>
        <w:tblLook w:val="04A0" w:firstRow="1" w:lastRow="0" w:firstColumn="1" w:lastColumn="0" w:noHBand="0" w:noVBand="1"/>
      </w:tblPr>
      <w:tblGrid>
        <w:gridCol w:w="3655"/>
        <w:gridCol w:w="3634"/>
        <w:gridCol w:w="362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Microsoft Dynamics CRM 2016 Microsoft Office Outlook</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CRM Reporting Extensions for Microsoft Dynamics CRM 2016</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Marketing Connector for Microsoft Dynamics CRM (ei Workgroup Server)</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marraskuu 2014 ja kesäkuu 2015</w:t>
              </w:r>
            </w:hyperlink>
            <w:r>
              <w:t xml:space="preserve">; </w:t>
            </w:r>
            <w:hyperlink r:id="rId43">
              <w:r>
                <w:rPr>
                  <w:color w:val="00467F"/>
                  <w:u w:val="single"/>
                </w:rPr>
                <w:t>Tuote-ehdot, joulukuu 2016</w:t>
              </w:r>
            </w:hyperlink>
            <w:r>
              <w:t xml:space="preserve">; </w:t>
            </w:r>
            <w:hyperlink r:id="rId44">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4.1 Palvelimen käyttöoikeudet</w:t>
      </w:r>
    </w:p>
    <w:p w:rsidR="000C04B5" w:rsidRDefault="003F0031">
      <w:pPr>
        <w:pStyle w:val="ProductList-Body"/>
      </w:pPr>
      <w:r>
        <w:t>Asiakas voi käyttää Microsoft Dynamics CRM Server 2016 -versiota tai mitä tahansa palvelinohjelmiston aiempaa versiota Microsoft Dynamics 365 Server -ohjelmiston sijasta. Asiakas voi käyttää Microsoft Dynamics AX 2012 R3 -versiota tai mitä tahansa palvelinohjelmiston aiempaa versiota Microsoft Dynamics 365 for Operations ‑palvelimen sijasta. Asiakkaat, joilla on SA-ylläpito Microsoft Dynamics 365 On-premises CAL-käyttöoikeuksiin, voivat käyttää Microsoft Dynamics 365 On-premises Server ‑ohjelmiston uusia versioita, jotka on hankittu CAL-käyttöoikeuksien tai Dynamics 365 Services USL-tilauskäyttöoikeuksien ohessa.</w:t>
      </w:r>
    </w:p>
    <w:p w:rsidR="000C04B5" w:rsidRDefault="000C04B5">
      <w:pPr>
        <w:pStyle w:val="ProductList-Body"/>
      </w:pPr>
    </w:p>
    <w:p w:rsidR="000C04B5" w:rsidRDefault="003F0031">
      <w:pPr>
        <w:pStyle w:val="ProductList-ClauseHeading"/>
        <w:outlineLvl w:val="3"/>
      </w:pPr>
      <w:r>
        <w:t>4.2 Dynamics 365 for Operations ‑palvelinoikeudet</w:t>
      </w:r>
    </w:p>
    <w:p w:rsidR="000C04B5" w:rsidRDefault="003F0031">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0C04B5" w:rsidRDefault="000C04B5">
      <w:pPr>
        <w:pStyle w:val="ProductList-Body"/>
      </w:pPr>
    </w:p>
    <w:p w:rsidR="000C04B5" w:rsidRDefault="003F0031">
      <w:pPr>
        <w:pStyle w:val="ProductList-ClauseHeading"/>
        <w:outlineLvl w:val="3"/>
      </w:pPr>
      <w:r>
        <w:t>4.3 Lokalisointi ja päivitykset</w:t>
      </w:r>
    </w:p>
    <w:p w:rsidR="000C04B5" w:rsidRDefault="003F0031">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0C04B5" w:rsidRDefault="000C04B5">
      <w:pPr>
        <w:pStyle w:val="ProductList-Body"/>
      </w:pPr>
    </w:p>
    <w:p w:rsidR="000C04B5" w:rsidRDefault="003F0031">
      <w:pPr>
        <w:pStyle w:val="ProductList-ClauseHeading"/>
        <w:outlineLvl w:val="3"/>
      </w:pPr>
      <w:r>
        <w:t>4.4 Unified Service Desk (USD)</w:t>
      </w:r>
    </w:p>
    <w:p w:rsidR="000C04B5" w:rsidRDefault="003F0031">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0C04B5" w:rsidRDefault="000C04B5">
      <w:pPr>
        <w:pStyle w:val="ProductList-Body"/>
      </w:pPr>
    </w:p>
    <w:p w:rsidR="000C04B5" w:rsidRDefault="003F0031">
      <w:pPr>
        <w:pStyle w:val="ProductList-ClauseHeading"/>
        <w:outlineLvl w:val="3"/>
      </w:pPr>
      <w:r>
        <w:t>4.5 Microsoft Dynamics CustomerSource</w:t>
      </w:r>
    </w:p>
    <w:p w:rsidR="000C04B5" w:rsidRDefault="003F0031">
      <w:pPr>
        <w:pStyle w:val="ProductList-Body"/>
      </w:pPr>
      <w:r>
        <w:t xml:space="preserve">Microsoft Dynamics 365 On-premises CAL -asiakkaat, joilla on aktiivinen SA-ylläpito, voivat käyttää CustomerSourcea. </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3066"/>
      <w:r>
        <w:instrText>Microsoft Identity Manager</w:instrText>
      </w:r>
      <w:bookmarkEnd w:id="73"/>
      <w:r>
        <w:instrText>" \l 2</w:instrText>
      </w:r>
      <w:r>
        <w:fldChar w:fldCharType="end"/>
      </w:r>
    </w:p>
    <w:p w:rsidR="000C04B5" w:rsidRDefault="003F0031">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BFBFBF"/>
              <w:bottom w:val="dashed" w:sz="4" w:space="0" w:color="BFBFBF"/>
              <w:right w:val="none" w:sz="4" w:space="0" w:color="6E6E6E"/>
            </w:tcBorders>
          </w:tcPr>
          <w:p w:rsidR="000C04B5" w:rsidRDefault="003F0031">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BFBFBF"/>
              <w:bottom w:val="none" w:sz="4" w:space="0" w:color="BFBFBF"/>
              <w:right w:val="none" w:sz="4" w:space="0" w:color="6E6E6E"/>
            </w:tcBorders>
          </w:tcPr>
          <w:p w:rsidR="000C04B5" w:rsidRDefault="003F003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C04B5" w:rsidRDefault="000C04B5">
            <w:pPr>
              <w:pStyle w:val="ProductList-TableBody"/>
            </w:pPr>
          </w:p>
        </w:tc>
      </w:tr>
    </w:tbl>
    <w:p w:rsidR="000C04B5" w:rsidRDefault="003F003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78" w:name="_Sec611"/>
      <w:r>
        <w:t>Office Applications</w:t>
      </w:r>
      <w:bookmarkEnd w:id="78"/>
      <w:r>
        <w:fldChar w:fldCharType="begin"/>
      </w:r>
      <w:r>
        <w:instrText xml:space="preserve"> TC "</w:instrText>
      </w:r>
      <w:bookmarkStart w:id="79" w:name="_Toc512603067"/>
      <w:r>
        <w:instrText>Office Applications</w:instrText>
      </w:r>
      <w:bookmarkEnd w:id="79"/>
      <w:r>
        <w:instrText>" \l 2</w:instrText>
      </w:r>
      <w:r>
        <w:fldChar w:fldCharType="end"/>
      </w:r>
    </w:p>
    <w:p w:rsidR="000C04B5" w:rsidRDefault="003F0031">
      <w:pPr>
        <w:pStyle w:val="ProductList-Offering2HeadingNoBorder"/>
        <w:outlineLvl w:val="2"/>
      </w:pPr>
      <w:bookmarkStart w:id="80" w:name="_Sec636"/>
      <w:r>
        <w:t>Office-työasemasovellukset</w:t>
      </w:r>
      <w:bookmarkEnd w:id="80"/>
      <w:r>
        <w:fldChar w:fldCharType="begin"/>
      </w:r>
      <w:r>
        <w:instrText xml:space="preserve"> TC "</w:instrText>
      </w:r>
      <w:bookmarkStart w:id="81" w:name="_Toc512603068"/>
      <w:r>
        <w:instrText>Office-työasemasovellukset</w:instrText>
      </w:r>
      <w:bookmarkEnd w:id="81"/>
      <w:r>
        <w:instrText>" \l 3</w:instrText>
      </w:r>
      <w:r>
        <w:fldChar w:fldCharType="end"/>
      </w:r>
    </w:p>
    <w:p w:rsidR="000C04B5" w:rsidRDefault="003F0031">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000000"/>
              <w:bottom w:val="dashed" w:sz="4" w:space="0" w:color="BFBFBF"/>
              <w:right w:val="single" w:sz="6" w:space="0" w:color="FFFFFF"/>
            </w:tcBorders>
          </w:tcPr>
          <w:p w:rsidR="000C04B5" w:rsidRDefault="003F003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dashed" w:sz="4" w:space="0" w:color="BFBFBF"/>
              <w:right w:val="single" w:sz="6" w:space="0" w:color="FFFFFF"/>
            </w:tcBorders>
          </w:tcPr>
          <w:p w:rsidR="000C04B5" w:rsidRDefault="003F003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04B5" w:rsidRDefault="000C04B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000000"/>
              <w:bottom w:val="none" w:sz="4" w:space="0" w:color="BFBFBF"/>
              <w:right w:val="single" w:sz="6" w:space="0" w:color="FFFFFF"/>
            </w:tcBorders>
          </w:tcPr>
          <w:p w:rsidR="000C04B5" w:rsidRDefault="003F003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C04B5" w:rsidRDefault="003F003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C04B5" w:rsidRDefault="000C04B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Project Professional 2016</w:t>
      </w:r>
    </w:p>
    <w:p w:rsidR="000C04B5" w:rsidRDefault="003F0031">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0C04B5" w:rsidRDefault="000C04B5">
      <w:pPr>
        <w:pStyle w:val="ProductList-Body"/>
      </w:pPr>
    </w:p>
    <w:p w:rsidR="000C04B5" w:rsidRDefault="003F0031">
      <w:pPr>
        <w:pStyle w:val="ProductList-ClauseHeading"/>
        <w:outlineLvl w:val="4"/>
      </w:pPr>
      <w:r>
        <w:t>2.2 Kotityöskentely</w:t>
      </w:r>
    </w:p>
    <w:p w:rsidR="000C04B5" w:rsidRDefault="003F0031">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Asiakkaan Konserniyhtiön tilojen ulkopuolella (esimerkiksi käyttäjän kotona).</w:t>
      </w:r>
    </w:p>
    <w:p w:rsidR="000C04B5" w:rsidRDefault="000C04B5">
      <w:pPr>
        <w:pStyle w:val="ProductList-Body"/>
      </w:pPr>
    </w:p>
    <w:p w:rsidR="000C04B5" w:rsidRDefault="003F0031">
      <w:pPr>
        <w:pStyle w:val="ProductList-ClauseHeading"/>
        <w:outlineLvl w:val="4"/>
      </w:pPr>
      <w:r>
        <w:t>2.3 Alustasta riippumaton</w:t>
      </w:r>
    </w:p>
    <w:p w:rsidR="000C04B5" w:rsidRDefault="003F0031">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sijasta Tuotteen kumman tahansa alustan uusinta versiota, joka tulee saataville sopimuskauden aikana.</w:t>
      </w:r>
    </w:p>
    <w:p w:rsidR="000C04B5" w:rsidRDefault="000C04B5">
      <w:pPr>
        <w:pStyle w:val="ProductList-Body"/>
      </w:pPr>
    </w:p>
    <w:p w:rsidR="000C04B5" w:rsidRDefault="003F0031">
      <w:pPr>
        <w:pStyle w:val="ProductList-ClauseHeading"/>
        <w:outlineLvl w:val="4"/>
      </w:pPr>
      <w:r>
        <w:t>2.4 Seuraavat versiot</w:t>
      </w:r>
    </w:p>
    <w:p w:rsidR="000C04B5" w:rsidRDefault="003F0031">
      <w:pPr>
        <w:pStyle w:val="ProductList-Body"/>
      </w:pPr>
      <w:r>
        <w:t>Skype for Business 2016 on Lync 2013:n seuraajaversio.</w:t>
      </w:r>
    </w:p>
    <w:p w:rsidR="000C04B5" w:rsidRDefault="000C04B5">
      <w:pPr>
        <w:pStyle w:val="ProductList-Body"/>
      </w:pPr>
    </w:p>
    <w:p w:rsidR="000C04B5" w:rsidRDefault="003F0031">
      <w:pPr>
        <w:pStyle w:val="ProductList-ClauseHeading"/>
        <w:outlineLvl w:val="4"/>
      </w:pPr>
      <w:r>
        <w:t>2.5 Office Online Server</w:t>
      </w:r>
    </w:p>
    <w:p w:rsidR="000C04B5" w:rsidRDefault="003F0031">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0C04B5" w:rsidRDefault="000C04B5">
      <w:pPr>
        <w:pStyle w:val="ProductList-Body"/>
      </w:pPr>
    </w:p>
    <w:p w:rsidR="000C04B5" w:rsidRDefault="003F0031">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Office Home &amp; Student 2013 RT, kaupalliset käyttöoikeudet</w:t>
      </w:r>
    </w:p>
    <w:p w:rsidR="000C04B5" w:rsidRDefault="003F0031">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0C04B5" w:rsidRDefault="000C04B5">
      <w:pPr>
        <w:pStyle w:val="ProductList-Body"/>
      </w:pPr>
    </w:p>
    <w:p w:rsidR="000C04B5" w:rsidRDefault="003F0031">
      <w:pPr>
        <w:pStyle w:val="ProductList-ClauseHeading"/>
        <w:outlineLvl w:val="4"/>
      </w:pPr>
      <w:r>
        <w:t>3.2 Office Professional Plus 2016 ja Office Standard 2016 – Office Home &amp; Student 2013 RT:n kaupallinen käyttö</w:t>
      </w:r>
    </w:p>
    <w:p w:rsidR="000C04B5" w:rsidRDefault="003F0031">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0C04B5" w:rsidRDefault="000C04B5">
      <w:pPr>
        <w:pStyle w:val="ProductList-Body"/>
      </w:pPr>
    </w:p>
    <w:p w:rsidR="000C04B5" w:rsidRDefault="003F0031">
      <w:pPr>
        <w:pStyle w:val="ProductList-ClauseHeading"/>
        <w:outlineLvl w:val="4"/>
      </w:pPr>
      <w:r>
        <w:t>3.3 Academic-ohjelmat</w:t>
      </w:r>
    </w:p>
    <w:p w:rsidR="000C04B5" w:rsidRDefault="003F0031">
      <w:pPr>
        <w:pStyle w:val="ProductList-Body"/>
      </w:pPr>
      <w:r>
        <w:t>Seuraava koskee asiakkaita Academic-volyymikäyttöoikeusohjelmissa.</w:t>
      </w:r>
    </w:p>
    <w:p w:rsidR="000C04B5" w:rsidRDefault="000C04B5">
      <w:pPr>
        <w:pStyle w:val="ProductList-Body"/>
      </w:pPr>
    </w:p>
    <w:p w:rsidR="000C04B5" w:rsidRDefault="003F0031">
      <w:pPr>
        <w:pStyle w:val="ProductList-SubClauseHeading"/>
        <w:outlineLvl w:val="5"/>
      </w:pPr>
      <w:r>
        <w:t>3.3.1 Office 365 ProPlusin laajennetut käyttöoikeudet</w:t>
      </w:r>
    </w:p>
    <w:p w:rsidR="000C04B5" w:rsidRDefault="003F0031">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0C04B5" w:rsidRDefault="000C04B5">
      <w:pPr>
        <w:pStyle w:val="ProductList-BodyIndented"/>
      </w:pPr>
    </w:p>
    <w:p w:rsidR="000C04B5" w:rsidRDefault="003F0031">
      <w:pPr>
        <w:pStyle w:val="ProductList-SubClauseHeading"/>
        <w:outlineLvl w:val="5"/>
      </w:pPr>
      <w:r>
        <w:t>3.3.2 Valmistumisetu</w:t>
      </w:r>
    </w:p>
    <w:p w:rsidR="000C04B5" w:rsidRDefault="003F0031">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0C04B5" w:rsidRDefault="000C04B5">
      <w:pPr>
        <w:pStyle w:val="ProductList-BodyIndented"/>
      </w:pPr>
    </w:p>
    <w:p w:rsidR="000C04B5" w:rsidRDefault="003F003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Project Professional 2016</w:t>
      </w:r>
    </w:p>
    <w:p w:rsidR="000C04B5" w:rsidRDefault="003F0031">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86" w:name="_Sec680"/>
      <w:r>
        <w:t>Office for Mac</w:t>
      </w:r>
      <w:bookmarkEnd w:id="86"/>
      <w:r>
        <w:fldChar w:fldCharType="begin"/>
      </w:r>
      <w:r>
        <w:instrText xml:space="preserve"> TC "</w:instrText>
      </w:r>
      <w:bookmarkStart w:id="87" w:name="_Toc512603069"/>
      <w:r>
        <w:instrText>Office for Mac</w:instrText>
      </w:r>
      <w:bookmarkEnd w:id="87"/>
      <w:r>
        <w:instrText>" \l 3</w:instrText>
      </w:r>
      <w:r>
        <w:fldChar w:fldCharType="end"/>
      </w:r>
    </w:p>
    <w:p w:rsidR="000C04B5" w:rsidRDefault="003F0031">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Seuraavat versiot</w:t>
      </w:r>
    </w:p>
    <w:p w:rsidR="000C04B5" w:rsidRDefault="003F0031">
      <w:pPr>
        <w:pStyle w:val="ProductList-Body"/>
      </w:pPr>
      <w:r>
        <w:t>Outlook for Mac 2011 on Entourage for Mac 2008:n seuraava versio. Lync for Mac 2011 on Communicator for Mac 2011</w:t>
      </w:r>
      <w:r>
        <w:fldChar w:fldCharType="begin"/>
      </w:r>
      <w:r>
        <w:instrText xml:space="preserve"> XE "Communicator for Mac 2011" </w:instrText>
      </w:r>
      <w:r>
        <w:fldChar w:fldCharType="end"/>
      </w:r>
      <w:r>
        <w:t>:n seuraava versio.</w:t>
      </w:r>
    </w:p>
    <w:p w:rsidR="000C04B5" w:rsidRDefault="000C04B5">
      <w:pPr>
        <w:pStyle w:val="ProductList-Body"/>
      </w:pPr>
    </w:p>
    <w:p w:rsidR="000C04B5" w:rsidRDefault="003F0031">
      <w:pPr>
        <w:pStyle w:val="ProductList-ClauseHeading"/>
        <w:outlineLvl w:val="4"/>
      </w:pPr>
      <w:r>
        <w:t>2.2 Kotityöskentely</w:t>
      </w:r>
    </w:p>
    <w:p w:rsidR="000C04B5" w:rsidRDefault="003F0031">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0C04B5" w:rsidRDefault="000C04B5">
      <w:pPr>
        <w:pStyle w:val="ProductList-Body"/>
      </w:pPr>
    </w:p>
    <w:p w:rsidR="000C04B5" w:rsidRDefault="003F0031">
      <w:pPr>
        <w:pStyle w:val="ProductList-ClauseHeading"/>
        <w:outlineLvl w:val="4"/>
      </w:pPr>
      <w:r>
        <w:t>2.3 Alustasta riippumaton</w:t>
      </w:r>
    </w:p>
    <w:p w:rsidR="000C04B5" w:rsidRDefault="003F0031">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sijasta Tuotteen kumman tahansa alustan uusinta versiota, joka tulee saataville sopimuskauden aikana.</w:t>
      </w:r>
    </w:p>
    <w:p w:rsidR="000C04B5" w:rsidRDefault="000C04B5">
      <w:pPr>
        <w:pStyle w:val="ProductList-Body"/>
      </w:pPr>
    </w:p>
    <w:p w:rsidR="000C04B5" w:rsidRDefault="003F0031">
      <w:pPr>
        <w:pStyle w:val="ProductList-ClauseHeading"/>
        <w:outlineLvl w:val="4"/>
      </w:pPr>
      <w:r>
        <w:t>2.4 Office Online Server</w:t>
      </w:r>
    </w:p>
    <w:p w:rsidR="000C04B5" w:rsidRDefault="003F0031">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6">
        <w:r>
          <w:rPr>
            <w:color w:val="00467F"/>
            <w:u w:val="single"/>
          </w:rPr>
          <w:t>liitteessä B</w:t>
        </w:r>
      </w:hyperlink>
      <w:r>
        <w:t>. Tämä oikeus päättyy 1. elokuuta 2019.</w:t>
      </w:r>
    </w:p>
    <w:p w:rsidR="000C04B5" w:rsidRDefault="003F0031">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Office Home &amp; Student 2013 RT:n kaupallinen käyttö</w:t>
      </w:r>
    </w:p>
    <w:p w:rsidR="000C04B5" w:rsidRDefault="003F0031">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0C04B5" w:rsidRDefault="003F003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92" w:name="_Sec612"/>
      <w:r>
        <w:t>Office Serverit</w:t>
      </w:r>
      <w:bookmarkEnd w:id="92"/>
      <w:r>
        <w:fldChar w:fldCharType="begin"/>
      </w:r>
      <w:r>
        <w:instrText xml:space="preserve"> TC "</w:instrText>
      </w:r>
      <w:bookmarkStart w:id="93" w:name="_Toc512603070"/>
      <w:r>
        <w:instrText>Office Serverit</w:instrText>
      </w:r>
      <w:bookmarkEnd w:id="93"/>
      <w:r>
        <w:instrText>" \l 2</w:instrText>
      </w:r>
      <w:r>
        <w:fldChar w:fldCharType="end"/>
      </w:r>
    </w:p>
    <w:p w:rsidR="000C04B5" w:rsidRDefault="003F0031">
      <w:pPr>
        <w:pStyle w:val="ProductList-Offering2HeadingNoBorder"/>
        <w:outlineLvl w:val="2"/>
      </w:pPr>
      <w:bookmarkStart w:id="94" w:name="_Sec638"/>
      <w:r>
        <w:t>Exchange Server</w:t>
      </w:r>
      <w:bookmarkEnd w:id="94"/>
      <w:r>
        <w:fldChar w:fldCharType="begin"/>
      </w:r>
      <w:r>
        <w:instrText xml:space="preserve"> TC "</w:instrText>
      </w:r>
      <w:bookmarkStart w:id="95" w:name="_Toc512603071"/>
      <w:r>
        <w:instrText>Exchange Server</w:instrText>
      </w:r>
      <w:bookmarkEnd w:id="95"/>
      <w:r>
        <w:instrText>" \l 3</w:instrText>
      </w:r>
      <w:r>
        <w:fldChar w:fldCharType="end"/>
      </w:r>
    </w:p>
    <w:p w:rsidR="000C04B5" w:rsidRDefault="003F0031">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C04B5" w:rsidRDefault="003F0031">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642"/>
        <w:gridCol w:w="359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04B5" w:rsidRDefault="003F00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Exchange Online Plan 1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Exchange Online Plan 2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Exchange Online Plan 2G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SubClauseHeading"/>
        <w:outlineLvl w:val="5"/>
      </w:pPr>
      <w:r>
        <w:t>3.1.1 Exchange Enterprise CAL -käyttöoikeuteen liittyvät lisätoiminnot</w:t>
      </w:r>
    </w:p>
    <w:p w:rsidR="000C04B5" w:rsidRDefault="003F0031">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Exchange Online Plan 2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Exchange Online Plan 2G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Indented"/>
      </w:pPr>
    </w:p>
    <w:p w:rsidR="000C04B5" w:rsidRDefault="003F0031">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0C04B5">
      <w:pPr>
        <w:pStyle w:val="ProductList-Body"/>
      </w:pPr>
    </w:p>
    <w:p w:rsidR="000C04B5" w:rsidRDefault="003F003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Exchange Enterprise CAL with Services 2016 -lisäehdot</w:t>
      </w:r>
    </w:p>
    <w:p w:rsidR="000C04B5" w:rsidRDefault="003F0031">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00" w:name="_Sec639"/>
      <w:r>
        <w:t>Project Server</w:t>
      </w:r>
      <w:bookmarkEnd w:id="100"/>
      <w:r>
        <w:fldChar w:fldCharType="begin"/>
      </w:r>
      <w:r>
        <w:instrText xml:space="preserve"> TC "</w:instrText>
      </w:r>
      <w:bookmarkStart w:id="101" w:name="_Toc512603072"/>
      <w:r>
        <w:instrText>Project Server</w:instrText>
      </w:r>
      <w:bookmarkEnd w:id="101"/>
      <w:r>
        <w:instrText>" \l 3</w:instrText>
      </w:r>
      <w:r>
        <w:fldChar w:fldCharType="end"/>
      </w:r>
    </w:p>
    <w:p w:rsidR="000C04B5" w:rsidRDefault="003F0031">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114"/>
        <w:gridCol w:w="617"/>
        <w:gridCol w:w="615"/>
        <w:gridCol w:w="617"/>
        <w:gridCol w:w="615"/>
        <w:gridCol w:w="616"/>
        <w:gridCol w:w="617"/>
        <w:gridCol w:w="618"/>
        <w:gridCol w:w="634"/>
        <w:gridCol w:w="620"/>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C04B5" w:rsidRDefault="003F0031">
            <w:pPr>
              <w:pStyle w:val="ProductList-TableBody"/>
            </w:pPr>
            <w:r>
              <w:t>Project Online Essentials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Project Online Premium User SL</w:t>
            </w:r>
          </w:p>
        </w:tc>
      </w:tr>
    </w:tbl>
    <w:p w:rsidR="000C04B5" w:rsidRDefault="000C04B5">
      <w:pPr>
        <w:pStyle w:val="ProductList-Body"/>
      </w:pPr>
    </w:p>
    <w:p w:rsidR="000C04B5" w:rsidRDefault="003F0031">
      <w:pPr>
        <w:pStyle w:val="ProductList-ClauseHeading"/>
        <w:outlineLvl w:val="4"/>
      </w:pPr>
      <w:r>
        <w:t>3.2 Lisäohjelmisto</w:t>
      </w:r>
    </w:p>
    <w:tbl>
      <w:tblPr>
        <w:tblStyle w:val="PURTable"/>
        <w:tblW w:w="0" w:type="dxa"/>
        <w:tblLook w:val="04A0" w:firstRow="1" w:lastRow="0" w:firstColumn="1" w:lastColumn="0" w:noHBand="0" w:noVBand="1"/>
      </w:tblPr>
      <w:tblGrid>
        <w:gridCol w:w="3702"/>
        <w:gridCol w:w="3607"/>
        <w:gridCol w:w="360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06" w:name="_Sec640"/>
      <w:r>
        <w:t>SharePoint Server</w:t>
      </w:r>
      <w:bookmarkEnd w:id="106"/>
      <w:r>
        <w:fldChar w:fldCharType="begin"/>
      </w:r>
      <w:r>
        <w:instrText xml:space="preserve"> TC "</w:instrText>
      </w:r>
      <w:bookmarkStart w:id="107" w:name="_Toc512603073"/>
      <w:r>
        <w:instrText>SharePoint Server</w:instrText>
      </w:r>
      <w:bookmarkEnd w:id="107"/>
      <w:r>
        <w:instrText>" \l 3</w:instrText>
      </w:r>
      <w:r>
        <w:fldChar w:fldCharType="end"/>
      </w:r>
    </w:p>
    <w:p w:rsidR="000C04B5" w:rsidRDefault="003F0031">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C04B5" w:rsidRDefault="003F0031">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71"/>
        <w:gridCol w:w="3638"/>
        <w:gridCol w:w="360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SharePoint Online Plan 2</w:t>
            </w:r>
            <w:r>
              <w:fldChar w:fldCharType="begin"/>
            </w:r>
            <w:r>
              <w:instrText xml:space="preserve"> XE "SharePoint Online Plan 2" </w:instrText>
            </w:r>
            <w:r>
              <w:fldChar w:fldCharType="end"/>
            </w:r>
            <w:r>
              <w:t xml:space="preserve">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71"/>
        <w:gridCol w:w="3638"/>
        <w:gridCol w:w="360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SharePoint Online Plan 2 User SL</w:t>
            </w:r>
          </w:p>
        </w:tc>
      </w:tr>
    </w:tbl>
    <w:p w:rsidR="000C04B5" w:rsidRDefault="000C04B5">
      <w:pPr>
        <w:pStyle w:val="ProductList-Body"/>
      </w:pPr>
    </w:p>
    <w:p w:rsidR="000C04B5" w:rsidRDefault="003F0031">
      <w:pPr>
        <w:pStyle w:val="ProductList-SubClauseHeading"/>
        <w:outlineLvl w:val="5"/>
      </w:pPr>
      <w:r>
        <w:t>3.2.1 SharePoint Enterprise CAL -käyttöoikeuteen liittyvät SharePoint Server -lisätoiminnot</w:t>
      </w:r>
    </w:p>
    <w:p w:rsidR="000C04B5" w:rsidRDefault="003F003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SharePoint Online Plan 2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Indented"/>
      </w:pPr>
    </w:p>
    <w:p w:rsidR="000C04B5" w:rsidRDefault="003F0031">
      <w:pPr>
        <w:pStyle w:val="ProductList-ClauseHeading"/>
        <w:outlineLvl w:val="4"/>
      </w:pPr>
      <w:r>
        <w:t>3.3 CAL-luopumislauseke julkisesti saatavilla olevaa sisältöä käyttäville käyttäjille</w:t>
      </w:r>
    </w:p>
    <w:p w:rsidR="000C04B5" w:rsidRDefault="003F003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0C04B5" w:rsidRDefault="000C04B5">
      <w:pPr>
        <w:pStyle w:val="ProductList-Body"/>
      </w:pPr>
    </w:p>
    <w:p w:rsidR="000C04B5" w:rsidRDefault="003F0031">
      <w:pPr>
        <w:pStyle w:val="ProductList-ClauseHeading"/>
        <w:outlineLvl w:val="4"/>
      </w:pPr>
      <w:r>
        <w:t>3.4 Lisäohjelmisto</w:t>
      </w:r>
    </w:p>
    <w:tbl>
      <w:tblPr>
        <w:tblStyle w:val="PURTable"/>
        <w:tblW w:w="0" w:type="dxa"/>
        <w:tblLook w:val="04A0" w:firstRow="1" w:lastRow="0" w:firstColumn="1" w:lastColumn="0" w:noHBand="0" w:noVBand="1"/>
      </w:tblPr>
      <w:tblGrid>
        <w:gridCol w:w="3702"/>
        <w:gridCol w:w="3607"/>
        <w:gridCol w:w="360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0C04B5">
      <w:pPr>
        <w:pStyle w:val="ProductList-Body"/>
      </w:pPr>
    </w:p>
    <w:p w:rsidR="000C04B5" w:rsidRDefault="003F003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603074"/>
      <w:r>
        <w:instrText>Skype for Business Server</w:instrText>
      </w:r>
      <w:bookmarkEnd w:id="113"/>
      <w:r>
        <w:instrText>" \l 3</w:instrText>
      </w:r>
      <w:r>
        <w:fldChar w:fldCharType="end"/>
      </w:r>
    </w:p>
    <w:p w:rsidR="000C04B5" w:rsidRDefault="003F0031">
      <w:pPr>
        <w:pStyle w:val="ProductList-Offering1SubSection"/>
        <w:outlineLvl w:val="3"/>
      </w:pPr>
      <w:bookmarkStart w:id="114" w:name="_Sec686"/>
      <w:r>
        <w:t>1. Ohjelman saatavuus</w:t>
      </w:r>
      <w:bookmarkEnd w:id="114"/>
    </w:p>
    <w:p w:rsidR="000C04B5" w:rsidRDefault="000C04B5">
      <w:pPr>
        <w:pStyle w:val="ProductList-Body"/>
      </w:pPr>
    </w:p>
    <w:tbl>
      <w:tblPr>
        <w:tblStyle w:val="PURTable"/>
        <w:tblW w:w="0" w:type="dxa"/>
        <w:tblLook w:val="04A0" w:firstRow="1" w:lastRow="0" w:firstColumn="1" w:lastColumn="0" w:noHBand="0" w:noVBand="1"/>
      </w:tblPr>
      <w:tblGrid>
        <w:gridCol w:w="4001"/>
        <w:gridCol w:w="611"/>
        <w:gridCol w:w="604"/>
        <w:gridCol w:w="610"/>
        <w:gridCol w:w="604"/>
        <w:gridCol w:w="719"/>
        <w:gridCol w:w="610"/>
        <w:gridCol w:w="614"/>
        <w:gridCol w:w="634"/>
        <w:gridCol w:w="618"/>
        <w:gridCol w:w="611"/>
        <w:gridCol w:w="680"/>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FFFFFF"/>
              <w:right w:val="none" w:sz="4" w:space="0" w:color="6E6E6E"/>
            </w:tcBorders>
          </w:tcPr>
          <w:p w:rsidR="000C04B5" w:rsidRDefault="003F0031">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C04B5" w:rsidRDefault="003F0031">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7"/>
        <w:gridCol w:w="3645"/>
        <w:gridCol w:w="35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Skype for Business Online Plan 1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Skype for Business Online Plan 2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Skype for Business Online Plan 2G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SubClauseHeading"/>
        <w:outlineLvl w:val="5"/>
      </w:pPr>
      <w:r>
        <w:t>3.1.1 Exchange Enterprise CAL -käyttöoikeuteen liittyvät Skype for Business Server -lisätoiminnot</w:t>
      </w:r>
    </w:p>
    <w:p w:rsidR="000C04B5" w:rsidRDefault="003F0031">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41"/>
        <w:gridCol w:w="3521"/>
        <w:gridCol w:w="34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Skype for Business Online Plan 2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Skype for Business Online Plan 2G User SL</w:t>
            </w:r>
          </w:p>
        </w:tc>
      </w:tr>
      <w:tr w:rsidR="000C04B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04B5" w:rsidRDefault="003F003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C04B5" w:rsidRDefault="003F0031">
            <w:pPr>
              <w:pStyle w:val="ProductList-TableBody"/>
            </w:pPr>
            <w:r>
              <w:t>Live Meeting Professional</w:t>
            </w:r>
            <w:r>
              <w:fldChar w:fldCharType="begin"/>
            </w:r>
            <w:r>
              <w:instrText xml:space="preserve"> XE "Live Meeting Professional" </w:instrText>
            </w:r>
            <w:r>
              <w:fldChar w:fldCharType="end"/>
            </w:r>
            <w:r>
              <w:t xml:space="preserve">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Indented"/>
      </w:pPr>
    </w:p>
    <w:p w:rsidR="000C04B5" w:rsidRDefault="003F0031">
      <w:pPr>
        <w:pStyle w:val="ProductList-SubClauseHeading"/>
        <w:outlineLvl w:val="5"/>
      </w:pPr>
      <w:r>
        <w:t>3.1.2 Exchange Enterprise CAL -käyttöoikeuteen liittyvät Skype for Business Server Plus -lisätoiminnot</w:t>
      </w:r>
    </w:p>
    <w:p w:rsidR="000C04B5" w:rsidRDefault="003F0031">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Skype for Business Plus CAL User SL</w:t>
            </w:r>
          </w:p>
        </w:tc>
      </w:tr>
    </w:tbl>
    <w:p w:rsidR="000C04B5" w:rsidRDefault="000C04B5">
      <w:pPr>
        <w:pStyle w:val="ProductList-BodyIndented"/>
      </w:pPr>
    </w:p>
    <w:p w:rsidR="000C04B5" w:rsidRDefault="003F0031">
      <w:pPr>
        <w:pStyle w:val="ProductList-ClauseHeading"/>
        <w:outlineLvl w:val="4"/>
      </w:pPr>
      <w:r>
        <w:t>3.2 Lisäohjelmisto</w:t>
      </w:r>
    </w:p>
    <w:tbl>
      <w:tblPr>
        <w:tblStyle w:val="PURTable"/>
        <w:tblW w:w="0" w:type="dxa"/>
        <w:tblLook w:val="04A0" w:firstRow="1" w:lastRow="0" w:firstColumn="1" w:lastColumn="0" w:noHBand="0" w:noVBand="1"/>
      </w:tblPr>
      <w:tblGrid>
        <w:gridCol w:w="3632"/>
        <w:gridCol w:w="3651"/>
        <w:gridCol w:w="3633"/>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Audio/Video Conferencing Server Role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Director Role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Mediation Server Role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Lync Server 2013 Group Chat Administration Tool</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PowerShell Snap-in</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Survivable Branch Appliance Role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Video Interop Server Role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118" w:name="_Sec614"/>
      <w:r>
        <w:t>SQL Server</w:t>
      </w:r>
      <w:bookmarkEnd w:id="118"/>
      <w:r>
        <w:fldChar w:fldCharType="begin"/>
      </w:r>
      <w:r>
        <w:instrText xml:space="preserve"> TC "</w:instrText>
      </w:r>
      <w:bookmarkStart w:id="119" w:name="_Toc512603075"/>
      <w:r>
        <w:instrText>SQL Server</w:instrText>
      </w:r>
      <w:bookmarkEnd w:id="119"/>
      <w:r>
        <w:instrText>" \l 2</w:instrText>
      </w:r>
      <w:r>
        <w:fldChar w:fldCharType="end"/>
      </w:r>
    </w:p>
    <w:p w:rsidR="000C04B5" w:rsidRDefault="003F0031">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single" w:sz="4" w:space="0" w:color="FFFFFF"/>
              <w:right w:val="none" w:sz="4" w:space="0" w:color="6E6E6E"/>
            </w:tcBorders>
          </w:tcPr>
          <w:p w:rsidR="000C04B5" w:rsidRDefault="003F003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C04B5" w:rsidRDefault="003F003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C04B5" w:rsidRDefault="003F0031">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2.1 SQL Server 2017 Enterprise</w:t>
      </w:r>
    </w:p>
    <w:p w:rsidR="000C04B5" w:rsidRDefault="003F0031">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0C04B5" w:rsidRDefault="000C04B5">
      <w:pPr>
        <w:pStyle w:val="ProductList-Body"/>
      </w:pPr>
    </w:p>
    <w:p w:rsidR="000C04B5" w:rsidRDefault="003F0031">
      <w:pPr>
        <w:pStyle w:val="ProductList-ClauseHeading"/>
        <w:outlineLvl w:val="3"/>
      </w:pPr>
      <w:r>
        <w:t>2.2 SQL Server Parallel Data Warehouse</w:t>
      </w:r>
    </w:p>
    <w:p w:rsidR="000C04B5" w:rsidRDefault="003F0031">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0C04B5" w:rsidRDefault="000C04B5">
      <w:pPr>
        <w:pStyle w:val="ProductList-Body"/>
      </w:pPr>
    </w:p>
    <w:p w:rsidR="000C04B5" w:rsidRDefault="003F0031">
      <w:pPr>
        <w:pStyle w:val="ProductList-ClauseHeading"/>
        <w:outlineLvl w:val="3"/>
      </w:pPr>
      <w:r>
        <w:t>2.3 SQL Server Parallel Data Warehousen valinnainen koontikäännös ilman Oracle Javaa</w:t>
      </w:r>
    </w:p>
    <w:p w:rsidR="000C04B5" w:rsidRDefault="003F0031">
      <w:pPr>
        <w:pStyle w:val="ProductList-Body"/>
      </w:pPr>
      <w:r>
        <w:t xml:space="preserve">Asiakkaat voivat hankkia tuotteen koontikäännöksen Oracle Javan kanssa tai pyydettäessä ilman Oracle Javaa. Lisätietoja on osoitteessa </w:t>
      </w:r>
      <w:hyperlink r:id="rId52">
        <w:r>
          <w:rPr>
            <w:color w:val="00467F"/>
            <w:u w:val="single"/>
          </w:rPr>
          <w:t>http://www.microsoft.com/en-us/sqlserver/solutions-technologies/data-warehousing/pdw.aspx</w:t>
        </w:r>
      </w:hyperlink>
      <w:r>
        <w:t>.</w:t>
      </w:r>
    </w:p>
    <w:p w:rsidR="000C04B5" w:rsidRDefault="000C04B5">
      <w:pPr>
        <w:pStyle w:val="ProductList-Body"/>
      </w:pPr>
    </w:p>
    <w:p w:rsidR="000C04B5" w:rsidRDefault="003F0031">
      <w:pPr>
        <w:pStyle w:val="ProductList-ClauseHeading"/>
        <w:outlineLvl w:val="3"/>
      </w:pPr>
      <w:r>
        <w:t>2.4 SQL Server Premium Assurance Add-on</w:t>
      </w:r>
    </w:p>
    <w:p w:rsidR="000C04B5" w:rsidRDefault="003F003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3">
        <w:r>
          <w:rPr>
            <w:color w:val="00467F"/>
            <w:u w:val="single"/>
          </w:rPr>
          <w:t>http://go.microsoft.com/?linkid=9839206</w:t>
        </w:r>
      </w:hyperlink>
      <w:r>
        <w:t>.</w:t>
      </w:r>
    </w:p>
    <w:p w:rsidR="000C04B5" w:rsidRDefault="000C04B5">
      <w:pPr>
        <w:pStyle w:val="ProductList-Body"/>
      </w:pPr>
    </w:p>
    <w:p w:rsidR="000C04B5" w:rsidRDefault="003F0031">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0"/>
        <w:gridCol w:w="3579"/>
        <w:gridCol w:w="365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C04B5" w:rsidRDefault="003F00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Azuren CAL-käyttöoikeuden SQL Server -tilaus</w:t>
            </w:r>
          </w:p>
        </w:tc>
      </w:tr>
    </w:tbl>
    <w:p w:rsidR="000C04B5" w:rsidRDefault="000C04B5">
      <w:pPr>
        <w:pStyle w:val="ProductList-Body"/>
      </w:pPr>
    </w:p>
    <w:p w:rsidR="000C04B5" w:rsidRDefault="003F0031">
      <w:pPr>
        <w:pStyle w:val="ProductList-ClauseHeading"/>
        <w:outlineLvl w:val="3"/>
      </w:pPr>
      <w:r>
        <w:t>3.2 SQL Serverin aiempiin versioihin tehtävät automaattiset päivitykset</w:t>
      </w:r>
    </w:p>
    <w:p w:rsidR="000C04B5" w:rsidRDefault="003F0031">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0C04B5" w:rsidRDefault="000C04B5">
      <w:pPr>
        <w:pStyle w:val="ProductList-Body"/>
      </w:pPr>
    </w:p>
    <w:p w:rsidR="000C04B5" w:rsidRDefault="003F0031">
      <w:pPr>
        <w:pStyle w:val="ProductList-ClauseHeading"/>
        <w:outlineLvl w:val="3"/>
      </w:pPr>
      <w:r>
        <w:t>3.3 SQL Server -käyttöympäristön valinta</w:t>
      </w:r>
    </w:p>
    <w:p w:rsidR="000C04B5" w:rsidRDefault="003F0031">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rsidR="000C04B5" w:rsidRDefault="000C04B5">
      <w:pPr>
        <w:pStyle w:val="ProductList-Body"/>
      </w:pPr>
    </w:p>
    <w:p w:rsidR="000C04B5" w:rsidRDefault="003F0031">
      <w:pPr>
        <w:pStyle w:val="ProductList-ClauseHeading"/>
        <w:outlineLvl w:val="3"/>
      </w:pPr>
      <w:r>
        <w:t>3.4 Standard-versioiden kopioiden käyttäminen</w:t>
      </w:r>
    </w:p>
    <w:p w:rsidR="000C04B5" w:rsidRDefault="003F0031">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0C04B5" w:rsidRDefault="000C04B5">
      <w:pPr>
        <w:pStyle w:val="ProductList-Body"/>
      </w:pPr>
    </w:p>
    <w:p w:rsidR="000C04B5" w:rsidRDefault="003F0031">
      <w:pPr>
        <w:pStyle w:val="ProductList-ClauseHeading"/>
        <w:outlineLvl w:val="3"/>
      </w:pPr>
      <w:r>
        <w:t>3.5 Parallel Data Warehousen (PDW) korvaavat palvelimet</w:t>
      </w:r>
    </w:p>
    <w:p w:rsidR="000C04B5" w:rsidRDefault="003F0031">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0C04B5" w:rsidRDefault="000C04B5">
      <w:pPr>
        <w:pStyle w:val="ProductList-Body"/>
      </w:pPr>
    </w:p>
    <w:p w:rsidR="000C04B5" w:rsidRDefault="003F0031">
      <w:pPr>
        <w:pStyle w:val="ProductList-ClauseHeading"/>
        <w:outlineLvl w:val="3"/>
      </w:pPr>
      <w:r>
        <w:t>3.6 Lisäohjelmisto</w:t>
      </w:r>
    </w:p>
    <w:p w:rsidR="000C04B5" w:rsidRDefault="003F0031">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Client Tools Connectivity</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Distributed Replay Client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Management Tools - Complete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Indented"/>
      </w:pPr>
    </w:p>
    <w:p w:rsidR="000C04B5" w:rsidRDefault="003F0031">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4">
              <w:r>
                <w:rPr>
                  <w:color w:val="00467F"/>
                  <w:u w:val="single"/>
                </w:rPr>
                <w:t>Tuotteen ehdot – kesäkuu 2016</w:t>
              </w:r>
            </w:hyperlink>
            <w:r>
              <w:t xml:space="preserve">. R Server for Hadoop, R Server for Linux ja R Server for Teradata </w:t>
            </w:r>
            <w:hyperlink r:id="rId55">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URBreadcrumb"/>
      </w:pPr>
    </w:p>
    <w:p w:rsidR="000C04B5" w:rsidRDefault="003F0031">
      <w:pPr>
        <w:pStyle w:val="ProductList-ClauseHeading"/>
        <w:outlineLvl w:val="3"/>
      </w:pPr>
      <w:r>
        <w:t>4.1 SQL Server 2017 Enterprise Core – Rajoittamaton virtualisointi</w:t>
      </w:r>
    </w:p>
    <w:p w:rsidR="000C04B5" w:rsidRDefault="003F0031">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0C04B5" w:rsidRDefault="000C04B5">
      <w:pPr>
        <w:pStyle w:val="ProductList-Body"/>
      </w:pPr>
    </w:p>
    <w:p w:rsidR="000C04B5" w:rsidRDefault="003F0031">
      <w:pPr>
        <w:pStyle w:val="ProductList-ClauseHeading"/>
        <w:outlineLvl w:val="3"/>
      </w:pPr>
      <w:r>
        <w:t>4.2 SQL Server 2017 Enterprise Core – Parallel Data Warehousen ominaisuuspäivitykset</w:t>
      </w:r>
    </w:p>
    <w:p w:rsidR="000C04B5" w:rsidRDefault="003F0031">
      <w:pPr>
        <w:pStyle w:val="ProductList-Body"/>
      </w:pPr>
      <w:r>
        <w:t>Asiakkaat, joilla on SA-ylläpito, ovat oikeutettuja Parallel Data Warehousen ominaisuuksien julkaisuihin (esimerkiksi laitepäivityksiin), jotka ovat saatavilla suurempien tuotejulkaisujen välillä.</w:t>
      </w:r>
    </w:p>
    <w:p w:rsidR="000C04B5" w:rsidRDefault="000C04B5">
      <w:pPr>
        <w:pStyle w:val="ProductList-Body"/>
      </w:pPr>
    </w:p>
    <w:p w:rsidR="000C04B5" w:rsidRDefault="003F0031">
      <w:pPr>
        <w:pStyle w:val="ProductList-ClauseHeading"/>
        <w:outlineLvl w:val="3"/>
      </w:pPr>
      <w:r>
        <w:t>4.3 SQL Serverin lunastusoptio Application Platform -liittymäsopimuksessa (EAP)</w:t>
      </w:r>
    </w:p>
    <w:p w:rsidR="000C04B5" w:rsidRDefault="003F0031">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C04B5" w:rsidRDefault="000C04B5">
      <w:pPr>
        <w:pStyle w:val="ProductList-Body"/>
      </w:pPr>
    </w:p>
    <w:p w:rsidR="000C04B5" w:rsidRDefault="003F0031">
      <w:pPr>
        <w:pStyle w:val="ProductList-ClauseHeading"/>
        <w:outlineLvl w:val="3"/>
      </w:pPr>
      <w:r>
        <w:t>4.4 SQL Server Enterprise Core ja SQL Server Enterprise - Machine Learning Server for Windows ja Machine Learning Server for Linux</w:t>
      </w:r>
    </w:p>
    <w:p w:rsidR="000C04B5" w:rsidRDefault="003F0031">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0C04B5" w:rsidRDefault="000C04B5">
      <w:pPr>
        <w:pStyle w:val="ProductList-Body"/>
      </w:pPr>
    </w:p>
    <w:p w:rsidR="000C04B5" w:rsidRDefault="003F0031">
      <w:pPr>
        <w:pStyle w:val="ProductList-ClauseHeading"/>
        <w:outlineLvl w:val="3"/>
      </w:pPr>
      <w:r>
        <w:t>4.5 SQL Enterprise Core – jossa on Machine Learning Server for Hadoop</w:t>
      </w:r>
    </w:p>
    <w:p w:rsidR="000C04B5" w:rsidRDefault="003F0031">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0C04B5" w:rsidRDefault="000C04B5">
      <w:pPr>
        <w:pStyle w:val="ProductList-Body"/>
      </w:pPr>
    </w:p>
    <w:p w:rsidR="000C04B5" w:rsidRDefault="003F0031">
      <w:pPr>
        <w:pStyle w:val="ProductList-ClauseHeading"/>
        <w:outlineLvl w:val="3"/>
      </w:pPr>
      <w:r>
        <w:t>4.6 Power BI Report ‑palvelinkäyttö – SQL Server Enterprise Edition</w:t>
      </w:r>
    </w:p>
    <w:p w:rsidR="000C04B5" w:rsidRDefault="003F0031">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124" w:name="_Sec615"/>
      <w:r>
        <w:t>System Center</w:t>
      </w:r>
      <w:bookmarkEnd w:id="124"/>
      <w:r>
        <w:fldChar w:fldCharType="begin"/>
      </w:r>
      <w:r>
        <w:instrText xml:space="preserve"> TC "</w:instrText>
      </w:r>
      <w:bookmarkStart w:id="125" w:name="_Toc512603076"/>
      <w:r>
        <w:instrText>System Center</w:instrText>
      </w:r>
      <w:bookmarkEnd w:id="125"/>
      <w:r>
        <w:instrText>" \l 2</w:instrText>
      </w:r>
      <w:r>
        <w:fldChar w:fldCharType="end"/>
      </w:r>
    </w:p>
    <w:p w:rsidR="000C04B5" w:rsidRDefault="003F0031">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3077"/>
      <w:r>
        <w:instrText>System Center Server</w:instrText>
      </w:r>
      <w:bookmarkEnd w:id="127"/>
      <w:r>
        <w:instrText>" \l 3</w:instrText>
      </w:r>
      <w:r>
        <w:fldChar w:fldCharType="end"/>
      </w:r>
    </w:p>
    <w:p w:rsidR="000C04B5" w:rsidRDefault="003F0031">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58"/>
        <w:gridCol w:w="3636"/>
        <w:gridCol w:w="352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58"/>
        <w:gridCol w:w="3636"/>
        <w:gridCol w:w="352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3.3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0C04B5">
      <w:pPr>
        <w:pStyle w:val="ProductList-Body"/>
      </w:pPr>
    </w:p>
    <w:p w:rsidR="000C04B5" w:rsidRDefault="003F0031">
      <w:pPr>
        <w:pStyle w:val="ProductList-ClauseHeading"/>
        <w:outlineLvl w:val="4"/>
      </w:pPr>
      <w:r>
        <w:t>3.4 Windows Server -säilöt</w:t>
      </w:r>
    </w:p>
    <w:p w:rsidR="000C04B5" w:rsidRDefault="003F0031">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3F003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r>
              <w:t xml:space="preserve">, </w:t>
            </w:r>
            <w:hyperlink r:id="rId57">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Centerin nykyisen version oikeudet</w:t>
      </w:r>
    </w:p>
    <w:p w:rsidR="000C04B5" w:rsidRDefault="003F0031">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0C04B5" w:rsidRDefault="000C04B5">
      <w:pPr>
        <w:pStyle w:val="ProductList-ClauseHeading"/>
        <w:outlineLvl w:val="4"/>
      </w:pPr>
    </w:p>
    <w:p w:rsidR="000C04B5" w:rsidRDefault="003F0031">
      <w:pPr>
        <w:pStyle w:val="ProductList-ClauseHeading"/>
        <w:outlineLvl w:val="4"/>
      </w:pPr>
      <w:r>
        <w:t>4.2 System Center Global Service Monitor</w:t>
      </w:r>
    </w:p>
    <w:p w:rsidR="000C04B5" w:rsidRDefault="003F0031">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0C04B5" w:rsidRDefault="000C04B5">
      <w:pPr>
        <w:pStyle w:val="ProductList-Body"/>
      </w:pPr>
    </w:p>
    <w:p w:rsidR="000C04B5" w:rsidRDefault="003F0031">
      <w:pPr>
        <w:pStyle w:val="ProductList-ClauseHeading"/>
        <w:outlineLvl w:val="4"/>
      </w:pPr>
      <w:r>
        <w:t>4.3 Käyttöoikeusmallin muuttamiseen liittyvät käyttöoikeudet – Oikeutettu Käyttöoikeus</w:t>
      </w:r>
    </w:p>
    <w:p w:rsidR="000C04B5" w:rsidRDefault="003F0031">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3078"/>
      <w:r>
        <w:instrText>System Center Configuration Manager</w:instrText>
      </w:r>
      <w:bookmarkEnd w:id="133"/>
      <w:r>
        <w:instrText>" \l 3</w:instrText>
      </w:r>
      <w:r>
        <w:fldChar w:fldCharType="end"/>
      </w:r>
    </w:p>
    <w:p w:rsidR="000C04B5" w:rsidRDefault="003F0031">
      <w:pPr>
        <w:pStyle w:val="ProductList-Offering1SubSection"/>
        <w:outlineLvl w:val="3"/>
      </w:pPr>
      <w:bookmarkStart w:id="134" w:name="_Sec691"/>
      <w:r>
        <w:t>1. Ohjelman saatavuus</w:t>
      </w:r>
      <w:bookmarkEnd w:id="134"/>
    </w:p>
    <w:p w:rsidR="000C04B5" w:rsidRDefault="000C04B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608"/>
        <w:gridCol w:w="3666"/>
        <w:gridCol w:w="364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Oppilaitosasiakkaat</w:t>
      </w:r>
    </w:p>
    <w:p w:rsidR="000C04B5" w:rsidRDefault="003F0031">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Microsoft 365 F1</w:t>
            </w:r>
            <w:r>
              <w:fldChar w:fldCharType="begin"/>
            </w:r>
            <w:r>
              <w:instrText xml:space="preserve"> XE "Microsoft 365 F1" </w:instrText>
            </w:r>
            <w:r>
              <w:fldChar w:fldCharType="end"/>
            </w:r>
            <w:r>
              <w:t xml:space="preserve">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 xml:space="preserve">Hallintakäyttöoikeutta vastaava (katso </w:t>
            </w:r>
            <w:hyperlink r:id="rId58">
              <w:r>
                <w:rPr>
                  <w:color w:val="00467F"/>
                  <w:u w:val="single"/>
                </w:rPr>
                <w:t>liite A</w:t>
              </w:r>
            </w:hyperlink>
            <w:r>
              <w:t>)</w:t>
            </w:r>
          </w:p>
        </w:tc>
      </w:tr>
    </w:tbl>
    <w:p w:rsidR="000C04B5" w:rsidRDefault="000C04B5">
      <w:pPr>
        <w:pStyle w:val="ProductList-Body"/>
      </w:pPr>
    </w:p>
    <w:p w:rsidR="000C04B5" w:rsidRDefault="003F0031">
      <w:pPr>
        <w:pStyle w:val="ProductList-ClauseHeading"/>
        <w:outlineLvl w:val="4"/>
      </w:pPr>
      <w:r>
        <w:t>3.2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3F003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 Configuration Manager – VDI-oikeudet</w:t>
      </w:r>
    </w:p>
    <w:p w:rsidR="000C04B5" w:rsidRDefault="003F0031">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0C04B5" w:rsidRDefault="000C04B5">
      <w:pPr>
        <w:pStyle w:val="ProductList-Body"/>
      </w:pPr>
    </w:p>
    <w:p w:rsidR="000C04B5" w:rsidRDefault="003F0031">
      <w:pPr>
        <w:pStyle w:val="ProductList-ClauseHeading"/>
        <w:outlineLvl w:val="4"/>
      </w:pPr>
      <w:r>
        <w:t>4.2 System Center Configuration Managerin nykyisen version oikeudet</w:t>
      </w:r>
    </w:p>
    <w:p w:rsidR="000C04B5" w:rsidRDefault="003F0031">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3079"/>
      <w:r>
        <w:instrText>System Center Data Protection Manager</w:instrText>
      </w:r>
      <w:bookmarkEnd w:id="139"/>
      <w:r>
        <w:instrText>" \l 3</w:instrText>
      </w:r>
      <w:r>
        <w:fldChar w:fldCharType="end"/>
      </w:r>
    </w:p>
    <w:p w:rsidR="000C04B5" w:rsidRDefault="003F0031">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Oppilaitosasiakkaat</w:t>
      </w:r>
    </w:p>
    <w:p w:rsidR="000C04B5" w:rsidRDefault="003F0031">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3.2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3F003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r>
              <w:t xml:space="preserve">, </w:t>
            </w:r>
            <w:hyperlink r:id="rId61">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 Data Protection Managerin nykyisen version oikeudet</w:t>
      </w:r>
    </w:p>
    <w:p w:rsidR="000C04B5" w:rsidRDefault="003F0031">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3080"/>
      <w:r>
        <w:instrText>System Center Endpoint Protection</w:instrText>
      </w:r>
      <w:bookmarkEnd w:id="145"/>
      <w:r>
        <w:instrText>" \l 3</w:instrText>
      </w:r>
      <w:r>
        <w:fldChar w:fldCharType="end"/>
      </w:r>
    </w:p>
    <w:p w:rsidR="000C04B5" w:rsidRDefault="003F0031">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0C04B5" w:rsidRDefault="003F0031">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Ennakkoedellytys (SA):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Laite- ja käyttäjätilauskäyttöoikeudet</w:t>
      </w:r>
    </w:p>
    <w:p w:rsidR="000C04B5" w:rsidRDefault="003F0031">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0C04B5" w:rsidRDefault="000C04B5">
      <w:pPr>
        <w:pStyle w:val="ProductList-Body"/>
      </w:pPr>
    </w:p>
    <w:p w:rsidR="000C04B5" w:rsidRDefault="003F0031">
      <w:pPr>
        <w:pStyle w:val="ProductList-ClauseHeading"/>
        <w:outlineLvl w:val="4"/>
      </w:pPr>
      <w:r>
        <w:t>3.2 Server Management -tilauskäyttöoikeudet</w:t>
      </w:r>
    </w:p>
    <w:p w:rsidR="000C04B5" w:rsidRDefault="003F0031">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0C04B5" w:rsidRDefault="000C04B5">
      <w:pPr>
        <w:pStyle w:val="ProductList-Body"/>
      </w:pPr>
    </w:p>
    <w:p w:rsidR="000C04B5" w:rsidRDefault="003F0031">
      <w:pPr>
        <w:pStyle w:val="ProductList-ClauseHeading"/>
        <w:outlineLvl w:val="4"/>
      </w:pPr>
      <w:r>
        <w:t>3.3 Tarkistusmoduulien korvaaminen</w:t>
      </w:r>
    </w:p>
    <w:p w:rsidR="000C04B5" w:rsidRDefault="003F0031">
      <w:pPr>
        <w:pStyle w:val="ProductList-Body"/>
      </w:pPr>
      <w:r>
        <w:t>Microsoft saattaa korvata Online-palvelun seuraavia ohjelmia ja tiedostoja:</w:t>
      </w:r>
    </w:p>
    <w:p w:rsidR="000C04B5" w:rsidRDefault="003F0031" w:rsidP="003F0031">
      <w:pPr>
        <w:pStyle w:val="ProductList-Bullet"/>
        <w:numPr>
          <w:ilvl w:val="0"/>
          <w:numId w:val="20"/>
        </w:numPr>
      </w:pPr>
      <w:r>
        <w:t xml:space="preserve">virustentorjuntaohjelma ja roskapostin torjuntaohjelma sekä </w:t>
      </w:r>
    </w:p>
    <w:p w:rsidR="000C04B5" w:rsidRDefault="003F0031" w:rsidP="003F0031">
      <w:pPr>
        <w:pStyle w:val="ProductList-Bullet"/>
        <w:numPr>
          <w:ilvl w:val="0"/>
          <w:numId w:val="20"/>
        </w:numPr>
      </w:pPr>
      <w:r>
        <w:t>allekirjoitustiedostot ja sisällön suodatustietotiedostot.</w:t>
      </w:r>
    </w:p>
    <w:p w:rsidR="000C04B5" w:rsidRDefault="003F003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 Endpoint Protectionin nykyisen version oikeudet</w:t>
      </w:r>
    </w:p>
    <w:p w:rsidR="000C04B5" w:rsidRDefault="003F0031">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3081"/>
      <w:r>
        <w:instrText>System Center Operations Manager</w:instrText>
      </w:r>
      <w:bookmarkEnd w:id="151"/>
      <w:r>
        <w:instrText>" \l 3</w:instrText>
      </w:r>
      <w:r>
        <w:fldChar w:fldCharType="end"/>
      </w:r>
    </w:p>
    <w:p w:rsidR="000C04B5" w:rsidRDefault="003F0031">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3">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Oppilaitosasiakkaat</w:t>
      </w:r>
    </w:p>
    <w:p w:rsidR="000C04B5" w:rsidRDefault="003F0031">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4">
              <w:r>
                <w:rPr>
                  <w:color w:val="00467F"/>
                  <w:u w:val="single"/>
                </w:rPr>
                <w:t>Yleispätevä</w:t>
              </w:r>
            </w:hyperlink>
            <w:r>
              <w:t xml:space="preserve">; </w:t>
            </w:r>
            <w:hyperlink r:id="rId6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6">
              <w:r>
                <w:rPr>
                  <w:color w:val="00467F"/>
                  <w:u w:val="single"/>
                </w:rPr>
                <w:t>Internet-pohjaiset toiminnot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3.2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3F003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lokakuu 2013</w:t>
              </w:r>
            </w:hyperlink>
            <w:r>
              <w:t xml:space="preserve">; </w:t>
            </w:r>
            <w:hyperlink r:id="rId6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 Operations Managerin nykyisen version oikeudet</w:t>
      </w:r>
    </w:p>
    <w:p w:rsidR="000C04B5" w:rsidRDefault="003F0031">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3082"/>
      <w:r>
        <w:instrText>System Center Orchestrator</w:instrText>
      </w:r>
      <w:bookmarkEnd w:id="157"/>
      <w:r>
        <w:instrText>" \l 3</w:instrText>
      </w:r>
      <w:r>
        <w:fldChar w:fldCharType="end"/>
      </w:r>
    </w:p>
    <w:p w:rsidR="000C04B5" w:rsidRDefault="003F0031">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0">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Oppilaitosasiakkaat</w:t>
      </w:r>
    </w:p>
    <w:p w:rsidR="000C04B5" w:rsidRDefault="003F0031">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1">
              <w:r>
                <w:rPr>
                  <w:color w:val="00467F"/>
                  <w:u w:val="single"/>
                </w:rPr>
                <w:t>Yleispätevä</w:t>
              </w:r>
            </w:hyperlink>
            <w:r>
              <w:t xml:space="preserve">; </w:t>
            </w:r>
            <w:hyperlink r:id="rId7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3">
              <w:r>
                <w:rPr>
                  <w:color w:val="00467F"/>
                  <w:u w:val="single"/>
                </w:rPr>
                <w:t>Internet-pohjaiset toiminnot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3.2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3F003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Tuoteluettelo – lokakuu 2013</w:t>
              </w:r>
            </w:hyperlink>
            <w:r>
              <w:t xml:space="preserve">; </w:t>
            </w:r>
            <w:hyperlink r:id="rId7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3083"/>
      <w:r>
        <w:instrText>System Center Service Manager</w:instrText>
      </w:r>
      <w:bookmarkEnd w:id="163"/>
      <w:r>
        <w:instrText>" \l 3</w:instrText>
      </w:r>
      <w:r>
        <w:fldChar w:fldCharType="end"/>
      </w:r>
    </w:p>
    <w:p w:rsidR="000C04B5" w:rsidRDefault="003F0031">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7">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Oppilaitosasiakkaat</w:t>
      </w:r>
    </w:p>
    <w:p w:rsidR="000C04B5" w:rsidRDefault="003F0031">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0C04B5" w:rsidRDefault="003F0031">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8">
              <w:r>
                <w:rPr>
                  <w:color w:val="00467F"/>
                  <w:u w:val="single"/>
                </w:rPr>
                <w:t>Yleispätevä</w:t>
              </w:r>
            </w:hyperlink>
            <w:r>
              <w:t xml:space="preserve">; </w:t>
            </w:r>
            <w:hyperlink r:id="rId7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0">
              <w:r>
                <w:rPr>
                  <w:color w:val="00467F"/>
                  <w:u w:val="single"/>
                </w:rPr>
                <w:t>Internet-pohjaiset toiminnot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Hallintakäyttöoikeus</w:t>
      </w:r>
    </w:p>
    <w:tbl>
      <w:tblPr>
        <w:tblStyle w:val="PURTable"/>
        <w:tblW w:w="0" w:type="dxa"/>
        <w:tblLook w:val="04A0" w:firstRow="1" w:lastRow="0" w:firstColumn="1" w:lastColumn="0" w:noHBand="0" w:noVBand="1"/>
      </w:tblPr>
      <w:tblGrid>
        <w:gridCol w:w="3764"/>
        <w:gridCol w:w="3573"/>
        <w:gridCol w:w="35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Microsoft Identity Manager 2016 CAL (käyttäjä)</w:t>
            </w:r>
          </w:p>
        </w:tc>
      </w:tr>
    </w:tbl>
    <w:p w:rsidR="000C04B5" w:rsidRDefault="000C04B5">
      <w:pPr>
        <w:pStyle w:val="ProductList-Body"/>
      </w:pPr>
    </w:p>
    <w:p w:rsidR="000C04B5" w:rsidRDefault="003F0031">
      <w:pPr>
        <w:pStyle w:val="ProductList-ClauseHeading"/>
        <w:outlineLvl w:val="4"/>
      </w:pPr>
      <w:r>
        <w:t>3.2 SQL Server Technology</w:t>
      </w:r>
    </w:p>
    <w:p w:rsidR="000C04B5" w:rsidRDefault="003F0031">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3F003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lokakuu 2013</w:t>
              </w:r>
            </w:hyperlink>
            <w:r>
              <w:t xml:space="preserve">; </w:t>
            </w:r>
            <w:hyperlink r:id="rId8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System Center Service Managerin nykyisen version oikeudet</w:t>
      </w:r>
    </w:p>
    <w:p w:rsidR="000C04B5" w:rsidRDefault="003F0031">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3084"/>
      <w:r>
        <w:instrText>Virtual Desktop Infrastructure (VDI) Suite</w:instrText>
      </w:r>
      <w:bookmarkEnd w:id="169"/>
      <w:r>
        <w:instrText>" \l 2</w:instrText>
      </w:r>
      <w:r>
        <w:fldChar w:fldCharType="end"/>
      </w:r>
    </w:p>
    <w:p w:rsidR="000C04B5" w:rsidRDefault="003F0031">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4">
        <w:r>
          <w:rPr>
            <w:color w:val="00467F"/>
            <w:u w:val="single"/>
          </w:rPr>
          <w:t>http://go.microsoft.com/?linkid=9839206</w:t>
        </w:r>
      </w:hyperlink>
      <w:r>
        <w:t xml:space="preserve"> ja kesäkuun 2015 Tuoteluettelosta </w:t>
      </w:r>
      <w:hyperlink r:id="rId85">
        <w:r>
          <w:rPr>
            <w:color w:val="00467F"/>
            <w:u w:val="single"/>
          </w:rPr>
          <w:t>http://go.microsoft.com/?linkid=9839207</w:t>
        </w:r>
      </w:hyperlink>
      <w:r>
        <w:t>.</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170" w:name="_Sec617"/>
      <w:r>
        <w:t>Visual Studio</w:t>
      </w:r>
      <w:bookmarkEnd w:id="170"/>
      <w:r>
        <w:fldChar w:fldCharType="begin"/>
      </w:r>
      <w:r>
        <w:instrText xml:space="preserve"> TC "</w:instrText>
      </w:r>
      <w:bookmarkStart w:id="171" w:name="_Toc512603085"/>
      <w:r>
        <w:instrText>Visual Studio</w:instrText>
      </w:r>
      <w:bookmarkEnd w:id="171"/>
      <w:r>
        <w:instrText>" \l 2</w:instrText>
      </w:r>
      <w:r>
        <w:fldChar w:fldCharType="end"/>
      </w:r>
    </w:p>
    <w:p w:rsidR="000C04B5" w:rsidRDefault="003F0031">
      <w:pPr>
        <w:pStyle w:val="ProductList-Offering2HeadingNoBorder"/>
        <w:outlineLvl w:val="2"/>
      </w:pPr>
      <w:bookmarkStart w:id="172" w:name="_Sec649"/>
      <w:r>
        <w:t>Visual Studio</w:t>
      </w:r>
      <w:bookmarkEnd w:id="172"/>
      <w:r>
        <w:fldChar w:fldCharType="begin"/>
      </w:r>
      <w:r>
        <w:instrText xml:space="preserve"> TC "</w:instrText>
      </w:r>
      <w:bookmarkStart w:id="173" w:name="_Toc512603086"/>
      <w:r>
        <w:instrText>Visual Studio</w:instrText>
      </w:r>
      <w:bookmarkEnd w:id="173"/>
      <w:r>
        <w:instrText>" \l 3</w:instrText>
      </w:r>
      <w:r>
        <w:fldChar w:fldCharType="end"/>
      </w:r>
    </w:p>
    <w:p w:rsidR="000C04B5" w:rsidRDefault="003F0031">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SQL Server Parallel Data Warehouse Developerin käyttöoikeuksien myöntäminen</w:t>
      </w:r>
    </w:p>
    <w:p w:rsidR="000C04B5" w:rsidRDefault="003F0031">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0C04B5" w:rsidRDefault="000C04B5">
      <w:pPr>
        <w:pStyle w:val="ProductList-Body"/>
      </w:pPr>
    </w:p>
    <w:p w:rsidR="000C04B5" w:rsidRDefault="003F0031">
      <w:pPr>
        <w:pStyle w:val="ProductList-ClauseHeading"/>
        <w:outlineLvl w:val="4"/>
      </w:pPr>
      <w:r>
        <w:t>2.2 Visual Studio Team Foundation Server 2018:n käyttöoikeuksien myöntäminen</w:t>
      </w:r>
    </w:p>
    <w:p w:rsidR="000C04B5" w:rsidRDefault="003F0031">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0C04B5" w:rsidRDefault="000C04B5">
      <w:pPr>
        <w:pStyle w:val="ProductList-Body"/>
      </w:pPr>
    </w:p>
    <w:p w:rsidR="000C04B5" w:rsidRDefault="003F0031">
      <w:pPr>
        <w:pStyle w:val="ProductList-ClauseHeading"/>
        <w:outlineLvl w:val="4"/>
      </w:pPr>
      <w:r>
        <w:t>2.3 Microsoft Azure -alustapalvelut</w:t>
      </w:r>
    </w:p>
    <w:p w:rsidR="000C04B5" w:rsidRDefault="003F0031">
      <w:pPr>
        <w:pStyle w:val="ProductList-Body"/>
      </w:pPr>
      <w:r>
        <w:t>Microsoft Azure -etuja ei voi yhdistää useasta Visual Studio -tilauksesta tai MSDN-käyttöympäristöstä yhteen Microsoft Azure -tiliin.</w:t>
      </w:r>
    </w:p>
    <w:p w:rsidR="000C04B5" w:rsidRDefault="003F0031">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BUILDSERVER.TXT-tiedosto</w:t>
      </w:r>
    </w:p>
    <w:p w:rsidR="000C04B5" w:rsidRDefault="003F0031">
      <w:pPr>
        <w:pStyle w:val="ProductList-Body"/>
      </w:pPr>
      <w:r>
        <w:t xml:space="preserve">Asiakas saa asentaa niiden tiedostojen kopioita, jotka ovat osoitteessa </w:t>
      </w:r>
      <w:hyperlink r:id="rId86">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0C04B5" w:rsidRDefault="000C04B5">
      <w:pPr>
        <w:pStyle w:val="ProductList-Body"/>
      </w:pPr>
    </w:p>
    <w:p w:rsidR="000C04B5" w:rsidRDefault="003F0031">
      <w:pPr>
        <w:pStyle w:val="ProductList-ClauseHeading"/>
        <w:outlineLvl w:val="4"/>
      </w:pPr>
      <w:r>
        <w:t>3.2 Apuohjelmat</w:t>
      </w:r>
    </w:p>
    <w:p w:rsidR="000C04B5" w:rsidRDefault="003F0031">
      <w:pPr>
        <w:pStyle w:val="ProductList-Body"/>
      </w:pPr>
      <w:r>
        <w:t xml:space="preserve">Asiakas saa kopioida ja asentaa Apuohjelmia, jotka on lueteltu osoitteessa </w:t>
      </w:r>
      <w:hyperlink r:id="rId87">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0C04B5" w:rsidRDefault="000C04B5">
      <w:pPr>
        <w:pStyle w:val="ProductList-Body"/>
      </w:pPr>
    </w:p>
    <w:p w:rsidR="000C04B5" w:rsidRDefault="003F0031">
      <w:pPr>
        <w:pStyle w:val="ProductList-ClauseHeading"/>
        <w:outlineLvl w:val="4"/>
      </w:pPr>
      <w:r>
        <w:t>3.3 Office Professional Plus 2016 – Visual Studio Enterprise -tilaus</w:t>
      </w:r>
    </w:p>
    <w:p w:rsidR="000C04B5" w:rsidRDefault="003F0031">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0C04B5" w:rsidRDefault="000C04B5">
      <w:pPr>
        <w:pStyle w:val="ProductList-Body"/>
      </w:pPr>
    </w:p>
    <w:p w:rsidR="000C04B5" w:rsidRDefault="003F0031">
      <w:pPr>
        <w:pStyle w:val="ProductList-ClauseHeading"/>
        <w:outlineLvl w:val="4"/>
      </w:pPr>
      <w:r>
        <w:t>3.4 Kolmannen osapuolen käyttöoikeusehdot avoimen lähdekoodin komponenteille</w:t>
      </w:r>
    </w:p>
    <w:p w:rsidR="000C04B5" w:rsidRDefault="003F00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C04B5" w:rsidRDefault="003F003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r>
              <w:t xml:space="preserve"> ja </w:t>
            </w:r>
            <w:hyperlink r:id="rId89">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Oikeutus Software Assurance -ylläpitoon</w:t>
      </w:r>
    </w:p>
    <w:p w:rsidR="000C04B5" w:rsidRDefault="003F0031">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0C04B5" w:rsidRDefault="000C04B5">
      <w:pPr>
        <w:pStyle w:val="ProductList-Body"/>
      </w:pPr>
    </w:p>
    <w:p w:rsidR="000C04B5" w:rsidRDefault="003F0031">
      <w:pPr>
        <w:pStyle w:val="ProductList-ClauseHeading"/>
        <w:outlineLvl w:val="4"/>
      </w:pPr>
      <w:r>
        <w:t>4.2 Visual Studio -tilauksen pysyvät oikeudet</w:t>
      </w:r>
    </w:p>
    <w:p w:rsidR="000C04B5" w:rsidRDefault="003F0031">
      <w:pPr>
        <w:pStyle w:val="ProductList-Body"/>
      </w:pPr>
      <w:r>
        <w:t>Asiakkaan oikeudesta käyttää mitä tahansa Visual Studio -tilauksen kautta hankittua käyttöoikeuden alaista ohjelmistoa tulee pysyvä, kun Asiakkaan Visual Studio -käyttöoikeudesta tulee pysyvä.</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3087"/>
      <w:r>
        <w:instrText>Visual Studio Team Foundation Server</w:instrText>
      </w:r>
      <w:bookmarkEnd w:id="179"/>
      <w:r>
        <w:instrText>" \l 3</w:instrText>
      </w:r>
      <w:r>
        <w:fldChar w:fldCharType="end"/>
      </w:r>
    </w:p>
    <w:p w:rsidR="000C04B5" w:rsidRDefault="003F0031">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C04B5" w:rsidRDefault="000C04B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C04B5" w:rsidRDefault="000C04B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3F0031">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6"/>
        <w:gridCol w:w="3618"/>
        <w:gridCol w:w="362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Visual Studio Team Services – maksullinen käyttäjä</w:t>
            </w:r>
          </w:p>
        </w:tc>
      </w:tr>
    </w:tbl>
    <w:p w:rsidR="000C04B5" w:rsidRDefault="000C04B5">
      <w:pPr>
        <w:pStyle w:val="ProductList-Body"/>
      </w:pPr>
    </w:p>
    <w:p w:rsidR="000C04B5" w:rsidRDefault="003F0031">
      <w:pPr>
        <w:pStyle w:val="ProductList-SubClauseHeading"/>
        <w:outlineLvl w:val="5"/>
      </w:pPr>
      <w:r>
        <w:t>3.1.1 Muut toiminnot</w:t>
      </w:r>
    </w:p>
    <w:p w:rsidR="000C04B5" w:rsidRDefault="003F0031">
      <w:pPr>
        <w:pStyle w:val="ProductList-BodyIndented"/>
      </w:pPr>
      <w:r>
        <w:t>Testien hallinta</w:t>
      </w:r>
    </w:p>
    <w:tbl>
      <w:tblPr>
        <w:tblStyle w:val="PURTable0"/>
        <w:tblW w:w="0" w:type="dxa"/>
        <w:tblLook w:val="04A0" w:firstRow="1" w:lastRow="0" w:firstColumn="1" w:lastColumn="0" w:noHBand="0" w:noVBand="1"/>
      </w:tblPr>
      <w:tblGrid>
        <w:gridCol w:w="3533"/>
        <w:gridCol w:w="3542"/>
        <w:gridCol w:w="348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Visual Studio Enterprise -tilaus</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Visual Studio Team -palveluiden Test Manager - maksullinen käyttäjä</w:t>
            </w:r>
          </w:p>
        </w:tc>
      </w:tr>
    </w:tbl>
    <w:p w:rsidR="000C04B5" w:rsidRDefault="000C04B5">
      <w:pPr>
        <w:pStyle w:val="ProductList-BodyIndented"/>
      </w:pPr>
    </w:p>
    <w:p w:rsidR="000C04B5" w:rsidRDefault="003F0031">
      <w:pPr>
        <w:pStyle w:val="ProductList-SubClauseHeading"/>
        <w:outlineLvl w:val="5"/>
      </w:pPr>
      <w:r>
        <w:t>3.1.2 Muut toiminnot</w:t>
      </w:r>
    </w:p>
    <w:p w:rsidR="000C04B5" w:rsidRDefault="003F0031">
      <w:pPr>
        <w:pStyle w:val="ProductList-BodyIndented"/>
      </w:pPr>
      <w:r>
        <w:t>Paketinhallinta</w:t>
      </w:r>
    </w:p>
    <w:tbl>
      <w:tblPr>
        <w:tblStyle w:val="PURTable0"/>
        <w:tblW w:w="0" w:type="dxa"/>
        <w:tblLook w:val="04A0" w:firstRow="1" w:lastRow="0" w:firstColumn="1" w:lastColumn="0" w:noHBand="0" w:noVBand="1"/>
      </w:tblPr>
      <w:tblGrid>
        <w:gridCol w:w="3548"/>
        <w:gridCol w:w="3479"/>
        <w:gridCol w:w="352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Visual Studio Team -palveluiden paketinhallinta - maksullinen käyttäjä</w:t>
            </w:r>
          </w:p>
        </w:tc>
      </w:tr>
    </w:tbl>
    <w:p w:rsidR="000C04B5" w:rsidRDefault="000C04B5">
      <w:pPr>
        <w:pStyle w:val="ProductList-BodyIndented"/>
      </w:pPr>
    </w:p>
    <w:p w:rsidR="000C04B5" w:rsidRDefault="003F0031">
      <w:pPr>
        <w:pStyle w:val="ProductList-ClauseHeading"/>
        <w:outlineLvl w:val="4"/>
      </w:pPr>
      <w:r>
        <w:t>3.2 Käyttö, joka ei edellytä CAL-käyttöoikeuksia</w:t>
      </w:r>
    </w:p>
    <w:p w:rsidR="000C04B5" w:rsidRDefault="003F0031">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0C04B5" w:rsidRDefault="000C04B5">
      <w:pPr>
        <w:pStyle w:val="ProductList-Body"/>
      </w:pPr>
    </w:p>
    <w:p w:rsidR="000C04B5" w:rsidRDefault="003F0031">
      <w:pPr>
        <w:pStyle w:val="ProductList-ClauseHeading"/>
        <w:outlineLvl w:val="4"/>
      </w:pPr>
      <w:r>
        <w:t>3.3 SQL Server Technology</w:t>
      </w:r>
    </w:p>
    <w:p w:rsidR="000C04B5" w:rsidRDefault="003F0031">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0C04B5" w:rsidRDefault="000C04B5">
      <w:pPr>
        <w:pStyle w:val="ProductList-Body"/>
      </w:pPr>
    </w:p>
    <w:p w:rsidR="000C04B5" w:rsidRDefault="003F0031">
      <w:pPr>
        <w:pStyle w:val="ProductList-ClauseHeading"/>
        <w:outlineLvl w:val="4"/>
      </w:pPr>
      <w:r>
        <w:t>3.4 Kolmannen osapuolen käyttöoikeusehdot avoimen lähdekoodin komponenteille</w:t>
      </w:r>
    </w:p>
    <w:p w:rsidR="000C04B5" w:rsidRDefault="003F00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0C04B5" w:rsidRDefault="000C04B5">
      <w:pPr>
        <w:pStyle w:val="ProductList-Body"/>
      </w:pPr>
    </w:p>
    <w:p w:rsidR="000C04B5" w:rsidRDefault="003F0031">
      <w:pPr>
        <w:pStyle w:val="ProductList-ClauseHeading"/>
        <w:outlineLvl w:val="4"/>
      </w:pPr>
      <w:r>
        <w:t>3.5 Visual Studio Team Foundation Server Build Services</w:t>
      </w:r>
    </w:p>
    <w:p w:rsidR="000C04B5" w:rsidRDefault="003F0031">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0C04B5" w:rsidRDefault="000C04B5">
      <w:pPr>
        <w:pStyle w:val="ProductList-Body"/>
      </w:pPr>
    </w:p>
    <w:p w:rsidR="000C04B5" w:rsidRDefault="003F0031">
      <w:pPr>
        <w:pStyle w:val="ProductList-ClauseHeading"/>
        <w:outlineLvl w:val="4"/>
      </w:pPr>
      <w:r>
        <w:t>3.6 Julkaisemisen hallinta</w:t>
      </w:r>
    </w:p>
    <w:p w:rsidR="000C04B5" w:rsidRDefault="003F0031">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0C04B5" w:rsidRDefault="003F0031" w:rsidP="003F0031">
      <w:pPr>
        <w:pStyle w:val="ProductList-Bullet"/>
        <w:numPr>
          <w:ilvl w:val="0"/>
          <w:numId w:val="21"/>
        </w:numPr>
      </w:pPr>
      <w:r>
        <w:t xml:space="preserve">Visual Studio Enterprise -tilaus </w:t>
      </w:r>
    </w:p>
    <w:p w:rsidR="000C04B5" w:rsidRDefault="003F0031" w:rsidP="003F0031">
      <w:pPr>
        <w:pStyle w:val="ProductList-Bullet"/>
        <w:numPr>
          <w:ilvl w:val="0"/>
          <w:numId w:val="21"/>
        </w:numPr>
      </w:pPr>
      <w:r>
        <w:t xml:space="preserve">Visual Studio Enterprise (kuukausi- tai vuositilaus) </w:t>
      </w:r>
    </w:p>
    <w:p w:rsidR="000C04B5" w:rsidRDefault="003F0031" w:rsidP="003F0031">
      <w:pPr>
        <w:pStyle w:val="ProductList-Bullet"/>
        <w:numPr>
          <w:ilvl w:val="0"/>
          <w:numId w:val="21"/>
        </w:numPr>
      </w:pPr>
      <w:r>
        <w:t>Team Services Build ja Deployment Private Pipeline (maksullinen esiintymä)</w:t>
      </w:r>
    </w:p>
    <w:p w:rsidR="000C04B5" w:rsidRDefault="000C04B5">
      <w:pPr>
        <w:pStyle w:val="ProductList-Body"/>
      </w:pPr>
    </w:p>
    <w:p w:rsidR="000C04B5" w:rsidRDefault="003F0031">
      <w:pPr>
        <w:pStyle w:val="ProductList-ClauseHeading"/>
        <w:outlineLvl w:val="4"/>
      </w:pPr>
      <w:r>
        <w:t>3.7 Paketinhallinta</w:t>
      </w:r>
    </w:p>
    <w:p w:rsidR="000C04B5" w:rsidRDefault="003F0031">
      <w:pPr>
        <w:pStyle w:val="ProductList-Body"/>
      </w:pPr>
      <w:r>
        <w:t>Jokainen Visual Studio Team Foundation Server ‑käyttöoikeus sisältää Paketinhallinta-toiminnon käyttöoikeuden enintään viidelle käyttäjälle tai laitteelle.</w:t>
      </w:r>
    </w:p>
    <w:p w:rsidR="000C04B5" w:rsidRDefault="000C04B5">
      <w:pPr>
        <w:pStyle w:val="ProductList-Body"/>
      </w:pPr>
    </w:p>
    <w:p w:rsidR="000C04B5" w:rsidRDefault="003F0031">
      <w:pPr>
        <w:pStyle w:val="ProductList-ClauseHeading"/>
        <w:outlineLvl w:val="4"/>
      </w:pPr>
      <w:r>
        <w:t>3.8 Lisäohjelmisto</w:t>
      </w:r>
    </w:p>
    <w:tbl>
      <w:tblPr>
        <w:tblStyle w:val="PURTable"/>
        <w:tblW w:w="0" w:type="dxa"/>
        <w:tblLook w:val="04A0" w:firstRow="1" w:lastRow="0" w:firstColumn="1" w:lastColumn="0" w:noHBand="0" w:noVBand="1"/>
      </w:tblPr>
      <w:tblGrid>
        <w:gridCol w:w="3692"/>
        <w:gridCol w:w="3612"/>
        <w:gridCol w:w="361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0C04B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0">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r w:rsidR="000C04B5">
        <w:tc>
          <w:tcPr>
            <w:tcW w:w="12240" w:type="dxa"/>
            <w:gridSpan w:val="4"/>
            <w:tcBorders>
              <w:top w:val="none" w:sz="4" w:space="0" w:color="6E6E6E"/>
              <w:left w:val="none" w:sz="4" w:space="0" w:color="6E6E6E"/>
              <w:bottom w:val="none" w:sz="4" w:space="0" w:color="6E6E6E"/>
              <w:right w:val="none" w:sz="4" w:space="0" w:color="6E6E6E"/>
            </w:tcBorders>
          </w:tcPr>
          <w:p w:rsidR="000C04B5" w:rsidRDefault="000C04B5">
            <w:pPr>
              <w:pStyle w:val="PURBreadcrumb"/>
            </w:pPr>
          </w:p>
          <w:tbl>
            <w:tblPr>
              <w:tblW w:w="0" w:type="dxa"/>
              <w:tblLook w:val="04A0" w:firstRow="1" w:lastRow="0" w:firstColumn="1" w:lastColumn="0" w:noHBand="0" w:noVBand="1"/>
            </w:tblPr>
            <w:tblGrid>
              <w:gridCol w:w="10800"/>
            </w:tblGrid>
            <w:tr w:rsidR="000C04B5">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TableBody"/>
            </w:pPr>
          </w:p>
        </w:tc>
      </w:tr>
    </w:tbl>
    <w:p w:rsidR="000C04B5" w:rsidRDefault="000C04B5">
      <w:pPr>
        <w:pStyle w:val="ProductList-Body"/>
      </w:pPr>
    </w:p>
    <w:p w:rsidR="000C04B5" w:rsidRDefault="003F0031">
      <w:pPr>
        <w:pStyle w:val="ProductList-OfferingGroupHeading"/>
        <w:outlineLvl w:val="1"/>
      </w:pPr>
      <w:bookmarkStart w:id="184" w:name="_Sec618"/>
      <w:r>
        <w:t>Windows</w:t>
      </w:r>
      <w:bookmarkEnd w:id="184"/>
      <w:r>
        <w:fldChar w:fldCharType="begin"/>
      </w:r>
      <w:r>
        <w:instrText xml:space="preserve"> TC "</w:instrText>
      </w:r>
      <w:bookmarkStart w:id="185" w:name="_Toc512603088"/>
      <w:r>
        <w:instrText>Windows</w:instrText>
      </w:r>
      <w:bookmarkEnd w:id="185"/>
      <w:r>
        <w:instrText>" \l 2</w:instrText>
      </w:r>
      <w:r>
        <w:fldChar w:fldCharType="end"/>
      </w:r>
    </w:p>
    <w:p w:rsidR="000C04B5" w:rsidRDefault="003F0031">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12603089"/>
      <w:r>
        <w:instrText>Windows-työasemakäyttöjärjestelmä</w:instrText>
      </w:r>
      <w:bookmarkEnd w:id="187"/>
      <w:r>
        <w:instrText>" \l 3</w:instrText>
      </w:r>
      <w:r>
        <w:fldChar w:fldCharType="end"/>
      </w:r>
    </w:p>
    <w:p w:rsidR="000C04B5" w:rsidRDefault="003F0031">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0C04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39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10 Enterprise E3 (laitekohtainen) ja SA</w:t>
            </w:r>
            <w:r>
              <w:fldChar w:fldCharType="begin"/>
            </w:r>
            <w:r>
              <w:instrText xml:space="preserve"> XE "Windows 10 Enterprise E3 (laitekohtainen) ja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r w:rsidR="000C04B5">
        <w:tc>
          <w:tcPr>
            <w:tcW w:w="39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C04B5" w:rsidRDefault="000C04B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Käyttöoikeuden määrittäminen</w:t>
      </w:r>
    </w:p>
    <w:p w:rsidR="000C04B5" w:rsidRDefault="003F0031">
      <w:pPr>
        <w:pStyle w:val="ProductList-SubClauseHeading"/>
        <w:outlineLvl w:val="5"/>
      </w:pPr>
      <w:r>
        <w:t>2.1.1 Käyttäjäkohtaisen käyttöoikeuden määrittämisedellytysten täyttyminen (pois lukien Virtual Desktop Access)</w:t>
      </w:r>
    </w:p>
    <w:p w:rsidR="000C04B5" w:rsidRDefault="003F0031">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rsidR="000C04B5" w:rsidRDefault="000C04B5">
      <w:pPr>
        <w:pStyle w:val="ProductList-BodyIndented"/>
      </w:pPr>
    </w:p>
    <w:p w:rsidR="000C04B5" w:rsidRDefault="003F0031">
      <w:pPr>
        <w:pStyle w:val="ProductList-SubClauseHeading"/>
        <w:outlineLvl w:val="5"/>
      </w:pPr>
      <w:r>
        <w:t>2.1.2 Laitekohtaisen käyttöoikeuden määrittämisedellytysten täyttyminen (pois lukien Virtual Desktop Access)</w:t>
      </w:r>
    </w:p>
    <w:p w:rsidR="000C04B5" w:rsidRDefault="003F003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rsidR="000C04B5" w:rsidRDefault="000C04B5">
      <w:pPr>
        <w:pStyle w:val="ProductList-BodyIndented"/>
      </w:pPr>
    </w:p>
    <w:p w:rsidR="000C04B5" w:rsidRDefault="003F0031">
      <w:pPr>
        <w:pStyle w:val="ProductList-SubClauseHeading"/>
        <w:outlineLvl w:val="5"/>
      </w:pPr>
      <w:r>
        <w:t>2.1.3 Virtual Desktop Access (VDA) -käyttöoikeuden määrittämisedellytysten täyttyminen</w:t>
      </w:r>
    </w:p>
    <w:p w:rsidR="000C04B5" w:rsidRDefault="003F0031">
      <w:pPr>
        <w:pStyle w:val="ProductList-BodyIndented"/>
      </w:pPr>
      <w:r>
        <w:t>VDA Per Device- ja Per User -käyttöoikeudet voidaan määrittää kenelle tahansa käyttäjälle tai laitteelle.</w:t>
      </w:r>
    </w:p>
    <w:p w:rsidR="000C04B5" w:rsidRDefault="000C04B5">
      <w:pPr>
        <w:pStyle w:val="ProductList-BodyIndented"/>
      </w:pPr>
    </w:p>
    <w:p w:rsidR="000C04B5" w:rsidRDefault="003F0031">
      <w:pPr>
        <w:pStyle w:val="ProductList-ClauseHeading"/>
        <w:outlineLvl w:val="4"/>
      </w:pPr>
      <w:r>
        <w:t>2.2 Vaatimukset täyttävät käyttöjärjestelmät</w:t>
      </w:r>
    </w:p>
    <w:p w:rsidR="000C04B5" w:rsidRDefault="003F0031">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rsidR="000C04B5" w:rsidRDefault="000C04B5">
      <w:pPr>
        <w:pStyle w:val="ProductList-Body"/>
      </w:pPr>
    </w:p>
    <w:p w:rsidR="000C04B5" w:rsidRDefault="003F0031">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0C04B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Microsoft-pilvipalvelusopimus</w:t>
            </w:r>
          </w:p>
        </w:tc>
      </w:tr>
      <w:tr w:rsidR="000C04B5">
        <w:tc>
          <w:tcPr>
            <w:tcW w:w="392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pPr>
          </w:p>
        </w:tc>
      </w:tr>
      <w:tr w:rsidR="000C04B5">
        <w:tc>
          <w:tcPr>
            <w:tcW w:w="39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392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39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bl>
    <w:p w:rsidR="000C04B5" w:rsidRDefault="000C04B5">
      <w:pPr>
        <w:pStyle w:val="ProductList-BodyIndented"/>
      </w:pPr>
    </w:p>
    <w:p w:rsidR="000C04B5" w:rsidRDefault="003F0031">
      <w:pPr>
        <w:pStyle w:val="ProductList-SubClauseHeading"/>
        <w:outlineLvl w:val="5"/>
      </w:pPr>
      <w:r>
        <w:t>2.2.2 Vaatimukset täyttävä käyttöjärjestelmä – Laitekohtaiset käyttöoikeudet (pois lukien Virtual Desktop -käyttöoikeudet)</w:t>
      </w:r>
    </w:p>
    <w:p w:rsidR="000C04B5" w:rsidRDefault="003F0031">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0C04B5" w:rsidRDefault="000C04B5">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Academic ja Charity</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04B5" w:rsidRDefault="000C04B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jc w:val="center"/>
            </w:pP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bl>
    <w:p w:rsidR="000C04B5" w:rsidRDefault="003F0031">
      <w:pPr>
        <w:pStyle w:val="ProductList-BodyIndented"/>
      </w:pPr>
      <w:r>
        <w:rPr>
          <w:i/>
          <w:vertAlign w:val="superscript"/>
        </w:rPr>
        <w:t>1</w:t>
      </w:r>
      <w:r>
        <w:rPr>
          <w:i/>
        </w:rPr>
        <w:t>Koskee myös Vaatimukset täyttäviä Laitteita, jotka on hankittu fuusion tai hankinnan kautta</w:t>
      </w:r>
    </w:p>
    <w:p w:rsidR="000C04B5" w:rsidRDefault="003F0031">
      <w:pPr>
        <w:pStyle w:val="ProductList-BodyIndented"/>
      </w:pPr>
      <w:r>
        <w:rPr>
          <w:i/>
          <w:vertAlign w:val="superscript"/>
        </w:rPr>
        <w:t>2</w:t>
      </w:r>
      <w:r>
        <w:rPr>
          <w:i/>
        </w:rPr>
        <w:t xml:space="preserve">macOSin täytyy olla valtuutetun valmistajan esiasentama ennen laitteen ensimmäistä myyntiä. </w:t>
      </w:r>
    </w:p>
    <w:p w:rsidR="000C04B5" w:rsidRDefault="000C04B5">
      <w:pPr>
        <w:pStyle w:val="ProductList-BodyIndented"/>
      </w:pPr>
    </w:p>
    <w:p w:rsidR="000C04B5" w:rsidRDefault="003F0031">
      <w:pPr>
        <w:pStyle w:val="ProductList-SubClauseHeading"/>
        <w:outlineLvl w:val="5"/>
      </w:pPr>
      <w:r>
        <w:t>2.2.3 Käyttörajoitteiset Vaatimukset täyttävät käyttöjärjestelmät – Laitekohtaiset käyttöoikeudet</w:t>
      </w:r>
    </w:p>
    <w:p w:rsidR="000C04B5" w:rsidRDefault="000C04B5">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Academic ja Charity</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6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bl>
    <w:p w:rsidR="000C04B5" w:rsidRDefault="003F0031">
      <w:pPr>
        <w:pStyle w:val="ProductList-BodyIndented"/>
      </w:pPr>
      <w:r>
        <w:rPr>
          <w:i/>
          <w:vertAlign w:val="superscript"/>
        </w:rPr>
        <w:t>1</w:t>
      </w:r>
      <w:r>
        <w:rPr>
          <w:i/>
        </w:rPr>
        <w:t>Koskee myös Vaatimukset täyttäviä Laitteita, jotka on hankittu fuusion tai hankinnan kautta</w:t>
      </w:r>
    </w:p>
    <w:p w:rsidR="000C04B5" w:rsidRDefault="000C04B5">
      <w:pPr>
        <w:pStyle w:val="ProductList-BodyIndented"/>
      </w:pPr>
    </w:p>
    <w:p w:rsidR="000C04B5" w:rsidRPr="00EF4A75" w:rsidRDefault="003F0031" w:rsidP="00EF4A75">
      <w:pPr>
        <w:pStyle w:val="ProductList-BodyIndented"/>
        <w:ind w:left="720"/>
        <w:rPr>
          <w:color w:val="4668C5"/>
        </w:rPr>
      </w:pPr>
      <w:r w:rsidRPr="00EF4A75">
        <w:rPr>
          <w:b/>
          <w:color w:val="4668C5"/>
        </w:rPr>
        <w:t>2.2.3.1 Käyttörajoitteiset Vaatimukset täyttävät käyttöjärjestelmät</w:t>
      </w:r>
    </w:p>
    <w:p w:rsidR="000C04B5" w:rsidRDefault="003F0031" w:rsidP="00EF4A75">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0C04B5" w:rsidRDefault="000C04B5" w:rsidP="00EF4A75">
      <w:pPr>
        <w:pStyle w:val="ProductList-BodyIndented"/>
        <w:ind w:left="720"/>
      </w:pPr>
    </w:p>
    <w:p w:rsidR="000C04B5" w:rsidRPr="00EF4A75" w:rsidRDefault="003F0031" w:rsidP="00EF4A75">
      <w:pPr>
        <w:pStyle w:val="ProductList-BodyIndented"/>
        <w:ind w:left="720"/>
        <w:rPr>
          <w:color w:val="4668C5"/>
        </w:rPr>
      </w:pPr>
      <w:r w:rsidRPr="00EF4A75">
        <w:rPr>
          <w:b/>
          <w:color w:val="4668C5"/>
        </w:rPr>
        <w:t>2.2.3.2 SA-ylläpidon Ostorajoitus Käyttörajoitteisille Vaatimukset täyttäville käyttöjärjestelmille</w:t>
      </w:r>
    </w:p>
    <w:p w:rsidR="000C04B5" w:rsidRDefault="003F0031" w:rsidP="00EF4A75">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0C04B5" w:rsidRDefault="000C04B5">
      <w:pPr>
        <w:pStyle w:val="ProductList-BodyIndented"/>
      </w:pPr>
    </w:p>
    <w:p w:rsidR="000C04B5" w:rsidRDefault="003F0031">
      <w:pPr>
        <w:pStyle w:val="ProductList-ClauseHeading"/>
        <w:outlineLvl w:val="4"/>
      </w:pPr>
      <w:r>
        <w:t>2.3 Per User ja Per Device -käyttöoikeuksien sekoittaminen Enterprise Enrollment -liittymäsopimuksissa</w:t>
      </w:r>
    </w:p>
    <w:p w:rsidR="000C04B5" w:rsidRDefault="003F0031">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0C04B5" w:rsidRDefault="000C04B5">
      <w:pPr>
        <w:pStyle w:val="ProductList-Body"/>
      </w:pPr>
    </w:p>
    <w:p w:rsidR="000C04B5" w:rsidRDefault="003F0031">
      <w:pPr>
        <w:pStyle w:val="ProductList-ClauseHeading"/>
        <w:outlineLvl w:val="4"/>
      </w:pPr>
      <w:r>
        <w:t>2.4 Versiottomat Windows Pro/Enterprise -päivitykset Kiinan kansantasavaltaa varten</w:t>
      </w:r>
    </w:p>
    <w:p w:rsidR="000C04B5" w:rsidRDefault="003F0031">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0C04B5" w:rsidRDefault="000C04B5">
      <w:pPr>
        <w:pStyle w:val="ProductList-Body"/>
      </w:pPr>
    </w:p>
    <w:p w:rsidR="000C04B5" w:rsidRDefault="003F0031">
      <w:pPr>
        <w:pStyle w:val="ProductList-ClauseHeading"/>
        <w:outlineLvl w:val="4"/>
      </w:pPr>
      <w:r>
        <w:t>2.5 Kolmansien osapuolten image-asennukset</w:t>
      </w:r>
    </w:p>
    <w:p w:rsidR="000C04B5" w:rsidRDefault="003F0031">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0C04B5" w:rsidRDefault="000C04B5">
      <w:pPr>
        <w:pStyle w:val="ProductList-Body"/>
      </w:pPr>
    </w:p>
    <w:p w:rsidR="000C04B5" w:rsidRDefault="003F0031">
      <w:pPr>
        <w:pStyle w:val="ProductList-ClauseHeading"/>
        <w:outlineLvl w:val="4"/>
      </w:pPr>
      <w:r>
        <w:t>2.6 Alueelliset täydennysvaihtoehdot</w:t>
      </w:r>
    </w:p>
    <w:p w:rsidR="000C04B5" w:rsidRDefault="003F0031">
      <w:pPr>
        <w:pStyle w:val="ProductList-SubClauseHeading"/>
        <w:outlineLvl w:val="5"/>
      </w:pPr>
      <w:r>
        <w:t>2.6.1 Windows KN -versiot</w:t>
      </w:r>
    </w:p>
    <w:p w:rsidR="000C04B5" w:rsidRDefault="003F0031">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0C04B5" w:rsidRDefault="000C04B5">
      <w:pPr>
        <w:pStyle w:val="ProductList-BodyIndented"/>
      </w:pPr>
    </w:p>
    <w:p w:rsidR="000C04B5" w:rsidRDefault="003F0031">
      <w:pPr>
        <w:pStyle w:val="ProductList-SubClauseHeading"/>
        <w:outlineLvl w:val="5"/>
      </w:pPr>
      <w:r>
        <w:t>2.6.2 Windows N -versiot (ilman Windows Media Playeria)</w:t>
      </w:r>
    </w:p>
    <w:p w:rsidR="000C04B5" w:rsidRDefault="003F0031">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0C04B5" w:rsidRDefault="000C04B5">
      <w:pPr>
        <w:pStyle w:val="ProductList-BodyIndented"/>
      </w:pPr>
    </w:p>
    <w:p w:rsidR="000C04B5" w:rsidRDefault="003F0031">
      <w:pPr>
        <w:pStyle w:val="ProductList-ClauseHeading"/>
        <w:outlineLvl w:val="4"/>
      </w:pPr>
      <w:r>
        <w:t>2.7 Windows Embedded 8 Standard Enterprise Kit</w:t>
      </w:r>
    </w:p>
    <w:p w:rsidR="000C04B5" w:rsidRDefault="003F0031">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0C04B5" w:rsidRDefault="000C04B5">
      <w:pPr>
        <w:pStyle w:val="ProductList-Body"/>
      </w:pPr>
    </w:p>
    <w:p w:rsidR="000C04B5" w:rsidRDefault="003F0031">
      <w:pPr>
        <w:pStyle w:val="ProductList-ClauseHeading"/>
        <w:outlineLvl w:val="4"/>
      </w:pPr>
      <w:r>
        <w:t>2.8 E3/E5:n Windows 10 Home to Pro -oikeuden käyttöoikeuksien hankintakelpoisuus</w:t>
      </w:r>
    </w:p>
    <w:p w:rsidR="000C04B5" w:rsidRDefault="003F0031">
      <w:pPr>
        <w:pStyle w:val="ProductList-SubClauseHeading"/>
        <w:outlineLvl w:val="5"/>
      </w:pPr>
      <w:r>
        <w:t>2.8.1 Ennakkoedellytykset</w:t>
      </w:r>
    </w:p>
    <w:p w:rsidR="000C04B5" w:rsidRDefault="003F0031">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0C04B5" w:rsidRPr="00EF4A75" w:rsidRDefault="003F0031" w:rsidP="003F0031">
      <w:pPr>
        <w:pStyle w:val="ProductList-Bullet"/>
        <w:numPr>
          <w:ilvl w:val="1"/>
          <w:numId w:val="22"/>
        </w:numPr>
        <w:rPr>
          <w:lang w:val="de-DE"/>
        </w:rPr>
      </w:pPr>
      <w:r w:rsidRPr="00EF4A75">
        <w:rPr>
          <w:lang w:val="de-DE"/>
        </w:rPr>
        <w:t>Windows 10 Enterprise E3 (laitekohtainen) ja aktiivinen SA</w:t>
      </w:r>
    </w:p>
    <w:p w:rsidR="000C04B5" w:rsidRDefault="003F0031" w:rsidP="003F0031">
      <w:pPr>
        <w:pStyle w:val="ProductList-Bullet"/>
        <w:numPr>
          <w:ilvl w:val="1"/>
          <w:numId w:val="22"/>
        </w:numPr>
      </w:pPr>
      <w:r>
        <w:t>Windows 10 Enterprise E3/E5 per User SL -tilauskäyttöoikeudet</w:t>
      </w:r>
    </w:p>
    <w:p w:rsidR="000C04B5" w:rsidRDefault="003F0031" w:rsidP="003F0031">
      <w:pPr>
        <w:pStyle w:val="ProductList-Bullet"/>
        <w:numPr>
          <w:ilvl w:val="1"/>
          <w:numId w:val="22"/>
        </w:numPr>
      </w:pPr>
      <w:r>
        <w:t>Windows 10 Enterprise E5:n laitekohtaiset tilauskäyttöoikeudet</w:t>
      </w:r>
    </w:p>
    <w:p w:rsidR="000C04B5" w:rsidRDefault="000C04B5">
      <w:pPr>
        <w:pStyle w:val="ProductList-BodyIndented"/>
      </w:pPr>
    </w:p>
    <w:p w:rsidR="000C04B5" w:rsidRDefault="003F0031">
      <w:pPr>
        <w:pStyle w:val="ProductList-SubClauseHeading"/>
        <w:outlineLvl w:val="5"/>
      </w:pPr>
      <w:r>
        <w:t>2.8.2 Vähimmäisostovaatimukset</w:t>
      </w:r>
    </w:p>
    <w:p w:rsidR="000C04B5" w:rsidRDefault="003F0031">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0C04B5" w:rsidRDefault="003F0031" w:rsidP="003F0031">
      <w:pPr>
        <w:pStyle w:val="ProductList-Bullet"/>
        <w:numPr>
          <w:ilvl w:val="1"/>
          <w:numId w:val="23"/>
        </w:numPr>
      </w:pPr>
      <w:r>
        <w:t>Sillä on laitekohtainen Windows 10 Enterprise E3/E5 -käyttöoikeus tai</w:t>
      </w:r>
    </w:p>
    <w:p w:rsidR="000C04B5" w:rsidRDefault="003F0031" w:rsidP="003F0031">
      <w:pPr>
        <w:pStyle w:val="ProductList-Bullet"/>
        <w:numPr>
          <w:ilvl w:val="1"/>
          <w:numId w:val="23"/>
        </w:numPr>
      </w:pPr>
      <w:r>
        <w:t>siihen on asennettu Pro tai Enterprise ja sitä käyttää Windows 10 Enterprise E3/E5 -käyttöoikeudella varustettu käyttäjä.</w:t>
      </w:r>
    </w:p>
    <w:p w:rsidR="000C04B5" w:rsidRDefault="000C04B5">
      <w:pPr>
        <w:pStyle w:val="ProductList-BodyIndented"/>
      </w:pPr>
    </w:p>
    <w:p w:rsidR="000C04B5" w:rsidRDefault="003F0031">
      <w:pPr>
        <w:pStyle w:val="ProductList-SubClauseHeading"/>
        <w:outlineLvl w:val="5"/>
      </w:pPr>
      <w:r>
        <w:t>2.8.3 Käyttöoikeuksia koskevat rajoitukset</w:t>
      </w:r>
    </w:p>
    <w:p w:rsidR="000C04B5" w:rsidRDefault="003F0031">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0C04B5" w:rsidRDefault="000C04B5">
      <w:pPr>
        <w:pStyle w:val="ProductList-BodyIndented"/>
      </w:pPr>
    </w:p>
    <w:p w:rsidR="000C04B5" w:rsidRDefault="003F0031">
      <w:pPr>
        <w:pStyle w:val="ProductList-ClauseHeading"/>
        <w:outlineLvl w:val="4"/>
      </w:pPr>
      <w:r>
        <w:t>2.9 Automaattiset päivitykset</w:t>
      </w:r>
    </w:p>
    <w:p w:rsidR="000C04B5" w:rsidRDefault="003F0031">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0C04B5" w:rsidRDefault="000C04B5">
      <w:pPr>
        <w:pStyle w:val="ProductList-Body"/>
      </w:pPr>
    </w:p>
    <w:p w:rsidR="000C04B5" w:rsidRDefault="003F0031">
      <w:pPr>
        <w:pStyle w:val="ProductList-ClauseHeading"/>
        <w:outlineLvl w:val="4"/>
      </w:pPr>
      <w:r>
        <w:t>2.10 Academic- ja Charity-ohjelmat</w:t>
      </w:r>
    </w:p>
    <w:p w:rsidR="000C04B5" w:rsidRDefault="003F0031">
      <w:pPr>
        <w:pStyle w:val="ProductList-SubClauseHeading"/>
        <w:outlineLvl w:val="5"/>
      </w:pPr>
      <w:r>
        <w:t>2.10.1 Käyttöoikeuden määrittäminen</w:t>
      </w:r>
    </w:p>
    <w:p w:rsidR="000C04B5" w:rsidRPr="00EF4A75" w:rsidRDefault="003F0031" w:rsidP="00EF4A75">
      <w:pPr>
        <w:pStyle w:val="ProductList-BodyIndented"/>
        <w:ind w:left="720"/>
        <w:rPr>
          <w:color w:val="4668C5"/>
        </w:rPr>
      </w:pPr>
      <w:r w:rsidRPr="00EF4A75">
        <w:rPr>
          <w:b/>
          <w:color w:val="4668C5"/>
        </w:rPr>
        <w:t>2.10.1.1 Käyttäjäkohtaisen Käyttöoikeuden määrittäminen</w:t>
      </w:r>
    </w:p>
    <w:p w:rsidR="000C04B5" w:rsidRDefault="003F0031" w:rsidP="00EF4A75">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käyttöoikeuden alaisen laitteen käyttäjä. </w:t>
      </w:r>
    </w:p>
    <w:p w:rsidR="000C04B5" w:rsidRDefault="000C04B5" w:rsidP="00EF4A75">
      <w:pPr>
        <w:pStyle w:val="ProductList-BodyIndented"/>
        <w:ind w:left="720"/>
      </w:pPr>
    </w:p>
    <w:p w:rsidR="000C04B5" w:rsidRPr="00EF4A75" w:rsidRDefault="003F0031" w:rsidP="00EF4A75">
      <w:pPr>
        <w:pStyle w:val="ProductList-BodyIndented"/>
        <w:ind w:left="720"/>
        <w:rPr>
          <w:color w:val="4668C5"/>
        </w:rPr>
      </w:pPr>
      <w:r w:rsidRPr="00EF4A75">
        <w:rPr>
          <w:b/>
          <w:color w:val="4668C5"/>
        </w:rPr>
        <w:t>2.10.1.2 Laitekohtaisen Käyttöoikeuden määrittäminen</w:t>
      </w:r>
    </w:p>
    <w:p w:rsidR="000C04B5" w:rsidRDefault="003F0031" w:rsidP="00EF4A75">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0C04B5" w:rsidRDefault="000C04B5">
      <w:pPr>
        <w:pStyle w:val="ProductList-BodyIndented"/>
      </w:pPr>
    </w:p>
    <w:p w:rsidR="000C04B5" w:rsidRDefault="003F0031">
      <w:pPr>
        <w:pStyle w:val="ProductList-SubClauseHeading"/>
        <w:outlineLvl w:val="5"/>
      </w:pPr>
      <w:r>
        <w:t>2.10.2 Academic-ohjelman Windows-versio-oikeudet</w:t>
      </w:r>
    </w:p>
    <w:p w:rsidR="000C04B5" w:rsidRDefault="003F0031">
      <w:pPr>
        <w:pStyle w:val="ProductList-BodyIndented"/>
      </w:pPr>
      <w:r>
        <w:t>Windows Education -käyttöoikeudet sisältävät oikeudet asentaa ja aktivoida Windows Enterprise Windows Educationin sijaan.</w:t>
      </w:r>
    </w:p>
    <w:p w:rsidR="000C04B5" w:rsidRDefault="000C04B5">
      <w:pPr>
        <w:pStyle w:val="ProductList-BodyIndented"/>
      </w:pPr>
    </w:p>
    <w:p w:rsidR="000C04B5" w:rsidRDefault="003F0031">
      <w:pPr>
        <w:pStyle w:val="ProductList-SubClauseHeading"/>
        <w:outlineLvl w:val="5"/>
      </w:pPr>
      <w:r>
        <w:t>2.10.3 Laboratorio- ja kirjastokäyttö</w:t>
      </w:r>
    </w:p>
    <w:p w:rsidR="000C04B5" w:rsidRDefault="003F0031">
      <w:pPr>
        <w:pStyle w:val="ProductList-BodyIndented"/>
      </w:pPr>
      <w:r>
        <w:t>Oppilaitokset, joilla on Windows Education E3/E5, Windows 10 Education E5 (laitekohtainen) tai Windows 10 Education (laitekohtainen) määritettynä kaikille opetushenkilöstön ja henkilöstön/</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0C04B5" w:rsidRDefault="000C04B5">
      <w:pPr>
        <w:pStyle w:val="ProductList-BodyIndented"/>
      </w:pPr>
    </w:p>
    <w:p w:rsidR="000C04B5" w:rsidRDefault="003F0031">
      <w:pPr>
        <w:pStyle w:val="ProductList-SubClauseHeading"/>
        <w:outlineLvl w:val="5"/>
      </w:pPr>
      <w:r>
        <w:t>2.10.4 Starter-version käyttöjärjestelmärajoitukset Academic-ohjelmille</w:t>
      </w:r>
    </w:p>
    <w:p w:rsidR="000C04B5" w:rsidRDefault="003F0031">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0C04B5" w:rsidRDefault="000C04B5">
      <w:pPr>
        <w:pStyle w:val="ProductList-BodyIndented"/>
      </w:pPr>
    </w:p>
    <w:p w:rsidR="000C04B5" w:rsidRDefault="003F0031">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1">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Lisäohjelmistot: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Windowsin paikallinen käyttö</w:t>
      </w:r>
    </w:p>
    <w:p w:rsidR="000C04B5" w:rsidRDefault="003F0031">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0C04B5" w:rsidRDefault="000C04B5">
      <w:pPr>
        <w:pStyle w:val="ProductList-Body"/>
      </w:pPr>
    </w:p>
    <w:p w:rsidR="000C04B5" w:rsidRDefault="003F0031">
      <w:pPr>
        <w:pStyle w:val="ProductList-ClauseHeading"/>
        <w:outlineLvl w:val="4"/>
      </w:pPr>
      <w:r>
        <w:t>3.2 Windows 10 Azure AD -pohjainen aktivointi</w:t>
      </w:r>
    </w:p>
    <w:p w:rsidR="000C04B5" w:rsidRDefault="003F0031">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0C04B5" w:rsidRDefault="000C04B5">
      <w:pPr>
        <w:pStyle w:val="ProductList-Body"/>
      </w:pPr>
    </w:p>
    <w:p w:rsidR="000C04B5" w:rsidRDefault="003F0031">
      <w:pPr>
        <w:pStyle w:val="ProductList-ClauseHeading"/>
        <w:outlineLvl w:val="4"/>
      </w:pPr>
      <w:r>
        <w:t>3.3 Windowsin sovellukset</w:t>
      </w:r>
    </w:p>
    <w:p w:rsidR="000C04B5" w:rsidRDefault="003F0031">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2">
        <w:r>
          <w:rPr>
            <w:color w:val="00467F"/>
            <w:u w:val="single"/>
          </w:rPr>
          <w:t>http://go.microsoft.com/fwlink/?linkid=246338</w:t>
        </w:r>
      </w:hyperlink>
      <w:r>
        <w:t xml:space="preserve">, ja Xbox-palveluihin, joihin Asiakas saa pääsyn Windows-sovelluksista, sovelletaan verkko-osoitteessa </w:t>
      </w:r>
      <w:hyperlink r:id="rId93">
        <w:r>
          <w:rPr>
            <w:color w:val="00467F"/>
            <w:u w:val="single"/>
          </w:rPr>
          <w:t>http://xbox.com/legal/livetou</w:t>
        </w:r>
      </w:hyperlink>
      <w:r>
        <w:t xml:space="preserve"> luettavissa olevia Xbox.comin käyttöehtoja.</w:t>
      </w:r>
    </w:p>
    <w:p w:rsidR="000C04B5" w:rsidRDefault="000C04B5">
      <w:pPr>
        <w:pStyle w:val="ProductList-Body"/>
      </w:pPr>
    </w:p>
    <w:p w:rsidR="000C04B5" w:rsidRDefault="003F0031">
      <w:pPr>
        <w:pStyle w:val="ProductList-ClauseHeading"/>
        <w:outlineLvl w:val="4"/>
      </w:pPr>
      <w:r>
        <w:t>3.4 Windows 10 Mobile Enterprise</w:t>
      </w:r>
    </w:p>
    <w:p w:rsidR="000C04B5" w:rsidRDefault="003F0031">
      <w:pPr>
        <w:pStyle w:val="ProductList-Body"/>
      </w:pPr>
      <w:r>
        <w:t>Asiakkaat, joilla on Enterprise Agreement-, Microsoft Products and Services Agreement- tai Select Plus -sopimus, voivat asentaa Windows 10 Mobile Enterprisen ja käyttää sitä sopimuksensa keston ajan.</w:t>
      </w:r>
    </w:p>
    <w:p w:rsidR="000C04B5" w:rsidRDefault="000C04B5">
      <w:pPr>
        <w:pStyle w:val="ProductList-Body"/>
      </w:pPr>
    </w:p>
    <w:p w:rsidR="000C04B5" w:rsidRDefault="003F0031">
      <w:pPr>
        <w:pStyle w:val="ProductList-ClauseHeading"/>
        <w:outlineLvl w:val="4"/>
      </w:pPr>
      <w:r>
        <w:t>3.5 Microsoft-pilvipalvelusopimuksen aktivointikäyttöoikeudet</w:t>
      </w:r>
    </w:p>
    <w:p w:rsidR="000C04B5" w:rsidRDefault="003F0031">
      <w:pPr>
        <w:pStyle w:val="ProductList-Body"/>
      </w:pPr>
      <w:r>
        <w:t>Asiakkaat, joilla on käyttöoikeus Microsoft-pilvipalvelusopimuksen nojalla,</w:t>
      </w:r>
    </w:p>
    <w:p w:rsidR="000C04B5" w:rsidRDefault="003F0031" w:rsidP="003F0031">
      <w:pPr>
        <w:pStyle w:val="ProductList-Bullet"/>
        <w:numPr>
          <w:ilvl w:val="0"/>
          <w:numId w:val="24"/>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0C04B5" w:rsidRDefault="003F0031" w:rsidP="003F0031">
      <w:pPr>
        <w:pStyle w:val="ProductList-Bullet"/>
        <w:numPr>
          <w:ilvl w:val="0"/>
          <w:numId w:val="24"/>
        </w:numPr>
      </w:pPr>
      <w:r>
        <w:t>Ellei Käyttöoikeuden yleispätevissä ehdoissa tai volyymikäyttöoikeussopimuksessa ole toisin sanottu,päivityskäyttöoikeudet eivät sisällä image-asennusoikeuksia tai oikeuksia käyttää tai asentaa aiempaa versiota, toista kieliversiota, toisen käyttöympäristön versiota tai Windowsin aiempaa versiota, Windows 10 Enterprise LTSB mukaan lukien.</w:t>
      </w:r>
    </w:p>
    <w:p w:rsidR="000C04B5" w:rsidRDefault="003F0031" w:rsidP="003F0031">
      <w:pPr>
        <w:pStyle w:val="ProductList-Bullet"/>
        <w:numPr>
          <w:ilvl w:val="0"/>
          <w:numId w:val="24"/>
        </w:numPr>
      </w:pPr>
      <w:r>
        <w:t xml:space="preserve">Kohtaa 4 (SA-ylläpito) ei sovelleta. </w:t>
      </w:r>
    </w:p>
    <w:p w:rsidR="000C04B5" w:rsidRDefault="000C04B5">
      <w:pPr>
        <w:pStyle w:val="ProductList-Body"/>
      </w:pPr>
    </w:p>
    <w:p w:rsidR="000C04B5" w:rsidRDefault="003F0031">
      <w:pPr>
        <w:pStyle w:val="ProductList-ClauseHeading"/>
        <w:outlineLvl w:val="4"/>
      </w:pPr>
      <w:r>
        <w:t>3.6 Windows 10 -päivitysetu</w:t>
      </w:r>
    </w:p>
    <w:p w:rsidR="000C04B5" w:rsidRDefault="003F0031">
      <w:pPr>
        <w:pStyle w:val="ProductList-Body"/>
      </w:pPr>
      <w:r>
        <w:t xml:space="preserve">Seuraavat tilauskäyttöoikeudet sisältävät Windows 10 ‑päivitysedun (ainoastaan versiopäivitys, painos säilyy samana) laitteille, joilla on Windows 7, 8 tai 8.1:  </w:t>
      </w:r>
    </w:p>
    <w:p w:rsidR="000C04B5" w:rsidRDefault="003F0031" w:rsidP="003F0031">
      <w:pPr>
        <w:pStyle w:val="ProductList-Bullet"/>
        <w:numPr>
          <w:ilvl w:val="0"/>
          <w:numId w:val="25"/>
        </w:numPr>
      </w:pPr>
      <w:r>
        <w:t xml:space="preserve">Windows 10 Enterprise (kaikki) </w:t>
      </w:r>
    </w:p>
    <w:p w:rsidR="000C04B5" w:rsidRDefault="003F0031" w:rsidP="003F0031">
      <w:pPr>
        <w:pStyle w:val="ProductList-Bullet"/>
        <w:numPr>
          <w:ilvl w:val="0"/>
          <w:numId w:val="25"/>
        </w:numPr>
      </w:pPr>
      <w:r>
        <w:t>Microsoft 365 (kaikki)</w:t>
      </w:r>
    </w:p>
    <w:p w:rsidR="000C04B5" w:rsidRDefault="000C04B5">
      <w:pPr>
        <w:pStyle w:val="ProductList-Body"/>
      </w:pPr>
    </w:p>
    <w:p w:rsidR="000C04B5" w:rsidRDefault="003F0031">
      <w:pPr>
        <w:pStyle w:val="ProductList-ClauseHeading"/>
        <w:outlineLvl w:val="4"/>
      </w:pPr>
      <w:r>
        <w:t>3.7 Windows 10 Multitenant Hosting</w:t>
      </w:r>
    </w:p>
    <w:p w:rsidR="000C04B5" w:rsidRDefault="003F0031">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4">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5">
        <w:r>
          <w:rPr>
            <w:color w:val="00467F"/>
            <w:u w:val="single"/>
          </w:rPr>
          <w:t>https://docs.microsoft.com/en-us/windows/deployment/vda-subscription-activation</w:t>
        </w:r>
      </w:hyperlink>
      <w:r>
        <w:t xml:space="preserve">. Kumppanipohjaiset käyttöönottovaatimukset on lueteltu osoitteessa </w:t>
      </w:r>
      <w:hyperlink r:id="rId96">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0C04B5" w:rsidRDefault="000C04B5">
      <w:pPr>
        <w:pStyle w:val="ProductList-Body"/>
      </w:pPr>
    </w:p>
    <w:p w:rsidR="000C04B5" w:rsidRDefault="003F003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7">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8">
              <w:r>
                <w:rPr>
                  <w:color w:val="00467F"/>
                  <w:u w:val="single"/>
                </w:rPr>
                <w:t>Helmikuu 2016 – Tuotteen ehdot</w:t>
              </w:r>
            </w:hyperlink>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4.1 SA-ylläpidon lisäkäyttöoikeudet</w:t>
      </w:r>
    </w:p>
    <w:p w:rsidR="000C04B5" w:rsidRDefault="003F0031">
      <w:pPr>
        <w:pStyle w:val="ProductList-Body"/>
      </w:pPr>
      <w:r>
        <w:t xml:space="preserve">Kohtaa 4 (SA-ylläpito) sovelletaan seuraaviin käyttöoikeuksiin. </w:t>
      </w:r>
    </w:p>
    <w:p w:rsidR="000C04B5" w:rsidRDefault="003F0031" w:rsidP="003F0031">
      <w:pPr>
        <w:pStyle w:val="ProductList-Bullet"/>
        <w:numPr>
          <w:ilvl w:val="0"/>
          <w:numId w:val="26"/>
        </w:numPr>
      </w:pPr>
      <w:r>
        <w:t xml:space="preserve">Windows 10 Enterprise E3/E5 with SA </w:t>
      </w:r>
    </w:p>
    <w:p w:rsidR="000C04B5" w:rsidRDefault="003F0031" w:rsidP="003F0031">
      <w:pPr>
        <w:pStyle w:val="ProductList-Bullet"/>
        <w:numPr>
          <w:ilvl w:val="0"/>
          <w:numId w:val="26"/>
        </w:numPr>
      </w:pPr>
      <w:r>
        <w:t xml:space="preserve">Windows 10 Education E3/E5 </w:t>
      </w:r>
    </w:p>
    <w:p w:rsidR="000C04B5" w:rsidRDefault="003F0031" w:rsidP="003F0031">
      <w:pPr>
        <w:pStyle w:val="ProductList-Bullet"/>
        <w:numPr>
          <w:ilvl w:val="0"/>
          <w:numId w:val="26"/>
        </w:numPr>
      </w:pPr>
      <w:r>
        <w:t>Windows 10 Enterprise Virtual Desktop Access E3/E5</w:t>
      </w:r>
    </w:p>
    <w:p w:rsidR="000C04B5" w:rsidRDefault="003F0031">
      <w:pPr>
        <w:pStyle w:val="ProductList-Body"/>
      </w:pPr>
      <w:r>
        <w:t>Tämä ehto ei koska User SL -käyttöoikeuksia, jotka on hankittu Microsoft-pilvipalvelusopimuksella tai Opiskelijakäyttöedulla.</w:t>
      </w:r>
    </w:p>
    <w:p w:rsidR="000C04B5" w:rsidRDefault="000C04B5">
      <w:pPr>
        <w:pStyle w:val="ProductList-Body"/>
      </w:pPr>
    </w:p>
    <w:p w:rsidR="000C04B5" w:rsidRDefault="003F0031">
      <w:pPr>
        <w:pStyle w:val="ProductList-ClauseHeading"/>
        <w:outlineLvl w:val="4"/>
      </w:pPr>
      <w:r>
        <w:t>4.2 Windows-virtualisointi</w:t>
      </w:r>
    </w:p>
    <w:p w:rsidR="000C04B5" w:rsidRDefault="003F0031">
      <w:pPr>
        <w:pStyle w:val="ProductList-SubClauseHeading"/>
        <w:outlineLvl w:val="5"/>
      </w:pPr>
      <w:r>
        <w:t>4.2.1 Paikallinen virtualisointi</w:t>
      </w:r>
    </w:p>
    <w:p w:rsidR="000C04B5" w:rsidRDefault="003F0031">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0C04B5" w:rsidRDefault="000C04B5">
      <w:pPr>
        <w:pStyle w:val="ProductList-BodyIndented"/>
      </w:pPr>
    </w:p>
    <w:p w:rsidR="000C04B5" w:rsidRDefault="003F0031">
      <w:pPr>
        <w:pStyle w:val="ProductList-SubClauseHeading"/>
        <w:outlineLvl w:val="5"/>
      </w:pPr>
      <w:r>
        <w:t>4.2.2 Etävirtualisointi</w:t>
      </w:r>
    </w:p>
    <w:p w:rsidR="000C04B5" w:rsidRDefault="003F0031">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0C04B5" w:rsidRDefault="000C04B5">
      <w:pPr>
        <w:pStyle w:val="ProductList-BodyIndented"/>
      </w:pPr>
    </w:p>
    <w:p w:rsidR="000C04B5" w:rsidRDefault="003F0031">
      <w:pPr>
        <w:pStyle w:val="ProductList-ClauseHeading"/>
        <w:outlineLvl w:val="4"/>
      </w:pPr>
      <w:r>
        <w:t>4.3 Etu 10.1”-näytön laitteille</w:t>
      </w:r>
    </w:p>
    <w:p w:rsidR="000C04B5" w:rsidRDefault="003F0031">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0C04B5" w:rsidRDefault="000C04B5">
      <w:pPr>
        <w:pStyle w:val="ProductList-Body"/>
      </w:pPr>
    </w:p>
    <w:p w:rsidR="000C04B5" w:rsidRDefault="003F0031">
      <w:pPr>
        <w:pStyle w:val="ProductList-ClauseHeading"/>
        <w:outlineLvl w:val="4"/>
      </w:pPr>
      <w:r>
        <w:t>4.4 Windows to Go</w:t>
      </w:r>
    </w:p>
    <w:p w:rsidR="000C04B5" w:rsidRDefault="003F0031">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0C04B5" w:rsidRDefault="000C04B5">
      <w:pPr>
        <w:pStyle w:val="ProductList-Body"/>
      </w:pPr>
    </w:p>
    <w:p w:rsidR="000C04B5" w:rsidRDefault="003F0031">
      <w:pPr>
        <w:pStyle w:val="ProductList-SubClauseHeading"/>
        <w:outlineLvl w:val="5"/>
      </w:pPr>
      <w:r>
        <w:t>4.4.1 Windows to Go -opiskelijaoptio</w:t>
      </w:r>
    </w:p>
    <w:p w:rsidR="000C04B5" w:rsidRDefault="003F0031">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0C04B5" w:rsidRDefault="000C04B5">
      <w:pPr>
        <w:pStyle w:val="ProductList-BodyIndented"/>
      </w:pPr>
    </w:p>
    <w:p w:rsidR="000C04B5" w:rsidRDefault="003F0031">
      <w:pPr>
        <w:pStyle w:val="ProductList-ClauseHeading"/>
        <w:outlineLvl w:val="4"/>
      </w:pPr>
      <w:r>
        <w:t>4.5 Windows Pro SA</w:t>
      </w:r>
    </w:p>
    <w:p w:rsidR="000C04B5" w:rsidRDefault="003F0031">
      <w:pPr>
        <w:pStyle w:val="ProductList-Body"/>
      </w:pPr>
      <w:r>
        <w:t>Asiakkaat, jotka ovat aiemmin hankkineet SA-ylläpidon Windows Prolle, voivat uusia SA-ylläpidon sopimuksen alaisille laitteilleen tarvitsematta hankkia Windows Enterprise -käyttöoikeutta.</w:t>
      </w:r>
    </w:p>
    <w:p w:rsidR="000C04B5" w:rsidRDefault="000C04B5">
      <w:pPr>
        <w:pStyle w:val="ProductList-Body"/>
      </w:pPr>
    </w:p>
    <w:p w:rsidR="000C04B5" w:rsidRDefault="003F0031">
      <w:pPr>
        <w:pStyle w:val="ProductList-ClauseHeading"/>
        <w:outlineLvl w:val="4"/>
      </w:pPr>
      <w:r>
        <w:t>4.6 Microsoft Desktop Optimization Pack (MDOP)</w:t>
      </w:r>
    </w:p>
    <w:p w:rsidR="000C04B5" w:rsidRDefault="003F0031">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0C04B5" w:rsidRDefault="000C04B5">
      <w:pPr>
        <w:pStyle w:val="ProductList-Body"/>
      </w:pPr>
    </w:p>
    <w:p w:rsidR="000C04B5" w:rsidRDefault="003F0031">
      <w:pPr>
        <w:pStyle w:val="ProductList-SubClauseHeading"/>
        <w:outlineLvl w:val="5"/>
      </w:pPr>
      <w:r>
        <w:t>4.6.1 MDOP-oikeutus</w:t>
      </w:r>
    </w:p>
    <w:p w:rsidR="000C04B5" w:rsidRDefault="003F0031">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0C04B5" w:rsidRDefault="003F0031" w:rsidP="003F0031">
      <w:pPr>
        <w:pStyle w:val="ProductList-Bullet"/>
        <w:numPr>
          <w:ilvl w:val="1"/>
          <w:numId w:val="27"/>
        </w:numPr>
      </w:pPr>
      <w:r>
        <w:t>Windows 10 Enterprise E3/E5 Per User SL</w:t>
      </w:r>
    </w:p>
    <w:p w:rsidR="000C04B5" w:rsidRDefault="003F0031" w:rsidP="003F0031">
      <w:pPr>
        <w:pStyle w:val="ProductList-Bullet"/>
        <w:numPr>
          <w:ilvl w:val="1"/>
          <w:numId w:val="27"/>
        </w:numPr>
      </w:pPr>
      <w:r>
        <w:t>Windows 10 Education E3/E5 Per User SL</w:t>
      </w:r>
    </w:p>
    <w:p w:rsidR="000C04B5" w:rsidRDefault="003F0031" w:rsidP="003F0031">
      <w:pPr>
        <w:pStyle w:val="ProductList-Bullet"/>
        <w:numPr>
          <w:ilvl w:val="1"/>
          <w:numId w:val="27"/>
        </w:numPr>
      </w:pPr>
      <w:r>
        <w:t xml:space="preserve">Windows 10 Enterprise E5 Per Device SL </w:t>
      </w:r>
    </w:p>
    <w:p w:rsidR="000C04B5" w:rsidRDefault="003F0031" w:rsidP="003F0031">
      <w:pPr>
        <w:pStyle w:val="ProductList-Bullet"/>
        <w:numPr>
          <w:ilvl w:val="1"/>
          <w:numId w:val="27"/>
        </w:numPr>
      </w:pPr>
      <w:r>
        <w:t xml:space="preserve">Windows 10 Enterprise VDA Per User SL </w:t>
      </w:r>
    </w:p>
    <w:p w:rsidR="000C04B5" w:rsidRDefault="003F0031" w:rsidP="003F0031">
      <w:pPr>
        <w:pStyle w:val="ProductList-Bullet"/>
        <w:numPr>
          <w:ilvl w:val="1"/>
          <w:numId w:val="27"/>
        </w:numPr>
      </w:pPr>
      <w:r>
        <w:t>sopimus, jonka voimaantulopäivä on 1.8.2015 tai sen jälkeen, ja laitekohtainen VDA tai laitekohtainen Windows 10 Enterprise E3.</w:t>
      </w:r>
    </w:p>
    <w:p w:rsidR="000C04B5" w:rsidRDefault="000C04B5">
      <w:pPr>
        <w:pStyle w:val="ProductList-BodyIndented"/>
      </w:pPr>
    </w:p>
    <w:p w:rsidR="000C04B5" w:rsidRDefault="003F0031">
      <w:pPr>
        <w:pStyle w:val="ProductList-ClauseHeading"/>
        <w:outlineLvl w:val="4"/>
      </w:pPr>
      <w:r>
        <w:t>4.7 Oikeudet käyttää Klusteroituja HPC -sovelluksia</w:t>
      </w:r>
    </w:p>
    <w:p w:rsidR="000C04B5" w:rsidRDefault="003F0031">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0C04B5" w:rsidRDefault="000C04B5">
      <w:pPr>
        <w:pStyle w:val="ProductList-Body"/>
      </w:pPr>
    </w:p>
    <w:p w:rsidR="000C04B5" w:rsidRDefault="003F0031">
      <w:pPr>
        <w:pStyle w:val="ProductList-ClauseHeading"/>
        <w:outlineLvl w:val="4"/>
      </w:pPr>
      <w:r>
        <w:t>4.8 Windows-työasemakäyttöjärjestelmä – Windows Thin PC</w:t>
      </w:r>
    </w:p>
    <w:p w:rsidR="000C04B5" w:rsidRDefault="003F0031">
      <w:pPr>
        <w:pStyle w:val="ProductList-Body"/>
      </w:pPr>
      <w:r>
        <w:t>Asiakas saa käyttää Windows Thin PC -ohjelmistoa Windows-työasemakäyttöjärjestelmäohjelmiston asemesta, mutta vain seuraavassa lueteltujen sovellustyyppien suorittamiseen.</w:t>
      </w:r>
    </w:p>
    <w:p w:rsidR="000C04B5" w:rsidRDefault="003F0031" w:rsidP="003F0031">
      <w:pPr>
        <w:pStyle w:val="ProductList-Bullet"/>
        <w:numPr>
          <w:ilvl w:val="0"/>
          <w:numId w:val="28"/>
        </w:numPr>
      </w:pPr>
      <w:r>
        <w:t>tietoturva</w:t>
      </w:r>
    </w:p>
    <w:p w:rsidR="000C04B5" w:rsidRDefault="003F0031" w:rsidP="003F0031">
      <w:pPr>
        <w:pStyle w:val="ProductList-Bullet"/>
        <w:numPr>
          <w:ilvl w:val="0"/>
          <w:numId w:val="28"/>
        </w:numPr>
      </w:pPr>
      <w:r>
        <w:t>hallinta</w:t>
      </w:r>
    </w:p>
    <w:p w:rsidR="000C04B5" w:rsidRDefault="003F0031" w:rsidP="003F0031">
      <w:pPr>
        <w:pStyle w:val="ProductList-Bullet"/>
        <w:numPr>
          <w:ilvl w:val="0"/>
          <w:numId w:val="28"/>
        </w:numPr>
      </w:pPr>
      <w:r>
        <w:t>pääte-emulointi</w:t>
      </w:r>
    </w:p>
    <w:p w:rsidR="000C04B5" w:rsidRDefault="003F0031" w:rsidP="003F0031">
      <w:pPr>
        <w:pStyle w:val="ProductList-Bullet"/>
        <w:numPr>
          <w:ilvl w:val="0"/>
          <w:numId w:val="28"/>
        </w:numPr>
      </w:pPr>
      <w:r>
        <w:t>etätyöpöytä ja vastaavat teknologiat</w:t>
      </w:r>
    </w:p>
    <w:p w:rsidR="000C04B5" w:rsidRDefault="003F0031" w:rsidP="003F0031">
      <w:pPr>
        <w:pStyle w:val="ProductList-Bullet"/>
        <w:numPr>
          <w:ilvl w:val="0"/>
          <w:numId w:val="28"/>
        </w:numPr>
      </w:pPr>
      <w:r>
        <w:t>WWW-selain</w:t>
      </w:r>
    </w:p>
    <w:p w:rsidR="000C04B5" w:rsidRDefault="003F0031" w:rsidP="003F0031">
      <w:pPr>
        <w:pStyle w:val="ProductList-Bullet"/>
        <w:numPr>
          <w:ilvl w:val="0"/>
          <w:numId w:val="28"/>
        </w:numPr>
      </w:pPr>
      <w:r>
        <w:t>mediasoitin</w:t>
      </w:r>
    </w:p>
    <w:p w:rsidR="000C04B5" w:rsidRDefault="003F0031" w:rsidP="003F0031">
      <w:pPr>
        <w:pStyle w:val="ProductList-Bullet"/>
        <w:numPr>
          <w:ilvl w:val="0"/>
          <w:numId w:val="28"/>
        </w:numPr>
      </w:pPr>
      <w:r>
        <w:t>pikaviestintäasiakasohjelmisto (IM)</w:t>
      </w:r>
    </w:p>
    <w:p w:rsidR="000C04B5" w:rsidRDefault="003F0031" w:rsidP="003F0031">
      <w:pPr>
        <w:pStyle w:val="ProductList-Bullet"/>
        <w:numPr>
          <w:ilvl w:val="0"/>
          <w:numId w:val="28"/>
        </w:numPr>
      </w:pPr>
      <w:r>
        <w:t>asiakirjojen katseluohjelmat</w:t>
      </w:r>
    </w:p>
    <w:p w:rsidR="000C04B5" w:rsidRDefault="003F0031" w:rsidP="003F0031">
      <w:pPr>
        <w:pStyle w:val="ProductList-Bullet"/>
        <w:numPr>
          <w:ilvl w:val="0"/>
          <w:numId w:val="28"/>
        </w:numPr>
      </w:pPr>
      <w:r>
        <w:t>NET Framework ja Java Virtual Machine.</w:t>
      </w:r>
    </w:p>
    <w:p w:rsidR="000C04B5" w:rsidRDefault="003F0031">
      <w:pPr>
        <w:pStyle w:val="ProductList-Body"/>
      </w:pPr>
      <w:r>
        <w:t>Asiakas saa käyttää ohjelmistoa muussa kuin sillä laitteessa, johon se asennettiin ensimmäisen kerran, jos asiakas siirtää vastaavan Software Assurance -oikeuden kyseiselle laitteelle.</w:t>
      </w:r>
    </w:p>
    <w:p w:rsidR="000C04B5" w:rsidRDefault="000C04B5">
      <w:pPr>
        <w:pStyle w:val="ProductList-Body"/>
      </w:pPr>
    </w:p>
    <w:p w:rsidR="000C04B5" w:rsidRDefault="003F0031">
      <w:pPr>
        <w:pStyle w:val="ProductList-ClauseHeading"/>
        <w:outlineLvl w:val="4"/>
      </w:pPr>
      <w:r>
        <w:t>4.9 SA-ylläpidon raukeaminen Pysyville Käyttöoikeuksille</w:t>
      </w:r>
    </w:p>
    <w:p w:rsidR="000C04B5" w:rsidRDefault="003F0031">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0C04B5" w:rsidRDefault="000C04B5">
      <w:pPr>
        <w:pStyle w:val="ProductList-Body"/>
      </w:pP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192" w:name="_Sec619"/>
      <w:r>
        <w:t>Windows Server</w:t>
      </w:r>
      <w:bookmarkEnd w:id="192"/>
      <w:r>
        <w:fldChar w:fldCharType="begin"/>
      </w:r>
      <w:r>
        <w:instrText xml:space="preserve"> TC "</w:instrText>
      </w:r>
      <w:bookmarkStart w:id="193" w:name="_Toc512603090"/>
      <w:r>
        <w:instrText>Windows Server</w:instrText>
      </w:r>
      <w:bookmarkEnd w:id="193"/>
      <w:r>
        <w:instrText>" \l 2</w:instrText>
      </w:r>
      <w:r>
        <w:fldChar w:fldCharType="end"/>
      </w:r>
    </w:p>
    <w:p w:rsidR="000C04B5" w:rsidRDefault="003F003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3091"/>
      <w:r>
        <w:instrText>Windows MultiPoint Server</w:instrText>
      </w:r>
      <w:bookmarkEnd w:id="195"/>
      <w:r>
        <w:instrText>" \l 3</w:instrText>
      </w:r>
      <w:r>
        <w:fldChar w:fldCharType="end"/>
      </w:r>
    </w:p>
    <w:p w:rsidR="000C04B5" w:rsidRDefault="003F0031">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9" w:space="0" w:color="FFFFFF"/>
              <w:left w:val="single" w:sz="9" w:space="0" w:color="FFFFFF"/>
              <w:bottom w:val="none" w:sz="4" w:space="0" w:color="BFBFBF"/>
              <w:right w:val="single" w:sz="9" w:space="0" w:color="FFFFFF"/>
            </w:tcBorders>
          </w:tcPr>
          <w:p w:rsidR="000C04B5" w:rsidRDefault="003F003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C04B5" w:rsidRDefault="003F003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C04B5" w:rsidRDefault="003F003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C04B5" w:rsidRDefault="003F003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C04B5" w:rsidRDefault="003F00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Aiemmat versiot: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Ennakkoedellytys (SA):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Windows Server 2016 Remote Desktop Services CAL ja CAL-käyttöoikeutta vastaava</w:t>
            </w:r>
          </w:p>
          <w:p w:rsidR="000C04B5" w:rsidRDefault="003F0031">
            <w:pPr>
              <w:pStyle w:val="ProductList-TableBody"/>
            </w:pPr>
            <w:r>
              <w:t xml:space="preserve">(katso </w:t>
            </w:r>
            <w:hyperlink w:anchor="_Sec591">
              <w:r>
                <w:rPr>
                  <w:color w:val="00467F"/>
                  <w:u w:val="single"/>
                </w:rPr>
                <w:t>Liite A</w:t>
              </w:r>
            </w:hyperlink>
            <w:r>
              <w:t>)</w:t>
            </w:r>
          </w:p>
        </w:tc>
      </w:tr>
    </w:tbl>
    <w:p w:rsidR="000C04B5" w:rsidRDefault="000C04B5">
      <w:pPr>
        <w:pStyle w:val="ProductList-Body"/>
      </w:pPr>
    </w:p>
    <w:p w:rsidR="000C04B5" w:rsidRDefault="003F0031">
      <w:pPr>
        <w:pStyle w:val="ProductList-SubClauseHeading"/>
        <w:outlineLvl w:val="5"/>
      </w:pPr>
      <w:r>
        <w:t>3.1.1 Windows Server 2016 Active Directory Rights Management Services CAL -käyttöoikeuteen liittyvät lisätoiminnot</w:t>
      </w:r>
    </w:p>
    <w:p w:rsidR="000C04B5" w:rsidRDefault="003F0031">
      <w:pPr>
        <w:pStyle w:val="ProductList-BodyIndented"/>
      </w:pPr>
      <w:r>
        <w:t>Windows Server 2016 Rights Management Service</w:t>
      </w:r>
    </w:p>
    <w:tbl>
      <w:tblPr>
        <w:tblStyle w:val="PURTable0"/>
        <w:tblW w:w="0" w:type="dxa"/>
        <w:tblLook w:val="04A0" w:firstRow="1" w:lastRow="0" w:firstColumn="1" w:lastColumn="0" w:noHBand="0" w:noVBand="1"/>
      </w:tblPr>
      <w:tblGrid>
        <w:gridCol w:w="3537"/>
        <w:gridCol w:w="3503"/>
        <w:gridCol w:w="351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r>
    </w:tbl>
    <w:p w:rsidR="000C04B5" w:rsidRDefault="000C04B5">
      <w:pPr>
        <w:pStyle w:val="ProductList-BodyIndented"/>
      </w:pPr>
    </w:p>
    <w:p w:rsidR="000C04B5" w:rsidRDefault="003F0031">
      <w:pPr>
        <w:pStyle w:val="ProductList-ClauseHeading"/>
        <w:outlineLvl w:val="4"/>
      </w:pPr>
      <w:r>
        <w:t>3.2 Ohjelmiston kopioiden käyttäminen</w:t>
      </w:r>
    </w:p>
    <w:p w:rsidR="000C04B5" w:rsidRDefault="003F0031">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0C04B5" w:rsidRDefault="000C04B5">
      <w:pPr>
        <w:pStyle w:val="ProductList-Body"/>
      </w:pPr>
    </w:p>
    <w:p w:rsidR="000C04B5" w:rsidRDefault="003F0031">
      <w:pPr>
        <w:pStyle w:val="ProductList-ClauseHeading"/>
        <w:outlineLvl w:val="4"/>
      </w:pPr>
      <w:r>
        <w:t>3.3 Käyttöoikeudet</w:t>
      </w:r>
    </w:p>
    <w:p w:rsidR="000C04B5" w:rsidRDefault="003F0031">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0C04B5" w:rsidRDefault="000C04B5">
      <w:pPr>
        <w:pStyle w:val="ProductList-Body"/>
      </w:pPr>
    </w:p>
    <w:p w:rsidR="000C04B5" w:rsidRDefault="003F0031">
      <w:pPr>
        <w:pStyle w:val="ProductList-ClauseHeading"/>
        <w:outlineLvl w:val="4"/>
      </w:pPr>
      <w:r>
        <w:t>3.4 Windows MultiPoint Server 2016 Connector</w:t>
      </w:r>
    </w:p>
    <w:p w:rsidR="000C04B5" w:rsidRDefault="003F0031">
      <w:pPr>
        <w:pStyle w:val="ProductList-Body"/>
      </w:pPr>
      <w:r>
        <w:t>Asiakas saa asentaa Windows Server 2016 MultiPoint Connector -ohjelmiston mihin tahansa laitteeseen, jolla on Windows Server 2016 -käyttöoikeus, ja käyttää sitä. Asiakas voi käyttää tätä ohjelmistoa vain MultiPoint Server -ohjelmiston käyttämiseen. Jos palvelinohjelmistoa käytetään tästä laitteesta ainoastaan MultiPoint Dashboardin käyttöön, Remote Desktop Services CAL -käyttöoikeuksia ei tarvita.</w:t>
      </w:r>
    </w:p>
    <w:p w:rsidR="000C04B5" w:rsidRDefault="000C04B5">
      <w:pPr>
        <w:pStyle w:val="ProductList-Body"/>
      </w:pPr>
    </w:p>
    <w:p w:rsidR="000C04B5" w:rsidRDefault="003F0031">
      <w:pPr>
        <w:pStyle w:val="ProductList-ClauseHeading"/>
        <w:outlineLvl w:val="4"/>
      </w:pPr>
      <w:r>
        <w:t>3.5 Asennustyyppi</w:t>
      </w:r>
    </w:p>
    <w:p w:rsidR="000C04B5" w:rsidRDefault="003F0031">
      <w:pPr>
        <w:pStyle w:val="ProductList-Body"/>
      </w:pPr>
      <w:r>
        <w:t>Asiakas saa asentaa vain Remote Desktop Servicesin ja käyttää vain MultiPoint Services -roolia.</w:t>
      </w:r>
    </w:p>
    <w:p w:rsidR="000C04B5" w:rsidRDefault="000C04B5">
      <w:pPr>
        <w:pStyle w:val="ProductList-Body"/>
      </w:pPr>
    </w:p>
    <w:p w:rsidR="000C04B5" w:rsidRDefault="003F0031">
      <w:pPr>
        <w:pStyle w:val="ProductList-ClauseHeading"/>
        <w:outlineLvl w:val="4"/>
      </w:pPr>
      <w:r>
        <w:t>3.6 Lisäohjelmisto</w:t>
      </w:r>
    </w:p>
    <w:p w:rsidR="000C04B5" w:rsidRDefault="003F0031">
      <w:pPr>
        <w:pStyle w:val="ProductList-Body"/>
      </w:pPr>
      <w:r>
        <w:t xml:space="preserve">Luettelo Lisäohjelmistosta on osoitteessa </w:t>
      </w:r>
      <w:hyperlink r:id="rId99">
        <w:r>
          <w:rPr>
            <w:color w:val="00467F"/>
            <w:u w:val="single"/>
          </w:rPr>
          <w:t>http://go.microsoft.com/fwlink/?LinkId=245856</w:t>
        </w:r>
      </w:hyperlink>
      <w:r>
        <w:t>.</w:t>
      </w:r>
    </w:p>
    <w:p w:rsidR="000C04B5" w:rsidRDefault="003F003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0">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00" w:name="_Sec655"/>
      <w:r>
        <w:t>Windows Server</w:t>
      </w:r>
      <w:bookmarkEnd w:id="200"/>
      <w:r>
        <w:fldChar w:fldCharType="begin"/>
      </w:r>
      <w:r>
        <w:instrText xml:space="preserve"> TC "</w:instrText>
      </w:r>
      <w:bookmarkStart w:id="201" w:name="_Toc512603092"/>
      <w:r>
        <w:instrText>Windows Server</w:instrText>
      </w:r>
      <w:bookmarkEnd w:id="201"/>
      <w:r>
        <w:instrText>" \l 3</w:instrText>
      </w:r>
      <w:r>
        <w:fldChar w:fldCharType="end"/>
      </w:r>
    </w:p>
    <w:p w:rsidR="000C04B5" w:rsidRDefault="003F0031">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04B5">
        <w:tc>
          <w:tcPr>
            <w:tcW w:w="416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C04B5" w:rsidRDefault="003F003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0C04B5">
        <w:tc>
          <w:tcPr>
            <w:tcW w:w="416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C04B5" w:rsidRDefault="003F003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0C04B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0C04B5" w:rsidRDefault="003F0031">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Ennakkoedellytys (SA):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rPr>
                <w:color w:val="404040"/>
              </w:rPr>
              <w:t>Oikeutettu vähennyksiin: Laajennukset, lisätuotteet</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Windows Server Premium Assurance Add-on</w:t>
      </w:r>
    </w:p>
    <w:p w:rsidR="000C04B5" w:rsidRDefault="003F0031">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1">
        <w:r>
          <w:rPr>
            <w:color w:val="00467F"/>
            <w:u w:val="single"/>
          </w:rPr>
          <w:t>http://go.microsoft.com/?linkid=9839206</w:t>
        </w:r>
      </w:hyperlink>
      <w:r>
        <w:t xml:space="preserve">.  </w:t>
      </w:r>
    </w:p>
    <w:p w:rsidR="000C04B5" w:rsidRDefault="000C04B5">
      <w:pPr>
        <w:pStyle w:val="ProductList-Body"/>
      </w:pPr>
    </w:p>
    <w:p w:rsidR="000C04B5" w:rsidRDefault="003F0031">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34"/>
        <w:gridCol w:w="3693"/>
        <w:gridCol w:w="358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Oikeuksiin sisältyvät teknologiat: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CAL</w:t>
            </w:r>
          </w:p>
          <w:p w:rsidR="000C04B5" w:rsidRDefault="003F0031">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 xml:space="preserve">Azuren CAL-käyttöoikeuden Windows Server -tilaus </w:t>
            </w:r>
          </w:p>
          <w:p w:rsidR="000C04B5" w:rsidRDefault="003F0031">
            <w:pPr>
              <w:pStyle w:val="ProductList-TableBody"/>
            </w:pPr>
            <w:r>
              <w:t xml:space="preserve">CAL-käyttöoikeutta vastaava (katso </w:t>
            </w:r>
            <w:hyperlink w:anchor="_Sec591">
              <w:r>
                <w:rPr>
                  <w:color w:val="00467F"/>
                  <w:u w:val="single"/>
                </w:rPr>
                <w:t>liite A</w:t>
              </w:r>
            </w:hyperlink>
            <w:r>
              <w:t>)</w:t>
            </w:r>
          </w:p>
        </w:tc>
      </w:tr>
    </w:tbl>
    <w:p w:rsidR="000C04B5" w:rsidRDefault="003F0031">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0C04B5" w:rsidRDefault="000C04B5">
      <w:pPr>
        <w:pStyle w:val="ProductList-Body"/>
      </w:pPr>
    </w:p>
    <w:p w:rsidR="000C04B5" w:rsidRDefault="003F0031">
      <w:pPr>
        <w:pStyle w:val="ProductList-SubClauseHeading"/>
        <w:outlineLvl w:val="5"/>
      </w:pPr>
      <w:r>
        <w:t>3.1.1 Windows Server 2016 Remote Desktop Services CAL -käyttöoikeuteen liittyvät lisätoiminnot</w:t>
      </w:r>
    </w:p>
    <w:p w:rsidR="000C04B5" w:rsidRDefault="003F0031">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C04B5" w:rsidRDefault="003F0031">
            <w:pPr>
              <w:pStyle w:val="ProductList-TableBody"/>
            </w:pPr>
            <w:r>
              <w:t>Windows Server 2016 Remote Desktop Services User SL</w:t>
            </w:r>
          </w:p>
        </w:tc>
      </w:tr>
    </w:tbl>
    <w:p w:rsidR="000C04B5" w:rsidRDefault="003F0031">
      <w:pPr>
        <w:pStyle w:val="ProductList-BodyIndented"/>
      </w:pPr>
      <w:r>
        <w:rPr>
          <w:i/>
        </w:rPr>
        <w:t>*Vaaditaan myös Windows Serverin käyttöön graafisen käyttöliittymän isännöintiä varten (Windows Server 2016 Remote Desktop Services -toiminnoilla tai muulla teknologialla).</w:t>
      </w:r>
    </w:p>
    <w:p w:rsidR="000C04B5" w:rsidRDefault="000C04B5">
      <w:pPr>
        <w:pStyle w:val="ProductList-BodyIndented"/>
      </w:pPr>
    </w:p>
    <w:p w:rsidR="000C04B5" w:rsidRDefault="003F0031">
      <w:pPr>
        <w:pStyle w:val="ProductList-SubClauseHeading"/>
        <w:outlineLvl w:val="5"/>
      </w:pPr>
      <w:r>
        <w:t>3.1.2 Windows Server 2016 Rights Management Services CAL -käyttöoikeuteen liittyvät lisätoiminnot</w:t>
      </w:r>
    </w:p>
    <w:p w:rsidR="000C04B5" w:rsidRDefault="003F0031">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537"/>
        <w:gridCol w:w="3503"/>
        <w:gridCol w:w="351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Azure Information Protection (P1 ja P2)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0C04B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r>
    </w:tbl>
    <w:p w:rsidR="000C04B5" w:rsidRDefault="000C04B5">
      <w:pPr>
        <w:pStyle w:val="ProductList-BodyIndented"/>
      </w:pPr>
    </w:p>
    <w:p w:rsidR="000C04B5" w:rsidRDefault="003F0031">
      <w:pPr>
        <w:pStyle w:val="ProductList-SubClauseHeading"/>
        <w:outlineLvl w:val="5"/>
      </w:pPr>
      <w:r>
        <w:t>3.1.3 Microsoft Identity Manager User CAL -käyttöoikeuteen liittyvät muut toiminnot</w:t>
      </w:r>
    </w:p>
    <w:p w:rsidR="000C04B5" w:rsidRDefault="003F003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0C04B5" w:rsidRDefault="003F003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C04B5" w:rsidRDefault="003F0031">
            <w:pPr>
              <w:pStyle w:val="ProductList-TableBody"/>
            </w:pPr>
            <w:r>
              <w:t>Azure Active Directory Premium (P1 ja P2) User SL</w:t>
            </w:r>
          </w:p>
        </w:tc>
      </w:tr>
      <w:tr w:rsidR="000C04B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04B5" w:rsidRDefault="000C04B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04B5" w:rsidRDefault="003F0031">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BodyIndented"/>
      </w:pPr>
      <w:r>
        <w:rPr>
          <w:i/>
        </w:rPr>
        <w:t xml:space="preserve">*Vaaditaan myös kaikilta sellaisilta henkilöiltä, joille ohjelmisto luo tai hallinnoi käyttäjätietoja. </w:t>
      </w:r>
    </w:p>
    <w:p w:rsidR="000C04B5" w:rsidRDefault="000C04B5">
      <w:pPr>
        <w:pStyle w:val="ProductList-BodyIndented"/>
      </w:pPr>
    </w:p>
    <w:p w:rsidR="000C04B5" w:rsidRDefault="003F0031">
      <w:pPr>
        <w:pStyle w:val="ProductList-SubClauseHeading"/>
        <w:outlineLvl w:val="5"/>
      </w:pPr>
      <w:r>
        <w:t>3.1.4 Synkronointipalvelu</w:t>
      </w:r>
    </w:p>
    <w:p w:rsidR="000C04B5" w:rsidRDefault="003F0031">
      <w:pPr>
        <w:pStyle w:val="ProductList-BodyIndented"/>
      </w:pPr>
      <w:r>
        <w:t>Microsoft Identity Manager 2016 CAL-käyttöoikeutta ei edellytetä käyttäjiltä, jotka käyttävät vain Microsoft Identity Manager -synkronointipalvelua.</w:t>
      </w:r>
    </w:p>
    <w:p w:rsidR="000C04B5" w:rsidRDefault="000C04B5">
      <w:pPr>
        <w:pStyle w:val="ProductList-BodyIndented"/>
      </w:pPr>
    </w:p>
    <w:p w:rsidR="000C04B5" w:rsidRDefault="003F0031">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SubClauseHeading"/>
        <w:outlineLvl w:val="5"/>
      </w:pPr>
      <w:r>
        <w:t>3.2.1 Windows Server 2016 Remote Desktop Services External Connector License -käyttöoikeuteen liittyvät lisätoiminnot</w:t>
      </w:r>
    </w:p>
    <w:p w:rsidR="000C04B5" w:rsidRDefault="003F0031">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BodyIndented"/>
      </w:pPr>
      <w:r>
        <w:rPr>
          <w:i/>
        </w:rPr>
        <w:t>*Vaaditaan myös Windows Serverin käyttöön graafisen käyttöliittymän isännöintiä varten (Windows Server 2016 Remote Desktop Services -toiminnoilla tai muulla teknologialla).</w:t>
      </w:r>
    </w:p>
    <w:p w:rsidR="000C04B5" w:rsidRDefault="000C04B5">
      <w:pPr>
        <w:pStyle w:val="ProductList-BodyIndented"/>
      </w:pPr>
    </w:p>
    <w:p w:rsidR="000C04B5" w:rsidRDefault="003F0031">
      <w:pPr>
        <w:pStyle w:val="ProductList-SubClauseHeading"/>
        <w:outlineLvl w:val="5"/>
      </w:pPr>
      <w:r>
        <w:t>3.2.2 Windows Server 2016 Rights Management Services External Connector License -käyttöoikeuteen liittyvät lisätoiminnot</w:t>
      </w:r>
    </w:p>
    <w:p w:rsidR="000C04B5" w:rsidRDefault="003F0031">
      <w:pPr>
        <w:pStyle w:val="ProductList-BodyIndented"/>
      </w:pPr>
      <w:r>
        <w:t>Windows Server 2016 Rights Management Service</w:t>
      </w:r>
    </w:p>
    <w:tbl>
      <w:tblPr>
        <w:tblStyle w:val="PURTable0"/>
        <w:tblW w:w="0" w:type="dxa"/>
        <w:tblLook w:val="04A0" w:firstRow="1" w:lastRow="0" w:firstColumn="1" w:lastColumn="0" w:noHBand="0" w:noVBand="1"/>
      </w:tblPr>
      <w:tblGrid>
        <w:gridCol w:w="3585"/>
        <w:gridCol w:w="3554"/>
        <w:gridCol w:w="341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Indented"/>
      </w:pPr>
    </w:p>
    <w:p w:rsidR="000C04B5" w:rsidRDefault="003F0031">
      <w:pPr>
        <w:pStyle w:val="ProductList-SubClauseHeading"/>
        <w:outlineLvl w:val="5"/>
      </w:pPr>
      <w:r>
        <w:t>3.2.3 Microsoft Identity Manager External Connector -käyttöoikeuteen liittyvät muut toiminnot</w:t>
      </w:r>
    </w:p>
    <w:p w:rsidR="000C04B5" w:rsidRDefault="003F0031">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0C04B5" w:rsidRDefault="003F003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BodyIndented"/>
      </w:pPr>
      <w:r>
        <w:rPr>
          <w:i/>
        </w:rPr>
        <w:t>*Vaaditaan myös Ulkoiselle käyttäjälle, jolle ohjelmisto myöntää henkilöllisyystietoja tai joita ohjelmisto hallitsee (kun Microsoft Identity Manager 2016 CAL -käyttöoikeuksia ei ole).</w:t>
      </w:r>
    </w:p>
    <w:p w:rsidR="000C04B5" w:rsidRDefault="000C04B5">
      <w:pPr>
        <w:pStyle w:val="ProductList-BodyIndented"/>
      </w:pPr>
    </w:p>
    <w:p w:rsidR="000C04B5" w:rsidRDefault="003F0031">
      <w:pPr>
        <w:pStyle w:val="ProductList-ClauseHeading"/>
        <w:outlineLvl w:val="4"/>
      </w:pPr>
      <w:r>
        <w:t>3.3 Windows Server 2016 Essentialsin lisäehdot</w:t>
      </w:r>
    </w:p>
    <w:p w:rsidR="000C04B5" w:rsidRDefault="003F0031">
      <w:pPr>
        <w:pStyle w:val="ProductList-SubClauseHeading"/>
        <w:outlineLvl w:val="5"/>
      </w:pPr>
      <w:r>
        <w:t>3.3.1 Käyttörajoitukset</w:t>
      </w:r>
    </w:p>
    <w:p w:rsidR="000C04B5" w:rsidRDefault="003F0031" w:rsidP="003F0031">
      <w:pPr>
        <w:pStyle w:val="ProductList-Bullet"/>
        <w:numPr>
          <w:ilvl w:val="1"/>
          <w:numId w:val="29"/>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0C04B5" w:rsidRDefault="003F0031" w:rsidP="003F0031">
      <w:pPr>
        <w:pStyle w:val="ProductList-Bullet"/>
        <w:numPr>
          <w:ilvl w:val="1"/>
          <w:numId w:val="29"/>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0C04B5" w:rsidRDefault="000C04B5">
      <w:pPr>
        <w:pStyle w:val="ProductList-BodyIndented"/>
      </w:pPr>
    </w:p>
    <w:p w:rsidR="000C04B5" w:rsidRDefault="003F0031">
      <w:pPr>
        <w:pStyle w:val="ProductList-SubClauseHeading"/>
        <w:outlineLvl w:val="5"/>
      </w:pPr>
      <w:r>
        <w:t>3.3.2 Palvelinohjelmiston käyttäminen</w:t>
      </w:r>
    </w:p>
    <w:p w:rsidR="000C04B5" w:rsidRDefault="003F0031">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0C04B5" w:rsidRDefault="000C04B5">
      <w:pPr>
        <w:pStyle w:val="ProductList-BodyIndented"/>
      </w:pPr>
    </w:p>
    <w:p w:rsidR="000C04B5" w:rsidRDefault="003F0031">
      <w:pPr>
        <w:pStyle w:val="ProductList-SubClauseHeading"/>
        <w:outlineLvl w:val="5"/>
      </w:pPr>
      <w:r>
        <w:t>3.3.3 Windows Server 2016 Essentials Connector</w:t>
      </w:r>
    </w:p>
    <w:p w:rsidR="000C04B5" w:rsidRDefault="003F0031">
      <w:pPr>
        <w:pStyle w:val="ProductList-BodyIndented"/>
      </w:pPr>
      <w:r>
        <w:t>Asiakas saa asentaa ja käyttää Windows Server 2016 Essentials Connector -ohjelmistoa enintään 50 laitteessa kerrallaan. Asiakas voi käyttää tätä ohjelmistoa vain yhdessä palvelinohjelmiston kanssa.</w:t>
      </w:r>
    </w:p>
    <w:p w:rsidR="000C04B5" w:rsidRDefault="000C04B5">
      <w:pPr>
        <w:pStyle w:val="ProductList-BodyIndented"/>
      </w:pPr>
    </w:p>
    <w:p w:rsidR="000C04B5" w:rsidRDefault="003F0031">
      <w:pPr>
        <w:pStyle w:val="ProductList-SubClauseHeading"/>
        <w:outlineLvl w:val="5"/>
      </w:pPr>
      <w:r>
        <w:t>3.3.4 Windows Server 2016 Active Directory Rights Management Services Access</w:t>
      </w:r>
    </w:p>
    <w:p w:rsidR="000C04B5" w:rsidRDefault="003F0031">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0C04B5" w:rsidRDefault="000C04B5">
      <w:pPr>
        <w:pStyle w:val="ProductList-BodyIndented"/>
      </w:pPr>
    </w:p>
    <w:p w:rsidR="000C04B5" w:rsidRDefault="003F0031">
      <w:pPr>
        <w:pStyle w:val="ProductList-ClauseHeading"/>
        <w:outlineLvl w:val="4"/>
      </w:pPr>
      <w:r>
        <w:t>3.4 Windows Server -säilöt, joissa ei ole Hyper-V-eristystä, Windows Server 2016 Standardin ja Datacenterin kanssa</w:t>
      </w:r>
    </w:p>
    <w:p w:rsidR="000C04B5" w:rsidRDefault="003F0031">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0C04B5" w:rsidRDefault="000C04B5">
      <w:pPr>
        <w:pStyle w:val="ProductList-Body"/>
      </w:pPr>
    </w:p>
    <w:p w:rsidR="000C04B5" w:rsidRDefault="003F0031">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48"/>
        <w:gridCol w:w="3694"/>
        <w:gridCol w:w="3574"/>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3F003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C04B5" w:rsidRDefault="003F0031">
            <w:pPr>
              <w:pStyle w:val="ProductList-TableBody"/>
            </w:pPr>
            <w:r>
              <w:rPr>
                <w:color w:val="404040"/>
              </w:rPr>
              <w:t>Korvaavan palvelimen käyttöoikeudet: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2">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Tuoteluettelo – kesäkuu 2015</w:t>
              </w:r>
            </w:hyperlink>
            <w:r>
              <w:t xml:space="preserve"> (Forefront Identity Manager 2010 R2); </w:t>
            </w:r>
            <w:hyperlink r:id="rId104">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04B5" w:rsidRDefault="003F0031">
            <w:pPr>
              <w:pStyle w:val="ProductList-TableBody"/>
            </w:pPr>
            <w:r>
              <w:rPr>
                <w:color w:val="404040"/>
              </w:rPr>
              <w:t>Verkkovierailuoikeudet: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04B5" w:rsidRDefault="003F0031">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04B5" w:rsidRDefault="000C04B5">
            <w:pPr>
              <w:pStyle w:val="ProductList-TableBody"/>
            </w:pPr>
          </w:p>
        </w:tc>
      </w:tr>
    </w:tbl>
    <w:p w:rsidR="000C04B5" w:rsidRDefault="000C04B5">
      <w:pPr>
        <w:pStyle w:val="ProductList-ClauseHeading"/>
        <w:outlineLvl w:val="4"/>
      </w:pPr>
    </w:p>
    <w:p w:rsidR="000C04B5" w:rsidRDefault="003F0031">
      <w:pPr>
        <w:pStyle w:val="ProductList-ClauseHeading"/>
        <w:outlineLvl w:val="4"/>
      </w:pPr>
      <w:r>
        <w:t>4.1 Microsoft Azuren hybridietu Windows Serverille</w:t>
      </w:r>
    </w:p>
    <w:p w:rsidR="000C04B5" w:rsidRDefault="003F0031">
      <w:pPr>
        <w:pStyle w:val="ProductList-Body"/>
      </w:pPr>
      <w:r>
        <w:t xml:space="preserve">Katso </w:t>
      </w:r>
      <w:hyperlink w:anchor="_Sec624">
        <w:r>
          <w:rPr>
            <w:color w:val="00467F"/>
            <w:u w:val="single"/>
          </w:rPr>
          <w:t xml:space="preserve">kohta 8. Microsoft Azure -tuotemerkinnän Microsoft Azuren hydridietu </w:t>
        </w:r>
      </w:hyperlink>
      <w:r>
        <w:t>Windows Server -kuvien käyttöä varten Microsoft Azuressa.</w:t>
      </w:r>
    </w:p>
    <w:p w:rsidR="000C04B5" w:rsidRDefault="000C04B5">
      <w:pPr>
        <w:pStyle w:val="ProductList-Body"/>
      </w:pPr>
    </w:p>
    <w:p w:rsidR="000C04B5" w:rsidRDefault="003F0031">
      <w:pPr>
        <w:pStyle w:val="ProductList-ClauseHeading"/>
        <w:outlineLvl w:val="4"/>
      </w:pPr>
      <w:r>
        <w:t>4.2 Puolivuosittaiset kanavajulkaisut</w:t>
      </w:r>
    </w:p>
    <w:p w:rsidR="000C04B5" w:rsidRDefault="003F0031">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0C04B5" w:rsidRDefault="000C04B5">
      <w:pPr>
        <w:pStyle w:val="ProductList-ClauseHeading"/>
        <w:outlineLvl w:val="4"/>
      </w:pPr>
    </w:p>
    <w:p w:rsidR="000C04B5" w:rsidRDefault="003F0031">
      <w:pPr>
        <w:pStyle w:val="ProductList-ClauseHeading"/>
        <w:outlineLvl w:val="4"/>
      </w:pPr>
      <w:r>
        <w:t>4.3 Remote Desktop Services (”RDS”) User CAL ja User SL</w:t>
      </w:r>
    </w:p>
    <w:p w:rsidR="000C04B5" w:rsidRDefault="003F0031">
      <w:pPr>
        <w:pStyle w:val="ProductList-SubClauseHeading"/>
        <w:outlineLvl w:val="5"/>
      </w:pPr>
      <w:r>
        <w:t>4.3.1 Laajennetut oikeudet</w:t>
      </w:r>
    </w:p>
    <w:p w:rsidR="000C04B5" w:rsidRDefault="003F0031">
      <w:pPr>
        <w:pStyle w:val="ProductList-BodyIndented"/>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0C04B5" w:rsidRDefault="000C04B5">
      <w:pPr>
        <w:pStyle w:val="ProductList-BodyIndented"/>
      </w:pPr>
    </w:p>
    <w:p w:rsidR="000C04B5" w:rsidRDefault="003F0031">
      <w:pPr>
        <w:pStyle w:val="ProductList-SubClauseHeading"/>
        <w:outlineLvl w:val="5"/>
      </w:pPr>
      <w:r>
        <w:t>4.3.2 Rajoitukset</w:t>
      </w:r>
    </w:p>
    <w:p w:rsidR="000C04B5" w:rsidRDefault="003F0031">
      <w:pPr>
        <w:pStyle w:val="ProductList-BodyIndented"/>
      </w:pPr>
      <w:r>
        <w:t>Ainoastaan asiakkaat, joilla on aktiivinen SA-ylläpito Windows Serverilla, sekä Windows Server RDS CAL -käyttöoikeudet tai vastaavat käyttöoikeudet, voivat asentaa ja käyttää Remote Desktop Services -päivityksiä, jotka ovat saatavilla Windows Server 2016:n yleisen saatavuuden jälkeen lokakuussa 2016. Tämä ei sisällä tietoturvakorjauksia ja niihin liittyviä päivityksiä, jotka ovat saatavilla Microsoftin tuotetukikäytäntöjen perusteella.</w:t>
      </w:r>
    </w:p>
    <w:p w:rsidR="000C04B5" w:rsidRDefault="000C04B5">
      <w:pPr>
        <w:pStyle w:val="ProductList-BodyIndented"/>
      </w:pPr>
    </w:p>
    <w:p w:rsidR="000C04B5" w:rsidRDefault="003F0031">
      <w:pPr>
        <w:pStyle w:val="ProductList-ClauseHeading"/>
        <w:outlineLvl w:val="4"/>
      </w:pPr>
      <w:r>
        <w:t>4.4 Käyttöoikeusmallin muuttamiseen liittyvät käyttöoikeudet – Oikeutettu Käyttöoikeus</w:t>
      </w:r>
    </w:p>
    <w:p w:rsidR="000C04B5" w:rsidRDefault="003F0031">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0C04B5">
      <w:pPr>
        <w:sectPr w:rsidR="000C04B5">
          <w:headerReference w:type="default" r:id="rId105"/>
          <w:footerReference w:type="default" r:id="rId106"/>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206" w:name="_Sec548"/>
      <w:bookmarkEnd w:id="34"/>
      <w:r>
        <w:t>Online-palvelut</w:t>
      </w:r>
      <w:r>
        <w:fldChar w:fldCharType="begin"/>
      </w:r>
      <w:r>
        <w:instrText xml:space="preserve"> TC "</w:instrText>
      </w:r>
      <w:bookmarkStart w:id="207" w:name="_Toc512603093"/>
      <w:r>
        <w:instrText>Online-palvelut</w:instrText>
      </w:r>
      <w:bookmarkEnd w:id="207"/>
      <w:r>
        <w:instrText>" \l 1</w:instrText>
      </w:r>
      <w:r>
        <w:fldChar w:fldCharType="end"/>
      </w:r>
    </w:p>
    <w:p w:rsidR="000C04B5" w:rsidRDefault="003F0031">
      <w:pPr>
        <w:pStyle w:val="ProductList-Body"/>
      </w:pPr>
      <w:r>
        <w:t xml:space="preserve">Asiakkaan Microsoft Online Services -palveluiden hankintaa ja käyttöä koskevat Tuotteen ehdot sekä Microsoftin Online-palveluiden ehdot, jotka ovat osoitteessa </w:t>
      </w:r>
      <w:hyperlink r:id="rId107">
        <w:r>
          <w:rPr>
            <w:color w:val="00467F"/>
            <w:u w:val="single"/>
          </w:rPr>
          <w:t>http://go.microsoft.com/?linkid=9840733</w:t>
        </w:r>
      </w:hyperlink>
      <w:r>
        <w:t xml:space="preserve"> ja jotka liitetään viittauksena.</w:t>
      </w:r>
    </w:p>
    <w:p w:rsidR="000C04B5" w:rsidRDefault="003F0031">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12603094"/>
      <w:r>
        <w:instrText>Online-palveluiden alueellinen saatavuus</w:instrText>
      </w:r>
      <w:bookmarkEnd w:id="209"/>
      <w:r>
        <w:instrText>" \l 2</w:instrText>
      </w:r>
      <w:r>
        <w:fldChar w:fldCharType="end"/>
      </w:r>
    </w:p>
    <w:p w:rsidR="000C04B5" w:rsidRDefault="003F0031">
      <w:pPr>
        <w:pStyle w:val="ProductList-Body"/>
      </w:pPr>
      <w:r>
        <w:t xml:space="preserve">Osoitteessa </w:t>
      </w:r>
      <w:hyperlink r:id="rId108" w:anchor="international">
        <w:r>
          <w:rPr>
            <w:color w:val="00467F"/>
            <w:u w:val="single"/>
          </w:rPr>
          <w:t>http://www.microsoft.com/online/faq.aspx#international</w:t>
        </w:r>
      </w:hyperlink>
      <w:r>
        <w:t xml:space="preserve"> on luettelo maista ja alueista, joissa Online-palveluita on saatavilla.</w:t>
      </w:r>
    </w:p>
    <w:p w:rsidR="000C04B5" w:rsidRDefault="003F0031">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12603095"/>
      <w:r>
        <w:instrText>Online-palveluiden hankintasäännöt</w:instrText>
      </w:r>
      <w:bookmarkEnd w:id="211"/>
      <w:r>
        <w:instrText>" \l 2</w:instrText>
      </w:r>
      <w:r>
        <w:fldChar w:fldCharType="end"/>
      </w:r>
    </w:p>
    <w:p w:rsidR="000C04B5" w:rsidRDefault="003F0031">
      <w:pPr>
        <w:pStyle w:val="ProductList-Body"/>
      </w:pPr>
      <w:r>
        <w:t>Seuraavat hankintasäännöt koskevat vain Online-palveluiden hankintaa:</w:t>
      </w:r>
    </w:p>
    <w:p w:rsidR="000C04B5" w:rsidRDefault="003F0031" w:rsidP="003F0031">
      <w:pPr>
        <w:pStyle w:val="ProductList-Bullet"/>
        <w:numPr>
          <w:ilvl w:val="0"/>
          <w:numId w:val="30"/>
        </w:numPr>
      </w:pPr>
      <w:r>
        <w:t>Tilausjaksot vaihtelevat hankintaohjelman mukaan. Enterprise Agreement -ohjelmassa muiden Online-palveluiden kuin Microsoft Azure tilausjaksojen on päätyttävä yhtä aikaa Asiakkaan Liittymäsopimuksen päättymispäivänä.</w:t>
      </w:r>
    </w:p>
    <w:p w:rsidR="000C04B5" w:rsidRDefault="003F0031" w:rsidP="003F0031">
      <w:pPr>
        <w:pStyle w:val="ProductList-Bullet"/>
        <w:numPr>
          <w:ilvl w:val="0"/>
          <w:numId w:val="30"/>
        </w:numPr>
      </w:pPr>
      <w:r>
        <w:t>Jos Asiakas tekee Online-palvelun lisähankintoja, lisähankinnan tilausjakson on oltava sama kuin Asiakkaan vanha tilausjakso samalle Online-palvelulle. Tätä ehtoa ei sovelleta Azuren Varauksiin.</w:t>
      </w:r>
    </w:p>
    <w:p w:rsidR="000C04B5" w:rsidRDefault="003F0031" w:rsidP="003F0031">
      <w:pPr>
        <w:pStyle w:val="ProductList-Bullet"/>
        <w:numPr>
          <w:ilvl w:val="0"/>
          <w:numId w:val="30"/>
        </w:numPr>
      </w:pPr>
      <w:r>
        <w:t>Asiakas ei saa vähentää Online-palvelutilauksessaan olevien käyttäjien tai laitteiden määrää, ellei sitä ole sallittu Asiakkaan volyymikäyttöoikeussopimuksessa.</w:t>
      </w:r>
    </w:p>
    <w:p w:rsidR="000C04B5" w:rsidRDefault="003F0031" w:rsidP="003F0031">
      <w:pPr>
        <w:pStyle w:val="ProductList-Bullet"/>
        <w:numPr>
          <w:ilvl w:val="0"/>
          <w:numId w:val="30"/>
        </w:numPr>
      </w:pPr>
      <w:r>
        <w:t>Microsoft Azuren ehdot on annettu Microsoft Azure -tuotemerkinnässä.</w:t>
      </w:r>
    </w:p>
    <w:p w:rsidR="000C04B5" w:rsidRDefault="003F0031" w:rsidP="003F0031">
      <w:pPr>
        <w:pStyle w:val="ProductList-Bullet"/>
        <w:numPr>
          <w:ilvl w:val="0"/>
          <w:numId w:val="30"/>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0C04B5" w:rsidRDefault="003F0031">
      <w:pPr>
        <w:pStyle w:val="ProductList-Offering1Heading"/>
        <w:outlineLvl w:val="1"/>
      </w:pPr>
      <w:bookmarkStart w:id="212" w:name="_Sec623"/>
      <w:r>
        <w:t>Online-palveluiden uusiminen</w:t>
      </w:r>
      <w:bookmarkEnd w:id="212"/>
      <w:r>
        <w:fldChar w:fldCharType="begin"/>
      </w:r>
      <w:r>
        <w:instrText xml:space="preserve"> TC "</w:instrText>
      </w:r>
      <w:bookmarkStart w:id="213" w:name="_Toc512603096"/>
      <w:r>
        <w:instrText>Online-palveluiden uusiminen</w:instrText>
      </w:r>
      <w:bookmarkEnd w:id="213"/>
      <w:r>
        <w:instrText>" \l 2</w:instrText>
      </w:r>
      <w:r>
        <w:fldChar w:fldCharType="end"/>
      </w:r>
    </w:p>
    <w:p w:rsidR="000C04B5" w:rsidRDefault="003F0031">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9">
        <w:r>
          <w:rPr>
            <w:color w:val="00467F"/>
            <w:u w:val="single"/>
          </w:rPr>
          <w:t>http://microsoft.com/licensing/contracts</w:t>
        </w:r>
      </w:hyperlink>
      <w:r>
        <w:t>. Valtionhallinto- ja oppilaitosasiakkaiden Online-palvelutilauksia ei uusita automaattisesti, ellei Asiakas valitse automaattista uusintaa.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214" w:name="_Sec624"/>
      <w:r>
        <w:t>Microsoft Azure -palvelut</w:t>
      </w:r>
      <w:bookmarkEnd w:id="214"/>
      <w:r>
        <w:fldChar w:fldCharType="begin"/>
      </w:r>
      <w:r>
        <w:instrText xml:space="preserve"> TC "</w:instrText>
      </w:r>
      <w:bookmarkStart w:id="215" w:name="_Toc512603097"/>
      <w:r>
        <w:instrText>Microsoft Azure -palvelut</w:instrText>
      </w:r>
      <w:bookmarkEnd w:id="215"/>
      <w:r>
        <w:instrText>" \l 2</w:instrText>
      </w:r>
      <w:r>
        <w:fldChar w:fldCharType="end"/>
      </w:r>
    </w:p>
    <w:p w:rsidR="000C04B5" w:rsidRDefault="003F0031">
      <w:pPr>
        <w:pStyle w:val="ProductList-ClauseHeading"/>
        <w:outlineLvl w:val="2"/>
      </w:pPr>
      <w:r>
        <w:t>1. Määritelmät</w:t>
      </w:r>
    </w:p>
    <w:p w:rsidR="000C04B5" w:rsidRDefault="003F0031">
      <w:pPr>
        <w:pStyle w:val="ProductList-Body"/>
      </w:pPr>
      <w:r>
        <w:rPr>
          <w:b/>
          <w:color w:val="00188F"/>
        </w:rPr>
        <w:t>Vuosivaraussitoumus</w:t>
      </w:r>
      <w:r>
        <w:t xml:space="preserve"> tarkoittaa Taloudellisen sitoumuksen osaa, joka varataan vuosittain Liittymäsopimuskaudeksi, jos Asiakas valitsee vuosilaskutuksen.</w:t>
      </w:r>
    </w:p>
    <w:p w:rsidR="000C04B5" w:rsidRDefault="003F0031">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0C04B5" w:rsidRDefault="003F0031">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0C04B5" w:rsidRDefault="003F0031">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0C04B5" w:rsidRDefault="003F0031">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0C04B5" w:rsidRDefault="000C04B5">
      <w:pPr>
        <w:pStyle w:val="ProductList-Body"/>
      </w:pPr>
    </w:p>
    <w:p w:rsidR="000C04B5" w:rsidRDefault="003F0031">
      <w:pPr>
        <w:pStyle w:val="ProductList-ClauseHeading"/>
        <w:outlineLvl w:val="2"/>
      </w:pPr>
      <w:r>
        <w:t>2. Tilausjakso</w:t>
      </w:r>
    </w:p>
    <w:p w:rsidR="000C04B5" w:rsidRDefault="003F0031">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0C04B5" w:rsidRDefault="000C04B5">
      <w:pPr>
        <w:pStyle w:val="ProductList-Body"/>
      </w:pPr>
    </w:p>
    <w:p w:rsidR="000C04B5" w:rsidRDefault="003F0031">
      <w:pPr>
        <w:pStyle w:val="ProductList-ClauseHeading"/>
        <w:outlineLvl w:val="2"/>
      </w:pPr>
      <w:r>
        <w:t>3. Palveluiden ostaminen</w:t>
      </w:r>
    </w:p>
    <w:p w:rsidR="000C04B5" w:rsidRDefault="003F0031">
      <w:pPr>
        <w:pStyle w:val="ProductList-Body"/>
      </w:pPr>
      <w:r>
        <w:t>Microsoft Azure -palvelut voi hankkia jollakin tai joillakin seuraavista tavoista:</w:t>
      </w:r>
    </w:p>
    <w:p w:rsidR="000C04B5" w:rsidRDefault="003F0031" w:rsidP="003F0031">
      <w:pPr>
        <w:pStyle w:val="ProductList-Bullet"/>
        <w:numPr>
          <w:ilvl w:val="0"/>
          <w:numId w:val="31"/>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0C04B5" w:rsidRDefault="003F0031" w:rsidP="003F0031">
      <w:pPr>
        <w:pStyle w:val="ProductList-Bullet"/>
        <w:numPr>
          <w:ilvl w:val="0"/>
          <w:numId w:val="31"/>
        </w:numPr>
      </w:pPr>
      <w:r>
        <w:rPr>
          <w:b/>
          <w:color w:val="00188F"/>
        </w:rPr>
        <w:t>Kulutus</w:t>
      </w:r>
      <w:r>
        <w:t xml:space="preserve">: Asiakas maksaa sen mukaan, kuinka paljon Microsoft Azure -palveluita hän kuluttaa laskutuskauden aikana. Jotkin Microsoft Azure -palveluiden toiminnot voivat olla hankittavissa vain kulutuspohjaisina. </w:t>
      </w:r>
    </w:p>
    <w:p w:rsidR="000C04B5" w:rsidRDefault="003F0031" w:rsidP="003F0031">
      <w:pPr>
        <w:pStyle w:val="ProductList-Bullet"/>
        <w:numPr>
          <w:ilvl w:val="0"/>
          <w:numId w:val="31"/>
        </w:numPr>
      </w:pPr>
      <w:r>
        <w:rPr>
          <w:b/>
          <w:color w:val="00188F"/>
        </w:rPr>
        <w:t>Microsoft Azure -palvelusuunnitelma</w:t>
      </w:r>
      <w:r>
        <w:t>: Asiakkaalla voi olla mahdollisuus tilata Microsoft Azure -palvelu Microsoft Azure -palvelusuunnitelmana.</w:t>
      </w:r>
    </w:p>
    <w:p w:rsidR="000C04B5" w:rsidRDefault="003F0031" w:rsidP="003F0031">
      <w:pPr>
        <w:pStyle w:val="ProductList-Bullet"/>
        <w:numPr>
          <w:ilvl w:val="0"/>
          <w:numId w:val="31"/>
        </w:numPr>
      </w:pPr>
      <w:r>
        <w:rPr>
          <w:b/>
          <w:color w:val="00188F"/>
        </w:rPr>
        <w:t>Automaattinen hankinta</w:t>
      </w:r>
      <w:r>
        <w:t xml:space="preserve">: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 </w:t>
      </w:r>
    </w:p>
    <w:p w:rsidR="000C04B5" w:rsidRDefault="003F0031" w:rsidP="003F0031">
      <w:pPr>
        <w:pStyle w:val="ProductList-Bullet"/>
        <w:numPr>
          <w:ilvl w:val="0"/>
          <w:numId w:val="31"/>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0C04B5" w:rsidRDefault="000C04B5">
      <w:pPr>
        <w:pStyle w:val="ProductList-Body"/>
      </w:pPr>
    </w:p>
    <w:p w:rsidR="000C04B5" w:rsidRDefault="003F0031">
      <w:pPr>
        <w:pStyle w:val="ProductList-ClauseHeading"/>
        <w:outlineLvl w:val="2"/>
      </w:pPr>
      <w:r>
        <w:t>4. Hinnoittelu</w:t>
      </w:r>
    </w:p>
    <w:p w:rsidR="000C04B5" w:rsidRDefault="003F0031">
      <w:pPr>
        <w:pStyle w:val="ProductList-Body"/>
      </w:pPr>
      <w:r>
        <w:t>Microsoft voi tarjota Asiakkaalle (tai Asiakkaan jälleenmyyjälle) pienempiä hintoja yksittäisistä Microsoft Azure -palveluista Asiakkaan Liittymäsopimuskauden aikana pysyvästi tai väliaikaisesti (kampanjana).</w:t>
      </w:r>
    </w:p>
    <w:p w:rsidR="000C04B5" w:rsidRDefault="000C04B5">
      <w:pPr>
        <w:pStyle w:val="ProductList-Body"/>
      </w:pPr>
    </w:p>
    <w:p w:rsidR="000C04B5" w:rsidRDefault="003F0031">
      <w:pPr>
        <w:pStyle w:val="ProductList-ClauseHeading"/>
        <w:outlineLvl w:val="2"/>
      </w:pPr>
      <w:r>
        <w:t>5. Maksu ja hinnat</w:t>
      </w:r>
    </w:p>
    <w:p w:rsidR="000C04B5" w:rsidRDefault="003F0031" w:rsidP="003F0031">
      <w:pPr>
        <w:pStyle w:val="ProductList-Bullet"/>
        <w:numPr>
          <w:ilvl w:val="0"/>
          <w:numId w:val="32"/>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0C04B5" w:rsidRDefault="003F0031" w:rsidP="003F0031">
      <w:pPr>
        <w:pStyle w:val="ProductList-Bullet"/>
        <w:numPr>
          <w:ilvl w:val="0"/>
          <w:numId w:val="32"/>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 </w:t>
      </w:r>
    </w:p>
    <w:p w:rsidR="000C04B5" w:rsidRDefault="003F0031" w:rsidP="003F0031">
      <w:pPr>
        <w:pStyle w:val="ProductList-Bullet"/>
        <w:numPr>
          <w:ilvl w:val="0"/>
          <w:numId w:val="32"/>
        </w:numPr>
      </w:pPr>
      <w:r>
        <w:rPr>
          <w:b/>
          <w:color w:val="00188F"/>
        </w:rPr>
        <w:t>Taloudellisen sitoumuksen ylittävän osuuden laskutus</w:t>
      </w:r>
      <w:r>
        <w:t xml:space="preserve">: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 </w:t>
      </w:r>
    </w:p>
    <w:p w:rsidR="000C04B5" w:rsidRDefault="003F0031" w:rsidP="003F0031">
      <w:pPr>
        <w:pStyle w:val="ProductList-Bullet"/>
        <w:numPr>
          <w:ilvl w:val="0"/>
          <w:numId w:val="32"/>
        </w:numPr>
      </w:pPr>
      <w:r>
        <w:rPr>
          <w:b/>
          <w:color w:val="00188F"/>
        </w:rPr>
        <w:t>Kulutuslaskutus</w:t>
      </w:r>
      <w:r>
        <w:t xml:space="preserve">: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 </w:t>
      </w:r>
    </w:p>
    <w:p w:rsidR="000C04B5" w:rsidRDefault="003F0031" w:rsidP="003F0031">
      <w:pPr>
        <w:pStyle w:val="ProductList-Bullet"/>
        <w:numPr>
          <w:ilvl w:val="0"/>
          <w:numId w:val="32"/>
        </w:numPr>
      </w:pPr>
      <w:r>
        <w:rPr>
          <w:b/>
          <w:color w:val="00188F"/>
        </w:rPr>
        <w:t>Azure -palvelusuunnitelman lasku</w:t>
      </w:r>
      <w:r>
        <w:t xml:space="preserve">: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 </w:t>
      </w:r>
    </w:p>
    <w:p w:rsidR="000C04B5" w:rsidRDefault="003F0031" w:rsidP="003F0031">
      <w:pPr>
        <w:pStyle w:val="ProductList-Bullet"/>
        <w:numPr>
          <w:ilvl w:val="0"/>
          <w:numId w:val="32"/>
        </w:numPr>
      </w:pPr>
      <w:r>
        <w:rPr>
          <w:b/>
          <w:color w:val="00188F"/>
        </w:rPr>
        <w:t>Azuren Varaukset</w:t>
      </w:r>
      <w:r>
        <w:t>: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Azuren Varatut Kopiot virtuaalikone kattavat vain tietokonekustannukset (perustaksa) eivätkä sisällä ohjelmistokustannuksia (Windows Server), tallennustilaa eikä varmuuskopioita. Vastaavasti Azuren Varatut Kopiot ohjelmistoa varten eivät sisällä tietokonekustannuksia.</w:t>
      </w:r>
    </w:p>
    <w:p w:rsidR="000C04B5" w:rsidRDefault="003F0031">
      <w:pPr>
        <w:pStyle w:val="ProductList-ClauseHeading"/>
        <w:outlineLvl w:val="2"/>
      </w:pPr>
      <w:r>
        <w:t>6. Azuren Varausten vaihtoehdot</w:t>
      </w:r>
    </w:p>
    <w:p w:rsidR="000C04B5" w:rsidRDefault="003F0031">
      <w:pPr>
        <w:pStyle w:val="ProductList-Body"/>
      </w:pPr>
      <w:r>
        <w:t>Seuraavia valintoja sovelletaan Asiakkaan hankkimiin Azuren Varauksiin.</w:t>
      </w:r>
    </w:p>
    <w:p w:rsidR="000C04B5" w:rsidRDefault="003F0031" w:rsidP="003F0031">
      <w:pPr>
        <w:pStyle w:val="ProductList-Bullet"/>
        <w:numPr>
          <w:ilvl w:val="0"/>
          <w:numId w:val="33"/>
        </w:numPr>
      </w:pPr>
      <w:r>
        <w:rPr>
          <w:b/>
          <w:color w:val="00188F"/>
        </w:rPr>
        <w:t>Vaihto</w:t>
      </w:r>
      <w:r>
        <w:t xml:space="preserve">: on valinta, jolla Asiakas voi käyttää jäljellä olevan Azuren Varauksen voimassaoloajan rahallisen arvon yhden tai useamman, rahalliselta arvoltaan yhtä arvokkaan tai arvokkaamman uuden Azuren Varauksen hankintaan. </w:t>
      </w:r>
    </w:p>
    <w:p w:rsidR="000C04B5" w:rsidRDefault="003F0031" w:rsidP="003F0031">
      <w:pPr>
        <w:pStyle w:val="ProductList-Bullet"/>
        <w:numPr>
          <w:ilvl w:val="0"/>
          <w:numId w:val="33"/>
        </w:numPr>
      </w:pPr>
      <w:r>
        <w:rPr>
          <w:b/>
          <w:color w:val="00188F"/>
        </w:rPr>
        <w:t>Peruutus</w:t>
      </w:r>
      <w:r>
        <w:t xml:space="preserve">: on valinta, jolla Asiakas voi saada jäljellä olevaan Azuren Varauksen voimassaoloaikaan perustuvan hyvityksen vähennettynä aikaisen lopetusmaksun hinnalla (nykyisin 12 prosenttia) ja Microsoftin asettamaa peruutusrajaa soveltaen (nykyisin 50 000 $ / vuosi). </w:t>
      </w:r>
    </w:p>
    <w:p w:rsidR="000C04B5" w:rsidRDefault="003F0031" w:rsidP="003F0031">
      <w:pPr>
        <w:pStyle w:val="ProductList-Bullet"/>
        <w:numPr>
          <w:ilvl w:val="0"/>
          <w:numId w:val="33"/>
        </w:numPr>
      </w:pPr>
      <w:r>
        <w:rPr>
          <w:b/>
          <w:color w:val="00188F"/>
        </w:rPr>
        <w:t>Sopimuksen siirto</w:t>
      </w:r>
      <w:r>
        <w:t xml:space="preserve">: antaa Asiakkaan käyttää Azuren Varausta yksittäisessä (yksilöidyssä) liittymäsopimus-/tilitilauksessa (jaettu). </w:t>
      </w:r>
    </w:p>
    <w:p w:rsidR="000C04B5" w:rsidRDefault="000C04B5">
      <w:pPr>
        <w:pStyle w:val="ProductList-Body"/>
      </w:pPr>
    </w:p>
    <w:p w:rsidR="000C04B5" w:rsidRDefault="003F0031">
      <w:pPr>
        <w:pStyle w:val="ProductList-ClauseHeading"/>
        <w:outlineLvl w:val="2"/>
      </w:pPr>
      <w:r>
        <w:t>7. Open License-, Open Value- ja Open Value Subscription -ohjelmat</w:t>
      </w:r>
    </w:p>
    <w:p w:rsidR="000C04B5" w:rsidRDefault="003F0031">
      <w:pPr>
        <w:pStyle w:val="ProductList-SubClauseHeading"/>
        <w:outlineLvl w:val="3"/>
      </w:pPr>
      <w:r>
        <w:t>7.1 Määritelmät</w:t>
      </w:r>
    </w:p>
    <w:p w:rsidR="000C04B5" w:rsidRDefault="003F0031">
      <w:pPr>
        <w:pStyle w:val="ProductList-BodyIndented"/>
      </w:pPr>
      <w:r>
        <w:t>Open License-, Open Value- ja Open Value Subscription -sopimuksissa</w:t>
      </w:r>
      <w:r>
        <w:rPr>
          <w:b/>
          <w:color w:val="00188F"/>
        </w:rPr>
        <w:t>Kulutushinnat</w:t>
      </w:r>
      <w:r>
        <w:t xml:space="preserve"> tarkoittavat kaikkien Microsoft Azure -palveluiden hintoja.</w:t>
      </w:r>
    </w:p>
    <w:p w:rsidR="000C04B5" w:rsidRDefault="003F0031">
      <w:pPr>
        <w:pStyle w:val="ProductList-BodyIndented"/>
      </w:pPr>
      <w:r>
        <w:rPr>
          <w:b/>
          <w:color w:val="00188F"/>
        </w:rPr>
        <w:t>Portaali</w:t>
      </w:r>
      <w:r>
        <w:t xml:space="preserve"> tarkoittaa online-portaalia, jolla Asiakas hallitsee Tilaustaan.</w:t>
      </w:r>
    </w:p>
    <w:p w:rsidR="000C04B5" w:rsidRDefault="003F0031">
      <w:pPr>
        <w:pStyle w:val="ProductList-BodyIndented"/>
      </w:pPr>
      <w:r>
        <w:rPr>
          <w:b/>
          <w:color w:val="00188F"/>
        </w:rPr>
        <w:t>Tilaus</w:t>
      </w:r>
      <w:r>
        <w:t xml:space="preserve"> tarkoittaa tilausta, jonka arvo määritetään tilattaessa ja joka voidaan lunastaa Microsoft Azure -palveluilla.</w:t>
      </w:r>
    </w:p>
    <w:p w:rsidR="000C04B5" w:rsidRDefault="000C04B5">
      <w:pPr>
        <w:pStyle w:val="ProductList-BodyIndented"/>
      </w:pPr>
    </w:p>
    <w:p w:rsidR="000C04B5" w:rsidRDefault="003F0031">
      <w:pPr>
        <w:pStyle w:val="ProductList-SubClauseHeading"/>
        <w:outlineLvl w:val="3"/>
      </w:pPr>
      <w:r>
        <w:t>7.2 Tilausjakso</w:t>
      </w:r>
    </w:p>
    <w:p w:rsidR="000C04B5" w:rsidRDefault="003F0031">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0C04B5" w:rsidRDefault="000C04B5">
      <w:pPr>
        <w:pStyle w:val="ProductList-BodyIndented"/>
      </w:pPr>
    </w:p>
    <w:p w:rsidR="000C04B5" w:rsidRDefault="003F0031">
      <w:pPr>
        <w:pStyle w:val="ProductList-ClauseHeading"/>
        <w:outlineLvl w:val="2"/>
      </w:pPr>
      <w:r>
        <w:t>8. Microsoft Azuren hybridietu</w:t>
      </w:r>
    </w:p>
    <w:p w:rsidR="000C04B5" w:rsidRDefault="003F0031">
      <w:pPr>
        <w:pStyle w:val="ProductList-SubClauseHeading"/>
        <w:outlineLvl w:val="3"/>
      </w:pPr>
      <w:r>
        <w:t>8.1 Microsoft Azuren hybridietu Windows Serverille</w:t>
      </w:r>
    </w:p>
    <w:p w:rsidR="000C04B5" w:rsidRDefault="003F0031">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0C04B5" w:rsidRDefault="000C04B5">
      <w:pPr>
        <w:pStyle w:val="ProductList-BodyIndented"/>
      </w:pPr>
    </w:p>
    <w:p w:rsidR="000C04B5" w:rsidRDefault="003F0031">
      <w:pPr>
        <w:pStyle w:val="ProductList-BodyIndented"/>
      </w:pPr>
      <w:r>
        <w:t xml:space="preserve">Asiakkaan on osoitettava käyttävänsä Windows Serveriä Azuren hybridietu Windows Serverille -oikeudella, kun näennäiskone luodaan tai määritetään Azuressa. </w:t>
      </w:r>
      <w:hyperlink r:id="rId110">
        <w:r>
          <w:rPr>
            <w:color w:val="00467F"/>
            <w:u w:val="single"/>
          </w:rPr>
          <w:t>Online-palveluiden ehdot</w:t>
        </w:r>
      </w:hyperlink>
      <w:r>
        <w:t xml:space="preserve"> koskevat tämän Windows Serverin käyttöä tämän edun nojalla.</w:t>
      </w:r>
    </w:p>
    <w:p w:rsidR="000C04B5" w:rsidRDefault="000C04B5">
      <w:pPr>
        <w:pStyle w:val="ProductList-BodyIndented"/>
      </w:pPr>
    </w:p>
    <w:p w:rsidR="000C04B5" w:rsidRDefault="003F0031">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0C04B5" w:rsidRDefault="000C04B5">
      <w:pPr>
        <w:pStyle w:val="ProductList-BodyIndented"/>
      </w:pPr>
    </w:p>
    <w:p w:rsidR="000C04B5" w:rsidRDefault="003F0031">
      <w:pPr>
        <w:pStyle w:val="ProductList-SubClauseHeading"/>
        <w:outlineLvl w:val="3"/>
      </w:pPr>
      <w:r>
        <w:t>8.2 Microsoftin hybridietu SQL Serverille</w:t>
      </w:r>
    </w:p>
    <w:p w:rsidR="000C04B5" w:rsidRDefault="003F0031">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erillinen ryhmä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0C04B5" w:rsidRDefault="000C04B5">
      <w:pPr>
        <w:pStyle w:val="ProductList-BodyIndented"/>
      </w:pPr>
    </w:p>
    <w:tbl>
      <w:tblPr>
        <w:tblStyle w:val="PURTable0"/>
        <w:tblW w:w="0" w:type="dxa"/>
        <w:tblLook w:val="04A0" w:firstRow="1" w:lastRow="0" w:firstColumn="1" w:lastColumn="0" w:noHBand="0" w:noVBand="1"/>
      </w:tblPr>
      <w:tblGrid>
        <w:gridCol w:w="3091"/>
        <w:gridCol w:w="3816"/>
        <w:gridCol w:w="3649"/>
      </w:tblGrid>
      <w:tr w:rsidR="000C04B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C04B5" w:rsidRDefault="003F0031">
            <w:pPr>
              <w:pStyle w:val="ProductList-TableBody"/>
            </w:pPr>
            <w:r>
              <w:rPr>
                <w:color w:val="FFFFFF"/>
              </w:rPr>
              <w:t>Vaatimukset täyttävä käyttöoikeus</w:t>
            </w:r>
          </w:p>
        </w:tc>
        <w:tc>
          <w:tcPr>
            <w:tcW w:w="4280" w:type="dxa"/>
            <w:tcBorders>
              <w:bottom w:val="none" w:sz="4" w:space="0" w:color="6E6E6E"/>
            </w:tcBorders>
            <w:shd w:val="clear" w:color="auto" w:fill="0070C0"/>
          </w:tcPr>
          <w:p w:rsidR="000C04B5" w:rsidRDefault="003F0031">
            <w:pPr>
              <w:pStyle w:val="ProductList-TableBody"/>
            </w:pPr>
            <w:r>
              <w:rPr>
                <w:color w:val="FFFFFF"/>
              </w:rPr>
              <w:t>Microsoft Azure Data -palvelu</w:t>
            </w:r>
            <w:r>
              <w:t xml:space="preserve">:  </w:t>
            </w:r>
          </w:p>
        </w:tc>
        <w:tc>
          <w:tcPr>
            <w:tcW w:w="4160" w:type="dxa"/>
            <w:shd w:val="clear" w:color="auto" w:fill="0070C0"/>
          </w:tcPr>
          <w:p w:rsidR="000C04B5" w:rsidRDefault="003F0031">
            <w:pPr>
              <w:pStyle w:val="ProductList-TableBody"/>
            </w:pPr>
            <w:r>
              <w:rPr>
                <w:color w:val="FFFFFF"/>
              </w:rPr>
              <w:t>Vaatimukset täyttävien käyttöoikeuksien suhde Azure vCoreihin</w:t>
            </w:r>
          </w:p>
        </w:tc>
      </w:tr>
      <w:tr w:rsidR="000C04B5">
        <w:tc>
          <w:tcPr>
            <w:tcW w:w="3540" w:type="dxa"/>
            <w:tcBorders>
              <w:left w:val="single" w:sz="4" w:space="0" w:color="6E6E6E"/>
              <w:bottom w:val="none" w:sz="4" w:space="0" w:color="6E6E6E"/>
              <w:right w:val="single" w:sz="4" w:space="0" w:color="6E6E6E"/>
            </w:tcBorders>
          </w:tcPr>
          <w:p w:rsidR="000C04B5" w:rsidRDefault="003F003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C04B5" w:rsidRDefault="003F003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C04B5" w:rsidRDefault="003F0031">
            <w:pPr>
              <w:pStyle w:val="ProductList-TableBody"/>
            </w:pPr>
            <w:r>
              <w:t>1 Core-käyttöoikeus:4 vCorea</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single" w:sz="4" w:space="0" w:color="6E6E6E"/>
            </w:tcBorders>
          </w:tcPr>
          <w:p w:rsidR="000C04B5" w:rsidRDefault="000C04B5">
            <w:pPr>
              <w:pStyle w:val="ProductList-TableBody"/>
            </w:pPr>
          </w:p>
        </w:tc>
        <w:tc>
          <w:tcPr>
            <w:tcW w:w="4280" w:type="dxa"/>
          </w:tcPr>
          <w:p w:rsidR="000C04B5" w:rsidRDefault="003F0031">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w:t>
            </w:r>
            <w:r>
              <w:rPr>
                <w:vertAlign w:val="superscript"/>
              </w:rPr>
              <w:t>1</w:t>
            </w:r>
            <w:r>
              <w:t>:1 vCore</w:t>
            </w:r>
          </w:p>
        </w:tc>
      </w:tr>
      <w:tr w:rsidR="000C04B5">
        <w:tc>
          <w:tcPr>
            <w:tcW w:w="3540" w:type="dxa"/>
            <w:tcBorders>
              <w:top w:val="single" w:sz="4" w:space="0" w:color="6E6E6E"/>
              <w:left w:val="single" w:sz="4" w:space="0" w:color="6E6E6E"/>
              <w:bottom w:val="none" w:sz="4" w:space="0" w:color="6E6E6E"/>
            </w:tcBorders>
          </w:tcPr>
          <w:p w:rsidR="000C04B5" w:rsidRDefault="003F0031">
            <w:pPr>
              <w:pStyle w:val="ProductList-TableBody"/>
            </w:pPr>
            <w:r>
              <w:t>SQL Server Standard (Core)</w:t>
            </w:r>
          </w:p>
        </w:tc>
        <w:tc>
          <w:tcPr>
            <w:tcW w:w="4280" w:type="dxa"/>
          </w:tcPr>
          <w:p w:rsidR="000C04B5" w:rsidRDefault="003F003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single" w:sz="4" w:space="0" w:color="6E6E6E"/>
            </w:tcBorders>
          </w:tcPr>
          <w:p w:rsidR="000C04B5" w:rsidRDefault="000C04B5">
            <w:pPr>
              <w:pStyle w:val="ProductList-TableBody"/>
            </w:pPr>
          </w:p>
        </w:tc>
        <w:tc>
          <w:tcPr>
            <w:tcW w:w="4280" w:type="dxa"/>
          </w:tcPr>
          <w:p w:rsidR="000C04B5" w:rsidRDefault="003F0031">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w:t>
            </w:r>
            <w:r>
              <w:rPr>
                <w:vertAlign w:val="superscript"/>
              </w:rPr>
              <w:t>1</w:t>
            </w:r>
            <w:r>
              <w:t>:1 vCore</w:t>
            </w:r>
          </w:p>
        </w:tc>
      </w:tr>
    </w:tbl>
    <w:p w:rsidR="000C04B5" w:rsidRDefault="003F0031">
      <w:pPr>
        <w:pStyle w:val="ProductList-BodyIndented"/>
      </w:pPr>
      <w:r>
        <w:rPr>
          <w:vertAlign w:val="superscript"/>
        </w:rPr>
        <w:t>1</w:t>
      </w:r>
      <w:r>
        <w:rPr>
          <w:i/>
        </w:rPr>
        <w:t>Vähimmäismäärä on neljä Core-käyttöoikeutta näennäiskonetta kohti.</w:t>
      </w:r>
    </w:p>
    <w:p w:rsidR="000C04B5" w:rsidRDefault="000C04B5">
      <w:pPr>
        <w:pStyle w:val="ProductList-BodyIndented"/>
      </w:pPr>
    </w:p>
    <w:p w:rsidR="000C04B5" w:rsidRDefault="003F0031">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0C04B5" w:rsidRDefault="000C04B5">
      <w:pPr>
        <w:pStyle w:val="ProductList-BodyIndented"/>
      </w:pPr>
    </w:p>
    <w:p w:rsidR="000C04B5" w:rsidRDefault="003F0031">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0C04B5" w:rsidRDefault="000C04B5">
      <w:pPr>
        <w:pStyle w:val="ProductList-BodyIndented"/>
      </w:pPr>
    </w:p>
    <w:p w:rsidR="000C04B5" w:rsidRDefault="003F0031">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0C04B5" w:rsidRDefault="000C04B5">
      <w:pPr>
        <w:pStyle w:val="ProductList-BodyIndented"/>
      </w:pPr>
    </w:p>
    <w:p w:rsidR="000C04B5" w:rsidRDefault="003F0031">
      <w:pPr>
        <w:pStyle w:val="ProductList-SubClauseHeading"/>
        <w:outlineLvl w:val="3"/>
      </w:pPr>
      <w:r>
        <w:t>8.2.1 Korvaavan palvelimen käyttöoikeudet</w:t>
      </w:r>
    </w:p>
    <w:p w:rsidR="000C04B5" w:rsidRDefault="003F0031">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0C04B5" w:rsidRDefault="000C04B5">
      <w:pPr>
        <w:pStyle w:val="ProductList-BodyIndented"/>
      </w:pPr>
    </w:p>
    <w:p w:rsidR="000C04B5" w:rsidRDefault="003F0031">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12603098"/>
      <w:r>
        <w:instrText>Microsoft Azure -palvelut</w:instrText>
      </w:r>
      <w:bookmarkEnd w:id="217"/>
      <w:r>
        <w:instrText>" \l 3</w:instrText>
      </w:r>
      <w:r>
        <w:fldChar w:fldCharType="end"/>
      </w:r>
    </w:p>
    <w:p w:rsidR="000C04B5" w:rsidRDefault="003F0031">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2B2B2"/>
              <w:right w:val="none" w:sz="4" w:space="0" w:color="6E6E6E"/>
            </w:tcBorders>
          </w:tcPr>
          <w:p w:rsidR="000C04B5" w:rsidRDefault="003F0031">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none" w:sz="4" w:space="0" w:color="BFBFBF"/>
              <w:right w:val="none" w:sz="4" w:space="0" w:color="6E6E6E"/>
            </w:tcBorders>
          </w:tcPr>
          <w:p w:rsidR="000C04B5" w:rsidRDefault="003F003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Microsoft Azure -palvelusuunnitelmat</w:t>
      </w:r>
    </w:p>
    <w:p w:rsidR="000C04B5" w:rsidRDefault="003F0031">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C04B5" w:rsidRDefault="000C04B5">
            <w:pPr>
              <w:pStyle w:val="PURBreadcrumb"/>
            </w:pPr>
          </w:p>
          <w:tbl>
            <w:tblPr>
              <w:tblW w:w="0" w:type="dxa"/>
              <w:tblLook w:val="04A0" w:firstRow="1" w:lastRow="0" w:firstColumn="1" w:lastColumn="0" w:noHBand="0" w:noVBand="1"/>
            </w:tblPr>
            <w:tblGrid>
              <w:gridCol w:w="10800"/>
            </w:tblGrid>
            <w:tr w:rsidR="000C04B5">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TableBody"/>
            </w:pPr>
          </w:p>
        </w:tc>
      </w:tr>
    </w:tbl>
    <w:p w:rsidR="000C04B5" w:rsidRDefault="003F0031">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2603099"/>
      <w:r>
        <w:instrText>Microsoft Azure Infrastructure Plans</w:instrText>
      </w:r>
      <w:bookmarkEnd w:id="221"/>
      <w:r>
        <w:instrText>" \l 3</w:instrText>
      </w:r>
      <w:r>
        <w:fldChar w:fldCharType="end"/>
      </w:r>
    </w:p>
    <w:p w:rsidR="000C04B5" w:rsidRDefault="003F0031">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62"/>
        <w:gridCol w:w="3645"/>
        <w:gridCol w:w="360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Operations Management and Security</w:t>
      </w:r>
    </w:p>
    <w:p w:rsidR="000C04B5" w:rsidRDefault="000C04B5">
      <w:pPr>
        <w:pStyle w:val="ProductList-Body"/>
      </w:pPr>
    </w:p>
    <w:p w:rsidR="000C04B5" w:rsidRDefault="003F0031">
      <w:pPr>
        <w:pStyle w:val="ProductList-SubClauseHeading"/>
        <w:outlineLvl w:val="5"/>
      </w:pPr>
      <w:r>
        <w:t>2.1.1 Operations Management Suite</w:t>
      </w:r>
    </w:p>
    <w:p w:rsidR="000C04B5" w:rsidRDefault="003F0031">
      <w:pPr>
        <w:pStyle w:val="ProductList-BodyIndented"/>
      </w:pPr>
      <w:r>
        <w:t>Operations Management and Security -tilaukset ovat Operations Management Suiten tarjouksia.</w:t>
      </w:r>
    </w:p>
    <w:p w:rsidR="000C04B5" w:rsidRDefault="000C04B5">
      <w:pPr>
        <w:pStyle w:val="ProductList-BodyIndented"/>
      </w:pPr>
    </w:p>
    <w:p w:rsidR="000C04B5" w:rsidRDefault="003F0031">
      <w:pPr>
        <w:pStyle w:val="ProductList-SubClauseHeading"/>
        <w:outlineLvl w:val="5"/>
      </w:pPr>
      <w:r>
        <w:t>2.1.2 Operations Management and Security E1/E2:n sisältämä ohjelmisto</w:t>
      </w:r>
    </w:p>
    <w:p w:rsidR="000C04B5" w:rsidRDefault="003F0031">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251"/>
        <w:gridCol w:w="5305"/>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C04B5" w:rsidRDefault="003F0031">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0C04B5" w:rsidRDefault="003F0031">
            <w:pPr>
              <w:pStyle w:val="ProductList-TableBody"/>
            </w:pPr>
            <w:r>
              <w:rPr>
                <w:color w:val="FFFFFF"/>
              </w:rPr>
              <w:t>Tuotteen mukana tulevat ohjelmistot</w:t>
            </w:r>
          </w:p>
        </w:tc>
      </w:tr>
      <w:tr w:rsidR="000C04B5">
        <w:tc>
          <w:tcPr>
            <w:tcW w:w="6000" w:type="dxa"/>
            <w:tcBorders>
              <w:left w:val="single" w:sz="4" w:space="0" w:color="6E6E6E"/>
              <w:bottom w:val="single" w:sz="4" w:space="0" w:color="6E6E6E"/>
              <w:right w:val="single" w:sz="4" w:space="0" w:color="6E6E6E"/>
            </w:tcBorders>
          </w:tcPr>
          <w:p w:rsidR="000C04B5" w:rsidRDefault="003F0031">
            <w:pPr>
              <w:pStyle w:val="ProductList-TableBody"/>
            </w:pPr>
            <w:r>
              <w:t>Operations Management and Security E1</w:t>
            </w:r>
          </w:p>
          <w:p w:rsidR="000C04B5" w:rsidRDefault="003F0031">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C04B5" w:rsidRDefault="003F0031">
            <w:pPr>
              <w:pStyle w:val="ProductList-TableBody"/>
            </w:pPr>
            <w:r>
              <w:t>System Center Server Standard</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Operations Management and Security E2</w:t>
            </w:r>
          </w:p>
          <w:p w:rsidR="000C04B5" w:rsidRDefault="003F0031">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System Center Server Standard</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System Center Operation Manager</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System Center Configuration Manager</w:t>
            </w:r>
          </w:p>
          <w:p w:rsidR="000C04B5" w:rsidRDefault="003F0031">
            <w:pPr>
              <w:pStyle w:val="ProductList-TableBody"/>
            </w:pPr>
            <w:r>
              <w:t>System Center Orchestrator</w:t>
            </w:r>
          </w:p>
          <w:p w:rsidR="000C04B5" w:rsidRDefault="003F0031">
            <w:pPr>
              <w:pStyle w:val="ProductList-TableBody"/>
            </w:pPr>
            <w:r>
              <w:t>System Center Service Manager</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System Center Data Protection Manager</w:t>
            </w:r>
          </w:p>
          <w:p w:rsidR="000C04B5" w:rsidRDefault="003F0031">
            <w:pPr>
              <w:pStyle w:val="ProductList-TableBody"/>
            </w:pPr>
            <w:r>
              <w:t>System Center Virtual Machine Manager</w:t>
            </w:r>
          </w:p>
        </w:tc>
      </w:tr>
    </w:tbl>
    <w:p w:rsidR="000C04B5" w:rsidRDefault="000C04B5">
      <w:pPr>
        <w:pStyle w:val="ProductList-ClauseHeading"/>
        <w:outlineLvl w:val="4"/>
      </w:pPr>
    </w:p>
    <w:p w:rsidR="000C04B5" w:rsidRDefault="003F0031">
      <w:pPr>
        <w:pStyle w:val="ProductList-ClauseHeading"/>
        <w:outlineLvl w:val="4"/>
      </w:pPr>
      <w:r>
        <w:t>2.2 Microsoft Azure Stack Plan</w:t>
      </w:r>
    </w:p>
    <w:p w:rsidR="000C04B5" w:rsidRDefault="003F0031">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0C04B5" w:rsidRDefault="000C04B5">
      <w:pPr>
        <w:pStyle w:val="ProductList-Body"/>
      </w:pPr>
    </w:p>
    <w:p w:rsidR="000C04B5" w:rsidRDefault="003F0031">
      <w:pPr>
        <w:pStyle w:val="ProductList-ClauseHeading"/>
        <w:outlineLvl w:val="4"/>
      </w:pPr>
      <w:r>
        <w:t>2.3 Microsoft Azuren tallennuspalvelun suunnitelmatarjoukset</w:t>
      </w:r>
    </w:p>
    <w:p w:rsidR="000C04B5" w:rsidRDefault="003F0031">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2603100"/>
      <w:r>
        <w:instrText>Microsoft Azure Support Plans</w:instrText>
      </w:r>
      <w:bookmarkEnd w:id="225"/>
      <w:r>
        <w:instrText>" \l 3</w:instrText>
      </w:r>
      <w:r>
        <w:fldChar w:fldCharType="end"/>
      </w:r>
    </w:p>
    <w:p w:rsidR="000C04B5" w:rsidRDefault="003F0031">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0C04B5">
      <w:pPr>
        <w:pStyle w:val="ProductList-Body"/>
      </w:pPr>
    </w:p>
    <w:p w:rsidR="000C04B5" w:rsidRDefault="003F0031">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2603101"/>
      <w:r>
        <w:instrText>Microsoft Azure User Plans</w:instrText>
      </w:r>
      <w:bookmarkEnd w:id="229"/>
      <w:r>
        <w:instrText>" \l 3</w:instrText>
      </w:r>
      <w:r>
        <w:fldChar w:fldCharType="end"/>
      </w:r>
    </w:p>
    <w:p w:rsidR="000C04B5" w:rsidRDefault="003F0031">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317"/>
        <w:gridCol w:w="707"/>
        <w:gridCol w:w="699"/>
        <w:gridCol w:w="704"/>
        <w:gridCol w:w="714"/>
        <w:gridCol w:w="729"/>
        <w:gridCol w:w="830"/>
        <w:gridCol w:w="707"/>
        <w:gridCol w:w="703"/>
        <w:gridCol w:w="806"/>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1"/>
        <w:gridCol w:w="3626"/>
        <w:gridCol w:w="3619"/>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Azure Advanced Threat Protection for Users (AATP) Customersin laajennetut käyttöoikeudet</w:t>
      </w:r>
    </w:p>
    <w:p w:rsidR="000C04B5" w:rsidRDefault="003F0031">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0C04B5" w:rsidRDefault="000C04B5">
      <w:pPr>
        <w:pStyle w:val="ProductList-Body"/>
      </w:pPr>
    </w:p>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232" w:name="_Sec629"/>
      <w:r>
        <w:t>Microsoft 365</w:t>
      </w:r>
      <w:bookmarkEnd w:id="232"/>
      <w:r>
        <w:fldChar w:fldCharType="begin"/>
      </w:r>
      <w:r>
        <w:instrText xml:space="preserve"> TC "</w:instrText>
      </w:r>
      <w:bookmarkStart w:id="233" w:name="_Toc512603102"/>
      <w:r>
        <w:instrText>Microsoft 365</w:instrText>
      </w:r>
      <w:bookmarkEnd w:id="233"/>
      <w:r>
        <w:instrText>" \l 2</w:instrText>
      </w:r>
      <w:r>
        <w:fldChar w:fldCharType="end"/>
      </w:r>
    </w:p>
    <w:p w:rsidR="000C04B5" w:rsidRDefault="003F0031">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1"/>
        <w:gridCol w:w="703"/>
        <w:gridCol w:w="686"/>
        <w:gridCol w:w="805"/>
        <w:gridCol w:w="711"/>
        <w:gridCol w:w="727"/>
        <w:gridCol w:w="827"/>
        <w:gridCol w:w="703"/>
        <w:gridCol w:w="693"/>
        <w:gridCol w:w="800"/>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0C04B5">
      <w:pPr>
        <w:pStyle w:val="ProductList-Body"/>
      </w:pPr>
    </w:p>
    <w:p w:rsidR="000C04B5" w:rsidRDefault="003F0031">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3"/>
      </w:pPr>
      <w:r>
        <w:t>2.1 Laajennetut käyttöoikeudet Microsoft 365 E3/E5:lle</w:t>
      </w:r>
    </w:p>
    <w:p w:rsidR="000C04B5" w:rsidRDefault="003F0031">
      <w:pPr>
        <w:pStyle w:val="ProductList-SubClauseHeading"/>
        <w:outlineLvl w:val="4"/>
      </w:pPr>
      <w:r>
        <w:t>2.1.1 Office Serverit</w:t>
      </w:r>
    </w:p>
    <w:p w:rsidR="000C04B5" w:rsidRDefault="003F0031">
      <w:pPr>
        <w:pStyle w:val="ProductList-BodyIndented"/>
      </w:pPr>
      <w:r>
        <w:t>Jokainen Käyttöoikeuden saanut käyttäjä, jolle on määritetty Microsoft 365 E3/E5 User SL, saa:</w:t>
      </w:r>
    </w:p>
    <w:p w:rsidR="000C04B5" w:rsidRDefault="003F0031" w:rsidP="003F0031">
      <w:pPr>
        <w:pStyle w:val="ProductList-Bullet"/>
        <w:numPr>
          <w:ilvl w:val="1"/>
          <w:numId w:val="34"/>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rsidR="000C04B5" w:rsidRDefault="003F0031" w:rsidP="003F0031">
      <w:pPr>
        <w:pStyle w:val="ProductList-Bullet"/>
        <w:numPr>
          <w:ilvl w:val="1"/>
          <w:numId w:val="34"/>
        </w:numPr>
      </w:pPr>
      <w:r>
        <w:t xml:space="preserve">edellä mainitun palvelinohjelmiston käyttöoikeus on ainoastaan niillä käyttäjillä, joille on määritetty Microsoft 365 E3/E5 User SL tai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Ulkoiset käyttäjät</w:t>
      </w:r>
      <w:r>
        <w:fldChar w:fldCharType="end"/>
      </w:r>
      <w:r>
        <w:t>.</w:t>
      </w:r>
    </w:p>
    <w:p w:rsidR="000C04B5" w:rsidRDefault="003F0031">
      <w:pPr>
        <w:pStyle w:val="ProductList-BodyIndented"/>
      </w:pPr>
      <w:r>
        <w:t>Tämä ehto ei koske Käyttäjän tilauskäyttöoikeuksia, jotka on hankittu Microsoft Cloud Agreement -sopimuksella.</w:t>
      </w:r>
    </w:p>
    <w:p w:rsidR="000C04B5" w:rsidRDefault="000C04B5">
      <w:pPr>
        <w:pStyle w:val="ProductList-BodyIndented"/>
      </w:pPr>
    </w:p>
    <w:p w:rsidR="000C04B5" w:rsidRDefault="003F0031">
      <w:pPr>
        <w:pStyle w:val="ProductList-SubClauseHeading"/>
        <w:outlineLvl w:val="4"/>
      </w:pPr>
      <w:r>
        <w:t>2.1.2 Office Professional Plus</w:t>
      </w:r>
    </w:p>
    <w:p w:rsidR="000C04B5" w:rsidRDefault="003F0031">
      <w:pPr>
        <w:pStyle w:val="ProductList-SubSubClauseHeading"/>
        <w:outlineLvl w:val="5"/>
      </w:pPr>
      <w:r>
        <w:t>2.1.2.1 Microsoft 365 From SA User SL -käyttöoikeudet:</w:t>
      </w:r>
    </w:p>
    <w:p w:rsidR="000C04B5" w:rsidRDefault="003F0031">
      <w:pPr>
        <w:pStyle w:val="ProductList-BodyIndented2"/>
      </w:pPr>
      <w:r>
        <w:t>Jokaista Käyttöoikeudella varustettua käyttäjää kohden, jolle asiakas määrittää Microsoft 365 From SA User SL:n, Asiakas saa asentaa:</w:t>
      </w:r>
    </w:p>
    <w:p w:rsidR="000C04B5" w:rsidRDefault="003F0031" w:rsidP="003F0031">
      <w:pPr>
        <w:pStyle w:val="ProductList-Bullet"/>
        <w:numPr>
          <w:ilvl w:val="2"/>
          <w:numId w:val="35"/>
        </w:numPr>
      </w:pPr>
      <w:r>
        <w:t xml:space="preserve">yhden paikallisen Office Professional Plus -kopion ainoastaan Käyttöoikeudella varustetun käyttäjän käyttöön tilausjakson ajan ja </w:t>
      </w:r>
    </w:p>
    <w:p w:rsidR="000C04B5" w:rsidRDefault="003F0031" w:rsidP="003F0031">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0C04B5" w:rsidRDefault="000C04B5">
      <w:pPr>
        <w:pStyle w:val="ProductList-BodyIndented2"/>
      </w:pPr>
    </w:p>
    <w:p w:rsidR="000C04B5" w:rsidRDefault="003F0031">
      <w:pPr>
        <w:pStyle w:val="ProductList-SubSubClauseHeading"/>
        <w:outlineLvl w:val="5"/>
      </w:pPr>
      <w:r>
        <w:t>2.1.2.2 Microsoft 365 User SL -käyttöoikeudet, jotka on hankittu Microsoft Products and Services Agreement -sopimus:ssa</w:t>
      </w:r>
    </w:p>
    <w:p w:rsidR="000C04B5" w:rsidRDefault="003F0031">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0C04B5" w:rsidRDefault="000C04B5">
      <w:pPr>
        <w:pStyle w:val="ProductList-BodyIndented2"/>
      </w:pPr>
    </w:p>
    <w:p w:rsidR="000C04B5" w:rsidRDefault="003F0031">
      <w:pPr>
        <w:pStyle w:val="ProductList-ClauseHeading"/>
        <w:outlineLvl w:val="3"/>
      </w:pPr>
      <w:r>
        <w:t>2.2 Sovellettavat käyttöoikeusehdot</w:t>
      </w:r>
    </w:p>
    <w:p w:rsidR="000C04B5" w:rsidRDefault="003F0031">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0C04B5" w:rsidRDefault="000C04B5">
      <w:pPr>
        <w:pStyle w:val="ProductList-Body"/>
      </w:pPr>
    </w:p>
    <w:p w:rsidR="000C04B5" w:rsidRDefault="003F0031">
      <w:pPr>
        <w:pStyle w:val="ProductList-ClauseHeading"/>
        <w:outlineLvl w:val="3"/>
      </w:pPr>
      <w:r>
        <w:t>2.3 Microsoft 365 F1</w:t>
      </w:r>
    </w:p>
    <w:p w:rsidR="000C04B5" w:rsidRDefault="003F0031">
      <w:pPr>
        <w:pStyle w:val="ProductList-SubClauseHeading"/>
        <w:outlineLvl w:val="4"/>
      </w:pPr>
      <w:r>
        <w:t>2.3.1 Käyttöoikeudet</w:t>
      </w:r>
    </w:p>
    <w:p w:rsidR="000C04B5" w:rsidRDefault="003F0031">
      <w:pPr>
        <w:pStyle w:val="ProductList-BodyIndented"/>
      </w:pPr>
      <w:r>
        <w:t>Windowsin käyttöä koskevat Windows 10 Enterprise E3 Per Userin Windows-tuotemerkinnän Käyttöoikeudet-osan Käyttöoikeusehdot seuraavin poikkeuksin:</w:t>
      </w:r>
    </w:p>
    <w:p w:rsidR="000C04B5" w:rsidRDefault="003F0031" w:rsidP="003F0031">
      <w:pPr>
        <w:pStyle w:val="ProductList-Bullet"/>
        <w:numPr>
          <w:ilvl w:val="1"/>
          <w:numId w:val="36"/>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0C04B5" w:rsidRDefault="003F0031" w:rsidP="003F0031">
      <w:pPr>
        <w:pStyle w:val="ProductList-Bullet"/>
        <w:numPr>
          <w:ilvl w:val="1"/>
          <w:numId w:val="36"/>
        </w:numPr>
      </w:pPr>
      <w:r>
        <w:t xml:space="preserve">Ellei Windows-työasemakäyttöjärjestelmä-tuotemerkinnän Käyttöoikeudet-kohdassa ole toisin sanottu, oikeudet käyttää Windowsin näennäisesiintymiä eivät ole voimassa. </w:t>
      </w:r>
    </w:p>
    <w:p w:rsidR="000C04B5" w:rsidRDefault="003F0031" w:rsidP="003F0031">
      <w:pPr>
        <w:pStyle w:val="ProductList-Bullet"/>
        <w:numPr>
          <w:ilvl w:val="1"/>
          <w:numId w:val="36"/>
        </w:numPr>
      </w:pPr>
      <w:r>
        <w:t xml:space="preserve">Minkään laitteen pääkäyttäjän ei tarvitse olla käyttöoikeudellinen käyttäjä.  </w:t>
      </w:r>
    </w:p>
    <w:p w:rsidR="000C04B5" w:rsidRDefault="003F0031" w:rsidP="003F0031">
      <w:pPr>
        <w:pStyle w:val="ProductList-Bullet"/>
        <w:numPr>
          <w:ilvl w:val="1"/>
          <w:numId w:val="36"/>
        </w:numPr>
      </w:pPr>
      <w:r>
        <w:t>Asiakkaan on käytettävä Active Directory -pohjaista aktivointia. Yhdysvaltain valtionhallinnon yhteisöpilviasiakkaat voivat käyttää KMS-aktivointia Azure AD-pohjaisen aktivoinnin sijaan.</w:t>
      </w:r>
    </w:p>
    <w:p w:rsidR="000C04B5" w:rsidRDefault="003F0031">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0C04B5" w:rsidRDefault="000C04B5">
      <w:pPr>
        <w:pStyle w:val="ProductList-BodyIndented"/>
      </w:pPr>
    </w:p>
    <w:p w:rsidR="000C04B5" w:rsidRDefault="003F0031">
      <w:pPr>
        <w:pStyle w:val="ProductList-SubClauseHeading"/>
        <w:outlineLvl w:val="4"/>
      </w:pPr>
      <w:r>
        <w:t>2.3.2 Microsoft 365 F1 Step-up from Office 365 F1</w:t>
      </w:r>
    </w:p>
    <w:p w:rsidR="000C04B5" w:rsidRDefault="003F0031">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0C04B5" w:rsidRDefault="000C04B5">
      <w:pPr>
        <w:pStyle w:val="ProductList-BodyIndented"/>
      </w:pPr>
    </w:p>
    <w:p w:rsidR="000C04B5" w:rsidRDefault="003F0031">
      <w:pPr>
        <w:pStyle w:val="ProductList-ClauseHeading"/>
        <w:outlineLvl w:val="3"/>
      </w:pPr>
      <w:r>
        <w:t>2.4 Microsoft 365 Business -käyttöoikeudet</w:t>
      </w:r>
    </w:p>
    <w:p w:rsidR="000C04B5" w:rsidRDefault="003F0031">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0C04B5" w:rsidRDefault="003F0031" w:rsidP="003F0031">
      <w:pPr>
        <w:pStyle w:val="ProductList-Bullet"/>
        <w:numPr>
          <w:ilvl w:val="0"/>
          <w:numId w:val="37"/>
        </w:numPr>
      </w:pPr>
      <w:r>
        <w:t xml:space="preserve">Windows Business toimii Online-palveluna, eikä se ole minkään aiemman Windows-työasemakäyttöjärjestelmän version seuraaja. Tästä syystä, ellei Käyttöoikeuden yleispätevissä ehdoissa tai volyymikäyttöoikeussopimuksessa ole toisin sanottu, image-asennusoikeudet tai oikeudet käyttää tai asentaa aiempaa versiota, toista kieliversiota, toisen käyttöympäristön versiota tai Windowsin aiempaa versiota, Windows 10 Enterprise LTSB mukaan lukien, eivät ole voimassa. </w:t>
      </w:r>
    </w:p>
    <w:p w:rsidR="000C04B5" w:rsidRDefault="003F0031" w:rsidP="003F0031">
      <w:pPr>
        <w:pStyle w:val="ProductList-Bullet"/>
        <w:numPr>
          <w:ilvl w:val="0"/>
          <w:numId w:val="37"/>
        </w:numPr>
      </w:pPr>
      <w:r>
        <w:t xml:space="preserve">Ellei Windows-työasemakäyttöjärjestelmä-tuotemerkinnän Käyttöoikeudet-kohdassa ole toisin sanottu, oikeudet käyttää Windowsin näennäisesiintymiä eivät ole voimassa. </w:t>
      </w:r>
    </w:p>
    <w:p w:rsidR="000C04B5" w:rsidRDefault="000C04B5">
      <w:pPr>
        <w:pStyle w:val="ProductList-Body"/>
      </w:pPr>
    </w:p>
    <w:p w:rsidR="000C04B5" w:rsidRDefault="003F0031">
      <w:pPr>
        <w:pStyle w:val="ProductList-ClauseHeading"/>
        <w:outlineLvl w:val="3"/>
      </w:pPr>
      <w:r>
        <w:t>2.5 Academic-ohjelmat</w:t>
      </w:r>
    </w:p>
    <w:p w:rsidR="000C04B5" w:rsidRDefault="003F0031">
      <w:pPr>
        <w:pStyle w:val="ProductList-Body"/>
      </w:pPr>
      <w:r>
        <w:t>Seuraava koskee asiakkaita Academic-volyymikäyttöoikeusohjelmissa:</w:t>
      </w:r>
    </w:p>
    <w:p w:rsidR="000C04B5" w:rsidRDefault="003F0031">
      <w:pPr>
        <w:pStyle w:val="ProductList-SubClauseHeading"/>
        <w:outlineLvl w:val="4"/>
      </w:pPr>
      <w:r>
        <w:t>2.5.1 Microsoft 365 A1 (laitekohtainen tilauskäyttöoikeus)</w:t>
      </w:r>
    </w:p>
    <w:p w:rsidR="000C04B5" w:rsidRDefault="003F0031">
      <w:pPr>
        <w:pStyle w:val="ProductList-SubSubClauseHeading"/>
        <w:outlineLvl w:val="5"/>
      </w:pPr>
      <w:r>
        <w:t>2.5.1.1 Voimassaoloaika</w:t>
      </w:r>
    </w:p>
    <w:p w:rsidR="000C04B5" w:rsidRDefault="003F0031">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0C04B5" w:rsidRDefault="000C04B5">
      <w:pPr>
        <w:pStyle w:val="ProductList-BodyIndented2"/>
      </w:pPr>
    </w:p>
    <w:p w:rsidR="000C04B5" w:rsidRDefault="003F0031">
      <w:pPr>
        <w:pStyle w:val="ProductList-SubSubClauseHeading"/>
        <w:outlineLvl w:val="5"/>
      </w:pPr>
      <w:r>
        <w:t>2.5.1.2 Purkaminen ja siirtäminen</w:t>
      </w:r>
    </w:p>
    <w:p w:rsidR="000C04B5" w:rsidRDefault="003F0031">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0C04B5" w:rsidRDefault="000C04B5">
      <w:pPr>
        <w:pStyle w:val="ProductList-BodyIndented2"/>
      </w:pPr>
    </w:p>
    <w:p w:rsidR="000C04B5" w:rsidRDefault="003F0031">
      <w:pPr>
        <w:pStyle w:val="ProductList-SubSubClauseHeading"/>
        <w:outlineLvl w:val="5"/>
      </w:pPr>
      <w:r>
        <w:t>2.5.1.3 Windows 10 -versiot</w:t>
      </w:r>
    </w:p>
    <w:p w:rsidR="000C04B5" w:rsidRDefault="003F0031">
      <w:pPr>
        <w:pStyle w:val="ProductList-BodyIndented2"/>
      </w:pPr>
      <w:r>
        <w:t>Windows 10 Pro tai Windows 10 S on pakollinen M365 Education A1:tä (laitekohtainen tilauskäyttöoikeus) varten.</w:t>
      </w:r>
    </w:p>
    <w:p w:rsidR="000C04B5" w:rsidRDefault="000C04B5">
      <w:pPr>
        <w:pStyle w:val="ProductList-BodyIndented2"/>
      </w:pPr>
    </w:p>
    <w:p w:rsidR="000C04B5" w:rsidRDefault="003F0031">
      <w:pPr>
        <w:pStyle w:val="ProductList-SubClauseHeading"/>
        <w:outlineLvl w:val="4"/>
      </w:pPr>
      <w:r>
        <w:t>2.5.2 Microsoft 365 A3/A5 (tilauskäyttöoikeus)</w:t>
      </w:r>
    </w:p>
    <w:p w:rsidR="000C04B5" w:rsidRDefault="003F0031">
      <w:pPr>
        <w:pStyle w:val="ProductList-BodyIndented"/>
      </w:pPr>
      <w:r>
        <w:t>Asiakkaisiin, jotka antavat Microsoft 365 A3/A5:n (tilauskäyttöoikeus) käyttöoikeuden koko opetushenkilökunnalle ja henkilöstölle tai Tietotyöntekijöille Enrollment for Education Solutions -sopimuksen (mikä tahansa versio) mukaisesti, sovelletaan seuraavia ehtoja:</w:t>
      </w:r>
    </w:p>
    <w:p w:rsidR="000C04B5" w:rsidRDefault="003F0031" w:rsidP="003F0031">
      <w:pPr>
        <w:pStyle w:val="ProductList-Bullet"/>
        <w:numPr>
          <w:ilvl w:val="1"/>
          <w:numId w:val="38"/>
        </w:numPr>
      </w:pPr>
      <w:r>
        <w:t xml:space="preserve">asentaa ja käyttää seuraavan palvelinohjelmiston kopioita haluamansa määrän missä tahansa Asiakkaan käyttöön omistetussa palvelimessa: Exchange Server, SharePoint Server ja Skype for Business Server; ja </w:t>
      </w:r>
    </w:p>
    <w:p w:rsidR="000C04B5" w:rsidRDefault="003F0031" w:rsidP="003F0031">
      <w:pPr>
        <w:pStyle w:val="ProductList-Bullet"/>
        <w:numPr>
          <w:ilvl w:val="1"/>
          <w:numId w:val="38"/>
        </w:numPr>
      </w:pPr>
      <w:r>
        <w:t>edellä mainitun palvelinohjelmiston käyttöoikeus on ainoastaan niillä käyttäjillä, joille on määritetty Microsoft 365 A3/A5 User SL tai Ulkoiset käyttäjät.</w:t>
      </w:r>
    </w:p>
    <w:p w:rsidR="000C04B5" w:rsidRDefault="003F0031">
      <w:pPr>
        <w:pStyle w:val="ProductList-BodyIndented"/>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0C04B5" w:rsidRDefault="000C04B5">
      <w:pPr>
        <w:pStyle w:val="ProductList-BodyIndented"/>
      </w:pPr>
    </w:p>
    <w:p w:rsidR="000C04B5" w:rsidRDefault="003F0031">
      <w:pPr>
        <w:pStyle w:val="ProductList-SubClauseHeading"/>
        <w:outlineLvl w:val="4"/>
      </w:pPr>
      <w:r>
        <w:t>2.5.3 Sovellettavat käyttöoikeusehdot</w:t>
      </w:r>
    </w:p>
    <w:p w:rsidR="000C04B5" w:rsidRDefault="003F0031">
      <w:pPr>
        <w:pStyle w:val="ProductList-BodyIndented"/>
      </w:pPr>
      <w:r>
        <w:t>Microsoft 365 -tuotemerkinnän ehtojen lisäksi Microsoft 365 A3 ja A5 User SL -tilauskäyttöoikeuksia koskevat Office 365 Enterprise A3/E5:een, Enterprise Mobility + Security E3/E5:een ja Windows 10 Education E3/E5 Per Useriin ja Windows 10 Education A3/A5 Per Useriin sovellettavat Käyttöoikeusehdot.</w:t>
      </w:r>
    </w:p>
    <w:p w:rsidR="000C04B5" w:rsidRDefault="000C04B5">
      <w:pPr>
        <w:pStyle w:val="ProductList-BodyIndented"/>
      </w:pPr>
    </w:p>
    <w:p w:rsidR="000C04B5" w:rsidRDefault="003F0031">
      <w:pPr>
        <w:pStyle w:val="ProductList-ClauseHeading"/>
        <w:outlineLvl w:val="3"/>
      </w:pPr>
      <w:r>
        <w:t>2.6 Yhdysvaltain valtionhallinnon yhteisöpilvipalvelu</w:t>
      </w:r>
    </w:p>
    <w:p w:rsidR="000C04B5" w:rsidRDefault="003F0031">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3103"/>
      <w:r>
        <w:instrText>Enterprise Mobility + Security</w:instrText>
      </w:r>
      <w:bookmarkEnd w:id="237"/>
      <w:r>
        <w:instrText>" \l 2</w:instrText>
      </w:r>
      <w:r>
        <w:fldChar w:fldCharType="end"/>
      </w:r>
    </w:p>
    <w:p w:rsidR="000C04B5" w:rsidRDefault="003F0031">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88"/>
        <w:gridCol w:w="710"/>
        <w:gridCol w:w="703"/>
        <w:gridCol w:w="707"/>
        <w:gridCol w:w="716"/>
        <w:gridCol w:w="730"/>
        <w:gridCol w:w="833"/>
        <w:gridCol w:w="710"/>
        <w:gridCol w:w="707"/>
        <w:gridCol w:w="812"/>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ClauseHeading"/>
        <w:outlineLvl w:val="3"/>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12603104"/>
      <w:r>
        <w:instrText>Azuren palvelintilaukset</w:instrText>
      </w:r>
      <w:bookmarkEnd w:id="241"/>
      <w:r>
        <w:instrText xml:space="preserve"> " \l 2</w:instrText>
      </w:r>
      <w:r>
        <w:fldChar w:fldCharType="end"/>
      </w:r>
    </w:p>
    <w:p w:rsidR="000C04B5" w:rsidRDefault="003F0031">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CSP</w:t>
            </w:r>
          </w:p>
        </w:tc>
      </w:tr>
      <w:tr w:rsidR="000C04B5">
        <w:tc>
          <w:tcPr>
            <w:tcW w:w="4660" w:type="dxa"/>
            <w:tcBorders>
              <w:top w:val="single" w:sz="4" w:space="0" w:color="FFFFFF"/>
              <w:left w:val="single" w:sz="4" w:space="0" w:color="FFFFFF"/>
              <w:bottom w:val="dashed" w:sz="4" w:space="0" w:color="BFBFBF"/>
              <w:right w:val="single" w:sz="4" w:space="0" w:color="FFFFFF"/>
            </w:tcBorders>
          </w:tcPr>
          <w:p w:rsidR="000C04B5" w:rsidRDefault="003F0031">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dashed" w:sz="4" w:space="0" w:color="BFBFBF"/>
              <w:right w:val="single" w:sz="4" w:space="0" w:color="FFFFFF"/>
            </w:tcBorders>
          </w:tcPr>
          <w:p w:rsidR="000C04B5" w:rsidRDefault="003F0031">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dashed" w:sz="4" w:space="0" w:color="BFBFBF"/>
              <w:right w:val="single" w:sz="4" w:space="0" w:color="FFFFFF"/>
            </w:tcBorders>
          </w:tcPr>
          <w:p w:rsidR="000C04B5" w:rsidRDefault="003F0031">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dashed" w:sz="4" w:space="0" w:color="BFBFBF"/>
              <w:right w:val="single" w:sz="4" w:space="0" w:color="FFFFFF"/>
            </w:tcBorders>
          </w:tcPr>
          <w:p w:rsidR="000C04B5" w:rsidRDefault="003F0031">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dashed" w:sz="4" w:space="0" w:color="BFBFBF"/>
              <w:right w:val="single" w:sz="4" w:space="0" w:color="FFFFFF"/>
            </w:tcBorders>
          </w:tcPr>
          <w:p w:rsidR="000C04B5" w:rsidRDefault="003F0031">
            <w:pPr>
              <w:pStyle w:val="ProductList-TableBody"/>
            </w:pPr>
            <w:r>
              <w:t>Windows Server External Connector -käyttöoikeus</w:t>
            </w:r>
          </w:p>
        </w:tc>
        <w:tc>
          <w:tcPr>
            <w:tcW w:w="740" w:type="dxa"/>
            <w:tcBorders>
              <w:top w:val="dashed" w:sz="4" w:space="0" w:color="BFBFB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dashed" w:sz="4" w:space="0" w:color="BFBFBF"/>
              <w:right w:val="single" w:sz="4" w:space="0" w:color="FFFFFF"/>
            </w:tcBorders>
          </w:tcPr>
          <w:p w:rsidR="000C04B5" w:rsidRDefault="003F003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single" w:sz="4" w:space="0" w:color="FFFFFF"/>
              <w:bottom w:val="single" w:sz="4" w:space="0" w:color="FFFFFF"/>
              <w:right w:val="single" w:sz="4" w:space="0" w:color="FFFFFF"/>
            </w:tcBorders>
          </w:tcPr>
          <w:p w:rsidR="000C04B5" w:rsidRDefault="003F0031">
            <w:pPr>
              <w:pStyle w:val="ProductList-TableBody"/>
            </w:pPr>
            <w:r>
              <w:t>Windows Server Active Directory Rights Management Services External Connector -käyttöoikeus</w:t>
            </w:r>
          </w:p>
        </w:tc>
        <w:tc>
          <w:tcPr>
            <w:tcW w:w="740" w:type="dxa"/>
            <w:tcBorders>
              <w:top w:val="dashed" w:sz="4" w:space="0" w:color="BFBFBF"/>
              <w:left w:val="single" w:sz="4" w:space="0" w:color="FFFFFF"/>
              <w:bottom w:val="single" w:sz="4" w:space="0" w:color="FFFFFF"/>
              <w:right w:val="single" w:sz="4" w:space="0" w:color="FFFFFF"/>
            </w:tcBorders>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04B5" w:rsidRDefault="000C04B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0C04B5">
            <w:pPr>
              <w:pStyle w:val="ProductList-TableBody"/>
              <w:jc w:val="center"/>
            </w:pPr>
          </w:p>
        </w:tc>
      </w:tr>
    </w:tbl>
    <w:p w:rsidR="000C04B5" w:rsidRDefault="003F0031">
      <w:pPr>
        <w:pStyle w:val="ProductList-Body"/>
      </w:pPr>
      <w:r>
        <w:rPr>
          <w:i/>
        </w:rPr>
        <w:t>Edellä mainitut käyttöoikeudet ovat lisäksi saatavilla Microsoft Store for Businessin kautta</w:t>
      </w:r>
      <w:r>
        <w:t>.</w:t>
      </w:r>
    </w:p>
    <w:p w:rsidR="000C04B5" w:rsidRDefault="003F0031">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3"/>
      </w:pPr>
      <w:r>
        <w:t>2.1 Versiopäivitysoikeudet</w:t>
      </w:r>
    </w:p>
    <w:p w:rsidR="000C04B5" w:rsidRDefault="003F0031">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0C04B5" w:rsidRDefault="000C04B5">
      <w:pPr>
        <w:pStyle w:val="ProductList-Body"/>
      </w:pPr>
    </w:p>
    <w:p w:rsidR="000C04B5" w:rsidRDefault="003F0031">
      <w:pPr>
        <w:pStyle w:val="ProductList-ClauseHeading"/>
        <w:outlineLvl w:val="3"/>
      </w:pPr>
      <w:r>
        <w:t>2.2 Windows Serverin Käyttövaihtoehdot</w:t>
      </w:r>
    </w:p>
    <w:p w:rsidR="000C04B5" w:rsidRDefault="003F0031">
      <w:pPr>
        <w:pStyle w:val="ProductList-SubClauseHeading"/>
        <w:outlineLvl w:val="4"/>
      </w:pPr>
      <w:r>
        <w:t>2.2.1 Ohjelmiston käyttö Microsoft Azuressa</w:t>
      </w:r>
    </w:p>
    <w:p w:rsidR="000C04B5" w:rsidRDefault="003F0031">
      <w:pPr>
        <w:pStyle w:val="ProductList-BodyIndented"/>
      </w:pPr>
      <w:r>
        <w:t>Mikäli Asiakas käyttää Windows Server -näennäiskoneita Microsoft Azuressa, Windows Server Standardin ydinkäyttöoikeudet kattavat vain tietokonekustannukset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w:t>
      </w:r>
    </w:p>
    <w:p w:rsidR="000C04B5" w:rsidRDefault="000C04B5">
      <w:pPr>
        <w:pStyle w:val="ProductList-BodyIndented"/>
      </w:pPr>
    </w:p>
    <w:p w:rsidR="000C04B5" w:rsidRDefault="003F0031">
      <w:pPr>
        <w:pStyle w:val="ProductList-SubClauseHeading"/>
        <w:outlineLvl w:val="4"/>
      </w:pPr>
      <w:r>
        <w:t>2.2.2 Ohjelmiston käyttö Asiakkaan Palvelimilla</w:t>
      </w:r>
    </w:p>
    <w:p w:rsidR="000C04B5" w:rsidRDefault="003F0031">
      <w:pPr>
        <w:pStyle w:val="ProductList-BodyIndented"/>
      </w:pPr>
      <w:r>
        <w:t>Vaihtoehtoisesti Asiakas voi käyttää Windows Serveria Palvelimilla, jotka on määritetty Asiakkaan käyttöön. Tässä tapauksessa Azuren ydinkäyttöoikeuden, CAL-käyttöoikeuksien ja External Connector -käyttöoikeuksien Windows Server Standard -tilaus antaa samat oikeudet kuin Windows Server Standard Core -käyttöoikeudet ja Windows Server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Ohjelmiston käyttöön sovelletaan samoja käyttöehtoja lukuun ottamatta aktiivisen SA-ylläpidon vaatimusta, jota ei sovelleta.</w:t>
      </w:r>
    </w:p>
    <w:p w:rsidR="000C04B5" w:rsidRDefault="000C04B5">
      <w:pPr>
        <w:pStyle w:val="ProductList-BodyIndented"/>
      </w:pPr>
    </w:p>
    <w:p w:rsidR="000C04B5" w:rsidRDefault="003F0031">
      <w:pPr>
        <w:pStyle w:val="ProductList-SubClauseHeading"/>
        <w:outlineLvl w:val="4"/>
      </w:pPr>
      <w:r>
        <w:t>2.2.3 Server Workloads -perustoimintojen siirtäminen Azureen</w:t>
      </w:r>
    </w:p>
    <w:p w:rsidR="000C04B5" w:rsidRDefault="003F0031">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0C04B5" w:rsidRDefault="000C04B5">
      <w:pPr>
        <w:pStyle w:val="ProductList-BodyIndented"/>
      </w:pPr>
    </w:p>
    <w:p w:rsidR="000C04B5" w:rsidRDefault="003F0031">
      <w:pPr>
        <w:pStyle w:val="ProductList-ClauseHeading"/>
        <w:outlineLvl w:val="3"/>
      </w:pPr>
      <w:r>
        <w:t>2.3 SQL Serverin Käyttövaihtoehdot</w:t>
      </w:r>
    </w:p>
    <w:p w:rsidR="000C04B5" w:rsidRDefault="003F0031">
      <w:pPr>
        <w:pStyle w:val="ProductList-SubClauseHeading"/>
        <w:outlineLvl w:val="4"/>
      </w:pPr>
      <w:r>
        <w:t>2.3.1 Ohjelmiston käyttö Microsoft Azuressa</w:t>
      </w:r>
    </w:p>
    <w:p w:rsidR="000C04B5" w:rsidRDefault="003F0031">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0C04B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C04B5" w:rsidRDefault="003F0031">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0C04B5" w:rsidRDefault="003F0031">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0C04B5" w:rsidRDefault="003F0031">
            <w:pPr>
              <w:pStyle w:val="ProductList-TableBody"/>
            </w:pPr>
            <w:r>
              <w:rPr>
                <w:color w:val="FFFFFF"/>
              </w:rPr>
              <w:t>Vaatimukset täyttävien käyttöoikeuksien suhde Azure vCoreihin</w:t>
            </w:r>
          </w:p>
        </w:tc>
      </w:tr>
      <w:tr w:rsidR="000C04B5">
        <w:tc>
          <w:tcPr>
            <w:tcW w:w="3540" w:type="dxa"/>
            <w:tcBorders>
              <w:left w:val="single" w:sz="4" w:space="0" w:color="6E6E6E"/>
              <w:bottom w:val="none" w:sz="4" w:space="0" w:color="6E6E6E"/>
              <w:right w:val="single" w:sz="4" w:space="0" w:color="6E6E6E"/>
            </w:tcBorders>
          </w:tcPr>
          <w:p w:rsidR="000C04B5" w:rsidRDefault="003F003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C04B5" w:rsidRDefault="003F0031">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0C04B5" w:rsidRDefault="003F0031">
            <w:pPr>
              <w:pStyle w:val="ProductList-TableBody"/>
            </w:pPr>
            <w:r>
              <w:t>1 Core-käyttöoikeus:4 vCorea</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single" w:sz="4" w:space="0" w:color="6E6E6E"/>
            </w:tcBorders>
          </w:tcPr>
          <w:p w:rsidR="000C04B5" w:rsidRDefault="000C04B5">
            <w:pPr>
              <w:pStyle w:val="ProductList-TableBody"/>
            </w:pPr>
          </w:p>
        </w:tc>
        <w:tc>
          <w:tcPr>
            <w:tcW w:w="4280" w:type="dxa"/>
          </w:tcPr>
          <w:p w:rsidR="000C04B5" w:rsidRDefault="003F0031">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w:t>
            </w:r>
            <w:r>
              <w:rPr>
                <w:vertAlign w:val="superscript"/>
              </w:rPr>
              <w:t>1</w:t>
            </w:r>
            <w:r>
              <w:t>:1 vCore</w:t>
            </w:r>
          </w:p>
        </w:tc>
      </w:tr>
      <w:tr w:rsidR="000C04B5">
        <w:tc>
          <w:tcPr>
            <w:tcW w:w="3540" w:type="dxa"/>
            <w:tcBorders>
              <w:top w:val="single" w:sz="4" w:space="0" w:color="6E6E6E"/>
              <w:left w:val="single" w:sz="4" w:space="0" w:color="6E6E6E"/>
              <w:bottom w:val="none" w:sz="4" w:space="0" w:color="6E6E6E"/>
            </w:tcBorders>
          </w:tcPr>
          <w:p w:rsidR="000C04B5" w:rsidRDefault="003F0031">
            <w:pPr>
              <w:pStyle w:val="ProductList-TableBody"/>
            </w:pPr>
            <w:r>
              <w:t>SQL Server Standard (Core)</w:t>
            </w:r>
          </w:p>
        </w:tc>
        <w:tc>
          <w:tcPr>
            <w:tcW w:w="4280" w:type="dxa"/>
          </w:tcPr>
          <w:p w:rsidR="000C04B5" w:rsidRDefault="003F0031">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none" w:sz="4" w:space="0" w:color="6E6E6E"/>
            </w:tcBorders>
          </w:tcPr>
          <w:p w:rsidR="000C04B5" w:rsidRDefault="000C04B5">
            <w:pPr>
              <w:pStyle w:val="ProductList-TableBody"/>
            </w:pPr>
          </w:p>
        </w:tc>
        <w:tc>
          <w:tcPr>
            <w:tcW w:w="4280" w:type="dxa"/>
          </w:tcPr>
          <w:p w:rsidR="000C04B5" w:rsidRDefault="003F0031">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Core-käyttöoikeus:1 vCore</w:t>
            </w:r>
          </w:p>
        </w:tc>
      </w:tr>
      <w:tr w:rsidR="000C04B5">
        <w:tc>
          <w:tcPr>
            <w:tcW w:w="3540" w:type="dxa"/>
            <w:tcBorders>
              <w:top w:val="none" w:sz="4" w:space="0" w:color="6E6E6E"/>
              <w:left w:val="single" w:sz="4" w:space="0" w:color="6E6E6E"/>
              <w:bottom w:val="single" w:sz="4" w:space="0" w:color="6E6E6E"/>
            </w:tcBorders>
          </w:tcPr>
          <w:p w:rsidR="000C04B5" w:rsidRDefault="000C04B5">
            <w:pPr>
              <w:pStyle w:val="ProductList-TableBody"/>
            </w:pPr>
          </w:p>
        </w:tc>
        <w:tc>
          <w:tcPr>
            <w:tcW w:w="4280" w:type="dxa"/>
          </w:tcPr>
          <w:p w:rsidR="000C04B5" w:rsidRDefault="003F0031">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1 Core-käyttöoikeus</w:t>
            </w:r>
            <w:r>
              <w:rPr>
                <w:vertAlign w:val="superscript"/>
              </w:rPr>
              <w:t>1</w:t>
            </w:r>
            <w:r>
              <w:t>:1 vCore</w:t>
            </w:r>
          </w:p>
        </w:tc>
      </w:tr>
    </w:tbl>
    <w:p w:rsidR="000C04B5" w:rsidRDefault="003F0031">
      <w:pPr>
        <w:pStyle w:val="ProductList-BodyIndented"/>
      </w:pPr>
      <w:r>
        <w:rPr>
          <w:vertAlign w:val="superscript"/>
        </w:rPr>
        <w:t>1</w:t>
      </w:r>
      <w:r>
        <w:rPr>
          <w:i/>
        </w:rPr>
        <w:t>Vähimmäismäärä on neljä Core-käyttöoikeutta näennäiskonetta kohti.</w:t>
      </w:r>
    </w:p>
    <w:p w:rsidR="000C04B5" w:rsidRDefault="000C04B5">
      <w:pPr>
        <w:pStyle w:val="ProductList-BodyIndented"/>
      </w:pPr>
    </w:p>
    <w:p w:rsidR="000C04B5" w:rsidRDefault="003F0031">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0C04B5" w:rsidRDefault="000C04B5">
      <w:pPr>
        <w:pStyle w:val="ProductList-BodyIndented"/>
      </w:pPr>
    </w:p>
    <w:p w:rsidR="000C04B5" w:rsidRDefault="003F0031">
      <w:pPr>
        <w:pStyle w:val="ProductList-SubClauseHeading"/>
        <w:outlineLvl w:val="4"/>
      </w:pPr>
      <w:r>
        <w:t>2.3.2 Korvaavan palvelimen käyttöoikeudet</w:t>
      </w:r>
    </w:p>
    <w:p w:rsidR="000C04B5" w:rsidRDefault="003F0031">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0C04B5" w:rsidRDefault="000C04B5">
      <w:pPr>
        <w:pStyle w:val="ProductList-BodyIndented"/>
      </w:pPr>
    </w:p>
    <w:p w:rsidR="000C04B5" w:rsidRDefault="003F0031">
      <w:pPr>
        <w:pStyle w:val="ProductList-SubClauseHeading"/>
        <w:outlineLvl w:val="4"/>
      </w:pPr>
      <w:r>
        <w:t>2.3.3 Ohjelmiston käyttö Asiakkaan Palvelimilla</w:t>
      </w:r>
    </w:p>
    <w:p w:rsidR="000C04B5" w:rsidRDefault="003F0031">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SQL Server Standard -käyttöoikeudet ja SQL Server Enterprise -käyttöoikeudet, ja niihin sovelletaan samoja käyttöehtoja (kuten SQL Serverin Tuote-ehtojen uusimman version tuotemerkinnässä on ilmoitettu). Tilauksensa voimassaoloaikana Asiakkaalla on lisäksi samanlaiset oikeudet kuin SA-asiakkaille annetaan Itse ylläpitämisen, Virhetilanteista toipumisen ja Käyttöoikeuksien siirrettävyys palvelinklustereiden välillä -sopimuksissa. Ohjelmiston käyttöön sovelletaan samoja käyttöehtoja lukuun ottamatta aktiivisen SA-ylläpidon vaatimusta, jota ei sovelleta.</w:t>
      </w:r>
    </w:p>
    <w:p w:rsidR="000C04B5" w:rsidRDefault="000C04B5">
      <w:pPr>
        <w:pStyle w:val="ProductList-BodyIndented"/>
      </w:pPr>
    </w:p>
    <w:p w:rsidR="000C04B5" w:rsidRDefault="003F0031">
      <w:pPr>
        <w:pStyle w:val="ProductList-SubClauseHeading"/>
        <w:outlineLvl w:val="4"/>
      </w:pPr>
      <w:r>
        <w:t>2.3.4 Server Workloads -perustoimintojen siirtäminen Azureen</w:t>
      </w:r>
    </w:p>
    <w:p w:rsidR="000C04B5" w:rsidRDefault="003F0031">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0C04B5" w:rsidRDefault="000C04B5">
      <w:pPr>
        <w:pStyle w:val="ProductList-BodyIndented"/>
      </w:pPr>
    </w:p>
    <w:p w:rsidR="000C04B5" w:rsidRDefault="003F0031">
      <w:pPr>
        <w:pStyle w:val="ProductList-SubClauseHeading"/>
        <w:outlineLvl w:val="4"/>
      </w:pPr>
      <w:r>
        <w:t>2.3.5 Käyttöoikeuden siirtäminen</w:t>
      </w:r>
    </w:p>
    <w:p w:rsidR="000C04B5" w:rsidRDefault="003F0031">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55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3F0031">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3105"/>
      <w:r>
        <w:instrText>Microsoft Dynamics 365 Services</w:instrText>
      </w:r>
      <w:bookmarkEnd w:id="245"/>
      <w:r>
        <w:instrText>" \l 2</w:instrText>
      </w:r>
      <w:r>
        <w:fldChar w:fldCharType="end"/>
      </w:r>
    </w:p>
    <w:p w:rsidR="000C04B5" w:rsidRDefault="003F0031">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63"/>
        <w:gridCol w:w="702"/>
        <w:gridCol w:w="685"/>
        <w:gridCol w:w="804"/>
        <w:gridCol w:w="710"/>
        <w:gridCol w:w="727"/>
        <w:gridCol w:w="826"/>
        <w:gridCol w:w="702"/>
        <w:gridCol w:w="698"/>
        <w:gridCol w:w="799"/>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ABABA"/>
              <w:right w:val="none" w:sz="4" w:space="0" w:color="6E6E6E"/>
            </w:tcBorders>
          </w:tcPr>
          <w:p w:rsidR="000C04B5" w:rsidRDefault="003F0031">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ABABA"/>
              <w:left w:val="none" w:sz="4" w:space="0" w:color="6E6E6E"/>
              <w:bottom w:val="dashed" w:sz="4" w:space="0" w:color="BFBFBF"/>
              <w:right w:val="none" w:sz="4" w:space="0" w:color="6E6E6E"/>
            </w:tcBorders>
          </w:tcPr>
          <w:p w:rsidR="000C04B5" w:rsidRDefault="003F0031">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Customer Engagement Plan, Enterprise edition -lisäosa</w:t>
            </w:r>
            <w:r>
              <w:fldChar w:fldCharType="begin"/>
            </w:r>
            <w:r>
              <w:instrText xml:space="preserve"> XE "Microsoft Dynamics 365 Customer Engagement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Unified Operations Plan, Enterprise edition -lisäosa</w:t>
            </w:r>
            <w:r>
              <w:fldChar w:fldCharType="begin"/>
            </w:r>
            <w:r>
              <w:instrText xml:space="preserve"> XE "Microsoft Dynamics 365 Unified Operations Plan,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Device, Enterprise edition -lisäosa (Device SL)</w:t>
            </w:r>
            <w:r>
              <w:fldChar w:fldCharType="begin"/>
            </w:r>
            <w:r>
              <w:instrText xml:space="preserve"> XE "Microsoft Dynamics 365 for Operations Device, Enterprise edition -lisäosa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Retail, Enterprise edition -lisäosa</w:t>
            </w:r>
            <w:r>
              <w:fldChar w:fldCharType="begin"/>
            </w:r>
            <w:r>
              <w:instrText xml:space="preserve"> XE "Microsoft Dynamics 365 for Retail,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Talent, Enterprise edition -lisäosa</w:t>
            </w:r>
            <w:r>
              <w:fldChar w:fldCharType="begin"/>
            </w:r>
            <w:r>
              <w:instrText xml:space="preserve"> XE "Microsoft Dynamics 365 for Talent, Enterprise edition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Field Service, Enterprise edition – Resurssien ajoitusten optimointi</w:t>
            </w:r>
            <w:r>
              <w:fldChar w:fldCharType="begin"/>
            </w:r>
            <w:r>
              <w:instrText xml:space="preserve"> XE "Microsoft Dynamics 365 for Field Service, Enterprise edition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Sandbox Taso 1: Developer &amp; Test Instance</w:t>
            </w:r>
            <w:r>
              <w:fldChar w:fldCharType="begin"/>
            </w:r>
            <w:r>
              <w:instrText xml:space="preserve"> XE "Microsoft Dynamics 365 for Operations, Enterprise edition – Sandbox Taso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Sandbox Taso 2: Standard-hyväksyntätestaus</w:t>
            </w:r>
            <w:r>
              <w:fldChar w:fldCharType="begin"/>
            </w:r>
            <w:r>
              <w:instrText xml:space="preserve"> XE "Microsoft Dynamics 365 for Operations, Enterprise edition – Sandbox Taso 2: Standard-hyväksyntätestaus"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Sandbox Taso 3: Premier-hyväksyntätestaus</w:t>
            </w:r>
            <w:r>
              <w:fldChar w:fldCharType="begin"/>
            </w:r>
            <w:r>
              <w:instrText xml:space="preserve"> XE "Microsoft Dynamics 365 for Operations, Enterprise edition – Sandbox Taso 3: Premier-hyväksyntätestaus"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Sandbox Taso 4: Standard-suorituskykytestaus</w:t>
            </w:r>
            <w:r>
              <w:fldChar w:fldCharType="begin"/>
            </w:r>
            <w:r>
              <w:instrText xml:space="preserve"> XE "Microsoft Dynamics 365 for Operations, Enterprise edition – Sandbox Taso 4: Standard-suorituskykytestaus"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for Operations, Enterprise edition – Sandbox Taso 5: Premier-suorituskykytestaus</w:t>
            </w:r>
            <w:r>
              <w:fldChar w:fldCharType="begin"/>
            </w:r>
            <w:r>
              <w:instrText xml:space="preserve"> XE "Microsoft Dynamics 365 for Operations, Enterprise edition – Sandbox Taso 5: Premier-suorituskykytestaus"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69"/>
        <w:gridCol w:w="3631"/>
        <w:gridCol w:w="361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3"/>
      </w:pPr>
      <w:r>
        <w:t>2.1 Unified Service Desk (USD)</w:t>
      </w:r>
    </w:p>
    <w:p w:rsidR="000C04B5" w:rsidRDefault="003F0031">
      <w:pPr>
        <w:pStyle w:val="ProductList-Body"/>
      </w:pPr>
      <w:r>
        <w:t>Asiakkaat, joilla on aktiiviset Microsoft Dynamics 365 Customer Engagement Plan-, Microsoft Dynamics 365 Unified Operations Plan- tai Microsoft Dynamics 365 Plan, Enterprise edition -tilaukset, voivat asentaa ja käyttää USD-ohjelmistoa kutakin käyttäjää varten.</w:t>
      </w:r>
    </w:p>
    <w:p w:rsidR="000C04B5" w:rsidRDefault="000C04B5">
      <w:pPr>
        <w:pStyle w:val="ProductList-Body"/>
      </w:pPr>
    </w:p>
    <w:p w:rsidR="000C04B5" w:rsidRDefault="003F0031">
      <w:pPr>
        <w:pStyle w:val="ProductList-ClauseHeading"/>
        <w:outlineLvl w:val="3"/>
      </w:pPr>
      <w:r>
        <w:t>2.2 Microsoft Dynamics CustomerSource</w:t>
      </w:r>
    </w:p>
    <w:p w:rsidR="000C04B5" w:rsidRDefault="003F0031">
      <w:pPr>
        <w:pStyle w:val="ProductList-Body"/>
      </w:pPr>
      <w:r>
        <w:t xml:space="preserve">Asiakkaat, joilla on Microsoft Dynamics 365 -palvelujen aktiiviset tilaukset, voivat käyttää CustomerSourcea. </w:t>
      </w:r>
    </w:p>
    <w:p w:rsidR="000C04B5" w:rsidRDefault="000C04B5">
      <w:pPr>
        <w:pStyle w:val="ProductList-Body"/>
      </w:pPr>
    </w:p>
    <w:p w:rsidR="000C04B5" w:rsidRDefault="003F0031">
      <w:pPr>
        <w:pStyle w:val="ProductList-ClauseHeading"/>
        <w:outlineLvl w:val="3"/>
      </w:pPr>
      <w:r>
        <w:t>2.3 Kelpoisuus Ehdollisiin Tarjouksiin</w:t>
      </w:r>
    </w:p>
    <w:p w:rsidR="000C04B5" w:rsidRDefault="003F0031">
      <w:pPr>
        <w:pStyle w:val="ProductList-Body"/>
      </w:pPr>
      <w:r>
        <w:t>Asiakkaat, joilla on aktiivinen sopimus ja jotka ovat hankkineet ennen 1.11.2016 Online-palvelutilauksen, SA-ylläpidon tai Microsoft Dynamicsin Parannussuunnitelman alla olevassa taulukossa mainituille Vaatimukset täyttäville tuotteille, saavat hankkia Vastaavan Microsoft Dynamics 365 Online Services -palveluiden ehdollisen tarjouksen 1.11.2019 asti. Volyymikäyttöoikeus ja Dynamics Price List (DPL) -asiakkaat ovat oikeutettuja tähän tarjoukseen, kun ne hankkivat käyttöoikeuden tilauspalveluun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C04B5" w:rsidRDefault="003F0031">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C04B5" w:rsidRDefault="003F0031">
            <w:pPr>
              <w:pStyle w:val="ProductList-TableBody"/>
            </w:pPr>
            <w:r>
              <w:rPr>
                <w:color w:val="FFFFFF"/>
              </w:rPr>
              <w:t>Vastaavan Microsoft Dynamics 365 Online Services -palveluiden ehdollinen tarjous</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Enterprise -version ehdollinen tarjous</w:t>
            </w:r>
            <w:r>
              <w:br/>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Enterprise -version ehdollinen tarjous SA-ylläpidosta*</w:t>
            </w:r>
            <w:r>
              <w:br/>
              <w:t>Microsoft Dynamics 365, Enterprise -version ehdollinen tarjous -laajennus*</w:t>
            </w:r>
          </w:p>
        </w:tc>
      </w:tr>
      <w:tr w:rsidR="000C04B5">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w:t>
            </w:r>
          </w:p>
          <w:p w:rsidR="000C04B5" w:rsidRDefault="003F0031">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Business -version ehdollinen tarjous</w:t>
            </w:r>
            <w:r>
              <w:br/>
              <w:t>Microsoft Dynamics 365, Business -version ehdollinen tarjous -laajennus*</w:t>
            </w:r>
          </w:p>
        </w:tc>
      </w:tr>
    </w:tbl>
    <w:p w:rsidR="000C04B5" w:rsidRDefault="003F0031">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0C04B5" w:rsidRDefault="000C04B5">
      <w:pPr>
        <w:pStyle w:val="ProductList-Body"/>
      </w:pPr>
    </w:p>
    <w:p w:rsidR="000C04B5" w:rsidRDefault="003F0031">
      <w:pPr>
        <w:pStyle w:val="ProductList-ClauseHeading"/>
        <w:outlineLvl w:val="3"/>
      </w:pPr>
      <w:r>
        <w:t>2.4 Microsoft Dynamics Marketing ja Parature</w:t>
      </w:r>
    </w:p>
    <w:p w:rsidR="000C04B5" w:rsidRDefault="003F0031">
      <w:pPr>
        <w:pStyle w:val="ProductList-Body"/>
      </w:pPr>
      <w:r>
        <w:t>Enterprise Agreement -sopimusasiakkaat ja Enterprise Agreement -tilausasiakkaat, jotka ovat hankkineet Microsoft Dynamics Marketingin tai Paraturen käyttöoikeudet ennen 1.11.2016 nykyisellä Liittymäsopimuksella, voivat uusia tilauksensa millä tahansa myöhemmällä Liittymäsopimuksella, joka allekirjoitetaan ennen 15.5.2018. Se estämättä, mitä Asiakkaan volyymikäyttöoikeussopimuksessa muutoin määrätään, Asiakkaat, joilla on aktiivisia tilauksia, voivat jatkaa Microsoft Dynamics Marketing -palvelujen ja/tai Parature-palvelujen käyttöä sopimuksensa ehtojen mukaisesti 15.5.2018 asti, jolloin päättyvät kaikki oikeudet Microsoft Dynamicsin Marketing -tuotteiden ja Parature-tuotteiden käyttöön.</w:t>
      </w:r>
    </w:p>
    <w:p w:rsidR="000C04B5" w:rsidRDefault="000C04B5">
      <w:pPr>
        <w:pStyle w:val="ProductList-Body"/>
      </w:pPr>
    </w:p>
    <w:p w:rsidR="000C04B5" w:rsidRDefault="003F0031">
      <w:pPr>
        <w:pStyle w:val="ProductList-ClauseHeading"/>
        <w:outlineLvl w:val="3"/>
      </w:pPr>
      <w:r>
        <w:t>2.5 Microsoft Dynamics 365 for Finance and Operations, Business edition</w:t>
      </w:r>
    </w:p>
    <w:p w:rsidR="000C04B5" w:rsidRDefault="003F0031">
      <w:pPr>
        <w:pStyle w:val="ProductList-Body"/>
      </w:pPr>
      <w:r>
        <w:t>Dynamics 365 for Finance and Operations, Business editionin käyttöoikeudet omaavat asiakkaat voivat uusia tilauksensa 30.4.2018 asti, minkä jälkeen tilauksen voi uusia ainoastaan Dynamics 365 Business Central -tilauksena, ja käyttöoikeudet Dynamics 365 for Finance and Operations, Business edition -tuotteeseen päättyvät.</w:t>
      </w:r>
    </w:p>
    <w:p w:rsidR="000C04B5" w:rsidRDefault="000C04B5">
      <w:pPr>
        <w:pStyle w:val="ProductList-Body"/>
      </w:pPr>
    </w:p>
    <w:p w:rsidR="000C04B5" w:rsidRDefault="003F0031">
      <w:pPr>
        <w:pStyle w:val="ProductList-ClauseHeading"/>
        <w:outlineLvl w:val="3"/>
      </w:pPr>
      <w:r>
        <w:t>2.6 Microsoft Dynamics 365 Plan, Enterprise edition for Government</w:t>
      </w:r>
    </w:p>
    <w:p w:rsidR="000C04B5" w:rsidRDefault="003F0031">
      <w:pPr>
        <w:pStyle w:val="ProductList-Body"/>
      </w:pPr>
      <w:r>
        <w:t>Microsoft Dynamics 365 Unified Operations Plan, Microsoft Dynamics 365 for Retail ja Microsoft Dynamics 365 for Talent eivät ole saatavilla Microsoft 365 Plan, Enterprise edition for Governmentissa.</w:t>
      </w:r>
    </w:p>
    <w:p w:rsidR="000C04B5" w:rsidRDefault="000C04B5">
      <w:pPr>
        <w:pStyle w:val="ProductList-Body"/>
      </w:pPr>
    </w:p>
    <w:p w:rsidR="000C04B5" w:rsidRDefault="003F0031">
      <w:pPr>
        <w:pStyle w:val="ProductList-ClauseHeading"/>
        <w:outlineLvl w:val="3"/>
      </w:pPr>
      <w:r>
        <w:t>2.7 Microsoft Dynamics 365 Customer Engagement Plan ja Customer Engagement Apps, Enterprise edition for Government and Academic</w:t>
      </w:r>
    </w:p>
    <w:p w:rsidR="000C04B5" w:rsidRDefault="003F0031">
      <w:pPr>
        <w:pStyle w:val="ProductList-Body"/>
      </w:pPr>
      <w:r>
        <w:t xml:space="preserve">Microsoft Dynamics 365 Customer Engagement Plan, Enterprise edition ja sen yksittäiset palvelut, jotka on määritelty </w:t>
      </w:r>
      <w:hyperlink r:id="rId119">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0C04B5" w:rsidRDefault="000C04B5">
      <w:pPr>
        <w:pStyle w:val="ProductList-Body"/>
      </w:pPr>
    </w:p>
    <w:p w:rsidR="000C04B5" w:rsidRDefault="003F0031">
      <w:pPr>
        <w:pStyle w:val="ProductList-ClauseHeading"/>
        <w:outlineLvl w:val="3"/>
      </w:pPr>
      <w:r>
        <w:t>2.8 Microsoft Dynamics 365 Services -palveluiden Embedded-versiot</w:t>
      </w:r>
    </w:p>
    <w:p w:rsidR="000C04B5" w:rsidRDefault="003F0031">
      <w:pPr>
        <w:pStyle w:val="ProductList-Body"/>
      </w:pPr>
      <w:r>
        <w:t xml:space="preserve">Tiettyjen Microsoft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0C04B5" w:rsidRDefault="000C04B5">
      <w:pPr>
        <w:pStyle w:val="ProductList-Body"/>
      </w:pPr>
    </w:p>
    <w:p w:rsidR="000C04B5" w:rsidRDefault="003F0031">
      <w:pPr>
        <w:pStyle w:val="ProductList-ClauseHeading"/>
        <w:outlineLvl w:val="3"/>
      </w:pPr>
      <w:r>
        <w:t>2.9 Dynamics 365 Team Member SL -käyttöoikeuksien edellytykset</w:t>
      </w:r>
    </w:p>
    <w:p w:rsidR="000C04B5" w:rsidRDefault="003F0031">
      <w:pPr>
        <w:pStyle w:val="ProductList-Body"/>
      </w:pPr>
      <w:r>
        <w:t>Vain asiakkaat, joilla on Microsoft Dynamics 365 Plan-, Microsoft Dynamics 365 Customer Engagement Plan- tai Microsoft Dynamics 365 Unified Operations Plan -käyttöoikeus, voivat hankkia Microsoft Dynamics 365 Team Members SL -käyttöoikeuksia.</w:t>
      </w:r>
    </w:p>
    <w:p w:rsidR="000C04B5" w:rsidRDefault="000C04B5">
      <w:pPr>
        <w:pStyle w:val="ProductList-Body"/>
      </w:pPr>
    </w:p>
    <w:p w:rsidR="000C04B5" w:rsidRDefault="003F0031">
      <w:pPr>
        <w:pStyle w:val="ProductList-ClauseHeading"/>
        <w:outlineLvl w:val="3"/>
      </w:pPr>
      <w:r>
        <w:t>2.10 Dynamics 365 for Marketing Attach -edellytykset</w:t>
      </w:r>
    </w:p>
    <w:p w:rsidR="000C04B5" w:rsidRDefault="003F0031">
      <w:pPr>
        <w:pStyle w:val="ProductList-Body"/>
      </w:pPr>
      <w:r>
        <w:t>Microsoft Dynamics 365 for Salesin, Microsoft Dynamics 365 for Customer Servicen, Microsoft Dynamics 365 for Field Servicen, Microsoft Dynamics 365 for Project Service applicationsin tai Microsoft Relationship Salesin tai Microsoft Dynamics 365 Customer Engagement Planin käyttöoikeudet omaavat asiakkaat voivat ostaa Microsoft Dynamics 365 for Marketing Attach -lisenssin.</w:t>
      </w:r>
    </w:p>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248" w:name="_Sec632"/>
      <w:r>
        <w:t>Office 365 -palvelut</w:t>
      </w:r>
      <w:bookmarkEnd w:id="248"/>
      <w:r>
        <w:fldChar w:fldCharType="begin"/>
      </w:r>
      <w:r>
        <w:instrText xml:space="preserve"> TC "</w:instrText>
      </w:r>
      <w:bookmarkStart w:id="249" w:name="_Toc512603106"/>
      <w:r>
        <w:instrText>Office 365 -palvelut</w:instrText>
      </w:r>
      <w:bookmarkEnd w:id="249"/>
      <w:r>
        <w:instrText>" \l 2</w:instrText>
      </w:r>
      <w:r>
        <w:fldChar w:fldCharType="end"/>
      </w:r>
    </w:p>
    <w:p w:rsidR="000C04B5" w:rsidRDefault="003F0031">
      <w:pPr>
        <w:pStyle w:val="ProductList-Offering2HeadingNoBorder"/>
        <w:outlineLvl w:val="2"/>
      </w:pPr>
      <w:bookmarkStart w:id="250" w:name="_Sec633"/>
      <w:r>
        <w:t>Office 365 Applications</w:t>
      </w:r>
      <w:bookmarkEnd w:id="250"/>
      <w:r>
        <w:fldChar w:fldCharType="begin"/>
      </w:r>
      <w:r>
        <w:instrText xml:space="preserve"> TC "</w:instrText>
      </w:r>
      <w:bookmarkStart w:id="251" w:name="_Toc512603107"/>
      <w:r>
        <w:instrText>Office 365 Applications</w:instrText>
      </w:r>
      <w:bookmarkEnd w:id="251"/>
      <w:r>
        <w:instrText>" \l 3</w:instrText>
      </w:r>
      <w:r>
        <w:fldChar w:fldCharType="end"/>
      </w:r>
    </w:p>
    <w:p w:rsidR="000C04B5" w:rsidRDefault="003F0031">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38"/>
        <w:gridCol w:w="700"/>
        <w:gridCol w:w="691"/>
        <w:gridCol w:w="801"/>
        <w:gridCol w:w="708"/>
        <w:gridCol w:w="726"/>
        <w:gridCol w:w="824"/>
        <w:gridCol w:w="700"/>
        <w:gridCol w:w="733"/>
        <w:gridCol w:w="795"/>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Tallennusvälineen kelpoisuus Office 365 Pro Plusille, jossa on Windows To Go -oikeudet</w:t>
      </w:r>
    </w:p>
    <w:p w:rsidR="000C04B5" w:rsidRDefault="003F0031">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0C04B5" w:rsidRDefault="000C04B5">
      <w:pPr>
        <w:pStyle w:val="ProductList-Body"/>
      </w:pPr>
    </w:p>
    <w:p w:rsidR="000C04B5" w:rsidRDefault="003F0031">
      <w:pPr>
        <w:pStyle w:val="ProductList-ClauseHeading"/>
        <w:outlineLvl w:val="4"/>
      </w:pPr>
      <w:r>
        <w:t>2.2 Office Multi Language Pack</w:t>
      </w:r>
    </w:p>
    <w:p w:rsidR="000C04B5" w:rsidRDefault="003F0031">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0C04B5" w:rsidRDefault="000C04B5">
      <w:pPr>
        <w:pStyle w:val="ProductList-Body"/>
      </w:pPr>
    </w:p>
    <w:p w:rsidR="000C04B5" w:rsidRDefault="003F0031">
      <w:pPr>
        <w:pStyle w:val="ProductList-ClauseHeading"/>
        <w:outlineLvl w:val="4"/>
      </w:pPr>
      <w:r>
        <w:t>2.3 Office Online</w:t>
      </w:r>
    </w:p>
    <w:p w:rsidR="000C04B5" w:rsidRDefault="003F0031">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0C04B5" w:rsidRDefault="000C04B5">
      <w:pPr>
        <w:pStyle w:val="ProductList-Body"/>
      </w:pPr>
    </w:p>
    <w:p w:rsidR="000C04B5" w:rsidRDefault="003F0031">
      <w:pPr>
        <w:pStyle w:val="ProductList-ClauseHeading"/>
        <w:outlineLvl w:val="4"/>
      </w:pPr>
      <w:r>
        <w:t>2.4 Open Value Subscription -siirtymisjakso</w:t>
      </w:r>
    </w:p>
    <w:p w:rsidR="000C04B5" w:rsidRDefault="003F0031">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0C04B5" w:rsidRDefault="000C04B5">
      <w:pPr>
        <w:pStyle w:val="ProductList-Body"/>
      </w:pPr>
    </w:p>
    <w:p w:rsidR="000C04B5" w:rsidRDefault="003F0031">
      <w:pPr>
        <w:pStyle w:val="ProductList-ClauseHeading"/>
        <w:outlineLvl w:val="4"/>
      </w:pPr>
      <w:r>
        <w:t>2.5 Visio Professionalin käyttöönotto-oikeudet</w:t>
      </w:r>
    </w:p>
    <w:p w:rsidR="000C04B5" w:rsidRDefault="003F0031">
      <w:pPr>
        <w:pStyle w:val="ProductList-Body"/>
      </w:pPr>
      <w:r>
        <w:t>Visio Online Plan 2 -käyttäjät voivat asentaa ja käyttää yhtä Visio Standard- tai Visio Professional -ohjelmiston kopiota seuraavasti:</w:t>
      </w:r>
    </w:p>
    <w:p w:rsidR="000C04B5" w:rsidRDefault="003F0031" w:rsidP="003F0031">
      <w:pPr>
        <w:pStyle w:val="ProductList-Bullet"/>
        <w:numPr>
          <w:ilvl w:val="0"/>
          <w:numId w:val="39"/>
        </w:numPr>
      </w:pPr>
      <w:r>
        <w:t>jos käyttäjä on Office Standard- tai Office Professional Plus</w:t>
      </w:r>
      <w:r>
        <w:rPr>
          <w:vertAlign w:val="superscript"/>
        </w:rPr>
        <w:t>1</w:t>
      </w:r>
      <w:r>
        <w:t xml:space="preserve"> -käyttöoikeuden haltija, ja </w:t>
      </w:r>
    </w:p>
    <w:p w:rsidR="000C04B5" w:rsidRDefault="003F0031" w:rsidP="003F0031">
      <w:pPr>
        <w:pStyle w:val="ProductList-Bullet"/>
        <w:numPr>
          <w:ilvl w:val="0"/>
          <w:numId w:val="39"/>
        </w:numPr>
      </w:pPr>
      <w:r>
        <w:t>ainoastaan laitteella, jolle Office on asennettu.</w:t>
      </w:r>
    </w:p>
    <w:p w:rsidR="000C04B5" w:rsidRDefault="003F0031">
      <w:pPr>
        <w:pStyle w:val="ProductList-Body"/>
      </w:pPr>
      <w:r>
        <w:rPr>
          <w:vertAlign w:val="superscript"/>
        </w:rPr>
        <w:t>1</w:t>
      </w:r>
      <w:r>
        <w:t>Office Professional Plus -käyttäjät, joiden käyttöoikeus perustuu Microsoft 365 From SA User SL -tilauskäyttöoikeuteen, ovat oikeutettuja tähän oikeuteen.</w:t>
      </w:r>
    </w:p>
    <w:p w:rsidR="000C04B5" w:rsidRDefault="000C04B5">
      <w:pPr>
        <w:pStyle w:val="ProductList-Body"/>
      </w:pPr>
    </w:p>
    <w:p w:rsidR="000C04B5" w:rsidRDefault="003F0031">
      <w:pPr>
        <w:pStyle w:val="ProductList-ClauseHeading"/>
        <w:outlineLvl w:val="4"/>
      </w:pPr>
      <w:r>
        <w:t>2.6 Academic-ohjelmat</w:t>
      </w:r>
    </w:p>
    <w:p w:rsidR="000C04B5" w:rsidRDefault="003F0031">
      <w:pPr>
        <w:pStyle w:val="ProductList-Body"/>
      </w:pPr>
      <w:r>
        <w:t>Seuraava koskee asiakkaita Academic-volyymikäyttöoikeusohjelmissa:</w:t>
      </w:r>
    </w:p>
    <w:p w:rsidR="000C04B5" w:rsidRDefault="000C04B5">
      <w:pPr>
        <w:pStyle w:val="ProductList-Body"/>
      </w:pPr>
    </w:p>
    <w:p w:rsidR="000C04B5" w:rsidRDefault="003F0031">
      <w:pPr>
        <w:pStyle w:val="ProductList-SubClauseHeading"/>
        <w:outlineLvl w:val="5"/>
      </w:pPr>
      <w:r>
        <w:t>2.6.1 Laajennetut käyttöoikeudet</w:t>
      </w:r>
    </w:p>
    <w:p w:rsidR="000C04B5" w:rsidRPr="00EF4A75" w:rsidRDefault="003F0031" w:rsidP="00EF4A75">
      <w:pPr>
        <w:pStyle w:val="ProductList-BodyIndented"/>
        <w:ind w:left="720"/>
        <w:rPr>
          <w:color w:val="4668C5"/>
        </w:rPr>
      </w:pPr>
      <w:r w:rsidRPr="00EF4A75">
        <w:rPr>
          <w:b/>
          <w:color w:val="4668C5"/>
        </w:rPr>
        <w:t>2.6.1.1 Office Professional Plus</w:t>
      </w:r>
    </w:p>
    <w:p w:rsidR="000C04B5" w:rsidRDefault="003F0031" w:rsidP="00EF4A75">
      <w:pPr>
        <w:pStyle w:val="ProductList-BodyIndented"/>
        <w:ind w:left="720"/>
      </w:pPr>
      <w:r>
        <w:t xml:space="preserve">Oppilaitokset,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0C04B5" w:rsidRDefault="000C04B5" w:rsidP="00EF4A75">
      <w:pPr>
        <w:pStyle w:val="ProductList-BodyIndented"/>
        <w:ind w:left="720"/>
      </w:pPr>
    </w:p>
    <w:p w:rsidR="000C04B5" w:rsidRPr="00EF4A75" w:rsidRDefault="003F0031" w:rsidP="00EF4A75">
      <w:pPr>
        <w:pStyle w:val="ProductList-BodyIndented"/>
        <w:ind w:left="720"/>
        <w:rPr>
          <w:color w:val="4668C5"/>
        </w:rPr>
      </w:pPr>
      <w:r w:rsidRPr="00EF4A75">
        <w:rPr>
          <w:b/>
          <w:color w:val="4668C5"/>
        </w:rPr>
        <w:t xml:space="preserve">2.6.1.2 Office 365 ProPlus </w:t>
      </w:r>
    </w:p>
    <w:p w:rsidR="000C04B5" w:rsidRDefault="003F0031" w:rsidP="00EF4A75">
      <w:pPr>
        <w:pStyle w:val="ProductList-BodyIndented"/>
        <w:ind w:left="720"/>
      </w:pPr>
      <w:r>
        <w:t xml:space="preserve">Oppilaitokset, jotka ovat hankkineet Office 365 ProPlus -tilauskäyttöoikeudet koko opetushenkilöstölleen tai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0C04B5" w:rsidRDefault="000C04B5">
      <w:pPr>
        <w:pStyle w:val="ProductList-BodyIndented"/>
      </w:pPr>
    </w:p>
    <w:p w:rsidR="000C04B5" w:rsidRDefault="003F0031">
      <w:pPr>
        <w:pStyle w:val="ProductList-SubClauseHeading"/>
        <w:outlineLvl w:val="5"/>
      </w:pPr>
      <w:r>
        <w:t>2.6.2 Laboratorio- ja kirjastokäyttö</w:t>
      </w:r>
    </w:p>
    <w:p w:rsidR="000C04B5" w:rsidRDefault="003F0031">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C04B5" w:rsidRDefault="000C04B5">
      <w:pPr>
        <w:pStyle w:val="ProductList-BodyIndented"/>
      </w:pPr>
    </w:p>
    <w:p w:rsidR="000C04B5" w:rsidRDefault="000C04B5">
      <w:pPr>
        <w:pStyle w:val="ProductList-BodyIndented"/>
      </w:pPr>
    </w:p>
    <w:p w:rsidR="000C04B5" w:rsidRDefault="003F0031">
      <w:pPr>
        <w:pStyle w:val="ProductList-ClauseHeading"/>
        <w:outlineLvl w:val="4"/>
      </w:pPr>
      <w:r>
        <w:t>2.7 Multi-Geo Capabilities in Office 365</w:t>
      </w:r>
    </w:p>
    <w:p w:rsidR="000C04B5" w:rsidRDefault="003F0031">
      <w:pPr>
        <w:pStyle w:val="ProductList-Body"/>
      </w:pPr>
      <w:r>
        <w:t>Multi-Geo Capabilities in Office 365 -tilauksia koskevat seuraavat ehdot:</w:t>
      </w:r>
    </w:p>
    <w:p w:rsidR="000C04B5" w:rsidRDefault="003F0031" w:rsidP="003F0031">
      <w:pPr>
        <w:pStyle w:val="ProductList-Bullet"/>
        <w:numPr>
          <w:ilvl w:val="0"/>
          <w:numId w:val="40"/>
        </w:numPr>
      </w:pPr>
      <w:r>
        <w:t>Vähintään 5000 Office 365 Services -tilausta Asiakasta kohti;</w:t>
      </w:r>
    </w:p>
    <w:p w:rsidR="000C04B5" w:rsidRDefault="003F0031" w:rsidP="003F0031">
      <w:pPr>
        <w:pStyle w:val="ProductList-Bullet"/>
        <w:numPr>
          <w:ilvl w:val="0"/>
          <w:numId w:val="40"/>
        </w:numPr>
      </w:pPr>
      <w:r>
        <w:t>Vähintään 5 prosentilla Asiakkaiden Office 365 Services -tilauksista on vastaava Multi-Geo Capabilities in Office 365 -tilaus;</w:t>
      </w:r>
    </w:p>
    <w:p w:rsidR="000C04B5" w:rsidRDefault="003F0031" w:rsidP="003F0031">
      <w:pPr>
        <w:pStyle w:val="ProductList-Bullet"/>
        <w:numPr>
          <w:ilvl w:val="0"/>
          <w:numId w:val="40"/>
        </w:numPr>
      </w:pPr>
      <w:r>
        <w:t>Geo-siirrot kuukautta kohden, Multi-Geo Capabilities in Office 365 -tilauksen käyttöönotto pois lukien, on rajoitettu joko (i) 4000 tai (ii) 5 % Asiakkaan Multi-Geo Capabilities in Office 365 -tilauksista, kumpi sitten onkaan pienempi; ja</w:t>
      </w:r>
    </w:p>
    <w:p w:rsidR="000C04B5" w:rsidRDefault="003F0031" w:rsidP="003F0031">
      <w:pPr>
        <w:pStyle w:val="ProductList-Bullet"/>
        <w:numPr>
          <w:ilvl w:val="0"/>
          <w:numId w:val="40"/>
        </w:numPr>
      </w:pPr>
      <w:r>
        <w:t>Asiakkaalla on oltava laskutusosoite Intiassa, jotta intialaiset käyttäjät voivat tehdä Multi-Geo Capabilities in Office 365 -tilauksia.</w:t>
      </w:r>
    </w:p>
    <w:p w:rsidR="000C04B5" w:rsidRDefault="003F0031">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54" w:name="_Sec634"/>
      <w:r>
        <w:t>Office 365 Suitet</w:t>
      </w:r>
      <w:bookmarkEnd w:id="254"/>
      <w:r>
        <w:fldChar w:fldCharType="begin"/>
      </w:r>
      <w:r>
        <w:instrText xml:space="preserve"> TC "</w:instrText>
      </w:r>
      <w:bookmarkStart w:id="255" w:name="_Toc512603108"/>
      <w:r>
        <w:instrText>Office 365 Suitet</w:instrText>
      </w:r>
      <w:bookmarkEnd w:id="255"/>
      <w:r>
        <w:instrText>" \l 3</w:instrText>
      </w:r>
      <w:r>
        <w:fldChar w:fldCharType="end"/>
      </w:r>
    </w:p>
    <w:p w:rsidR="000C04B5" w:rsidRDefault="003F0031">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2"/>
        <w:gridCol w:w="694"/>
        <w:gridCol w:w="684"/>
        <w:gridCol w:w="793"/>
        <w:gridCol w:w="704"/>
        <w:gridCol w:w="724"/>
        <w:gridCol w:w="820"/>
        <w:gridCol w:w="695"/>
        <w:gridCol w:w="924"/>
        <w:gridCol w:w="786"/>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Yhdysvaltain valtionhallinnon yhteisöpilvipalvelu</w:t>
      </w:r>
    </w:p>
    <w:p w:rsidR="000C04B5" w:rsidRDefault="003F0031">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0C04B5" w:rsidRDefault="000C04B5">
      <w:pPr>
        <w:pStyle w:val="ProductList-Body"/>
      </w:pPr>
    </w:p>
    <w:p w:rsidR="000C04B5" w:rsidRDefault="003F0031">
      <w:pPr>
        <w:pStyle w:val="ProductList-ClauseHeading"/>
        <w:outlineLvl w:val="4"/>
      </w:pPr>
      <w:r>
        <w:t>2.2 Office 365 Enterprise F1</w:t>
      </w:r>
    </w:p>
    <w:p w:rsidR="000C04B5" w:rsidRDefault="003F0031">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0C04B5" w:rsidRDefault="000C04B5">
      <w:pPr>
        <w:pStyle w:val="ProductList-Body"/>
      </w:pPr>
    </w:p>
    <w:p w:rsidR="000C04B5" w:rsidRDefault="003F0031">
      <w:pPr>
        <w:pStyle w:val="ProductList-ClauseHeading"/>
        <w:outlineLvl w:val="4"/>
      </w:pPr>
      <w:r>
        <w:t>2.3 Office Multi Language Pack</w:t>
      </w:r>
    </w:p>
    <w:p w:rsidR="000C04B5" w:rsidRDefault="003F0031">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0C04B5" w:rsidRDefault="000C04B5">
      <w:pPr>
        <w:pStyle w:val="ProductList-Body"/>
      </w:pPr>
    </w:p>
    <w:p w:rsidR="000C04B5" w:rsidRDefault="003F0031">
      <w:pPr>
        <w:pStyle w:val="ProductList-ClauseHeading"/>
        <w:outlineLvl w:val="4"/>
      </w:pPr>
      <w:r>
        <w:t>2.4 Office 365 Midsize Business -tuoteavaimen lunastaminen</w:t>
      </w:r>
    </w:p>
    <w:p w:rsidR="000C04B5" w:rsidRDefault="003F0031">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0C04B5" w:rsidRDefault="000C04B5">
      <w:pPr>
        <w:pStyle w:val="ProductList-Body"/>
      </w:pPr>
    </w:p>
    <w:p w:rsidR="000C04B5" w:rsidRDefault="003F0031">
      <w:pPr>
        <w:pStyle w:val="ProductList-ClauseHeading"/>
        <w:outlineLvl w:val="4"/>
      </w:pPr>
      <w:r>
        <w:t>2.5 Academic-ohjelmat</w:t>
      </w:r>
    </w:p>
    <w:p w:rsidR="000C04B5" w:rsidRDefault="003F0031">
      <w:pPr>
        <w:pStyle w:val="ProductList-Body"/>
      </w:pPr>
      <w:r>
        <w:t>Seuraava koskee asiakkaita Academic-volyymikäyttöoikeusohjelmissa.</w:t>
      </w:r>
    </w:p>
    <w:p w:rsidR="000C04B5" w:rsidRDefault="000C04B5">
      <w:pPr>
        <w:pStyle w:val="ProductList-Body"/>
      </w:pPr>
    </w:p>
    <w:p w:rsidR="000C04B5" w:rsidRDefault="003F0031">
      <w:pPr>
        <w:pStyle w:val="ProductList-SubClauseHeading"/>
        <w:outlineLvl w:val="5"/>
      </w:pPr>
      <w:r>
        <w:t>2.5.1 Office Professional Plusin laajennetut käyttöoikeudet</w:t>
      </w:r>
    </w:p>
    <w:p w:rsidR="000C04B5" w:rsidRDefault="003F0031">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0C04B5" w:rsidRDefault="000C04B5">
      <w:pPr>
        <w:pStyle w:val="ProductList-BodyIndented"/>
      </w:pPr>
    </w:p>
    <w:p w:rsidR="000C04B5" w:rsidRDefault="003F0031">
      <w:pPr>
        <w:pStyle w:val="ProductList-SubClauseHeading"/>
        <w:outlineLvl w:val="5"/>
      </w:pPr>
      <w:r>
        <w:t>2.5.2 Office 365 ProPlusin laajennetut käyttöoikeudet</w:t>
      </w:r>
    </w:p>
    <w:p w:rsidR="000C04B5" w:rsidRDefault="003F0031">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0C04B5" w:rsidRDefault="000C04B5">
      <w:pPr>
        <w:pStyle w:val="ProductList-BodyIndented"/>
      </w:pPr>
    </w:p>
    <w:p w:rsidR="000C04B5" w:rsidRDefault="003F0031">
      <w:pPr>
        <w:pStyle w:val="ProductList-SubClauseHeading"/>
        <w:outlineLvl w:val="5"/>
      </w:pPr>
      <w:r>
        <w:t>2.5.3 Laboratorio- ja kirjastokäyttö</w:t>
      </w:r>
    </w:p>
    <w:p w:rsidR="000C04B5" w:rsidRDefault="003F0031">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55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3F003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3109"/>
      <w:r>
        <w:instrText>Office 365 Cloud App Security</w:instrText>
      </w:r>
      <w:bookmarkEnd w:id="259"/>
      <w:r>
        <w:instrText>" \l 3</w:instrText>
      </w:r>
      <w:r>
        <w:fldChar w:fldCharType="end"/>
      </w:r>
    </w:p>
    <w:p w:rsidR="000C04B5" w:rsidRDefault="003F0031">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219"/>
        <w:gridCol w:w="706"/>
        <w:gridCol w:w="698"/>
        <w:gridCol w:w="809"/>
        <w:gridCol w:w="713"/>
        <w:gridCol w:w="728"/>
        <w:gridCol w:w="830"/>
        <w:gridCol w:w="706"/>
        <w:gridCol w:w="702"/>
        <w:gridCol w:w="805"/>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none" w:sz="4" w:space="0" w:color="A5A5A5"/>
              <w:right w:val="none" w:sz="4" w:space="0" w:color="6E6E6E"/>
            </w:tcBorders>
          </w:tcPr>
          <w:p w:rsidR="000C04B5" w:rsidRDefault="003F0031">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3110"/>
      <w:r>
        <w:instrText>Microsoft MyAnalytics</w:instrText>
      </w:r>
      <w:bookmarkEnd w:id="263"/>
      <w:r>
        <w:instrText>" \l 3</w:instrText>
      </w:r>
      <w:r>
        <w:fldChar w:fldCharType="end"/>
      </w:r>
    </w:p>
    <w:p w:rsidR="000C04B5" w:rsidRDefault="003F0031">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3111"/>
      <w:r>
        <w:instrText>Office 365 Advanced Compliance</w:instrText>
      </w:r>
      <w:bookmarkEnd w:id="267"/>
      <w:r>
        <w:instrText>" \l 3</w:instrText>
      </w:r>
      <w:r>
        <w:fldChar w:fldCharType="end"/>
      </w:r>
    </w:p>
    <w:p w:rsidR="000C04B5" w:rsidRDefault="003F0031">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70" w:name="_Sec665"/>
      <w:r>
        <w:t>Exchange Online</w:t>
      </w:r>
      <w:bookmarkEnd w:id="270"/>
      <w:r>
        <w:fldChar w:fldCharType="begin"/>
      </w:r>
      <w:r>
        <w:instrText xml:space="preserve"> TC "</w:instrText>
      </w:r>
      <w:bookmarkStart w:id="271" w:name="_Toc512603112"/>
      <w:r>
        <w:instrText>Exchange Online</w:instrText>
      </w:r>
      <w:bookmarkEnd w:id="271"/>
      <w:r>
        <w:instrText>" \l 3</w:instrText>
      </w:r>
      <w:r>
        <w:fldChar w:fldCharType="end"/>
      </w:r>
    </w:p>
    <w:p w:rsidR="000C04B5" w:rsidRDefault="003F0031">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33"/>
        <w:gridCol w:w="704"/>
        <w:gridCol w:w="696"/>
        <w:gridCol w:w="807"/>
        <w:gridCol w:w="712"/>
        <w:gridCol w:w="728"/>
        <w:gridCol w:w="828"/>
        <w:gridCol w:w="705"/>
        <w:gridCol w:w="701"/>
        <w:gridCol w:w="802"/>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Exchange Online Archiving for Exchange Server</w:t>
      </w:r>
    </w:p>
    <w:p w:rsidR="000C04B5" w:rsidRDefault="003F0031">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0C04B5" w:rsidRDefault="000C04B5">
      <w:pPr>
        <w:pStyle w:val="ProductList-Body"/>
      </w:pPr>
    </w:p>
    <w:p w:rsidR="000C04B5" w:rsidRDefault="003F0031">
      <w:pPr>
        <w:pStyle w:val="ProductList-ClauseHeading"/>
        <w:outlineLvl w:val="4"/>
      </w:pPr>
      <w:r>
        <w:t>2.2 Exchange Online Archiving for Exchange Server A</w:t>
      </w:r>
    </w:p>
    <w:p w:rsidR="000C04B5" w:rsidRDefault="003F0031">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3113"/>
      <w:r>
        <w:instrText>OneDrive for Business</w:instrText>
      </w:r>
      <w:bookmarkEnd w:id="275"/>
      <w:r>
        <w:instrText>" \l 3</w:instrText>
      </w:r>
      <w:r>
        <w:fldChar w:fldCharType="end"/>
      </w:r>
    </w:p>
    <w:p w:rsidR="000C04B5" w:rsidRDefault="003F0031">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226"/>
        <w:gridCol w:w="706"/>
        <w:gridCol w:w="698"/>
        <w:gridCol w:w="809"/>
        <w:gridCol w:w="713"/>
        <w:gridCol w:w="728"/>
        <w:gridCol w:w="830"/>
        <w:gridCol w:w="706"/>
        <w:gridCol w:w="696"/>
        <w:gridCol w:w="804"/>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7F7F7F"/>
              <w:right w:val="none" w:sz="4" w:space="0" w:color="6E6E6E"/>
            </w:tcBorders>
          </w:tcPr>
          <w:p w:rsidR="000C04B5" w:rsidRDefault="003F0031">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7F7F7F"/>
              <w:left w:val="none" w:sz="4" w:space="0" w:color="6E6E6E"/>
              <w:bottom w:val="none" w:sz="4" w:space="0" w:color="BFBFBF"/>
              <w:right w:val="none" w:sz="4" w:space="0" w:color="6E6E6E"/>
            </w:tcBorders>
          </w:tcPr>
          <w:p w:rsidR="000C04B5" w:rsidRDefault="003F0031">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78" w:name="_Sec667"/>
      <w:r>
        <w:t>Project Online</w:t>
      </w:r>
      <w:bookmarkEnd w:id="278"/>
      <w:r>
        <w:fldChar w:fldCharType="begin"/>
      </w:r>
      <w:r>
        <w:instrText xml:space="preserve"> TC "</w:instrText>
      </w:r>
      <w:bookmarkStart w:id="279" w:name="_Toc512603114"/>
      <w:r>
        <w:instrText>Project Online</w:instrText>
      </w:r>
      <w:bookmarkEnd w:id="279"/>
      <w:r>
        <w:instrText>" \l 3</w:instrText>
      </w:r>
      <w:r>
        <w:fldChar w:fldCharType="end"/>
      </w:r>
    </w:p>
    <w:p w:rsidR="000C04B5" w:rsidRDefault="003F0031">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jc w:val="right"/>
      </w:pPr>
    </w:p>
    <w:p w:rsidR="000C04B5" w:rsidRDefault="003F0031">
      <w:pPr>
        <w:pStyle w:val="ProductList-ClauseHeading"/>
        <w:outlineLvl w:val="4"/>
      </w:pPr>
      <w:r>
        <w:t>2.1 Office Multi Language Pack</w:t>
      </w:r>
    </w:p>
    <w:p w:rsidR="000C04B5" w:rsidRDefault="003F0031">
      <w:pPr>
        <w:pStyle w:val="ProductList-Body"/>
      </w:pPr>
      <w: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0C04B5" w:rsidRDefault="000C04B5">
      <w:pPr>
        <w:pStyle w:val="ProductList-Body"/>
      </w:pPr>
    </w:p>
    <w:p w:rsidR="000C04B5" w:rsidRDefault="003F0031">
      <w:pPr>
        <w:pStyle w:val="ProductList-ClauseHeading"/>
        <w:outlineLvl w:val="4"/>
      </w:pPr>
      <w:r>
        <w:t>2.2 Project Professionalin käyttöönotto-oikeudet</w:t>
      </w:r>
    </w:p>
    <w:p w:rsidR="000C04B5" w:rsidRDefault="003F0031">
      <w:pPr>
        <w:pStyle w:val="ProductList-Body"/>
      </w:pPr>
      <w:r>
        <w:t>Project Online Professional- tai Project Online Premium -käyttäjät voivat asentaa ja käyttää yhtä Project Standard- tai Project Professional -ohjelmiston kopiota seuraavasti:</w:t>
      </w:r>
    </w:p>
    <w:p w:rsidR="000C04B5" w:rsidRDefault="003F0031" w:rsidP="003F0031">
      <w:pPr>
        <w:pStyle w:val="ProductList-Bullet"/>
        <w:numPr>
          <w:ilvl w:val="0"/>
          <w:numId w:val="41"/>
        </w:numPr>
      </w:pPr>
      <w:r>
        <w:t>jos käyttäjä on Office Standard- tai Office Professional Plus</w:t>
      </w:r>
      <w:r>
        <w:rPr>
          <w:vertAlign w:val="superscript"/>
        </w:rPr>
        <w:t>1</w:t>
      </w:r>
      <w:r>
        <w:t xml:space="preserve"> -käyttöoikeuden haltija, ja</w:t>
      </w:r>
    </w:p>
    <w:p w:rsidR="000C04B5" w:rsidRDefault="003F0031" w:rsidP="003F0031">
      <w:pPr>
        <w:pStyle w:val="ProductList-Bullet"/>
        <w:numPr>
          <w:ilvl w:val="0"/>
          <w:numId w:val="41"/>
        </w:numPr>
      </w:pPr>
      <w:r>
        <w:t>ainoastaan laitteella, jolle Office on asennettu.</w:t>
      </w:r>
    </w:p>
    <w:p w:rsidR="000C04B5" w:rsidRDefault="003F0031">
      <w:pPr>
        <w:pStyle w:val="ProductList-Body"/>
      </w:pPr>
      <w:r>
        <w:rPr>
          <w:vertAlign w:val="superscript"/>
        </w:rPr>
        <w:t>1</w:t>
      </w:r>
      <w:r>
        <w:t>Office Professional Plus -käyttäjät, joiden käyttöoikeus perustuu Microsoft 365 From SA User SL -tilauskäyttöoikeuden myöntämiseen, ovat oikeutettuja tähän oikeuteen.</w:t>
      </w:r>
    </w:p>
    <w:p w:rsidR="000C04B5" w:rsidRDefault="000C04B5">
      <w:pPr>
        <w:pStyle w:val="ProductList-Body"/>
      </w:pPr>
    </w:p>
    <w:p w:rsidR="000C04B5" w:rsidRDefault="003F0031">
      <w:pPr>
        <w:pStyle w:val="ProductList-ClauseHeading"/>
        <w:outlineLvl w:val="4"/>
      </w:pPr>
      <w:r>
        <w:t>2.3 Project Online- ja Project Pro for Office 365 -tuoteavaimen lunastaminen</w:t>
      </w:r>
    </w:p>
    <w:p w:rsidR="000C04B5" w:rsidRDefault="003F0031">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82" w:name="_Sec668"/>
      <w:r>
        <w:t>SharePoint Online</w:t>
      </w:r>
      <w:bookmarkEnd w:id="282"/>
      <w:r>
        <w:fldChar w:fldCharType="begin"/>
      </w:r>
      <w:r>
        <w:instrText xml:space="preserve"> TC "</w:instrText>
      </w:r>
      <w:bookmarkStart w:id="283" w:name="_Toc512603115"/>
      <w:r>
        <w:instrText>SharePoint Online</w:instrText>
      </w:r>
      <w:bookmarkEnd w:id="283"/>
      <w:r>
        <w:instrText>" \l 3</w:instrText>
      </w:r>
      <w:r>
        <w:fldChar w:fldCharType="end"/>
      </w:r>
    </w:p>
    <w:p w:rsidR="000C04B5" w:rsidRDefault="003F0031">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7F7F7F"/>
              <w:right w:val="none" w:sz="4" w:space="0" w:color="6E6E6E"/>
            </w:tcBorders>
          </w:tcPr>
          <w:p w:rsidR="000C04B5" w:rsidRDefault="003F0031">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7F7F7F"/>
              <w:left w:val="none" w:sz="4" w:space="0" w:color="6E6E6E"/>
              <w:bottom w:val="dashed" w:sz="4" w:space="0" w:color="7F7F7F"/>
              <w:right w:val="none" w:sz="4" w:space="0" w:color="6E6E6E"/>
            </w:tcBorders>
          </w:tcPr>
          <w:p w:rsidR="000C04B5" w:rsidRDefault="003F0031">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7F7F7F"/>
              <w:left w:val="none" w:sz="4" w:space="0" w:color="6E6E6E"/>
              <w:bottom w:val="dashed" w:sz="4" w:space="0" w:color="7F7F7F"/>
              <w:right w:val="none" w:sz="4" w:space="0" w:color="6E6E6E"/>
            </w:tcBorders>
          </w:tcPr>
          <w:p w:rsidR="000C04B5" w:rsidRDefault="003F0031">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7F7F7F"/>
              <w:left w:val="none" w:sz="4" w:space="0" w:color="6E6E6E"/>
              <w:bottom w:val="none" w:sz="4" w:space="0" w:color="BFBFBF"/>
              <w:right w:val="none" w:sz="4" w:space="0" w:color="6E6E6E"/>
            </w:tcBorders>
          </w:tcPr>
          <w:p w:rsidR="000C04B5" w:rsidRDefault="003F003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SharePoint Online Plan 1 ja Yammer ja SharePoint Online Plan 2 ja Yammer -avaimen lunastus</w:t>
      </w:r>
    </w:p>
    <w:p w:rsidR="000C04B5" w:rsidRDefault="003F0031">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603116"/>
      <w:r>
        <w:instrText>Skype for Business Online</w:instrText>
      </w:r>
      <w:bookmarkEnd w:id="287"/>
      <w:r>
        <w:instrText>" \l 3</w:instrText>
      </w:r>
      <w:r>
        <w:fldChar w:fldCharType="end"/>
      </w:r>
    </w:p>
    <w:p w:rsidR="000C04B5" w:rsidRDefault="003F0031">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55"/>
        <w:gridCol w:w="702"/>
        <w:gridCol w:w="693"/>
        <w:gridCol w:w="804"/>
        <w:gridCol w:w="710"/>
        <w:gridCol w:w="727"/>
        <w:gridCol w:w="826"/>
        <w:gridCol w:w="702"/>
        <w:gridCol w:w="698"/>
        <w:gridCol w:w="799"/>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A5A5A5"/>
              <w:right w:val="none" w:sz="4" w:space="0" w:color="6E6E6E"/>
            </w:tcBorders>
          </w:tcPr>
          <w:p w:rsidR="000C04B5" w:rsidRDefault="003F0031">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dashed" w:sz="4" w:space="0" w:color="A5A5A5"/>
              <w:right w:val="none" w:sz="4" w:space="0" w:color="6E6E6E"/>
            </w:tcBorders>
          </w:tcPr>
          <w:p w:rsidR="000C04B5" w:rsidRDefault="003F0031">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A5A5A5"/>
              <w:left w:val="none" w:sz="4" w:space="0" w:color="6E6E6E"/>
              <w:bottom w:val="none" w:sz="4" w:space="0" w:color="A5A5A5"/>
              <w:right w:val="none" w:sz="4" w:space="0" w:color="6E6E6E"/>
            </w:tcBorders>
          </w:tcPr>
          <w:p w:rsidR="000C04B5" w:rsidRDefault="003F003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64"/>
        <w:gridCol w:w="3626"/>
        <w:gridCol w:w="3626"/>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Lync for Mac 2011</w:t>
      </w:r>
    </w:p>
    <w:p w:rsidR="000C04B5" w:rsidRDefault="003F0031">
      <w:pPr>
        <w:pStyle w:val="ProductList-Body"/>
      </w:pPr>
      <w:r>
        <w:t>Skype for Business Online Plan 1 ja Plan 2 edellyttävät Skype for Business 2015:n (tai Lync for Mac 2011</w:t>
      </w:r>
      <w:r>
        <w:fldChar w:fldCharType="begin"/>
      </w:r>
      <w:r>
        <w:instrText xml:space="preserve"> XE "Lync for Mac 2011" </w:instrText>
      </w:r>
      <w:r>
        <w:fldChar w:fldCharType="end"/>
      </w:r>
      <w:r>
        <w:t xml:space="preserve">:n) erillistä hankintaa ja asennusta, jotta Skype for Business Online Plan 1:n ja Plan 2:n kaikkia ominaisuuksia voidaan käyttää. Ajallisesti rajoitettuna tarjouksena sellaiset asiakkaat, joilla on Skype for Business Online -käyttöoikeus, saavat yhden Lync for Mac 2011 -ohjelmiston käyttöoikeuden alaisen kopion ilmaiseksi jokaisen </w:t>
      </w:r>
      <w:r>
        <w:fldChar w:fldCharType="begin"/>
      </w:r>
      <w:r>
        <w:instrText xml:space="preserve"> AutoTextList   \s NoStyle \t "Käyttöoikeus tarkoittaa oikeutta ladata, asentaa ja käyttää Tuotetta." </w:instrText>
      </w:r>
      <w:r>
        <w:fldChar w:fldCharType="separate"/>
      </w:r>
      <w:r>
        <w:rPr>
          <w:color w:val="0563C1"/>
        </w:rPr>
        <w:t>License</w:t>
      </w:r>
      <w:r>
        <w:fldChar w:fldCharType="end"/>
      </w:r>
      <w:r>
        <w:t xml:space="preserve"> to Skype for Business Online -tilauksen tai -kokeilutilauksen mukana.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0C04B5" w:rsidRDefault="000C04B5">
      <w:pPr>
        <w:pStyle w:val="ProductList-Body"/>
      </w:pPr>
    </w:p>
    <w:p w:rsidR="000C04B5" w:rsidRDefault="003F0031">
      <w:pPr>
        <w:pStyle w:val="ProductList-ClauseHeading"/>
        <w:outlineLvl w:val="4"/>
      </w:pPr>
      <w:r>
        <w:t>2.2 Communication Credits</w:t>
      </w:r>
    </w:p>
    <w:p w:rsidR="000C04B5" w:rsidRDefault="003F0031">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0C04B5" w:rsidRDefault="000C04B5">
      <w:pPr>
        <w:pStyle w:val="ProductList-Body"/>
      </w:pPr>
    </w:p>
    <w:p w:rsidR="000C04B5" w:rsidRDefault="003F0031">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3117"/>
      <w:r>
        <w:instrText>Workplace Analytics</w:instrText>
      </w:r>
      <w:bookmarkEnd w:id="291"/>
      <w:r>
        <w:instrText>" \l 3</w:instrText>
      </w:r>
      <w:r>
        <w:fldChar w:fldCharType="end"/>
      </w:r>
    </w:p>
    <w:p w:rsidR="000C04B5" w:rsidRDefault="003F0031">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0C04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04B5" w:rsidRDefault="003F00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520" w:type="dxa"/>
            <w:tcBorders>
              <w:top w:val="none" w:sz="4" w:space="0" w:color="BFBFBF"/>
              <w:left w:val="none" w:sz="4" w:space="0" w:color="000000"/>
              <w:bottom w:val="none" w:sz="4" w:space="0" w:color="7F7F7F"/>
              <w:right w:val="none" w:sz="4" w:space="0" w:color="000000"/>
            </w:tcBorders>
          </w:tcPr>
          <w:p w:rsidR="000C04B5" w:rsidRDefault="003F0031">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294" w:name="_Sec635"/>
      <w:r>
        <w:t>Muut Online-palvelut</w:t>
      </w:r>
      <w:bookmarkEnd w:id="294"/>
      <w:r>
        <w:fldChar w:fldCharType="begin"/>
      </w:r>
      <w:r>
        <w:instrText xml:space="preserve"> TC "</w:instrText>
      </w:r>
      <w:bookmarkStart w:id="295" w:name="_Toc512603118"/>
      <w:r>
        <w:instrText>Muut Online-palvelut</w:instrText>
      </w:r>
      <w:bookmarkEnd w:id="295"/>
      <w:r>
        <w:instrText>" \l 2</w:instrText>
      </w:r>
      <w:r>
        <w:fldChar w:fldCharType="end"/>
      </w:r>
    </w:p>
    <w:p w:rsidR="000C04B5" w:rsidRDefault="003F0031">
      <w:pPr>
        <w:pStyle w:val="ProductList-Offering2HeadingNoBorder"/>
        <w:outlineLvl w:val="2"/>
      </w:pPr>
      <w:bookmarkStart w:id="296" w:name="_Sec670"/>
      <w:r>
        <w:t>Bing Maps</w:t>
      </w:r>
      <w:bookmarkEnd w:id="296"/>
      <w:r>
        <w:fldChar w:fldCharType="begin"/>
      </w:r>
      <w:r>
        <w:instrText xml:space="preserve"> TC "</w:instrText>
      </w:r>
      <w:bookmarkStart w:id="297" w:name="_Toc512603119"/>
      <w:r>
        <w:instrText>Bing Maps</w:instrText>
      </w:r>
      <w:bookmarkEnd w:id="297"/>
      <w:r>
        <w:instrText>" \l 3</w:instrText>
      </w:r>
      <w:r>
        <w:fldChar w:fldCharType="end"/>
      </w:r>
    </w:p>
    <w:p w:rsidR="000C04B5" w:rsidRDefault="003F0031">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Internal Website Usage 500 000 (ja enemmän) tapahtumaa (SL)</w:t>
            </w:r>
            <w:r>
              <w:fldChar w:fldCharType="begin"/>
            </w:r>
            <w: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Laskutettavat tapahtumat</w:t>
      </w:r>
    </w:p>
    <w:p w:rsidR="000C04B5" w:rsidRDefault="003F0031">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0C04B5" w:rsidRDefault="000C04B5">
      <w:pPr>
        <w:pStyle w:val="ProductList-Body"/>
      </w:pPr>
    </w:p>
    <w:p w:rsidR="000C04B5" w:rsidRDefault="003F0031">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0C04B5" w:rsidRDefault="000C04B5">
      <w:pPr>
        <w:pStyle w:val="ProductList-Body"/>
      </w:pPr>
    </w:p>
    <w:p w:rsidR="000C04B5" w:rsidRDefault="003F0031">
      <w:pPr>
        <w:pStyle w:val="ProductList-ClauseHeading"/>
        <w:outlineLvl w:val="4"/>
      </w:pPr>
      <w:r>
        <w:t>2.2 Mobile Asset Management Per Assetin edellytykset</w:t>
      </w:r>
    </w:p>
    <w:p w:rsidR="000C04B5" w:rsidRDefault="003F0031">
      <w:pPr>
        <w:pStyle w:val="ProductList-Body"/>
      </w:pPr>
      <w:r>
        <w:t xml:space="preserve">Seuraavat tarjoukset edellyttävät Mobile Asset Management Per Assetin kuukausitilauskäyttöoikeutta: </w:t>
      </w:r>
    </w:p>
    <w:p w:rsidR="000C04B5" w:rsidRDefault="003F0031" w:rsidP="003F0031">
      <w:pPr>
        <w:pStyle w:val="ProductList-Bullet"/>
        <w:numPr>
          <w:ilvl w:val="0"/>
          <w:numId w:val="42"/>
        </w:numPr>
      </w:pPr>
      <w:r>
        <w:t>Distance Matrix Per Asset Automatic</w:t>
      </w:r>
    </w:p>
    <w:p w:rsidR="000C04B5" w:rsidRDefault="003F0031" w:rsidP="003F0031">
      <w:pPr>
        <w:pStyle w:val="ProductList-Bullet"/>
        <w:numPr>
          <w:ilvl w:val="0"/>
          <w:numId w:val="42"/>
        </w:numPr>
      </w:pPr>
      <w:r>
        <w:t>Distance Matrix Per Asset Manual</w:t>
      </w:r>
    </w:p>
    <w:p w:rsidR="000C04B5" w:rsidRDefault="003F0031" w:rsidP="003F0031">
      <w:pPr>
        <w:pStyle w:val="ProductList-Bullet"/>
        <w:numPr>
          <w:ilvl w:val="0"/>
          <w:numId w:val="42"/>
        </w:numPr>
      </w:pPr>
      <w:r>
        <w:t>Truck Routing Per Asset</w:t>
      </w:r>
    </w:p>
    <w:p w:rsidR="000C04B5" w:rsidRDefault="003F0031" w:rsidP="003F0031">
      <w:pPr>
        <w:pStyle w:val="ProductList-Bullet"/>
        <w:numPr>
          <w:ilvl w:val="0"/>
          <w:numId w:val="42"/>
        </w:numPr>
      </w:pPr>
      <w:r>
        <w:t>Drive Analytics Per Asset</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3120"/>
      <w:r>
        <w:instrText>Business Application Platform</w:instrText>
      </w:r>
      <w:bookmarkEnd w:id="301"/>
      <w:r>
        <w:instrText>" \l 3</w:instrText>
      </w:r>
      <w:r>
        <w:fldChar w:fldCharType="end"/>
      </w:r>
    </w:p>
    <w:p w:rsidR="000C04B5" w:rsidRDefault="003F0031">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65"/>
        <w:gridCol w:w="701"/>
        <w:gridCol w:w="692"/>
        <w:gridCol w:w="802"/>
        <w:gridCol w:w="709"/>
        <w:gridCol w:w="727"/>
        <w:gridCol w:w="825"/>
        <w:gridCol w:w="701"/>
        <w:gridCol w:w="697"/>
        <w:gridCol w:w="797"/>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2B2B2"/>
              <w:right w:val="none" w:sz="4" w:space="0" w:color="6E6E6E"/>
            </w:tcBorders>
          </w:tcPr>
          <w:p w:rsidR="000C04B5" w:rsidRDefault="003F0031">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Stream, tarjous 1</w:t>
            </w:r>
            <w:r>
              <w:fldChar w:fldCharType="begin"/>
            </w:r>
            <w:r>
              <w:instrText xml:space="preserve"> XE "Microsoft Stream, tarjous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Stream, tarjous 2</w:t>
            </w:r>
            <w:r>
              <w:fldChar w:fldCharType="begin"/>
            </w:r>
            <w:r>
              <w:instrText xml:space="preserve"> XE "Microsoft Stream, tarjous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Stream Plan 2 -laajennus</w:t>
            </w:r>
            <w:r>
              <w:fldChar w:fldCharType="begin"/>
            </w:r>
            <w:r>
              <w:instrText xml:space="preserve"> XE "Microsoft Stream Plan 2 -laajennus"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2B2B2"/>
              <w:right w:val="none" w:sz="4" w:space="0" w:color="6E6E6E"/>
            </w:tcBorders>
          </w:tcPr>
          <w:p w:rsidR="000C04B5" w:rsidRDefault="003F003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2B2B2"/>
              <w:left w:val="none" w:sz="4" w:space="0" w:color="6E6E6E"/>
              <w:bottom w:val="dashed" w:sz="4" w:space="0" w:color="BFBFBF"/>
              <w:right w:val="none" w:sz="4" w:space="0" w:color="6E6E6E"/>
            </w:tcBorders>
          </w:tcPr>
          <w:p w:rsidR="000C04B5" w:rsidRDefault="003F003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Power BI Report Server – Kopioiden käyttäminen</w:t>
      </w:r>
    </w:p>
    <w:p w:rsidR="000C04B5" w:rsidRDefault="003F0031">
      <w:pPr>
        <w:pStyle w:val="ProductList-Body"/>
      </w:pPr>
      <w:r>
        <w:t xml:space="preserve">Kutakin Microsoft Power BI Premium ‑tilauskäyttöoikeutta kohti Asiakas saa käyttää haluamaansa määrää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Power BI ‑raporttipalvelinohjelmistosta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Palvelimella, joka on omistettu Asiakkaan käyttäjälle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jaetuilla Microsoft Azure ‑palvelimilla. Asiakas voi käyttää Power BI ‑raporttipalvelinohjelmistoa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niin monella ytimellä, kuin sen Power BI Premium ‑suunnitelmaan sisältyy.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rsidR="000C04B5" w:rsidRDefault="000C04B5">
      <w:pPr>
        <w:pStyle w:val="ProductList-Body"/>
      </w:pPr>
    </w:p>
    <w:p w:rsidR="000C04B5" w:rsidRDefault="003F0031">
      <w:pPr>
        <w:pStyle w:val="ProductList-ClauseHeading"/>
        <w:outlineLvl w:val="4"/>
      </w:pPr>
      <w:r>
        <w:t>2.2 Power BI Report Server – Sisällön jakaminen</w:t>
      </w:r>
    </w:p>
    <w:p w:rsidR="000C04B5" w:rsidRDefault="003F0031">
      <w:pPr>
        <w:pStyle w:val="ProductList-Body"/>
      </w:pPr>
      <w:r>
        <w:t xml:space="preserve">Jaettujen Power BI ‑raporttien julkaisuun Power BI Report ‑palvelimella vaaditaan Power BI Pro User SL.  </w:t>
      </w:r>
    </w:p>
    <w:p w:rsidR="000C04B5" w:rsidRDefault="000C04B5">
      <w:pPr>
        <w:pStyle w:val="ProductList-Body"/>
      </w:pPr>
    </w:p>
    <w:p w:rsidR="000C04B5" w:rsidRDefault="003F0031">
      <w:pPr>
        <w:pStyle w:val="ProductList-ClauseHeading"/>
        <w:outlineLvl w:val="4"/>
      </w:pPr>
      <w:r>
        <w:t>2.3 SQL Server Technology</w:t>
      </w:r>
    </w:p>
    <w:p w:rsidR="000C04B5" w:rsidRDefault="003F0031">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3121"/>
      <w:r>
        <w:instrText>Microsoft Kaizala Pro</w:instrText>
      </w:r>
      <w:bookmarkEnd w:id="305"/>
      <w:r>
        <w:instrText>" \l 3</w:instrText>
      </w:r>
      <w:r>
        <w:fldChar w:fldCharType="end"/>
      </w:r>
    </w:p>
    <w:p w:rsidR="000C04B5" w:rsidRDefault="003F0031">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0C04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04B5" w:rsidRDefault="003F00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520" w:type="dxa"/>
            <w:tcBorders>
              <w:top w:val="none" w:sz="4" w:space="0" w:color="BFBFBF"/>
              <w:left w:val="none" w:sz="4" w:space="0" w:color="000000"/>
              <w:bottom w:val="none" w:sz="4" w:space="0" w:color="7F7F7F"/>
              <w:right w:val="none" w:sz="4" w:space="0" w:color="000000"/>
            </w:tcBorders>
          </w:tcPr>
          <w:p w:rsidR="000C04B5" w:rsidRDefault="003F0031">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Maantieteellinen saatavuus.</w:t>
      </w:r>
    </w:p>
    <w:p w:rsidR="000C04B5" w:rsidRDefault="003F0031">
      <w:pPr>
        <w:pStyle w:val="ProductList-Body"/>
      </w:pPr>
      <w:r>
        <w:t>Kaizala on saatavilla vain Brasiliassa, Intiassa, Keniassa ja Filippiineillä.</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3122"/>
      <w:r>
        <w:instrText>Microsoft Cloud App Security</w:instrText>
      </w:r>
      <w:bookmarkEnd w:id="309"/>
      <w:r>
        <w:instrText>" \l 3</w:instrText>
      </w:r>
      <w:r>
        <w:fldChar w:fldCharType="end"/>
      </w:r>
    </w:p>
    <w:p w:rsidR="000C04B5" w:rsidRDefault="003F0031">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0C04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04B5" w:rsidRDefault="003F00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520" w:type="dxa"/>
            <w:tcBorders>
              <w:top w:val="none" w:sz="4" w:space="0" w:color="BFBFBF"/>
              <w:left w:val="none" w:sz="4" w:space="0" w:color="000000"/>
              <w:bottom w:val="dashed" w:sz="4" w:space="0" w:color="7F7F7F"/>
              <w:right w:val="none" w:sz="4" w:space="0" w:color="000000"/>
            </w:tcBorders>
          </w:tcPr>
          <w:p w:rsidR="000C04B5" w:rsidRDefault="003F0031">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0C04B5">
      <w:pPr>
        <w:pStyle w:val="ProductList-Body"/>
      </w:pPr>
    </w:p>
    <w:p w:rsidR="000C04B5" w:rsidRDefault="003F0031">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312" w:name="_Sec630"/>
      <w:r>
        <w:t>Microsoft Intune</w:t>
      </w:r>
      <w:bookmarkEnd w:id="312"/>
      <w:r>
        <w:fldChar w:fldCharType="begin"/>
      </w:r>
      <w:r>
        <w:instrText xml:space="preserve"> TC "</w:instrText>
      </w:r>
      <w:bookmarkStart w:id="313" w:name="_Toc512603123"/>
      <w:r>
        <w:instrText>Microsoft Intune</w:instrText>
      </w:r>
      <w:bookmarkEnd w:id="313"/>
      <w:r>
        <w:instrText>" \l 3</w:instrText>
      </w:r>
      <w:r>
        <w:fldChar w:fldCharType="end"/>
      </w:r>
    </w:p>
    <w:p w:rsidR="000C04B5" w:rsidRDefault="003F0031">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0C04B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04B5" w:rsidRDefault="003F0031">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520" w:type="dxa"/>
            <w:tcBorders>
              <w:top w:val="none" w:sz="4" w:space="0" w:color="BFBFBF"/>
              <w:left w:val="none" w:sz="4" w:space="0" w:color="000000"/>
              <w:bottom w:val="dashed" w:sz="4" w:space="0" w:color="7F7F7F"/>
              <w:right w:val="none" w:sz="4" w:space="0" w:color="000000"/>
            </w:tcBorders>
          </w:tcPr>
          <w:p w:rsidR="000C04B5" w:rsidRDefault="003F0031">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520" w:type="dxa"/>
            <w:tcBorders>
              <w:top w:val="dashed" w:sz="4" w:space="0" w:color="7F7F7F"/>
              <w:left w:val="none" w:sz="4" w:space="0" w:color="6E6E6E"/>
              <w:bottom w:val="dashed" w:sz="4" w:space="0" w:color="7F7F7F"/>
              <w:right w:val="none" w:sz="4" w:space="0" w:color="6E6E6E"/>
            </w:tcBorders>
          </w:tcPr>
          <w:p w:rsidR="000C04B5" w:rsidRDefault="003F0031">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520" w:type="dxa"/>
            <w:tcBorders>
              <w:top w:val="dashed" w:sz="4" w:space="0" w:color="7F7F7F"/>
              <w:left w:val="none" w:sz="4" w:space="0" w:color="6E6E6E"/>
              <w:bottom w:val="dashed" w:sz="4" w:space="0" w:color="949494"/>
              <w:right w:val="none" w:sz="4" w:space="0" w:color="6E6E6E"/>
            </w:tcBorders>
          </w:tcPr>
          <w:p w:rsidR="000C04B5" w:rsidRDefault="003F003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520" w:type="dxa"/>
            <w:tcBorders>
              <w:top w:val="dashed" w:sz="4" w:space="0" w:color="949494"/>
              <w:left w:val="none" w:sz="4" w:space="0" w:color="6E6E6E"/>
              <w:bottom w:val="dashed" w:sz="4" w:space="0" w:color="949494"/>
              <w:right w:val="none" w:sz="4" w:space="0" w:color="6E6E6E"/>
            </w:tcBorders>
          </w:tcPr>
          <w:p w:rsidR="000C04B5" w:rsidRDefault="003F0031">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520" w:type="dxa"/>
            <w:tcBorders>
              <w:top w:val="dashed" w:sz="4" w:space="0" w:color="949494"/>
              <w:left w:val="none" w:sz="4" w:space="0" w:color="6E6E6E"/>
              <w:bottom w:val="dashed" w:sz="4" w:space="0" w:color="B7B7B7"/>
              <w:right w:val="none" w:sz="4" w:space="0" w:color="6E6E6E"/>
            </w:tcBorders>
          </w:tcPr>
          <w:p w:rsidR="000C04B5" w:rsidRDefault="003F0031">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r w:rsidR="000C04B5">
        <w:tc>
          <w:tcPr>
            <w:tcW w:w="4520" w:type="dxa"/>
            <w:tcBorders>
              <w:top w:val="dashed" w:sz="4" w:space="0" w:color="B7B7B7"/>
              <w:left w:val="none" w:sz="4" w:space="0" w:color="6E6E6E"/>
              <w:bottom w:val="none" w:sz="4" w:space="0" w:color="BFBFBF"/>
              <w:right w:val="none" w:sz="4" w:space="0" w:color="6E6E6E"/>
            </w:tcBorders>
          </w:tcPr>
          <w:p w:rsidR="000C04B5" w:rsidRDefault="003F0031">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rsidR="000C04B5" w:rsidRDefault="000C04B5">
      <w:pPr>
        <w:pStyle w:val="ProductList-Body"/>
      </w:pPr>
    </w:p>
    <w:p w:rsidR="000C04B5" w:rsidRDefault="003F0031">
      <w:pPr>
        <w:pStyle w:val="ProductList-ClauseHeading"/>
        <w:outlineLvl w:val="4"/>
      </w:pPr>
      <w:r>
        <w:t>2.1 Microsoft Intune for EDU (Device SL)</w:t>
      </w:r>
    </w:p>
    <w:p w:rsidR="000C04B5" w:rsidRDefault="003F0031">
      <w:pPr>
        <w:pStyle w:val="ProductList-SubClauseHeading"/>
        <w:outlineLvl w:val="5"/>
      </w:pPr>
      <w:r>
        <w:t>2.1.1 Voimassaoloaika</w:t>
      </w:r>
    </w:p>
    <w:p w:rsidR="000C04B5" w:rsidRDefault="003F0031">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0C04B5" w:rsidRDefault="000C04B5">
      <w:pPr>
        <w:pStyle w:val="ProductList-BodyIndented"/>
      </w:pPr>
    </w:p>
    <w:p w:rsidR="000C04B5" w:rsidRDefault="003F0031">
      <w:pPr>
        <w:pStyle w:val="ProductList-SubClauseHeading"/>
        <w:outlineLvl w:val="5"/>
      </w:pPr>
      <w:r>
        <w:t>2.1.2 Purkaminen ja siirtäminen</w:t>
      </w:r>
    </w:p>
    <w:p w:rsidR="000C04B5" w:rsidRDefault="003F0031">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55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3F0031">
      <w:pPr>
        <w:pStyle w:val="ProductList-Offering2HeadingNoBorder"/>
        <w:outlineLvl w:val="2"/>
      </w:pPr>
      <w:bookmarkStart w:id="316" w:name="_Sec672"/>
      <w:r>
        <w:t>Microsoft Learning</w:t>
      </w:r>
      <w:bookmarkEnd w:id="316"/>
      <w:r>
        <w:fldChar w:fldCharType="begin"/>
      </w:r>
      <w:r>
        <w:instrText xml:space="preserve"> TC "</w:instrText>
      </w:r>
      <w:bookmarkStart w:id="317" w:name="_Toc512603124"/>
      <w:r>
        <w:instrText>Microsoft Learning</w:instrText>
      </w:r>
      <w:bookmarkEnd w:id="317"/>
      <w:r>
        <w:instrText>" \l 3</w:instrText>
      </w:r>
      <w:r>
        <w:fldChar w:fldCharType="end"/>
      </w:r>
    </w:p>
    <w:p w:rsidR="000C04B5" w:rsidRDefault="003F0031">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dashed" w:sz="4" w:space="0" w:color="BFBFBF"/>
              <w:right w:val="none" w:sz="4" w:space="0" w:color="6E6E6E"/>
            </w:tcBorders>
          </w:tcPr>
          <w:p w:rsidR="000C04B5" w:rsidRDefault="003F003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dashed" w:sz="4" w:space="0" w:color="BFBFBF"/>
              <w:right w:val="none" w:sz="4" w:space="0" w:color="6E6E6E"/>
            </w:tcBorders>
          </w:tcPr>
          <w:p w:rsidR="000C04B5" w:rsidRDefault="003F003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04B5" w:rsidRDefault="003F00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4660" w:type="dxa"/>
            <w:tcBorders>
              <w:top w:val="dashed" w:sz="4" w:space="0" w:color="BFBFBF"/>
              <w:left w:val="none" w:sz="4" w:space="0" w:color="6E6E6E"/>
              <w:bottom w:val="none" w:sz="4" w:space="0" w:color="BFBFBF"/>
              <w:right w:val="none" w:sz="4" w:space="0" w:color="6E6E6E"/>
            </w:tcBorders>
          </w:tcPr>
          <w:p w:rsidR="000C04B5" w:rsidRDefault="003F003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C04B5" w:rsidRDefault="003F003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bl>
    <w:p w:rsidR="000C04B5" w:rsidRDefault="003F0031">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4"/>
      </w:pPr>
      <w:r>
        <w:t>2.1 Koulutussetelit</w:t>
      </w:r>
    </w:p>
    <w:p w:rsidR="000C04B5" w:rsidRDefault="003F0031">
      <w:pPr>
        <w:pStyle w:val="ProductList-Body"/>
      </w:pPr>
      <w:r>
        <w:t xml:space="preserve">Maksusetelit toimitetaan hankittaessa ja ne vanhenevat 12 kuukaudessa hankintapäivästä. </w:t>
      </w:r>
    </w:p>
    <w:p w:rsidR="000C04B5" w:rsidRDefault="000C04B5">
      <w:pPr>
        <w:pStyle w:val="ProductList-Body"/>
      </w:pPr>
    </w:p>
    <w:p w:rsidR="000C04B5" w:rsidRDefault="003F0031">
      <w:pPr>
        <w:pStyle w:val="ProductList-ClauseHeading"/>
        <w:outlineLvl w:val="4"/>
      </w:pPr>
      <w:r>
        <w:t>2.2 Microsoft Office Specialistin (MOS), Microsoft Technology Associaten (MTA) ja Microsoftin sertifiointikouluttajan (MCE) kokeen sivustokäyttöoikeus</w:t>
      </w:r>
    </w:p>
    <w:p w:rsidR="000C04B5" w:rsidRDefault="003F0031">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3125"/>
      <w:r>
        <w:instrText>Minecraft: Education Edition</w:instrText>
      </w:r>
      <w:bookmarkEnd w:id="321"/>
      <w:r>
        <w:instrText>" \l 3</w:instrText>
      </w:r>
      <w:r>
        <w:fldChar w:fldCharType="end"/>
      </w:r>
    </w:p>
    <w:p w:rsidR="000C04B5" w:rsidRDefault="003F0031">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0C04B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04B5" w:rsidRDefault="003F0031">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0C04B5">
        <w:tc>
          <w:tcPr>
            <w:tcW w:w="4660" w:type="dxa"/>
            <w:tcBorders>
              <w:top w:val="single" w:sz="6" w:space="0" w:color="FFFFFF"/>
              <w:left w:val="none" w:sz="4" w:space="0" w:color="6E6E6E"/>
              <w:bottom w:val="none" w:sz="4" w:space="0" w:color="BFBFBF"/>
              <w:right w:val="none" w:sz="4" w:space="0" w:color="6E6E6E"/>
            </w:tcBorders>
          </w:tcPr>
          <w:p w:rsidR="000C04B5" w:rsidRDefault="003F003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C04B5" w:rsidRDefault="003F003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3F0031">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04B5" w:rsidRDefault="000C04B5">
            <w:pPr>
              <w:pStyle w:val="ProductList-TableBody"/>
              <w:jc w:val="center"/>
            </w:pPr>
          </w:p>
        </w:tc>
      </w:tr>
    </w:tbl>
    <w:p w:rsidR="000C04B5" w:rsidRDefault="003F0031">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73"/>
        <w:gridCol w:w="3622"/>
        <w:gridCol w:w="362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laajennettuun kauteen: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Kampanjat: –</w:t>
            </w:r>
          </w:p>
        </w:tc>
      </w:tr>
      <w:tr w:rsidR="000C04B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vähennyksiin (SCE): –</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3F0031">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04B5" w:rsidRDefault="000C04B5">
            <w:pPr>
              <w:pStyle w:val="ProductList-TableBody"/>
            </w:pPr>
          </w:p>
        </w:tc>
      </w:tr>
    </w:tbl>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0C04B5">
      <w:pPr>
        <w:sectPr w:rsidR="000C04B5">
          <w:headerReference w:type="default" r:id="rId139"/>
          <w:footerReference w:type="default" r:id="rId140"/>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324" w:name="_Sec549"/>
      <w:bookmarkEnd w:id="206"/>
      <w:r>
        <w:t>Sanasto</w:t>
      </w:r>
      <w:r>
        <w:fldChar w:fldCharType="begin"/>
      </w:r>
      <w:r>
        <w:instrText xml:space="preserve"> TC "</w:instrText>
      </w:r>
      <w:bookmarkStart w:id="325" w:name="_Toc512603126"/>
      <w:r>
        <w:instrText>Sanasto</w:instrText>
      </w:r>
      <w:bookmarkEnd w:id="325"/>
      <w:r>
        <w:instrText>" \l 1</w:instrText>
      </w:r>
      <w:r>
        <w:fldChar w:fldCharType="end"/>
      </w:r>
    </w:p>
    <w:p w:rsidR="000C04B5" w:rsidRDefault="003F0031">
      <w:pPr>
        <w:pStyle w:val="ProductList-Offering1Heading"/>
        <w:outlineLvl w:val="1"/>
      </w:pPr>
      <w:bookmarkStart w:id="326" w:name="_Sec550"/>
      <w:r>
        <w:t>Määritteet</w:t>
      </w:r>
      <w:bookmarkEnd w:id="326"/>
      <w:r>
        <w:fldChar w:fldCharType="begin"/>
      </w:r>
      <w:r>
        <w:instrText xml:space="preserve"> TC "</w:instrText>
      </w:r>
      <w:bookmarkStart w:id="327" w:name="_Toc512603127"/>
      <w:r>
        <w:instrText>Määritteet</w:instrText>
      </w:r>
      <w:bookmarkEnd w:id="327"/>
      <w:r>
        <w:instrText>" \l 2</w:instrText>
      </w:r>
      <w:r>
        <w:fldChar w:fldCharType="end"/>
      </w:r>
    </w:p>
    <w:p w:rsidR="000C04B5" w:rsidRDefault="003F0031">
      <w:pPr>
        <w:pStyle w:val="ProductList-BodySpaced"/>
      </w:pPr>
      <w:r>
        <w:t>Määritteet on osoitettu kunkin Tuotemerkinnän taulukoissa, ja ne osoittavat Tuotteisiin sovellettavat oikeudet tai ehdot.</w:t>
      </w:r>
    </w:p>
    <w:p w:rsidR="000C04B5" w:rsidRDefault="000C04B5">
      <w:pPr>
        <w:pStyle w:val="ProductList-BodySpaced"/>
      </w:pPr>
    </w:p>
    <w:p w:rsidR="000C04B5" w:rsidRDefault="003F0031">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0C04B5" w:rsidRDefault="003F0031">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0C04B5" w:rsidRDefault="003F0031">
      <w:pPr>
        <w:pStyle w:val="ProductList-BodySpaced"/>
      </w:pPr>
      <w:r>
        <w:rPr>
          <w:b/>
          <w:color w:val="00188F"/>
        </w:rPr>
        <w:t>Asiakkaan käyttövaatimus</w:t>
      </w:r>
      <w:r>
        <w:t>: Osoittaa, vaatiiko Palvelintuote CAL-käyttöoikeuksia käyttäjien tai laitteiden käyttöön vai ei.</w:t>
      </w:r>
    </w:p>
    <w:p w:rsidR="000C04B5" w:rsidRDefault="003F0031">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0C04B5" w:rsidRDefault="003F0031">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0C04B5" w:rsidRDefault="003F0031">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0C04B5" w:rsidRDefault="003F0031">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0C04B5" w:rsidRDefault="003F0031">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0C04B5" w:rsidRDefault="003F0031">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0C04B5" w:rsidRDefault="003F0031">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0C04B5" w:rsidRDefault="003F0031">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0C04B5" w:rsidRDefault="003F0031">
      <w:pPr>
        <w:pStyle w:val="ProductList-BodySpaced"/>
      </w:pPr>
      <w:r>
        <w:rPr>
          <w:b/>
          <w:color w:val="00188F"/>
        </w:rPr>
        <w:t>Käyttöoikeusehdot</w:t>
      </w:r>
      <w:r>
        <w:t>: Tuotteen käyttöönottoa ja käyttöä koskevat ehdot.</w:t>
      </w:r>
    </w:p>
    <w:p w:rsidR="000C04B5" w:rsidRDefault="003F0031">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0C04B5" w:rsidRDefault="003F0031">
      <w:pPr>
        <w:pStyle w:val="ProductList-BodySpaced"/>
      </w:pPr>
      <w:r>
        <w:rPr>
          <w:b/>
          <w:color w:val="00188F"/>
        </w:rPr>
        <w:t>Ennakkoedellytys</w:t>
      </w:r>
      <w:r>
        <w:t>: Osoittaa, että tietyt lisäehdot on täytettävä, jotta Tuotteen Käyttöoikeuksia voi hankkia.</w:t>
      </w:r>
    </w:p>
    <w:p w:rsidR="000C04B5" w:rsidRDefault="003F0031">
      <w:pPr>
        <w:pStyle w:val="ProductList-BodySpaced"/>
      </w:pPr>
      <w:r>
        <w:rPr>
          <w:b/>
          <w:color w:val="00188F"/>
        </w:rPr>
        <w:t>Ennakkoedellytys (SA)</w:t>
      </w:r>
      <w:r>
        <w:t>:Osoittaa, että tietyt lisäehdot on täytettävä, jotta Tuotteelle voi hankkia SA-ylläpidon.</w:t>
      </w:r>
    </w:p>
    <w:p w:rsidR="000C04B5" w:rsidRDefault="003F0031">
      <w:pPr>
        <w:pStyle w:val="ProductList-BodySpaced"/>
      </w:pPr>
      <w:r>
        <w:rPr>
          <w:b/>
          <w:color w:val="00188F"/>
        </w:rPr>
        <w:t>Aiempi versio</w:t>
      </w:r>
      <w:r>
        <w:t>: Tuotteen aiemmat versiot ja niiden Saatavilla alkaen.</w:t>
      </w:r>
    </w:p>
    <w:p w:rsidR="000C04B5" w:rsidRDefault="003F0031">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0C04B5" w:rsidRDefault="003F0031">
      <w:pPr>
        <w:pStyle w:val="ProductList-BodySpaced"/>
      </w:pPr>
      <w:r>
        <w:rPr>
          <w:b/>
          <w:color w:val="00188F"/>
        </w:rPr>
        <w:t>Online-tilausohjelma (OSP)</w:t>
      </w:r>
      <w:r>
        <w:t>: Tuote on saatavilla Online-tilausohjelmassa.</w:t>
      </w:r>
    </w:p>
    <w:p w:rsidR="000C04B5" w:rsidRDefault="003F0031">
      <w:pPr>
        <w:pStyle w:val="ProductList-BodySpaced"/>
      </w:pPr>
      <w:r>
        <w:rPr>
          <w:b/>
          <w:color w:val="00188F"/>
        </w:rPr>
        <w:t>Tuoteryhmä</w:t>
      </w:r>
      <w:r>
        <w:t>: Osoittaa Tuotteiden ryhmän, johon Tuote kuuluu hinta-alennusten määrittämistä varten. Tuotevarantoluokkia on kolme: sovellus, palvelin ja järjestelmä.</w:t>
      </w:r>
    </w:p>
    <w:p w:rsidR="000C04B5" w:rsidRDefault="003F0031">
      <w:pPr>
        <w:pStyle w:val="ProductList-BodySpaced"/>
      </w:pPr>
      <w:r>
        <w:rPr>
          <w:b/>
          <w:color w:val="00188F"/>
        </w:rPr>
        <w:t>Tuotekohtaiset käyttöoikeusehdot</w:t>
      </w:r>
      <w:r>
        <w:t>: Osoittaa, että Käyttöoikeudet-taulukon alapuolella on Tuotekohtaisia ehtoja, jotka koskevat Tuotteen käyttöönottoa ja käyttöä.</w:t>
      </w:r>
    </w:p>
    <w:p w:rsidR="000C04B5" w:rsidRDefault="003F0031">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0C04B5" w:rsidRDefault="003F0031">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0C04B5" w:rsidRDefault="003F0031">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0C04B5" w:rsidRDefault="003F0031">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0C04B5" w:rsidRDefault="003F0031">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0C04B5" w:rsidRDefault="003F0031">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0C04B5" w:rsidRDefault="003F0031">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0C04B5" w:rsidRDefault="003F0031">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0C04B5" w:rsidRDefault="003F0031">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0C04B5" w:rsidRDefault="003F0031">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0C04B5" w:rsidRDefault="003F0031">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0C04B5" w:rsidRDefault="003F0031">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0C04B5" w:rsidRDefault="000C04B5">
      <w:pPr>
        <w:pStyle w:val="ProductList-BodySpaced"/>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Spaced"/>
      </w:pPr>
    </w:p>
    <w:p w:rsidR="000C04B5" w:rsidRDefault="003F0031">
      <w:pPr>
        <w:pStyle w:val="ProductList-Offering1Heading"/>
        <w:outlineLvl w:val="1"/>
      </w:pPr>
      <w:bookmarkStart w:id="328" w:name="_Sec551"/>
      <w:r>
        <w:t>Solun arvot</w:t>
      </w:r>
      <w:bookmarkEnd w:id="328"/>
      <w:r>
        <w:fldChar w:fldCharType="begin"/>
      </w:r>
      <w:r>
        <w:instrText xml:space="preserve"> TC "</w:instrText>
      </w:r>
      <w:bookmarkStart w:id="329" w:name="_Toc512603128"/>
      <w:r>
        <w:instrText>Solun arvot</w:instrText>
      </w:r>
      <w:bookmarkEnd w:id="329"/>
      <w:r>
        <w:instrText>" \l 2</w:instrText>
      </w:r>
      <w:r>
        <w:fldChar w:fldCharType="end"/>
      </w:r>
    </w:p>
    <w:p w:rsidR="000C04B5" w:rsidRDefault="003F0031">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0C04B5" w:rsidRDefault="000C04B5">
      <w:pPr>
        <w:pStyle w:val="ProductList-BodySpaced"/>
      </w:pPr>
    </w:p>
    <w:p w:rsidR="000C04B5" w:rsidRDefault="003F0031">
      <w:pPr>
        <w:pStyle w:val="ProductList-BodySpaced"/>
      </w:pPr>
      <w:r>
        <w:rPr>
          <w:b/>
          <w:color w:val="00188F"/>
        </w:rPr>
        <w:t>A</w:t>
      </w:r>
      <w:r>
        <w:t xml:space="preserve">= </w:t>
      </w:r>
      <w:r>
        <w:rPr>
          <w:color w:val="00188F"/>
        </w:rPr>
        <w:t>Lisätuote</w:t>
      </w:r>
      <w:r>
        <w:t>: Tuote tarjotaan Lisätuotteena.</w:t>
      </w:r>
    </w:p>
    <w:p w:rsidR="000C04B5" w:rsidRDefault="003F0031">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0C04B5" w:rsidRDefault="003F0031">
      <w:pPr>
        <w:pStyle w:val="ProductList-BodySpaced"/>
      </w:pPr>
      <w:r>
        <w:rPr>
          <w:b/>
        </w:rPr>
        <w:t>AF</w:t>
      </w:r>
      <w:r>
        <w:t xml:space="preserve"> = Lisätuote Opetushenkilöstölle: Tuote tarjotaan Lisätuotteena Koulusopimusohjelmaa varten, ja sille tulee hankkia Organisaationlaajuinen käyttöoikeus, joka kattaa koko Opetushenkilöstön ja muun Henkilöstön. </w:t>
      </w:r>
    </w:p>
    <w:p w:rsidR="000C04B5" w:rsidRDefault="003F0031">
      <w:pPr>
        <w:pStyle w:val="ProductList-BodySpaced"/>
      </w:pPr>
      <w:r>
        <w:rPr>
          <w:b/>
        </w:rPr>
        <w:t>AP</w:t>
      </w:r>
      <w:r>
        <w:t xml:space="preserve"> = EES 2017:n lisätuote: Tuote tarjotaan lisätuotteena Enrollment for Education Solutions -sopimuksessa (julkaisupäivä on lokakuussa 2017 tai myöhemmin). </w:t>
      </w:r>
    </w:p>
    <w:p w:rsidR="000C04B5" w:rsidRDefault="003F0031">
      <w:pPr>
        <w:pStyle w:val="ProductList-BodySpaced"/>
      </w:pPr>
      <w:r>
        <w:rPr>
          <w:b/>
        </w:rPr>
        <w:t>AS</w:t>
      </w:r>
      <w:r>
        <w:t xml:space="preserve"> = School-ohjelman lisätuote: Tuote tarjotaan lisätuotteena vain School-sopimuksessa.  </w:t>
      </w:r>
    </w:p>
    <w:p w:rsidR="000C04B5" w:rsidRDefault="003F0031">
      <w:pPr>
        <w:pStyle w:val="ProductList-BodySpaced"/>
      </w:pPr>
      <w:r>
        <w:rPr>
          <w:b/>
          <w:color w:val="00188F"/>
        </w:rPr>
        <w:t>E</w:t>
      </w:r>
      <w:r>
        <w:t xml:space="preserve"> = </w:t>
      </w:r>
      <w:r>
        <w:rPr>
          <w:color w:val="00188F"/>
        </w:rPr>
        <w:t>Enterprise-tuote</w:t>
      </w:r>
      <w:r>
        <w:t>: Tuote tarjotaan Enterprise-tuotteena, mutta kyseessä ei ole työasema.</w:t>
      </w:r>
    </w:p>
    <w:p w:rsidR="000C04B5" w:rsidRDefault="003F0031">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0C04B5" w:rsidRDefault="003F0031">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0C04B5" w:rsidRDefault="003F0031">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0C04B5" w:rsidRDefault="003F0031">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0C04B5" w:rsidRDefault="003F0031">
      <w:pPr>
        <w:pStyle w:val="ProductList-BodySpaced"/>
      </w:pPr>
      <w:r>
        <w:rPr>
          <w:b/>
          <w:color w:val="00188F"/>
        </w:rPr>
        <w:t>OW</w:t>
      </w:r>
      <w:r>
        <w:t xml:space="preserve"> = </w:t>
      </w:r>
      <w:r>
        <w:rPr>
          <w:color w:val="00188F"/>
        </w:rPr>
        <w:t>Organisaationlaajuinen</w:t>
      </w:r>
      <w:r>
        <w:t>: Saatavilla organisaationlaajuisena.</w:t>
      </w:r>
    </w:p>
    <w:p w:rsidR="000C04B5" w:rsidRDefault="003F0031">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0C04B5" w:rsidRDefault="003F0031">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0C04B5" w:rsidRDefault="003F0031">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0C04B5" w:rsidRDefault="003F0031">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0C04B5" w:rsidRDefault="003F0031">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0C04B5" w:rsidRDefault="003F0031">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0C04B5" w:rsidRDefault="000C04B5">
      <w:pPr>
        <w:pStyle w:val="ProductList-BodySpaced"/>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Spaced"/>
      </w:pPr>
    </w:p>
    <w:p w:rsidR="000C04B5" w:rsidRDefault="003F0031">
      <w:pPr>
        <w:pStyle w:val="ProductList-Offering1Heading"/>
        <w:outlineLvl w:val="1"/>
      </w:pPr>
      <w:bookmarkStart w:id="330" w:name="_Sec552"/>
      <w:r>
        <w:t>Sarakeotsikot</w:t>
      </w:r>
      <w:bookmarkEnd w:id="330"/>
      <w:r>
        <w:fldChar w:fldCharType="begin"/>
      </w:r>
      <w:r>
        <w:instrText xml:space="preserve"> TC "</w:instrText>
      </w:r>
      <w:bookmarkStart w:id="331" w:name="_Toc512603129"/>
      <w:r>
        <w:instrText>Sarakeotsikot</w:instrText>
      </w:r>
      <w:bookmarkEnd w:id="331"/>
      <w:r>
        <w:instrText>" \l 2</w:instrText>
      </w:r>
      <w:r>
        <w:fldChar w:fldCharType="end"/>
      </w:r>
    </w:p>
    <w:p w:rsidR="000C04B5" w:rsidRDefault="003F0031">
      <w:pPr>
        <w:pStyle w:val="ProductList-BodySpaced"/>
      </w:pPr>
      <w:r>
        <w:t>Kunkin Tuotemerkinnän Ohjelman saatavuus -taulukossa näkyvät Sarakeotsikot järjestävät ohjelman saatavuustiedot ohjelman, tarjonnan tyypin, pisteiden ja saatavuuspäivämäärien mukaan.</w:t>
      </w:r>
    </w:p>
    <w:p w:rsidR="000C04B5" w:rsidRDefault="000C04B5">
      <w:pPr>
        <w:pStyle w:val="ProductList-BodySpaced"/>
      </w:pPr>
    </w:p>
    <w:p w:rsidR="000C04B5" w:rsidRDefault="003F0031">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0C04B5" w:rsidRDefault="003F0031">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0C04B5" w:rsidRDefault="003F0031">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0C04B5" w:rsidRDefault="003F0031">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0C04B5" w:rsidRDefault="003F0031">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0C04B5" w:rsidRDefault="003F0031">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0C04B5" w:rsidRDefault="003F0031">
      <w:pPr>
        <w:pStyle w:val="ProductList-BodySpaced"/>
      </w:pPr>
      <w:r>
        <w:rPr>
          <w:b/>
          <w:color w:val="00188F"/>
        </w:rPr>
        <w:t>MPSA</w:t>
      </w:r>
      <w:r>
        <w:t xml:space="preserve"> = </w:t>
      </w:r>
      <w:r>
        <w:rPr>
          <w:color w:val="00188F"/>
        </w:rPr>
        <w:t>Microsoft Products and Services Agreement</w:t>
      </w:r>
      <w:r>
        <w:t>.</w:t>
      </w:r>
    </w:p>
    <w:p w:rsidR="000C04B5" w:rsidRDefault="003F0031">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0C04B5" w:rsidRDefault="003F0031">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0C04B5" w:rsidRDefault="003F0031">
      <w:pPr>
        <w:pStyle w:val="ProductList-BodySpaced"/>
      </w:pPr>
      <w:r>
        <w:rPr>
          <w:b/>
          <w:color w:val="00188F"/>
        </w:rPr>
        <w:t>OVS-ES</w:t>
      </w:r>
      <w:r>
        <w:t xml:space="preserve"> = </w:t>
      </w:r>
      <w:r>
        <w:rPr>
          <w:color w:val="00188F"/>
        </w:rPr>
        <w:t>Open Value Subscription – Education Solutions</w:t>
      </w:r>
      <w:r>
        <w:t>.</w:t>
      </w:r>
    </w:p>
    <w:p w:rsidR="000C04B5" w:rsidRDefault="003F0031">
      <w:pPr>
        <w:pStyle w:val="ProductList-BodySpaced"/>
      </w:pPr>
      <w:r>
        <w:rPr>
          <w:b/>
          <w:color w:val="00188F"/>
        </w:rPr>
        <w:t>Piste</w:t>
      </w:r>
      <w:r>
        <w:t xml:space="preserve"> = Tuotteelle määritetty arvo, jota käytetään laskemaan Asiakkaan volyymikäyttöoikeussopimuksen mukainen volyymihinnoittelutaso.</w:t>
      </w:r>
    </w:p>
    <w:p w:rsidR="000C04B5" w:rsidRDefault="003F0031">
      <w:pPr>
        <w:pStyle w:val="ProductList-BodySpaced"/>
      </w:pPr>
      <w:r>
        <w:rPr>
          <w:b/>
          <w:color w:val="00188F"/>
        </w:rPr>
        <w:t>SA</w:t>
      </w:r>
      <w:r>
        <w:t xml:space="preserve"> = </w:t>
      </w:r>
      <w:r>
        <w:rPr>
          <w:color w:val="00188F"/>
        </w:rPr>
        <w:t>Software Assurance</w:t>
      </w:r>
      <w:r>
        <w:t>: Pistearvo, joka määritetään, kun SA tarjotaan osoitetulle ohjelmistolle.</w:t>
      </w:r>
    </w:p>
    <w:p w:rsidR="000C04B5" w:rsidRDefault="003F0031">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0C04B5" w:rsidRDefault="000C04B5">
      <w:pPr>
        <w:pStyle w:val="ProductList-BodySpaced"/>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Spaced"/>
      </w:pPr>
    </w:p>
    <w:p w:rsidR="000C04B5" w:rsidRDefault="003F0031">
      <w:pPr>
        <w:pStyle w:val="ProductList-Offering1Heading"/>
        <w:outlineLvl w:val="1"/>
      </w:pPr>
      <w:bookmarkStart w:id="332" w:name="_Sec553"/>
      <w:r>
        <w:t>Määritelmät</w:t>
      </w:r>
      <w:bookmarkEnd w:id="332"/>
      <w:r>
        <w:fldChar w:fldCharType="begin"/>
      </w:r>
      <w:r>
        <w:instrText xml:space="preserve"> TC "</w:instrText>
      </w:r>
      <w:bookmarkStart w:id="333" w:name="_Toc512603130"/>
      <w:r>
        <w:instrText>Määritelmät</w:instrText>
      </w:r>
      <w:bookmarkEnd w:id="333"/>
      <w:r>
        <w:instrText>" \l 2</w:instrText>
      </w:r>
      <w:r>
        <w:fldChar w:fldCharType="end"/>
      </w:r>
    </w:p>
    <w:p w:rsidR="000C04B5" w:rsidRDefault="003F0031">
      <w:pPr>
        <w:pStyle w:val="ProductList-BodySpaced"/>
      </w:pPr>
      <w:r>
        <w:rPr>
          <w:b/>
          <w:color w:val="00188F"/>
        </w:rPr>
        <w:t>Academic-ohjelma</w:t>
      </w:r>
      <w:r>
        <w:t xml:space="preserve"> tarkoittaa seuraavia: Academic-tili Microsoft Products and Services Agreement -sopimus:ssa, Academic Select License, Select Plus for Academic, Campus and School -sopimus ja Open Value Subscription – Education Solutions.</w:t>
      </w:r>
    </w:p>
    <w:p w:rsidR="000C04B5" w:rsidRDefault="003F0031">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0C04B5" w:rsidRDefault="003F0031">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0C04B5" w:rsidRDefault="003F0031">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0C04B5" w:rsidRDefault="003F0031">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0C04B5" w:rsidRDefault="003F0031">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0C04B5" w:rsidRDefault="003F0031">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0C04B5" w:rsidRDefault="003F0031">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0C04B5" w:rsidRDefault="003F0031">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C04B5" w:rsidRDefault="003F0031">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0C04B5" w:rsidRDefault="003F0031">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0C04B5" w:rsidRDefault="003F0031">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0C04B5" w:rsidRDefault="003F0031">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0C04B5" w:rsidRDefault="003F0031">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0C04B5" w:rsidRDefault="003F0031">
      <w:pPr>
        <w:pStyle w:val="ProductList-BodySpaced"/>
      </w:pPr>
      <w:r>
        <w:rPr>
          <w:b/>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0C04B5" w:rsidRDefault="003F0031">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0C04B5" w:rsidRDefault="003F0031">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0C04B5" w:rsidRDefault="003F0031">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0C04B5" w:rsidRDefault="003F0031">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0C04B5" w:rsidRDefault="003F0031">
      <w:pPr>
        <w:pStyle w:val="ProductList-BodySpaced"/>
      </w:pPr>
      <w:r>
        <w:rPr>
          <w:b/>
          <w:color w:val="00188F"/>
        </w:rPr>
        <w:t>Käyttöoikeus</w:t>
      </w:r>
      <w:r>
        <w:t>tarkoittaa oikeutta ladata, asentaa ja käyttää Tuotetta.</w:t>
      </w:r>
    </w:p>
    <w:p w:rsidR="000C04B5" w:rsidRDefault="003F0031">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0C04B5" w:rsidRDefault="003F0031">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1">
        <w:r>
          <w:rPr>
            <w:color w:val="00467F"/>
            <w:u w:val="single"/>
          </w:rPr>
          <w:t>http://www.microsoft.com/licensing/software-assurance/license-mobility.aspx</w:t>
        </w:r>
      </w:hyperlink>
      <w:r>
        <w:t xml:space="preserve"> ja jonka Microsoft on valtuuttanut isännöimään asiakkaan ohjelmistoa jaetuissa palvelimissa. </w:t>
      </w:r>
    </w:p>
    <w:p w:rsidR="000C04B5" w:rsidRDefault="003F0031">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0C04B5" w:rsidRDefault="003F0031">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0C04B5" w:rsidRDefault="003F0031">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0C04B5" w:rsidRDefault="003F0031">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0C04B5" w:rsidRDefault="003F0031">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0C04B5" w:rsidRDefault="003F0031">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C04B5" w:rsidRDefault="003F0031">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0C04B5" w:rsidRDefault="003F0031">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0C04B5" w:rsidRDefault="003F0031">
      <w:pPr>
        <w:pStyle w:val="ProductList-BodySpaced"/>
      </w:pPr>
      <w:r>
        <w:rPr>
          <w:b/>
          <w:color w:val="00188F"/>
        </w:rPr>
        <w:t>Fyysinen suoritin</w:t>
      </w:r>
      <w:r>
        <w:t>tarkoittaa fyysisessä laitteistossa olevaa suoritinta.</w:t>
      </w:r>
    </w:p>
    <w:p w:rsidR="000C04B5" w:rsidRDefault="003F0031">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0C04B5" w:rsidRDefault="003F0031">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0C04B5" w:rsidRDefault="003F0031">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0C04B5" w:rsidRDefault="003F0031">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0C04B5" w:rsidRDefault="003F0031">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0C04B5" w:rsidRDefault="003F0031">
      <w:pPr>
        <w:pStyle w:val="ProductList-BodySpaced"/>
      </w:pPr>
      <w:r>
        <w:rPr>
          <w:b/>
          <w:color w:val="00188F"/>
        </w:rPr>
        <w:t>Palvelin</w:t>
      </w:r>
      <w:r>
        <w:t xml:space="preserve"> tarkoittaa sitä fyysistä laitteistoa, jossa voi käyttää palvelinohjelmistoa.</w:t>
      </w:r>
    </w:p>
    <w:p w:rsidR="000C04B5" w:rsidRDefault="003F0031">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0C04B5" w:rsidRDefault="003F0031">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0C04B5" w:rsidRDefault="003F0031">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0C04B5" w:rsidRDefault="003F0031">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0C04B5" w:rsidRDefault="003F0031">
      <w:pPr>
        <w:pStyle w:val="ProductList-BodySpaced"/>
      </w:pPr>
      <w:r>
        <w:rPr>
          <w:b/>
          <w:color w:val="00188F"/>
        </w:rPr>
        <w:t>Näennäisydin</w:t>
      </w:r>
      <w:r>
        <w:t xml:space="preserve"> tarkoittaa näennäislaitteiston laskentatehon yksikköä. Näennäisydin edustaa virtuaalisesti yhtä tai useampaa laitteistosäiettä.</w:t>
      </w:r>
    </w:p>
    <w:p w:rsidR="000C04B5" w:rsidRDefault="003F0031">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0C04B5" w:rsidRDefault="003F0031">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0C04B5" w:rsidRDefault="003F0031">
      <w:pPr>
        <w:pStyle w:val="ProductList-BodySpaced"/>
      </w:pPr>
      <w:r>
        <w:t>Ohjelmistoa käytetään Internet-ratkaisuissa:</w:t>
      </w:r>
    </w:p>
    <w:p w:rsidR="000C04B5" w:rsidRDefault="003F0031" w:rsidP="003F0031">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0C04B5" w:rsidRDefault="003F0031" w:rsidP="003F0031">
      <w:pPr>
        <w:pStyle w:val="ProductList-Bullet"/>
        <w:numPr>
          <w:ilvl w:val="0"/>
          <w:numId w:val="43"/>
        </w:numPr>
      </w:pPr>
      <w:r>
        <w:t>tietokantamoottorin ohjelmiston (esimerkiksi Microsoft SQL Server) käyttöön yksinomaan Internet-ratkaisujen tukena</w:t>
      </w:r>
    </w:p>
    <w:p w:rsidR="000C04B5" w:rsidRDefault="003F0031" w:rsidP="003F0031">
      <w:pPr>
        <w:pStyle w:val="ProductList-Bullet"/>
        <w:numPr>
          <w:ilvl w:val="0"/>
          <w:numId w:val="43"/>
        </w:numPr>
      </w:pPr>
      <w:r>
        <w:t>toimialuenimipalvelun (DNS) käyttöön IP-osoitteiden selvittämiseksi Internet-nimien perusteella, kunhan tämä ei ole kyseisen ohjelmistokopion ainoa tehtävä.</w:t>
      </w:r>
    </w:p>
    <w:p w:rsidR="000C04B5" w:rsidRDefault="003F0031">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0C04B5" w:rsidRDefault="003F0031">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0C04B5" w:rsidRDefault="003F0031">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0C04B5" w:rsidRDefault="000C04B5">
      <w:pPr>
        <w:pStyle w:val="ProductList-BodySpaced"/>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Spaced"/>
      </w:pPr>
    </w:p>
    <w:p w:rsidR="000C04B5" w:rsidRDefault="000C04B5">
      <w:pPr>
        <w:sectPr w:rsidR="000C04B5">
          <w:headerReference w:type="default" r:id="rId142"/>
          <w:footerReference w:type="default" r:id="rId143"/>
          <w:type w:val="continuous"/>
          <w:pgSz w:w="12240" w:h="15840" w:code="1"/>
          <w:pgMar w:top="1170" w:right="720" w:bottom="720" w:left="720" w:header="432" w:footer="288" w:gutter="0"/>
          <w:cols w:space="360"/>
        </w:sectPr>
      </w:pPr>
    </w:p>
    <w:p w:rsidR="000C04B5" w:rsidRDefault="003F0031">
      <w:pPr>
        <w:pStyle w:val="ProductList-SectionHeading"/>
        <w:pageBreakBefore/>
        <w:outlineLvl w:val="0"/>
      </w:pPr>
      <w:bookmarkStart w:id="334" w:name="_Sec591"/>
      <w:bookmarkEnd w:id="324"/>
      <w:r>
        <w:t>Liite A – CAL/Hallintakäyttöoikeus-käyttöoikeuksia vastaavat</w:t>
      </w:r>
      <w:r>
        <w:fldChar w:fldCharType="begin"/>
      </w:r>
      <w:r>
        <w:instrText xml:space="preserve"> TC "</w:instrText>
      </w:r>
      <w:bookmarkStart w:id="335" w:name="_Toc512603131"/>
      <w:r>
        <w:instrText>Liite A – CAL/Hallintakäyttöoikeus-käyttöoikeuksia vastaavat</w:instrText>
      </w:r>
      <w:bookmarkEnd w:id="335"/>
      <w:r>
        <w:instrText>" \l 1</w:instrText>
      </w:r>
      <w:r>
        <w:fldChar w:fldCharType="end"/>
      </w:r>
    </w:p>
    <w:p w:rsidR="000C04B5" w:rsidRDefault="003F0031">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0C04B5" w:rsidRDefault="000C04B5">
      <w:pPr>
        <w:pStyle w:val="ProductList-Body"/>
      </w:pPr>
    </w:p>
    <w:tbl>
      <w:tblPr>
        <w:tblStyle w:val="PURTable"/>
        <w:tblW w:w="0" w:type="dxa"/>
        <w:tblLook w:val="04A0" w:firstRow="1" w:lastRow="0" w:firstColumn="1" w:lastColumn="0" w:noHBand="0" w:noVBand="1"/>
      </w:tblPr>
      <w:tblGrid>
        <w:gridCol w:w="730"/>
        <w:gridCol w:w="254"/>
        <w:gridCol w:w="318"/>
        <w:gridCol w:w="241"/>
        <w:gridCol w:w="318"/>
        <w:gridCol w:w="870"/>
        <w:gridCol w:w="388"/>
        <w:gridCol w:w="392"/>
        <w:gridCol w:w="397"/>
        <w:gridCol w:w="388"/>
        <w:gridCol w:w="870"/>
        <w:gridCol w:w="388"/>
        <w:gridCol w:w="392"/>
        <w:gridCol w:w="397"/>
        <w:gridCol w:w="388"/>
        <w:gridCol w:w="276"/>
        <w:gridCol w:w="315"/>
        <w:gridCol w:w="815"/>
        <w:gridCol w:w="229"/>
        <w:gridCol w:w="229"/>
        <w:gridCol w:w="525"/>
        <w:gridCol w:w="304"/>
        <w:gridCol w:w="261"/>
        <w:gridCol w:w="303"/>
        <w:gridCol w:w="280"/>
        <w:gridCol w:w="648"/>
      </w:tblGrid>
      <w:tr w:rsidR="000C04B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C04B5" w:rsidRDefault="000C04B5">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04B5" w:rsidRDefault="003F0031">
            <w:pPr>
              <w:pStyle w:val="ProductList-TableBody"/>
              <w:jc w:val="center"/>
            </w:pPr>
            <w:r>
              <w:rPr>
                <w:color w:val="FFFFFF"/>
              </w:rPr>
              <w:t>Dynamics 365 Enterprise</w:t>
            </w:r>
          </w:p>
        </w:tc>
      </w:tr>
      <w:tr w:rsidR="000C04B5">
        <w:tc>
          <w:tcPr>
            <w:tcW w:w="240" w:type="dxa"/>
            <w:tcBorders>
              <w:top w:val="none" w:sz="4" w:space="0" w:color="BFBFBF"/>
              <w:left w:val="none" w:sz="24" w:space="0" w:color="808080"/>
              <w:bottom w:val="single" w:sz="4" w:space="0" w:color="FFFFFF"/>
              <w:right w:val="single" w:sz="6" w:space="0" w:color="FFFFFF"/>
            </w:tcBorders>
          </w:tcPr>
          <w:p w:rsidR="000C04B5" w:rsidRDefault="003F0031">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0C04B5">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04B5" w:rsidRDefault="003F0031">
            <w:pPr>
              <w:pStyle w:val="ProductList-TableBody"/>
              <w:jc w:val="center"/>
            </w:pPr>
            <w:r>
              <w:rPr>
                <w:color w:val="FFFFFF"/>
              </w:rPr>
              <w:t>Suunnitelma</w:t>
            </w: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3">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793">
              <w:r w:rsidR="003F00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3">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793">
              <w:r w:rsidR="003F00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8">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798">
              <w:r w:rsidR="003F00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798">
              <w:r w:rsidR="003F0031">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9">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9">
              <w:r w:rsidR="003F0031">
                <w:rPr>
                  <w:color w:val="00467F"/>
                  <w:u w:val="single"/>
                </w:rPr>
                <w:t>Lisä</w:t>
              </w:r>
            </w:hyperlink>
            <w:r w:rsidR="003F003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799">
              <w:r w:rsidR="003F0031">
                <w:rPr>
                  <w:color w:val="00467F"/>
                  <w:u w:val="single"/>
                </w:rPr>
                <w:t>Lisä</w:t>
              </w:r>
            </w:hyperlink>
            <w:r w:rsidR="003F0031">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800">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800">
              <w:r w:rsidR="003F0031">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807">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807">
              <w:r w:rsidR="003F0031">
                <w:rPr>
                  <w:color w:val="00467F"/>
                  <w:u w:val="single"/>
                </w:rPr>
                <w:t>Lisä</w:t>
              </w:r>
            </w:hyperlink>
            <w:r w:rsidR="003F00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807">
              <w:r w:rsidR="003F0031">
                <w:rPr>
                  <w:color w:val="00467F"/>
                  <w:u w:val="single"/>
                </w:rPr>
                <w:t>Lisä</w:t>
              </w:r>
            </w:hyperlink>
            <w:r w:rsidR="003F00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single" w:sz="4" w:space="0" w:color="FFFFFF"/>
              <w:right w:val="single" w:sz="6" w:space="0" w:color="FFFFFF"/>
            </w:tcBorders>
          </w:tcPr>
          <w:p w:rsidR="000C04B5" w:rsidRDefault="003F003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807">
              <w:r w:rsidR="003F0031">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807">
              <w:r w:rsidR="003F0031">
                <w:rPr>
                  <w:color w:val="00467F"/>
                  <w:u w:val="single"/>
                </w:rPr>
                <w:t>Lisä</w:t>
              </w:r>
            </w:hyperlink>
            <w:r w:rsidR="003F003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tcBorders>
              <w:top w:val="dashed" w:sz="4" w:space="0" w:color="BFBFBF"/>
              <w:left w:val="none" w:sz="24" w:space="0" w:color="808080"/>
              <w:bottom w:val="single" w:sz="4" w:space="0" w:color="FFFFFF"/>
              <w:right w:val="single" w:sz="6" w:space="0" w:color="FFFFFF"/>
            </w:tcBorders>
          </w:tcPr>
          <w:p w:rsidR="000C04B5" w:rsidRDefault="006D78C8">
            <w:pPr>
              <w:pStyle w:val="ProductList-TableBody"/>
            </w:pPr>
            <w:hyperlink w:anchor="_Sec807">
              <w:r w:rsidR="003F0031">
                <w:rPr>
                  <w:color w:val="00467F"/>
                  <w:u w:val="single"/>
                </w:rPr>
                <w:t>Lisä</w:t>
              </w:r>
            </w:hyperlink>
            <w:r w:rsidR="003F003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none" w:sz="24" w:space="0" w:color="808080"/>
              <w:right w:val="single" w:sz="6" w:space="0" w:color="FFFFFF"/>
            </w:tcBorders>
          </w:tcPr>
          <w:p w:rsidR="000C04B5" w:rsidRDefault="003F003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none" w:sz="24" w:space="0" w:color="808080"/>
              <w:left w:val="none" w:sz="24" w:space="0" w:color="808080"/>
              <w:bottom w:val="single" w:sz="4" w:space="0" w:color="FFFFFF"/>
              <w:right w:val="single" w:sz="6" w:space="0" w:color="FFFFFF"/>
            </w:tcBorders>
          </w:tcPr>
          <w:p w:rsidR="000C04B5" w:rsidRDefault="006D78C8">
            <w:pPr>
              <w:pStyle w:val="ProductList-TableBody"/>
            </w:pPr>
            <w:hyperlink w:anchor="_Sec801">
              <w:r w:rsidR="003F0031">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6"/>
            <w:tcBorders>
              <w:top w:val="single" w:sz="4" w:space="0" w:color="FFFFFF"/>
              <w:left w:val="single" w:sz="6" w:space="0" w:color="FFFFFF"/>
              <w:bottom w:val="none" w:sz="24" w:space="0" w:color="808080"/>
              <w:right w:val="single" w:sz="6" w:space="0" w:color="FFFFFF"/>
            </w:tcBorders>
          </w:tcPr>
          <w:p w:rsidR="000C04B5" w:rsidRDefault="003F003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04B5" w:rsidRDefault="000C04B5">
            <w:pPr>
              <w:pStyle w:val="ProductList-TableBody"/>
            </w:pPr>
          </w:p>
        </w:tc>
      </w:tr>
      <w:tr w:rsidR="000C04B5">
        <w:tc>
          <w:tcPr>
            <w:tcW w:w="240" w:type="dxa"/>
            <w:tcBorders>
              <w:top w:val="none" w:sz="24" w:space="0" w:color="808080"/>
              <w:left w:val="none" w:sz="24" w:space="0" w:color="808080"/>
              <w:bottom w:val="none" w:sz="4" w:space="0" w:color="6E6E6E"/>
              <w:right w:val="single" w:sz="6" w:space="0" w:color="FFFFFF"/>
            </w:tcBorders>
          </w:tcPr>
          <w:p w:rsidR="000C04B5" w:rsidRDefault="006D78C8">
            <w:pPr>
              <w:pStyle w:val="ProductList-TableBody"/>
            </w:pPr>
            <w:hyperlink w:anchor="_Sec802">
              <w:r w:rsidR="003F0031">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r>
      <w:tr w:rsidR="000C04B5">
        <w:tc>
          <w:tcPr>
            <w:tcW w:w="240" w:type="dxa"/>
            <w:gridSpan w:val="15"/>
            <w:tcBorders>
              <w:top w:val="none" w:sz="4" w:space="0" w:color="6E6E6E"/>
              <w:left w:val="none" w:sz="24" w:space="0" w:color="808080"/>
              <w:bottom w:val="none" w:sz="4" w:space="0" w:color="BFBFBF"/>
              <w:right w:val="single" w:sz="6" w:space="0" w:color="FFFFFF"/>
            </w:tcBorders>
          </w:tcPr>
          <w:p w:rsidR="000C04B5" w:rsidRDefault="003F0031">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04B5" w:rsidRDefault="000C04B5">
            <w:pPr>
              <w:pStyle w:val="ProductList-TableBody"/>
              <w:jc w:val="center"/>
            </w:pPr>
          </w:p>
        </w:tc>
      </w:tr>
      <w:tr w:rsidR="000C04B5">
        <w:tc>
          <w:tcPr>
            <w:tcW w:w="240" w:type="dxa"/>
            <w:tcBorders>
              <w:top w:val="none" w:sz="4" w:space="0" w:color="BFBFBF"/>
              <w:left w:val="none" w:sz="24" w:space="0" w:color="808080"/>
              <w:bottom w:val="dashed" w:sz="4" w:space="0" w:color="BFBFBF"/>
              <w:right w:val="single" w:sz="6" w:space="0" w:color="FFFFFF"/>
            </w:tcBorders>
          </w:tcPr>
          <w:p w:rsidR="000C04B5" w:rsidRDefault="006D78C8">
            <w:pPr>
              <w:pStyle w:val="ProductList-TableBody"/>
            </w:pPr>
            <w:hyperlink w:anchor="_Sec790">
              <w:r w:rsidR="003F0031">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r>
      <w:tr w:rsidR="000C04B5">
        <w:tc>
          <w:tcPr>
            <w:tcW w:w="240" w:type="dxa"/>
            <w:tcBorders>
              <w:top w:val="dashed" w:sz="4" w:space="0" w:color="BFBFBF"/>
              <w:left w:val="none" w:sz="24" w:space="0" w:color="808080"/>
              <w:bottom w:val="none" w:sz="4" w:space="0" w:color="6E6E6E"/>
              <w:right w:val="single" w:sz="6" w:space="0" w:color="FFFFFF"/>
            </w:tcBorders>
          </w:tcPr>
          <w:p w:rsidR="000C04B5" w:rsidRDefault="006D78C8">
            <w:pPr>
              <w:pStyle w:val="ProductList-TableBody"/>
            </w:pPr>
            <w:hyperlink w:anchor="_Sec790">
              <w:r w:rsidR="003F0031">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r>
      <w:tr w:rsidR="000C04B5">
        <w:tc>
          <w:tcPr>
            <w:tcW w:w="240" w:type="dxa"/>
            <w:gridSpan w:val="15"/>
            <w:tcBorders>
              <w:top w:val="none" w:sz="4" w:space="0" w:color="6E6E6E"/>
              <w:left w:val="none" w:sz="24" w:space="0" w:color="808080"/>
              <w:bottom w:val="none" w:sz="4" w:space="0" w:color="6E6E6E"/>
              <w:right w:val="single" w:sz="6" w:space="0" w:color="FFFFFF"/>
            </w:tcBorders>
          </w:tcPr>
          <w:p w:rsidR="000C04B5" w:rsidRDefault="003F0031">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04B5" w:rsidRDefault="000C04B5">
            <w:pPr>
              <w:pStyle w:val="ProductList-TableBody"/>
              <w:jc w:val="center"/>
            </w:pPr>
          </w:p>
        </w:tc>
      </w:tr>
      <w:tr w:rsidR="000C04B5">
        <w:tc>
          <w:tcPr>
            <w:tcW w:w="240" w:type="dxa"/>
            <w:tcBorders>
              <w:top w:val="none" w:sz="4" w:space="0" w:color="6E6E6E"/>
              <w:left w:val="none" w:sz="24" w:space="0" w:color="808080"/>
              <w:bottom w:val="none" w:sz="4" w:space="0" w:color="6E6E6E"/>
              <w:right w:val="single" w:sz="6" w:space="0" w:color="FFFFFF"/>
            </w:tcBorders>
          </w:tcPr>
          <w:p w:rsidR="000C04B5" w:rsidRDefault="006D78C8">
            <w:pPr>
              <w:pStyle w:val="ProductList-TableBody"/>
            </w:pPr>
            <w:hyperlink w:anchor="_Sec790">
              <w:r w:rsidR="003F003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04B5" w:rsidRDefault="000C04B5">
            <w:pPr>
              <w:pStyle w:val="ProductList-TableBody"/>
              <w:jc w:val="center"/>
            </w:pPr>
          </w:p>
        </w:tc>
      </w:tr>
    </w:tbl>
    <w:p w:rsidR="000C04B5" w:rsidRDefault="003F0031">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Core CAL- ja Enterprise CAL Suite -käyttöoikeus, jossa on aktiivinen SA-ylläpito, antavat System Center Endpoint Protection 1606:tta vastaavat käyttöoikeudet. Käyttöoikeus Enterprise CAL Suiteen, jossa on aktiivinen SA-ylläpito, antaa Tietojen häviämisen estämistä ja Exchange Online Protectionia vastaavat käyttöoikeudet.</w:t>
      </w:r>
    </w:p>
    <w:p w:rsidR="000C04B5" w:rsidRDefault="003F0031">
      <w:pPr>
        <w:pStyle w:val="ProductList-SectionHeading"/>
        <w:pageBreakBefore/>
        <w:outlineLvl w:val="0"/>
      </w:pPr>
      <w:bookmarkStart w:id="336" w:name="_Sec564"/>
      <w:bookmarkEnd w:id="334"/>
      <w:r>
        <w:t>Liite B – Software Assurance</w:t>
      </w:r>
      <w:r>
        <w:fldChar w:fldCharType="begin"/>
      </w:r>
      <w:r>
        <w:instrText xml:space="preserve"> TC "</w:instrText>
      </w:r>
      <w:bookmarkStart w:id="337" w:name="_Toc512603132"/>
      <w:r>
        <w:instrText>Liite B – Software Assurance</w:instrText>
      </w:r>
      <w:bookmarkEnd w:id="337"/>
      <w:r>
        <w:instrText>" \l 1</w:instrText>
      </w:r>
      <w:r>
        <w:fldChar w:fldCharType="end"/>
      </w:r>
    </w:p>
    <w:p w:rsidR="000C04B5" w:rsidRDefault="003F0031">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12603133"/>
      <w:r>
        <w:instrText>Software Assurance -ylläpidon ostaminen</w:instrText>
      </w:r>
      <w:bookmarkEnd w:id="339"/>
      <w:r>
        <w:instrText>" \l 2</w:instrText>
      </w:r>
      <w:r>
        <w:fldChar w:fldCharType="end"/>
      </w:r>
    </w:p>
    <w:p w:rsidR="000C04B5" w:rsidRDefault="003F0031">
      <w:pPr>
        <w:pStyle w:val="ProductList-Body"/>
      </w:pPr>
      <w:r>
        <w:t xml:space="preserve">Kun Asiakas ostaa SA-ylläpidon, hän voi valita kolmesta eri sitoutumistasosta, jotka voivat vaihdella ohjelmittain. Asiakas voi </w:t>
      </w:r>
    </w:p>
    <w:p w:rsidR="000C04B5" w:rsidRDefault="003F0031" w:rsidP="003F0031">
      <w:pPr>
        <w:pStyle w:val="ProductList-Bullet"/>
        <w:numPr>
          <w:ilvl w:val="0"/>
          <w:numId w:val="44"/>
        </w:numPr>
      </w:pPr>
      <w:r>
        <w:t xml:space="preserve">sitoutua liittämään SA-ylläpidon kaikkiin ohjelmistoalustatuotteisiin </w:t>
      </w:r>
    </w:p>
    <w:p w:rsidR="000C04B5" w:rsidRDefault="003F0031" w:rsidP="003F0031">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0C04B5" w:rsidRDefault="003F0031" w:rsidP="003F0031">
      <w:pPr>
        <w:pStyle w:val="ProductList-Bullet"/>
        <w:numPr>
          <w:ilvl w:val="0"/>
          <w:numId w:val="44"/>
        </w:numPr>
      </w:pPr>
      <w:r>
        <w:t>hankkia SA-ylläpidon yksittäisiin Tuotteisiin sitoutumatta laajentamaan SA-ylläpitoa muihin Tuotteisiin.</w:t>
      </w:r>
    </w:p>
    <w:p w:rsidR="000C04B5" w:rsidRDefault="000C04B5">
      <w:pPr>
        <w:pStyle w:val="ProductList-Body"/>
      </w:pPr>
    </w:p>
    <w:p w:rsidR="000C04B5" w:rsidRDefault="003F0031">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0C04B5" w:rsidRDefault="000C04B5">
      <w:pPr>
        <w:pStyle w:val="ProductList-Body"/>
      </w:pPr>
    </w:p>
    <w:p w:rsidR="000C04B5" w:rsidRDefault="003F0031">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0C04B5" w:rsidTr="00EF4A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0C04B5" w:rsidRDefault="003F0031">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0C04B5" w:rsidRDefault="003F0031">
            <w:pPr>
              <w:pStyle w:val="ProductList-TableBody"/>
              <w:jc w:val="center"/>
            </w:pPr>
            <w:r>
              <w:rPr>
                <w:color w:val="FFFFFF"/>
              </w:rPr>
              <w:t>Ohjelmat</w:t>
            </w:r>
          </w:p>
        </w:tc>
      </w:tr>
      <w:tr w:rsidR="000C04B5" w:rsidTr="00EF4A75">
        <w:tc>
          <w:tcPr>
            <w:tcW w:w="24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t>
            </w:r>
          </w:p>
        </w:tc>
        <w:tc>
          <w:tcPr>
            <w:tcW w:w="2440" w:type="dxa"/>
            <w:tcBorders>
              <w:top w:val="single" w:sz="4" w:space="0" w:color="000000"/>
              <w:left w:val="single" w:sz="4" w:space="0" w:color="000000"/>
              <w:bottom w:val="single" w:sz="4" w:space="0" w:color="000000"/>
              <w:right w:val="single" w:sz="4" w:space="0" w:color="auto"/>
            </w:tcBorders>
          </w:tcPr>
          <w:p w:rsidR="000C04B5" w:rsidRPr="00EF4A75" w:rsidRDefault="003F0031">
            <w:pPr>
              <w:pStyle w:val="ProductList-TableBody"/>
              <w:rPr>
                <w:lang w:val="es-ES_tradnl"/>
              </w:rPr>
            </w:pPr>
            <w:r w:rsidRPr="00EF4A75">
              <w:rPr>
                <w:lang w:val="es-ES_tradnl"/>
              </w:rPr>
              <w:t>SA saatavilla vain alla kuvatusti</w:t>
            </w:r>
          </w:p>
        </w:tc>
        <w:tc>
          <w:tcPr>
            <w:tcW w:w="4660" w:type="dxa"/>
            <w:vMerge w:val="restart"/>
            <w:tcBorders>
              <w:top w:val="single" w:sz="4" w:space="0" w:color="auto"/>
              <w:left w:val="single" w:sz="4" w:space="0" w:color="auto"/>
              <w:bottom w:val="single" w:sz="4" w:space="0" w:color="auto"/>
              <w:right w:val="single" w:sz="4" w:space="0" w:color="auto"/>
            </w:tcBorders>
          </w:tcPr>
          <w:p w:rsidR="000C04B5" w:rsidRDefault="003F0031">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0C04B5" w:rsidTr="00EF4A75">
        <w:tc>
          <w:tcPr>
            <w:tcW w:w="24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auto"/>
            </w:tcBorders>
          </w:tcPr>
          <w:p w:rsidR="000C04B5" w:rsidRDefault="003F0031">
            <w:pPr>
              <w:pStyle w:val="ProductList-TableBody"/>
            </w:pPr>
            <w:r>
              <w:t>SA saatavilla</w:t>
            </w:r>
          </w:p>
        </w:tc>
        <w:tc>
          <w:tcPr>
            <w:tcW w:w="0" w:type="auto"/>
            <w:vMerge/>
            <w:tcBorders>
              <w:top w:val="single" w:sz="4" w:space="0" w:color="auto"/>
              <w:left w:val="single" w:sz="4" w:space="0" w:color="auto"/>
              <w:bottom w:val="single" w:sz="4" w:space="0" w:color="auto"/>
              <w:right w:val="single" w:sz="4" w:space="0" w:color="auto"/>
            </w:tcBorders>
          </w:tcPr>
          <w:p w:rsidR="000C04B5" w:rsidRDefault="000C04B5"/>
        </w:tc>
      </w:tr>
    </w:tbl>
    <w:p w:rsidR="000C04B5" w:rsidRDefault="000C04B5">
      <w:pPr>
        <w:pStyle w:val="ProductList-Body"/>
      </w:pPr>
    </w:p>
    <w:p w:rsidR="000C04B5" w:rsidRDefault="003F0031">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0C04B5" w:rsidRDefault="000C04B5">
      <w:pPr>
        <w:pStyle w:val="ProductList-Body"/>
      </w:pPr>
    </w:p>
    <w:p w:rsidR="000C04B5" w:rsidRDefault="003F0031">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12603134"/>
      <w:r>
        <w:instrText>Software Assurance -ylläpidon uusiminen</w:instrText>
      </w:r>
      <w:bookmarkEnd w:id="341"/>
      <w:r>
        <w:instrText>" \l 2</w:instrText>
      </w:r>
      <w:r>
        <w:fldChar w:fldCharType="end"/>
      </w:r>
    </w:p>
    <w:p w:rsidR="000C04B5" w:rsidRDefault="003F0031">
      <w:pPr>
        <w:pStyle w:val="ProductList-ClauseHeading"/>
        <w:outlineLvl w:val="2"/>
      </w:pPr>
      <w:r>
        <w:t>Ylläpidon uusiminen samalla Sopimuksella</w:t>
      </w:r>
    </w:p>
    <w:p w:rsidR="000C04B5" w:rsidRDefault="003F0031">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0C04B5" w:rsidRDefault="000C04B5">
      <w:pPr>
        <w:pStyle w:val="ProductList-Body"/>
      </w:pPr>
    </w:p>
    <w:p w:rsidR="000C04B5" w:rsidRDefault="003F0031">
      <w:pPr>
        <w:pStyle w:val="ProductList-SubClauseHeading"/>
        <w:outlineLvl w:val="3"/>
      </w:pPr>
      <w:r>
        <w:t>Open License</w:t>
      </w:r>
    </w:p>
    <w:p w:rsidR="000C04B5" w:rsidRDefault="003F0031">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0C04B5" w:rsidRDefault="000C04B5">
      <w:pPr>
        <w:pStyle w:val="ProductList-BodyIndented"/>
      </w:pPr>
    </w:p>
    <w:p w:rsidR="000C04B5" w:rsidRDefault="003F0031">
      <w:pPr>
        <w:pStyle w:val="ProductList-SubClauseHeading"/>
        <w:outlineLvl w:val="3"/>
      </w:pPr>
      <w:r>
        <w:t>Enterprise-sopimus</w:t>
      </w:r>
    </w:p>
    <w:p w:rsidR="000C04B5" w:rsidRDefault="003F0031">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0C04B5" w:rsidRDefault="000C04B5">
      <w:pPr>
        <w:pStyle w:val="ProductList-BodyIndented"/>
      </w:pPr>
    </w:p>
    <w:p w:rsidR="000C04B5" w:rsidRDefault="003F0031">
      <w:pPr>
        <w:pStyle w:val="ProductList-SubClauseHeading"/>
        <w:outlineLvl w:val="3"/>
      </w:pPr>
      <w:r>
        <w:t>Enrollment for Application Platform</w:t>
      </w:r>
    </w:p>
    <w:p w:rsidR="000C04B5" w:rsidRDefault="003F0031">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0C04B5" w:rsidRDefault="000C04B5">
      <w:pPr>
        <w:pStyle w:val="ProductList-BodyIndented"/>
      </w:pPr>
    </w:p>
    <w:p w:rsidR="000C04B5" w:rsidRDefault="003F0031">
      <w:pPr>
        <w:pStyle w:val="ProductList-ClauseHeading"/>
        <w:outlineLvl w:val="2"/>
      </w:pPr>
      <w:r>
        <w:t>Ylläpidon uusiminen erillisellä Sopimuksella</w:t>
      </w:r>
    </w:p>
    <w:p w:rsidR="000C04B5" w:rsidRDefault="003F0031">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0C04B5" w:rsidRDefault="000C04B5">
      <w:pPr>
        <w:pStyle w:val="ProductList-Body"/>
      </w:pPr>
    </w:p>
    <w:p w:rsidR="000C04B5" w:rsidRDefault="003F0031">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0C04B5" w:rsidRDefault="000C04B5">
      <w:pPr>
        <w:pStyle w:val="ProductList-Body"/>
      </w:pPr>
    </w:p>
    <w:p w:rsidR="000C04B5" w:rsidRDefault="003F0031">
      <w:pPr>
        <w:pStyle w:val="ProductList-ClauseHeading"/>
        <w:outlineLvl w:val="2"/>
      </w:pPr>
      <w:r>
        <w:t>Software Assurance -ylläpidon uusiminen CAL-käyttöoikeuksille ja Asiakashallintakäyttöoikeuksille</w:t>
      </w:r>
    </w:p>
    <w:p w:rsidR="000C04B5" w:rsidRDefault="003F0031">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0C04B5" w:rsidRDefault="003F0031">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12603135"/>
      <w:r>
        <w:instrText>Lopetettujen tai vanhenevien Tuotteiden siirtymiskäyttöoikeus</w:instrText>
      </w:r>
      <w:bookmarkEnd w:id="343"/>
      <w:r>
        <w:instrText>" \l 2</w:instrText>
      </w:r>
      <w:r>
        <w:fldChar w:fldCharType="end"/>
      </w:r>
    </w:p>
    <w:p w:rsidR="000C04B5" w:rsidRDefault="003F0031">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0C04B5" w:rsidRDefault="003F0031">
      <w:pPr>
        <w:pStyle w:val="ProductList-Body"/>
      </w:pPr>
      <w:r>
        <w:t>Tässä käytettynä ”</w:t>
      </w:r>
      <w:r>
        <w:rPr>
          <w:b/>
          <w:color w:val="00188F"/>
        </w:rPr>
        <w:t>Siirtymiskäyttöoikeus</w:t>
      </w:r>
      <w:r>
        <w:t>” viittaa oikeuteen, joka on myönnetty tähän tuotteeseen viittaavassa Tuotemerkinnässä.</w:t>
      </w:r>
    </w:p>
    <w:p w:rsidR="000C04B5" w:rsidRDefault="000C04B5">
      <w:pPr>
        <w:pStyle w:val="ProductList-Body"/>
      </w:pPr>
    </w:p>
    <w:p w:rsidR="000C04B5" w:rsidRDefault="003F0031">
      <w:pPr>
        <w:pStyle w:val="ProductList-Body"/>
      </w:pPr>
      <w:r>
        <w:t>Ellei Tuotemerkinnässä ole toisin mainittu:</w:t>
      </w:r>
    </w:p>
    <w:p w:rsidR="000C04B5" w:rsidRDefault="003F0031" w:rsidP="003F0031">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0C04B5" w:rsidRDefault="003F0031" w:rsidP="003F0031">
      <w:pPr>
        <w:pStyle w:val="ProductList-Bullet"/>
        <w:numPr>
          <w:ilvl w:val="0"/>
          <w:numId w:val="45"/>
        </w:numPr>
      </w:pPr>
      <w:r>
        <w:t>Siirtymiskäyttöoikeuksia myönnetään suhteessa 1:1 kullekin Asiakkaan Vaatimukset täyttävälle käyttöoikeudelle.</w:t>
      </w:r>
    </w:p>
    <w:p w:rsidR="000C04B5" w:rsidRDefault="003F0031" w:rsidP="003F0031">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0C04B5" w:rsidRDefault="003F0031" w:rsidP="003F0031">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0C04B5" w:rsidRDefault="003F0031" w:rsidP="003F0031">
      <w:pPr>
        <w:pStyle w:val="ProductList-Bullet"/>
        <w:numPr>
          <w:ilvl w:val="0"/>
          <w:numId w:val="45"/>
        </w:numPr>
      </w:pPr>
      <w:r>
        <w:t>Asiakas ei saa siirtää Siirtymiskäyttöoikeutta erillään Vaatimukset täyttävistä käyttöoikeuksista.</w:t>
      </w:r>
    </w:p>
    <w:p w:rsidR="000C04B5" w:rsidRDefault="003F0031" w:rsidP="003F0031">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1Heading"/>
        <w:outlineLvl w:val="1"/>
      </w:pPr>
      <w:bookmarkStart w:id="344" w:name="_Sec576"/>
      <w:r>
        <w:t>SA-ylläpidon edut</w:t>
      </w:r>
      <w:bookmarkEnd w:id="344"/>
      <w:r>
        <w:fldChar w:fldCharType="begin"/>
      </w:r>
      <w:r>
        <w:instrText xml:space="preserve"> TC "</w:instrText>
      </w:r>
      <w:bookmarkStart w:id="345" w:name="_Toc512603136"/>
      <w:r>
        <w:instrText>SA-ylläpidon edut</w:instrText>
      </w:r>
      <w:bookmarkEnd w:id="345"/>
      <w:r>
        <w:instrText>" \l 2</w:instrText>
      </w:r>
      <w:r>
        <w:fldChar w:fldCharType="end"/>
      </w:r>
    </w:p>
    <w:p w:rsidR="000C04B5" w:rsidRDefault="003F0031">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Palvelintuotevaranto</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77">
              <w:r w:rsidR="003F0031">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79">
              <w:r w:rsidR="003F003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0">
              <w:r w:rsidR="003F0031">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1">
              <w:r w:rsidR="003F003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755">
              <w:r w:rsidR="003F0031">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41">
              <w:r w:rsidR="003F003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651">
              <w:r w:rsidR="003F003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41">
              <w:r w:rsidR="003F003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2">
              <w:r w:rsidR="003F0031">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3">
              <w:r w:rsidR="003F003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4">
              <w:r w:rsidR="003F0031">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5">
              <w:r w:rsidR="003F0031">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18">
              <w:r w:rsidR="003F003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7">
              <w:r w:rsidR="003F0031">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38">
              <w:r w:rsidR="003F003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8">
              <w:r w:rsidR="003F0031">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89">
              <w:r w:rsidR="003F0031">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590">
              <w:r w:rsidR="003F0031">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41">
              <w:r w:rsidR="003F0031">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841">
              <w:r w:rsidR="003F003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6D78C8">
            <w:pPr>
              <w:pStyle w:val="ProductList-TableBody"/>
            </w:pPr>
            <w:hyperlink w:anchor="_Sec652">
              <w:r w:rsidR="003F0031">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jc w:val="center"/>
            </w:pPr>
          </w:p>
        </w:tc>
      </w:tr>
    </w:tbl>
    <w:p w:rsidR="000C04B5" w:rsidRDefault="000C04B5">
      <w:pPr>
        <w:pStyle w:val="ProductList-Body"/>
      </w:pPr>
    </w:p>
    <w:p w:rsidR="000C04B5" w:rsidRDefault="003F0031">
      <w:pPr>
        <w:pStyle w:val="ProductList-ClauseHeading"/>
        <w:outlineLvl w:val="2"/>
      </w:pPr>
      <w:bookmarkStart w:id="346" w:name="_Sec577"/>
      <w:r>
        <w:t>Oikeudet uuteen versioon</w:t>
      </w:r>
      <w:bookmarkEnd w:id="346"/>
    </w:p>
    <w:p w:rsidR="000C04B5" w:rsidRDefault="003F0031">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0C04B5" w:rsidRDefault="000C04B5">
      <w:pPr>
        <w:pStyle w:val="ProductList-Body"/>
      </w:pPr>
    </w:p>
    <w:p w:rsidR="000C04B5" w:rsidRDefault="003F0031">
      <w:pPr>
        <w:pStyle w:val="ProductList-ClauseHeading"/>
        <w:outlineLvl w:val="2"/>
      </w:pPr>
      <w:bookmarkStart w:id="347" w:name="_Sec931"/>
      <w:r>
        <w:t>SA-ylläpitoon liittyvien etujen pisteiden laskeminen</w:t>
      </w:r>
      <w:bookmarkEnd w:id="347"/>
    </w:p>
    <w:p w:rsidR="000C04B5" w:rsidRDefault="003F0031">
      <w:pPr>
        <w:pStyle w:val="ProductList-Body"/>
      </w:pPr>
      <w:r>
        <w:t>Oikeutukset lasketaan pistepohjaisella järjestelmällä seuraaville eduille:</w:t>
      </w:r>
    </w:p>
    <w:p w:rsidR="000C04B5" w:rsidRDefault="003F0031" w:rsidP="003F0031">
      <w:pPr>
        <w:pStyle w:val="ProductList-Bullet"/>
        <w:numPr>
          <w:ilvl w:val="0"/>
          <w:numId w:val="46"/>
        </w:numPr>
      </w:pPr>
      <w:r>
        <w:t>Suunnittelupalvelut</w:t>
      </w:r>
    </w:p>
    <w:p w:rsidR="000C04B5" w:rsidRDefault="003F0031" w:rsidP="003F0031">
      <w:pPr>
        <w:pStyle w:val="ProductList-Bullet"/>
        <w:numPr>
          <w:ilvl w:val="0"/>
          <w:numId w:val="46"/>
        </w:numPr>
      </w:pPr>
      <w:r>
        <w:t>Koulutussetelit</w:t>
      </w:r>
    </w:p>
    <w:p w:rsidR="000C04B5" w:rsidRDefault="003F0031" w:rsidP="003F0031">
      <w:pPr>
        <w:pStyle w:val="ProductList-Bullet"/>
        <w:numPr>
          <w:ilvl w:val="0"/>
          <w:numId w:val="46"/>
        </w:numPr>
      </w:pPr>
      <w:r>
        <w:t>Ympärivuorokautinen ongelmanratkaisutuki (puhelin) vain Microsoft Products and Services Agreement -sopimus:ssa</w:t>
      </w:r>
    </w:p>
    <w:p w:rsidR="000C04B5" w:rsidRDefault="003F0031">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0C04B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C04B5" w:rsidRDefault="003F0031">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C04B5" w:rsidRDefault="003F0031">
            <w:pPr>
              <w:pStyle w:val="ProductList-TableBody"/>
            </w:pPr>
            <w:r>
              <w:rPr>
                <w:color w:val="FFFFFF"/>
              </w:rPr>
              <w:t>Pisteet</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1</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2</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5</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10</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25</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50</w:t>
            </w:r>
          </w:p>
        </w:tc>
      </w:tr>
      <w:tr w:rsidR="000C04B5">
        <w:tc>
          <w:tcPr>
            <w:tcW w:w="105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75</w:t>
            </w:r>
          </w:p>
        </w:tc>
      </w:tr>
    </w:tbl>
    <w:p w:rsidR="000C04B5" w:rsidRDefault="003F0031">
      <w:pPr>
        <w:pStyle w:val="ProductList-Body"/>
      </w:pPr>
      <w:r>
        <w:rPr>
          <w:b/>
          <w:i/>
        </w:rPr>
        <w:t>Huomautus:</w:t>
      </w:r>
      <w:r>
        <w:rPr>
          <w:i/>
        </w:rPr>
        <w:t xml:space="preserve"> SQL CAL -käyttöoikeudet – katso tämän osan CAL Suite -taulukko</w:t>
      </w:r>
    </w:p>
    <w:p w:rsidR="000C04B5" w:rsidRDefault="000C04B5">
      <w:pPr>
        <w:pStyle w:val="ProductList-Body"/>
      </w:pPr>
    </w:p>
    <w:p w:rsidR="000C04B5" w:rsidRDefault="003F0031">
      <w:pPr>
        <w:pStyle w:val="ProductList-ClauseHeading"/>
        <w:outlineLvl w:val="2"/>
      </w:pPr>
      <w:bookmarkStart w:id="348" w:name="_Sec579"/>
      <w:r>
        <w:t>Office Online -palvelut ja Office Online Server</w:t>
      </w:r>
      <w:bookmarkEnd w:id="348"/>
    </w:p>
    <w:p w:rsidR="000C04B5" w:rsidRDefault="003F0031">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Office Online -oikeudet</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Standard</w:t>
            </w:r>
            <w:r>
              <w:fldChar w:fldCharType="begin"/>
            </w:r>
            <w:r>
              <w:instrText xml:space="preserve"> XE "Office Standard" </w:instrText>
            </w:r>
            <w:r>
              <w:fldChar w:fldCharType="end"/>
            </w:r>
          </w:p>
          <w:p w:rsidR="000C04B5" w:rsidRDefault="003F0031">
            <w:pPr>
              <w:pStyle w:val="ProductList-TableBody"/>
            </w:pPr>
            <w:r>
              <w:t>Office Professional Plus</w:t>
            </w:r>
            <w:r>
              <w:fldChar w:fldCharType="begin"/>
            </w:r>
            <w:r>
              <w:instrText xml:space="preserve"> XE "Office Professional Plus" </w:instrText>
            </w:r>
            <w:r>
              <w:fldChar w:fldCharType="end"/>
            </w:r>
          </w:p>
          <w:p w:rsidR="000C04B5" w:rsidRDefault="003F003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Online for Office 365</w:t>
            </w:r>
            <w:r>
              <w:fldChar w:fldCharType="begin"/>
            </w:r>
            <w:r>
              <w:instrText xml:space="preserve"> XE "Office Online for Office 365" </w:instrText>
            </w:r>
            <w:r>
              <w:fldChar w:fldCharType="end"/>
            </w:r>
          </w:p>
          <w:p w:rsidR="000C04B5" w:rsidRDefault="003F0031">
            <w:pPr>
              <w:pStyle w:val="ProductList-TableBody"/>
            </w:pPr>
            <w:r>
              <w:t>Office Online Server</w:t>
            </w:r>
          </w:p>
        </w:tc>
      </w:tr>
    </w:tbl>
    <w:p w:rsidR="000C04B5" w:rsidRDefault="003F0031">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0C04B5" w:rsidRDefault="000C04B5">
      <w:pPr>
        <w:pStyle w:val="ProductList-Body"/>
      </w:pPr>
    </w:p>
    <w:p w:rsidR="000C04B5" w:rsidRDefault="003F0031">
      <w:pPr>
        <w:pStyle w:val="ProductList-ClauseHeading"/>
        <w:outlineLvl w:val="2"/>
      </w:pPr>
      <w:bookmarkStart w:id="349" w:name="_Sec580"/>
      <w:r>
        <w:t>Suunnittelupalvelut</w:t>
      </w:r>
      <w:bookmarkEnd w:id="349"/>
    </w:p>
    <w:p w:rsidR="000C04B5" w:rsidRDefault="003F0031">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0C04B5" w:rsidRDefault="000C04B5">
      <w:pPr>
        <w:pStyle w:val="ProductList-Body"/>
      </w:pPr>
    </w:p>
    <w:p w:rsidR="000C04B5" w:rsidRDefault="003F0031">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0C04B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Pisteet</w:t>
            </w:r>
          </w:p>
        </w:tc>
      </w:tr>
      <w:tr w:rsidR="000C04B5">
        <w:tc>
          <w:tcPr>
            <w:tcW w:w="10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1</w:t>
            </w:r>
          </w:p>
        </w:tc>
      </w:tr>
      <w:tr w:rsidR="000C04B5">
        <w:tc>
          <w:tcPr>
            <w:tcW w:w="10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2</w:t>
            </w:r>
          </w:p>
        </w:tc>
      </w:tr>
      <w:tr w:rsidR="000C04B5">
        <w:tc>
          <w:tcPr>
            <w:tcW w:w="10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25</w:t>
            </w:r>
          </w:p>
        </w:tc>
      </w:tr>
      <w:tr w:rsidR="000C04B5">
        <w:tc>
          <w:tcPr>
            <w:tcW w:w="10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50</w:t>
            </w:r>
          </w:p>
        </w:tc>
      </w:tr>
      <w:tr w:rsidR="000C04B5">
        <w:tc>
          <w:tcPr>
            <w:tcW w:w="10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75</w:t>
            </w:r>
          </w:p>
        </w:tc>
      </w:tr>
    </w:tbl>
    <w:p w:rsidR="000C04B5" w:rsidRDefault="003F0031">
      <w:pPr>
        <w:pStyle w:val="ProductList-Body"/>
      </w:pPr>
      <w:r>
        <w:rPr>
          <w:b/>
          <w:i/>
        </w:rPr>
        <w:t>Huomautus:</w:t>
      </w:r>
      <w:r>
        <w:rPr>
          <w:i/>
        </w:rPr>
        <w:t xml:space="preserve"> SQL CAL -käyttöoikeudet – katso tämän osan CAL Suite -taulukko</w:t>
      </w:r>
    </w:p>
    <w:p w:rsidR="000C04B5" w:rsidRDefault="000C04B5">
      <w:pPr>
        <w:pStyle w:val="ProductList-Body"/>
      </w:pPr>
    </w:p>
    <w:p w:rsidR="000C04B5" w:rsidRDefault="003F0031">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0C04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600,000+</w:t>
            </w:r>
          </w:p>
        </w:tc>
      </w:tr>
      <w:tr w:rsidR="000C04B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C04B5" w:rsidRDefault="003F0031">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75</w:t>
            </w:r>
          </w:p>
        </w:tc>
      </w:tr>
    </w:tbl>
    <w:p w:rsidR="000C04B5" w:rsidRDefault="000C04B5">
      <w:pPr>
        <w:pStyle w:val="ProductList-Body"/>
      </w:pPr>
    </w:p>
    <w:p w:rsidR="000C04B5" w:rsidRDefault="003F0031">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0C04B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C04B5" w:rsidRDefault="003F0031">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C04B5" w:rsidRDefault="003F0031">
            <w:pPr>
              <w:pStyle w:val="ProductList-TableBody"/>
            </w:pPr>
            <w:r>
              <w:t>→600,000+</w:t>
            </w:r>
          </w:p>
        </w:tc>
      </w:tr>
      <w:tr w:rsidR="000C04B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C04B5" w:rsidRDefault="003F0031">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12</w:t>
            </w:r>
          </w:p>
        </w:tc>
      </w:tr>
    </w:tbl>
    <w:p w:rsidR="000C04B5" w:rsidRDefault="003F0031">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4">
        <w:r>
          <w:rPr>
            <w:color w:val="00467F"/>
            <w:u w:val="single"/>
          </w:rPr>
          <w:t>http://www.microsoft.com/licensing/software-assurance/planning-services-overview.aspx</w:t>
        </w:r>
      </w:hyperlink>
      <w:r>
        <w:t xml:space="preserve">. </w:t>
      </w:r>
    </w:p>
    <w:p w:rsidR="000C04B5" w:rsidRDefault="000C04B5">
      <w:pPr>
        <w:pStyle w:val="ProductList-Body"/>
      </w:pPr>
    </w:p>
    <w:p w:rsidR="000C04B5" w:rsidRDefault="003F0031">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0C04B5" w:rsidRDefault="003F0031" w:rsidP="003F0031">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5">
        <w:r>
          <w:rPr>
            <w:color w:val="00467F"/>
            <w:u w:val="single"/>
          </w:rPr>
          <w:t>http://directory.partners.extranet.microsoft.com/psbproviders</w:t>
        </w:r>
      </w:hyperlink>
    </w:p>
    <w:p w:rsidR="000C04B5" w:rsidRDefault="003F0031" w:rsidP="003F0031">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0C04B5" w:rsidRDefault="003F0031" w:rsidP="003F0031">
      <w:pPr>
        <w:pStyle w:val="ProductList-Bullet"/>
        <w:numPr>
          <w:ilvl w:val="0"/>
          <w:numId w:val="47"/>
        </w:numPr>
      </w:pPr>
      <w:r>
        <w:t>Suunnittelupalvelut-maksuseteleitä voi lunastaa vain se asiakas, joka on oikeutettu etuun.</w:t>
      </w:r>
    </w:p>
    <w:p w:rsidR="000C04B5" w:rsidRDefault="003F0031" w:rsidP="003F0031">
      <w:pPr>
        <w:pStyle w:val="ProductList-Bullet"/>
        <w:numPr>
          <w:ilvl w:val="0"/>
          <w:numId w:val="47"/>
        </w:numPr>
      </w:pPr>
      <w:r>
        <w:t>Suunnittelupalvelut-maksuseteleitä ei voi vaihtaa rahaksi, maksuiksi tai muiksi arvoesineiksi.</w:t>
      </w:r>
    </w:p>
    <w:p w:rsidR="000C04B5" w:rsidRDefault="003F0031" w:rsidP="003F0031">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0C04B5" w:rsidRDefault="003F0031" w:rsidP="003F0031">
      <w:pPr>
        <w:pStyle w:val="ProductList-Bullet"/>
        <w:numPr>
          <w:ilvl w:val="0"/>
          <w:numId w:val="47"/>
        </w:numPr>
      </w:pPr>
      <w:r>
        <w:t>Maksusetelityyppejä ei voi yhdistellä. Suunnittelupalvelut-sopimukset eivät saa ylittää sopimustyypille määritettyä enimmäiskestoa.</w:t>
      </w:r>
    </w:p>
    <w:p w:rsidR="000C04B5" w:rsidRDefault="003F0031" w:rsidP="003F0031">
      <w:pPr>
        <w:pStyle w:val="ProductList-Bullet"/>
        <w:numPr>
          <w:ilvl w:val="0"/>
          <w:numId w:val="47"/>
        </w:numPr>
      </w:pPr>
      <w:r>
        <w:t>Maksusetelit kelpaavat vain vaatimukset täyttäville Toimittajille siihen palvelun tyyppiin, jota varten maksuseteli lunastetaan.</w:t>
      </w:r>
    </w:p>
    <w:p w:rsidR="000C04B5" w:rsidRDefault="003F0031" w:rsidP="003F0031">
      <w:pPr>
        <w:pStyle w:val="ProductList-Bullet"/>
        <w:numPr>
          <w:ilvl w:val="0"/>
          <w:numId w:val="47"/>
        </w:numPr>
      </w:pPr>
      <w:r>
        <w:t>Maksusetelit on määritettävä SA-ylläpitojakson aikana.</w:t>
      </w:r>
    </w:p>
    <w:p w:rsidR="000C04B5" w:rsidRDefault="003F0031" w:rsidP="003F0031">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0C04B5" w:rsidRDefault="000C04B5">
      <w:pPr>
        <w:pStyle w:val="ProductList-Body"/>
      </w:pPr>
    </w:p>
    <w:p w:rsidR="000C04B5" w:rsidRDefault="003F0031">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0C04B5" w:rsidRDefault="000C04B5">
      <w:pPr>
        <w:pStyle w:val="ProductList-Body"/>
      </w:pPr>
    </w:p>
    <w:p w:rsidR="000C04B5" w:rsidRDefault="003F0031">
      <w:pPr>
        <w:pStyle w:val="ProductList-ClauseHeading"/>
        <w:outlineLvl w:val="2"/>
      </w:pPr>
      <w:bookmarkStart w:id="350" w:name="_Sec581"/>
      <w:r>
        <w:t>Enterprise Source Licensing Program</w:t>
      </w:r>
      <w:bookmarkEnd w:id="350"/>
    </w:p>
    <w:p w:rsidR="000C04B5" w:rsidRDefault="003F0031">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0C04B5" w:rsidRDefault="000C04B5">
      <w:pPr>
        <w:pStyle w:val="ProductList-Body"/>
      </w:pPr>
    </w:p>
    <w:p w:rsidR="000C04B5" w:rsidRDefault="003F0031">
      <w:pPr>
        <w:pStyle w:val="ProductList-ClauseHeading"/>
        <w:outlineLvl w:val="2"/>
      </w:pPr>
      <w:bookmarkStart w:id="351" w:name="_Sec582"/>
      <w:r>
        <w:t>Koulutussetelit</w:t>
      </w:r>
      <w:bookmarkEnd w:id="351"/>
    </w:p>
    <w:p w:rsidR="000C04B5" w:rsidRDefault="003F0031">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Järjestelmätuotevarannot</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päivä / 50 käyttöoikeutta (enintään 10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päivä 50 käyttöoikeutta tai pistettä kohti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 päivää kutakin oikeutettua liittymäsopimusta tai Ostotiliä kohti.</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15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55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80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125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200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300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400 päivää*</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700 päivää*</w:t>
            </w:r>
          </w:p>
        </w:tc>
      </w:tr>
    </w:tbl>
    <w:p w:rsidR="000C04B5" w:rsidRDefault="003F0031">
      <w:pPr>
        <w:pStyle w:val="ProductList-Body"/>
      </w:pPr>
      <w:r>
        <w:t>*</w:t>
      </w:r>
      <w:r>
        <w:rPr>
          <w:i/>
        </w:rPr>
        <w:t>Päivien määrä kutakin oikeutettua liittymäsopimusta, sopimusta tai ostotiliä kohden.</w:t>
      </w:r>
    </w:p>
    <w:p w:rsidR="000C04B5" w:rsidRDefault="000C04B5">
      <w:pPr>
        <w:pStyle w:val="ProductList-Body"/>
      </w:pPr>
    </w:p>
    <w:p w:rsidR="000C04B5" w:rsidRDefault="003F0031" w:rsidP="003F0031">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0C04B5" w:rsidRDefault="003F0031" w:rsidP="003F0031">
      <w:pPr>
        <w:pStyle w:val="ProductList-Bullet"/>
        <w:numPr>
          <w:ilvl w:val="0"/>
          <w:numId w:val="48"/>
        </w:numPr>
      </w:pPr>
      <w:r>
        <w:t xml:space="preserve">Microsoftin Learning-ohjelmassa olevien kumppanien palvelut toimitetaan sopimuksella Asiakkaan ja vaatimukset täyttävän Microsoft-kumppanin välillä. </w:t>
      </w:r>
    </w:p>
    <w:p w:rsidR="000C04B5" w:rsidRDefault="003F0031" w:rsidP="003F0031">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0C04B5" w:rsidRDefault="003F0031" w:rsidP="003F0031">
      <w:pPr>
        <w:pStyle w:val="ProductList-Bullet"/>
        <w:numPr>
          <w:ilvl w:val="0"/>
          <w:numId w:val="48"/>
        </w:numPr>
      </w:pPr>
      <w:r>
        <w:t>Maksuseteleitä ei voi käyttää kattamaan maksuja, jotka liittyvät siihen, ettei asiakas saapunut varatulle kurssille.</w:t>
      </w:r>
    </w:p>
    <w:p w:rsidR="000C04B5" w:rsidRDefault="003F0031" w:rsidP="003F0031">
      <w:pPr>
        <w:pStyle w:val="ProductList-Bullet"/>
        <w:numPr>
          <w:ilvl w:val="0"/>
          <w:numId w:val="48"/>
        </w:numPr>
      </w:pPr>
      <w:r>
        <w:t>Maksusetelit voi lunastaa vain se henkilö, jonka asiakas on hyväksynyt käyttämään maksusetelin.</w:t>
      </w:r>
    </w:p>
    <w:p w:rsidR="000C04B5" w:rsidRDefault="003F0031" w:rsidP="003F0031">
      <w:pPr>
        <w:pStyle w:val="ProductList-Bullet"/>
        <w:numPr>
          <w:ilvl w:val="0"/>
          <w:numId w:val="48"/>
        </w:numPr>
      </w:pPr>
      <w:r>
        <w:t xml:space="preserve">Maksuseteleitä ei voi vaihtaa rahaksi, maksuiksi tai muiksi arvoesineiksi. </w:t>
      </w:r>
    </w:p>
    <w:p w:rsidR="000C04B5" w:rsidRDefault="003F0031" w:rsidP="003F0031">
      <w:pPr>
        <w:pStyle w:val="ProductList-Bullet"/>
        <w:numPr>
          <w:ilvl w:val="0"/>
          <w:numId w:val="48"/>
        </w:numPr>
      </w:pPr>
      <w:r>
        <w:t xml:space="preserve">Maksusetelit on määritettävä SA-ylläpitojakson aikana. </w:t>
      </w:r>
    </w:p>
    <w:p w:rsidR="000C04B5" w:rsidRDefault="003F0031" w:rsidP="003F0031">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0C04B5" w:rsidRDefault="003F0031" w:rsidP="003F0031">
      <w:pPr>
        <w:pStyle w:val="ProductList-Bullet"/>
        <w:numPr>
          <w:ilvl w:val="0"/>
          <w:numId w:val="48"/>
        </w:numPr>
      </w:pPr>
      <w:r>
        <w:t>Maksuseteleitä voi käyttää varaamaan koulutusta vain yhdelle vaatimukset täyttävälle Microsoft Learning -kumppanille kerrallaan.</w:t>
      </w:r>
    </w:p>
    <w:p w:rsidR="000C04B5" w:rsidRDefault="003F0031" w:rsidP="003F0031">
      <w:pPr>
        <w:pStyle w:val="ProductList-Bullet"/>
        <w:numPr>
          <w:ilvl w:val="0"/>
          <w:numId w:val="48"/>
        </w:numPr>
      </w:pPr>
      <w:r>
        <w:t xml:space="preserve">Maksuseteleitä, joilla Microsoftin virallisia Learning-tuotteita ostetaan, ei voi siirtää tai myydä. </w:t>
      </w:r>
    </w:p>
    <w:p w:rsidR="000C04B5" w:rsidRDefault="003F0031" w:rsidP="003F0031">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0C04B5" w:rsidRDefault="003F0031" w:rsidP="003F0031">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0C04B5" w:rsidRDefault="003F0031" w:rsidP="003F0031">
      <w:pPr>
        <w:pStyle w:val="ProductList-Bullet"/>
        <w:numPr>
          <w:ilvl w:val="0"/>
          <w:numId w:val="48"/>
        </w:numPr>
      </w:pPr>
      <w:r>
        <w:t>Saatavilla olevien Microsoftin virallisten Learning-tuotteiden valikoima voi muuttua milloin tahansa ilman ilmoitusta.</w:t>
      </w:r>
    </w:p>
    <w:p w:rsidR="000C04B5" w:rsidRDefault="003F0031" w:rsidP="003F0031">
      <w:pPr>
        <w:pStyle w:val="ProductList-Bullet"/>
        <w:numPr>
          <w:ilvl w:val="0"/>
          <w:numId w:val="48"/>
        </w:numPr>
      </w:pPr>
      <w:r>
        <w:t>Microsoftin virallisen Learning-tuotteen ostamiseen vaadittavien päivien määrä voi muuttua milloin tahansa ilman ilmoitusta.</w:t>
      </w:r>
    </w:p>
    <w:p w:rsidR="000C04B5" w:rsidRDefault="000C04B5">
      <w:pPr>
        <w:pStyle w:val="ProductList-Body"/>
      </w:pPr>
    </w:p>
    <w:p w:rsidR="000C04B5" w:rsidRDefault="003F0031">
      <w:pPr>
        <w:pStyle w:val="ProductList-ClauseHeading"/>
        <w:outlineLvl w:val="2"/>
      </w:pPr>
      <w:bookmarkStart w:id="352" w:name="_Sec583"/>
      <w:r>
        <w:t>E-Learning</w:t>
      </w:r>
      <w:bookmarkEnd w:id="352"/>
    </w:p>
    <w:p w:rsidR="000C04B5" w:rsidRDefault="003F0031">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0C04B5" w:rsidRDefault="000C04B5">
      <w:pPr>
        <w:pStyle w:val="ProductList-Body"/>
      </w:pPr>
    </w:p>
    <w:p w:rsidR="000C04B5" w:rsidRDefault="003F0031">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0C04B5" w:rsidRDefault="000C04B5">
      <w:pPr>
        <w:pStyle w:val="ProductList-Body"/>
      </w:pPr>
    </w:p>
    <w:p w:rsidR="000C04B5" w:rsidRDefault="003F0031">
      <w:pPr>
        <w:pStyle w:val="ProductList-ClauseHeading"/>
        <w:outlineLvl w:val="2"/>
      </w:pPr>
      <w:bookmarkStart w:id="353" w:name="_Sec584"/>
      <w:r>
        <w:t>Kotikäyttöohjelma</w:t>
      </w:r>
      <w:bookmarkEnd w:id="353"/>
    </w:p>
    <w:p w:rsidR="000C04B5" w:rsidRDefault="003F0031">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0C04B5" w:rsidRDefault="000C04B5">
      <w:pPr>
        <w:pStyle w:val="ProductList-Body"/>
      </w:pPr>
    </w:p>
    <w:p w:rsidR="000C04B5" w:rsidRDefault="003F0031">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0C04B5" w:rsidRDefault="000C04B5">
      <w:pPr>
        <w:pStyle w:val="ProductList-Body"/>
      </w:pPr>
    </w:p>
    <w:p w:rsidR="000C04B5" w:rsidRDefault="003F0031">
      <w:pPr>
        <w:pStyle w:val="ProductList-Body"/>
      </w:pPr>
      <w:r>
        <w:t>Kotikäyttöohjelman ohjelmiston käyttöehdot solmitaan Microsoftin ja Asiakkaan työntekijän välillä, ja ne voi avata Kotikäyttöohjelma-sivustosta.</w:t>
      </w:r>
    </w:p>
    <w:p w:rsidR="000C04B5" w:rsidRDefault="000C04B5">
      <w:pPr>
        <w:pStyle w:val="ProductList-Body"/>
      </w:pPr>
    </w:p>
    <w:p w:rsidR="000C04B5" w:rsidRDefault="003F0031">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400"/>
        <w:gridCol w:w="5516"/>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Vastaava Kotikäyttöohjelma-käyttöoikeus</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Standard 2010/2013/2016</w:t>
            </w:r>
          </w:p>
          <w:p w:rsidR="000C04B5" w:rsidRDefault="003F0031">
            <w:pPr>
              <w:pStyle w:val="ProductList-TableBody"/>
            </w:pPr>
            <w:r>
              <w:t xml:space="preserve">Office Professional Plus 2010/2013/2016 </w:t>
            </w:r>
          </w:p>
          <w:p w:rsidR="000C04B5" w:rsidRDefault="003F003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Professional Plus 2016 HUP ja Office 2016 for Mac Home &amp; Business with Skype for Business DL HUP</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Access 2010/2013/2016</w:t>
            </w:r>
          </w:p>
          <w:p w:rsidR="000C04B5" w:rsidRDefault="003F0031">
            <w:pPr>
              <w:pStyle w:val="ProductList-TableBody"/>
            </w:pPr>
            <w:r>
              <w:t>Excel 2010/2013/2016</w:t>
            </w:r>
          </w:p>
          <w:p w:rsidR="000C04B5" w:rsidRDefault="003F0031">
            <w:pPr>
              <w:pStyle w:val="ProductList-TableBody"/>
            </w:pPr>
            <w:r>
              <w:t>PowerPoint 2010/2013/2016</w:t>
            </w:r>
          </w:p>
          <w:p w:rsidR="000C04B5" w:rsidRDefault="003F0031">
            <w:pPr>
              <w:pStyle w:val="ProductList-TableBody"/>
            </w:pPr>
            <w:r>
              <w:t>InfoPath 2010/2013/2016</w:t>
            </w:r>
          </w:p>
          <w:p w:rsidR="000C04B5" w:rsidRDefault="003F0031">
            <w:pPr>
              <w:pStyle w:val="ProductList-TableBody"/>
            </w:pPr>
            <w:r>
              <w:t>Lync 2010/2013/2015</w:t>
            </w:r>
          </w:p>
          <w:p w:rsidR="000C04B5" w:rsidRDefault="003F0031">
            <w:pPr>
              <w:pStyle w:val="ProductList-TableBody"/>
            </w:pPr>
            <w:r>
              <w:t>OneNote 2010/2013/2016</w:t>
            </w:r>
          </w:p>
          <w:p w:rsidR="000C04B5" w:rsidRDefault="003F0031">
            <w:pPr>
              <w:pStyle w:val="ProductList-TableBody"/>
            </w:pPr>
            <w:r>
              <w:t>Outlook 2010/2013/2016</w:t>
            </w:r>
          </w:p>
          <w:p w:rsidR="000C04B5" w:rsidRDefault="003F0031">
            <w:pPr>
              <w:pStyle w:val="ProductList-TableBody"/>
            </w:pPr>
            <w:r>
              <w:t>Publisher 2010/2013/2016</w:t>
            </w:r>
          </w:p>
          <w:p w:rsidR="000C04B5" w:rsidRDefault="003F0031">
            <w:pPr>
              <w:pStyle w:val="ProductList-TableBody"/>
            </w:pPr>
            <w:r>
              <w:t>Skype for Business 2015</w:t>
            </w:r>
          </w:p>
          <w:p w:rsidR="000C04B5" w:rsidRDefault="003F003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Office Professional Plus 2016 HUP ja Office 2016 for Mac Home &amp; Business with Skype for Business DL HUP </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Visio Standard 2010/2013 /2016 </w:t>
            </w:r>
          </w:p>
          <w:p w:rsidR="000C04B5" w:rsidRDefault="003F003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Visio Professional 2016 HUP</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Project Standard 2010/2013/2016</w:t>
            </w:r>
          </w:p>
          <w:p w:rsidR="000C04B5" w:rsidRDefault="003F003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Project Professional 2016 HUP</w:t>
            </w:r>
          </w:p>
        </w:tc>
      </w:tr>
    </w:tbl>
    <w:p w:rsidR="000C04B5" w:rsidRDefault="003F0031">
      <w:pPr>
        <w:pStyle w:val="ProductList-Body"/>
      </w:pPr>
      <w:r>
        <w:rPr>
          <w:i/>
        </w:rPr>
        <w:t xml:space="preserve">Lisätietoja, kuten tietoja muun kotikäyttöohjelmaohjelmiston saatavuudesta, on osoitteessa </w:t>
      </w:r>
      <w:hyperlink r:id="rId146">
        <w:r>
          <w:rPr>
            <w:i/>
            <w:color w:val="00467F"/>
            <w:u w:val="single"/>
          </w:rPr>
          <w:t>http://www.microsoft.com/licensing</w:t>
        </w:r>
      </w:hyperlink>
      <w:r>
        <w:rPr>
          <w:i/>
        </w:rPr>
        <w:t>.</w:t>
      </w:r>
    </w:p>
    <w:p w:rsidR="000C04B5" w:rsidRDefault="000C04B5">
      <w:pPr>
        <w:pStyle w:val="ProductList-Body"/>
      </w:pPr>
    </w:p>
    <w:p w:rsidR="000C04B5" w:rsidRDefault="003F0031">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0C04B5" w:rsidRDefault="000C04B5">
      <w:pPr>
        <w:pStyle w:val="ProductList-Body"/>
        <w:jc w:val="right"/>
      </w:pPr>
    </w:p>
    <w:p w:rsidR="000C04B5" w:rsidRDefault="003F0031">
      <w:pPr>
        <w:pStyle w:val="ProductList-ClauseHeading"/>
        <w:outlineLvl w:val="2"/>
      </w:pPr>
      <w:bookmarkStart w:id="354" w:name="_Sec585"/>
      <w:r>
        <w:t>Ympärivuorokautinen ongelmanratkaisutuki</w:t>
      </w:r>
      <w:bookmarkEnd w:id="354"/>
    </w:p>
    <w:p w:rsidR="000C04B5" w:rsidRDefault="003F0031">
      <w:pPr>
        <w:pStyle w:val="ProductList-Body"/>
      </w:pPr>
      <w:r>
        <w:t>Asiakkaat (muut kuin Academic-ohjelmien kautta ostavat), joilla on SA-ylläpito, ovat oikeutettuja Ympärivuorokautiseen ongelmanratkaisutukeen.</w:t>
      </w:r>
    </w:p>
    <w:p w:rsidR="000C04B5" w:rsidRDefault="000C04B5">
      <w:pPr>
        <w:pStyle w:val="ProductList-Body"/>
      </w:pPr>
    </w:p>
    <w:p w:rsidR="000C04B5" w:rsidRDefault="003F0031">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0C04B5" w:rsidRDefault="000C04B5">
      <w:pPr>
        <w:pStyle w:val="ProductList-Body"/>
      </w:pPr>
    </w:p>
    <w:p w:rsidR="000C04B5" w:rsidRDefault="003F0031">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0C04B5" w:rsidRDefault="000C04B5">
      <w:pPr>
        <w:pStyle w:val="ProductList-Body"/>
      </w:pPr>
    </w:p>
    <w:p w:rsidR="000C04B5" w:rsidRDefault="003F0031">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0C04B5" w:rsidRDefault="000C04B5">
      <w:pPr>
        <w:pStyle w:val="ProductList-Body"/>
      </w:pPr>
    </w:p>
    <w:p w:rsidR="000C04B5" w:rsidRDefault="003F0031">
      <w:pPr>
        <w:pStyle w:val="ProductList-SubClauseHeading"/>
        <w:outlineLvl w:val="3"/>
      </w:pPr>
      <w:r>
        <w:t>Puhelintuen tapauksien myöntäminen kaikille ohjelmille paitsi Microsoft Products and Services Agreement -sopimus:lle</w:t>
      </w:r>
    </w:p>
    <w:p w:rsidR="000C04B5" w:rsidRDefault="003F0031">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0C04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IW/työasema – Tapauksen myöntämisaskeleet</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$200,000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300,000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270,000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 Fr. 330,000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CRC 1 650 000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1 600 000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215,000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£135,000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JPY 24 000 000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KWD 240 000 000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1 650 000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350,000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 2 000 000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NTD 7 000 000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INR 10 000 000</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RUB 6 600 000</w:t>
            </w:r>
          </w:p>
        </w:tc>
      </w:tr>
    </w:tbl>
    <w:p w:rsidR="000C04B5" w:rsidRDefault="000C04B5">
      <w:pPr>
        <w:pStyle w:val="ProductList-BodyIndented"/>
        <w:ind w:left="720"/>
      </w:pPr>
    </w:p>
    <w:p w:rsidR="000C04B5" w:rsidRDefault="003F0031">
      <w:pPr>
        <w:pStyle w:val="ProductList-BodyIndented"/>
      </w:pPr>
      <w:r>
        <w:t>Käyttämättömät puhelintukitapaukset vanhenevat SA-ylläpidon päättyessä. Puhelintukitapauksia ei voi siirtää liittymäsopimusten tai sopimusten välillä.</w:t>
      </w:r>
    </w:p>
    <w:p w:rsidR="000C04B5" w:rsidRDefault="000C04B5">
      <w:pPr>
        <w:pStyle w:val="ProductList-BodyIndented"/>
      </w:pPr>
    </w:p>
    <w:p w:rsidR="000C04B5" w:rsidRDefault="003F0031">
      <w:pPr>
        <w:pStyle w:val="ProductList-BodyIndented"/>
      </w:pPr>
      <w:r>
        <w:t xml:space="preserve">Paikallista puhelintukea voi käyttää virka-aikaan, joka on ilmoitettu sivustossa </w:t>
      </w:r>
      <w:hyperlink r:id="rId14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C04B5" w:rsidRDefault="000C04B5">
      <w:pPr>
        <w:pStyle w:val="ProductList-BodyIndented"/>
      </w:pPr>
    </w:p>
    <w:p w:rsidR="000C04B5" w:rsidRDefault="003F0031">
      <w:pPr>
        <w:pStyle w:val="ProductList-SubClauseHeading"/>
        <w:outlineLvl w:val="3"/>
      </w:pPr>
      <w:r>
        <w:t>Puhelintuen tapauksien myöntäminen Microsoft Products and Services Agreement -sopimus:lle</w:t>
      </w:r>
    </w:p>
    <w:p w:rsidR="000C04B5" w:rsidRDefault="003F0031">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0C04B5" w:rsidRDefault="003F0031">
            <w:pPr>
              <w:pStyle w:val="ProductList-TableBody"/>
            </w:pPr>
            <w:r>
              <w:rPr>
                <w:color w:val="FFFFFF"/>
              </w:rPr>
              <w:t>Pisteet/puhelintukitapaus</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Sovellukset ja järjestelmät (yhdessä)</w:t>
            </w:r>
          </w:p>
        </w:tc>
        <w:tc>
          <w:tcPr>
            <w:tcW w:w="6000" w:type="dxa"/>
            <w:tcBorders>
              <w:left w:val="single" w:sz="4" w:space="0" w:color="000000"/>
              <w:right w:val="single" w:sz="4" w:space="0" w:color="000000"/>
            </w:tcBorders>
          </w:tcPr>
          <w:p w:rsidR="000C04B5" w:rsidRDefault="003F0031">
            <w:pPr>
              <w:pStyle w:val="ProductList-TableBody"/>
            </w:pPr>
            <w:r>
              <w:t>2,000</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Palvelin-</w:t>
            </w:r>
          </w:p>
        </w:tc>
        <w:tc>
          <w:tcPr>
            <w:tcW w:w="6000" w:type="dxa"/>
            <w:tcBorders>
              <w:left w:val="single" w:sz="4" w:space="0" w:color="000000"/>
              <w:right w:val="single" w:sz="4" w:space="0" w:color="000000"/>
            </w:tcBorders>
          </w:tcPr>
          <w:p w:rsidR="000C04B5" w:rsidRDefault="003F0031">
            <w:pPr>
              <w:pStyle w:val="ProductList-TableBody"/>
            </w:pPr>
            <w:r>
              <w:t>400</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CAL</w:t>
            </w:r>
          </w:p>
        </w:tc>
        <w:tc>
          <w:tcPr>
            <w:tcW w:w="6000" w:type="dxa"/>
            <w:tcBorders>
              <w:left w:val="single" w:sz="4" w:space="0" w:color="000000"/>
              <w:right w:val="single" w:sz="4" w:space="0" w:color="000000"/>
            </w:tcBorders>
          </w:tcPr>
          <w:p w:rsidR="000C04B5" w:rsidRDefault="003F0031">
            <w:pPr>
              <w:pStyle w:val="ProductList-TableBody"/>
            </w:pPr>
            <w:r>
              <w:t>400</w:t>
            </w:r>
          </w:p>
        </w:tc>
      </w:tr>
    </w:tbl>
    <w:p w:rsidR="000C04B5" w:rsidRDefault="000C04B5">
      <w:pPr>
        <w:pStyle w:val="ProductList-BodyIndented"/>
      </w:pPr>
    </w:p>
    <w:p w:rsidR="000C04B5" w:rsidRDefault="003F0031">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0C04B5" w:rsidRDefault="000C04B5">
      <w:pPr>
        <w:pStyle w:val="ProductList-BodyIndented"/>
      </w:pPr>
    </w:p>
    <w:p w:rsidR="000C04B5" w:rsidRDefault="003F0031">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0C04B5" w:rsidRDefault="000C04B5">
      <w:pPr>
        <w:pStyle w:val="ProductList-SubClauseHeading"/>
        <w:outlineLvl w:val="3"/>
      </w:pPr>
    </w:p>
    <w:p w:rsidR="000C04B5" w:rsidRDefault="003F0031">
      <w:pPr>
        <w:pStyle w:val="ProductList-SubClauseHeading"/>
        <w:outlineLvl w:val="3"/>
      </w:pPr>
      <w:r>
        <w:t>Verkkopohjaiset tapaukset</w:t>
      </w:r>
    </w:p>
    <w:p w:rsidR="000C04B5" w:rsidRDefault="003F0031">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0C04B5" w:rsidRDefault="000C04B5">
      <w:pPr>
        <w:pStyle w:val="ProductList-BodyIndented"/>
      </w:pPr>
    </w:p>
    <w:p w:rsidR="000C04B5" w:rsidRDefault="003F0031">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0C04B5" w:rsidRDefault="000C04B5">
      <w:pPr>
        <w:pStyle w:val="ProductList-BodyIndented"/>
        <w:ind w:left="720"/>
      </w:pPr>
    </w:p>
    <w:p w:rsidR="000C04B5" w:rsidRDefault="003F0031">
      <w:pPr>
        <w:pStyle w:val="ProductList-SubClauseHeading"/>
        <w:outlineLvl w:val="3"/>
      </w:pPr>
      <w:r>
        <w:t>Tukiyhteystiedot</w:t>
      </w:r>
    </w:p>
    <w:p w:rsidR="000C04B5" w:rsidRDefault="003F0031">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0C04B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S/S+: EA hintataso D</w:t>
            </w:r>
          </w:p>
        </w:tc>
      </w:tr>
      <w:tr w:rsidR="000C04B5">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Tarpeen mukaan</w:t>
            </w:r>
          </w:p>
        </w:tc>
      </w:tr>
      <w:tr w:rsidR="000C04B5">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16</w:t>
            </w:r>
          </w:p>
        </w:tc>
      </w:tr>
    </w:tbl>
    <w:p w:rsidR="000C04B5" w:rsidRDefault="000C04B5">
      <w:pPr>
        <w:pStyle w:val="ProductList-BodyIndented"/>
      </w:pPr>
    </w:p>
    <w:p w:rsidR="000C04B5" w:rsidRDefault="003F0031">
      <w:pPr>
        <w:pStyle w:val="ProductList-SubClauseHeading"/>
        <w:outlineLvl w:val="3"/>
      </w:pPr>
      <w:r>
        <w:t>Software Assurance -asiakkaiden palvelutaso</w:t>
      </w:r>
    </w:p>
    <w:p w:rsidR="000C04B5" w:rsidRDefault="003F0031">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0C04B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Asiakkaan odotettu vaste</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Vakava vaikutus liiketoimintaan: </w:t>
            </w:r>
          </w:p>
          <w:p w:rsidR="000C04B5" w:rsidRDefault="003F0031">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yhteydenoton vastaus enintään kahdessa tunnissa tukitarjonnan mukaan</w:t>
            </w:r>
          </w:p>
          <w:p w:rsidR="000C04B5" w:rsidRDefault="003F0031">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Asianmukaisten resurssien osoittaminen jatkuvien ympärivuorokautisten toimien ylläpitoa varten2</w:t>
            </w:r>
          </w:p>
          <w:p w:rsidR="000C04B5" w:rsidRDefault="003F0031">
            <w:pPr>
              <w:pStyle w:val="ProductList-TableBody"/>
            </w:pPr>
            <w:r>
              <w:t>Nopea pääsy käyttämään muutoshallinnan asiantuntijan palveluita ja muutoshallinnan asiantuntijan nopea vaste</w:t>
            </w:r>
          </w:p>
          <w:p w:rsidR="000C04B5" w:rsidRDefault="003F0031">
            <w:pPr>
              <w:pStyle w:val="ProductList-TableBody"/>
            </w:pPr>
            <w:r>
              <w:t>Ilmoitus johdolle</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Kohtalainen vaikutus liiketoimintaan: </w:t>
            </w:r>
          </w:p>
          <w:p w:rsidR="000C04B5" w:rsidRDefault="003F0031">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yhteydenoton vastaus enintään neljässä tunnissa tukitarjonnan mukaan</w:t>
            </w:r>
          </w:p>
          <w:p w:rsidR="000C04B5" w:rsidRDefault="003F003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Asianmukaisten resurssien osoittaminen jatkuvien työajan puitteissa tapahtuvien toimien ylläpitoa varten</w:t>
            </w:r>
          </w:p>
          <w:p w:rsidR="000C04B5" w:rsidRDefault="003F0031">
            <w:pPr>
              <w:pStyle w:val="ProductList-TableBody"/>
            </w:pPr>
            <w:r>
              <w:t>pääsy käyttämään muutostenhallintaviranomaisen palveluita ja muutostenhallintaviranomaisen vaste neljän työtunnin kuluessa</w:t>
            </w:r>
          </w:p>
        </w:tc>
      </w:tr>
      <w:tr w:rsidR="000C04B5">
        <w:tc>
          <w:tcPr>
            <w:tcW w:w="29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Vähäinen vaikutus liiketoimintaan: </w:t>
            </w:r>
          </w:p>
          <w:p w:rsidR="000C04B5" w:rsidRDefault="003F0031">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yhteydenoton vastaus enintään yhdessä arkipäivässä tukitarjonnan mukaan</w:t>
            </w:r>
          </w:p>
          <w:p w:rsidR="000C04B5" w:rsidRDefault="003F0031">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Tapauksen omistajan oikeelliset yhteystiedot</w:t>
            </w:r>
          </w:p>
          <w:p w:rsidR="000C04B5" w:rsidRDefault="003F0031">
            <w:pPr>
              <w:pStyle w:val="ProductList-TableBody"/>
            </w:pPr>
            <w:r>
              <w:t>Vaste yhden arkipäivän kuluessa.</w:t>
            </w:r>
          </w:p>
        </w:tc>
      </w:tr>
    </w:tbl>
    <w:p w:rsidR="000C04B5" w:rsidRDefault="003F0031">
      <w:pPr>
        <w:pStyle w:val="ProductList-BodyIndented"/>
      </w:pPr>
      <w:r>
        <w:rPr>
          <w:i/>
        </w:rPr>
        <w:t>1 Pyydä paikallinen työaika ottamalla yhteyttä Microsoftin edustajaan.</w:t>
      </w:r>
    </w:p>
    <w:p w:rsidR="000C04B5" w:rsidRDefault="003F0031">
      <w:pPr>
        <w:pStyle w:val="ProductList-BodyIndented"/>
      </w:pPr>
      <w:r>
        <w:rPr>
          <w:i/>
        </w:rPr>
        <w:t>2 Microsoftin on ehkä laskettava vakavuusastetta, jos Asiakas ei voi toimittaa riittäviä resursseja tai vasteita, jotta Microsoft voi jatkaa ongelmanratkaisutoimia.</w:t>
      </w:r>
    </w:p>
    <w:p w:rsidR="000C04B5" w:rsidRDefault="000C04B5">
      <w:pPr>
        <w:pStyle w:val="ProductList-BodyIndented"/>
        <w:ind w:left="720"/>
      </w:pPr>
    </w:p>
    <w:p w:rsidR="000C04B5" w:rsidRDefault="003F0031">
      <w:pPr>
        <w:pStyle w:val="ProductList-SubClauseHeading"/>
        <w:outlineLvl w:val="3"/>
      </w:pPr>
      <w:r>
        <w:t>Software Assurancen ympärivuorokautisen ongelmanratkaisutuen tapausten muuntaminen Premier Support -palveluiksi</w:t>
      </w:r>
    </w:p>
    <w:p w:rsidR="000C04B5" w:rsidRDefault="003F0031">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0C04B5" w:rsidRDefault="000C04B5">
      <w:pPr>
        <w:pStyle w:val="ProductList-BodyIndented"/>
      </w:pPr>
    </w:p>
    <w:p w:rsidR="000C04B5" w:rsidRDefault="003F0031">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0C04B5" w:rsidRDefault="000C04B5">
      <w:pPr>
        <w:pStyle w:val="ProductList-BodyIndented"/>
        <w:ind w:left="720"/>
      </w:pPr>
    </w:p>
    <w:p w:rsidR="000C04B5" w:rsidRDefault="003F0031">
      <w:pPr>
        <w:pStyle w:val="ProductList-SubClauseHeading"/>
        <w:outlineLvl w:val="3"/>
      </w:pPr>
      <w:r>
        <w:t>Lisäyritysehdot</w:t>
      </w:r>
    </w:p>
    <w:p w:rsidR="000C04B5" w:rsidRDefault="003F0031">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0C04B5" w:rsidRDefault="000C04B5">
      <w:pPr>
        <w:pStyle w:val="ProductList-BodyIndented"/>
      </w:pPr>
    </w:p>
    <w:p w:rsidR="000C04B5" w:rsidRDefault="003F0031">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0C04B5" w:rsidRDefault="000C04B5">
      <w:pPr>
        <w:pStyle w:val="ProductList-BodyIndented"/>
      </w:pPr>
    </w:p>
    <w:p w:rsidR="000C04B5" w:rsidRDefault="003F0031">
      <w:pPr>
        <w:pStyle w:val="ProductList-SubClauseHeading"/>
        <w:outlineLvl w:val="3"/>
      </w:pPr>
      <w:r>
        <w:t>SCE-oikeutus</w:t>
      </w:r>
    </w:p>
    <w:p w:rsidR="000C04B5" w:rsidRDefault="003F0031">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0C04B5" w:rsidRDefault="000C04B5">
      <w:pPr>
        <w:pStyle w:val="ProductList-BodyIndented"/>
      </w:pPr>
    </w:p>
    <w:p w:rsidR="000C04B5" w:rsidRDefault="003F0031">
      <w:pPr>
        <w:pStyle w:val="ProductList-BodyIndented"/>
      </w:pPr>
      <w:r>
        <w:t>Vaatimukset täyttävät Application Platform -tuotteet ovat:</w:t>
      </w:r>
    </w:p>
    <w:p w:rsidR="000C04B5" w:rsidRDefault="003F0031" w:rsidP="003F003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0C04B5" w:rsidRDefault="003F0031" w:rsidP="003F0031">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0C04B5" w:rsidRDefault="003F0031" w:rsidP="003F0031">
      <w:pPr>
        <w:pStyle w:val="ProductList-Bullet"/>
        <w:numPr>
          <w:ilvl w:val="1"/>
          <w:numId w:val="49"/>
        </w:numPr>
      </w:pPr>
      <w:r>
        <w:t>Office SharePoint Server</w:t>
      </w:r>
      <w:r>
        <w:fldChar w:fldCharType="begin"/>
      </w:r>
      <w:r>
        <w:instrText xml:space="preserve"> XE "SharePoint Server" </w:instrText>
      </w:r>
      <w:r>
        <w:fldChar w:fldCharType="end"/>
      </w:r>
    </w:p>
    <w:p w:rsidR="000C04B5" w:rsidRDefault="003F0031">
      <w:pPr>
        <w:pStyle w:val="ProductList-BodyIndented"/>
      </w:pPr>
      <w:r>
        <w:t>Core Infrastructure -osan vaatimukset täyttävät tuotteet ovat:</w:t>
      </w:r>
    </w:p>
    <w:p w:rsidR="000C04B5" w:rsidRDefault="003F0031" w:rsidP="003F003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C04B5" w:rsidRDefault="003F0031" w:rsidP="003F003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C04B5" w:rsidRDefault="000C04B5">
      <w:pPr>
        <w:pStyle w:val="ProductList-BodyIndented"/>
      </w:pPr>
    </w:p>
    <w:p w:rsidR="000C04B5" w:rsidRDefault="003F0031">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Vuosittainen keskimääräinen SA-vähimmäiskulutus, joka oikeuttaa Ympärivuorokautiseen rajoittamattomaan ongelmanratkaisutukeen</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375,000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337,500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412,500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2,062,500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2,000,000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268,750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168,750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30,000,000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300,000,000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2,062,500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437,500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2,500,000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8,750,000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12,500,000</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8,250,000</w:t>
            </w:r>
          </w:p>
        </w:tc>
      </w:tr>
    </w:tbl>
    <w:p w:rsidR="000C04B5" w:rsidRDefault="000C04B5">
      <w:pPr>
        <w:pStyle w:val="ProductList-BodyIndented"/>
        <w:ind w:left="720"/>
      </w:pPr>
    </w:p>
    <w:p w:rsidR="000C04B5" w:rsidRDefault="003F0031">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0C04B5" w:rsidRDefault="000C04B5">
      <w:pPr>
        <w:pStyle w:val="ProductList-BodyIndented"/>
        <w:ind w:left="720"/>
      </w:pPr>
    </w:p>
    <w:p w:rsidR="000C04B5" w:rsidRDefault="003F0031">
      <w:pPr>
        <w:pStyle w:val="ProductList-SubClauseHeading"/>
        <w:outlineLvl w:val="3"/>
      </w:pPr>
      <w:r>
        <w:t>Oikeutus Parallel Data Warehouseen</w:t>
      </w:r>
    </w:p>
    <w:p w:rsidR="000C04B5" w:rsidRDefault="003F0031">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0C04B5" w:rsidRDefault="000C04B5">
      <w:pPr>
        <w:pStyle w:val="ProductList-BodyIndented"/>
      </w:pPr>
    </w:p>
    <w:p w:rsidR="000C04B5" w:rsidRDefault="003F0031">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0C04B5" w:rsidRDefault="000C04B5">
      <w:pPr>
        <w:pStyle w:val="ProductList-BodyIndented"/>
      </w:pPr>
    </w:p>
    <w:p w:rsidR="000C04B5" w:rsidRDefault="003F0031">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Sallitut tukiyhteydenotot</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6</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7</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w:t>
            </w:r>
          </w:p>
        </w:tc>
      </w:tr>
    </w:tbl>
    <w:p w:rsidR="000C04B5" w:rsidRDefault="000C04B5">
      <w:pPr>
        <w:pStyle w:val="ProductList-BodyIndented"/>
      </w:pPr>
    </w:p>
    <w:p w:rsidR="000C04B5" w:rsidRDefault="003F0031">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0C04B5" w:rsidRDefault="003F0031">
      <w:pPr>
        <w:pStyle w:val="ProductList-BodyIndented"/>
      </w:pPr>
      <w:r>
        <w:t xml:space="preserve">Huomautus: Asiakkaat, joilla on PDW-käyttöoikeus, säilyttävät tämän edun </w:t>
      </w:r>
      <w:hyperlink r:id="rId148">
        <w:r>
          <w:rPr>
            <w:color w:val="00467F"/>
            <w:u w:val="single"/>
          </w:rPr>
          <w:t>kesäkuun 2016 Tuotteen ehtojen</w:t>
        </w:r>
      </w:hyperlink>
      <w:r>
        <w:t xml:space="preserve"> kuvaamalla tavalla.</w:t>
      </w:r>
    </w:p>
    <w:p w:rsidR="000C04B5" w:rsidRDefault="000C04B5">
      <w:pPr>
        <w:pStyle w:val="ProductList-BodyIndented"/>
      </w:pPr>
    </w:p>
    <w:p w:rsidR="000C04B5" w:rsidRDefault="003F0031">
      <w:pPr>
        <w:pStyle w:val="ProductList-ClauseHeading"/>
        <w:outlineLvl w:val="2"/>
      </w:pPr>
      <w:bookmarkStart w:id="355" w:name="_Sec587"/>
      <w:r>
        <w:t>Step-up-käyttöoikeuden saatavuus</w:t>
      </w:r>
      <w:bookmarkEnd w:id="355"/>
    </w:p>
    <w:p w:rsidR="000C04B5" w:rsidRDefault="003F0031">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Step Up -käyttöoikeus kohteeseen</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Standard</w:t>
            </w:r>
            <w:r>
              <w:fldChar w:fldCharType="begin"/>
            </w:r>
            <w:r>
              <w:instrText xml:space="preserve"> XE "BizTalk Server Standard"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Enterprise</w:t>
            </w:r>
            <w:r>
              <w:fldChar w:fldCharType="begin"/>
            </w:r>
            <w:r>
              <w:instrText xml:space="preserve"> XE "BizTalk Server Enterprise"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BizTalk Server Enterprise</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w:t>
            </w:r>
            <w:r>
              <w:fldChar w:fldCharType="begin"/>
            </w:r>
            <w:r>
              <w:instrText xml:space="preserve"> XE "Enterprise CAL" </w:instrText>
            </w:r>
            <w:r>
              <w:fldChar w:fldCharType="end"/>
            </w:r>
            <w:r>
              <w:t xml:space="preserve"> Suite</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Datacenter</w:t>
            </w:r>
            <w:r>
              <w:fldChar w:fldCharType="begin"/>
            </w:r>
            <w:r>
              <w:instrText xml:space="preserve"> XE "Core Infrastructure Server Suite Datacenter"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Desktop Education ja Enterprise CAL Suite</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Desktop School ja Enterprise CAL Suite</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Exchange Server Enterprise</w:t>
            </w:r>
            <w:r>
              <w:fldChar w:fldCharType="begin"/>
            </w:r>
            <w:r>
              <w:instrText xml:space="preserve"> XE "Exchange Server Enterprise"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Forefront TMG Enterprise</w:t>
            </w:r>
            <w:r>
              <w:fldChar w:fldCharType="begin"/>
            </w:r>
            <w:r>
              <w:instrText xml:space="preserve"> XE "Forefront TMG Enterprise"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Professional Plus</w:t>
            </w:r>
            <w:r>
              <w:fldChar w:fldCharType="begin"/>
            </w:r>
            <w:r>
              <w:instrText xml:space="preserve"> XE "Office Professional Plus"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Desktop</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Project Professional</w:t>
            </w:r>
            <w:r>
              <w:fldChar w:fldCharType="begin"/>
            </w:r>
            <w:r>
              <w:instrText xml:space="preserve"> XE "Project Professional"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Enterprise Core</w:t>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 Business Intelligence</w:t>
            </w:r>
            <w:r>
              <w:fldChar w:fldCharType="begin"/>
            </w:r>
            <w:r>
              <w:instrText xml:space="preserve"> XE "SQL Server Business Intelligence"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Datacenter</w:t>
            </w:r>
            <w:r>
              <w:fldChar w:fldCharType="begin"/>
            </w:r>
            <w:r>
              <w:instrText xml:space="preserve"> XE "System Center Datacenter"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Visio Professional</w:t>
            </w:r>
            <w:r>
              <w:fldChar w:fldCharType="begin"/>
            </w:r>
            <w:r>
              <w:instrText xml:space="preserve"> XE "Visio Professional"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Visual Studio Enterprise -tilaus</w:t>
            </w:r>
            <w:r>
              <w:fldChar w:fldCharType="begin"/>
            </w:r>
            <w:r>
              <w:instrText xml:space="preserve"> XE "Visual Studio Enterprise -tilaus"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Visual Studio Enterprise -tilaus</w:t>
            </w:r>
            <w:r>
              <w:fldChar w:fldCharType="begin"/>
            </w:r>
            <w:r>
              <w:instrText xml:space="preserve"> XE "Visual Studio Enterprise -tilaus" </w:instrText>
            </w:r>
            <w:r>
              <w:fldChar w:fldCharType="end"/>
            </w:r>
          </w:p>
        </w:tc>
      </w:tr>
      <w:tr w:rsidR="000C04B5">
        <w:tc>
          <w:tcPr>
            <w:tcW w:w="600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Server Datacenter</w:t>
            </w:r>
            <w:r>
              <w:fldChar w:fldCharType="begin"/>
            </w:r>
            <w:r>
              <w:instrText xml:space="preserve"> XE "Windows Server Datacenter" </w:instrText>
            </w:r>
            <w:r>
              <w:fldChar w:fldCharType="end"/>
            </w:r>
          </w:p>
        </w:tc>
      </w:tr>
    </w:tbl>
    <w:p w:rsidR="000C04B5" w:rsidRDefault="000C04B5">
      <w:pPr>
        <w:pStyle w:val="ProductList-Body"/>
      </w:pPr>
    </w:p>
    <w:p w:rsidR="000C04B5" w:rsidRDefault="003F0031">
      <w:pPr>
        <w:pStyle w:val="ProductList-ClauseHeading"/>
        <w:outlineLvl w:val="2"/>
      </w:pPr>
      <w:bookmarkStart w:id="356" w:name="_Sec588"/>
      <w:r>
        <w:t>Palvelimet – järjestelmäpalautukseen liittyvät oikeudet</w:t>
      </w:r>
      <w:bookmarkEnd w:id="356"/>
    </w:p>
    <w:p w:rsidR="000C04B5" w:rsidRDefault="003F0031">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0C04B5" w:rsidRDefault="000C04B5">
      <w:pPr>
        <w:pStyle w:val="ProductList-Body"/>
      </w:pPr>
    </w:p>
    <w:p w:rsidR="000C04B5" w:rsidRDefault="003F0031">
      <w:pPr>
        <w:pStyle w:val="ProductList-SubSubClauseHeading"/>
        <w:outlineLvl w:val="4"/>
      </w:pPr>
      <w:r>
        <w:t>Varmuuskopioiden sallittu käyttö</w:t>
      </w:r>
    </w:p>
    <w:p w:rsidR="000C04B5" w:rsidRDefault="003F0031">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0C04B5" w:rsidRDefault="003F0031" w:rsidP="003F0031">
      <w:pPr>
        <w:pStyle w:val="ProductList-Bullet"/>
        <w:numPr>
          <w:ilvl w:val="2"/>
          <w:numId w:val="51"/>
        </w:numPr>
      </w:pPr>
      <w:r>
        <w:t xml:space="preserve">lyhyet, enintään viikon mittaiset järjestelmäpalautuksen testaukset 90 päivän välein </w:t>
      </w:r>
    </w:p>
    <w:p w:rsidR="000C04B5" w:rsidRDefault="003F0031" w:rsidP="003F0031">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0C04B5" w:rsidRDefault="003F0031" w:rsidP="003F0031">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0C04B5" w:rsidRDefault="000C04B5">
      <w:pPr>
        <w:pStyle w:val="ProductList-BodyIndented2"/>
      </w:pPr>
    </w:p>
    <w:p w:rsidR="000C04B5" w:rsidRDefault="003F0031">
      <w:pPr>
        <w:pStyle w:val="ProductList-SubSubClauseHeading"/>
        <w:outlineLvl w:val="4"/>
      </w:pPr>
      <w:r>
        <w:t>Azuren Hybridiedun käyttö järjestelmäpalautukseen</w:t>
      </w:r>
    </w:p>
    <w:p w:rsidR="000C04B5" w:rsidRDefault="003F0031">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0C04B5" w:rsidRDefault="000C04B5">
      <w:pPr>
        <w:pStyle w:val="ProductList-BodyIndented2"/>
      </w:pPr>
    </w:p>
    <w:p w:rsidR="000C04B5" w:rsidRDefault="003F0031">
      <w:pPr>
        <w:pStyle w:val="ProductList-SubSubClauseHeading"/>
        <w:outlineLvl w:val="4"/>
      </w:pPr>
      <w:r>
        <w:t>Vaatimukset järjestelmäpalautuskäytölle</w:t>
      </w:r>
    </w:p>
    <w:p w:rsidR="000C04B5" w:rsidRDefault="003F0031">
      <w:pPr>
        <w:pStyle w:val="ProductList-BodyIndented2"/>
      </w:pPr>
      <w:r>
        <w:t>Jotta Asiakas voisi käyttää ohjelmistoa järjestelmäpalautukseen liittyvillä oikeuksilla, Asiakkaan on noudatettava seuraavia ehtoja:</w:t>
      </w:r>
    </w:p>
    <w:p w:rsidR="000C04B5" w:rsidRDefault="003F0031" w:rsidP="003F0031">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0C04B5" w:rsidRDefault="003F0031" w:rsidP="003F0031">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0C04B5" w:rsidRDefault="003F0031" w:rsidP="003F0031">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0C04B5" w:rsidRDefault="003F0031" w:rsidP="003F0031">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0C04B5" w:rsidRDefault="003F0031" w:rsidP="003F0031">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0C04B5" w:rsidRDefault="003F0031" w:rsidP="003F0031">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0C04B5" w:rsidRDefault="000C04B5">
      <w:pPr>
        <w:pStyle w:val="ProductList-BodyIndented2"/>
      </w:pPr>
    </w:p>
    <w:p w:rsidR="000C04B5" w:rsidRDefault="003F0031">
      <w:pPr>
        <w:pStyle w:val="ProductList-SubSubClauseHeading"/>
        <w:outlineLvl w:val="4"/>
      </w:pPr>
      <w:r>
        <w:t>Muu sallittu Windows Serverin käyttö</w:t>
      </w:r>
    </w:p>
    <w:p w:rsidR="000C04B5" w:rsidRDefault="003F0031" w:rsidP="003F0031">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0C04B5" w:rsidRDefault="003F0031" w:rsidP="003F0031">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0C04B5" w:rsidRDefault="003F0031" w:rsidP="003F0031">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0C04B5" w:rsidRDefault="003F0031">
      <w:pPr>
        <w:pStyle w:val="ProductList-BodyIndented2"/>
        <w:ind w:left="1440"/>
      </w:pPr>
      <w:r>
        <w:t>- suorittamaan laitteiston virtualisointiohjelmistoa, kuten Hyper-V:tä</w:t>
      </w:r>
    </w:p>
    <w:p w:rsidR="000C04B5" w:rsidRDefault="003F0031">
      <w:pPr>
        <w:pStyle w:val="ProductList-BodyIndented2"/>
        <w:ind w:left="1440"/>
      </w:pPr>
      <w:r>
        <w:t>- laitteiston virtuaalisointipalveluiden tuottamiseen</w:t>
      </w:r>
    </w:p>
    <w:p w:rsidR="000C04B5" w:rsidRDefault="003F0031">
      <w:pPr>
        <w:pStyle w:val="ProductList-BodyIndented2"/>
        <w:ind w:left="1440"/>
      </w:pPr>
      <w:r>
        <w:t>- suorittamaan ohjelmistoagentteja hallitsemaan laitteiston virtualisointiohjelmistoa</w:t>
      </w:r>
    </w:p>
    <w:p w:rsidR="000C04B5" w:rsidRDefault="003F0031">
      <w:pPr>
        <w:pStyle w:val="ProductList-BodyIndented2"/>
        <w:ind w:left="1440"/>
      </w:pPr>
      <w:r>
        <w:t>- toimimaan kopioinnin kohteena</w:t>
      </w:r>
    </w:p>
    <w:p w:rsidR="000C04B5" w:rsidRDefault="003F0031">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0C04B5" w:rsidRDefault="003F0031">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0C04B5" w:rsidRDefault="003F0031">
      <w:pPr>
        <w:pStyle w:val="ProductList-BodyIndented2"/>
        <w:ind w:left="1440"/>
      </w:pPr>
      <w:r>
        <w:t xml:space="preserve">- suorittamaan edellä kuvatut järjestelmäpalautuskuormitukset. </w:t>
      </w:r>
    </w:p>
    <w:p w:rsidR="000C04B5" w:rsidRDefault="003F0031" w:rsidP="003F0031">
      <w:pPr>
        <w:pStyle w:val="ProductList-Bullet"/>
        <w:numPr>
          <w:ilvl w:val="3"/>
          <w:numId w:val="54"/>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0C04B5" w:rsidRDefault="000C04B5">
      <w:pPr>
        <w:pStyle w:val="ProductList-BodyIndented2"/>
      </w:pPr>
    </w:p>
    <w:p w:rsidR="000C04B5" w:rsidRDefault="000C04B5">
      <w:pPr>
        <w:pStyle w:val="ProductList-BodyIndented2"/>
      </w:pPr>
    </w:p>
    <w:p w:rsidR="000C04B5" w:rsidRDefault="003F0031">
      <w:pPr>
        <w:pStyle w:val="ProductList-ClauseHeading"/>
        <w:outlineLvl w:val="2"/>
      </w:pPr>
      <w:bookmarkStart w:id="357" w:name="_Sec589"/>
      <w:r>
        <w:t>Käyttöoikeuksien siirrettävyys</w:t>
      </w:r>
      <w:bookmarkEnd w:id="357"/>
    </w:p>
    <w:p w:rsidR="000C04B5" w:rsidRDefault="003F0031">
      <w:pPr>
        <w:pStyle w:val="ProductList-SubClauseHeading"/>
        <w:outlineLvl w:val="3"/>
      </w:pPr>
      <w:r>
        <w:t>Käyttöoikeuksien siirrettävyys palvelinklustereiden välillä</w:t>
      </w:r>
    </w:p>
    <w:p w:rsidR="000C04B5" w:rsidRDefault="003F0031">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0C04B5" w:rsidRDefault="000C04B5">
      <w:pPr>
        <w:pStyle w:val="ProductList-BodyIndented"/>
      </w:pPr>
    </w:p>
    <w:p w:rsidR="000C04B5" w:rsidRDefault="003F0031">
      <w:pPr>
        <w:pStyle w:val="ProductList-SubClauseHeading"/>
        <w:outlineLvl w:val="3"/>
      </w:pPr>
      <w:r>
        <w:t>Käyttöoikeuksien siirrettävyys SA-ylläpidon kautta (License Mobility –oikeudet)</w:t>
      </w:r>
    </w:p>
    <w:p w:rsidR="000C04B5" w:rsidRDefault="003F0031">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0C04B5" w:rsidRDefault="000C04B5">
      <w:pPr>
        <w:pStyle w:val="ProductList-BodyIndented"/>
      </w:pPr>
    </w:p>
    <w:p w:rsidR="000C04B5" w:rsidRDefault="003F0031">
      <w:pPr>
        <w:pStyle w:val="ProductList-SubSubClauseHeading"/>
        <w:outlineLvl w:val="4"/>
      </w:pPr>
      <w:r>
        <w:t>Käyttö sallittu</w:t>
      </w:r>
    </w:p>
    <w:p w:rsidR="000C04B5" w:rsidRDefault="003F0031">
      <w:pPr>
        <w:pStyle w:val="ProductList-BodyIndented2"/>
      </w:pPr>
      <w:r>
        <w:t>Käyttöoikeuksien siirrettävyys SA-ylläpidolla Asiakas saa</w:t>
      </w:r>
    </w:p>
    <w:p w:rsidR="000C04B5" w:rsidRDefault="003F0031" w:rsidP="003F0031">
      <w:pPr>
        <w:pStyle w:val="ProductList-Bullet"/>
        <w:numPr>
          <w:ilvl w:val="2"/>
          <w:numId w:val="55"/>
        </w:numPr>
      </w:pPr>
      <w:r>
        <w:t xml:space="preserve">käyttää käyttöoikeuden alaista ohjelmistoa jaetuilla palvelimilla </w:t>
      </w:r>
    </w:p>
    <w:p w:rsidR="000C04B5" w:rsidRDefault="003F0031" w:rsidP="003F0031">
      <w:pPr>
        <w:pStyle w:val="ProductList-Bullet"/>
        <w:numPr>
          <w:ilvl w:val="2"/>
          <w:numId w:val="55"/>
        </w:numPr>
      </w:pPr>
      <w:r>
        <w:t xml:space="preserve">käyttää kyseistä ohjelmistoa käyttöoikeuksilla, joihin sillä on SA-ylläpito, omilla käyttäjä- ja laitetilauskäyttöoikeuksillaan, jotka sallivat Tuotteiden käytön </w:t>
      </w:r>
    </w:p>
    <w:p w:rsidR="000C04B5" w:rsidRDefault="003F0031" w:rsidP="003F0031">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0C04B5" w:rsidRDefault="003F0031" w:rsidP="003F0031">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0C04B5" w:rsidRDefault="000C04B5">
      <w:pPr>
        <w:pStyle w:val="ProductList-BodyIndented2"/>
      </w:pPr>
    </w:p>
    <w:p w:rsidR="000C04B5" w:rsidRDefault="003F0031">
      <w:pPr>
        <w:pStyle w:val="ProductList-SubSubClauseHeading"/>
        <w:outlineLvl w:val="4"/>
      </w:pPr>
      <w:r>
        <w:t>Vaatimukset:</w:t>
      </w:r>
    </w:p>
    <w:p w:rsidR="000C04B5" w:rsidRDefault="003F0031">
      <w:pPr>
        <w:pStyle w:val="ProductList-BodyIndented2"/>
      </w:pPr>
      <w:r>
        <w:t>Käyttöoikeuksien siirrettävyys SA-ylläpidon kautta -edun käyttäminen edellyttää, että Asiakas:</w:t>
      </w:r>
    </w:p>
    <w:p w:rsidR="000C04B5" w:rsidRDefault="003F0031" w:rsidP="003F0031">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0C04B5" w:rsidRDefault="003F0031" w:rsidP="003F0031">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0C04B5" w:rsidRDefault="003F0031" w:rsidP="003F0031">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0C04B5" w:rsidRDefault="000C04B5">
      <w:pPr>
        <w:pStyle w:val="ProductList-BodyIndented2"/>
      </w:pPr>
    </w:p>
    <w:p w:rsidR="000C04B5" w:rsidRDefault="003F0031">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0C04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Sallittu määrä</w:t>
            </w:r>
          </w:p>
          <w:p w:rsidR="000C04B5" w:rsidRDefault="003F0031">
            <w:pPr>
              <w:pStyle w:val="ProductList-TableBody"/>
            </w:pPr>
            <w:r>
              <w:rPr>
                <w:color w:val="FFFFFF"/>
              </w:rPr>
              <w:t>käyttöjärjestelmäympäristöjä tai ytimiä / käyttöoikeus</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käyttöjärjestelmäympäristö käyttöoikeutta kohti</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käyttöjärjestelmäympäristö käyttöoikeutta kohti</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Yksi näennäisydin (tuotteen käyttöoikeuksien alainen ja sisältää vaatimuksen vähintään neljästä ytimestä käyttöjärjestelmäympäristöä kohden)</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 hallittua käyttöjärjestelmäympäristöä Käyttöoikeuden alaista Palvelinta kohden</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 hallittua käyttöjärjestelmäympäristöä Käyttöoikeuden alaista Palvelinta kohden</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 hallittua käyttöjärjestelmäympäristöä Käyttöoikeuden alaista Palvelinta kohden</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 hallittua käyttöjärjestelmäympäristöä Käyttöoikeuden alaista Palvelinta kohden</w:t>
            </w:r>
          </w:p>
        </w:tc>
      </w:tr>
    </w:tbl>
    <w:p w:rsidR="000C04B5" w:rsidRDefault="000C04B5">
      <w:pPr>
        <w:pStyle w:val="ProductList-BodyIndented2"/>
      </w:pPr>
    </w:p>
    <w:p w:rsidR="000C04B5" w:rsidRDefault="003F0031">
      <w:pPr>
        <w:pStyle w:val="ProductList-SubSubClauseHeading"/>
        <w:outlineLvl w:val="4"/>
      </w:pPr>
      <w:r>
        <w:t>Korvaavan palvelimen käyttöoikeudet</w:t>
      </w:r>
    </w:p>
    <w:p w:rsidR="000C04B5" w:rsidRDefault="003F0031">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0C04B5" w:rsidRDefault="000C04B5">
      <w:pPr>
        <w:pStyle w:val="ProductList-BodyIndented2"/>
      </w:pPr>
    </w:p>
    <w:p w:rsidR="000C04B5" w:rsidRDefault="003F0031">
      <w:pPr>
        <w:pStyle w:val="ProductList-ClauseHeading"/>
        <w:outlineLvl w:val="2"/>
      </w:pPr>
      <w:bookmarkStart w:id="358" w:name="_Sec590"/>
      <w:r>
        <w:t>Palvelimet – Itse ylläpidetyt sovellukset</w:t>
      </w:r>
      <w:bookmarkEnd w:id="358"/>
    </w:p>
    <w:p w:rsidR="000C04B5" w:rsidRDefault="003F0031">
      <w:pPr>
        <w:pStyle w:val="ProductList-Body"/>
      </w:pPr>
      <w:r>
        <w:t>Itse ylläpidetyt sovellukset tarkoittavat Tuotteita, joita koskevat Itse ylläpidetyt oikeudet.</w:t>
      </w:r>
    </w:p>
    <w:p w:rsidR="000C04B5" w:rsidRDefault="000C04B5">
      <w:pPr>
        <w:pStyle w:val="ProductList-Body"/>
      </w:pPr>
    </w:p>
    <w:p w:rsidR="000C04B5" w:rsidRDefault="003F0031">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0C04B5" w:rsidRDefault="000C04B5">
      <w:pPr>
        <w:pStyle w:val="ProductList-Body"/>
      </w:pPr>
    </w:p>
    <w:p w:rsidR="000C04B5" w:rsidRDefault="003F0031">
      <w:pPr>
        <w:pStyle w:val="ProductList-SubClauseHeading"/>
        <w:outlineLvl w:val="3"/>
      </w:pPr>
      <w:r>
        <w:t>Vaatimukset</w:t>
      </w:r>
    </w:p>
    <w:p w:rsidR="000C04B5" w:rsidRDefault="003F0031">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0C04B5" w:rsidRDefault="003F0031" w:rsidP="003F0031">
      <w:pPr>
        <w:pStyle w:val="ProductList-Bullet"/>
        <w:numPr>
          <w:ilvl w:val="1"/>
          <w:numId w:val="57"/>
        </w:numPr>
      </w:pPr>
      <w:r>
        <w:t>Itse Isännöitävät Sovellukset, joita käytetään osana Yhdistettyä Ratkaisua, ja</w:t>
      </w:r>
    </w:p>
    <w:p w:rsidR="000C04B5" w:rsidRDefault="003F0031" w:rsidP="003F0031">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0C04B5" w:rsidRDefault="003F0031">
      <w:pPr>
        <w:pStyle w:val="ProductList-BodyIndented"/>
      </w:pPr>
      <w:r>
        <w:t xml:space="preserve">Seuraavat ehdot koskevat kaikkea Yhdistetyn Ratkaisun luomiseen käytettävää Microsoftin ohjelmistoa: </w:t>
      </w:r>
    </w:p>
    <w:p w:rsidR="000C04B5" w:rsidRDefault="003F0031" w:rsidP="003F0031">
      <w:pPr>
        <w:pStyle w:val="ProductList-Bullet"/>
        <w:numPr>
          <w:ilvl w:val="1"/>
          <w:numId w:val="58"/>
        </w:numPr>
      </w:pPr>
      <w:r>
        <w:t>Käyttöoikeus on myönnetty volyymikäyttöoikeusohjelmalla.</w:t>
      </w:r>
    </w:p>
    <w:p w:rsidR="000C04B5" w:rsidRDefault="003F0031" w:rsidP="003F0031">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0C04B5" w:rsidRDefault="000C04B5">
      <w:pPr>
        <w:pStyle w:val="ProductList-BodyIndented"/>
      </w:pPr>
    </w:p>
    <w:p w:rsidR="000C04B5" w:rsidRDefault="003F0031">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0C04B5" w:rsidRDefault="000C04B5">
      <w:pPr>
        <w:pStyle w:val="ProductList-BodyIndented"/>
      </w:pPr>
    </w:p>
    <w:p w:rsidR="000C04B5" w:rsidRDefault="003F0031">
      <w:pPr>
        <w:pStyle w:val="ProductList-BodyIndented"/>
      </w:pPr>
      <w:r>
        <w:t>Asiakkaan ohjelmiston on:</w:t>
      </w:r>
    </w:p>
    <w:p w:rsidR="000C04B5" w:rsidRDefault="003F0031" w:rsidP="003F0031">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0C04B5" w:rsidRDefault="003F0031" w:rsidP="003F0031">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0C04B5" w:rsidRDefault="003F0031" w:rsidP="003F0031">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0C04B5" w:rsidRDefault="003F0031" w:rsidP="003F0031">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0C04B5" w:rsidRDefault="000C04B5">
      <w:pPr>
        <w:pStyle w:val="ProductList-BodyIndented"/>
      </w:pPr>
    </w:p>
    <w:p w:rsidR="000C04B5" w:rsidRDefault="003F0031">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55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0C04B5">
      <w:pPr>
        <w:pStyle w:val="PURBreadcrumb"/>
      </w:pPr>
    </w:p>
    <w:p w:rsidR="000C04B5" w:rsidRDefault="003F0031">
      <w:pPr>
        <w:pStyle w:val="ProductList-SectionHeading"/>
        <w:pageBreakBefore/>
        <w:outlineLvl w:val="0"/>
      </w:pPr>
      <w:bookmarkStart w:id="359" w:name="_Sec1237"/>
      <w:bookmarkEnd w:id="336"/>
      <w:r>
        <w:t>Liite C – Lisäosat ja muut Siirtymäkäyttöoikeudet</w:t>
      </w:r>
      <w:r>
        <w:fldChar w:fldCharType="begin"/>
      </w:r>
      <w:r>
        <w:instrText xml:space="preserve"> TC "</w:instrText>
      </w:r>
      <w:bookmarkStart w:id="360" w:name="_Toc512603137"/>
      <w:r>
        <w:instrText>Liite C – Lisäosat ja muut Siirtymäkäyttöoikeudet</w:instrText>
      </w:r>
      <w:bookmarkEnd w:id="360"/>
      <w:r>
        <w:instrText>" \l 1</w:instrText>
      </w:r>
      <w:r>
        <w:fldChar w:fldCharType="end"/>
      </w: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361" w:name="_Sec1238"/>
      <w:r>
        <w:t>Lisäosat</w:t>
      </w:r>
      <w:bookmarkEnd w:id="361"/>
      <w:r>
        <w:fldChar w:fldCharType="begin"/>
      </w:r>
      <w:r>
        <w:instrText xml:space="preserve"> TC "</w:instrText>
      </w:r>
      <w:bookmarkStart w:id="362" w:name="_Toc512603138"/>
      <w:r>
        <w:instrText>Lisäosat</w:instrText>
      </w:r>
      <w:bookmarkEnd w:id="362"/>
      <w:r>
        <w:instrText>" \l 2</w:instrText>
      </w:r>
      <w:r>
        <w:fldChar w:fldCharType="end"/>
      </w:r>
    </w:p>
    <w:p w:rsidR="000C04B5" w:rsidRDefault="003F0031">
      <w:pPr>
        <w:pStyle w:val="ProductList-Body"/>
      </w:pPr>
      <w:r>
        <w:t>Asiakas voi hankkia Lisäosia seuraavin ehdoin:</w:t>
      </w:r>
    </w:p>
    <w:p w:rsidR="000C04B5" w:rsidRDefault="003F0031" w:rsidP="003F0031">
      <w:pPr>
        <w:pStyle w:val="ProductList-Bullet"/>
        <w:numPr>
          <w:ilvl w:val="0"/>
          <w:numId w:val="60"/>
        </w:numPr>
      </w:pPr>
      <w:r>
        <w:t xml:space="preserve">Asiakkaalla on oltava aktiivinen SA-ylläpito vastaaville Vaatimukset täyttäville käyttöoikeuksille. </w:t>
      </w:r>
    </w:p>
    <w:p w:rsidR="000C04B5" w:rsidRDefault="003F0031" w:rsidP="003F0031">
      <w:pPr>
        <w:pStyle w:val="ProductList-Bullet"/>
        <w:numPr>
          <w:ilvl w:val="0"/>
          <w:numId w:val="60"/>
        </w:numPr>
      </w:pPr>
      <w:r>
        <w:t xml:space="preserve">Asiakas saa hankkia yhden Lisäosan kutakin Vaatimukset täyttävää käyttöoikeutta kohti, paitsi jos tässä Liitteessä toisin ilmoitetaan   </w:t>
      </w:r>
    </w:p>
    <w:p w:rsidR="000C04B5" w:rsidRDefault="003F0031" w:rsidP="003F0031">
      <w:pPr>
        <w:pStyle w:val="ProductList-Bullet"/>
        <w:numPr>
          <w:ilvl w:val="0"/>
          <w:numId w:val="60"/>
        </w:numPr>
      </w:pPr>
      <w:r>
        <w:t>Customer voi hankkia lisäosia seurantapäivien välillä ennen Vaatimukset täyttävän käyttöoikeuden hankintaa</w:t>
      </w:r>
    </w:p>
    <w:p w:rsidR="000C04B5" w:rsidRDefault="000C04B5">
      <w:pPr>
        <w:pStyle w:val="ProductList-Body"/>
      </w:pPr>
    </w:p>
    <w:p w:rsidR="000C04B5" w:rsidRDefault="003F0031">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0C04B5" w:rsidRDefault="000C04B5">
      <w:pPr>
        <w:pStyle w:val="ProductList-Body"/>
      </w:pPr>
    </w:p>
    <w:p w:rsidR="000C04B5" w:rsidRDefault="003F0031">
      <w:pPr>
        <w:pStyle w:val="ProductList-Offering2HeadingNoBorder"/>
        <w:outlineLvl w:val="2"/>
      </w:pPr>
      <w:r>
        <w:t>Windows-työasemakäyttöjärjestelmä</w:t>
      </w:r>
      <w:r>
        <w:fldChar w:fldCharType="begin"/>
      </w:r>
      <w:r>
        <w:instrText xml:space="preserve"> TC "</w:instrText>
      </w:r>
      <w:bookmarkStart w:id="363" w:name="_Toc512603139"/>
      <w:r>
        <w:instrText>Windows-työasemakäyttöjärjestelmä</w:instrText>
      </w:r>
      <w:bookmarkEnd w:id="363"/>
      <w:r>
        <w:instrText>" \l 3</w:instrText>
      </w:r>
      <w:r>
        <w:fldChar w:fldCharType="end"/>
      </w:r>
    </w:p>
    <w:p w:rsidR="000C04B5" w:rsidRDefault="003F0031">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88"/>
        <w:gridCol w:w="5628"/>
      </w:tblGrid>
      <w:tr w:rsidR="000C04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04B5" w:rsidRDefault="003F00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0C04B5" w:rsidRDefault="000C04B5">
            <w:pPr>
              <w:pStyle w:val="ProductList-TableBody"/>
            </w:pP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0C04B5" w:rsidRDefault="003F0031">
            <w:pPr>
              <w:pStyle w:val="ProductList-TableBody"/>
            </w:pPr>
            <w:r>
              <w:t>Windows 10 Enterprise/Education E3, laitekohtainen</w:t>
            </w: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58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Enterprise E3/E5, käyttäjäkohtainen</w:t>
            </w:r>
          </w:p>
        </w:tc>
      </w:tr>
      <w:tr w:rsidR="000C04B5">
        <w:tc>
          <w:tcPr>
            <w:tcW w:w="58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VDA E3/E5, käyttäjäkohtainen</w:t>
            </w:r>
          </w:p>
        </w:tc>
      </w:tr>
    </w:tbl>
    <w:p w:rsidR="000C04B5" w:rsidRDefault="000C04B5">
      <w:pPr>
        <w:pStyle w:val="ProductList-Body"/>
      </w:pPr>
    </w:p>
    <w:p w:rsidR="000C04B5" w:rsidRDefault="003F0031">
      <w:pPr>
        <w:pStyle w:val="ProductList-Offering2HeadingNoBorder"/>
        <w:outlineLvl w:val="2"/>
      </w:pPr>
      <w:r>
        <w:t>Microsoft Operations Management and Security</w:t>
      </w:r>
      <w:r>
        <w:fldChar w:fldCharType="begin"/>
      </w:r>
      <w:r>
        <w:instrText xml:space="preserve"> TC "</w:instrText>
      </w:r>
      <w:bookmarkStart w:id="364" w:name="_Toc512603140"/>
      <w:r>
        <w:instrText>Microsoft Operations Management and Security</w:instrText>
      </w:r>
      <w:bookmarkEnd w:id="364"/>
      <w:r>
        <w:instrText>" \l 3</w:instrText>
      </w:r>
      <w:r>
        <w:fldChar w:fldCharType="end"/>
      </w:r>
    </w:p>
    <w:p w:rsidR="000C04B5" w:rsidRDefault="000C04B5">
      <w:pPr>
        <w:pStyle w:val="ProductList-Body"/>
      </w:pPr>
    </w:p>
    <w:p w:rsidR="000C04B5" w:rsidRDefault="003F0031">
      <w:pPr>
        <w:pStyle w:val="ProductList-Body"/>
      </w:pPr>
      <w:r>
        <w:t xml:space="preserve">Asiakas voi jokaista Vaatimukset täyttävää käyttöoikeutta kohden ostaa E1- ja E2 -lisäosia sallittuun kokonaismäärään asti. </w:t>
      </w:r>
    </w:p>
    <w:p w:rsidR="000C04B5" w:rsidRDefault="000C04B5">
      <w:pPr>
        <w:pStyle w:val="ProductList-Body"/>
      </w:pPr>
    </w:p>
    <w:p w:rsidR="000C04B5" w:rsidRDefault="003F0031">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0C04B5" w:rsidRDefault="000C04B5">
      <w:pPr>
        <w:pStyle w:val="ProductList-Body"/>
      </w:pPr>
    </w:p>
    <w:tbl>
      <w:tblPr>
        <w:tblStyle w:val="PURTable"/>
        <w:tblW w:w="0" w:type="dxa"/>
        <w:tblLook w:val="04A0" w:firstRow="1" w:lastRow="0" w:firstColumn="1" w:lastColumn="0" w:noHBand="0" w:noVBand="1"/>
      </w:tblPr>
      <w:tblGrid>
        <w:gridCol w:w="3866"/>
        <w:gridCol w:w="3817"/>
        <w:gridCol w:w="3233"/>
      </w:tblGrid>
      <w:tr w:rsidR="000C04B5">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C04B5" w:rsidRDefault="003F0031">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0C04B5" w:rsidRDefault="003F0031">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0C04B5" w:rsidRDefault="003F0031">
            <w:pPr>
              <w:pStyle w:val="ProductList-TableBody"/>
            </w:pPr>
            <w:r>
              <w:rPr>
                <w:color w:val="FFFFFF"/>
              </w:rPr>
              <w:t>Oikeutettu määrä</w:t>
            </w:r>
          </w:p>
        </w:tc>
      </w:tr>
      <w:tr w:rsidR="000C04B5">
        <w:tc>
          <w:tcPr>
            <w:tcW w:w="42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1/4 (oltava vähintään neljä vaatimukset täyttävää käyttöoikeutta)</w:t>
            </w:r>
          </w:p>
        </w:tc>
      </w:tr>
      <w:tr w:rsidR="000C04B5">
        <w:tc>
          <w:tcPr>
            <w:tcW w:w="42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42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1</w:t>
            </w:r>
          </w:p>
        </w:tc>
      </w:tr>
      <w:tr w:rsidR="000C04B5">
        <w:tc>
          <w:tcPr>
            <w:tcW w:w="42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42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2</w:t>
            </w:r>
          </w:p>
        </w:tc>
      </w:tr>
      <w:tr w:rsidR="000C04B5">
        <w:tc>
          <w:tcPr>
            <w:tcW w:w="42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42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8</w:t>
            </w:r>
          </w:p>
        </w:tc>
      </w:tr>
      <w:tr w:rsidR="000C04B5">
        <w:tc>
          <w:tcPr>
            <w:tcW w:w="42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Offering2HeadingNoBorder"/>
        <w:outlineLvl w:val="2"/>
      </w:pPr>
      <w:r>
        <w:t>Microsoft Azure User Plans</w:t>
      </w:r>
      <w:r>
        <w:fldChar w:fldCharType="begin"/>
      </w:r>
      <w:r>
        <w:instrText xml:space="preserve"> TC "</w:instrText>
      </w:r>
      <w:bookmarkStart w:id="365" w:name="_Toc512603141"/>
      <w:r>
        <w:instrText>Microsoft Azure User Plans</w:instrText>
      </w:r>
      <w:bookmarkEnd w:id="365"/>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251"/>
        <w:gridCol w:w="5665"/>
      </w:tblGrid>
      <w:tr w:rsidR="000C04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04B5" w:rsidRDefault="003F00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Enterprise CAL Suite</w:t>
            </w: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Käyttäjäkohtainen Advanced Threat Analytics 2016 -työasemanhallintakäyttöoikeus</w:t>
            </w:r>
          </w:p>
        </w:tc>
      </w:tr>
    </w:tbl>
    <w:p w:rsidR="000C04B5" w:rsidRDefault="000C04B5">
      <w:pPr>
        <w:pStyle w:val="ProductList-Body"/>
      </w:pPr>
    </w:p>
    <w:p w:rsidR="000C04B5" w:rsidRDefault="003F0031">
      <w:pPr>
        <w:pStyle w:val="ProductList-Offering2HeadingNoBorder"/>
        <w:outlineLvl w:val="2"/>
      </w:pPr>
      <w:r>
        <w:t>Microsoft 365</w:t>
      </w:r>
      <w:r>
        <w:fldChar w:fldCharType="begin"/>
      </w:r>
      <w:r>
        <w:instrText xml:space="preserve"> TC "</w:instrText>
      </w:r>
      <w:bookmarkStart w:id="366" w:name="_Toc512603142"/>
      <w:r>
        <w:instrText>Microsoft 365</w:instrText>
      </w:r>
      <w:bookmarkEnd w:id="366"/>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224"/>
        <w:gridCol w:w="5692"/>
      </w:tblGrid>
      <w:tr w:rsidR="000C04B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04B5" w:rsidRDefault="003F0031">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58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 10 Enterprise/Education E3, laitekohtainen ja</w:t>
            </w:r>
          </w:p>
          <w:p w:rsidR="000C04B5" w:rsidRDefault="003F0031">
            <w:pPr>
              <w:pStyle w:val="ProductList-TableBody"/>
            </w:pPr>
            <w:r>
              <w:t>Core/Enterprise CAL Suite ja</w:t>
            </w:r>
          </w:p>
          <w:p w:rsidR="000C04B5" w:rsidRDefault="003F0031">
            <w:pPr>
              <w:pStyle w:val="ProductList-TableBody"/>
            </w:pPr>
            <w:r>
              <w:t>Office Professional Plus</w:t>
            </w:r>
          </w:p>
        </w:tc>
      </w:tr>
      <w:tr w:rsidR="000C04B5">
        <w:tc>
          <w:tcPr>
            <w:tcW w:w="58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Windows 10 Enterprise E3 Per User ja SA – From SA ja </w:t>
            </w:r>
          </w:p>
          <w:p w:rsidR="000C04B5" w:rsidRDefault="003F0031">
            <w:pPr>
              <w:pStyle w:val="ProductList-TableBody"/>
            </w:pPr>
            <w:r>
              <w:t>Enterprise Mobility + Security E3 From SA ja</w:t>
            </w:r>
          </w:p>
          <w:p w:rsidR="000C04B5" w:rsidRDefault="003F0031">
            <w:pPr>
              <w:pStyle w:val="ProductList-TableBody"/>
            </w:pPr>
            <w:r>
              <w:t>Office 365 (Enterprise E3 &amp; Government E3) From SA</w:t>
            </w:r>
          </w:p>
        </w:tc>
      </w:tr>
      <w:tr w:rsidR="000C04B5">
        <w:tc>
          <w:tcPr>
            <w:tcW w:w="5880" w:type="dxa"/>
            <w:tcBorders>
              <w:top w:val="single" w:sz="4" w:space="0" w:color="000000"/>
              <w:left w:val="single" w:sz="4" w:space="0" w:color="000000"/>
              <w:bottom w:val="none" w:sz="4" w:space="0" w:color="000000"/>
              <w:right w:val="single" w:sz="4" w:space="0" w:color="000000"/>
            </w:tcBorders>
          </w:tcPr>
          <w:p w:rsidR="000C04B5" w:rsidRDefault="003F0031">
            <w:pPr>
              <w:pStyle w:val="ProductList-TableBody"/>
            </w:pPr>
            <w:r>
              <w:t xml:space="preserve"> Microsoft 365 E5 From SA (User SL)</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Windows-työasemakäyttöjärjestelmän SA ja</w:t>
            </w:r>
          </w:p>
          <w:p w:rsidR="000C04B5" w:rsidRDefault="003F0031">
            <w:pPr>
              <w:pStyle w:val="ProductList-TableBody"/>
            </w:pPr>
            <w:r>
              <w:t>Core/Enterprise CAL Suite ja</w:t>
            </w:r>
          </w:p>
          <w:p w:rsidR="000C04B5" w:rsidRDefault="003F0031">
            <w:pPr>
              <w:pStyle w:val="ProductList-TableBody"/>
            </w:pPr>
            <w:r>
              <w:t>Office Professional Plus</w:t>
            </w:r>
          </w:p>
        </w:tc>
      </w:tr>
      <w:tr w:rsidR="000C04B5">
        <w:tc>
          <w:tcPr>
            <w:tcW w:w="5880" w:type="dxa"/>
            <w:tcBorders>
              <w:top w:val="non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Windows 10 Enterprise E5 Per User ja SA – From SA ja </w:t>
            </w:r>
          </w:p>
          <w:p w:rsidR="000C04B5" w:rsidRDefault="003F0031">
            <w:pPr>
              <w:pStyle w:val="ProductList-TableBody"/>
            </w:pPr>
            <w:r>
              <w:t>Enterprise Mobility + Security E5 From SA ja</w:t>
            </w:r>
          </w:p>
          <w:p w:rsidR="000C04B5" w:rsidRDefault="003F0031">
            <w:pPr>
              <w:pStyle w:val="ProductList-TableBody"/>
            </w:pPr>
            <w:r>
              <w:t>Office 365 (Enterprise E5 &amp; Government E4) From SA</w:t>
            </w:r>
          </w:p>
        </w:tc>
      </w:tr>
      <w:tr w:rsidR="000C04B5">
        <w:tc>
          <w:tcPr>
            <w:tcW w:w="588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Office 365 E1/E3</w:t>
            </w:r>
          </w:p>
        </w:tc>
      </w:tr>
    </w:tbl>
    <w:p w:rsidR="000C04B5" w:rsidRDefault="000C04B5">
      <w:pPr>
        <w:pStyle w:val="ProductList-Body"/>
      </w:pPr>
    </w:p>
    <w:p w:rsidR="000C04B5" w:rsidRDefault="003F0031">
      <w:pPr>
        <w:pStyle w:val="ProductList-Offering2HeadingNoBorder"/>
        <w:outlineLvl w:val="2"/>
      </w:pPr>
      <w:r>
        <w:t>Enterprise Mobility + Security</w:t>
      </w:r>
      <w:r>
        <w:fldChar w:fldCharType="begin"/>
      </w:r>
      <w:r>
        <w:instrText xml:space="preserve"> TC "</w:instrText>
      </w:r>
      <w:bookmarkStart w:id="367" w:name="_Toc512603143"/>
      <w:r>
        <w:instrText>Enterprise Mobility + Security</w:instrText>
      </w:r>
      <w:bookmarkEnd w:id="367"/>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387"/>
        <w:gridCol w:w="5529"/>
      </w:tblGrid>
      <w:tr w:rsidR="000C04B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00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r w:rsidR="000C04B5">
        <w:tc>
          <w:tcPr>
            <w:tcW w:w="600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w:t>
            </w:r>
          </w:p>
        </w:tc>
      </w:tr>
      <w:tr w:rsidR="000C04B5">
        <w:tc>
          <w:tcPr>
            <w:tcW w:w="600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 Bridge for Office 365</w:t>
            </w:r>
          </w:p>
        </w:tc>
      </w:tr>
      <w:tr w:rsidR="000C04B5">
        <w:tc>
          <w:tcPr>
            <w:tcW w:w="600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 Bridge for Office 365 ja Microsoft Intune</w:t>
            </w:r>
          </w:p>
        </w:tc>
      </w:tr>
      <w:tr w:rsidR="000C04B5">
        <w:tc>
          <w:tcPr>
            <w:tcW w:w="600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 Bridge for Office 365</w:t>
            </w:r>
          </w:p>
        </w:tc>
      </w:tr>
      <w:tr w:rsidR="000C04B5">
        <w:tc>
          <w:tcPr>
            <w:tcW w:w="600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 Bridge for Office 365 and Microsoft Intune</w:t>
            </w:r>
          </w:p>
        </w:tc>
      </w:tr>
    </w:tbl>
    <w:p w:rsidR="000C04B5" w:rsidRDefault="000C04B5">
      <w:pPr>
        <w:pStyle w:val="ProductList-Body"/>
      </w:pPr>
    </w:p>
    <w:p w:rsidR="000C04B5" w:rsidRDefault="003F0031">
      <w:pPr>
        <w:pStyle w:val="ProductList-Offering2HeadingNoBorder"/>
        <w:outlineLvl w:val="2"/>
      </w:pPr>
      <w:r>
        <w:t>Microsoft Dynamics 365 Services</w:t>
      </w:r>
      <w:r>
        <w:fldChar w:fldCharType="begin"/>
      </w:r>
      <w:r>
        <w:instrText xml:space="preserve"> TC "</w:instrText>
      </w:r>
      <w:bookmarkStart w:id="368" w:name="_Toc512603144"/>
      <w:r>
        <w:instrText>Microsoft Dynamics 365 Services</w:instrText>
      </w:r>
      <w:bookmarkEnd w:id="368"/>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480"/>
        <w:gridCol w:w="5436"/>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Task CAL</w:t>
            </w:r>
          </w:p>
        </w:tc>
      </w:tr>
      <w:tr w:rsidR="000C04B5">
        <w:tc>
          <w:tcPr>
            <w:tcW w:w="612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Self Serve CAL-käyttöoikeus</w:t>
            </w:r>
          </w:p>
        </w:tc>
      </w:tr>
      <w:tr w:rsidR="000C04B5">
        <w:tc>
          <w:tcPr>
            <w:tcW w:w="612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Essentials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Team Members On-premises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Task CAL (laite)</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Device CAL</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Activity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Functional/Enterprise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Functional/Enterprise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CAL</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Enterprise CAL-käyttöoikeus</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On-premises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On-premises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Customer Service On-premises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Customer Service On-premises CAL</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Case Management, Enterprise edition</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Professional CAL</w:t>
            </w:r>
          </w:p>
        </w:tc>
      </w:tr>
    </w:tbl>
    <w:p w:rsidR="000C04B5" w:rsidRDefault="000C04B5">
      <w:pPr>
        <w:pStyle w:val="ProductList-Body"/>
      </w:pPr>
    </w:p>
    <w:p w:rsidR="000C04B5" w:rsidRDefault="003F0031">
      <w:pPr>
        <w:pStyle w:val="ProductList-Offering2HeadingNoBorder"/>
        <w:outlineLvl w:val="2"/>
      </w:pPr>
      <w:r>
        <w:t>Office 365 Applications</w:t>
      </w:r>
      <w:r>
        <w:fldChar w:fldCharType="begin"/>
      </w:r>
      <w:r>
        <w:instrText xml:space="preserve"> TC "</w:instrText>
      </w:r>
      <w:bookmarkStart w:id="369" w:name="_Toc512603145"/>
      <w:r>
        <w:instrText>Office 365 Applications</w:instrText>
      </w:r>
      <w:bookmarkEnd w:id="369"/>
      <w:r>
        <w:instrText>" \l 3</w:instrText>
      </w:r>
      <w:r>
        <w:fldChar w:fldCharType="end"/>
      </w:r>
    </w:p>
    <w:tbl>
      <w:tblPr>
        <w:tblStyle w:val="PURTable"/>
        <w:tblW w:w="0" w:type="dxa"/>
        <w:tblLook w:val="04A0" w:firstRow="1" w:lastRow="0" w:firstColumn="1" w:lastColumn="0" w:noHBand="0" w:noVBand="1"/>
      </w:tblPr>
      <w:tblGrid>
        <w:gridCol w:w="5605"/>
        <w:gridCol w:w="5311"/>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Professional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Standard</w:t>
            </w:r>
          </w:p>
        </w:tc>
      </w:tr>
    </w:tbl>
    <w:p w:rsidR="000C04B5" w:rsidRDefault="000C04B5">
      <w:pPr>
        <w:pStyle w:val="ProductList-Body"/>
      </w:pPr>
    </w:p>
    <w:p w:rsidR="000C04B5" w:rsidRDefault="003F0031">
      <w:pPr>
        <w:pStyle w:val="ProductList-Offering2HeadingNoBorder"/>
        <w:outlineLvl w:val="2"/>
      </w:pPr>
      <w:r>
        <w:t>Office 365 Suitet</w:t>
      </w:r>
      <w:r>
        <w:fldChar w:fldCharType="begin"/>
      </w:r>
      <w:r>
        <w:instrText xml:space="preserve"> TC "</w:instrText>
      </w:r>
      <w:bookmarkStart w:id="370" w:name="_Toc512603146"/>
      <w:r>
        <w:instrText>Office 365 Suitet</w:instrText>
      </w:r>
      <w:bookmarkEnd w:id="370"/>
      <w:r>
        <w:instrText>" \l 3</w:instrText>
      </w:r>
      <w:r>
        <w:fldChar w:fldCharType="end"/>
      </w:r>
    </w:p>
    <w:p w:rsidR="000C04B5" w:rsidRDefault="003F0031">
      <w:pPr>
        <w:pStyle w:val="ProductList-Body"/>
      </w:pPr>
      <w:r>
        <w:t xml:space="preserve">Lisäosa-tilauskäyttöoikeus tarjoaa käyttäjälle saman pääsyn palvelinohjelmistoihin miltä tahansa laitteelta kuin Vaatimukset täyttävä käyttöoikeus. </w:t>
      </w:r>
    </w:p>
    <w:p w:rsidR="000C04B5" w:rsidRDefault="000C04B5">
      <w:pPr>
        <w:pStyle w:val="ProductList-Body"/>
      </w:pPr>
    </w:p>
    <w:tbl>
      <w:tblPr>
        <w:tblStyle w:val="PURTable"/>
        <w:tblW w:w="0" w:type="dxa"/>
        <w:tblLook w:val="04A0" w:firstRow="1" w:lastRow="0" w:firstColumn="1" w:lastColumn="0" w:noHBand="0" w:noVBand="1"/>
      </w:tblPr>
      <w:tblGrid>
        <w:gridCol w:w="5651"/>
        <w:gridCol w:w="5265"/>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Core CAL Suite</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E3 without ProPlus ‑lisäosat</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 /Government E4 without ProPlus ‑lisäosat</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 xml:space="preserve">Office 365 A5 ‑lisäosa </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Core CAL Suite ja</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3F0031">
            <w:pPr>
              <w:pStyle w:val="ProductList-TableBody"/>
            </w:pPr>
            <w:r>
              <w:t>Office Professional Plus</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E3 without ProPlus ‑lisäosa</w:t>
            </w:r>
          </w:p>
        </w:tc>
        <w:tc>
          <w:tcPr>
            <w:tcW w:w="588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Enterprise CAL Suite</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E4 without ProPlus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A5 ‑lisäosa</w:t>
            </w:r>
          </w:p>
        </w:tc>
        <w:tc>
          <w:tcPr>
            <w:tcW w:w="5880" w:type="dxa"/>
            <w:tcBorders>
              <w:top w:val="none" w:sz="4" w:space="0" w:color="6E6E6E"/>
              <w:left w:val="single" w:sz="4" w:space="0" w:color="6E6E6E"/>
              <w:bottom w:val="single" w:sz="4" w:space="0" w:color="000000"/>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E3 ‑lisäosa</w:t>
            </w:r>
          </w:p>
        </w:tc>
        <w:tc>
          <w:tcPr>
            <w:tcW w:w="5880" w:type="dxa"/>
            <w:tcBorders>
              <w:top w:val="single" w:sz="4" w:space="0" w:color="000000"/>
              <w:left w:val="single" w:sz="4" w:space="0" w:color="6E6E6E"/>
              <w:bottom w:val="none" w:sz="4" w:space="0" w:color="6E6E6E"/>
              <w:right w:val="single" w:sz="4" w:space="0" w:color="6E6E6E"/>
            </w:tcBorders>
          </w:tcPr>
          <w:p w:rsidR="000C04B5" w:rsidRDefault="003F0031">
            <w:pPr>
              <w:pStyle w:val="ProductList-TableBody"/>
            </w:pPr>
            <w:r>
              <w:t>Enterprise CAL Suite ja</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3F0031">
            <w:pPr>
              <w:pStyle w:val="ProductList-TableBody"/>
            </w:pPr>
            <w:r>
              <w:t>Office Professional Plus</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Professional Plus</w:t>
            </w:r>
          </w:p>
        </w:tc>
      </w:tr>
    </w:tbl>
    <w:p w:rsidR="000C04B5" w:rsidRDefault="000C04B5">
      <w:pPr>
        <w:pStyle w:val="ProductList-Body"/>
      </w:pPr>
    </w:p>
    <w:p w:rsidR="000C04B5" w:rsidRDefault="003F0031">
      <w:pPr>
        <w:pStyle w:val="ProductList-Offering2HeadingNoBorder"/>
        <w:outlineLvl w:val="2"/>
      </w:pPr>
      <w:r>
        <w:t>Multi-Geo Capabilities in Office 365</w:t>
      </w:r>
      <w:r>
        <w:fldChar w:fldCharType="begin"/>
      </w:r>
      <w:r>
        <w:instrText xml:space="preserve"> TC "</w:instrText>
      </w:r>
      <w:bookmarkStart w:id="371" w:name="_Toc512603147"/>
      <w:r>
        <w:instrText>Multi-Geo Capabilities in Office 365</w:instrText>
      </w:r>
      <w:bookmarkEnd w:id="371"/>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603"/>
        <w:gridCol w:w="5313"/>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365 F1, E1, E3 tai E5</w:t>
            </w:r>
          </w:p>
        </w:tc>
      </w:tr>
      <w:tr w:rsidR="000C04B5">
        <w:tc>
          <w:tcPr>
            <w:tcW w:w="624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F1, E1, E3 tai E5</w:t>
            </w:r>
          </w:p>
        </w:tc>
      </w:tr>
      <w:tr w:rsidR="000C04B5">
        <w:tc>
          <w:tcPr>
            <w:tcW w:w="624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Exchange Online (Plan 1 ja Plan 2)</w:t>
            </w:r>
          </w:p>
        </w:tc>
      </w:tr>
      <w:tr w:rsidR="000C04B5">
        <w:tc>
          <w:tcPr>
            <w:tcW w:w="624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OneDrive for Business Plan 1 tai Plan 2 (User SL)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SharePoint Online (Plan 1 ja Plan 2)</w:t>
            </w:r>
          </w:p>
        </w:tc>
      </w:tr>
    </w:tbl>
    <w:p w:rsidR="000C04B5" w:rsidRDefault="000C04B5">
      <w:pPr>
        <w:pStyle w:val="ProductList-Body"/>
      </w:pPr>
    </w:p>
    <w:p w:rsidR="000C04B5" w:rsidRDefault="003F0031">
      <w:pPr>
        <w:pStyle w:val="ProductList-Offering2HeadingNoBorder"/>
        <w:outlineLvl w:val="2"/>
      </w:pPr>
      <w:r>
        <w:t>Exchange Online</w:t>
      </w:r>
      <w:r>
        <w:fldChar w:fldCharType="begin"/>
      </w:r>
      <w:r>
        <w:instrText xml:space="preserve"> TC "</w:instrText>
      </w:r>
      <w:bookmarkStart w:id="372" w:name="_Toc512603148"/>
      <w:r>
        <w:instrText>Exchange Online</w:instrText>
      </w:r>
      <w:bookmarkEnd w:id="372"/>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702"/>
        <w:gridCol w:w="5214"/>
      </w:tblGrid>
      <w:tr w:rsidR="000C04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3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Exchange Standard CAL</w:t>
            </w:r>
          </w:p>
        </w:tc>
      </w:tr>
      <w:tr w:rsidR="000C04B5">
        <w:tc>
          <w:tcPr>
            <w:tcW w:w="63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bl>
    <w:p w:rsidR="000C04B5" w:rsidRDefault="000C04B5">
      <w:pPr>
        <w:pStyle w:val="ProductList-Body"/>
      </w:pPr>
    </w:p>
    <w:p w:rsidR="000C04B5" w:rsidRDefault="003F0031">
      <w:pPr>
        <w:pStyle w:val="ProductList-Offering2HeadingNoBorder"/>
        <w:outlineLvl w:val="2"/>
      </w:pPr>
      <w:r>
        <w:t>Project Online</w:t>
      </w:r>
      <w:r>
        <w:fldChar w:fldCharType="begin"/>
      </w:r>
      <w:r>
        <w:instrText xml:space="preserve"> TC "</w:instrText>
      </w:r>
      <w:bookmarkStart w:id="373" w:name="_Toc512603149"/>
      <w:r>
        <w:instrText>Project Online</w:instrText>
      </w:r>
      <w:bookmarkEnd w:id="373"/>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711"/>
        <w:gridCol w:w="5205"/>
      </w:tblGrid>
      <w:tr w:rsidR="000C04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Project Professional</w:t>
            </w: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Project Standard</w:t>
            </w: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Project Server CAL</w:t>
            </w: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r>
      <w:tr w:rsidR="000C04B5">
        <w:tc>
          <w:tcPr>
            <w:tcW w:w="63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bl>
    <w:p w:rsidR="000C04B5" w:rsidRDefault="000C04B5">
      <w:pPr>
        <w:pStyle w:val="ProductList-Body"/>
      </w:pPr>
    </w:p>
    <w:p w:rsidR="000C04B5" w:rsidRDefault="003F0031">
      <w:pPr>
        <w:pStyle w:val="ProductList-Offering2HeadingNoBorder"/>
        <w:outlineLvl w:val="2"/>
      </w:pPr>
      <w:r>
        <w:t>SharePoint Online</w:t>
      </w:r>
      <w:r>
        <w:fldChar w:fldCharType="begin"/>
      </w:r>
      <w:r>
        <w:instrText xml:space="preserve"> TC "</w:instrText>
      </w:r>
      <w:bookmarkStart w:id="374" w:name="_Toc512603150"/>
      <w:r>
        <w:instrText>SharePoint Online</w:instrText>
      </w:r>
      <w:bookmarkEnd w:id="374"/>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707"/>
        <w:gridCol w:w="5209"/>
      </w:tblGrid>
      <w:tr w:rsidR="000C04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3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SharePoint Standard CAL</w:t>
            </w:r>
          </w:p>
        </w:tc>
      </w:tr>
      <w:tr w:rsidR="000C04B5">
        <w:tc>
          <w:tcPr>
            <w:tcW w:w="63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bl>
    <w:p w:rsidR="000C04B5" w:rsidRDefault="000C04B5">
      <w:pPr>
        <w:pStyle w:val="ProductList-Body"/>
      </w:pPr>
    </w:p>
    <w:p w:rsidR="000C04B5" w:rsidRDefault="003F0031">
      <w:pPr>
        <w:pStyle w:val="ProductList-Offering2HeadingNoBorder"/>
        <w:outlineLvl w:val="2"/>
      </w:pPr>
      <w:r>
        <w:t>Skype for Business Online</w:t>
      </w:r>
      <w:r>
        <w:fldChar w:fldCharType="begin"/>
      </w:r>
      <w:r>
        <w:instrText xml:space="preserve"> TC "</w:instrText>
      </w:r>
      <w:bookmarkStart w:id="375" w:name="_Toc512603151"/>
      <w:r>
        <w:instrText>Skype for Business Online</w:instrText>
      </w:r>
      <w:bookmarkEnd w:id="375"/>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805"/>
        <w:gridCol w:w="5111"/>
      </w:tblGrid>
      <w:tr w:rsidR="000C04B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48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Skype for Business Standard CAL</w:t>
            </w:r>
          </w:p>
        </w:tc>
      </w:tr>
      <w:tr w:rsidR="000C04B5">
        <w:tc>
          <w:tcPr>
            <w:tcW w:w="648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bl>
    <w:p w:rsidR="000C04B5" w:rsidRDefault="000C04B5">
      <w:pPr>
        <w:pStyle w:val="ProductList-Body"/>
      </w:pPr>
    </w:p>
    <w:p w:rsidR="000C04B5" w:rsidRDefault="003F0031">
      <w:pPr>
        <w:pStyle w:val="ProductList-Offering2HeadingNoBorder"/>
        <w:outlineLvl w:val="2"/>
      </w:pPr>
      <w:r>
        <w:t>Microsoft Intune</w:t>
      </w:r>
      <w:r>
        <w:fldChar w:fldCharType="begin"/>
      </w:r>
      <w:r>
        <w:instrText xml:space="preserve"> TC "</w:instrText>
      </w:r>
      <w:bookmarkStart w:id="376" w:name="_Toc512603152"/>
      <w:r>
        <w:instrText>Microsoft Intune</w:instrText>
      </w:r>
      <w:bookmarkEnd w:id="376"/>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702"/>
        <w:gridCol w:w="5214"/>
      </w:tblGrid>
      <w:tr w:rsidR="000C04B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3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r w:rsidR="000C04B5">
        <w:tc>
          <w:tcPr>
            <w:tcW w:w="63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w:t>
            </w:r>
          </w:p>
        </w:tc>
      </w:tr>
      <w:tr w:rsidR="000C04B5">
        <w:tc>
          <w:tcPr>
            <w:tcW w:w="63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r>
      <w:tr w:rsidR="000C04B5">
        <w:tc>
          <w:tcPr>
            <w:tcW w:w="63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w:t>
            </w:r>
          </w:p>
        </w:tc>
      </w:tr>
    </w:tbl>
    <w:p w:rsidR="000C04B5" w:rsidRDefault="000C04B5">
      <w:pPr>
        <w:pStyle w:val="ProductList-Body"/>
      </w:pP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OfferingGroupHeading"/>
        <w:outlineLvl w:val="1"/>
      </w:pPr>
      <w:bookmarkStart w:id="377" w:name="_Sec1240"/>
      <w:r>
        <w:t>From SA</w:t>
      </w:r>
      <w:bookmarkEnd w:id="377"/>
      <w:r>
        <w:fldChar w:fldCharType="begin"/>
      </w:r>
      <w:r>
        <w:instrText xml:space="preserve"> TC "</w:instrText>
      </w:r>
      <w:bookmarkStart w:id="378" w:name="_Toc512603153"/>
      <w:r>
        <w:instrText>From SA</w:instrText>
      </w:r>
      <w:bookmarkEnd w:id="378"/>
      <w:r>
        <w:instrText>" \l 2</w:instrText>
      </w:r>
      <w:r>
        <w:fldChar w:fldCharType="end"/>
      </w:r>
    </w:p>
    <w:p w:rsidR="000C04B5" w:rsidRDefault="003F0031">
      <w:pPr>
        <w:pStyle w:val="ProductList-Body"/>
      </w:pPr>
      <w:r>
        <w:t>Asiakas voi seuraavin ehdoin hankkia From SA ‑tilauskäyttöoikeuksia sen sijaan, että hankkisi SA-sopimuksella täysin maksetut pysyvät Käyttöoikeudet:</w:t>
      </w:r>
    </w:p>
    <w:p w:rsidR="000C04B5" w:rsidRDefault="003F0031" w:rsidP="003F0031">
      <w:pPr>
        <w:pStyle w:val="ProductList-Bullet"/>
        <w:numPr>
          <w:ilvl w:val="0"/>
          <w:numId w:val="61"/>
        </w:numPr>
      </w:pPr>
      <w:r>
        <w:t>Asiakkaalla on aktiivinen SA-ylläpito tai hän on uusimassa ylläpitoa vastaaville Vaatimukset täyttäville käyttöoikeuksille</w:t>
      </w:r>
    </w:p>
    <w:p w:rsidR="000C04B5" w:rsidRDefault="003F0031" w:rsidP="003F0031">
      <w:pPr>
        <w:pStyle w:val="ProductList-Bullet"/>
        <w:numPr>
          <w:ilvl w:val="0"/>
          <w:numId w:val="61"/>
        </w:numPr>
      </w:pPr>
      <w:r>
        <w:t>Asiakas hankkii enintään yhden From SA ‑tilauskäyttöoikeuden kutakin Vaatimukset täyttävää käyttöoikeutta kohti, paitsi jos tässä Liitteessä toisin ilmoitetaan</w:t>
      </w:r>
    </w:p>
    <w:p w:rsidR="000C04B5" w:rsidRDefault="003F0031" w:rsidP="003F0031">
      <w:pPr>
        <w:pStyle w:val="ProductList-Bullet"/>
        <w:numPr>
          <w:ilvl w:val="0"/>
          <w:numId w:val="61"/>
        </w:numPr>
      </w:pPr>
      <w:r>
        <w:t xml:space="preserve">Asiakas hankkii From SA ‑tilauskäyttöoikeudet Liittymäsopimuksen vuosipäivän tai uusimispäivän yhteydessä </w:t>
      </w:r>
    </w:p>
    <w:p w:rsidR="000C04B5" w:rsidRDefault="000C04B5">
      <w:pPr>
        <w:pStyle w:val="ProductList-Body"/>
      </w:pPr>
    </w:p>
    <w:p w:rsidR="000C04B5" w:rsidRDefault="003F0031">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0C04B5" w:rsidRDefault="000C04B5">
      <w:pPr>
        <w:pStyle w:val="ProductList-Body"/>
      </w:pPr>
    </w:p>
    <w:p w:rsidR="000C04B5" w:rsidRDefault="003F0031">
      <w:pPr>
        <w:pStyle w:val="ProductList-Body"/>
      </w:pPr>
      <w:r>
        <w:t xml:space="preserve">Yksittäisenä poikkeuksena asiakas voi ostaa suuremman määrän From SA ‑tilauskäyttöoikeuksia, jos (1) Asiakas ostaa From SA ‑tilauskäyttöoikeuden kaikille Vaatimukset täyttäville laitteilleen ja (2) jos kyse on Windows-työasemakäyttöjärjestelmille ostettavista käyttöoikeuksista, Asiakas lisää tarvittavan määrän laitteita täyttääkseen kohdassa 2.1.1 ilmoitetut Ensisijaisen käytön edellytykset </w:t>
      </w:r>
      <w:hyperlink w:anchor="_Sec652">
        <w:r>
          <w:rPr>
            <w:color w:val="00467F"/>
            <w:u w:val="single"/>
          </w:rPr>
          <w:t>Windows-työasemakäyttöjärjestelmille</w:t>
        </w:r>
      </w:hyperlink>
      <w:r>
        <w:t xml:space="preserve">. </w:t>
      </w:r>
    </w:p>
    <w:p w:rsidR="000C04B5" w:rsidRDefault="000C04B5">
      <w:pPr>
        <w:pStyle w:val="ProductList-Body"/>
      </w:pPr>
    </w:p>
    <w:p w:rsidR="000C04B5" w:rsidRDefault="003F0031">
      <w:pPr>
        <w:pStyle w:val="ProductList-Offering2HeadingNoBorder"/>
        <w:outlineLvl w:val="2"/>
      </w:pPr>
      <w:r>
        <w:t>CAL Suitet</w:t>
      </w:r>
      <w:r>
        <w:fldChar w:fldCharType="begin"/>
      </w:r>
      <w:r>
        <w:instrText xml:space="preserve"> TC "</w:instrText>
      </w:r>
      <w:bookmarkStart w:id="379" w:name="_Toc512603154"/>
      <w:r>
        <w:instrText>CAL Suitet</w:instrText>
      </w:r>
      <w:bookmarkEnd w:id="379"/>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528"/>
        <w:gridCol w:w="5388"/>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SA for Parent CAL Suite</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SA for Parent CAL Suite</w:t>
            </w:r>
          </w:p>
        </w:tc>
      </w:tr>
    </w:tbl>
    <w:p w:rsidR="000C04B5" w:rsidRDefault="000C04B5">
      <w:pPr>
        <w:pStyle w:val="ProductList-Body"/>
      </w:pPr>
    </w:p>
    <w:p w:rsidR="000C04B5" w:rsidRDefault="003F0031">
      <w:pPr>
        <w:pStyle w:val="ProductList-Offering2HeadingNoBorder"/>
        <w:outlineLvl w:val="2"/>
      </w:pPr>
      <w:r>
        <w:t>Windows-työasemakäyttöjärjestelmä</w:t>
      </w:r>
      <w:r>
        <w:fldChar w:fldCharType="begin"/>
      </w:r>
      <w:r>
        <w:instrText xml:space="preserve"> TC "</w:instrText>
      </w:r>
      <w:bookmarkStart w:id="380" w:name="_Toc512603155"/>
      <w:r>
        <w:instrText>Windows-työasemakäyttöjärjestelmä</w:instrText>
      </w:r>
      <w:bookmarkEnd w:id="380"/>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436"/>
        <w:gridCol w:w="5480"/>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12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Windows-työasemakäyttöjärjestelmän SA</w:t>
            </w:r>
          </w:p>
        </w:tc>
      </w:tr>
    </w:tbl>
    <w:p w:rsidR="000C04B5" w:rsidRDefault="000C04B5">
      <w:pPr>
        <w:pStyle w:val="ProductList-Body"/>
      </w:pPr>
    </w:p>
    <w:p w:rsidR="000C04B5" w:rsidRDefault="000C04B5">
      <w:pPr>
        <w:pStyle w:val="ProductList-Body"/>
      </w:pPr>
    </w:p>
    <w:p w:rsidR="000C04B5" w:rsidRDefault="003F0031">
      <w:pPr>
        <w:pStyle w:val="ProductList-Offering2HeadingNoBorder"/>
        <w:outlineLvl w:val="2"/>
      </w:pPr>
      <w:r>
        <w:t>Microsoft Operations Management and Security</w:t>
      </w:r>
      <w:r>
        <w:fldChar w:fldCharType="begin"/>
      </w:r>
      <w:r>
        <w:instrText xml:space="preserve"> TC "</w:instrText>
      </w:r>
      <w:bookmarkStart w:id="381" w:name="_Toc512603156"/>
      <w:r>
        <w:instrText>Microsoft Operations Management and Security</w:instrText>
      </w:r>
      <w:bookmarkEnd w:id="381"/>
      <w:r>
        <w:instrText>" \l 3</w:instrText>
      </w:r>
      <w:r>
        <w:fldChar w:fldCharType="end"/>
      </w:r>
    </w:p>
    <w:p w:rsidR="000C04B5" w:rsidRDefault="000C04B5">
      <w:pPr>
        <w:pStyle w:val="ProductList-Body"/>
      </w:pPr>
    </w:p>
    <w:p w:rsidR="000C04B5" w:rsidRDefault="003F0031">
      <w:pPr>
        <w:pStyle w:val="ProductList-Body"/>
      </w:pPr>
      <w:r>
        <w:t>Asiakas voi jokaista Vaatimukset täyttävää käyttöoikeutta kohden ostaa E1- ja E2 From SA ‑tilauskäyttöoikeuksia sallittuun kokonaismäärään asti.</w:t>
      </w:r>
    </w:p>
    <w:p w:rsidR="000C04B5" w:rsidRDefault="000C04B5">
      <w:pPr>
        <w:pStyle w:val="ProductList-Body"/>
      </w:pPr>
    </w:p>
    <w:tbl>
      <w:tblPr>
        <w:tblStyle w:val="PURTable"/>
        <w:tblW w:w="0" w:type="dxa"/>
        <w:tblLook w:val="04A0" w:firstRow="1" w:lastRow="0" w:firstColumn="1" w:lastColumn="0" w:noHBand="0" w:noVBand="1"/>
      </w:tblPr>
      <w:tblGrid>
        <w:gridCol w:w="3440"/>
        <w:gridCol w:w="3812"/>
        <w:gridCol w:w="3664"/>
      </w:tblGrid>
      <w:tr w:rsidR="000C04B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4160" w:type="dxa"/>
            <w:tcBorders>
              <w:top w:val="single" w:sz="4" w:space="0" w:color="0070C0"/>
            </w:tcBorders>
            <w:shd w:val="clear" w:color="auto" w:fill="0070C0"/>
          </w:tcPr>
          <w:p w:rsidR="000C04B5" w:rsidRDefault="003F0031">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Oikeutettu määrä</w:t>
            </w:r>
          </w:p>
        </w:tc>
      </w:tr>
      <w:tr w:rsidR="000C04B5">
        <w:tc>
          <w:tcPr>
            <w:tcW w:w="3800" w:type="dxa"/>
            <w:tcBorders>
              <w:top w:val="single" w:sz="4" w:space="0" w:color="6E6E6E"/>
              <w:left w:val="single" w:sz="4" w:space="0" w:color="6E6E6E"/>
              <w:bottom w:val="none" w:sz="4" w:space="0" w:color="6E6E6E"/>
            </w:tcBorders>
          </w:tcPr>
          <w:p w:rsidR="000C04B5" w:rsidRDefault="003F0031">
            <w:pPr>
              <w:pStyle w:val="ProductList-TableBody"/>
            </w:pPr>
            <w:r>
              <w:t>Operations Management and Security E1/E2 From SA</w:t>
            </w:r>
          </w:p>
        </w:tc>
        <w:tc>
          <w:tcPr>
            <w:tcW w:w="4160" w:type="dxa"/>
          </w:tcPr>
          <w:p w:rsidR="000C04B5" w:rsidRDefault="003F0031">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0C04B5" w:rsidRDefault="003F0031">
            <w:pPr>
              <w:pStyle w:val="ProductList-TableBody"/>
            </w:pPr>
            <w:r>
              <w:t>1/4 (oltava vähintään neljä vaatimukset täyttävää käyttöoikeutta)</w:t>
            </w:r>
          </w:p>
        </w:tc>
      </w:tr>
      <w:tr w:rsidR="000C04B5">
        <w:tc>
          <w:tcPr>
            <w:tcW w:w="3800" w:type="dxa"/>
            <w:tcBorders>
              <w:top w:val="none" w:sz="4" w:space="0" w:color="6E6E6E"/>
              <w:left w:val="single" w:sz="4" w:space="0" w:color="6E6E6E"/>
              <w:bottom w:val="single" w:sz="4" w:space="0" w:color="6E6E6E"/>
            </w:tcBorders>
          </w:tcPr>
          <w:p w:rsidR="000C04B5" w:rsidRDefault="000C04B5">
            <w:pPr>
              <w:pStyle w:val="ProductList-TableBody"/>
            </w:pPr>
          </w:p>
        </w:tc>
        <w:tc>
          <w:tcPr>
            <w:tcW w:w="4160" w:type="dxa"/>
          </w:tcPr>
          <w:p w:rsidR="000C04B5" w:rsidRDefault="003F0031">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0C04B5" w:rsidRDefault="000C04B5">
            <w:pPr>
              <w:pStyle w:val="ProductList-TableBody"/>
            </w:pPr>
          </w:p>
        </w:tc>
      </w:tr>
      <w:tr w:rsidR="000C04B5">
        <w:tc>
          <w:tcPr>
            <w:tcW w:w="3800" w:type="dxa"/>
            <w:tcBorders>
              <w:top w:val="single" w:sz="4" w:space="0" w:color="6E6E6E"/>
              <w:left w:val="single" w:sz="4" w:space="0" w:color="6E6E6E"/>
              <w:bottom w:val="none" w:sz="4" w:space="0" w:color="6E6E6E"/>
            </w:tcBorders>
          </w:tcPr>
          <w:p w:rsidR="000C04B5" w:rsidRDefault="003F0031">
            <w:pPr>
              <w:pStyle w:val="ProductList-TableBody"/>
            </w:pPr>
            <w:r>
              <w:t>Operations Management and Security E1/E2 From SA</w:t>
            </w:r>
          </w:p>
        </w:tc>
        <w:tc>
          <w:tcPr>
            <w:tcW w:w="4160" w:type="dxa"/>
          </w:tcPr>
          <w:p w:rsidR="000C04B5" w:rsidRDefault="003F0031">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0C04B5" w:rsidRDefault="003F0031">
            <w:pPr>
              <w:pStyle w:val="ProductList-TableBody"/>
            </w:pPr>
            <w:r>
              <w:t>1</w:t>
            </w:r>
          </w:p>
        </w:tc>
      </w:tr>
      <w:tr w:rsidR="000C04B5">
        <w:tc>
          <w:tcPr>
            <w:tcW w:w="3800" w:type="dxa"/>
            <w:tcBorders>
              <w:top w:val="none" w:sz="4" w:space="0" w:color="6E6E6E"/>
              <w:left w:val="single" w:sz="4" w:space="0" w:color="6E6E6E"/>
              <w:bottom w:val="single" w:sz="4" w:space="0" w:color="6E6E6E"/>
            </w:tcBorders>
          </w:tcPr>
          <w:p w:rsidR="000C04B5" w:rsidRDefault="000C04B5">
            <w:pPr>
              <w:pStyle w:val="ProductList-TableBody"/>
            </w:pPr>
          </w:p>
        </w:tc>
        <w:tc>
          <w:tcPr>
            <w:tcW w:w="4160" w:type="dxa"/>
          </w:tcPr>
          <w:p w:rsidR="000C04B5" w:rsidRDefault="003F0031">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0C04B5" w:rsidRDefault="000C04B5">
            <w:pPr>
              <w:pStyle w:val="ProductList-TableBody"/>
            </w:pPr>
          </w:p>
        </w:tc>
      </w:tr>
      <w:tr w:rsidR="000C04B5">
        <w:tc>
          <w:tcPr>
            <w:tcW w:w="3800" w:type="dxa"/>
            <w:tcBorders>
              <w:top w:val="single" w:sz="4" w:space="0" w:color="6E6E6E"/>
              <w:left w:val="single" w:sz="4" w:space="0" w:color="6E6E6E"/>
              <w:bottom w:val="none" w:sz="4" w:space="0" w:color="6E6E6E"/>
            </w:tcBorders>
          </w:tcPr>
          <w:p w:rsidR="000C04B5" w:rsidRDefault="003F0031">
            <w:pPr>
              <w:pStyle w:val="ProductList-TableBody"/>
            </w:pPr>
            <w:r>
              <w:t>Operations Management and Security E1/E2 From SA</w:t>
            </w:r>
          </w:p>
        </w:tc>
        <w:tc>
          <w:tcPr>
            <w:tcW w:w="4160" w:type="dxa"/>
          </w:tcPr>
          <w:p w:rsidR="000C04B5" w:rsidRDefault="003F0031">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0C04B5" w:rsidRDefault="003F0031">
            <w:pPr>
              <w:pStyle w:val="ProductList-TableBody"/>
            </w:pPr>
            <w:r>
              <w:t>2</w:t>
            </w:r>
          </w:p>
        </w:tc>
      </w:tr>
      <w:tr w:rsidR="000C04B5">
        <w:tc>
          <w:tcPr>
            <w:tcW w:w="3800" w:type="dxa"/>
            <w:tcBorders>
              <w:top w:val="none" w:sz="4" w:space="0" w:color="6E6E6E"/>
              <w:left w:val="single" w:sz="4" w:space="0" w:color="6E6E6E"/>
              <w:bottom w:val="single" w:sz="4" w:space="0" w:color="6E6E6E"/>
            </w:tcBorders>
          </w:tcPr>
          <w:p w:rsidR="000C04B5" w:rsidRDefault="000C04B5">
            <w:pPr>
              <w:pStyle w:val="ProductList-TableBody"/>
            </w:pPr>
          </w:p>
        </w:tc>
        <w:tc>
          <w:tcPr>
            <w:tcW w:w="4160" w:type="dxa"/>
          </w:tcPr>
          <w:p w:rsidR="000C04B5" w:rsidRDefault="003F0031">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0C04B5" w:rsidRDefault="000C04B5">
            <w:pPr>
              <w:pStyle w:val="ProductList-TableBody"/>
            </w:pPr>
          </w:p>
        </w:tc>
      </w:tr>
      <w:tr w:rsidR="000C04B5">
        <w:tc>
          <w:tcPr>
            <w:tcW w:w="380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Operations Management and Security E1/E2 From SA</w:t>
            </w:r>
          </w:p>
        </w:tc>
        <w:tc>
          <w:tcPr>
            <w:tcW w:w="4160" w:type="dxa"/>
            <w:tcBorders>
              <w:left w:val="single" w:sz="4" w:space="0" w:color="6E6E6E"/>
              <w:right w:val="single" w:sz="4" w:space="0" w:color="6E6E6E"/>
            </w:tcBorders>
          </w:tcPr>
          <w:p w:rsidR="000C04B5" w:rsidRDefault="003F0031">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8</w:t>
            </w:r>
          </w:p>
        </w:tc>
      </w:tr>
      <w:tr w:rsidR="000C04B5">
        <w:tc>
          <w:tcPr>
            <w:tcW w:w="380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4160" w:type="dxa"/>
            <w:tcBorders>
              <w:left w:val="single" w:sz="4" w:space="0" w:color="6E6E6E"/>
              <w:bottom w:val="single" w:sz="4" w:space="0" w:color="6E6E6E"/>
              <w:right w:val="single" w:sz="4" w:space="0" w:color="6E6E6E"/>
            </w:tcBorders>
          </w:tcPr>
          <w:p w:rsidR="000C04B5" w:rsidRDefault="003F0031">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r>
    </w:tbl>
    <w:p w:rsidR="000C04B5" w:rsidRDefault="000C04B5">
      <w:pPr>
        <w:pStyle w:val="ProductList-Body"/>
      </w:pPr>
    </w:p>
    <w:p w:rsidR="000C04B5" w:rsidRDefault="003F0031">
      <w:pPr>
        <w:pStyle w:val="ProductList-Offering2HeadingNoBorder"/>
        <w:outlineLvl w:val="2"/>
      </w:pPr>
      <w:r>
        <w:t>Microsoft 365</w:t>
      </w:r>
      <w:r>
        <w:fldChar w:fldCharType="begin"/>
      </w:r>
      <w:r>
        <w:instrText xml:space="preserve"> TC "</w:instrText>
      </w:r>
      <w:bookmarkStart w:id="382" w:name="_Toc512603157"/>
      <w:r>
        <w:instrText>Microsoft 365</w:instrText>
      </w:r>
      <w:bookmarkEnd w:id="382"/>
      <w:r>
        <w:instrText xml:space="preserve"> " \l 3</w:instrText>
      </w:r>
      <w:r>
        <w:fldChar w:fldCharType="end"/>
      </w:r>
    </w:p>
    <w:p w:rsidR="000C04B5" w:rsidRDefault="000C04B5">
      <w:pPr>
        <w:pStyle w:val="ProductList-Body"/>
      </w:pPr>
    </w:p>
    <w:p w:rsidR="000C04B5" w:rsidRDefault="003F0031">
      <w:pPr>
        <w:pStyle w:val="ProductList-Body"/>
      </w:pPr>
      <w:r>
        <w:t xml:space="preserve">Jos Asiakas haluaa hankkia Microsoft 365 From SA User SL -tilauskäyttöoikeuden, hänen on täytettävä kaikki kunkin Microsoft 365:n osan edellytykset ja Käyttöoikeuden määritysvaatimukset. Microsoft 365 From SA User SL -käyttöoikeudet oikeuttavat samoihin SA-etuihin kuin Secure Microsoft 365 From SA User SL -käyttöoikeuden From SA -komponentit. Microsoft 365 E3/E5:n komponentit ovat Office 365 Enterprise E3/E5, Enterprise Mobility + Security E3/E5 ja Windows 10 Enterprise E3/E5 Per User. </w:t>
      </w:r>
    </w:p>
    <w:p w:rsidR="000C04B5" w:rsidRDefault="000C04B5">
      <w:pPr>
        <w:pStyle w:val="ProductList-Body"/>
      </w:pPr>
    </w:p>
    <w:tbl>
      <w:tblPr>
        <w:tblStyle w:val="PURTable"/>
        <w:tblW w:w="0" w:type="dxa"/>
        <w:tblLook w:val="04A0" w:firstRow="1" w:lastRow="0" w:firstColumn="1" w:lastColumn="0" w:noHBand="0" w:noVBand="1"/>
      </w:tblPr>
      <w:tblGrid>
        <w:gridCol w:w="5574"/>
        <w:gridCol w:w="5342"/>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Windows-työasemakäyttöjärjestelmän SA ja</w:t>
            </w:r>
          </w:p>
          <w:p w:rsidR="000C04B5" w:rsidRDefault="003F0031">
            <w:pPr>
              <w:pStyle w:val="ProductList-TableBody"/>
            </w:pPr>
            <w:r>
              <w:t>Core/Enterprise CAL Suite ja</w:t>
            </w:r>
          </w:p>
          <w:p w:rsidR="000C04B5" w:rsidRDefault="003F0031">
            <w:pPr>
              <w:pStyle w:val="ProductList-TableBody"/>
            </w:pPr>
            <w:r>
              <w:t>Office Professional Plus</w:t>
            </w:r>
          </w:p>
        </w:tc>
      </w:tr>
    </w:tbl>
    <w:p w:rsidR="000C04B5" w:rsidRDefault="000C04B5">
      <w:pPr>
        <w:pStyle w:val="ProductList-Body"/>
      </w:pPr>
    </w:p>
    <w:p w:rsidR="000C04B5" w:rsidRDefault="003F0031">
      <w:pPr>
        <w:pStyle w:val="ProductList-Offering2HeadingNoBorder"/>
        <w:outlineLvl w:val="2"/>
      </w:pPr>
      <w:r>
        <w:t>Enterprise Mobility + Security</w:t>
      </w:r>
      <w:r>
        <w:fldChar w:fldCharType="begin"/>
      </w:r>
      <w:r>
        <w:instrText xml:space="preserve"> TC "</w:instrText>
      </w:r>
      <w:bookmarkStart w:id="383" w:name="_Toc512603158"/>
      <w:r>
        <w:instrText>Enterprise Mobility + Security</w:instrText>
      </w:r>
      <w:bookmarkEnd w:id="383"/>
      <w:r>
        <w:instrText xml:space="preserve"> " \l 3</w:instrText>
      </w:r>
      <w:r>
        <w:fldChar w:fldCharType="end"/>
      </w:r>
    </w:p>
    <w:p w:rsidR="000C04B5" w:rsidRDefault="000C04B5">
      <w:pPr>
        <w:pStyle w:val="ProductList-Body"/>
      </w:pPr>
    </w:p>
    <w:p w:rsidR="000C04B5" w:rsidRDefault="003F0031">
      <w:pPr>
        <w:pStyle w:val="ProductList-Body"/>
      </w:pPr>
      <w:r>
        <w:t>Enterprise Mobility + Security From SA -tilauskäyttöoikeudet oikeuttavat Asiakkaan Vaatimukset täyttävien käyttöoikeuksien mukaisiin SA-etuihin.</w:t>
      </w:r>
    </w:p>
    <w:p w:rsidR="000C04B5" w:rsidRDefault="000C04B5">
      <w:pPr>
        <w:pStyle w:val="ProductList-Body"/>
      </w:pPr>
    </w:p>
    <w:p w:rsidR="000C04B5" w:rsidRDefault="003F0031">
      <w:pPr>
        <w:pStyle w:val="ProductList-Body"/>
      </w:pPr>
      <w:r>
        <w:t>From SA -tilauskäyttöoikeudet edellyttävät alla lueteltuja vastaavia CAL Suite Bridge- tai tilauskäyttöoikeuksia:</w:t>
      </w:r>
    </w:p>
    <w:p w:rsidR="000C04B5" w:rsidRDefault="000C04B5">
      <w:pPr>
        <w:pStyle w:val="ProductList-Body"/>
      </w:pPr>
    </w:p>
    <w:tbl>
      <w:tblPr>
        <w:tblStyle w:val="PURTable"/>
        <w:tblW w:w="0" w:type="dxa"/>
        <w:tblLook w:val="04A0" w:firstRow="1" w:lastRow="0" w:firstColumn="1" w:lastColumn="0" w:noHBand="0" w:noVBand="1"/>
      </w:tblPr>
      <w:tblGrid>
        <w:gridCol w:w="3728"/>
        <w:gridCol w:w="3767"/>
        <w:gridCol w:w="3421"/>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0C04B5" w:rsidRDefault="003F0031">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Vaadittu CAL Suite Bridge tai tilauskäyttöoikeus</w:t>
            </w:r>
          </w:p>
        </w:tc>
      </w:tr>
      <w:tr w:rsidR="000C04B5">
        <w:tc>
          <w:tcPr>
            <w:tcW w:w="416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Core CAL Bridge for Enterprise Mobility + Security tai Office 365 Enterprise/Government E1, E3, E5</w:t>
            </w:r>
          </w:p>
        </w:tc>
      </w:tr>
      <w:tr w:rsidR="000C04B5">
        <w:tc>
          <w:tcPr>
            <w:tcW w:w="416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Enterprise CAL Bridge for Enterprise Mobility + Security tai Office 365 Enterprise/Government E3, E5</w:t>
            </w:r>
          </w:p>
        </w:tc>
      </w:tr>
    </w:tbl>
    <w:p w:rsidR="000C04B5" w:rsidRDefault="000C04B5">
      <w:pPr>
        <w:pStyle w:val="ProductList-Body"/>
      </w:pPr>
    </w:p>
    <w:p w:rsidR="000C04B5" w:rsidRDefault="003F0031">
      <w:pPr>
        <w:pStyle w:val="ProductList-Offering2HeadingNoBorder"/>
        <w:outlineLvl w:val="2"/>
      </w:pPr>
      <w:r>
        <w:t>Microsoft Dynamics 365 Services</w:t>
      </w:r>
      <w:r>
        <w:fldChar w:fldCharType="begin"/>
      </w:r>
      <w:r>
        <w:instrText xml:space="preserve"> TC "</w:instrText>
      </w:r>
      <w:bookmarkStart w:id="384" w:name="_Toc512603159"/>
      <w:r>
        <w:instrText>Microsoft Dynamics 365 Services</w:instrText>
      </w:r>
      <w:bookmarkEnd w:id="384"/>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585"/>
        <w:gridCol w:w="5331"/>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Task CAL</w:t>
            </w:r>
          </w:p>
        </w:tc>
      </w:tr>
      <w:tr w:rsidR="000C04B5">
        <w:tc>
          <w:tcPr>
            <w:tcW w:w="624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Self Serve CAL-käyttöoikeus</w:t>
            </w:r>
          </w:p>
        </w:tc>
      </w:tr>
      <w:tr w:rsidR="000C04B5">
        <w:tc>
          <w:tcPr>
            <w:tcW w:w="6240" w:type="dxa"/>
            <w:tcBorders>
              <w:top w:val="none" w:sz="4" w:space="0" w:color="6E6E6E"/>
              <w:left w:val="single" w:sz="4" w:space="0" w:color="6E6E6E"/>
              <w:bottom w:val="non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Essentials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Team Members On-premises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Task CAL-käyttöoikeus (laite)</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Device CAL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Activity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Functional/Enterprise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Functional/Enterprise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Operations CAL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AX Enterprise CAL-käyttöoikeus</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On-premises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Sales On-premises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Customer Service On-premises CAL</w:t>
            </w:r>
          </w:p>
        </w:tc>
      </w:tr>
      <w:tr w:rsidR="000C04B5">
        <w:tc>
          <w:tcPr>
            <w:tcW w:w="624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Basic CAL</w:t>
            </w:r>
          </w:p>
        </w:tc>
      </w:tr>
      <w:tr w:rsidR="000C04B5">
        <w:tc>
          <w:tcPr>
            <w:tcW w:w="624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Customer Service On-premises CAL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for Sales On-premises CAL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Microsoft Dynamics CRM Professional CAL</w:t>
            </w:r>
          </w:p>
        </w:tc>
      </w:tr>
    </w:tbl>
    <w:p w:rsidR="000C04B5" w:rsidRDefault="000C04B5">
      <w:pPr>
        <w:pStyle w:val="ProductList-Body"/>
      </w:pPr>
    </w:p>
    <w:p w:rsidR="000C04B5" w:rsidRDefault="003F0031">
      <w:pPr>
        <w:pStyle w:val="ProductList-Offering2HeadingNoBorder"/>
        <w:outlineLvl w:val="2"/>
      </w:pPr>
      <w:r>
        <w:t>Office 365 Applications</w:t>
      </w:r>
      <w:r>
        <w:fldChar w:fldCharType="begin"/>
      </w:r>
      <w:r>
        <w:instrText xml:space="preserve"> TC "</w:instrText>
      </w:r>
      <w:bookmarkStart w:id="385" w:name="_Toc512603160"/>
      <w:r>
        <w:instrText>Office 365 Applications</w:instrText>
      </w:r>
      <w:bookmarkEnd w:id="385"/>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598"/>
        <w:gridCol w:w="5318"/>
      </w:tblGrid>
      <w:tr w:rsidR="000C04B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Office Professional Plus</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Professional</w:t>
            </w:r>
          </w:p>
        </w:tc>
      </w:tr>
      <w:tr w:rsidR="000C04B5">
        <w:tc>
          <w:tcPr>
            <w:tcW w:w="624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Visio Standard</w:t>
            </w:r>
          </w:p>
        </w:tc>
      </w:tr>
    </w:tbl>
    <w:p w:rsidR="000C04B5" w:rsidRDefault="000C04B5">
      <w:pPr>
        <w:pStyle w:val="ProductList-Body"/>
      </w:pPr>
    </w:p>
    <w:p w:rsidR="000C04B5" w:rsidRDefault="003F0031">
      <w:pPr>
        <w:pStyle w:val="ProductList-Offering2HeadingNoBorder"/>
        <w:outlineLvl w:val="2"/>
      </w:pPr>
      <w:r>
        <w:t>Office 365 Suitet</w:t>
      </w:r>
      <w:r>
        <w:fldChar w:fldCharType="begin"/>
      </w:r>
      <w:r>
        <w:instrText xml:space="preserve"> TC "</w:instrText>
      </w:r>
      <w:bookmarkStart w:id="386" w:name="_Toc512603161"/>
      <w:r>
        <w:instrText>Office 365 Suitet</w:instrText>
      </w:r>
      <w:bookmarkEnd w:id="386"/>
      <w:r>
        <w:instrText>" \l 3</w:instrText>
      </w:r>
      <w:r>
        <w:fldChar w:fldCharType="end"/>
      </w:r>
    </w:p>
    <w:p w:rsidR="000C04B5" w:rsidRDefault="000C04B5">
      <w:pPr>
        <w:pStyle w:val="ProductList-Body"/>
      </w:pPr>
    </w:p>
    <w:p w:rsidR="000C04B5" w:rsidRDefault="003F0031">
      <w:pPr>
        <w:pStyle w:val="ProductList-Body"/>
      </w:pPr>
      <w:r>
        <w:t>Office 365 (Enterprise E1, E3, E5 ja Government E1, E3, E4) From SA -tilauskäyttöoikeudet antavat käyttäjille samat SA-edut kuin Vaatimukset täyttävät käyttöoikeudet.</w:t>
      </w:r>
    </w:p>
    <w:p w:rsidR="000C04B5" w:rsidRDefault="000C04B5">
      <w:pPr>
        <w:pStyle w:val="ProductList-Body"/>
      </w:pPr>
    </w:p>
    <w:p w:rsidR="000C04B5" w:rsidRDefault="003F0031">
      <w:pPr>
        <w:pStyle w:val="ProductList-Body"/>
      </w:pPr>
      <w:r>
        <w:t>From SA -tilauskäyttöoikeudet edellyttävät alla lueteltuja vastaavia CAL Suite Bridge- tai tilauskäyttöoikeuksia:</w:t>
      </w:r>
    </w:p>
    <w:p w:rsidR="000C04B5" w:rsidRDefault="000C04B5">
      <w:pPr>
        <w:pStyle w:val="ProductList-Body"/>
      </w:pPr>
    </w:p>
    <w:tbl>
      <w:tblPr>
        <w:tblStyle w:val="PURTable"/>
        <w:tblW w:w="0" w:type="dxa"/>
        <w:tblLook w:val="04A0" w:firstRow="1" w:lastRow="0" w:firstColumn="1" w:lastColumn="0" w:noHBand="0" w:noVBand="1"/>
      </w:tblPr>
      <w:tblGrid>
        <w:gridCol w:w="3787"/>
        <w:gridCol w:w="3397"/>
        <w:gridCol w:w="3732"/>
      </w:tblGrid>
      <w:tr w:rsidR="000C04B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3800" w:type="dxa"/>
            <w:tcBorders>
              <w:top w:val="single" w:sz="4" w:space="0" w:color="0070C0"/>
            </w:tcBorders>
            <w:shd w:val="clear" w:color="auto" w:fill="0070C0"/>
          </w:tcPr>
          <w:p w:rsidR="000C04B5" w:rsidRDefault="003F0031">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Vaadittu CAL Suite Bridge tai tilauskäyttöoikeus</w:t>
            </w:r>
          </w:p>
        </w:tc>
      </w:tr>
      <w:tr w:rsidR="000C04B5">
        <w:tc>
          <w:tcPr>
            <w:tcW w:w="4160" w:type="dxa"/>
            <w:tcBorders>
              <w:top w:val="single" w:sz="4" w:space="0" w:color="6E6E6E"/>
              <w:left w:val="single" w:sz="4" w:space="0" w:color="6E6E6E"/>
              <w:bottom w:val="single" w:sz="4" w:space="0" w:color="6E6E6E"/>
            </w:tcBorders>
          </w:tcPr>
          <w:p w:rsidR="000C04B5" w:rsidRDefault="003F0031">
            <w:pPr>
              <w:pStyle w:val="ProductList-TableBody"/>
            </w:pPr>
            <w:r>
              <w:t>Office 365 Enterprise/Government E1 From SA</w:t>
            </w:r>
          </w:p>
        </w:tc>
        <w:tc>
          <w:tcPr>
            <w:tcW w:w="3800" w:type="dxa"/>
          </w:tcPr>
          <w:p w:rsidR="000C04B5" w:rsidRDefault="003F0031">
            <w:pPr>
              <w:pStyle w:val="ProductList-TableBody"/>
            </w:pPr>
            <w:r>
              <w:t>Core CAL Suite</w:t>
            </w:r>
          </w:p>
        </w:tc>
        <w:tc>
          <w:tcPr>
            <w:tcW w:w="4160" w:type="dxa"/>
            <w:tcBorders>
              <w:top w:val="single" w:sz="4" w:space="0" w:color="6E6E6E"/>
              <w:bottom w:val="none" w:sz="4" w:space="0" w:color="6E6E6E"/>
              <w:right w:val="single" w:sz="4" w:space="0" w:color="6E6E6E"/>
            </w:tcBorders>
          </w:tcPr>
          <w:p w:rsidR="000C04B5" w:rsidRDefault="003F0031">
            <w:pPr>
              <w:pStyle w:val="ProductList-TableBody"/>
            </w:pPr>
            <w:r>
              <w:t>Core CAL Bridge for Office 365 tai</w:t>
            </w:r>
          </w:p>
          <w:p w:rsidR="000C04B5" w:rsidRDefault="003F0031">
            <w:pPr>
              <w:pStyle w:val="ProductList-TableBody"/>
            </w:pPr>
            <w:r>
              <w:t>Enterprise Mobility + Security</w:t>
            </w:r>
          </w:p>
        </w:tc>
      </w:tr>
      <w:tr w:rsidR="000C04B5">
        <w:tc>
          <w:tcPr>
            <w:tcW w:w="4160" w:type="dxa"/>
            <w:tcBorders>
              <w:top w:val="single" w:sz="4" w:space="0" w:color="6E6E6E"/>
              <w:left w:val="single" w:sz="4" w:space="0" w:color="6E6E6E"/>
              <w:bottom w:val="single" w:sz="4" w:space="0" w:color="6E6E6E"/>
            </w:tcBorders>
          </w:tcPr>
          <w:p w:rsidR="000C04B5" w:rsidRDefault="003F0031">
            <w:pPr>
              <w:pStyle w:val="ProductList-TableBody"/>
            </w:pPr>
            <w:r>
              <w:t>Office 365 (Enterprise E3, E5 &amp; Government E3, E4) From SA</w:t>
            </w:r>
          </w:p>
        </w:tc>
        <w:tc>
          <w:tcPr>
            <w:tcW w:w="3800" w:type="dxa"/>
          </w:tcPr>
          <w:p w:rsidR="000C04B5" w:rsidRDefault="003F0031">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0C04B5" w:rsidRDefault="000C04B5">
            <w:pPr>
              <w:pStyle w:val="ProductList-TableBody"/>
            </w:pPr>
          </w:p>
        </w:tc>
      </w:tr>
      <w:tr w:rsidR="000C04B5">
        <w:tc>
          <w:tcPr>
            <w:tcW w:w="4160" w:type="dxa"/>
            <w:tcBorders>
              <w:top w:val="single" w:sz="4" w:space="0" w:color="6E6E6E"/>
              <w:left w:val="single" w:sz="4" w:space="0" w:color="6E6E6E"/>
              <w:bottom w:val="single" w:sz="4" w:space="0" w:color="6E6E6E"/>
            </w:tcBorders>
          </w:tcPr>
          <w:p w:rsidR="000C04B5" w:rsidRDefault="003F0031">
            <w:pPr>
              <w:pStyle w:val="ProductList-TableBody"/>
            </w:pPr>
            <w:r>
              <w:t>Office 365 (Enterprise E3, E5 &amp; Government E3, E4) From SA</w:t>
            </w:r>
          </w:p>
        </w:tc>
        <w:tc>
          <w:tcPr>
            <w:tcW w:w="3800" w:type="dxa"/>
          </w:tcPr>
          <w:p w:rsidR="000C04B5" w:rsidRDefault="003F0031">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0C04B5" w:rsidRDefault="003F0031">
            <w:pPr>
              <w:pStyle w:val="ProductList-TableBody"/>
            </w:pPr>
            <w:r>
              <w:t>Enterprise CAL Bridge for Office 365 tai</w:t>
            </w:r>
          </w:p>
          <w:p w:rsidR="000C04B5" w:rsidRDefault="003F0031">
            <w:pPr>
              <w:pStyle w:val="ProductList-TableBody"/>
            </w:pPr>
            <w:r>
              <w:t>Enterprise Mobility + Security</w:t>
            </w:r>
          </w:p>
        </w:tc>
      </w:tr>
    </w:tbl>
    <w:p w:rsidR="000C04B5" w:rsidRDefault="000C04B5">
      <w:pPr>
        <w:pStyle w:val="ProductList-Body"/>
      </w:pPr>
    </w:p>
    <w:p w:rsidR="000C04B5" w:rsidRDefault="003F0031">
      <w:pPr>
        <w:pStyle w:val="ProductList-Offering2HeadingNoBorder"/>
        <w:outlineLvl w:val="2"/>
      </w:pPr>
      <w:r>
        <w:t>Project Online</w:t>
      </w:r>
      <w:r>
        <w:fldChar w:fldCharType="begin"/>
      </w:r>
      <w:r>
        <w:instrText xml:space="preserve"> TC "</w:instrText>
      </w:r>
      <w:bookmarkStart w:id="387" w:name="_Toc512603162"/>
      <w:r>
        <w:instrText>Project Online</w:instrText>
      </w:r>
      <w:bookmarkEnd w:id="387"/>
      <w:r>
        <w:instrText>" \l 3</w:instrText>
      </w:r>
      <w:r>
        <w:fldChar w:fldCharType="end"/>
      </w:r>
    </w:p>
    <w:p w:rsidR="000C04B5" w:rsidRDefault="000C04B5">
      <w:pPr>
        <w:pStyle w:val="ProductList-Body"/>
      </w:pPr>
    </w:p>
    <w:tbl>
      <w:tblPr>
        <w:tblStyle w:val="PURTable"/>
        <w:tblW w:w="0" w:type="dxa"/>
        <w:tblLook w:val="04A0" w:firstRow="1" w:lastRow="0" w:firstColumn="1" w:lastColumn="0" w:noHBand="0" w:noVBand="1"/>
      </w:tblPr>
      <w:tblGrid>
        <w:gridCol w:w="5500"/>
        <w:gridCol w:w="5416"/>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04B5" w:rsidRDefault="003F0031">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0C04B5" w:rsidRDefault="003F0031">
            <w:pPr>
              <w:pStyle w:val="ProductList-TableBody"/>
            </w:pPr>
            <w:r>
              <w:rPr>
                <w:color w:val="FFFFFF"/>
              </w:rPr>
              <w:t>Vaatimukset täyttävät käyttöoikeudet</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Professional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Server CAL</w:t>
            </w:r>
          </w:p>
        </w:tc>
      </w:tr>
      <w:tr w:rsidR="000C04B5">
        <w:tc>
          <w:tcPr>
            <w:tcW w:w="6120" w:type="dxa"/>
            <w:tcBorders>
              <w:top w:val="single" w:sz="4" w:space="0" w:color="6E6E6E"/>
              <w:left w:val="single" w:sz="4" w:space="0" w:color="6E6E6E"/>
              <w:bottom w:val="none" w:sz="4" w:space="0" w:color="6E6E6E"/>
              <w:right w:val="single" w:sz="4" w:space="0" w:color="6E6E6E"/>
            </w:tcBorders>
          </w:tcPr>
          <w:p w:rsidR="000C04B5" w:rsidRDefault="003F003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Professional</w:t>
            </w:r>
          </w:p>
        </w:tc>
      </w:tr>
      <w:tr w:rsidR="000C04B5">
        <w:tc>
          <w:tcPr>
            <w:tcW w:w="6120" w:type="dxa"/>
            <w:tcBorders>
              <w:top w:val="none" w:sz="4" w:space="0" w:color="6E6E6E"/>
              <w:left w:val="single" w:sz="4" w:space="0" w:color="6E6E6E"/>
              <w:bottom w:val="single" w:sz="4" w:space="0" w:color="6E6E6E"/>
              <w:right w:val="single" w:sz="4" w:space="0" w:color="6E6E6E"/>
            </w:tcBorders>
          </w:tcPr>
          <w:p w:rsidR="000C04B5" w:rsidRDefault="000C04B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04B5" w:rsidRDefault="003F0031">
            <w:pPr>
              <w:pStyle w:val="ProductList-TableBody"/>
            </w:pPr>
            <w:r>
              <w:t>Project Server CAL</w:t>
            </w:r>
          </w:p>
        </w:tc>
      </w:tr>
    </w:tbl>
    <w:p w:rsidR="000C04B5" w:rsidRDefault="003F0031">
      <w:pPr>
        <w:pStyle w:val="ProductList-SectionHeading"/>
        <w:pageBreakBefore/>
        <w:outlineLvl w:val="0"/>
      </w:pPr>
      <w:bookmarkStart w:id="388" w:name="_Sec562"/>
      <w:bookmarkEnd w:id="359"/>
      <w:r>
        <w:t>Liite D – Professional Services</w:t>
      </w:r>
      <w:r>
        <w:fldChar w:fldCharType="begin"/>
      </w:r>
      <w:r>
        <w:instrText xml:space="preserve"> TC "</w:instrText>
      </w:r>
      <w:bookmarkStart w:id="389" w:name="_Toc512603163"/>
      <w:r>
        <w:instrText>Liite D – Professional Services</w:instrText>
      </w:r>
      <w:bookmarkEnd w:id="389"/>
      <w:r>
        <w:instrText>" \l 1</w:instrText>
      </w:r>
      <w:r>
        <w:fldChar w:fldCharType="end"/>
      </w:r>
    </w:p>
    <w:p w:rsidR="000C04B5" w:rsidRDefault="003F0031">
      <w:pPr>
        <w:pStyle w:val="ProductList-Body"/>
      </w:pPr>
      <w:r>
        <w:t>Microsoftin volyymikäyttöoikeuden kautta saatavilla olevat Professional Services -palvelut on kuvattu alla.</w:t>
      </w:r>
    </w:p>
    <w:p w:rsidR="000C04B5" w:rsidRDefault="003F0031">
      <w:pPr>
        <w:pStyle w:val="ProductList-Offering1Heading"/>
        <w:outlineLvl w:val="1"/>
      </w:pPr>
      <w:bookmarkStart w:id="390" w:name="_Sec565"/>
      <w:r>
        <w:t>Microsoft Premier -tukitarjoukset</w:t>
      </w:r>
      <w:bookmarkEnd w:id="390"/>
      <w:r>
        <w:fldChar w:fldCharType="begin"/>
      </w:r>
      <w:r>
        <w:instrText xml:space="preserve"> TC "</w:instrText>
      </w:r>
      <w:bookmarkStart w:id="391" w:name="_Toc512603164"/>
      <w:r>
        <w:instrText>Microsoft Premier -tukitarjoukset</w:instrText>
      </w:r>
      <w:bookmarkEnd w:id="391"/>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0C04B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jc w:val="center"/>
            </w:pPr>
            <w:r>
              <w:rPr>
                <w:color w:val="FFFFFF"/>
              </w:rPr>
              <w:t>Premier Plus</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Kuukausittain</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10 tuntia</w:t>
            </w:r>
          </w:p>
          <w:p w:rsidR="000C04B5" w:rsidRDefault="003F0031">
            <w:pPr>
              <w:pStyle w:val="ProductList-TableBody"/>
            </w:pPr>
            <w:r>
              <w:t>+1 kuntotarkastus</w:t>
            </w:r>
          </w:p>
          <w:p w:rsidR="000C04B5" w:rsidRDefault="003F003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160 tuntia</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140 tuntia</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jc w:val="center"/>
            </w:pPr>
            <w:r>
              <w:t>X</w:t>
            </w:r>
          </w:p>
        </w:tc>
      </w:tr>
      <w:tr w:rsidR="000C04B5">
        <w:tc>
          <w:tcPr>
            <w:tcW w:w="404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20 kpl pakkaukset</w:t>
            </w:r>
          </w:p>
        </w:tc>
      </w:tr>
    </w:tbl>
    <w:p w:rsidR="000C04B5" w:rsidRDefault="003F0031">
      <w:pPr>
        <w:pStyle w:val="ProductList-Body"/>
      </w:pPr>
      <w:r>
        <w:rPr>
          <w:vertAlign w:val="superscript"/>
        </w:rPr>
        <w:t xml:space="preserve">1 </w:t>
      </w:r>
      <w:r>
        <w:rPr>
          <w:i/>
        </w:rPr>
        <w:t>Työajat määritetään paikallisesti.</w:t>
      </w:r>
    </w:p>
    <w:p w:rsidR="000C04B5" w:rsidRDefault="000C04B5">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0C04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Asiakkaan odotettu vaste</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Kriittinen vaikutus liiketoimintaan: </w:t>
            </w:r>
          </w:p>
          <w:p w:rsidR="000C04B5" w:rsidRDefault="003F0031">
            <w:pPr>
              <w:pStyle w:val="ProductList-TableBody"/>
            </w:pPr>
            <w:r>
              <w:t>Täydellinen liiketoiminnan ydinprosessin menettäminen, jolloin työskentelyä ei voida kohtuullisesti jatkaa</w:t>
            </w:r>
          </w:p>
          <w:p w:rsidR="000C04B5" w:rsidRDefault="003F0031">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puhelinvaste enintään yhden tunnin kuluessa</w:t>
            </w:r>
          </w:p>
          <w:p w:rsidR="000C04B5" w:rsidRDefault="003F0031">
            <w:pPr>
              <w:pStyle w:val="ProductList-TableBody"/>
            </w:pPr>
            <w:r>
              <w:t>Microsoftin resurssit asiakkaan toimitiloissa mahdollisimman pian.</w:t>
            </w:r>
          </w:p>
          <w:p w:rsidR="000C04B5" w:rsidRDefault="003F0031">
            <w:pPr>
              <w:pStyle w:val="ProductList-TableBody"/>
            </w:pPr>
            <w:r>
              <w:t>Jatkuva työ ympäri vuorokauden</w:t>
            </w:r>
          </w:p>
          <w:p w:rsidR="000C04B5" w:rsidRDefault="003F0031">
            <w:pPr>
              <w:pStyle w:val="ProductList-TableBody"/>
            </w:pPr>
            <w:r>
              <w:t>Microsoftilla nopea eskalointi Tuotetiimeille</w:t>
            </w:r>
          </w:p>
          <w:p w:rsidR="000C04B5" w:rsidRDefault="003F0031">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Ilmoitus Asiakkaan toimeenpaneville johtohenkilöille </w:t>
            </w:r>
          </w:p>
          <w:p w:rsidR="000C04B5" w:rsidRDefault="003F0031">
            <w:pPr>
              <w:pStyle w:val="ProductList-TableBody"/>
            </w:pPr>
            <w:r>
              <w:t>Asianmukaisten resurssien osoittaminen jatkuvien ympärivuorokautisten toimien ylläpitoa varten</w:t>
            </w:r>
            <w:r>
              <w:rPr>
                <w:vertAlign w:val="superscript"/>
              </w:rPr>
              <w:t>2</w:t>
            </w:r>
          </w:p>
          <w:p w:rsidR="000C04B5" w:rsidRDefault="003F0031">
            <w:pPr>
              <w:pStyle w:val="ProductList-TableBody"/>
            </w:pPr>
            <w:r>
              <w:t>Nopea pääsy käyttämään muutoshallinnan asiantuntijan palveluita ja muutoshallinnan asiantuntijan nopea vaste</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Vakava vaikutus liiketoimintaan: </w:t>
            </w:r>
          </w:p>
          <w:p w:rsidR="000C04B5" w:rsidRDefault="003F0031">
            <w:pPr>
              <w:pStyle w:val="ProductList-TableBody"/>
            </w:pPr>
            <w:r>
              <w:t>Palveluiden huomattava menettäminen tai heikkeneminen</w:t>
            </w:r>
          </w:p>
          <w:p w:rsidR="000C04B5" w:rsidRDefault="003F0031">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puhelinvaste enintään yhden tunnin kuluessa</w:t>
            </w:r>
          </w:p>
          <w:p w:rsidR="000C04B5" w:rsidRDefault="003F0031">
            <w:pPr>
              <w:pStyle w:val="ProductList-TableBody"/>
            </w:pPr>
            <w:r>
              <w:t>Microsoftin resurssit Asiakkaan toimitiloissa tarpeen mukaan.</w:t>
            </w:r>
          </w:p>
          <w:p w:rsidR="000C04B5" w:rsidRDefault="003F0031">
            <w:pPr>
              <w:pStyle w:val="ProductList-TableBody"/>
            </w:pPr>
            <w:r>
              <w:t>Jatkuva työ ympäri vuorokauden</w:t>
            </w:r>
          </w:p>
          <w:p w:rsidR="000C04B5" w:rsidRDefault="003F0031">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Asianmukaisten resurssien osoittaminen jatkuvien ympärivuorokautisten toimien ylläpitoa varten</w:t>
            </w:r>
            <w:r>
              <w:rPr>
                <w:vertAlign w:val="superscript"/>
              </w:rPr>
              <w:t>2</w:t>
            </w:r>
          </w:p>
          <w:p w:rsidR="000C04B5" w:rsidRDefault="003F0031">
            <w:pPr>
              <w:pStyle w:val="ProductList-TableBody"/>
            </w:pPr>
            <w:r>
              <w:t>Nopea pääsy käyttämään muutoshallinnan asiantuntijan palveluita ja muutoshallinnan asiantuntijan nopea vaste</w:t>
            </w:r>
          </w:p>
          <w:p w:rsidR="000C04B5" w:rsidRDefault="003F0031">
            <w:pPr>
              <w:pStyle w:val="ProductList-TableBody"/>
            </w:pPr>
            <w:r>
              <w:t>Ilmoitus johdolle</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Kohtalainen vaikutus liiketoimintaan: </w:t>
            </w:r>
          </w:p>
          <w:p w:rsidR="000C04B5" w:rsidRDefault="003F0031">
            <w:pPr>
              <w:pStyle w:val="ProductList-TableBody"/>
            </w:pPr>
            <w:r>
              <w:t>palveluiden kohtalainen menettäminen tai heikkeneminen, mutta työskentelyä voidaan kohtuullisesti jatkaa rajoitetulla tavalla</w:t>
            </w:r>
          </w:p>
          <w:p w:rsidR="000C04B5" w:rsidRDefault="003F0031">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puhelinvaste enintään kahden tunnin kuluessa</w:t>
            </w:r>
          </w:p>
          <w:p w:rsidR="000C04B5" w:rsidRDefault="003F003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Asianmukaisten resurssien osoittaminen jatkuvien työajan</w:t>
            </w:r>
            <w:r>
              <w:rPr>
                <w:vertAlign w:val="superscript"/>
              </w:rPr>
              <w:t>1</w:t>
            </w:r>
            <w:r>
              <w:t xml:space="preserve"> puitteissa tapahtuvien toimien ylläpitoa varten</w:t>
            </w:r>
          </w:p>
          <w:p w:rsidR="000C04B5" w:rsidRDefault="003F0031">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Vähäinen vaikutus liiketoimintaan: </w:t>
            </w:r>
          </w:p>
          <w:p w:rsidR="000C04B5" w:rsidRDefault="003F0031">
            <w:pPr>
              <w:pStyle w:val="ProductList-TableBody"/>
            </w:pPr>
            <w:r>
              <w:t>pääasiallinen toimivuus vähäisin palvelua koskevin estein tai esteettä.</w:t>
            </w:r>
          </w:p>
          <w:p w:rsidR="000C04B5" w:rsidRDefault="003F0031">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Ensimmäinen puhelinvaste enintään neljän tunnin kuluessa</w:t>
            </w:r>
          </w:p>
          <w:p w:rsidR="000C04B5" w:rsidRDefault="003F0031">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Tapauksen omistajan oikeelliset yhteystiedot</w:t>
            </w:r>
          </w:p>
          <w:p w:rsidR="000C04B5" w:rsidRDefault="003F0031">
            <w:pPr>
              <w:pStyle w:val="ProductList-TableBody"/>
            </w:pPr>
            <w:r>
              <w:t>Vastaus 24 tunnin kuluessa</w:t>
            </w:r>
          </w:p>
        </w:tc>
      </w:tr>
    </w:tbl>
    <w:p w:rsidR="000C04B5" w:rsidRDefault="003F0031">
      <w:pPr>
        <w:pStyle w:val="ProductList-Body"/>
      </w:pPr>
      <w:r>
        <w:rPr>
          <w:vertAlign w:val="superscript"/>
        </w:rPr>
        <w:t>1</w:t>
      </w:r>
      <w:r>
        <w:rPr>
          <w:i/>
        </w:rPr>
        <w:t>Työajat määritetään paikallisesti.</w:t>
      </w:r>
    </w:p>
    <w:p w:rsidR="000C04B5" w:rsidRDefault="003F0031">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0C04B5" w:rsidRDefault="000C04B5">
      <w:pPr>
        <w:pStyle w:val="ProductList-Body"/>
      </w:pPr>
    </w:p>
    <w:p w:rsidR="000C04B5" w:rsidRDefault="003F0031">
      <w:pPr>
        <w:pStyle w:val="ProductList-ClauseHeading"/>
        <w:outlineLvl w:val="2"/>
      </w:pPr>
      <w:r>
        <w:t>Liitetyt liiketoimintasäännöt</w:t>
      </w:r>
    </w:p>
    <w:p w:rsidR="000C04B5" w:rsidRDefault="003F0031">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0C04B5" w:rsidRDefault="003F0031">
      <w:pPr>
        <w:pStyle w:val="ProductList-Offering1Heading"/>
        <w:outlineLvl w:val="1"/>
      </w:pPr>
      <w:bookmarkStart w:id="392" w:name="_Sec566"/>
      <w:r>
        <w:t>Microsoft Digital -neuvontapalvelujen tarjoukset</w:t>
      </w:r>
      <w:bookmarkEnd w:id="392"/>
      <w:r>
        <w:fldChar w:fldCharType="begin"/>
      </w:r>
      <w:r>
        <w:instrText xml:space="preserve"> TC "</w:instrText>
      </w:r>
      <w:bookmarkStart w:id="393" w:name="_Toc512603165"/>
      <w:r>
        <w:instrText>Microsoft Digital -neuvontapalvelujen tarjoukset</w:instrText>
      </w:r>
      <w:bookmarkEnd w:id="393"/>
      <w:r>
        <w:instrText>" \l 2</w:instrText>
      </w:r>
      <w:r>
        <w:fldChar w:fldCharType="end"/>
      </w:r>
    </w:p>
    <w:p w:rsidR="000C04B5" w:rsidRDefault="003F0031">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0C04B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Enterprise Strategy Portfolio</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9RO-xxxx</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Enintään 1600 tuntia Microsoft Digital -neuvojaa ja Enterprise-palvelun toimitustyöryhmää yhteensä</w:t>
            </w: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04B5" w:rsidRDefault="000C04B5">
            <w:pPr>
              <w:pStyle w:val="ProductList-TableBody"/>
            </w:pPr>
          </w:p>
        </w:tc>
      </w:tr>
      <w:tr w:rsidR="000C04B5">
        <w:tc>
          <w:tcPr>
            <w:tcW w:w="306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C04B5" w:rsidRDefault="003F0031">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rsidR="000C04B5" w:rsidRDefault="000C04B5">
            <w:pPr>
              <w:pStyle w:val="ProductList-TableBody"/>
            </w:pPr>
          </w:p>
        </w:tc>
      </w:tr>
    </w:tbl>
    <w:p w:rsidR="000C04B5" w:rsidRDefault="000C04B5">
      <w:pPr>
        <w:pStyle w:val="ProductList-Body"/>
      </w:pPr>
    </w:p>
    <w:p w:rsidR="000C04B5" w:rsidRDefault="003F0031">
      <w:pPr>
        <w:pStyle w:val="ProductList-ClauseHeading"/>
        <w:outlineLvl w:val="2"/>
      </w:pPr>
      <w:r>
        <w:t>Digital-neuvontapalvelumoduulit</w:t>
      </w:r>
    </w:p>
    <w:p w:rsidR="000C04B5" w:rsidRDefault="003F0031">
      <w:pPr>
        <w:pStyle w:val="ProductList-Body"/>
      </w:pPr>
      <w:r>
        <w:t>Digital-neuvontatoimeksianto sisältää ainakin yhden Digital-neuvontapalvelumoduuleista, mikä on kirjattu palvelun toimitussuunnitelmaan.</w:t>
      </w:r>
    </w:p>
    <w:p w:rsidR="000C04B5" w:rsidRDefault="000C04B5">
      <w:pPr>
        <w:pStyle w:val="ProductList-Body"/>
      </w:pPr>
    </w:p>
    <w:p w:rsidR="000C04B5" w:rsidRDefault="003F0031">
      <w:pPr>
        <w:pStyle w:val="ProductList-ClauseHeading"/>
        <w:outlineLvl w:val="2"/>
      </w:pPr>
      <w:r>
        <w:t>Sisältöön kuulumattomat palvelut</w:t>
      </w:r>
    </w:p>
    <w:p w:rsidR="000C04B5" w:rsidRDefault="003F0031">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0C04B5" w:rsidRDefault="000C04B5">
      <w:pPr>
        <w:pStyle w:val="ProductList-Body"/>
      </w:pPr>
    </w:p>
    <w:p w:rsidR="000C04B5" w:rsidRDefault="003F0031">
      <w:pPr>
        <w:pStyle w:val="ProductList-ClauseHeading"/>
        <w:outlineLvl w:val="2"/>
      </w:pPr>
      <w:r>
        <w:t>Asiakkaan vastuut</w:t>
      </w:r>
    </w:p>
    <w:p w:rsidR="000C04B5" w:rsidRDefault="003F0031">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0C04B5" w:rsidRDefault="003F0031">
      <w:pPr>
        <w:pStyle w:val="ProductList-Offering1Heading"/>
        <w:outlineLvl w:val="1"/>
      </w:pPr>
      <w:bookmarkStart w:id="394" w:name="_Sec567"/>
      <w:r>
        <w:t>Sales Productivity Accelerator -tarjoukset</w:t>
      </w:r>
      <w:bookmarkEnd w:id="394"/>
      <w:r>
        <w:fldChar w:fldCharType="begin"/>
      </w:r>
      <w:r>
        <w:instrText xml:space="preserve"> TC "</w:instrText>
      </w:r>
      <w:bookmarkStart w:id="395" w:name="_Toc512603166"/>
      <w:r>
        <w:instrText>Sales Productivity Accelerator -tarjoukset</w:instrText>
      </w:r>
      <w:bookmarkEnd w:id="395"/>
      <w:r>
        <w:instrText>" \l 2</w:instrText>
      </w:r>
      <w:r>
        <w:fldChar w:fldCharType="end"/>
      </w:r>
    </w:p>
    <w:p w:rsidR="000C04B5" w:rsidRDefault="003F0031">
      <w:pPr>
        <w:pStyle w:val="ProductList-ClauseHeading"/>
        <w:outlineLvl w:val="2"/>
      </w:pPr>
      <w:r>
        <w:t>Sales Productivity Acceleratorin yleiskuvaus</w:t>
      </w:r>
    </w:p>
    <w:p w:rsidR="000C04B5" w:rsidRDefault="003F0031">
      <w:pPr>
        <w:pStyle w:val="ProductList-Body"/>
      </w:pPr>
      <w:r>
        <w:t>Sales Productivity Accelerator on Microsoft-palveluiden toimittama palvelu, joka neljän (4) viikon aikana toimittaa Microsoft Dynamics 365:n kiinteän laajuuden toteutuksen.</w:t>
      </w:r>
    </w:p>
    <w:p w:rsidR="000C04B5" w:rsidRDefault="000C04B5">
      <w:pPr>
        <w:pStyle w:val="ProductList-Body"/>
      </w:pPr>
    </w:p>
    <w:p w:rsidR="000C04B5" w:rsidRDefault="003F0031">
      <w:pPr>
        <w:pStyle w:val="ProductList-Body"/>
      </w:pPr>
      <w:r>
        <w:t>Sales Productivity Accelerator sisältää seuraavat tuotokset:</w:t>
      </w:r>
    </w:p>
    <w:p w:rsidR="000C04B5" w:rsidRDefault="003F0031" w:rsidP="003F0031">
      <w:pPr>
        <w:pStyle w:val="ProductList-Bullet"/>
        <w:numPr>
          <w:ilvl w:val="0"/>
          <w:numId w:val="62"/>
        </w:numPr>
      </w:pPr>
      <w:r>
        <w:rPr>
          <w:b/>
          <w:color w:val="00188F"/>
        </w:rPr>
        <w:t>Palvelun toimitussuunnitelma</w:t>
      </w:r>
      <w:r>
        <w:t>: jonka Microsoftin konsultti luo täyttämään asiakkaan liiketoimintatavoitteet.</w:t>
      </w:r>
    </w:p>
    <w:p w:rsidR="000C04B5" w:rsidRDefault="003F0031" w:rsidP="003F0031">
      <w:pPr>
        <w:pStyle w:val="ProductList-Bullet"/>
        <w:numPr>
          <w:ilvl w:val="0"/>
          <w:numId w:val="62"/>
        </w:numPr>
      </w:pPr>
      <w:r>
        <w:rPr>
          <w:b/>
          <w:color w:val="00188F"/>
        </w:rPr>
        <w:t>Työpajat</w:t>
      </w:r>
      <w:r>
        <w:t>: omistavat enintään kuusitoista (16) tuntia työpajoihin:</w:t>
      </w:r>
    </w:p>
    <w:p w:rsidR="000C04B5" w:rsidRDefault="003F0031" w:rsidP="003F0031">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0C04B5" w:rsidRDefault="003F0031" w:rsidP="003F0031">
      <w:pPr>
        <w:pStyle w:val="ProductList-Bullet"/>
        <w:numPr>
          <w:ilvl w:val="1"/>
          <w:numId w:val="62"/>
        </w:numPr>
      </w:pPr>
      <w:r>
        <w:t>Enintään neljä (4) suunnitteluntarkistustyöpajaa rakentamisvaiheen aikana.</w:t>
      </w:r>
    </w:p>
    <w:p w:rsidR="000C04B5" w:rsidRDefault="003F0031" w:rsidP="003F0031">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0C04B5" w:rsidRDefault="003F0031" w:rsidP="003F0031">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0C04B5" w:rsidRDefault="003F0031" w:rsidP="003F0031">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0C04B5" w:rsidRDefault="003F0031" w:rsidP="003F0031">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0C04B5" w:rsidRDefault="003F0031" w:rsidP="003F0031">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0C04B5" w:rsidRDefault="000C04B5">
      <w:pPr>
        <w:pStyle w:val="ProductList-Body"/>
      </w:pPr>
    </w:p>
    <w:p w:rsidR="000C04B5" w:rsidRDefault="003F0031">
      <w:pPr>
        <w:pStyle w:val="ProductList-ClauseHeading"/>
        <w:outlineLvl w:val="2"/>
      </w:pPr>
      <w:r>
        <w:t>Asiakkaan vastuut</w:t>
      </w:r>
    </w:p>
    <w:p w:rsidR="000C04B5" w:rsidRDefault="003F0031">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SectionHeading"/>
        <w:pageBreakBefore/>
        <w:outlineLvl w:val="0"/>
      </w:pPr>
      <w:bookmarkStart w:id="396" w:name="_Sec563"/>
      <w:bookmarkEnd w:id="388"/>
      <w:r>
        <w:t>Liite E – Ohjelmasopimuksen lisäehdot</w:t>
      </w:r>
      <w:r>
        <w:fldChar w:fldCharType="begin"/>
      </w:r>
      <w:r>
        <w:instrText xml:space="preserve"> TC "</w:instrText>
      </w:r>
      <w:bookmarkStart w:id="397" w:name="_Toc512603167"/>
      <w:r>
        <w:instrText>Liite E – Ohjelmasopimuksen lisäehdot</w:instrText>
      </w:r>
      <w:bookmarkEnd w:id="397"/>
      <w:r>
        <w:instrText>" \l 1</w:instrText>
      </w:r>
      <w:r>
        <w:fldChar w:fldCharType="end"/>
      </w:r>
    </w:p>
    <w:p w:rsidR="000C04B5" w:rsidRDefault="003F0031">
      <w:pPr>
        <w:pStyle w:val="ProductList-Body"/>
      </w:pPr>
      <w:r>
        <w:t>Alla olevat ehdot koskevat Asiakkaan volyymikäyttöoikeussopimusta osoitetulla tavalla.</w:t>
      </w:r>
    </w:p>
    <w:p w:rsidR="000C04B5" w:rsidRDefault="003F0031">
      <w:pPr>
        <w:pStyle w:val="ProductList-Offering1Heading"/>
        <w:outlineLvl w:val="1"/>
      </w:pPr>
      <w:bookmarkStart w:id="398" w:name="_Sec568"/>
      <w:r>
        <w:t>Select Plus -ohjelman lisäehdot</w:t>
      </w:r>
      <w:bookmarkEnd w:id="398"/>
      <w:r>
        <w:fldChar w:fldCharType="begin"/>
      </w:r>
      <w:r>
        <w:instrText xml:space="preserve"> TC "</w:instrText>
      </w:r>
      <w:bookmarkStart w:id="399" w:name="_Toc512603168"/>
      <w:r>
        <w:instrText>Select Plus -ohjelman lisäehdot</w:instrText>
      </w:r>
      <w:bookmarkEnd w:id="399"/>
      <w:r>
        <w:instrText>" \l 2</w:instrText>
      </w:r>
      <w:r>
        <w:fldChar w:fldCharType="end"/>
      </w:r>
    </w:p>
    <w:p w:rsidR="000C04B5" w:rsidRDefault="003F0031">
      <w:pPr>
        <w:pStyle w:val="ProductList-Body"/>
      </w:pPr>
      <w:r>
        <w:t>Select Plus edellyttää 500 pisteen vähimmäistilausmäärää varantoa kohden ensimmäisen vuoden aikana. Tästä tilausmäärävaatimuksesta voidaan luopua, jos toimitetaan Vaatimukset täyttävä sopimus.</w:t>
      </w:r>
    </w:p>
    <w:p w:rsidR="000C04B5" w:rsidRDefault="000C04B5">
      <w:pPr>
        <w:pStyle w:val="ProductList-Body"/>
      </w:pPr>
    </w:p>
    <w:p w:rsidR="000C04B5" w:rsidRDefault="003F0031">
      <w:pPr>
        <w:pStyle w:val="ProductList-ClauseHeading"/>
        <w:outlineLvl w:val="2"/>
      </w:pPr>
      <w:r>
        <w:t>Hintatasot Select Plus -ohjelmassa</w:t>
      </w:r>
    </w:p>
    <w:p w:rsidR="000C04B5" w:rsidRDefault="003F0031">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0C04B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04B5" w:rsidRDefault="003F0031">
            <w:pPr>
              <w:pStyle w:val="ProductList-TableBody"/>
            </w:pPr>
            <w:r>
              <w:rPr>
                <w:color w:val="FFFFFF"/>
              </w:rPr>
              <w:t>Vuosittaiset vähimmäispistemäärät varannoittain</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500</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4,000</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10,000</w:t>
            </w:r>
          </w:p>
        </w:tc>
      </w:tr>
      <w:tr w:rsidR="000C04B5">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C04B5" w:rsidRDefault="003F0031">
            <w:pPr>
              <w:pStyle w:val="ProductList-TableBody"/>
            </w:pPr>
            <w:r>
              <w:t>25,000</w:t>
            </w:r>
          </w:p>
        </w:tc>
      </w:tr>
    </w:tbl>
    <w:p w:rsidR="000C04B5" w:rsidRDefault="003F0031">
      <w:pPr>
        <w:pStyle w:val="ProductList-Offering1Heading"/>
        <w:outlineLvl w:val="1"/>
      </w:pPr>
      <w:bookmarkStart w:id="400" w:name="_Sec569"/>
      <w:r>
        <w:t>Käyttöoikeuden piiriin kuuluvien laitteiden hallinnan määritelmä</w:t>
      </w:r>
      <w:bookmarkEnd w:id="400"/>
      <w:r>
        <w:fldChar w:fldCharType="begin"/>
      </w:r>
      <w:r>
        <w:instrText xml:space="preserve"> TC "</w:instrText>
      </w:r>
      <w:bookmarkStart w:id="401" w:name="_Toc512603169"/>
      <w:r>
        <w:instrText>Käyttöoikeuden piiriin kuuluvien laitteiden hallinnan määritelmä</w:instrText>
      </w:r>
      <w:bookmarkEnd w:id="401"/>
      <w:r>
        <w:instrText>" \l 2</w:instrText>
      </w:r>
      <w:r>
        <w:fldChar w:fldCharType="end"/>
      </w:r>
    </w:p>
    <w:p w:rsidR="000C04B5" w:rsidRDefault="003F0031">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0C04B5" w:rsidRDefault="003F0031" w:rsidP="003F0031">
      <w:pPr>
        <w:pStyle w:val="ProductList-Bullet"/>
        <w:numPr>
          <w:ilvl w:val="0"/>
          <w:numId w:val="63"/>
        </w:numPr>
      </w:pPr>
      <w:r>
        <w:t>jonka se antaa liittyä toimialueeseensa tai</w:t>
      </w:r>
    </w:p>
    <w:p w:rsidR="000C04B5" w:rsidRDefault="003F0031" w:rsidP="003F0031">
      <w:pPr>
        <w:pStyle w:val="ProductList-Bullet"/>
        <w:numPr>
          <w:ilvl w:val="0"/>
          <w:numId w:val="63"/>
        </w:numPr>
      </w:pPr>
      <w:r>
        <w:t>jonka se todentaa vaatimuksena käyttää sovelluksia asiakkaan toimitiloissa tai</w:t>
      </w:r>
    </w:p>
    <w:p w:rsidR="000C04B5" w:rsidRDefault="003F0031" w:rsidP="003F0031">
      <w:pPr>
        <w:pStyle w:val="ProductList-Bullet"/>
        <w:numPr>
          <w:ilvl w:val="0"/>
          <w:numId w:val="63"/>
        </w:numPr>
      </w:pPr>
      <w:r>
        <w:t>johon se asentaa agentteja (esimerkiksi virustorjunta- tai haittaohjelmiston torjunta-agentteja tai muita agentteja, joita Asiakkaan käytäntö edellyttää) tai</w:t>
      </w:r>
    </w:p>
    <w:p w:rsidR="000C04B5" w:rsidRDefault="003F0031" w:rsidP="003F0031">
      <w:pPr>
        <w:pStyle w:val="ProductList-Bullet"/>
        <w:numPr>
          <w:ilvl w:val="0"/>
          <w:numId w:val="63"/>
        </w:numPr>
      </w:pPr>
      <w:r>
        <w:t>johon se itse suoraan tai epäsuorasti käyttää ja toteuttaa ryhmäkäytäntöjä tai</w:t>
      </w:r>
    </w:p>
    <w:p w:rsidR="000C04B5" w:rsidRDefault="003F0031" w:rsidP="003F0031">
      <w:pPr>
        <w:pStyle w:val="ProductList-Bullet"/>
        <w:numPr>
          <w:ilvl w:val="0"/>
          <w:numId w:val="63"/>
        </w:numPr>
      </w:pPr>
      <w:r>
        <w:t>jolla se pyytää tai vastaanottaa tietoja ja määrittää tai antaa laitteistolle tai ohjelmistolle ohjeita, jotka suoraan tai epäsuorasti liittyvät käyttöjärjestelmäympäristöön, tai</w:t>
      </w:r>
    </w:p>
    <w:p w:rsidR="000C04B5" w:rsidRDefault="003F0031" w:rsidP="003F0031">
      <w:pPr>
        <w:pStyle w:val="ProductList-Bullet"/>
        <w:numPr>
          <w:ilvl w:val="0"/>
          <w:numId w:val="63"/>
        </w:numPr>
      </w:pPr>
      <w:r>
        <w:t>joiden se antaa käyttää virtuaalista työasemainfrastruktuuri (VDI) Windows SA:n, Microsoft Intune (laite) tai Windows Virtual Desktop Access -verkkovierailuoikeuksien ulkopuolella.</w:t>
      </w:r>
    </w:p>
    <w:p w:rsidR="000C04B5" w:rsidRDefault="000C04B5">
      <w:pPr>
        <w:pStyle w:val="ProductList-Body"/>
      </w:pPr>
    </w:p>
    <w:p w:rsidR="000C04B5" w:rsidRDefault="003F0031">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0C04B5" w:rsidRDefault="003F0031">
      <w:pPr>
        <w:pStyle w:val="ProductList-Offering1Heading"/>
        <w:outlineLvl w:val="1"/>
      </w:pPr>
      <w:bookmarkStart w:id="402" w:name="_Sec570"/>
      <w:r>
        <w:t>Open-ohjelmien Online-palvelut</w:t>
      </w:r>
      <w:bookmarkEnd w:id="402"/>
      <w:r>
        <w:fldChar w:fldCharType="begin"/>
      </w:r>
      <w:r>
        <w:instrText xml:space="preserve"> TC "</w:instrText>
      </w:r>
      <w:bookmarkStart w:id="403" w:name="_Toc512603170"/>
      <w:r>
        <w:instrText>Open-ohjelmien Online-palvelut</w:instrText>
      </w:r>
      <w:bookmarkEnd w:id="403"/>
      <w:r>
        <w:instrText>" \l 2</w:instrText>
      </w:r>
      <w:r>
        <w:fldChar w:fldCharType="end"/>
      </w:r>
    </w:p>
    <w:p w:rsidR="000C04B5" w:rsidRDefault="003F0031">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0C04B5" w:rsidRDefault="000C04B5">
      <w:pPr>
        <w:pStyle w:val="ProductList-Body"/>
      </w:pPr>
    </w:p>
    <w:p w:rsidR="000C04B5" w:rsidRDefault="003F0031">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0C04B5" w:rsidRDefault="003F0031">
      <w:pPr>
        <w:pStyle w:val="ProductList-Offering1Heading"/>
        <w:outlineLvl w:val="1"/>
      </w:pPr>
      <w:bookmarkStart w:id="404" w:name="_Sec571"/>
      <w:r>
        <w:t>Professional Services -lisäehdot – vanhat sopimukset</w:t>
      </w:r>
      <w:bookmarkEnd w:id="404"/>
      <w:r>
        <w:fldChar w:fldCharType="begin"/>
      </w:r>
      <w:r>
        <w:instrText xml:space="preserve"> TC "</w:instrText>
      </w:r>
      <w:bookmarkStart w:id="405" w:name="_Toc512603171"/>
      <w:r>
        <w:instrText>Professional Services -lisäehdot – vanhat sopimukset</w:instrText>
      </w:r>
      <w:bookmarkEnd w:id="405"/>
      <w:r>
        <w:instrText>" \l 2</w:instrText>
      </w:r>
      <w:r>
        <w:fldChar w:fldCharType="end"/>
      </w:r>
    </w:p>
    <w:p w:rsidR="000C04B5" w:rsidRDefault="003F0031">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0C04B5" w:rsidRDefault="000C04B5">
      <w:pPr>
        <w:pStyle w:val="ProductList-Body"/>
      </w:pPr>
    </w:p>
    <w:p w:rsidR="000C04B5" w:rsidRDefault="003F0031">
      <w:pPr>
        <w:pStyle w:val="ProductList-ClauseHeading"/>
        <w:outlineLvl w:val="2"/>
      </w:pPr>
      <w:r>
        <w:t>Käyttö, omistusoikeudet ja Käyttöoikeudet</w:t>
      </w:r>
    </w:p>
    <w:p w:rsidR="000C04B5" w:rsidRDefault="003F0031">
      <w:pPr>
        <w:pStyle w:val="ProductList-SubClauseHeading"/>
        <w:outlineLvl w:val="3"/>
      </w:pPr>
      <w:r>
        <w:t>Korjaukset</w:t>
      </w:r>
    </w:p>
    <w:p w:rsidR="000C04B5" w:rsidRDefault="003F0031">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0C04B5" w:rsidRDefault="000C04B5">
      <w:pPr>
        <w:pStyle w:val="ProductList-BodyIndented"/>
      </w:pPr>
    </w:p>
    <w:p w:rsidR="000C04B5" w:rsidRDefault="003F0031">
      <w:pPr>
        <w:pStyle w:val="ProductList-SubClauseHeading"/>
        <w:outlineLvl w:val="3"/>
      </w:pPr>
      <w:r>
        <w:t>Olemassa oleva aineisto</w:t>
      </w:r>
    </w:p>
    <w:p w:rsidR="000C04B5" w:rsidRDefault="003F0031">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0C04B5" w:rsidRDefault="003F0031">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0C04B5" w:rsidRDefault="000C04B5">
      <w:pPr>
        <w:pStyle w:val="ProductList-BodyIndented"/>
      </w:pPr>
    </w:p>
    <w:p w:rsidR="000C04B5" w:rsidRDefault="003F0031">
      <w:pPr>
        <w:pStyle w:val="ProductList-SubClauseHeading"/>
        <w:outlineLvl w:val="3"/>
      </w:pPr>
      <w:r>
        <w:t>Palvelusuoritteet</w:t>
      </w:r>
    </w:p>
    <w:p w:rsidR="000C04B5" w:rsidRDefault="003F0031">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0C04B5" w:rsidRDefault="000C04B5">
      <w:pPr>
        <w:pStyle w:val="ProductList-BodyIndented"/>
      </w:pPr>
    </w:p>
    <w:p w:rsidR="000C04B5" w:rsidRDefault="003F0031">
      <w:pPr>
        <w:pStyle w:val="ProductList-SubClauseHeading"/>
        <w:outlineLvl w:val="3"/>
      </w:pPr>
      <w:r>
        <w:t>Professional Services -palvelujen teknisten tietojen käyttäminen</w:t>
      </w:r>
    </w:p>
    <w:p w:rsidR="000C04B5" w:rsidRDefault="003F0031">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0C04B5" w:rsidRDefault="000C04B5">
      <w:pPr>
        <w:pStyle w:val="ProductList-BodyIndented"/>
      </w:pPr>
    </w:p>
    <w:p w:rsidR="000C04B5" w:rsidRDefault="003F0031">
      <w:pPr>
        <w:pStyle w:val="ProductList-SubClauseHeading"/>
        <w:outlineLvl w:val="3"/>
      </w:pPr>
      <w:r>
        <w:t>Avoimen lähdekoodin Käyttöoikeuksia koskevat rajoitukset.</w:t>
      </w:r>
    </w:p>
    <w:p w:rsidR="000C04B5" w:rsidRDefault="003F0031">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0C04B5" w:rsidRDefault="000C04B5">
      <w:pPr>
        <w:pStyle w:val="ProductList-BodyIndented"/>
      </w:pPr>
    </w:p>
    <w:p w:rsidR="000C04B5" w:rsidRDefault="003F0031">
      <w:pPr>
        <w:pStyle w:val="ProductList-SubClauseHeading"/>
        <w:outlineLvl w:val="3"/>
      </w:pPr>
      <w:r>
        <w:t>Konserniyhtiöiden oikeudet</w:t>
      </w:r>
    </w:p>
    <w:p w:rsidR="000C04B5" w:rsidRDefault="003F0031">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0C04B5" w:rsidRDefault="000C04B5">
      <w:pPr>
        <w:pStyle w:val="ProductList-BodyIndented"/>
      </w:pPr>
    </w:p>
    <w:p w:rsidR="000C04B5" w:rsidRDefault="003F0031">
      <w:pPr>
        <w:pStyle w:val="ProductList-ClauseHeading"/>
        <w:outlineLvl w:val="2"/>
      </w:pPr>
      <w:r>
        <w:t>Takuut ja vastuunrajoitukset</w:t>
      </w:r>
    </w:p>
    <w:p w:rsidR="000C04B5" w:rsidRDefault="003F0031">
      <w:pPr>
        <w:pStyle w:val="ProductList-SubClauseHeading"/>
        <w:outlineLvl w:val="3"/>
      </w:pPr>
      <w:r>
        <w:t>Professional Services -palveluiden takuu</w:t>
      </w:r>
    </w:p>
    <w:p w:rsidR="000C04B5" w:rsidRDefault="003F0031">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0C04B5" w:rsidRDefault="000C04B5">
      <w:pPr>
        <w:pStyle w:val="ProductList-BodyIndented"/>
      </w:pPr>
    </w:p>
    <w:p w:rsidR="000C04B5" w:rsidRDefault="003F0031">
      <w:pPr>
        <w:pStyle w:val="ProductList-SubClauseHeading"/>
        <w:outlineLvl w:val="3"/>
      </w:pPr>
      <w:r>
        <w:t>Vastuunrajoitus</w:t>
      </w:r>
    </w:p>
    <w:p w:rsidR="000C04B5" w:rsidRDefault="003F0031">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0C04B5" w:rsidRDefault="000C04B5">
      <w:pPr>
        <w:pStyle w:val="ProductList-BodyIndented"/>
        <w:jc w:val="right"/>
      </w:pPr>
    </w:p>
    <w:tbl>
      <w:tblPr>
        <w:tblStyle w:val="PURTable0"/>
        <w:tblW w:w="0" w:type="dxa"/>
        <w:tblLook w:val="04A0" w:firstRow="1" w:lastRow="0" w:firstColumn="1" w:lastColumn="0" w:noHBand="0" w:noVBand="1"/>
      </w:tblPr>
      <w:tblGrid>
        <w:gridCol w:w="1055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Indented"/>
      </w:pPr>
    </w:p>
    <w:p w:rsidR="000C04B5" w:rsidRDefault="003F0031">
      <w:pPr>
        <w:pStyle w:val="ProductList-SectionHeading"/>
        <w:pageBreakBefore/>
        <w:outlineLvl w:val="0"/>
      </w:pPr>
      <w:bookmarkStart w:id="406" w:name="_Sec572"/>
      <w:bookmarkEnd w:id="396"/>
      <w:r>
        <w:t>Liite F – Kampanjat</w:t>
      </w:r>
      <w:r>
        <w:fldChar w:fldCharType="begin"/>
      </w:r>
      <w:r>
        <w:instrText xml:space="preserve"> TC "</w:instrText>
      </w:r>
      <w:bookmarkStart w:id="407" w:name="_Toc512603172"/>
      <w:r>
        <w:instrText>Liite F – Kampanjat</w:instrText>
      </w:r>
      <w:bookmarkEnd w:id="407"/>
      <w:r>
        <w:instrText>" \l 1</w:instrText>
      </w:r>
      <w:r>
        <w:fldChar w:fldCharType="end"/>
      </w:r>
    </w:p>
    <w:p w:rsidR="000C04B5" w:rsidRDefault="003F0031">
      <w:pPr>
        <w:pStyle w:val="ProductList-OfferingGroupHeading"/>
        <w:outlineLvl w:val="1"/>
      </w:pPr>
      <w:bookmarkStart w:id="408" w:name="_Sec1196"/>
      <w:r>
        <w:t>Azure Compute Capacity -kampanja</w:t>
      </w:r>
      <w:bookmarkEnd w:id="408"/>
      <w:r>
        <w:fldChar w:fldCharType="begin"/>
      </w:r>
      <w:r>
        <w:instrText xml:space="preserve"> TC "</w:instrText>
      </w:r>
      <w:bookmarkStart w:id="409" w:name="_Toc512603173"/>
      <w:r>
        <w:instrText>Azure Compute Capacity -kampanja</w:instrText>
      </w:r>
      <w:bookmarkEnd w:id="409"/>
      <w:r>
        <w:instrText>" \l 2</w:instrText>
      </w:r>
      <w:r>
        <w:fldChar w:fldCharType="end"/>
      </w:r>
    </w:p>
    <w:p w:rsidR="000C04B5" w:rsidRDefault="003F0031">
      <w:pPr>
        <w:pStyle w:val="ProductList-Body"/>
      </w:pPr>
      <w:r>
        <w:t>Azure Compute Capacity -kampanja tarjoaa 1.11.2015–31.12.2017 alennuksia A-, A_v2-, D-, D_v2-, F-, M-, G-, H- ja L Series Compute -esiintymiin ei-samaan aikaan päättyvinä 12 kuukauden tilauksina.</w:t>
      </w:r>
    </w:p>
    <w:p w:rsidR="000C04B5" w:rsidRDefault="003F0031">
      <w:pPr>
        <w:pStyle w:val="ProductList-OfferingGroupHeading"/>
        <w:outlineLvl w:val="1"/>
      </w:pPr>
      <w:bookmarkStart w:id="410" w:name="_Sec1224"/>
      <w:r>
        <w:t>SQL Server 2017 for Linux -kampanja</w:t>
      </w:r>
      <w:bookmarkEnd w:id="410"/>
      <w:r>
        <w:fldChar w:fldCharType="begin"/>
      </w:r>
      <w:r>
        <w:instrText xml:space="preserve"> TC "</w:instrText>
      </w:r>
      <w:bookmarkStart w:id="411" w:name="_Toc512603174"/>
      <w:r>
        <w:instrText>SQL Server 2017 for Linux -kampanja</w:instrText>
      </w:r>
      <w:bookmarkEnd w:id="411"/>
      <w:r>
        <w:instrText>" \l 2</w:instrText>
      </w:r>
      <w:r>
        <w:fldChar w:fldCharType="end"/>
      </w:r>
    </w:p>
    <w:p w:rsidR="000C04B5" w:rsidRDefault="003F0031">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0C04B5" w:rsidRDefault="003F0031">
      <w:pPr>
        <w:pStyle w:val="ProductList-SectionHeading"/>
        <w:pageBreakBefore/>
        <w:outlineLvl w:val="0"/>
      </w:pPr>
      <w:bookmarkStart w:id="412" w:name="_Sec899"/>
      <w:bookmarkEnd w:id="406"/>
      <w:r>
        <w:t>Liite G – Storage Array -ehdot</w:t>
      </w:r>
      <w:r>
        <w:fldChar w:fldCharType="begin"/>
      </w:r>
      <w:r>
        <w:instrText xml:space="preserve"> TC "</w:instrText>
      </w:r>
      <w:bookmarkStart w:id="413" w:name="_Toc512603175"/>
      <w:r>
        <w:instrText>Liite G – Storage Array -ehdot</w:instrText>
      </w:r>
      <w:bookmarkEnd w:id="413"/>
      <w:r>
        <w:instrText>" \l 1</w:instrText>
      </w:r>
      <w:r>
        <w:fldChar w:fldCharType="end"/>
      </w:r>
    </w:p>
    <w:p w:rsidR="000C04B5" w:rsidRDefault="003F0031">
      <w:pPr>
        <w:pStyle w:val="ProductList-Offering1Heading"/>
        <w:outlineLvl w:val="1"/>
      </w:pPr>
      <w:bookmarkStart w:id="414" w:name="_Sec900"/>
      <w:r>
        <w:t>Saatavuus</w:t>
      </w:r>
      <w:bookmarkEnd w:id="414"/>
      <w:r>
        <w:fldChar w:fldCharType="begin"/>
      </w:r>
      <w:r>
        <w:instrText xml:space="preserve"> TC "</w:instrText>
      </w:r>
      <w:bookmarkStart w:id="415" w:name="_Toc512603176"/>
      <w:r>
        <w:instrText>Saatavuus</w:instrText>
      </w:r>
      <w:bookmarkEnd w:id="415"/>
      <w:r>
        <w:instrText>" \l 2</w:instrText>
      </w:r>
      <w:r>
        <w:fldChar w:fldCharType="end"/>
      </w:r>
    </w:p>
    <w:p w:rsidR="000C04B5" w:rsidRDefault="003F0031">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0C04B5" w:rsidRDefault="003F0031">
      <w:pPr>
        <w:pStyle w:val="ProductList-Offering1Heading"/>
        <w:outlineLvl w:val="1"/>
      </w:pPr>
      <w:bookmarkStart w:id="416" w:name="_Sec901"/>
      <w:r>
        <w:t>Toimitus ja omistusoikeus</w:t>
      </w:r>
      <w:bookmarkEnd w:id="416"/>
      <w:r>
        <w:fldChar w:fldCharType="begin"/>
      </w:r>
      <w:r>
        <w:instrText xml:space="preserve"> TC "</w:instrText>
      </w:r>
      <w:bookmarkStart w:id="417" w:name="_Toc512603177"/>
      <w:r>
        <w:instrText>Toimitus ja omistusoikeus</w:instrText>
      </w:r>
      <w:bookmarkEnd w:id="417"/>
      <w:r>
        <w:instrText>" \l 2</w:instrText>
      </w:r>
      <w:r>
        <w:fldChar w:fldCharType="end"/>
      </w:r>
    </w:p>
    <w:p w:rsidR="000C04B5" w:rsidRDefault="003F0031">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0C04B5" w:rsidRDefault="003F0031">
      <w:pPr>
        <w:pStyle w:val="ProductList-Offering1Heading"/>
        <w:outlineLvl w:val="1"/>
      </w:pPr>
      <w:bookmarkStart w:id="418" w:name="_Sec902"/>
      <w:r>
        <w:t>Storage Array -ohjelmisto:</w:t>
      </w:r>
      <w:bookmarkEnd w:id="418"/>
      <w:r>
        <w:fldChar w:fldCharType="begin"/>
      </w:r>
      <w:r>
        <w:instrText xml:space="preserve"> TC "</w:instrText>
      </w:r>
      <w:bookmarkStart w:id="419" w:name="_Toc512603178"/>
      <w:r>
        <w:instrText>Storage Array -ohjelmisto:</w:instrText>
      </w:r>
      <w:bookmarkEnd w:id="419"/>
      <w:r>
        <w:instrText>" \l 2</w:instrText>
      </w:r>
      <w:r>
        <w:fldChar w:fldCharType="end"/>
      </w:r>
    </w:p>
    <w:p w:rsidR="000C04B5" w:rsidRDefault="003F0031">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0C04B5" w:rsidRDefault="000C04B5">
      <w:pPr>
        <w:pStyle w:val="ProductList-Body"/>
      </w:pPr>
    </w:p>
    <w:p w:rsidR="000C04B5" w:rsidRDefault="003F0031">
      <w:pPr>
        <w:pStyle w:val="ProductList-ClauseHeading"/>
        <w:outlineLvl w:val="2"/>
      </w:pPr>
      <w:r>
        <w:t>Rajoitukset</w:t>
      </w:r>
    </w:p>
    <w:p w:rsidR="000C04B5" w:rsidRDefault="003F0031">
      <w:pPr>
        <w:pStyle w:val="ProductList-Body"/>
      </w:pPr>
      <w:r>
        <w:t>Asiakas ei saa käyttää Storage Array -ohjelmistoa vertailu- tai kilpailutarkoituksiin, pois lukien Asiakkaan sisäinen käyttö, eikä julkaista vertailun tai kilpailun tuloksia.</w:t>
      </w:r>
    </w:p>
    <w:p w:rsidR="000C04B5" w:rsidRDefault="000C04B5">
      <w:pPr>
        <w:pStyle w:val="ProductList-Body"/>
      </w:pPr>
    </w:p>
    <w:p w:rsidR="000C04B5" w:rsidRDefault="003F0031">
      <w:pPr>
        <w:pStyle w:val="ProductList-ClauseHeading"/>
        <w:outlineLvl w:val="2"/>
      </w:pPr>
      <w:r>
        <w:t>Tietty kolmannen osapuolen avoimen lähdekoodin ohjelmisto</w:t>
      </w:r>
    </w:p>
    <w:p w:rsidR="000C04B5" w:rsidRDefault="003F0031">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50">
        <w:r>
          <w:rPr>
            <w:color w:val="00467F"/>
            <w:u w:val="single"/>
          </w:rPr>
          <w:t>http://go.microsoft.com/fwlink/?LinkId=627000</w:t>
        </w:r>
      </w:hyperlink>
      <w:r>
        <w:t>, ja sen käyttöoikeus myönnetään Asiakkaalle sovellettavien avoimen lähdekoodin käyttöoikeuksien nojalla.</w:t>
      </w:r>
    </w:p>
    <w:p w:rsidR="000C04B5" w:rsidRDefault="000C04B5">
      <w:pPr>
        <w:pStyle w:val="ProductList-Body"/>
      </w:pPr>
    </w:p>
    <w:p w:rsidR="000C04B5" w:rsidRDefault="003F0031">
      <w:pPr>
        <w:pStyle w:val="ProductList-ClauseHeading"/>
        <w:outlineLvl w:val="2"/>
      </w:pPr>
      <w:r>
        <w:t>Internet-pohjaisten palveluiden aktivointi/suostumus</w:t>
      </w:r>
    </w:p>
    <w:p w:rsidR="000C04B5" w:rsidRDefault="003F0031">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0C04B5" w:rsidRDefault="000C04B5">
      <w:pPr>
        <w:pStyle w:val="ProductList-Body"/>
      </w:pPr>
    </w:p>
    <w:p w:rsidR="000C04B5" w:rsidRDefault="003F0031">
      <w:pPr>
        <w:pStyle w:val="ProductList-ClauseHeading"/>
        <w:outlineLvl w:val="2"/>
      </w:pPr>
      <w:r>
        <w:t>Storage Array -ohjelmiston päivitykset</w:t>
      </w:r>
    </w:p>
    <w:p w:rsidR="000C04B5" w:rsidRDefault="003F0031">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0C04B5" w:rsidRDefault="003F0031">
      <w:pPr>
        <w:pStyle w:val="ProductList-Offering1Heading"/>
        <w:outlineLvl w:val="1"/>
      </w:pPr>
      <w:bookmarkStart w:id="420" w:name="_Sec903"/>
      <w:r>
        <w:t>Rajoitettu laitteistotakuu</w:t>
      </w:r>
      <w:bookmarkEnd w:id="420"/>
      <w:r>
        <w:fldChar w:fldCharType="begin"/>
      </w:r>
      <w:r>
        <w:instrText xml:space="preserve"> TC "</w:instrText>
      </w:r>
      <w:bookmarkStart w:id="421" w:name="_Toc512603179"/>
      <w:r>
        <w:instrText>Rajoitettu laitteistotakuu</w:instrText>
      </w:r>
      <w:bookmarkEnd w:id="421"/>
      <w:r>
        <w:instrText>" \l 2</w:instrText>
      </w:r>
      <w:r>
        <w:fldChar w:fldCharType="end"/>
      </w:r>
    </w:p>
    <w:p w:rsidR="000C04B5" w:rsidRDefault="003F0031">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0C04B5" w:rsidRDefault="003F0031">
      <w:pPr>
        <w:pStyle w:val="ProductList-Offering1Heading"/>
        <w:outlineLvl w:val="1"/>
      </w:pPr>
      <w:bookmarkStart w:id="422" w:name="_Sec904"/>
      <w:r>
        <w:t>Vastuusta vapauttaminen. Puolustautuminen kolmansien osapuolten vaatimuksia vastaan.</w:t>
      </w:r>
      <w:bookmarkEnd w:id="422"/>
      <w:r>
        <w:fldChar w:fldCharType="begin"/>
      </w:r>
      <w:r>
        <w:instrText xml:space="preserve"> TC "</w:instrText>
      </w:r>
      <w:bookmarkStart w:id="423" w:name="_Toc512603180"/>
      <w:r>
        <w:instrText>Vastuusta vapauttaminen. Puolustautuminen kolmansien osapuolten vaatimuksia vastaan.</w:instrText>
      </w:r>
      <w:bookmarkEnd w:id="423"/>
      <w:r>
        <w:instrText>" \l 2</w:instrText>
      </w:r>
      <w:r>
        <w:fldChar w:fldCharType="end"/>
      </w:r>
    </w:p>
    <w:p w:rsidR="000C04B5" w:rsidRDefault="003F0031">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0C04B5" w:rsidRDefault="003F0031">
      <w:pPr>
        <w:pStyle w:val="ProductList-Offering1Heading"/>
        <w:outlineLvl w:val="1"/>
      </w:pPr>
      <w:bookmarkStart w:id="424" w:name="_Sec905"/>
      <w:r>
        <w:t>Vastuunrajoitus</w:t>
      </w:r>
      <w:bookmarkEnd w:id="424"/>
      <w:r>
        <w:fldChar w:fldCharType="begin"/>
      </w:r>
      <w:r>
        <w:instrText xml:space="preserve"> TC "</w:instrText>
      </w:r>
      <w:bookmarkStart w:id="425" w:name="_Toc512603181"/>
      <w:r>
        <w:instrText>Vastuunrajoitus</w:instrText>
      </w:r>
      <w:bookmarkEnd w:id="425"/>
      <w:r>
        <w:instrText>" \l 2</w:instrText>
      </w:r>
      <w:r>
        <w:fldChar w:fldCharType="end"/>
      </w:r>
    </w:p>
    <w:p w:rsidR="000C04B5" w:rsidRDefault="003F0031">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0C04B5" w:rsidRDefault="003F0031">
      <w:pPr>
        <w:pStyle w:val="ProductList-Offering1Heading"/>
        <w:outlineLvl w:val="1"/>
      </w:pPr>
      <w:bookmarkStart w:id="426" w:name="_Sec906"/>
      <w:r>
        <w:t>Yhdysvaltain vienninhallintalait</w:t>
      </w:r>
      <w:bookmarkEnd w:id="426"/>
      <w:r>
        <w:fldChar w:fldCharType="begin"/>
      </w:r>
      <w:r>
        <w:instrText xml:space="preserve"> TC "</w:instrText>
      </w:r>
      <w:bookmarkStart w:id="427" w:name="_Toc512603182"/>
      <w:r>
        <w:instrText>Yhdysvaltain vienninhallintalait</w:instrText>
      </w:r>
      <w:bookmarkEnd w:id="427"/>
      <w:r>
        <w:instrText>" \l 2</w:instrText>
      </w:r>
      <w:r>
        <w:fldChar w:fldCharType="end"/>
      </w:r>
    </w:p>
    <w:p w:rsidR="000C04B5" w:rsidRDefault="003F0031">
      <w:pPr>
        <w:pStyle w:val="ProductList-Body"/>
      </w:pPr>
      <w:r>
        <w:t>Storage Array -laitteita koskevat Asiakkaan volyymikäyttöoikeussopimuksen ehdot, jotka liittyvät Yhdysvaltain vientilainsäädäntöön.</w:t>
      </w:r>
    </w:p>
    <w:p w:rsidR="000C04B5" w:rsidRDefault="003F0031">
      <w:pPr>
        <w:pStyle w:val="ProductList-Offering1Heading"/>
        <w:outlineLvl w:val="1"/>
      </w:pPr>
      <w:bookmarkStart w:id="428" w:name="_Sec907"/>
      <w:r>
        <w:t>Vianmääritystietojen kerääminen</w:t>
      </w:r>
      <w:bookmarkEnd w:id="428"/>
      <w:r>
        <w:fldChar w:fldCharType="begin"/>
      </w:r>
      <w:r>
        <w:instrText xml:space="preserve"> TC "</w:instrText>
      </w:r>
      <w:bookmarkStart w:id="429" w:name="_Toc512603183"/>
      <w:r>
        <w:instrText>Vianmääritystietojen kerääminen</w:instrText>
      </w:r>
      <w:bookmarkEnd w:id="429"/>
      <w:r>
        <w:instrText>" \l 2</w:instrText>
      </w:r>
      <w:r>
        <w:fldChar w:fldCharType="end"/>
      </w:r>
    </w:p>
    <w:p w:rsidR="000C04B5" w:rsidRDefault="003F0031">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1">
        <w:r>
          <w:rPr>
            <w:color w:val="00467F"/>
            <w:u w:val="single"/>
          </w:rPr>
          <w:t>https://www.microsoft.com/en-us/privacystatement</w:t>
        </w:r>
      </w:hyperlink>
      <w:r>
        <w:t>.</w:t>
      </w:r>
    </w:p>
    <w:p w:rsidR="000C04B5" w:rsidRDefault="003F0031">
      <w:pPr>
        <w:pStyle w:val="ProductList-Offering1Heading"/>
        <w:outlineLvl w:val="1"/>
      </w:pPr>
      <w:bookmarkStart w:id="430" w:name="_Sec908"/>
      <w:r>
        <w:t>Valtionhallinnon käyttö</w:t>
      </w:r>
      <w:bookmarkEnd w:id="430"/>
      <w:r>
        <w:fldChar w:fldCharType="begin"/>
      </w:r>
      <w:r>
        <w:instrText xml:space="preserve"> TC "</w:instrText>
      </w:r>
      <w:bookmarkStart w:id="431" w:name="_Toc512603184"/>
      <w:r>
        <w:instrText>Valtionhallinnon käyttö</w:instrText>
      </w:r>
      <w:bookmarkEnd w:id="431"/>
      <w:r>
        <w:instrText>" \l 2</w:instrText>
      </w:r>
      <w:r>
        <w:fldChar w:fldCharType="end"/>
      </w:r>
    </w:p>
    <w:p w:rsidR="000C04B5" w:rsidRDefault="003F0031">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0C04B5" w:rsidRDefault="000C04B5">
      <w:pPr>
        <w:pStyle w:val="ProductList-Body"/>
        <w:jc w:val="right"/>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3F0031">
      <w:pPr>
        <w:pStyle w:val="ProductList-SectionHeading"/>
        <w:pageBreakBefore/>
        <w:outlineLvl w:val="0"/>
      </w:pPr>
      <w:bookmarkStart w:id="432" w:name="_Sec1230"/>
      <w:bookmarkEnd w:id="412"/>
      <w:r>
        <w:t>Liite H – Opiskelijakäyttöedut ja Academic-ohjelmat</w:t>
      </w:r>
      <w:r>
        <w:fldChar w:fldCharType="begin"/>
      </w:r>
      <w:r>
        <w:instrText xml:space="preserve"> TC "</w:instrText>
      </w:r>
      <w:bookmarkStart w:id="433" w:name="_Toc512603185"/>
      <w:r>
        <w:instrText>Liite H – Opiskelijakäyttöedut ja Academic-ohjelmat</w:instrText>
      </w:r>
      <w:bookmarkEnd w:id="433"/>
      <w:r>
        <w:instrText>" \l 1</w:instrText>
      </w:r>
      <w:r>
        <w:fldChar w:fldCharType="end"/>
      </w:r>
    </w:p>
    <w:p w:rsidR="000C04B5" w:rsidRDefault="003F0031">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0C04B5" w:rsidRDefault="003F0031">
      <w:pPr>
        <w:pStyle w:val="ProductList-Offering1Heading"/>
        <w:outlineLvl w:val="1"/>
      </w:pPr>
      <w:r>
        <w:t>Opiskelijakäytön Etuoikeutukset Käyttöön oikeuttavan ohjelman mukaan</w:t>
      </w:r>
      <w:r>
        <w:fldChar w:fldCharType="begin"/>
      </w:r>
      <w:r>
        <w:instrText xml:space="preserve"> TC "</w:instrText>
      </w:r>
      <w:bookmarkStart w:id="434" w:name="_Toc512603186"/>
      <w:r>
        <w:instrText>Opiskelijakäytön Etuoikeutukset Käyttöön oikeuttavan ohjelman mukaan</w:instrText>
      </w:r>
      <w:bookmarkEnd w:id="434"/>
      <w:r>
        <w:instrText>" \l 2</w:instrText>
      </w:r>
      <w:r>
        <w:fldChar w:fldCharType="end"/>
      </w:r>
    </w:p>
    <w:p w:rsidR="000C04B5" w:rsidRDefault="003F0031">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71"/>
        <w:gridCol w:w="4467"/>
        <w:gridCol w:w="2598"/>
        <w:gridCol w:w="1580"/>
      </w:tblGrid>
      <w:tr w:rsidR="000C04B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C04B5" w:rsidRDefault="003F0031">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0C04B5" w:rsidRDefault="003F0031">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0C04B5" w:rsidRDefault="003F0031">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0C04B5" w:rsidRDefault="003F0031">
            <w:pPr>
              <w:pStyle w:val="ProductList-TableBody"/>
              <w:jc w:val="center"/>
            </w:pPr>
            <w:r>
              <w:rPr>
                <w:color w:val="FFFFFF"/>
              </w:rPr>
              <w:t>Opiskelijakopiot, jotka tarjotaan opetushenkilökuntaa / muuta henkilökuntaa tai tietotyöntekijää kohti</w:t>
            </w:r>
          </w:p>
          <w:p w:rsidR="000C04B5" w:rsidRDefault="000C04B5">
            <w:pPr>
              <w:pStyle w:val="ProductList-TableBody"/>
              <w:jc w:val="center"/>
            </w:pPr>
          </w:p>
        </w:tc>
      </w:tr>
      <w:tr w:rsidR="000C04B5">
        <w:tc>
          <w:tcPr>
            <w:tcW w:w="2440" w:type="dxa"/>
            <w:tcBorders>
              <w:bottom w:val="dashed" w:sz="4" w:space="0" w:color="6E6E6E"/>
              <w:right w:val="single" w:sz="4" w:space="0" w:color="6E6E6E"/>
            </w:tcBorders>
          </w:tcPr>
          <w:p w:rsidR="000C04B5" w:rsidRDefault="003F003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C04B5" w:rsidRDefault="003F003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C04B5" w:rsidRDefault="003F0031">
            <w:pPr>
              <w:pStyle w:val="ProductList-TableBody"/>
            </w:pPr>
            <w:r>
              <w:t>OVS-ES, School, EES</w:t>
            </w:r>
          </w:p>
        </w:tc>
        <w:tc>
          <w:tcPr>
            <w:tcW w:w="1600" w:type="dxa"/>
            <w:tcBorders>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ProPlus ja Office 365 Cloud App Security, Enterprise Mobility + Security E32, Windows 10 Education E3 (käyttäjäkohtainen)4,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left w:val="none" w:sz="4" w:space="0" w:color="6E6E6E"/>
              <w:bottom w:val="dashed" w:sz="4" w:space="0" w:color="6E6E6E"/>
              <w:right w:val="single" w:sz="4" w:space="0" w:color="6E6E6E"/>
            </w:tcBorders>
          </w:tcPr>
          <w:p w:rsidR="000C04B5" w:rsidRDefault="003F003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ProPlus, Office 365 Cloud App Security, ATP, Enterprise Mobility + Security E53, Windows 10 Education E3 (käyttäjäkohtainen)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left w:val="none" w:sz="4" w:space="0" w:color="6E6E6E"/>
              <w:bottom w:val="dashed" w:sz="4" w:space="0" w:color="6E6E6E"/>
              <w:right w:val="single" w:sz="4" w:space="0" w:color="6E6E6E"/>
            </w:tcBorders>
          </w:tcPr>
          <w:p w:rsidR="000C04B5" w:rsidRDefault="003F003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15</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dashed" w:sz="4" w:space="0" w:color="6E6E6E"/>
              <w:right w:val="single" w:sz="4" w:space="0" w:color="6E6E6E"/>
            </w:tcBorders>
          </w:tcPr>
          <w:p w:rsidR="000C04B5" w:rsidRDefault="003F0031">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C04B5" w:rsidRDefault="003F003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C04B5" w:rsidRDefault="003F0031">
            <w:pPr>
              <w:pStyle w:val="ProductList-TableBody"/>
            </w:pPr>
            <w:r>
              <w:t>40</w:t>
            </w:r>
          </w:p>
        </w:tc>
      </w:tr>
      <w:tr w:rsidR="000C04B5">
        <w:tc>
          <w:tcPr>
            <w:tcW w:w="2440" w:type="dxa"/>
            <w:tcBorders>
              <w:top w:val="dashed" w:sz="4" w:space="0" w:color="6E6E6E"/>
              <w:bottom w:val="none" w:sz="4" w:space="0" w:color="6E6E6E"/>
              <w:right w:val="single" w:sz="4" w:space="0" w:color="6E6E6E"/>
            </w:tcBorders>
          </w:tcPr>
          <w:p w:rsidR="000C04B5" w:rsidRDefault="003F0031">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0C04B5" w:rsidRDefault="003F0031">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C04B5" w:rsidRDefault="003F003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C04B5" w:rsidRDefault="003F0031">
            <w:pPr>
              <w:pStyle w:val="ProductList-TableBody"/>
            </w:pPr>
            <w:r>
              <w:t>40</w:t>
            </w:r>
          </w:p>
        </w:tc>
      </w:tr>
    </w:tbl>
    <w:p w:rsidR="000C04B5" w:rsidRDefault="003F0031">
      <w:pPr>
        <w:pStyle w:val="ProductList-Body"/>
      </w:pPr>
      <w:r>
        <w:rPr>
          <w:i/>
          <w:vertAlign w:val="superscript"/>
        </w:rPr>
        <w:t>1</w:t>
      </w:r>
      <w:r>
        <w:rPr>
          <w:i/>
        </w:rPr>
        <w:t>Käyttöoikeudet, jotka on hankittu Opiskelijakäyttöetu-ohjelman kautta, eivät ole oikeutettuja SA-ylläpitoon liittyviin etuihin.</w:t>
      </w:r>
    </w:p>
    <w:p w:rsidR="000C04B5" w:rsidRDefault="003F0031">
      <w:pPr>
        <w:pStyle w:val="ProductList-Body"/>
      </w:pPr>
      <w:r>
        <w:rPr>
          <w:i/>
          <w:vertAlign w:val="superscript"/>
        </w:rPr>
        <w:t>2</w:t>
      </w:r>
      <w:r>
        <w:rPr>
          <w:i/>
        </w:rPr>
        <w:t>Opiskelijakäyttöetutarjous ei sisällä Azure Information Protectionia.</w:t>
      </w:r>
    </w:p>
    <w:p w:rsidR="000C04B5" w:rsidRDefault="003F0031">
      <w:pPr>
        <w:pStyle w:val="ProductList-Body"/>
      </w:pPr>
      <w:r>
        <w:rPr>
          <w:i/>
          <w:vertAlign w:val="superscript"/>
        </w:rPr>
        <w:t>3</w:t>
      </w:r>
      <w:r>
        <w:rPr>
          <w:i/>
        </w:rPr>
        <w:t>Opiskelijakäyttöetutarjous ei sisällä Azure Information Protectionia eikä Microsoft Cloud App Securitya.</w:t>
      </w:r>
    </w:p>
    <w:p w:rsidR="000C04B5" w:rsidRDefault="003F0031">
      <w:pPr>
        <w:pStyle w:val="ProductList-Body"/>
      </w:pPr>
      <w:r>
        <w:rPr>
          <w:i/>
          <w:vertAlign w:val="superscript"/>
        </w:rPr>
        <w:t>4</w:t>
      </w:r>
      <w:r>
        <w:rPr>
          <w:i/>
        </w:rPr>
        <w:t>Käyttöoikeudet, jotka on hankittu Opiskelijakäyttöetu-ohjelman kautta, eivät sisällä Windows-virtualisointioikeuksia.</w:t>
      </w:r>
    </w:p>
    <w:p w:rsidR="000C04B5" w:rsidRDefault="000C04B5">
      <w:pPr>
        <w:pStyle w:val="ProductList-Body"/>
      </w:pPr>
    </w:p>
    <w:p w:rsidR="000C04B5" w:rsidRDefault="003F0031">
      <w:pPr>
        <w:pStyle w:val="ProductList-ClauseHeading"/>
        <w:outlineLvl w:val="2"/>
      </w:pPr>
      <w:r>
        <w:t>Windowsin työaseman käyttöjärjestelmän rajoitukset</w:t>
      </w:r>
    </w:p>
    <w:p w:rsidR="000C04B5" w:rsidRDefault="003F0031">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0C04B5" w:rsidRDefault="000C04B5">
      <w:pPr>
        <w:pStyle w:val="ProductList-Body"/>
      </w:pPr>
    </w:p>
    <w:p w:rsidR="000C04B5" w:rsidRDefault="003F0031">
      <w:pPr>
        <w:pStyle w:val="ProductList-Offering1Heading"/>
        <w:outlineLvl w:val="1"/>
      </w:pPr>
      <w:r>
        <w:t>Enrollment for Education Solutions (Pre 2017 Version) -ohjelman saatavuus</w:t>
      </w:r>
      <w:r>
        <w:fldChar w:fldCharType="begin"/>
      </w:r>
      <w:r>
        <w:instrText xml:space="preserve"> TC "</w:instrText>
      </w:r>
      <w:bookmarkStart w:id="435" w:name="_Toc512603187"/>
      <w:r>
        <w:instrText>Enrollment for Education Solutions (Pre 2017 Version) -ohjelman saatavuus</w:instrText>
      </w:r>
      <w:bookmarkEnd w:id="435"/>
      <w:r>
        <w:instrText>" \l 2</w:instrText>
      </w:r>
      <w:r>
        <w:fldChar w:fldCharType="end"/>
      </w:r>
    </w:p>
    <w:p w:rsidR="000C04B5" w:rsidRDefault="003F0031">
      <w:pPr>
        <w:pStyle w:val="ProductList-Body"/>
      </w:pPr>
      <w:r>
        <w:t>Enrollment for Education Solutions -sopimuksen (pre-2017-versiot) Vaatimukset täyttävät tuotteet ja edellytykset määritetään tässä osassa.</w:t>
      </w:r>
    </w:p>
    <w:p w:rsidR="000C04B5" w:rsidRDefault="003F0031">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0C04B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C04B5" w:rsidRDefault="003F0031">
            <w:pPr>
              <w:pStyle w:val="ProductList-TableBody"/>
              <w:jc w:val="center"/>
            </w:pPr>
            <w:r>
              <w:rPr>
                <w:color w:val="FFFFFF"/>
              </w:rPr>
              <w:t xml:space="preserve">EES </w:t>
            </w:r>
          </w:p>
        </w:tc>
      </w:tr>
      <w:tr w:rsidR="000C04B5">
        <w:tc>
          <w:tcPr>
            <w:tcW w:w="8820" w:type="dxa"/>
            <w:tcBorders>
              <w:top w:val="single" w:sz="4" w:space="0" w:color="FFFFFF"/>
              <w:left w:val="single" w:sz="4" w:space="0" w:color="FFFFFF"/>
              <w:bottom w:val="dashed" w:sz="4" w:space="0" w:color="B2B2B2"/>
              <w:right w:val="single" w:sz="4" w:space="0" w:color="FFFFFF"/>
            </w:tcBorders>
          </w:tcPr>
          <w:p w:rsidR="000C04B5" w:rsidRDefault="003F0031">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C04B5">
        <w:tc>
          <w:tcPr>
            <w:tcW w:w="8820" w:type="dxa"/>
            <w:tcBorders>
              <w:top w:val="dashed" w:sz="4" w:space="0" w:color="B2B2B2"/>
              <w:left w:val="single" w:sz="4" w:space="0" w:color="FFFFFF"/>
              <w:bottom w:val="dashed" w:sz="4" w:space="0" w:color="B2B2B2"/>
              <w:right w:val="single" w:sz="4" w:space="0" w:color="FFFFFF"/>
            </w:tcBorders>
          </w:tcPr>
          <w:p w:rsidR="000C04B5" w:rsidRDefault="003F0031">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C04B5">
        <w:tc>
          <w:tcPr>
            <w:tcW w:w="8820" w:type="dxa"/>
            <w:tcBorders>
              <w:top w:val="dashed" w:sz="4" w:space="0" w:color="B2B2B2"/>
              <w:left w:val="single" w:sz="4" w:space="0" w:color="FFFFFF"/>
              <w:bottom w:val="dashed" w:sz="4" w:space="0" w:color="B2B2B2"/>
              <w:right w:val="single" w:sz="4" w:space="0" w:color="FFFFFF"/>
            </w:tcBorders>
          </w:tcPr>
          <w:p w:rsidR="000C04B5" w:rsidRDefault="003F0031">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C04B5">
        <w:tc>
          <w:tcPr>
            <w:tcW w:w="8820" w:type="dxa"/>
            <w:tcBorders>
              <w:top w:val="dashed" w:sz="4" w:space="0" w:color="B2B2B2"/>
              <w:left w:val="single" w:sz="4" w:space="0" w:color="FFFFFF"/>
              <w:bottom w:val="dashed" w:sz="4" w:space="0" w:color="B2B2B2"/>
              <w:right w:val="single" w:sz="4" w:space="0" w:color="FFFFFF"/>
            </w:tcBorders>
          </w:tcPr>
          <w:p w:rsidR="000C04B5" w:rsidRDefault="003F003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C04B5">
        <w:tc>
          <w:tcPr>
            <w:tcW w:w="8820" w:type="dxa"/>
            <w:tcBorders>
              <w:top w:val="dashed" w:sz="4" w:space="0" w:color="B2B2B2"/>
              <w:left w:val="single" w:sz="4" w:space="0" w:color="FFFFFF"/>
              <w:bottom w:val="dashed" w:sz="4" w:space="0" w:color="B2B2B2"/>
              <w:right w:val="single" w:sz="4" w:space="0" w:color="FFFFFF"/>
            </w:tcBorders>
          </w:tcPr>
          <w:p w:rsidR="000C04B5" w:rsidRDefault="003F0031">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0C04B5">
        <w:tc>
          <w:tcPr>
            <w:tcW w:w="8820" w:type="dxa"/>
            <w:tcBorders>
              <w:top w:val="dashed" w:sz="4" w:space="0" w:color="B2B2B2"/>
              <w:left w:val="single" w:sz="4" w:space="0" w:color="FFFFFF"/>
              <w:bottom w:val="single" w:sz="4" w:space="0" w:color="FFFFFF"/>
              <w:right w:val="single" w:sz="4" w:space="0" w:color="FFFFFF"/>
            </w:tcBorders>
          </w:tcPr>
          <w:p w:rsidR="000C04B5" w:rsidRDefault="003F0031">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04B5" w:rsidRDefault="003F0031">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0C04B5" w:rsidRDefault="000C04B5">
      <w:pPr>
        <w:pStyle w:val="ProductList-Body"/>
      </w:pPr>
    </w:p>
    <w:p w:rsidR="000C04B5" w:rsidRDefault="003F0031">
      <w:pPr>
        <w:pStyle w:val="ProductList-ClauseHeading"/>
        <w:outlineLvl w:val="2"/>
      </w:pPr>
      <w:r>
        <w:t>Vaatimukset</w:t>
      </w:r>
    </w:p>
    <w:p w:rsidR="000C04B5" w:rsidRDefault="003F0031" w:rsidP="003F0031">
      <w:pPr>
        <w:pStyle w:val="ProductList-Bullet"/>
        <w:numPr>
          <w:ilvl w:val="0"/>
          <w:numId w:val="64"/>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0C04B5" w:rsidRDefault="003F0031" w:rsidP="003F0031">
      <w:pPr>
        <w:pStyle w:val="ProductList-Bullet"/>
        <w:numPr>
          <w:ilvl w:val="0"/>
          <w:numId w:val="64"/>
        </w:numPr>
      </w:pPr>
      <w:r>
        <w:t xml:space="preserve">Kyseisen kaltaisten ohjelmistoalustan Online-palvelujen, joihin Oppilaitos on hankkinut käyttöoikeuden, lukumäärä ei voi olla pienempi kuin korvattavien Työaseman Ohjelmistoalustatuotteiden määrä. </w:t>
      </w:r>
    </w:p>
    <w:p w:rsidR="000C04B5" w:rsidRDefault="003F0031" w:rsidP="003F0031">
      <w:pPr>
        <w:pStyle w:val="ProductList-Bullet"/>
        <w:numPr>
          <w:ilvl w:val="0"/>
          <w:numId w:val="64"/>
        </w:numPr>
      </w:pPr>
      <w:r>
        <w:t xml:space="preserve">Ohjelmistoalusta-online-palvelut voidaan lisätä milloin tahansa liittymäsopimusjakson aikana. </w:t>
      </w:r>
    </w:p>
    <w:p w:rsidR="000C04B5" w:rsidRDefault="000C04B5">
      <w:pPr>
        <w:pStyle w:val="ProductList-Body"/>
      </w:pPr>
    </w:p>
    <w:p w:rsidR="000C04B5" w:rsidRDefault="003F0031">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0C04B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C04B5" w:rsidRDefault="003F0031">
            <w:pPr>
              <w:pStyle w:val="ProductList-TableBody"/>
            </w:pPr>
            <w:r>
              <w:rPr>
                <w:color w:val="FFFFFF"/>
              </w:rPr>
              <w:t>Edellytykset täyttävät Ohjelmistoalustatuotteet</w:t>
            </w:r>
          </w:p>
        </w:tc>
        <w:tc>
          <w:tcPr>
            <w:tcW w:w="6120" w:type="dxa"/>
            <w:shd w:val="clear" w:color="auto" w:fill="0070C0"/>
          </w:tcPr>
          <w:p w:rsidR="000C04B5" w:rsidRDefault="003F0031">
            <w:pPr>
              <w:pStyle w:val="ProductList-TableBody"/>
            </w:pPr>
            <w:r>
              <w:rPr>
                <w:color w:val="FFFFFF"/>
              </w:rPr>
              <w:t>Edellytykset täyttävä Online-palvelu</w:t>
            </w:r>
          </w:p>
        </w:tc>
      </w:tr>
      <w:tr w:rsidR="000C04B5">
        <w:tc>
          <w:tcPr>
            <w:tcW w:w="6000" w:type="dxa"/>
          </w:tcPr>
          <w:p w:rsidR="000C04B5" w:rsidRDefault="003F0031">
            <w:pPr>
              <w:pStyle w:val="ProductList-TableBody"/>
            </w:pPr>
            <w:r>
              <w:t xml:space="preserve">Office Professional Plus 2016 </w:t>
            </w:r>
            <w:r>
              <w:rPr>
                <w:b/>
              </w:rPr>
              <w:t>ja</w:t>
            </w:r>
          </w:p>
          <w:p w:rsidR="000C04B5" w:rsidRDefault="003F0031">
            <w:pPr>
              <w:pStyle w:val="ProductList-TableBody"/>
            </w:pPr>
            <w:r>
              <w:t xml:space="preserve">Desktop Core CAL tai ECAL Suite (Laite) </w:t>
            </w:r>
            <w:r>
              <w:rPr>
                <w:b/>
              </w:rPr>
              <w:t>ja</w:t>
            </w:r>
          </w:p>
          <w:p w:rsidR="000C04B5" w:rsidRDefault="003F0031">
            <w:pPr>
              <w:pStyle w:val="ProductList-TableBody"/>
            </w:pPr>
            <w:r>
              <w:t xml:space="preserve">Windows 10 Education E5 (laitekohtainen) </w:t>
            </w:r>
          </w:p>
        </w:tc>
        <w:tc>
          <w:tcPr>
            <w:tcW w:w="6120" w:type="dxa"/>
          </w:tcPr>
          <w:p w:rsidR="000C04B5" w:rsidRDefault="003F0031">
            <w:pPr>
              <w:pStyle w:val="ProductList-TableBody"/>
            </w:pPr>
            <w:r>
              <w:t>Microsoft 365 Education A3/A5 (User SL)</w:t>
            </w:r>
          </w:p>
        </w:tc>
      </w:tr>
      <w:tr w:rsidR="000C04B5">
        <w:tc>
          <w:tcPr>
            <w:tcW w:w="6000" w:type="dxa"/>
          </w:tcPr>
          <w:p w:rsidR="000C04B5" w:rsidRDefault="003F0031">
            <w:pPr>
              <w:pStyle w:val="ProductList-TableBody"/>
            </w:pPr>
            <w:r>
              <w:t xml:space="preserve">Office Professional Plus 2016 </w:t>
            </w:r>
            <w:r>
              <w:rPr>
                <w:b/>
              </w:rPr>
              <w:t>ja</w:t>
            </w:r>
          </w:p>
          <w:p w:rsidR="000C04B5" w:rsidRDefault="003F0031">
            <w:pPr>
              <w:pStyle w:val="ProductList-TableBody"/>
            </w:pPr>
            <w:r>
              <w:t>Core CAL tai ECAL Suite (Laite)</w:t>
            </w:r>
          </w:p>
        </w:tc>
        <w:tc>
          <w:tcPr>
            <w:tcW w:w="6120" w:type="dxa"/>
          </w:tcPr>
          <w:p w:rsidR="000C04B5" w:rsidRDefault="003F0031">
            <w:pPr>
              <w:pStyle w:val="ProductList-TableBody"/>
            </w:pPr>
            <w:r>
              <w:t xml:space="preserve">Office 365 A3/A5 (User SL) </w:t>
            </w:r>
            <w:r>
              <w:rPr>
                <w:b/>
              </w:rPr>
              <w:t>ja</w:t>
            </w:r>
          </w:p>
          <w:p w:rsidR="000C04B5" w:rsidRDefault="003F0031">
            <w:pPr>
              <w:pStyle w:val="ProductList-TableBody"/>
            </w:pPr>
            <w:r>
              <w:t>EMS E3/E5</w:t>
            </w:r>
          </w:p>
        </w:tc>
      </w:tr>
      <w:tr w:rsidR="000C04B5">
        <w:tc>
          <w:tcPr>
            <w:tcW w:w="6000" w:type="dxa"/>
          </w:tcPr>
          <w:p w:rsidR="000C04B5" w:rsidRDefault="003F0031">
            <w:pPr>
              <w:pStyle w:val="ProductList-TableBody"/>
            </w:pPr>
            <w:r>
              <w:t>Core CAL tai ECAL Suite (Laite)</w:t>
            </w:r>
          </w:p>
        </w:tc>
        <w:tc>
          <w:tcPr>
            <w:tcW w:w="6120" w:type="dxa"/>
          </w:tcPr>
          <w:p w:rsidR="000C04B5" w:rsidRDefault="003F0031">
            <w:pPr>
              <w:pStyle w:val="ProductList-TableBody"/>
            </w:pPr>
            <w:r>
              <w:t>Office 365 A3/A5</w:t>
            </w:r>
          </w:p>
        </w:tc>
      </w:tr>
      <w:tr w:rsidR="000C04B5">
        <w:tc>
          <w:tcPr>
            <w:tcW w:w="6000" w:type="dxa"/>
          </w:tcPr>
          <w:p w:rsidR="000C04B5" w:rsidRDefault="003F0031">
            <w:pPr>
              <w:pStyle w:val="ProductList-TableBody"/>
            </w:pPr>
            <w:r>
              <w:t>Office Professional Plus 2016</w:t>
            </w:r>
          </w:p>
        </w:tc>
        <w:tc>
          <w:tcPr>
            <w:tcW w:w="6120" w:type="dxa"/>
          </w:tcPr>
          <w:p w:rsidR="000C04B5" w:rsidRDefault="003F0031">
            <w:pPr>
              <w:pStyle w:val="ProductList-TableBody"/>
            </w:pPr>
            <w:r>
              <w:t>Office 365 ProPlus</w:t>
            </w:r>
          </w:p>
        </w:tc>
      </w:tr>
    </w:tbl>
    <w:p w:rsidR="000C04B5" w:rsidRDefault="000C04B5">
      <w:pPr>
        <w:pStyle w:val="ProductList-Body"/>
      </w:pPr>
    </w:p>
    <w:p w:rsidR="000C04B5" w:rsidRDefault="000C04B5">
      <w:pPr>
        <w:pStyle w:val="PURBreadcrumb"/>
      </w:pPr>
    </w:p>
    <w:tbl>
      <w:tblPr>
        <w:tblStyle w:val="PURTable"/>
        <w:tblW w:w="0" w:type="dxa"/>
        <w:tblLook w:val="04A0" w:firstRow="1" w:lastRow="0" w:firstColumn="1" w:lastColumn="0" w:noHBand="0" w:noVBand="1"/>
      </w:tblPr>
      <w:tblGrid>
        <w:gridCol w:w="10916"/>
      </w:tblGrid>
      <w:tr w:rsidR="000C04B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04B5" w:rsidRDefault="006D78C8">
            <w:pPr>
              <w:pStyle w:val="ProductList-TableBody"/>
              <w:jc w:val="right"/>
            </w:pPr>
            <w:hyperlink w:anchor="_Sec842">
              <w:r w:rsidR="003F0031">
                <w:rPr>
                  <w:color w:val="00467F"/>
                  <w:sz w:val="14"/>
                  <w:u w:val="single"/>
                </w:rPr>
                <w:t>Sisällysluettelo</w:t>
              </w:r>
            </w:hyperlink>
            <w:r w:rsidR="003F0031">
              <w:rPr>
                <w:sz w:val="14"/>
              </w:rPr>
              <w:t xml:space="preserve"> / </w:t>
            </w:r>
            <w:hyperlink w:anchor="_Sec549">
              <w:r w:rsidR="003F0031">
                <w:rPr>
                  <w:color w:val="00467F"/>
                  <w:sz w:val="14"/>
                  <w:u w:val="single"/>
                </w:rPr>
                <w:t>Sanasto</w:t>
              </w:r>
            </w:hyperlink>
            <w:r w:rsidR="003F0031">
              <w:rPr>
                <w:sz w:val="14"/>
              </w:rPr>
              <w:t xml:space="preserve"> / </w:t>
            </w:r>
            <w:hyperlink w:anchor="_Sec844">
              <w:r w:rsidR="003F0031">
                <w:rPr>
                  <w:color w:val="00467F"/>
                  <w:sz w:val="14"/>
                  <w:u w:val="single"/>
                </w:rPr>
                <w:t>Hakemisto</w:t>
              </w:r>
            </w:hyperlink>
          </w:p>
        </w:tc>
      </w:tr>
    </w:tbl>
    <w:p w:rsidR="000C04B5" w:rsidRDefault="000C04B5">
      <w:pPr>
        <w:pStyle w:val="ProductList-Body"/>
      </w:pPr>
    </w:p>
    <w:p w:rsidR="000C04B5" w:rsidRDefault="000C04B5">
      <w:pPr>
        <w:sectPr w:rsidR="000C04B5">
          <w:headerReference w:type="default" r:id="rId152"/>
          <w:footerReference w:type="default" r:id="rId153"/>
          <w:type w:val="continuous"/>
          <w:pgSz w:w="12240" w:h="15840" w:code="1"/>
          <w:pgMar w:top="1170" w:right="720" w:bottom="720" w:left="720" w:header="432" w:footer="288" w:gutter="0"/>
          <w:cols w:space="360"/>
        </w:sectPr>
      </w:pPr>
    </w:p>
    <w:bookmarkEnd w:id="432"/>
    <w:p w:rsidR="000C04B5" w:rsidRDefault="003F0031">
      <w:pPr>
        <w:pStyle w:val="ProductList-SectionHeading"/>
        <w:pageBreakBefore/>
        <w:outlineLvl w:val="0"/>
      </w:pPr>
      <w:r>
        <w:t>Hakemisto</w:t>
      </w:r>
      <w:r>
        <w:fldChar w:fldCharType="begin"/>
      </w:r>
      <w:r>
        <w:instrText xml:space="preserve"> TC "</w:instrText>
      </w:r>
      <w:bookmarkStart w:id="436" w:name="_Toc512603188"/>
      <w:r>
        <w:instrText>Hakemisto</w:instrText>
      </w:r>
      <w:bookmarkEnd w:id="436"/>
      <w:r>
        <w:instrText>" \l 1</w:instrText>
      </w:r>
      <w:r>
        <w:fldChar w:fldCharType="end"/>
      </w:r>
    </w:p>
    <w:p w:rsidR="000C04B5" w:rsidRDefault="000C04B5">
      <w:pPr>
        <w:pStyle w:val="ProductList-Body"/>
      </w:pPr>
    </w:p>
    <w:p w:rsidR="000C04B5" w:rsidRDefault="000C04B5">
      <w:pPr>
        <w:sectPr w:rsidR="000C04B5">
          <w:headerReference w:type="default" r:id="rId154"/>
          <w:footerReference w:type="default" r:id="rId155"/>
          <w:type w:val="continuous"/>
          <w:pgSz w:w="12240" w:h="15840" w:code="1"/>
          <w:pgMar w:top="1170" w:right="720" w:bottom="720" w:left="720" w:header="432" w:footer="288" w:gutter="0"/>
          <w:cols w:space="360"/>
        </w:sectPr>
      </w:pPr>
    </w:p>
    <w:p w:rsidR="00EF4A75" w:rsidRDefault="003F0031">
      <w:pPr>
        <w:pStyle w:val="ProductList-Body"/>
        <w:rPr>
          <w:noProof/>
        </w:rPr>
        <w:sectPr w:rsidR="00EF4A75" w:rsidSect="00EF4A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F4A75" w:rsidRDefault="00EF4A75">
      <w:pPr>
        <w:pStyle w:val="Index1"/>
        <w:tabs>
          <w:tab w:val="right" w:pos="5030"/>
        </w:tabs>
        <w:rPr>
          <w:noProof/>
        </w:rPr>
      </w:pPr>
      <w:r>
        <w:rPr>
          <w:noProof/>
        </w:rPr>
        <w:t>Access 2016, 23</w:t>
      </w:r>
    </w:p>
    <w:p w:rsidR="00EF4A75" w:rsidRDefault="00EF4A75">
      <w:pPr>
        <w:pStyle w:val="Index1"/>
        <w:tabs>
          <w:tab w:val="right" w:pos="5030"/>
        </w:tabs>
        <w:rPr>
          <w:noProof/>
        </w:rPr>
      </w:pPr>
      <w:r>
        <w:rPr>
          <w:noProof/>
        </w:rPr>
        <w:t>Audio Conferencing, 70</w:t>
      </w:r>
    </w:p>
    <w:p w:rsidR="00EF4A75" w:rsidRDefault="00EF4A75">
      <w:pPr>
        <w:pStyle w:val="Index1"/>
        <w:tabs>
          <w:tab w:val="right" w:pos="5030"/>
        </w:tabs>
        <w:rPr>
          <w:noProof/>
        </w:rPr>
      </w:pPr>
      <w:r>
        <w:rPr>
          <w:noProof/>
        </w:rPr>
        <w:t>Azure Active Directory Basic, 57</w:t>
      </w:r>
    </w:p>
    <w:p w:rsidR="00EF4A75" w:rsidRDefault="00EF4A75">
      <w:pPr>
        <w:pStyle w:val="Index1"/>
        <w:tabs>
          <w:tab w:val="right" w:pos="5030"/>
        </w:tabs>
        <w:rPr>
          <w:noProof/>
        </w:rPr>
      </w:pPr>
      <w:r>
        <w:rPr>
          <w:noProof/>
        </w:rPr>
        <w:t>Azure Active Directory Premium Plan 1, 57</w:t>
      </w:r>
    </w:p>
    <w:p w:rsidR="00EF4A75" w:rsidRDefault="00EF4A75">
      <w:pPr>
        <w:pStyle w:val="Index1"/>
        <w:tabs>
          <w:tab w:val="right" w:pos="5030"/>
        </w:tabs>
        <w:rPr>
          <w:noProof/>
        </w:rPr>
      </w:pPr>
      <w:r>
        <w:rPr>
          <w:noProof/>
        </w:rPr>
        <w:t>Azure Active Directory Premium Plan 2, 57</w:t>
      </w:r>
    </w:p>
    <w:p w:rsidR="00EF4A75" w:rsidRDefault="00EF4A75">
      <w:pPr>
        <w:pStyle w:val="Index1"/>
        <w:tabs>
          <w:tab w:val="right" w:pos="5030"/>
        </w:tabs>
        <w:rPr>
          <w:noProof/>
        </w:rPr>
      </w:pPr>
      <w:r>
        <w:rPr>
          <w:noProof/>
        </w:rPr>
        <w:t>Azure Active Professionalin suora tuki, 56</w:t>
      </w:r>
    </w:p>
    <w:p w:rsidR="00EF4A75" w:rsidRDefault="00EF4A75">
      <w:pPr>
        <w:pStyle w:val="Index1"/>
        <w:tabs>
          <w:tab w:val="right" w:pos="5030"/>
        </w:tabs>
        <w:rPr>
          <w:noProof/>
        </w:rPr>
      </w:pPr>
      <w:r>
        <w:rPr>
          <w:noProof/>
        </w:rPr>
        <w:t>Azure Active Standardin tuki, 56</w:t>
      </w:r>
    </w:p>
    <w:p w:rsidR="00EF4A75" w:rsidRDefault="00EF4A75">
      <w:pPr>
        <w:pStyle w:val="Index1"/>
        <w:tabs>
          <w:tab w:val="right" w:pos="5030"/>
        </w:tabs>
        <w:rPr>
          <w:noProof/>
        </w:rPr>
      </w:pPr>
      <w:r>
        <w:rPr>
          <w:noProof/>
        </w:rPr>
        <w:t>Azure Advanced Threat Protection for Users, 57</w:t>
      </w:r>
    </w:p>
    <w:p w:rsidR="00EF4A75" w:rsidRDefault="00EF4A75">
      <w:pPr>
        <w:pStyle w:val="Index1"/>
        <w:tabs>
          <w:tab w:val="right" w:pos="5030"/>
        </w:tabs>
        <w:rPr>
          <w:noProof/>
        </w:rPr>
      </w:pPr>
      <w:r>
        <w:rPr>
          <w:noProof/>
        </w:rPr>
        <w:t>Azure Advanced Threat Protection for Users Client Management License Add-on, 57</w:t>
      </w:r>
    </w:p>
    <w:p w:rsidR="00EF4A75" w:rsidRDefault="00EF4A75">
      <w:pPr>
        <w:pStyle w:val="Index1"/>
        <w:tabs>
          <w:tab w:val="right" w:pos="5030"/>
        </w:tabs>
        <w:rPr>
          <w:noProof/>
        </w:rPr>
      </w:pPr>
      <w:r>
        <w:rPr>
          <w:noProof/>
        </w:rPr>
        <w:t>Azure Information Protection Premium Plan 1, 57</w:t>
      </w:r>
    </w:p>
    <w:p w:rsidR="00EF4A75" w:rsidRDefault="00EF4A75">
      <w:pPr>
        <w:pStyle w:val="Index1"/>
        <w:tabs>
          <w:tab w:val="right" w:pos="5030"/>
        </w:tabs>
        <w:rPr>
          <w:noProof/>
        </w:rPr>
      </w:pPr>
      <w:r>
        <w:rPr>
          <w:noProof/>
        </w:rPr>
        <w:t>Azure Information Protection Premium Plan 1 Add-on, 57</w:t>
      </w:r>
    </w:p>
    <w:p w:rsidR="00EF4A75" w:rsidRDefault="00EF4A75">
      <w:pPr>
        <w:pStyle w:val="Index1"/>
        <w:tabs>
          <w:tab w:val="right" w:pos="5030"/>
        </w:tabs>
        <w:rPr>
          <w:noProof/>
        </w:rPr>
      </w:pPr>
      <w:r>
        <w:rPr>
          <w:noProof/>
        </w:rPr>
        <w:t>Azure Information Protection Premium Plan 2, 57</w:t>
      </w:r>
    </w:p>
    <w:p w:rsidR="00EF4A75" w:rsidRDefault="00EF4A75">
      <w:pPr>
        <w:pStyle w:val="Index1"/>
        <w:tabs>
          <w:tab w:val="right" w:pos="5030"/>
        </w:tabs>
        <w:rPr>
          <w:noProof/>
        </w:rPr>
      </w:pPr>
      <w:r>
        <w:rPr>
          <w:noProof/>
        </w:rPr>
        <w:t>Azure Information Protection Premium Plan 2 Add-on, 57</w:t>
      </w:r>
    </w:p>
    <w:p w:rsidR="00EF4A75" w:rsidRDefault="00EF4A75">
      <w:pPr>
        <w:pStyle w:val="Index1"/>
        <w:tabs>
          <w:tab w:val="right" w:pos="5030"/>
        </w:tabs>
        <w:rPr>
          <w:noProof/>
        </w:rPr>
      </w:pPr>
      <w:r>
        <w:rPr>
          <w:noProof/>
        </w:rPr>
        <w:t>Azure Site Recovery, 91</w:t>
      </w:r>
    </w:p>
    <w:p w:rsidR="00EF4A75" w:rsidRDefault="00EF4A75">
      <w:pPr>
        <w:pStyle w:val="Index1"/>
        <w:tabs>
          <w:tab w:val="right" w:pos="5030"/>
        </w:tabs>
        <w:rPr>
          <w:noProof/>
        </w:rPr>
      </w:pPr>
      <w:r>
        <w:rPr>
          <w:noProof/>
        </w:rPr>
        <w:t>Azure-sivustonpalautus (Asiakkaan omistamaan sivustoon), 55</w:t>
      </w:r>
    </w:p>
    <w:p w:rsidR="00EF4A75" w:rsidRDefault="00EF4A75">
      <w:pPr>
        <w:pStyle w:val="Index1"/>
        <w:tabs>
          <w:tab w:val="right" w:pos="5030"/>
        </w:tabs>
        <w:rPr>
          <w:noProof/>
        </w:rPr>
      </w:pPr>
      <w:r>
        <w:rPr>
          <w:noProof/>
        </w:rPr>
        <w:t>Azure-sovelluspalvelusuunnitelma, 55</w:t>
      </w:r>
    </w:p>
    <w:p w:rsidR="00EF4A75" w:rsidRDefault="00EF4A75">
      <w:pPr>
        <w:pStyle w:val="Index1"/>
        <w:tabs>
          <w:tab w:val="right" w:pos="5030"/>
        </w:tabs>
        <w:rPr>
          <w:noProof/>
        </w:rPr>
      </w:pPr>
      <w:r>
        <w:rPr>
          <w:noProof/>
        </w:rPr>
        <w:t>Bing Maps Enterprise Platform (SL), 71</w:t>
      </w:r>
    </w:p>
    <w:p w:rsidR="00EF4A75" w:rsidRDefault="00EF4A75">
      <w:pPr>
        <w:pStyle w:val="Index1"/>
        <w:tabs>
          <w:tab w:val="right" w:pos="5030"/>
        </w:tabs>
        <w:rPr>
          <w:noProof/>
        </w:rPr>
      </w:pPr>
      <w:r>
        <w:rPr>
          <w:noProof/>
        </w:rPr>
        <w:t>Bing Maps Internal Website Usage 100 000 tapahtumaa (SL), 71</w:t>
      </w:r>
    </w:p>
    <w:p w:rsidR="00EF4A75" w:rsidRDefault="00EF4A75">
      <w:pPr>
        <w:pStyle w:val="Index1"/>
        <w:tabs>
          <w:tab w:val="right" w:pos="5030"/>
        </w:tabs>
        <w:rPr>
          <w:noProof/>
        </w:rPr>
      </w:pPr>
      <w:r>
        <w:rPr>
          <w:noProof/>
        </w:rPr>
        <w:t>Bing Maps Internal Website Usage 500 000 (ja enemmän) tapahtumaa (SL), 71</w:t>
      </w:r>
    </w:p>
    <w:p w:rsidR="00EF4A75" w:rsidRDefault="00EF4A75">
      <w:pPr>
        <w:pStyle w:val="Index1"/>
        <w:tabs>
          <w:tab w:val="right" w:pos="5030"/>
        </w:tabs>
        <w:rPr>
          <w:noProof/>
        </w:rPr>
      </w:pPr>
      <w:r>
        <w:rPr>
          <w:noProof/>
        </w:rPr>
        <w:t>Bing Maps Known 5K User (SL), 71</w:t>
      </w:r>
    </w:p>
    <w:p w:rsidR="00EF4A75" w:rsidRDefault="00EF4A75">
      <w:pPr>
        <w:pStyle w:val="Index1"/>
        <w:tabs>
          <w:tab w:val="right" w:pos="5030"/>
        </w:tabs>
        <w:rPr>
          <w:noProof/>
        </w:rPr>
      </w:pPr>
      <w:r>
        <w:rPr>
          <w:noProof/>
        </w:rPr>
        <w:t>Bing Maps Known Per User (SL), 71</w:t>
      </w:r>
    </w:p>
    <w:p w:rsidR="00EF4A75" w:rsidRDefault="00EF4A75">
      <w:pPr>
        <w:pStyle w:val="Index1"/>
        <w:tabs>
          <w:tab w:val="right" w:pos="5030"/>
        </w:tabs>
        <w:rPr>
          <w:noProof/>
        </w:rPr>
      </w:pPr>
      <w:r>
        <w:rPr>
          <w:noProof/>
        </w:rPr>
        <w:t>Bing Maps Light Known 500 User (SL), 71</w:t>
      </w:r>
    </w:p>
    <w:p w:rsidR="00EF4A75" w:rsidRDefault="00EF4A75">
      <w:pPr>
        <w:pStyle w:val="Index1"/>
        <w:tabs>
          <w:tab w:val="right" w:pos="5030"/>
        </w:tabs>
        <w:rPr>
          <w:noProof/>
        </w:rPr>
      </w:pPr>
      <w:r>
        <w:rPr>
          <w:noProof/>
        </w:rPr>
        <w:t>Bing Maps Light Known 5K User (SL), 71</w:t>
      </w:r>
    </w:p>
    <w:p w:rsidR="00EF4A75" w:rsidRDefault="00EF4A75">
      <w:pPr>
        <w:pStyle w:val="Index1"/>
        <w:tabs>
          <w:tab w:val="right" w:pos="5030"/>
        </w:tabs>
        <w:rPr>
          <w:noProof/>
        </w:rPr>
      </w:pPr>
      <w:r>
        <w:rPr>
          <w:noProof/>
        </w:rPr>
        <w:t>Bing Maps Public Website Usage 100 000 tapahtumaa (SL), 71</w:t>
      </w:r>
    </w:p>
    <w:p w:rsidR="00EF4A75" w:rsidRDefault="00EF4A75">
      <w:pPr>
        <w:pStyle w:val="Index1"/>
        <w:tabs>
          <w:tab w:val="right" w:pos="5030"/>
        </w:tabs>
        <w:rPr>
          <w:noProof/>
        </w:rPr>
      </w:pPr>
      <w:r>
        <w:rPr>
          <w:noProof/>
        </w:rPr>
        <w:t>Bing Maps Public Website Usage 500 000 (ja enemmän) tapahtumaa (SL), 71</w:t>
      </w:r>
    </w:p>
    <w:p w:rsidR="00EF4A75" w:rsidRDefault="00EF4A75">
      <w:pPr>
        <w:pStyle w:val="Index1"/>
        <w:tabs>
          <w:tab w:val="right" w:pos="5030"/>
        </w:tabs>
        <w:rPr>
          <w:noProof/>
        </w:rPr>
      </w:pPr>
      <w:r>
        <w:rPr>
          <w:noProof/>
        </w:rPr>
        <w:t>BizTalk Server, 89</w:t>
      </w:r>
    </w:p>
    <w:p w:rsidR="00EF4A75" w:rsidRDefault="00EF4A75">
      <w:pPr>
        <w:pStyle w:val="Index1"/>
        <w:tabs>
          <w:tab w:val="right" w:pos="5030"/>
        </w:tabs>
        <w:rPr>
          <w:noProof/>
        </w:rPr>
      </w:pPr>
      <w:r>
        <w:rPr>
          <w:noProof/>
        </w:rPr>
        <w:t>BizTalk Server 2013 R2, 15</w:t>
      </w:r>
    </w:p>
    <w:p w:rsidR="00EF4A75" w:rsidRDefault="00EF4A75">
      <w:pPr>
        <w:pStyle w:val="Index1"/>
        <w:tabs>
          <w:tab w:val="right" w:pos="5030"/>
        </w:tabs>
        <w:rPr>
          <w:noProof/>
        </w:rPr>
      </w:pPr>
      <w:r>
        <w:rPr>
          <w:noProof/>
        </w:rPr>
        <w:t>BizTalk Server 2016 Branch IDC, 15</w:t>
      </w:r>
    </w:p>
    <w:p w:rsidR="00EF4A75" w:rsidRDefault="00EF4A75">
      <w:pPr>
        <w:pStyle w:val="Index1"/>
        <w:tabs>
          <w:tab w:val="right" w:pos="5030"/>
        </w:tabs>
        <w:rPr>
          <w:noProof/>
        </w:rPr>
      </w:pPr>
      <w:r>
        <w:rPr>
          <w:noProof/>
        </w:rPr>
        <w:t>BizTalk Server 2016 Branch -versio, 15</w:t>
      </w:r>
    </w:p>
    <w:p w:rsidR="00EF4A75" w:rsidRDefault="00EF4A75">
      <w:pPr>
        <w:pStyle w:val="Index1"/>
        <w:tabs>
          <w:tab w:val="right" w:pos="5030"/>
        </w:tabs>
        <w:rPr>
          <w:noProof/>
        </w:rPr>
      </w:pPr>
      <w:r>
        <w:rPr>
          <w:noProof/>
        </w:rPr>
        <w:t>BizTalk Server 2016 Enterprise -versio, 15</w:t>
      </w:r>
    </w:p>
    <w:p w:rsidR="00EF4A75" w:rsidRDefault="00EF4A75">
      <w:pPr>
        <w:pStyle w:val="Index1"/>
        <w:tabs>
          <w:tab w:val="right" w:pos="5030"/>
        </w:tabs>
        <w:rPr>
          <w:noProof/>
        </w:rPr>
      </w:pPr>
      <w:r>
        <w:rPr>
          <w:noProof/>
        </w:rPr>
        <w:t>BizTalk Server 2016 Standard Edition IDC, 15</w:t>
      </w:r>
    </w:p>
    <w:p w:rsidR="00EF4A75" w:rsidRDefault="00EF4A75">
      <w:pPr>
        <w:pStyle w:val="Index1"/>
        <w:tabs>
          <w:tab w:val="right" w:pos="5030"/>
        </w:tabs>
        <w:rPr>
          <w:noProof/>
        </w:rPr>
      </w:pPr>
      <w:r>
        <w:rPr>
          <w:noProof/>
        </w:rPr>
        <w:t>BizTalk Server 2016 Standard -versio, 15</w:t>
      </w:r>
    </w:p>
    <w:p w:rsidR="00EF4A75" w:rsidRDefault="00EF4A75">
      <w:pPr>
        <w:pStyle w:val="Index1"/>
        <w:tabs>
          <w:tab w:val="right" w:pos="5030"/>
        </w:tabs>
        <w:rPr>
          <w:noProof/>
        </w:rPr>
      </w:pPr>
      <w:r>
        <w:rPr>
          <w:noProof/>
        </w:rPr>
        <w:t>BizTalk Server Branch, 90</w:t>
      </w:r>
    </w:p>
    <w:p w:rsidR="00EF4A75" w:rsidRDefault="00EF4A75">
      <w:pPr>
        <w:pStyle w:val="Index1"/>
        <w:tabs>
          <w:tab w:val="right" w:pos="5030"/>
        </w:tabs>
        <w:rPr>
          <w:noProof/>
        </w:rPr>
      </w:pPr>
      <w:r>
        <w:rPr>
          <w:noProof/>
        </w:rPr>
        <w:t>BizTalk Server Enterprise, 90</w:t>
      </w:r>
    </w:p>
    <w:p w:rsidR="00EF4A75" w:rsidRDefault="00EF4A75">
      <w:pPr>
        <w:pStyle w:val="Index1"/>
        <w:tabs>
          <w:tab w:val="right" w:pos="5030"/>
        </w:tabs>
        <w:rPr>
          <w:noProof/>
        </w:rPr>
      </w:pPr>
      <w:r>
        <w:rPr>
          <w:noProof/>
        </w:rPr>
        <w:t>BizTalk Server Standard, 90</w:t>
      </w:r>
    </w:p>
    <w:p w:rsidR="00EF4A75" w:rsidRDefault="00EF4A75">
      <w:pPr>
        <w:pStyle w:val="Index1"/>
        <w:tabs>
          <w:tab w:val="right" w:pos="5030"/>
        </w:tabs>
        <w:rPr>
          <w:noProof/>
        </w:rPr>
      </w:pPr>
      <w:r>
        <w:rPr>
          <w:noProof/>
        </w:rPr>
        <w:t>Business Productivity Online Deskless Suite, 66</w:t>
      </w:r>
    </w:p>
    <w:p w:rsidR="00EF4A75" w:rsidRDefault="00EF4A75">
      <w:pPr>
        <w:pStyle w:val="Index1"/>
        <w:tabs>
          <w:tab w:val="right" w:pos="5030"/>
        </w:tabs>
        <w:rPr>
          <w:noProof/>
        </w:rPr>
      </w:pPr>
      <w:r>
        <w:rPr>
          <w:noProof/>
        </w:rPr>
        <w:t>Calling Plan, 70</w:t>
      </w:r>
    </w:p>
    <w:p w:rsidR="00EF4A75" w:rsidRDefault="00EF4A75">
      <w:pPr>
        <w:pStyle w:val="Index1"/>
        <w:tabs>
          <w:tab w:val="right" w:pos="5030"/>
        </w:tabs>
        <w:rPr>
          <w:noProof/>
        </w:rPr>
      </w:pPr>
      <w:r>
        <w:rPr>
          <w:noProof/>
        </w:rPr>
        <w:t>CIS Suite Datacenter, 89</w:t>
      </w:r>
    </w:p>
    <w:p w:rsidR="00EF4A75" w:rsidRDefault="00EF4A75">
      <w:pPr>
        <w:pStyle w:val="Index1"/>
        <w:tabs>
          <w:tab w:val="right" w:pos="5030"/>
        </w:tabs>
        <w:rPr>
          <w:noProof/>
        </w:rPr>
      </w:pPr>
      <w:r>
        <w:rPr>
          <w:noProof/>
        </w:rPr>
        <w:t>CIS Suite Standard, 89</w:t>
      </w:r>
    </w:p>
    <w:p w:rsidR="00EF4A75" w:rsidRDefault="00EF4A75">
      <w:pPr>
        <w:pStyle w:val="Index1"/>
        <w:tabs>
          <w:tab w:val="right" w:pos="5030"/>
        </w:tabs>
        <w:rPr>
          <w:noProof/>
        </w:rPr>
      </w:pPr>
      <w:r>
        <w:rPr>
          <w:noProof/>
        </w:rPr>
        <w:t>Common Area Phone, 70</w:t>
      </w:r>
    </w:p>
    <w:p w:rsidR="00EF4A75" w:rsidRDefault="00EF4A75">
      <w:pPr>
        <w:pStyle w:val="Index1"/>
        <w:tabs>
          <w:tab w:val="right" w:pos="5030"/>
        </w:tabs>
        <w:rPr>
          <w:noProof/>
        </w:rPr>
      </w:pPr>
      <w:r>
        <w:rPr>
          <w:noProof/>
        </w:rPr>
        <w:t>Communication Credits, 70</w:t>
      </w:r>
    </w:p>
    <w:p w:rsidR="00EF4A75" w:rsidRDefault="00EF4A75">
      <w:pPr>
        <w:pStyle w:val="Index1"/>
        <w:tabs>
          <w:tab w:val="right" w:pos="5030"/>
        </w:tabs>
        <w:rPr>
          <w:noProof/>
        </w:rPr>
      </w:pPr>
      <w:r>
        <w:rPr>
          <w:noProof/>
        </w:rPr>
        <w:t>Communicator for Mac 2011, 25</w:t>
      </w:r>
    </w:p>
    <w:p w:rsidR="00EF4A75" w:rsidRDefault="00EF4A75">
      <w:pPr>
        <w:pStyle w:val="Index1"/>
        <w:tabs>
          <w:tab w:val="right" w:pos="5030"/>
        </w:tabs>
        <w:rPr>
          <w:noProof/>
        </w:rPr>
      </w:pPr>
      <w:r>
        <w:rPr>
          <w:noProof/>
        </w:rPr>
        <w:t>Core CAL, 33, 85, 90</w:t>
      </w:r>
    </w:p>
    <w:p w:rsidR="00EF4A75" w:rsidRDefault="00EF4A75">
      <w:pPr>
        <w:pStyle w:val="Index1"/>
        <w:tabs>
          <w:tab w:val="right" w:pos="5030"/>
        </w:tabs>
        <w:rPr>
          <w:noProof/>
        </w:rPr>
      </w:pPr>
      <w:r>
        <w:rPr>
          <w:noProof/>
        </w:rPr>
        <w:t>Core CAL Suite, 16</w:t>
      </w:r>
    </w:p>
    <w:p w:rsidR="00EF4A75" w:rsidRDefault="00EF4A75">
      <w:pPr>
        <w:pStyle w:val="Index1"/>
        <w:tabs>
          <w:tab w:val="right" w:pos="5030"/>
        </w:tabs>
        <w:rPr>
          <w:noProof/>
        </w:rPr>
      </w:pPr>
      <w:r>
        <w:rPr>
          <w:noProof/>
        </w:rPr>
        <w:t>Core CAL Suite Bridge for Enterprise Mobility + Security, 16</w:t>
      </w:r>
    </w:p>
    <w:p w:rsidR="00EF4A75" w:rsidRDefault="00EF4A75">
      <w:pPr>
        <w:pStyle w:val="Index1"/>
        <w:tabs>
          <w:tab w:val="right" w:pos="5030"/>
        </w:tabs>
        <w:rPr>
          <w:noProof/>
        </w:rPr>
      </w:pPr>
      <w:r>
        <w:rPr>
          <w:noProof/>
        </w:rPr>
        <w:t>Core CAL Suite Bridge for Microsoft Intune, 16</w:t>
      </w:r>
    </w:p>
    <w:p w:rsidR="00EF4A75" w:rsidRDefault="00EF4A75">
      <w:pPr>
        <w:pStyle w:val="Index1"/>
        <w:tabs>
          <w:tab w:val="right" w:pos="5030"/>
        </w:tabs>
        <w:rPr>
          <w:noProof/>
        </w:rPr>
      </w:pPr>
      <w:r>
        <w:rPr>
          <w:noProof/>
        </w:rPr>
        <w:t>Core CAL Suite Bridge for Office 365, 16</w:t>
      </w:r>
    </w:p>
    <w:p w:rsidR="00EF4A75" w:rsidRDefault="00EF4A75">
      <w:pPr>
        <w:pStyle w:val="Index1"/>
        <w:tabs>
          <w:tab w:val="right" w:pos="5030"/>
        </w:tabs>
        <w:rPr>
          <w:noProof/>
        </w:rPr>
      </w:pPr>
      <w:r>
        <w:rPr>
          <w:noProof/>
        </w:rPr>
        <w:t>Core CAL Suite Bridge for Office 365 and Microsoft Intune, 16</w:t>
      </w:r>
    </w:p>
    <w:p w:rsidR="00EF4A75" w:rsidRDefault="00EF4A75">
      <w:pPr>
        <w:pStyle w:val="Index1"/>
        <w:tabs>
          <w:tab w:val="right" w:pos="5030"/>
        </w:tabs>
        <w:rPr>
          <w:noProof/>
        </w:rPr>
      </w:pPr>
      <w:r>
        <w:rPr>
          <w:noProof/>
        </w:rPr>
        <w:t>Core Infrastructure Server Suite Datacenter, 90</w:t>
      </w:r>
    </w:p>
    <w:p w:rsidR="00EF4A75" w:rsidRDefault="00EF4A75">
      <w:pPr>
        <w:pStyle w:val="Index1"/>
        <w:tabs>
          <w:tab w:val="right" w:pos="5030"/>
        </w:tabs>
        <w:rPr>
          <w:noProof/>
        </w:rPr>
      </w:pPr>
      <w:r>
        <w:rPr>
          <w:noProof/>
        </w:rPr>
        <w:t>Core Infrastructure Server Suite Datacenter (16 kpl ydinkäyttöoikeuksia), 17</w:t>
      </w:r>
    </w:p>
    <w:p w:rsidR="00EF4A75" w:rsidRDefault="00EF4A75">
      <w:pPr>
        <w:pStyle w:val="Index1"/>
        <w:tabs>
          <w:tab w:val="right" w:pos="5030"/>
        </w:tabs>
        <w:rPr>
          <w:noProof/>
        </w:rPr>
      </w:pPr>
      <w:r>
        <w:rPr>
          <w:noProof/>
        </w:rPr>
        <w:t>Core Infrastructure Server Suite Datacenter (2 kpl ydinkäyttöoikeuksia), 17</w:t>
      </w:r>
    </w:p>
    <w:p w:rsidR="00EF4A75" w:rsidRDefault="00EF4A75">
      <w:pPr>
        <w:pStyle w:val="Index1"/>
        <w:tabs>
          <w:tab w:val="right" w:pos="5030"/>
        </w:tabs>
        <w:rPr>
          <w:noProof/>
        </w:rPr>
      </w:pPr>
      <w:r>
        <w:rPr>
          <w:noProof/>
        </w:rPr>
        <w:t>Core Infrastructure Server Suite Standard, 90</w:t>
      </w:r>
    </w:p>
    <w:p w:rsidR="00EF4A75" w:rsidRDefault="00EF4A75">
      <w:pPr>
        <w:pStyle w:val="Index1"/>
        <w:tabs>
          <w:tab w:val="right" w:pos="5030"/>
        </w:tabs>
        <w:rPr>
          <w:noProof/>
        </w:rPr>
      </w:pPr>
      <w:r>
        <w:rPr>
          <w:noProof/>
        </w:rPr>
        <w:t>Core Infrastructure Server Suite Standard (16 kpl ydinkäyttöoikeuksia), 17</w:t>
      </w:r>
    </w:p>
    <w:p w:rsidR="00EF4A75" w:rsidRDefault="00EF4A75">
      <w:pPr>
        <w:pStyle w:val="Index1"/>
        <w:tabs>
          <w:tab w:val="right" w:pos="5030"/>
        </w:tabs>
        <w:rPr>
          <w:noProof/>
        </w:rPr>
      </w:pPr>
      <w:r>
        <w:rPr>
          <w:noProof/>
        </w:rPr>
        <w:t>Core Infrastructure Server Suite Standard (2 kpl ydinkäyttöoikeuksia), 17</w:t>
      </w:r>
    </w:p>
    <w:p w:rsidR="00EF4A75" w:rsidRDefault="00EF4A75">
      <w:pPr>
        <w:pStyle w:val="Index1"/>
        <w:tabs>
          <w:tab w:val="right" w:pos="5030"/>
        </w:tabs>
        <w:rPr>
          <w:noProof/>
        </w:rPr>
      </w:pPr>
      <w:r>
        <w:rPr>
          <w:noProof/>
        </w:rPr>
        <w:t>Dynamics 365 for Operations Server, 85</w:t>
      </w:r>
    </w:p>
    <w:p w:rsidR="00EF4A75" w:rsidRDefault="00EF4A75">
      <w:pPr>
        <w:pStyle w:val="Index1"/>
        <w:tabs>
          <w:tab w:val="right" w:pos="5030"/>
        </w:tabs>
        <w:rPr>
          <w:noProof/>
        </w:rPr>
      </w:pPr>
      <w:r>
        <w:rPr>
          <w:noProof/>
        </w:rPr>
        <w:t>Enterprise CAL, 33, 68, 85, 90</w:t>
      </w:r>
    </w:p>
    <w:p w:rsidR="00EF4A75" w:rsidRDefault="00EF4A75">
      <w:pPr>
        <w:pStyle w:val="Index1"/>
        <w:tabs>
          <w:tab w:val="right" w:pos="5030"/>
        </w:tabs>
        <w:rPr>
          <w:noProof/>
        </w:rPr>
      </w:pPr>
      <w:r>
        <w:rPr>
          <w:noProof/>
        </w:rPr>
        <w:t>Enterprise CAL Bridge for Enterprise Mobility + Security, 16</w:t>
      </w:r>
    </w:p>
    <w:p w:rsidR="00EF4A75" w:rsidRDefault="00EF4A75">
      <w:pPr>
        <w:pStyle w:val="Index1"/>
        <w:tabs>
          <w:tab w:val="right" w:pos="5030"/>
        </w:tabs>
        <w:rPr>
          <w:noProof/>
        </w:rPr>
      </w:pPr>
      <w:r>
        <w:rPr>
          <w:noProof/>
        </w:rPr>
        <w:t>Enterprise CAL Bridge for Enterprise Mobility + Security From SA, 16</w:t>
      </w:r>
    </w:p>
    <w:p w:rsidR="00EF4A75" w:rsidRDefault="00EF4A75">
      <w:pPr>
        <w:pStyle w:val="Index1"/>
        <w:tabs>
          <w:tab w:val="right" w:pos="5030"/>
        </w:tabs>
        <w:rPr>
          <w:noProof/>
        </w:rPr>
      </w:pPr>
      <w:r>
        <w:rPr>
          <w:noProof/>
        </w:rPr>
        <w:t>Enterprise CAL Suite, 16</w:t>
      </w:r>
    </w:p>
    <w:p w:rsidR="00EF4A75" w:rsidRDefault="00EF4A75">
      <w:pPr>
        <w:pStyle w:val="Index1"/>
        <w:tabs>
          <w:tab w:val="right" w:pos="5030"/>
        </w:tabs>
        <w:rPr>
          <w:noProof/>
        </w:rPr>
      </w:pPr>
      <w:r>
        <w:rPr>
          <w:noProof/>
        </w:rPr>
        <w:t>Enterprise CAL Suite Bridge for Microsoft Intune, 16</w:t>
      </w:r>
    </w:p>
    <w:p w:rsidR="00EF4A75" w:rsidRDefault="00EF4A75">
      <w:pPr>
        <w:pStyle w:val="Index1"/>
        <w:tabs>
          <w:tab w:val="right" w:pos="5030"/>
        </w:tabs>
        <w:rPr>
          <w:noProof/>
        </w:rPr>
      </w:pPr>
      <w:r>
        <w:rPr>
          <w:noProof/>
        </w:rPr>
        <w:t>Enterprise CAL Suite Bridge for Office 365, 16</w:t>
      </w:r>
    </w:p>
    <w:p w:rsidR="00EF4A75" w:rsidRDefault="00EF4A75">
      <w:pPr>
        <w:pStyle w:val="Index1"/>
        <w:tabs>
          <w:tab w:val="right" w:pos="5030"/>
        </w:tabs>
        <w:rPr>
          <w:noProof/>
        </w:rPr>
      </w:pPr>
      <w:r>
        <w:rPr>
          <w:noProof/>
        </w:rPr>
        <w:t>Enterprise CAL Suite Bridge for Office 365 and Microsoft Intune, 16</w:t>
      </w:r>
    </w:p>
    <w:p w:rsidR="00EF4A75" w:rsidRDefault="00EF4A75">
      <w:pPr>
        <w:pStyle w:val="Index1"/>
        <w:tabs>
          <w:tab w:val="right" w:pos="5030"/>
        </w:tabs>
        <w:rPr>
          <w:noProof/>
        </w:rPr>
      </w:pPr>
      <w:r>
        <w:rPr>
          <w:noProof/>
        </w:rPr>
        <w:t>Enterprise CAL Suite Bridge for Office 365 From SA, 16</w:t>
      </w:r>
    </w:p>
    <w:p w:rsidR="00EF4A75" w:rsidRDefault="00EF4A75">
      <w:pPr>
        <w:pStyle w:val="Index1"/>
        <w:tabs>
          <w:tab w:val="right" w:pos="5030"/>
        </w:tabs>
        <w:rPr>
          <w:noProof/>
        </w:rPr>
      </w:pPr>
      <w:r>
        <w:rPr>
          <w:noProof/>
        </w:rPr>
        <w:t>Enterprise Mobility + Security E3, 17, 59</w:t>
      </w:r>
    </w:p>
    <w:p w:rsidR="00EF4A75" w:rsidRDefault="00EF4A75">
      <w:pPr>
        <w:pStyle w:val="Index1"/>
        <w:tabs>
          <w:tab w:val="right" w:pos="5030"/>
        </w:tabs>
        <w:rPr>
          <w:noProof/>
        </w:rPr>
      </w:pPr>
      <w:r>
        <w:rPr>
          <w:noProof/>
        </w:rPr>
        <w:t>Enterprise Mobility + Security E3 Add-on, 59</w:t>
      </w:r>
    </w:p>
    <w:p w:rsidR="00EF4A75" w:rsidRDefault="00EF4A75">
      <w:pPr>
        <w:pStyle w:val="Index1"/>
        <w:tabs>
          <w:tab w:val="right" w:pos="5030"/>
        </w:tabs>
        <w:rPr>
          <w:noProof/>
        </w:rPr>
      </w:pPr>
      <w:r>
        <w:rPr>
          <w:noProof/>
        </w:rPr>
        <w:t>Enterprise Mobility + Security E3 From SA, 59</w:t>
      </w:r>
    </w:p>
    <w:p w:rsidR="00EF4A75" w:rsidRDefault="00EF4A75">
      <w:pPr>
        <w:pStyle w:val="Index1"/>
        <w:tabs>
          <w:tab w:val="right" w:pos="5030"/>
        </w:tabs>
        <w:rPr>
          <w:noProof/>
        </w:rPr>
      </w:pPr>
      <w:r>
        <w:rPr>
          <w:noProof/>
        </w:rPr>
        <w:t>Enterprise Mobility + Security E5, 17</w:t>
      </w:r>
    </w:p>
    <w:p w:rsidR="00EF4A75" w:rsidRDefault="00EF4A75">
      <w:pPr>
        <w:pStyle w:val="Index1"/>
        <w:tabs>
          <w:tab w:val="right" w:pos="5030"/>
        </w:tabs>
        <w:rPr>
          <w:noProof/>
        </w:rPr>
      </w:pPr>
      <w:r>
        <w:rPr>
          <w:noProof/>
        </w:rPr>
        <w:t>Enterprise Mobility + Security E5, 59</w:t>
      </w:r>
    </w:p>
    <w:p w:rsidR="00EF4A75" w:rsidRDefault="00EF4A75">
      <w:pPr>
        <w:pStyle w:val="Index1"/>
        <w:tabs>
          <w:tab w:val="right" w:pos="5030"/>
        </w:tabs>
        <w:rPr>
          <w:noProof/>
        </w:rPr>
      </w:pPr>
      <w:r>
        <w:rPr>
          <w:noProof/>
        </w:rPr>
        <w:t>Enterprise Mobility + Security E5 Add-on, 59</w:t>
      </w:r>
    </w:p>
    <w:p w:rsidR="00EF4A75" w:rsidRDefault="00EF4A75">
      <w:pPr>
        <w:pStyle w:val="Index1"/>
        <w:tabs>
          <w:tab w:val="right" w:pos="5030"/>
        </w:tabs>
        <w:rPr>
          <w:noProof/>
        </w:rPr>
      </w:pPr>
      <w:r>
        <w:rPr>
          <w:noProof/>
        </w:rPr>
        <w:t>Enterprise Mobility + Security E5 From SA, 59</w:t>
      </w:r>
    </w:p>
    <w:p w:rsidR="00EF4A75" w:rsidRDefault="00EF4A75">
      <w:pPr>
        <w:pStyle w:val="Index1"/>
        <w:tabs>
          <w:tab w:val="right" w:pos="5030"/>
        </w:tabs>
        <w:rPr>
          <w:noProof/>
        </w:rPr>
      </w:pPr>
      <w:r>
        <w:rPr>
          <w:noProof/>
        </w:rPr>
        <w:t>Excel 2016, 23</w:t>
      </w:r>
    </w:p>
    <w:p w:rsidR="00EF4A75" w:rsidRDefault="00EF4A75">
      <w:pPr>
        <w:pStyle w:val="Index1"/>
        <w:tabs>
          <w:tab w:val="right" w:pos="5030"/>
        </w:tabs>
        <w:rPr>
          <w:noProof/>
        </w:rPr>
      </w:pPr>
      <w:r>
        <w:rPr>
          <w:noProof/>
        </w:rPr>
        <w:t>Excel 2016 for Mac, 24</w:t>
      </w:r>
    </w:p>
    <w:p w:rsidR="00EF4A75" w:rsidRDefault="00EF4A75">
      <w:pPr>
        <w:pStyle w:val="Index1"/>
        <w:tabs>
          <w:tab w:val="right" w:pos="5030"/>
        </w:tabs>
        <w:rPr>
          <w:noProof/>
        </w:rPr>
      </w:pPr>
      <w:r>
        <w:rPr>
          <w:noProof/>
        </w:rPr>
        <w:t>Exchange Hosted Archiven, 68</w:t>
      </w:r>
    </w:p>
    <w:p w:rsidR="00EF4A75" w:rsidRDefault="00EF4A75">
      <w:pPr>
        <w:pStyle w:val="Index1"/>
        <w:tabs>
          <w:tab w:val="right" w:pos="5030"/>
        </w:tabs>
        <w:rPr>
          <w:noProof/>
        </w:rPr>
      </w:pPr>
      <w:r>
        <w:rPr>
          <w:noProof/>
        </w:rPr>
        <w:t>Exchange Online Archiving for Exchange Online, 68</w:t>
      </w:r>
    </w:p>
    <w:p w:rsidR="00EF4A75" w:rsidRDefault="00EF4A75">
      <w:pPr>
        <w:pStyle w:val="Index1"/>
        <w:tabs>
          <w:tab w:val="right" w:pos="5030"/>
        </w:tabs>
        <w:rPr>
          <w:noProof/>
        </w:rPr>
      </w:pPr>
      <w:r>
        <w:rPr>
          <w:noProof/>
        </w:rPr>
        <w:t>Exchange Online Archiving for Exchange Server, 68</w:t>
      </w:r>
    </w:p>
    <w:p w:rsidR="00EF4A75" w:rsidRDefault="00EF4A75">
      <w:pPr>
        <w:pStyle w:val="Index1"/>
        <w:tabs>
          <w:tab w:val="right" w:pos="5030"/>
        </w:tabs>
        <w:rPr>
          <w:noProof/>
        </w:rPr>
      </w:pPr>
      <w:r>
        <w:rPr>
          <w:noProof/>
        </w:rPr>
        <w:t>Exchange Online Archiving for Exchange Serveriin, 16</w:t>
      </w:r>
    </w:p>
    <w:p w:rsidR="00EF4A75" w:rsidRDefault="00EF4A75">
      <w:pPr>
        <w:pStyle w:val="Index1"/>
        <w:tabs>
          <w:tab w:val="right" w:pos="5030"/>
        </w:tabs>
        <w:rPr>
          <w:noProof/>
        </w:rPr>
      </w:pPr>
      <w:r>
        <w:rPr>
          <w:noProof/>
        </w:rPr>
        <w:t>Exchange Online Kiosk, 68</w:t>
      </w:r>
    </w:p>
    <w:p w:rsidR="00EF4A75" w:rsidRDefault="00EF4A75">
      <w:pPr>
        <w:pStyle w:val="Index1"/>
        <w:tabs>
          <w:tab w:val="right" w:pos="5030"/>
        </w:tabs>
        <w:rPr>
          <w:noProof/>
        </w:rPr>
      </w:pPr>
      <w:r>
        <w:rPr>
          <w:noProof/>
        </w:rPr>
        <w:t>Exchange Online Plan 1, 26, 68</w:t>
      </w:r>
    </w:p>
    <w:p w:rsidR="00EF4A75" w:rsidRDefault="00EF4A75">
      <w:pPr>
        <w:pStyle w:val="Index1"/>
        <w:tabs>
          <w:tab w:val="right" w:pos="5030"/>
        </w:tabs>
        <w:rPr>
          <w:noProof/>
        </w:rPr>
      </w:pPr>
      <w:r>
        <w:rPr>
          <w:noProof/>
        </w:rPr>
        <w:t>Exchange Online Plan 1 Add-on, 68</w:t>
      </w:r>
    </w:p>
    <w:p w:rsidR="00EF4A75" w:rsidRDefault="00EF4A75">
      <w:pPr>
        <w:pStyle w:val="Index1"/>
        <w:tabs>
          <w:tab w:val="right" w:pos="5030"/>
        </w:tabs>
        <w:rPr>
          <w:noProof/>
        </w:rPr>
      </w:pPr>
      <w:r>
        <w:rPr>
          <w:noProof/>
        </w:rPr>
        <w:t>Exchange Online Plan 1A for Alumni, 68</w:t>
      </w:r>
    </w:p>
    <w:p w:rsidR="00EF4A75" w:rsidRDefault="00EF4A75">
      <w:pPr>
        <w:pStyle w:val="Index1"/>
        <w:tabs>
          <w:tab w:val="right" w:pos="5030"/>
        </w:tabs>
        <w:rPr>
          <w:noProof/>
        </w:rPr>
      </w:pPr>
      <w:r>
        <w:rPr>
          <w:noProof/>
        </w:rPr>
        <w:t>Exchange Online Plan 2, 26, 68</w:t>
      </w:r>
    </w:p>
    <w:p w:rsidR="00EF4A75" w:rsidRDefault="00EF4A75">
      <w:pPr>
        <w:pStyle w:val="Index1"/>
        <w:tabs>
          <w:tab w:val="right" w:pos="5030"/>
        </w:tabs>
        <w:rPr>
          <w:noProof/>
        </w:rPr>
      </w:pPr>
      <w:r>
        <w:rPr>
          <w:noProof/>
        </w:rPr>
        <w:t>Exchange Online Protection, 68</w:t>
      </w:r>
    </w:p>
    <w:p w:rsidR="00EF4A75" w:rsidRDefault="00EF4A75">
      <w:pPr>
        <w:pStyle w:val="Index1"/>
        <w:tabs>
          <w:tab w:val="right" w:pos="5030"/>
        </w:tabs>
        <w:rPr>
          <w:noProof/>
        </w:rPr>
      </w:pPr>
      <w:r>
        <w:rPr>
          <w:noProof/>
        </w:rPr>
        <w:t>Exchange Online Protectioniin, 16</w:t>
      </w:r>
    </w:p>
    <w:p w:rsidR="00EF4A75" w:rsidRDefault="00EF4A75">
      <w:pPr>
        <w:pStyle w:val="Index1"/>
        <w:tabs>
          <w:tab w:val="right" w:pos="5030"/>
        </w:tabs>
        <w:rPr>
          <w:noProof/>
        </w:rPr>
      </w:pPr>
      <w:r>
        <w:rPr>
          <w:noProof/>
        </w:rPr>
        <w:t>Exchange Server, 58</w:t>
      </w:r>
    </w:p>
    <w:p w:rsidR="00EF4A75" w:rsidRDefault="00EF4A75">
      <w:pPr>
        <w:pStyle w:val="Index1"/>
        <w:tabs>
          <w:tab w:val="right" w:pos="5030"/>
        </w:tabs>
        <w:rPr>
          <w:noProof/>
        </w:rPr>
      </w:pPr>
      <w:r>
        <w:rPr>
          <w:noProof/>
        </w:rPr>
        <w:t>Exchange Server 2013, 26</w:t>
      </w:r>
    </w:p>
    <w:p w:rsidR="00EF4A75" w:rsidRDefault="00EF4A75">
      <w:pPr>
        <w:pStyle w:val="Index1"/>
        <w:tabs>
          <w:tab w:val="right" w:pos="5030"/>
        </w:tabs>
        <w:rPr>
          <w:noProof/>
        </w:rPr>
      </w:pPr>
      <w:r>
        <w:rPr>
          <w:noProof/>
        </w:rPr>
        <w:t>Exchange Server Enterprise, 91</w:t>
      </w:r>
    </w:p>
    <w:p w:rsidR="00EF4A75" w:rsidRDefault="00EF4A75">
      <w:pPr>
        <w:pStyle w:val="Index1"/>
        <w:tabs>
          <w:tab w:val="right" w:pos="5030"/>
        </w:tabs>
        <w:rPr>
          <w:noProof/>
        </w:rPr>
      </w:pPr>
      <w:r>
        <w:rPr>
          <w:noProof/>
        </w:rPr>
        <w:t>Exchange Server Enterprise 2016, 25</w:t>
      </w:r>
    </w:p>
    <w:p w:rsidR="00EF4A75" w:rsidRDefault="00EF4A75">
      <w:pPr>
        <w:pStyle w:val="Index1"/>
        <w:tabs>
          <w:tab w:val="right" w:pos="5030"/>
        </w:tabs>
        <w:rPr>
          <w:noProof/>
        </w:rPr>
      </w:pPr>
      <w:r>
        <w:rPr>
          <w:noProof/>
        </w:rPr>
        <w:t>Exchange Server Enterprise 2016 CAL, 26</w:t>
      </w:r>
    </w:p>
    <w:p w:rsidR="00EF4A75" w:rsidRDefault="00EF4A75">
      <w:pPr>
        <w:pStyle w:val="Index1"/>
        <w:tabs>
          <w:tab w:val="right" w:pos="5030"/>
        </w:tabs>
        <w:rPr>
          <w:noProof/>
        </w:rPr>
      </w:pPr>
      <w:r>
        <w:rPr>
          <w:noProof/>
        </w:rPr>
        <w:t>Exchange Server Standard, 91</w:t>
      </w:r>
    </w:p>
    <w:p w:rsidR="00EF4A75" w:rsidRDefault="00EF4A75">
      <w:pPr>
        <w:pStyle w:val="Index1"/>
        <w:tabs>
          <w:tab w:val="right" w:pos="5030"/>
        </w:tabs>
        <w:rPr>
          <w:noProof/>
        </w:rPr>
      </w:pPr>
      <w:r>
        <w:rPr>
          <w:noProof/>
        </w:rPr>
        <w:t>Exchange Server Standard 2016, 26</w:t>
      </w:r>
    </w:p>
    <w:p w:rsidR="00EF4A75" w:rsidRDefault="00EF4A75">
      <w:pPr>
        <w:pStyle w:val="Index1"/>
        <w:tabs>
          <w:tab w:val="right" w:pos="5030"/>
        </w:tabs>
        <w:rPr>
          <w:noProof/>
        </w:rPr>
      </w:pPr>
      <w:r>
        <w:rPr>
          <w:noProof/>
        </w:rPr>
        <w:t>Exchange Server Standard 2016 CAL, 26</w:t>
      </w:r>
    </w:p>
    <w:p w:rsidR="00EF4A75" w:rsidRDefault="00EF4A75">
      <w:pPr>
        <w:pStyle w:val="Index1"/>
        <w:tabs>
          <w:tab w:val="right" w:pos="5030"/>
        </w:tabs>
        <w:rPr>
          <w:noProof/>
        </w:rPr>
      </w:pPr>
      <w:r>
        <w:rPr>
          <w:noProof/>
        </w:rPr>
        <w:t>Forefront Identity Manager 2010 - Windows Live -versio, 19</w:t>
      </w:r>
    </w:p>
    <w:p w:rsidR="00EF4A75" w:rsidRDefault="00EF4A75">
      <w:pPr>
        <w:pStyle w:val="Index1"/>
        <w:tabs>
          <w:tab w:val="right" w:pos="5030"/>
        </w:tabs>
        <w:rPr>
          <w:noProof/>
        </w:rPr>
      </w:pPr>
      <w:r>
        <w:rPr>
          <w:noProof/>
        </w:rPr>
        <w:t>Forefront Identity Manager 2010 R2, 22</w:t>
      </w:r>
    </w:p>
    <w:p w:rsidR="00EF4A75" w:rsidRDefault="00EF4A75">
      <w:pPr>
        <w:pStyle w:val="Index1"/>
        <w:tabs>
          <w:tab w:val="right" w:pos="5030"/>
        </w:tabs>
        <w:rPr>
          <w:noProof/>
        </w:rPr>
      </w:pPr>
      <w:r>
        <w:rPr>
          <w:noProof/>
        </w:rPr>
        <w:t>Forefront Identity Manager 2010 R2 – Windows Live -versio, 19</w:t>
      </w:r>
    </w:p>
    <w:p w:rsidR="00EF4A75" w:rsidRDefault="00EF4A75">
      <w:pPr>
        <w:pStyle w:val="Index1"/>
        <w:tabs>
          <w:tab w:val="right" w:pos="5030"/>
        </w:tabs>
        <w:rPr>
          <w:noProof/>
        </w:rPr>
      </w:pPr>
      <w:r>
        <w:rPr>
          <w:noProof/>
        </w:rPr>
        <w:t>Forefront TMG Enterprise, 91</w:t>
      </w:r>
    </w:p>
    <w:p w:rsidR="00EF4A75" w:rsidRDefault="00EF4A75">
      <w:pPr>
        <w:pStyle w:val="Index1"/>
        <w:tabs>
          <w:tab w:val="right" w:pos="5030"/>
        </w:tabs>
        <w:rPr>
          <w:noProof/>
        </w:rPr>
      </w:pPr>
      <w:r>
        <w:rPr>
          <w:noProof/>
        </w:rPr>
        <w:t>Forefront TMG Standard, 91</w:t>
      </w:r>
    </w:p>
    <w:p w:rsidR="00EF4A75" w:rsidRDefault="00EF4A75">
      <w:pPr>
        <w:pStyle w:val="Index1"/>
        <w:tabs>
          <w:tab w:val="right" w:pos="5030"/>
        </w:tabs>
        <w:rPr>
          <w:noProof/>
        </w:rPr>
      </w:pPr>
      <w:r>
        <w:rPr>
          <w:noProof/>
        </w:rPr>
        <w:t>Forefront United Access Gateway 2010, 17</w:t>
      </w:r>
    </w:p>
    <w:p w:rsidR="00EF4A75" w:rsidRDefault="00EF4A75">
      <w:pPr>
        <w:pStyle w:val="Index1"/>
        <w:tabs>
          <w:tab w:val="right" w:pos="5030"/>
        </w:tabs>
        <w:rPr>
          <w:noProof/>
        </w:rPr>
      </w:pPr>
      <w:r>
        <w:rPr>
          <w:noProof/>
        </w:rPr>
        <w:t>HPC Pack, 50</w:t>
      </w:r>
    </w:p>
    <w:p w:rsidR="00EF4A75" w:rsidRDefault="00EF4A75">
      <w:pPr>
        <w:pStyle w:val="Index1"/>
        <w:tabs>
          <w:tab w:val="right" w:pos="5030"/>
        </w:tabs>
        <w:rPr>
          <w:noProof/>
        </w:rPr>
      </w:pPr>
      <w:r>
        <w:rPr>
          <w:noProof/>
        </w:rPr>
        <w:t>Hyper-V-säilö, 79</w:t>
      </w:r>
    </w:p>
    <w:p w:rsidR="00EF4A75" w:rsidRDefault="00EF4A75">
      <w:pPr>
        <w:pStyle w:val="Index1"/>
        <w:tabs>
          <w:tab w:val="right" w:pos="5030"/>
        </w:tabs>
        <w:rPr>
          <w:noProof/>
        </w:rPr>
      </w:pPr>
      <w:r>
        <w:rPr>
          <w:noProof/>
        </w:rPr>
        <w:t>IoT Suite Predictive Maintenance Plan 1, 55</w:t>
      </w:r>
    </w:p>
    <w:p w:rsidR="00EF4A75" w:rsidRDefault="00EF4A75">
      <w:pPr>
        <w:pStyle w:val="Index1"/>
        <w:tabs>
          <w:tab w:val="right" w:pos="5030"/>
        </w:tabs>
        <w:rPr>
          <w:noProof/>
        </w:rPr>
      </w:pPr>
      <w:r>
        <w:rPr>
          <w:noProof/>
        </w:rPr>
        <w:t>IoT Suite Predictive Maintenance Plan 2, 55</w:t>
      </w:r>
    </w:p>
    <w:p w:rsidR="00EF4A75" w:rsidRDefault="00EF4A75">
      <w:pPr>
        <w:pStyle w:val="Index1"/>
        <w:tabs>
          <w:tab w:val="right" w:pos="5030"/>
        </w:tabs>
        <w:rPr>
          <w:noProof/>
        </w:rPr>
      </w:pPr>
      <w:r>
        <w:rPr>
          <w:noProof/>
        </w:rPr>
        <w:t>IoT Suite Remote Monitoring Plan 1, 55</w:t>
      </w:r>
    </w:p>
    <w:p w:rsidR="00EF4A75" w:rsidRDefault="00EF4A75">
      <w:pPr>
        <w:pStyle w:val="Index1"/>
        <w:tabs>
          <w:tab w:val="right" w:pos="5030"/>
        </w:tabs>
        <w:rPr>
          <w:noProof/>
        </w:rPr>
      </w:pPr>
      <w:r>
        <w:rPr>
          <w:noProof/>
        </w:rPr>
        <w:t>IoT Suite Remote Monitoring Plan 2, 55</w:t>
      </w:r>
    </w:p>
    <w:p w:rsidR="00EF4A75" w:rsidRDefault="00EF4A75">
      <w:pPr>
        <w:pStyle w:val="Index1"/>
        <w:tabs>
          <w:tab w:val="right" w:pos="5030"/>
        </w:tabs>
        <w:rPr>
          <w:noProof/>
        </w:rPr>
      </w:pPr>
      <w:r>
        <w:rPr>
          <w:noProof/>
        </w:rPr>
        <w:t>Käyttäjäkohtainen Advanced Threat Analytics 2016 -työasemanhallintakäyttöoikeus, 14</w:t>
      </w:r>
    </w:p>
    <w:p w:rsidR="00EF4A75" w:rsidRDefault="00EF4A75">
      <w:pPr>
        <w:pStyle w:val="Index1"/>
        <w:tabs>
          <w:tab w:val="right" w:pos="5030"/>
        </w:tabs>
        <w:rPr>
          <w:noProof/>
        </w:rPr>
      </w:pPr>
      <w:r>
        <w:rPr>
          <w:noProof/>
        </w:rPr>
        <w:t>Käyttöjärjestelmäympäristökohtainen Advanced Threat Analytics 2016 -työasemahallintakäyttöoikeus, 14</w:t>
      </w:r>
    </w:p>
    <w:p w:rsidR="00EF4A75" w:rsidRDefault="00EF4A75">
      <w:pPr>
        <w:pStyle w:val="Index1"/>
        <w:tabs>
          <w:tab w:val="right" w:pos="5030"/>
        </w:tabs>
        <w:rPr>
          <w:noProof/>
        </w:rPr>
      </w:pPr>
      <w:r>
        <w:rPr>
          <w:noProof/>
        </w:rPr>
        <w:t>Live Meeting Professional, 29</w:t>
      </w:r>
    </w:p>
    <w:p w:rsidR="00EF4A75" w:rsidRDefault="00EF4A75">
      <w:pPr>
        <w:pStyle w:val="Index1"/>
        <w:tabs>
          <w:tab w:val="right" w:pos="5030"/>
        </w:tabs>
        <w:rPr>
          <w:noProof/>
        </w:rPr>
      </w:pPr>
      <w:r>
        <w:rPr>
          <w:noProof/>
        </w:rPr>
        <w:t>Live Meeting Standard, 29</w:t>
      </w:r>
    </w:p>
    <w:p w:rsidR="00EF4A75" w:rsidRDefault="00EF4A75">
      <w:pPr>
        <w:pStyle w:val="Index1"/>
        <w:tabs>
          <w:tab w:val="right" w:pos="5030"/>
        </w:tabs>
        <w:rPr>
          <w:noProof/>
        </w:rPr>
      </w:pPr>
      <w:r>
        <w:rPr>
          <w:noProof/>
        </w:rPr>
        <w:t>Lync 2013, 23</w:t>
      </w:r>
    </w:p>
    <w:p w:rsidR="00EF4A75" w:rsidRDefault="00EF4A75">
      <w:pPr>
        <w:pStyle w:val="Index1"/>
        <w:tabs>
          <w:tab w:val="right" w:pos="5030"/>
        </w:tabs>
        <w:rPr>
          <w:noProof/>
        </w:rPr>
      </w:pPr>
      <w:r>
        <w:rPr>
          <w:noProof/>
        </w:rPr>
        <w:t>Lync for Mac 2011, 24, 70</w:t>
      </w:r>
    </w:p>
    <w:p w:rsidR="00EF4A75" w:rsidRDefault="00EF4A75">
      <w:pPr>
        <w:pStyle w:val="Index1"/>
        <w:tabs>
          <w:tab w:val="right" w:pos="5030"/>
        </w:tabs>
        <w:rPr>
          <w:noProof/>
        </w:rPr>
      </w:pPr>
      <w:r>
        <w:rPr>
          <w:noProof/>
        </w:rPr>
        <w:t>Lync Server 2010, 28</w:t>
      </w:r>
    </w:p>
    <w:p w:rsidR="00EF4A75" w:rsidRDefault="00EF4A75">
      <w:pPr>
        <w:pStyle w:val="Index1"/>
        <w:tabs>
          <w:tab w:val="right" w:pos="5030"/>
        </w:tabs>
        <w:rPr>
          <w:noProof/>
        </w:rPr>
      </w:pPr>
      <w:r>
        <w:rPr>
          <w:noProof/>
        </w:rPr>
        <w:t>Lync Server 2013, 28</w:t>
      </w:r>
    </w:p>
    <w:p w:rsidR="00EF4A75" w:rsidRDefault="00EF4A75">
      <w:pPr>
        <w:pStyle w:val="Index1"/>
        <w:tabs>
          <w:tab w:val="right" w:pos="5030"/>
        </w:tabs>
        <w:rPr>
          <w:noProof/>
        </w:rPr>
      </w:pPr>
      <w:r>
        <w:rPr>
          <w:noProof/>
        </w:rPr>
        <w:t>macOS, 42</w:t>
      </w:r>
    </w:p>
    <w:p w:rsidR="00EF4A75" w:rsidRDefault="00EF4A75">
      <w:pPr>
        <w:pStyle w:val="Index1"/>
        <w:tabs>
          <w:tab w:val="right" w:pos="5030"/>
        </w:tabs>
        <w:rPr>
          <w:noProof/>
        </w:rPr>
      </w:pPr>
      <w:r>
        <w:rPr>
          <w:noProof/>
        </w:rPr>
        <w:t>Microsoft 365 Business, 57</w:t>
      </w:r>
    </w:p>
    <w:p w:rsidR="00EF4A75" w:rsidRDefault="00EF4A75">
      <w:pPr>
        <w:pStyle w:val="Index1"/>
        <w:tabs>
          <w:tab w:val="right" w:pos="5030"/>
        </w:tabs>
        <w:rPr>
          <w:noProof/>
        </w:rPr>
      </w:pPr>
      <w:r>
        <w:rPr>
          <w:noProof/>
        </w:rPr>
        <w:t>Microsoft 365 E3, 57</w:t>
      </w:r>
    </w:p>
    <w:p w:rsidR="00EF4A75" w:rsidRDefault="00EF4A75">
      <w:pPr>
        <w:pStyle w:val="Index1"/>
        <w:tabs>
          <w:tab w:val="right" w:pos="5030"/>
        </w:tabs>
        <w:rPr>
          <w:noProof/>
        </w:rPr>
      </w:pPr>
      <w:r>
        <w:rPr>
          <w:noProof/>
        </w:rPr>
        <w:t>Microsoft 365 E3 Add-on, 57</w:t>
      </w:r>
    </w:p>
    <w:p w:rsidR="00EF4A75" w:rsidRDefault="00EF4A75">
      <w:pPr>
        <w:pStyle w:val="Index1"/>
        <w:tabs>
          <w:tab w:val="right" w:pos="5030"/>
        </w:tabs>
        <w:rPr>
          <w:noProof/>
        </w:rPr>
      </w:pPr>
      <w:r>
        <w:rPr>
          <w:noProof/>
        </w:rPr>
        <w:t>Microsoft 365 E3 From SA, 57</w:t>
      </w:r>
    </w:p>
    <w:p w:rsidR="00EF4A75" w:rsidRDefault="00EF4A75">
      <w:pPr>
        <w:pStyle w:val="Index1"/>
        <w:tabs>
          <w:tab w:val="right" w:pos="5030"/>
        </w:tabs>
        <w:rPr>
          <w:noProof/>
        </w:rPr>
      </w:pPr>
      <w:r>
        <w:rPr>
          <w:noProof/>
        </w:rPr>
        <w:t>Microsoft 365 E5, 57</w:t>
      </w:r>
    </w:p>
    <w:p w:rsidR="00EF4A75" w:rsidRDefault="00EF4A75">
      <w:pPr>
        <w:pStyle w:val="Index1"/>
        <w:tabs>
          <w:tab w:val="right" w:pos="5030"/>
        </w:tabs>
        <w:rPr>
          <w:noProof/>
        </w:rPr>
      </w:pPr>
      <w:r>
        <w:rPr>
          <w:noProof/>
        </w:rPr>
        <w:t>Microsoft 365 E5 Add-on, 57</w:t>
      </w:r>
    </w:p>
    <w:p w:rsidR="00EF4A75" w:rsidRDefault="00EF4A75">
      <w:pPr>
        <w:pStyle w:val="Index1"/>
        <w:tabs>
          <w:tab w:val="right" w:pos="5030"/>
        </w:tabs>
        <w:rPr>
          <w:noProof/>
        </w:rPr>
      </w:pPr>
      <w:r>
        <w:rPr>
          <w:noProof/>
        </w:rPr>
        <w:t>Microsoft 365 E5 From SA, 57</w:t>
      </w:r>
    </w:p>
    <w:p w:rsidR="00EF4A75" w:rsidRDefault="00EF4A75">
      <w:pPr>
        <w:pStyle w:val="Index1"/>
        <w:tabs>
          <w:tab w:val="right" w:pos="5030"/>
        </w:tabs>
        <w:rPr>
          <w:noProof/>
        </w:rPr>
      </w:pPr>
      <w:r>
        <w:rPr>
          <w:noProof/>
        </w:rPr>
        <w:t>Microsoft 365 Education A1, 57</w:t>
      </w:r>
    </w:p>
    <w:p w:rsidR="00EF4A75" w:rsidRDefault="00EF4A75">
      <w:pPr>
        <w:pStyle w:val="Index1"/>
        <w:tabs>
          <w:tab w:val="right" w:pos="5030"/>
        </w:tabs>
        <w:rPr>
          <w:noProof/>
        </w:rPr>
      </w:pPr>
      <w:r>
        <w:rPr>
          <w:noProof/>
        </w:rPr>
        <w:t>Microsoft 365 Education A3, 57</w:t>
      </w:r>
    </w:p>
    <w:p w:rsidR="00EF4A75" w:rsidRDefault="00EF4A75">
      <w:pPr>
        <w:pStyle w:val="Index1"/>
        <w:tabs>
          <w:tab w:val="right" w:pos="5030"/>
        </w:tabs>
        <w:rPr>
          <w:noProof/>
        </w:rPr>
      </w:pPr>
      <w:r>
        <w:rPr>
          <w:noProof/>
        </w:rPr>
        <w:t>Microsoft 365 Education A3 Core CAL-käyttäjäoikeudella, 57</w:t>
      </w:r>
    </w:p>
    <w:p w:rsidR="00EF4A75" w:rsidRDefault="00EF4A75">
      <w:pPr>
        <w:pStyle w:val="Index1"/>
        <w:tabs>
          <w:tab w:val="right" w:pos="5030"/>
        </w:tabs>
        <w:rPr>
          <w:noProof/>
        </w:rPr>
      </w:pPr>
      <w:r>
        <w:rPr>
          <w:noProof/>
        </w:rPr>
        <w:t>Microsoft 365 Education A5, 57</w:t>
      </w:r>
    </w:p>
    <w:p w:rsidR="00EF4A75" w:rsidRDefault="00EF4A75">
      <w:pPr>
        <w:pStyle w:val="Index1"/>
        <w:tabs>
          <w:tab w:val="right" w:pos="5030"/>
        </w:tabs>
        <w:rPr>
          <w:noProof/>
        </w:rPr>
      </w:pPr>
      <w:r>
        <w:rPr>
          <w:noProof/>
        </w:rPr>
        <w:t>Microsoft 365 F1, 33, 57</w:t>
      </w:r>
    </w:p>
    <w:p w:rsidR="00EF4A75" w:rsidRDefault="00EF4A75">
      <w:pPr>
        <w:pStyle w:val="Index1"/>
        <w:tabs>
          <w:tab w:val="right" w:pos="5030"/>
        </w:tabs>
        <w:rPr>
          <w:noProof/>
        </w:rPr>
      </w:pPr>
      <w:r>
        <w:rPr>
          <w:noProof/>
        </w:rPr>
        <w:t>Microsoft 365 for Marketing Additional Contacts, 63</w:t>
      </w:r>
    </w:p>
    <w:p w:rsidR="00EF4A75" w:rsidRDefault="00EF4A75">
      <w:pPr>
        <w:pStyle w:val="Index1"/>
        <w:tabs>
          <w:tab w:val="right" w:pos="5030"/>
        </w:tabs>
        <w:rPr>
          <w:noProof/>
        </w:rPr>
      </w:pPr>
      <w:r>
        <w:rPr>
          <w:noProof/>
        </w:rPr>
        <w:t>Microsoft Azure -käyttöympäristön palvelujen, 92</w:t>
      </w:r>
    </w:p>
    <w:p w:rsidR="00EF4A75" w:rsidRDefault="00EF4A75">
      <w:pPr>
        <w:pStyle w:val="Index1"/>
        <w:tabs>
          <w:tab w:val="right" w:pos="5030"/>
        </w:tabs>
        <w:rPr>
          <w:noProof/>
        </w:rPr>
      </w:pPr>
      <w:r>
        <w:rPr>
          <w:noProof/>
        </w:rPr>
        <w:t>Microsoft Azure -palveluissa, 91</w:t>
      </w:r>
    </w:p>
    <w:p w:rsidR="00EF4A75" w:rsidRDefault="00EF4A75">
      <w:pPr>
        <w:pStyle w:val="Index1"/>
        <w:tabs>
          <w:tab w:val="right" w:pos="5030"/>
        </w:tabs>
        <w:rPr>
          <w:noProof/>
        </w:rPr>
      </w:pPr>
      <w:r>
        <w:rPr>
          <w:noProof/>
        </w:rPr>
        <w:t>Microsoft Azure -palvelut, 55</w:t>
      </w:r>
    </w:p>
    <w:p w:rsidR="00EF4A75" w:rsidRDefault="00EF4A75">
      <w:pPr>
        <w:pStyle w:val="Index1"/>
        <w:tabs>
          <w:tab w:val="right" w:pos="5030"/>
        </w:tabs>
        <w:rPr>
          <w:noProof/>
        </w:rPr>
      </w:pPr>
      <w:r>
        <w:rPr>
          <w:noProof/>
        </w:rPr>
        <w:t>Microsoft Azuren tallennuspalvelun Premium-tuki, 56</w:t>
      </w:r>
    </w:p>
    <w:p w:rsidR="00EF4A75" w:rsidRDefault="00EF4A75">
      <w:pPr>
        <w:pStyle w:val="Index1"/>
        <w:tabs>
          <w:tab w:val="right" w:pos="5030"/>
        </w:tabs>
        <w:rPr>
          <w:noProof/>
        </w:rPr>
      </w:pPr>
      <w:r>
        <w:rPr>
          <w:noProof/>
        </w:rPr>
        <w:t>Microsoft Azuren tallennuspalvelun standardituki, 56</w:t>
      </w:r>
    </w:p>
    <w:p w:rsidR="00EF4A75" w:rsidRDefault="00EF4A75">
      <w:pPr>
        <w:pStyle w:val="Index1"/>
        <w:tabs>
          <w:tab w:val="right" w:pos="5030"/>
        </w:tabs>
        <w:rPr>
          <w:noProof/>
        </w:rPr>
      </w:pPr>
      <w:r>
        <w:rPr>
          <w:noProof/>
        </w:rPr>
        <w:t>Microsoft Azuren tallennuspalvelun standardituki Premium-tueksi, 56</w:t>
      </w:r>
    </w:p>
    <w:p w:rsidR="00EF4A75" w:rsidRDefault="00EF4A75">
      <w:pPr>
        <w:pStyle w:val="Index1"/>
        <w:tabs>
          <w:tab w:val="right" w:pos="5030"/>
        </w:tabs>
        <w:rPr>
          <w:noProof/>
        </w:rPr>
      </w:pPr>
      <w:r>
        <w:rPr>
          <w:noProof/>
        </w:rPr>
        <w:t>Microsoft Azuren tallennuspalvelun suunnitelma ja laite (8100-laite), 55</w:t>
      </w:r>
    </w:p>
    <w:p w:rsidR="00EF4A75" w:rsidRDefault="00EF4A75">
      <w:pPr>
        <w:pStyle w:val="Index1"/>
        <w:tabs>
          <w:tab w:val="right" w:pos="5030"/>
        </w:tabs>
        <w:rPr>
          <w:noProof/>
        </w:rPr>
      </w:pPr>
      <w:r>
        <w:rPr>
          <w:noProof/>
        </w:rPr>
        <w:t>Microsoft Azuren tallennuspalvelun suunnitelma ja laite (8600-laite), 55</w:t>
      </w:r>
    </w:p>
    <w:p w:rsidR="00EF4A75" w:rsidRDefault="00EF4A75">
      <w:pPr>
        <w:pStyle w:val="Index1"/>
        <w:tabs>
          <w:tab w:val="right" w:pos="5030"/>
        </w:tabs>
        <w:rPr>
          <w:noProof/>
        </w:rPr>
      </w:pPr>
      <w:r>
        <w:rPr>
          <w:noProof/>
        </w:rPr>
        <w:t>Microsoft Azuren tallennuspalvelun suunnitelman 8100 uusiminen, 55</w:t>
      </w:r>
    </w:p>
    <w:p w:rsidR="00EF4A75" w:rsidRDefault="00EF4A75">
      <w:pPr>
        <w:pStyle w:val="Index1"/>
        <w:tabs>
          <w:tab w:val="right" w:pos="5030"/>
        </w:tabs>
        <w:rPr>
          <w:noProof/>
        </w:rPr>
      </w:pPr>
      <w:r>
        <w:rPr>
          <w:noProof/>
        </w:rPr>
        <w:t>Microsoft Azuren tallennuspalvelun suunnitelman 8600 uusiminen (ei laitetta), 55</w:t>
      </w:r>
    </w:p>
    <w:p w:rsidR="00EF4A75" w:rsidRDefault="00EF4A75">
      <w:pPr>
        <w:pStyle w:val="Index1"/>
        <w:tabs>
          <w:tab w:val="right" w:pos="5030"/>
        </w:tabs>
        <w:rPr>
          <w:noProof/>
        </w:rPr>
      </w:pPr>
      <w:r>
        <w:rPr>
          <w:noProof/>
        </w:rPr>
        <w:t>Microsoft Cloud App Security, 73</w:t>
      </w:r>
    </w:p>
    <w:p w:rsidR="00EF4A75" w:rsidRDefault="00EF4A75">
      <w:pPr>
        <w:pStyle w:val="Index1"/>
        <w:tabs>
          <w:tab w:val="right" w:pos="5030"/>
        </w:tabs>
        <w:rPr>
          <w:noProof/>
        </w:rPr>
      </w:pPr>
      <w:r>
        <w:rPr>
          <w:noProof/>
        </w:rPr>
        <w:t>Microsoft Dynamics 365 Business Central Essentials, 61</w:t>
      </w:r>
    </w:p>
    <w:p w:rsidR="00EF4A75" w:rsidRDefault="00EF4A75">
      <w:pPr>
        <w:pStyle w:val="Index1"/>
        <w:tabs>
          <w:tab w:val="right" w:pos="5030"/>
        </w:tabs>
        <w:rPr>
          <w:noProof/>
        </w:rPr>
      </w:pPr>
      <w:r>
        <w:rPr>
          <w:noProof/>
        </w:rPr>
        <w:t>Microsoft Dynamics 365 Business Central Premium, 61</w:t>
      </w:r>
    </w:p>
    <w:p w:rsidR="00EF4A75" w:rsidRDefault="00EF4A75">
      <w:pPr>
        <w:pStyle w:val="Index1"/>
        <w:tabs>
          <w:tab w:val="right" w:pos="5030"/>
        </w:tabs>
        <w:rPr>
          <w:noProof/>
        </w:rPr>
      </w:pPr>
      <w:r>
        <w:rPr>
          <w:noProof/>
        </w:rPr>
        <w:t>Microsoft Dynamics 365 Business Central Team Member, 61</w:t>
      </w:r>
    </w:p>
    <w:p w:rsidR="00EF4A75" w:rsidRDefault="00EF4A75">
      <w:pPr>
        <w:pStyle w:val="Index1"/>
        <w:tabs>
          <w:tab w:val="right" w:pos="5030"/>
        </w:tabs>
        <w:rPr>
          <w:noProof/>
        </w:rPr>
      </w:pPr>
      <w:r>
        <w:rPr>
          <w:noProof/>
        </w:rPr>
        <w:t>Microsoft Dynamics 365 Customer Engagement Plan, Enterprise edition, 62</w:t>
      </w:r>
    </w:p>
    <w:p w:rsidR="00EF4A75" w:rsidRDefault="00EF4A75">
      <w:pPr>
        <w:pStyle w:val="Index1"/>
        <w:tabs>
          <w:tab w:val="right" w:pos="5030"/>
        </w:tabs>
        <w:rPr>
          <w:noProof/>
        </w:rPr>
      </w:pPr>
      <w:r>
        <w:rPr>
          <w:noProof/>
        </w:rPr>
        <w:t>Microsoft Dynamics 365 Customer Engagement Plan, Enterprise edition From SA, 62</w:t>
      </w:r>
    </w:p>
    <w:p w:rsidR="00EF4A75" w:rsidRDefault="00EF4A75">
      <w:pPr>
        <w:pStyle w:val="Index1"/>
        <w:tabs>
          <w:tab w:val="right" w:pos="5030"/>
        </w:tabs>
        <w:rPr>
          <w:noProof/>
        </w:rPr>
      </w:pPr>
      <w:r>
        <w:rPr>
          <w:noProof/>
        </w:rPr>
        <w:t>Microsoft Dynamics 365 Customer Engagement Plan, Enterprise edition -lisäosa, 62</w:t>
      </w:r>
    </w:p>
    <w:p w:rsidR="00EF4A75" w:rsidRDefault="00EF4A75">
      <w:pPr>
        <w:pStyle w:val="Index1"/>
        <w:tabs>
          <w:tab w:val="right" w:pos="5030"/>
        </w:tabs>
        <w:rPr>
          <w:noProof/>
        </w:rPr>
      </w:pPr>
      <w:r>
        <w:rPr>
          <w:noProof/>
        </w:rPr>
        <w:t>Microsoft Dynamics 365 Enhanced Support, 63</w:t>
      </w:r>
    </w:p>
    <w:p w:rsidR="00EF4A75" w:rsidRDefault="00EF4A75">
      <w:pPr>
        <w:pStyle w:val="Index1"/>
        <w:tabs>
          <w:tab w:val="right" w:pos="5030"/>
        </w:tabs>
        <w:rPr>
          <w:noProof/>
        </w:rPr>
      </w:pPr>
      <w:r>
        <w:rPr>
          <w:noProof/>
        </w:rPr>
        <w:t>Microsoft Dynamics 365 Enterprise edition – Additional Customer Engagement Database Storage, 62</w:t>
      </w:r>
    </w:p>
    <w:p w:rsidR="00EF4A75" w:rsidRDefault="00EF4A75">
      <w:pPr>
        <w:pStyle w:val="Index1"/>
        <w:tabs>
          <w:tab w:val="right" w:pos="5030"/>
        </w:tabs>
        <w:rPr>
          <w:noProof/>
        </w:rPr>
      </w:pPr>
      <w:r>
        <w:rPr>
          <w:noProof/>
        </w:rPr>
        <w:t>Microsoft Dynamics 365 Enterprise edition – Additional Customer Engagement Non-Production Instance, 62</w:t>
      </w:r>
    </w:p>
    <w:p w:rsidR="00EF4A75" w:rsidRDefault="00EF4A75">
      <w:pPr>
        <w:pStyle w:val="Index1"/>
        <w:tabs>
          <w:tab w:val="right" w:pos="5030"/>
        </w:tabs>
        <w:rPr>
          <w:noProof/>
        </w:rPr>
      </w:pPr>
      <w:r>
        <w:rPr>
          <w:noProof/>
        </w:rPr>
        <w:t>Microsoft Dynamics 365 Enterprise edition – Additional Customer Engagement Portal, 62</w:t>
      </w:r>
    </w:p>
    <w:p w:rsidR="00EF4A75" w:rsidRDefault="00EF4A75">
      <w:pPr>
        <w:pStyle w:val="Index1"/>
        <w:tabs>
          <w:tab w:val="right" w:pos="5030"/>
        </w:tabs>
        <w:rPr>
          <w:noProof/>
        </w:rPr>
      </w:pPr>
      <w:r>
        <w:rPr>
          <w:noProof/>
        </w:rPr>
        <w:t>Microsoft Dynamics 365 Enterprise edition – Additional Customer Engagement Portal Page Views, 62</w:t>
      </w:r>
    </w:p>
    <w:p w:rsidR="00EF4A75" w:rsidRDefault="00EF4A75">
      <w:pPr>
        <w:pStyle w:val="Index1"/>
        <w:tabs>
          <w:tab w:val="right" w:pos="5030"/>
        </w:tabs>
        <w:rPr>
          <w:noProof/>
        </w:rPr>
      </w:pPr>
      <w:r>
        <w:rPr>
          <w:noProof/>
        </w:rPr>
        <w:t>Microsoft Dynamics 365 Enterprise edition – Additional Customer Engagement Production Instance, 62</w:t>
      </w:r>
    </w:p>
    <w:p w:rsidR="00EF4A75" w:rsidRDefault="00EF4A75">
      <w:pPr>
        <w:pStyle w:val="Index1"/>
        <w:tabs>
          <w:tab w:val="right" w:pos="5030"/>
        </w:tabs>
        <w:rPr>
          <w:noProof/>
        </w:rPr>
      </w:pPr>
      <w:r>
        <w:rPr>
          <w:noProof/>
        </w:rPr>
        <w:t>Microsoft Dynamics 365 Enterprise edition – Additional Customer Engagement Social Posts, 63</w:t>
      </w:r>
    </w:p>
    <w:p w:rsidR="00EF4A75" w:rsidRDefault="00EF4A75">
      <w:pPr>
        <w:pStyle w:val="Index1"/>
        <w:tabs>
          <w:tab w:val="right" w:pos="5030"/>
        </w:tabs>
        <w:rPr>
          <w:noProof/>
        </w:rPr>
      </w:pPr>
      <w:r>
        <w:rPr>
          <w:noProof/>
        </w:rPr>
        <w:t>Microsoft Dynamics 365 for Customer Service CAL, 85</w:t>
      </w:r>
    </w:p>
    <w:p w:rsidR="00EF4A75" w:rsidRDefault="00EF4A75">
      <w:pPr>
        <w:pStyle w:val="Index1"/>
        <w:tabs>
          <w:tab w:val="right" w:pos="5030"/>
        </w:tabs>
        <w:rPr>
          <w:noProof/>
        </w:rPr>
      </w:pPr>
      <w:r>
        <w:rPr>
          <w:noProof/>
        </w:rPr>
        <w:t>Microsoft Dynamics 365 for Customer Service On-premises CAL, 91</w:t>
      </w:r>
    </w:p>
    <w:p w:rsidR="00EF4A75" w:rsidRDefault="00EF4A75">
      <w:pPr>
        <w:pStyle w:val="Index1"/>
        <w:tabs>
          <w:tab w:val="right" w:pos="5030"/>
        </w:tabs>
        <w:rPr>
          <w:noProof/>
        </w:rPr>
      </w:pPr>
      <w:r>
        <w:rPr>
          <w:noProof/>
        </w:rPr>
        <w:t>Microsoft Dynamics 365 for Customer Service On-premises CAL, 20</w:t>
      </w:r>
    </w:p>
    <w:p w:rsidR="00EF4A75" w:rsidRDefault="00EF4A75">
      <w:pPr>
        <w:pStyle w:val="Index1"/>
        <w:tabs>
          <w:tab w:val="right" w:pos="5030"/>
        </w:tabs>
        <w:rPr>
          <w:noProof/>
        </w:rPr>
      </w:pPr>
      <w:r>
        <w:rPr>
          <w:noProof/>
        </w:rPr>
        <w:t>Microsoft Dynamics 365 for Customer Service, Enterprise edition, 21, 62</w:t>
      </w:r>
    </w:p>
    <w:p w:rsidR="00EF4A75" w:rsidRDefault="00EF4A75">
      <w:pPr>
        <w:pStyle w:val="Index1"/>
        <w:tabs>
          <w:tab w:val="right" w:pos="5030"/>
        </w:tabs>
        <w:rPr>
          <w:noProof/>
        </w:rPr>
      </w:pPr>
      <w:r>
        <w:rPr>
          <w:noProof/>
        </w:rPr>
        <w:t>Microsoft Dynamics 365 for Customer Service, Enterprise Edition (Device SL), 62</w:t>
      </w:r>
    </w:p>
    <w:p w:rsidR="00EF4A75" w:rsidRDefault="00EF4A75">
      <w:pPr>
        <w:pStyle w:val="Index1"/>
        <w:tabs>
          <w:tab w:val="right" w:pos="5030"/>
        </w:tabs>
        <w:rPr>
          <w:noProof/>
        </w:rPr>
      </w:pPr>
      <w:r>
        <w:rPr>
          <w:noProof/>
        </w:rPr>
        <w:t>Microsoft Dynamics 365 for Field Service, Enterprise edition – Resurssien ajoitusten optimointi, 63</w:t>
      </w:r>
    </w:p>
    <w:p w:rsidR="00EF4A75" w:rsidRDefault="00EF4A75">
      <w:pPr>
        <w:pStyle w:val="Index1"/>
        <w:tabs>
          <w:tab w:val="right" w:pos="5030"/>
        </w:tabs>
        <w:rPr>
          <w:noProof/>
        </w:rPr>
      </w:pPr>
      <w:r>
        <w:rPr>
          <w:noProof/>
        </w:rPr>
        <w:t>Microsoft Dynamics 365 for Field Service, Enterprise edition (Device SL), 62</w:t>
      </w:r>
    </w:p>
    <w:p w:rsidR="00EF4A75" w:rsidRDefault="00EF4A75">
      <w:pPr>
        <w:pStyle w:val="Index1"/>
        <w:tabs>
          <w:tab w:val="right" w:pos="5030"/>
        </w:tabs>
        <w:rPr>
          <w:noProof/>
        </w:rPr>
      </w:pPr>
      <w:r>
        <w:rPr>
          <w:noProof/>
        </w:rPr>
        <w:t>Microsoft Dynamics 365 for Field Service, Enterprise edition (User SL), 62</w:t>
      </w:r>
    </w:p>
    <w:p w:rsidR="00EF4A75" w:rsidRDefault="00EF4A75">
      <w:pPr>
        <w:pStyle w:val="Index1"/>
        <w:tabs>
          <w:tab w:val="right" w:pos="5030"/>
        </w:tabs>
        <w:rPr>
          <w:noProof/>
        </w:rPr>
      </w:pPr>
      <w:r>
        <w:rPr>
          <w:noProof/>
        </w:rPr>
        <w:t>Microsoft Dynamics 365 for Marketing, 62</w:t>
      </w:r>
    </w:p>
    <w:p w:rsidR="00EF4A75" w:rsidRDefault="00EF4A75">
      <w:pPr>
        <w:pStyle w:val="Index1"/>
        <w:tabs>
          <w:tab w:val="right" w:pos="5030"/>
        </w:tabs>
        <w:rPr>
          <w:noProof/>
        </w:rPr>
      </w:pPr>
      <w:r>
        <w:rPr>
          <w:noProof/>
        </w:rPr>
        <w:t>Microsoft Dynamics 365 for Operations Activity CAL, 85</w:t>
      </w:r>
    </w:p>
    <w:p w:rsidR="00EF4A75" w:rsidRDefault="00EF4A75">
      <w:pPr>
        <w:pStyle w:val="Index1"/>
        <w:tabs>
          <w:tab w:val="right" w:pos="5030"/>
        </w:tabs>
        <w:rPr>
          <w:noProof/>
        </w:rPr>
      </w:pPr>
      <w:r>
        <w:rPr>
          <w:noProof/>
        </w:rPr>
        <w:t>Microsoft Dynamics 365 for Operations Activity On-premises CAL, 20, 91</w:t>
      </w:r>
    </w:p>
    <w:p w:rsidR="00EF4A75" w:rsidRDefault="00EF4A75">
      <w:pPr>
        <w:pStyle w:val="Index1"/>
        <w:tabs>
          <w:tab w:val="right" w:pos="5030"/>
        </w:tabs>
        <w:rPr>
          <w:noProof/>
        </w:rPr>
      </w:pPr>
      <w:r>
        <w:rPr>
          <w:noProof/>
        </w:rPr>
        <w:t>Microsoft Dynamics 365 for Operations Activity, Enterprise edition, 21</w:t>
      </w:r>
    </w:p>
    <w:p w:rsidR="00EF4A75" w:rsidRDefault="00EF4A75">
      <w:pPr>
        <w:pStyle w:val="Index1"/>
        <w:tabs>
          <w:tab w:val="right" w:pos="5030"/>
        </w:tabs>
        <w:rPr>
          <w:noProof/>
        </w:rPr>
      </w:pPr>
      <w:r>
        <w:rPr>
          <w:noProof/>
        </w:rPr>
        <w:t>Microsoft Dynamics 365 for Operations CAL, 85</w:t>
      </w:r>
    </w:p>
    <w:p w:rsidR="00EF4A75" w:rsidRDefault="00EF4A75">
      <w:pPr>
        <w:pStyle w:val="Index1"/>
        <w:tabs>
          <w:tab w:val="right" w:pos="5030"/>
        </w:tabs>
        <w:rPr>
          <w:noProof/>
        </w:rPr>
      </w:pPr>
      <w:r>
        <w:rPr>
          <w:noProof/>
        </w:rPr>
        <w:t>Microsoft Dynamics 365 for Operations Device On-premises CAL, 20</w:t>
      </w:r>
    </w:p>
    <w:p w:rsidR="00EF4A75" w:rsidRDefault="00EF4A75">
      <w:pPr>
        <w:pStyle w:val="Index1"/>
        <w:tabs>
          <w:tab w:val="right" w:pos="5030"/>
        </w:tabs>
        <w:rPr>
          <w:noProof/>
        </w:rPr>
      </w:pPr>
      <w:r>
        <w:rPr>
          <w:noProof/>
        </w:rPr>
        <w:t>Microsoft Dynamics 365 for Operations Device, Enterprise edition, 21, 62</w:t>
      </w:r>
    </w:p>
    <w:p w:rsidR="00EF4A75" w:rsidRDefault="00EF4A75">
      <w:pPr>
        <w:pStyle w:val="Index1"/>
        <w:tabs>
          <w:tab w:val="right" w:pos="5030"/>
        </w:tabs>
        <w:rPr>
          <w:noProof/>
        </w:rPr>
      </w:pPr>
      <w:r>
        <w:rPr>
          <w:noProof/>
        </w:rPr>
        <w:t>Microsoft Dynamics 365 for Operations Device, Enterprise edition From SA (Device SL), 62</w:t>
      </w:r>
    </w:p>
    <w:p w:rsidR="00EF4A75" w:rsidRDefault="00EF4A75">
      <w:pPr>
        <w:pStyle w:val="Index1"/>
        <w:tabs>
          <w:tab w:val="right" w:pos="5030"/>
        </w:tabs>
        <w:rPr>
          <w:noProof/>
        </w:rPr>
      </w:pPr>
      <w:r>
        <w:rPr>
          <w:noProof/>
        </w:rPr>
        <w:t>Microsoft Dynamics 365 for Operations Device, Enterprise edition -lisäosa (Device SL), 62</w:t>
      </w:r>
    </w:p>
    <w:p w:rsidR="00EF4A75" w:rsidRDefault="00EF4A75">
      <w:pPr>
        <w:pStyle w:val="Index1"/>
        <w:tabs>
          <w:tab w:val="right" w:pos="5030"/>
        </w:tabs>
        <w:rPr>
          <w:noProof/>
        </w:rPr>
      </w:pPr>
      <w:r>
        <w:rPr>
          <w:noProof/>
        </w:rPr>
        <w:t>Microsoft Dynamics 365 for Operations On-premises CAL, 20, 91</w:t>
      </w:r>
    </w:p>
    <w:p w:rsidR="00EF4A75" w:rsidRDefault="00EF4A75">
      <w:pPr>
        <w:pStyle w:val="Index1"/>
        <w:tabs>
          <w:tab w:val="right" w:pos="5030"/>
        </w:tabs>
        <w:rPr>
          <w:noProof/>
        </w:rPr>
      </w:pPr>
      <w:r>
        <w:rPr>
          <w:noProof/>
        </w:rPr>
        <w:t>Microsoft Dynamics 365 for Operations Server, 20</w:t>
      </w:r>
    </w:p>
    <w:p w:rsidR="00EF4A75" w:rsidRDefault="00EF4A75">
      <w:pPr>
        <w:pStyle w:val="Index1"/>
        <w:tabs>
          <w:tab w:val="right" w:pos="5030"/>
        </w:tabs>
        <w:rPr>
          <w:noProof/>
        </w:rPr>
      </w:pPr>
      <w:r>
        <w:rPr>
          <w:noProof/>
        </w:rPr>
        <w:t>Microsoft Dynamics 365 for Operations, Enterprise edition – Additional Database Storage, 63</w:t>
      </w:r>
    </w:p>
    <w:p w:rsidR="00EF4A75" w:rsidRDefault="00EF4A75">
      <w:pPr>
        <w:pStyle w:val="Index1"/>
        <w:tabs>
          <w:tab w:val="right" w:pos="5030"/>
        </w:tabs>
        <w:rPr>
          <w:noProof/>
        </w:rPr>
      </w:pPr>
      <w:r>
        <w:rPr>
          <w:noProof/>
        </w:rPr>
        <w:t>Microsoft Dynamics 365 for Operations, Enterprise edition – Additional File Storage, 63</w:t>
      </w:r>
    </w:p>
    <w:p w:rsidR="00EF4A75" w:rsidRDefault="00EF4A75">
      <w:pPr>
        <w:pStyle w:val="Index1"/>
        <w:tabs>
          <w:tab w:val="right" w:pos="5030"/>
        </w:tabs>
        <w:rPr>
          <w:noProof/>
        </w:rPr>
      </w:pPr>
      <w:r>
        <w:rPr>
          <w:noProof/>
        </w:rPr>
        <w:t>Microsoft Dynamics 365 for Operations, Enterprise edition – Sandbox Taso 1</w:t>
      </w:r>
    </w:p>
    <w:p w:rsidR="00EF4A75" w:rsidRDefault="00EF4A75">
      <w:pPr>
        <w:pStyle w:val="Index2"/>
        <w:tabs>
          <w:tab w:val="right" w:pos="5030"/>
        </w:tabs>
        <w:rPr>
          <w:noProof/>
        </w:rPr>
      </w:pPr>
      <w:r>
        <w:rPr>
          <w:noProof/>
        </w:rPr>
        <w:t>Developer &amp; Test Instance, 63</w:t>
      </w:r>
    </w:p>
    <w:p w:rsidR="00EF4A75" w:rsidRDefault="00EF4A75">
      <w:pPr>
        <w:pStyle w:val="Index1"/>
        <w:tabs>
          <w:tab w:val="right" w:pos="5030"/>
        </w:tabs>
        <w:rPr>
          <w:noProof/>
        </w:rPr>
      </w:pPr>
      <w:r>
        <w:rPr>
          <w:noProof/>
        </w:rPr>
        <w:t>Microsoft Dynamics 365 for Operations, Enterprise edition – Sandbox Taso 2</w:t>
      </w:r>
    </w:p>
    <w:p w:rsidR="00EF4A75" w:rsidRDefault="00EF4A75">
      <w:pPr>
        <w:pStyle w:val="Index2"/>
        <w:tabs>
          <w:tab w:val="right" w:pos="5030"/>
        </w:tabs>
        <w:rPr>
          <w:noProof/>
        </w:rPr>
      </w:pPr>
      <w:r>
        <w:rPr>
          <w:noProof/>
        </w:rPr>
        <w:t>Standard-hyväksyntätestaus, 63</w:t>
      </w:r>
    </w:p>
    <w:p w:rsidR="00EF4A75" w:rsidRDefault="00EF4A75">
      <w:pPr>
        <w:pStyle w:val="Index1"/>
        <w:tabs>
          <w:tab w:val="right" w:pos="5030"/>
        </w:tabs>
        <w:rPr>
          <w:noProof/>
        </w:rPr>
      </w:pPr>
      <w:r>
        <w:rPr>
          <w:noProof/>
        </w:rPr>
        <w:t>Microsoft Dynamics 365 for Operations, Enterprise edition – Sandbox Taso 3</w:t>
      </w:r>
    </w:p>
    <w:p w:rsidR="00EF4A75" w:rsidRDefault="00EF4A75">
      <w:pPr>
        <w:pStyle w:val="Index2"/>
        <w:tabs>
          <w:tab w:val="right" w:pos="5030"/>
        </w:tabs>
        <w:rPr>
          <w:noProof/>
        </w:rPr>
      </w:pPr>
      <w:r>
        <w:rPr>
          <w:noProof/>
        </w:rPr>
        <w:t>Premier-hyväksyntätestaus, 63</w:t>
      </w:r>
    </w:p>
    <w:p w:rsidR="00EF4A75" w:rsidRDefault="00EF4A75">
      <w:pPr>
        <w:pStyle w:val="Index1"/>
        <w:tabs>
          <w:tab w:val="right" w:pos="5030"/>
        </w:tabs>
        <w:rPr>
          <w:noProof/>
        </w:rPr>
      </w:pPr>
      <w:r>
        <w:rPr>
          <w:noProof/>
        </w:rPr>
        <w:t>Microsoft Dynamics 365 for Operations, Enterprise edition – Sandbox Taso 4</w:t>
      </w:r>
    </w:p>
    <w:p w:rsidR="00EF4A75" w:rsidRDefault="00EF4A75">
      <w:pPr>
        <w:pStyle w:val="Index2"/>
        <w:tabs>
          <w:tab w:val="right" w:pos="5030"/>
        </w:tabs>
        <w:rPr>
          <w:noProof/>
        </w:rPr>
      </w:pPr>
      <w:r>
        <w:rPr>
          <w:noProof/>
        </w:rPr>
        <w:t>Standard-suorituskykytestaus, 63</w:t>
      </w:r>
    </w:p>
    <w:p w:rsidR="00EF4A75" w:rsidRDefault="00EF4A75">
      <w:pPr>
        <w:pStyle w:val="Index1"/>
        <w:tabs>
          <w:tab w:val="right" w:pos="5030"/>
        </w:tabs>
        <w:rPr>
          <w:noProof/>
        </w:rPr>
      </w:pPr>
      <w:r>
        <w:rPr>
          <w:noProof/>
        </w:rPr>
        <w:t>Microsoft Dynamics 365 for Operations, Enterprise edition – Sandbox Taso 5</w:t>
      </w:r>
    </w:p>
    <w:p w:rsidR="00EF4A75" w:rsidRDefault="00EF4A75">
      <w:pPr>
        <w:pStyle w:val="Index2"/>
        <w:tabs>
          <w:tab w:val="right" w:pos="5030"/>
        </w:tabs>
        <w:rPr>
          <w:noProof/>
        </w:rPr>
      </w:pPr>
      <w:r>
        <w:rPr>
          <w:noProof/>
        </w:rPr>
        <w:t>Premier-suorituskykytestaus, 63</w:t>
      </w:r>
    </w:p>
    <w:p w:rsidR="00EF4A75" w:rsidRDefault="00EF4A75">
      <w:pPr>
        <w:pStyle w:val="Index1"/>
        <w:tabs>
          <w:tab w:val="right" w:pos="5030"/>
        </w:tabs>
        <w:rPr>
          <w:noProof/>
        </w:rPr>
      </w:pPr>
      <w:r>
        <w:rPr>
          <w:noProof/>
        </w:rPr>
        <w:t>Microsoft Dynamics 365 for Project Service Automation, Enterprise edition (User SL), 62</w:t>
      </w:r>
    </w:p>
    <w:p w:rsidR="00EF4A75" w:rsidRDefault="00EF4A75">
      <w:pPr>
        <w:pStyle w:val="Index1"/>
        <w:tabs>
          <w:tab w:val="right" w:pos="5030"/>
        </w:tabs>
        <w:rPr>
          <w:noProof/>
        </w:rPr>
      </w:pPr>
      <w:r>
        <w:rPr>
          <w:noProof/>
        </w:rPr>
        <w:t>Microsoft Dynamics 365 for Retail, Enterprise edition, 62</w:t>
      </w:r>
    </w:p>
    <w:p w:rsidR="00EF4A75" w:rsidRDefault="00EF4A75">
      <w:pPr>
        <w:pStyle w:val="Index1"/>
        <w:tabs>
          <w:tab w:val="right" w:pos="5030"/>
        </w:tabs>
        <w:rPr>
          <w:noProof/>
        </w:rPr>
      </w:pPr>
      <w:r>
        <w:rPr>
          <w:noProof/>
        </w:rPr>
        <w:t>Microsoft Dynamics 365 for Retail, Enterprise edition From SA, 62</w:t>
      </w:r>
    </w:p>
    <w:p w:rsidR="00EF4A75" w:rsidRDefault="00EF4A75">
      <w:pPr>
        <w:pStyle w:val="Index1"/>
        <w:tabs>
          <w:tab w:val="right" w:pos="5030"/>
        </w:tabs>
        <w:rPr>
          <w:noProof/>
        </w:rPr>
      </w:pPr>
      <w:r>
        <w:rPr>
          <w:noProof/>
        </w:rPr>
        <w:t>Microsoft Dynamics 365 for Retail, Enterprise edition -lisäosa, 62</w:t>
      </w:r>
    </w:p>
    <w:p w:rsidR="00EF4A75" w:rsidRDefault="00EF4A75">
      <w:pPr>
        <w:pStyle w:val="Index1"/>
        <w:tabs>
          <w:tab w:val="right" w:pos="5030"/>
        </w:tabs>
        <w:rPr>
          <w:noProof/>
        </w:rPr>
      </w:pPr>
      <w:r>
        <w:rPr>
          <w:noProof/>
        </w:rPr>
        <w:t>Microsoft Dynamics 365 for Sales CAL, 85</w:t>
      </w:r>
    </w:p>
    <w:p w:rsidR="00EF4A75" w:rsidRDefault="00EF4A75">
      <w:pPr>
        <w:pStyle w:val="Index1"/>
        <w:tabs>
          <w:tab w:val="right" w:pos="5030"/>
        </w:tabs>
        <w:rPr>
          <w:noProof/>
        </w:rPr>
      </w:pPr>
      <w:r>
        <w:rPr>
          <w:noProof/>
        </w:rPr>
        <w:t>Microsoft Dynamics 365 for Sales On-premises CAL, 20, 91</w:t>
      </w:r>
    </w:p>
    <w:p w:rsidR="00EF4A75" w:rsidRDefault="00EF4A75">
      <w:pPr>
        <w:pStyle w:val="Index1"/>
        <w:tabs>
          <w:tab w:val="right" w:pos="5030"/>
        </w:tabs>
        <w:rPr>
          <w:noProof/>
        </w:rPr>
      </w:pPr>
      <w:r>
        <w:rPr>
          <w:noProof/>
        </w:rPr>
        <w:t>Microsoft Dynamics 365 for Sales Professional (User SL, 62</w:t>
      </w:r>
    </w:p>
    <w:p w:rsidR="00EF4A75" w:rsidRDefault="00EF4A75">
      <w:pPr>
        <w:pStyle w:val="Index1"/>
        <w:tabs>
          <w:tab w:val="right" w:pos="5030"/>
        </w:tabs>
        <w:rPr>
          <w:noProof/>
        </w:rPr>
      </w:pPr>
      <w:r>
        <w:rPr>
          <w:noProof/>
        </w:rPr>
        <w:t>Microsoft Dynamics 365 for Sales, Enterprise edition, 21, 62</w:t>
      </w:r>
    </w:p>
    <w:p w:rsidR="00EF4A75" w:rsidRDefault="00EF4A75">
      <w:pPr>
        <w:pStyle w:val="Index1"/>
        <w:tabs>
          <w:tab w:val="right" w:pos="5030"/>
        </w:tabs>
        <w:rPr>
          <w:noProof/>
        </w:rPr>
      </w:pPr>
      <w:r>
        <w:rPr>
          <w:noProof/>
        </w:rPr>
        <w:t>Microsoft Dynamics 365 for Sales, Enterprise edition, 62</w:t>
      </w:r>
    </w:p>
    <w:p w:rsidR="00EF4A75" w:rsidRDefault="00EF4A75">
      <w:pPr>
        <w:pStyle w:val="Index1"/>
        <w:tabs>
          <w:tab w:val="right" w:pos="5030"/>
        </w:tabs>
        <w:rPr>
          <w:noProof/>
        </w:rPr>
      </w:pPr>
      <w:r>
        <w:rPr>
          <w:noProof/>
        </w:rPr>
        <w:t>Microsoft Dynamics 365 for Talent, Enterprise edition, 62</w:t>
      </w:r>
    </w:p>
    <w:p w:rsidR="00EF4A75" w:rsidRDefault="00EF4A75">
      <w:pPr>
        <w:pStyle w:val="Index1"/>
        <w:tabs>
          <w:tab w:val="right" w:pos="5030"/>
        </w:tabs>
        <w:rPr>
          <w:noProof/>
        </w:rPr>
      </w:pPr>
      <w:r>
        <w:rPr>
          <w:noProof/>
        </w:rPr>
        <w:t>Microsoft Dynamics 365 for Talent, Enterprise edition From-SA, 62</w:t>
      </w:r>
    </w:p>
    <w:p w:rsidR="00EF4A75" w:rsidRDefault="00EF4A75">
      <w:pPr>
        <w:pStyle w:val="Index1"/>
        <w:tabs>
          <w:tab w:val="right" w:pos="5030"/>
        </w:tabs>
        <w:rPr>
          <w:noProof/>
        </w:rPr>
      </w:pPr>
      <w:r>
        <w:rPr>
          <w:noProof/>
        </w:rPr>
        <w:t>Microsoft Dynamics 365 for Talent, Enterprise edition -lisäosa, 62</w:t>
      </w:r>
    </w:p>
    <w:p w:rsidR="00EF4A75" w:rsidRDefault="00EF4A75">
      <w:pPr>
        <w:pStyle w:val="Index1"/>
        <w:tabs>
          <w:tab w:val="right" w:pos="5030"/>
        </w:tabs>
        <w:rPr>
          <w:noProof/>
        </w:rPr>
      </w:pPr>
      <w:r>
        <w:rPr>
          <w:noProof/>
        </w:rPr>
        <w:t>Microsoft Dynamics 365 for Team Members On-premises CAL, 20, 91</w:t>
      </w:r>
    </w:p>
    <w:p w:rsidR="00EF4A75" w:rsidRDefault="00EF4A75">
      <w:pPr>
        <w:pStyle w:val="Index1"/>
        <w:tabs>
          <w:tab w:val="right" w:pos="5030"/>
        </w:tabs>
        <w:rPr>
          <w:noProof/>
        </w:rPr>
      </w:pPr>
      <w:r>
        <w:rPr>
          <w:noProof/>
        </w:rPr>
        <w:t>Microsoft Dynamics 365 for Team Members, Enterprise edition, 20, 62</w:t>
      </w:r>
    </w:p>
    <w:p w:rsidR="00EF4A75" w:rsidRDefault="00EF4A75">
      <w:pPr>
        <w:pStyle w:val="Index1"/>
        <w:tabs>
          <w:tab w:val="right" w:pos="5030"/>
        </w:tabs>
        <w:rPr>
          <w:noProof/>
        </w:rPr>
      </w:pPr>
      <w:r>
        <w:rPr>
          <w:noProof/>
        </w:rPr>
        <w:t>Microsoft Dynamics 365 for Team Members, Enterprise edition Add-on (User SL), 62</w:t>
      </w:r>
    </w:p>
    <w:p w:rsidR="00EF4A75" w:rsidRDefault="00EF4A75">
      <w:pPr>
        <w:pStyle w:val="Index1"/>
        <w:tabs>
          <w:tab w:val="right" w:pos="5030"/>
        </w:tabs>
        <w:rPr>
          <w:noProof/>
        </w:rPr>
      </w:pPr>
      <w:r>
        <w:rPr>
          <w:noProof/>
        </w:rPr>
        <w:t>Microsoft Dynamics 365 for Team Members, Enterprise edition From SA (User SL), 62</w:t>
      </w:r>
    </w:p>
    <w:p w:rsidR="00EF4A75" w:rsidRDefault="00EF4A75">
      <w:pPr>
        <w:pStyle w:val="Index1"/>
        <w:tabs>
          <w:tab w:val="right" w:pos="5030"/>
        </w:tabs>
        <w:rPr>
          <w:noProof/>
        </w:rPr>
      </w:pPr>
      <w:r>
        <w:rPr>
          <w:noProof/>
        </w:rPr>
        <w:t>Microsoft Dynamics 365 Plan, Enterprise edition, 62</w:t>
      </w:r>
    </w:p>
    <w:p w:rsidR="00EF4A75" w:rsidRDefault="00EF4A75">
      <w:pPr>
        <w:pStyle w:val="Index1"/>
        <w:tabs>
          <w:tab w:val="right" w:pos="5030"/>
        </w:tabs>
        <w:rPr>
          <w:noProof/>
        </w:rPr>
      </w:pPr>
      <w:r>
        <w:rPr>
          <w:noProof/>
        </w:rPr>
        <w:t>Microsoft Dynamics 365 Plan, Enterprise edition Add-on, 62</w:t>
      </w:r>
    </w:p>
    <w:p w:rsidR="00EF4A75" w:rsidRDefault="00EF4A75">
      <w:pPr>
        <w:pStyle w:val="Index1"/>
        <w:tabs>
          <w:tab w:val="right" w:pos="5030"/>
        </w:tabs>
        <w:rPr>
          <w:noProof/>
        </w:rPr>
      </w:pPr>
      <w:r>
        <w:rPr>
          <w:noProof/>
        </w:rPr>
        <w:t>Microsoft Dynamics 365 Plan, Enterprise edition From SA, 62</w:t>
      </w:r>
    </w:p>
    <w:p w:rsidR="00EF4A75" w:rsidRDefault="00EF4A75">
      <w:pPr>
        <w:pStyle w:val="Index1"/>
        <w:tabs>
          <w:tab w:val="right" w:pos="5030"/>
        </w:tabs>
        <w:rPr>
          <w:noProof/>
        </w:rPr>
      </w:pPr>
      <w:r>
        <w:rPr>
          <w:noProof/>
        </w:rPr>
        <w:t>Microsoft Dynamics 365 Pro Direct Support, 63</w:t>
      </w:r>
    </w:p>
    <w:p w:rsidR="00EF4A75" w:rsidRDefault="00EF4A75">
      <w:pPr>
        <w:pStyle w:val="Index1"/>
        <w:tabs>
          <w:tab w:val="right" w:pos="5030"/>
        </w:tabs>
        <w:rPr>
          <w:noProof/>
        </w:rPr>
      </w:pPr>
      <w:r>
        <w:rPr>
          <w:noProof/>
        </w:rPr>
        <w:t>Microsoft Dynamics 365 Unified Operations Plan, Enterprise edition, 62</w:t>
      </w:r>
    </w:p>
    <w:p w:rsidR="00EF4A75" w:rsidRDefault="00EF4A75">
      <w:pPr>
        <w:pStyle w:val="Index1"/>
        <w:tabs>
          <w:tab w:val="right" w:pos="5030"/>
        </w:tabs>
        <w:rPr>
          <w:noProof/>
        </w:rPr>
      </w:pPr>
      <w:r>
        <w:rPr>
          <w:noProof/>
        </w:rPr>
        <w:t>Microsoft Dynamics 365 Unified Operations Plan, Enterprise edition From SA, 62</w:t>
      </w:r>
    </w:p>
    <w:p w:rsidR="00EF4A75" w:rsidRDefault="00EF4A75">
      <w:pPr>
        <w:pStyle w:val="Index1"/>
        <w:tabs>
          <w:tab w:val="right" w:pos="5030"/>
        </w:tabs>
        <w:rPr>
          <w:noProof/>
        </w:rPr>
      </w:pPr>
      <w:r>
        <w:rPr>
          <w:noProof/>
        </w:rPr>
        <w:t>Microsoft Dynamics 365 Unified Operations Plan, Enterprise edition -lisäosa, 62</w:t>
      </w:r>
    </w:p>
    <w:p w:rsidR="00EF4A75" w:rsidRDefault="00EF4A75">
      <w:pPr>
        <w:pStyle w:val="Index1"/>
        <w:tabs>
          <w:tab w:val="right" w:pos="5030"/>
        </w:tabs>
        <w:rPr>
          <w:noProof/>
        </w:rPr>
      </w:pPr>
      <w:r>
        <w:rPr>
          <w:noProof/>
        </w:rPr>
        <w:t>Microsoft Dynamics AX 2012 R2, 20</w:t>
      </w:r>
    </w:p>
    <w:p w:rsidR="00EF4A75" w:rsidRDefault="00EF4A75">
      <w:pPr>
        <w:pStyle w:val="Index1"/>
        <w:tabs>
          <w:tab w:val="right" w:pos="5030"/>
        </w:tabs>
        <w:rPr>
          <w:noProof/>
        </w:rPr>
      </w:pPr>
      <w:r>
        <w:rPr>
          <w:noProof/>
        </w:rPr>
        <w:t>Microsoft Dynamics AX 2012 R3, 20</w:t>
      </w:r>
    </w:p>
    <w:p w:rsidR="00EF4A75" w:rsidRDefault="00EF4A75">
      <w:pPr>
        <w:pStyle w:val="Index1"/>
        <w:tabs>
          <w:tab w:val="right" w:pos="5030"/>
        </w:tabs>
        <w:rPr>
          <w:noProof/>
        </w:rPr>
      </w:pPr>
      <w:r>
        <w:rPr>
          <w:noProof/>
        </w:rPr>
        <w:t>Microsoft Dynamics AX Enterprise CAL, 85</w:t>
      </w:r>
    </w:p>
    <w:p w:rsidR="00EF4A75" w:rsidRDefault="00EF4A75">
      <w:pPr>
        <w:pStyle w:val="Index1"/>
        <w:tabs>
          <w:tab w:val="right" w:pos="5030"/>
        </w:tabs>
        <w:rPr>
          <w:noProof/>
        </w:rPr>
      </w:pPr>
      <w:r>
        <w:rPr>
          <w:noProof/>
        </w:rPr>
        <w:t>Microsoft Dynamics AX Functional CAL, 85</w:t>
      </w:r>
    </w:p>
    <w:p w:rsidR="00EF4A75" w:rsidRDefault="00EF4A75">
      <w:pPr>
        <w:pStyle w:val="Index1"/>
        <w:tabs>
          <w:tab w:val="right" w:pos="5030"/>
        </w:tabs>
        <w:rPr>
          <w:noProof/>
        </w:rPr>
      </w:pPr>
      <w:r>
        <w:rPr>
          <w:noProof/>
        </w:rPr>
        <w:t>Microsoft Dynamics AX Standard Commerce Core Server, 85</w:t>
      </w:r>
    </w:p>
    <w:p w:rsidR="00EF4A75" w:rsidRDefault="00EF4A75">
      <w:pPr>
        <w:pStyle w:val="Index1"/>
        <w:tabs>
          <w:tab w:val="right" w:pos="5030"/>
        </w:tabs>
        <w:rPr>
          <w:noProof/>
        </w:rPr>
      </w:pPr>
      <w:r>
        <w:rPr>
          <w:noProof/>
        </w:rPr>
        <w:t>Microsoft Dynamics AX Store Server, 85</w:t>
      </w:r>
    </w:p>
    <w:p w:rsidR="00EF4A75" w:rsidRDefault="00EF4A75">
      <w:pPr>
        <w:pStyle w:val="Index1"/>
        <w:tabs>
          <w:tab w:val="right" w:pos="5030"/>
        </w:tabs>
        <w:rPr>
          <w:noProof/>
        </w:rPr>
      </w:pPr>
      <w:r>
        <w:rPr>
          <w:noProof/>
        </w:rPr>
        <w:t>Microsoft Dynamics AX Task CAL, 85</w:t>
      </w:r>
    </w:p>
    <w:p w:rsidR="00EF4A75" w:rsidRDefault="00EF4A75">
      <w:pPr>
        <w:pStyle w:val="Index1"/>
        <w:tabs>
          <w:tab w:val="right" w:pos="5030"/>
        </w:tabs>
        <w:rPr>
          <w:noProof/>
        </w:rPr>
      </w:pPr>
      <w:r>
        <w:rPr>
          <w:noProof/>
        </w:rPr>
        <w:t>Microsoft Dynamics CRM 2015, 20</w:t>
      </w:r>
    </w:p>
    <w:p w:rsidR="00EF4A75" w:rsidRDefault="00EF4A75">
      <w:pPr>
        <w:pStyle w:val="Index1"/>
        <w:tabs>
          <w:tab w:val="right" w:pos="5030"/>
        </w:tabs>
        <w:rPr>
          <w:noProof/>
        </w:rPr>
      </w:pPr>
      <w:r>
        <w:rPr>
          <w:noProof/>
        </w:rPr>
        <w:t>Microsoft Dynamics CRM 2016, 20</w:t>
      </w:r>
    </w:p>
    <w:p w:rsidR="00EF4A75" w:rsidRDefault="00EF4A75">
      <w:pPr>
        <w:pStyle w:val="Index1"/>
        <w:tabs>
          <w:tab w:val="right" w:pos="5030"/>
        </w:tabs>
        <w:rPr>
          <w:noProof/>
        </w:rPr>
      </w:pPr>
      <w:r>
        <w:rPr>
          <w:noProof/>
        </w:rPr>
        <w:t>Microsoft Dynamics CRM Server 2013, 85</w:t>
      </w:r>
    </w:p>
    <w:p w:rsidR="00EF4A75" w:rsidRDefault="00EF4A75">
      <w:pPr>
        <w:pStyle w:val="Index1"/>
        <w:tabs>
          <w:tab w:val="right" w:pos="5030"/>
        </w:tabs>
        <w:rPr>
          <w:noProof/>
        </w:rPr>
      </w:pPr>
      <w:r>
        <w:rPr>
          <w:noProof/>
        </w:rPr>
        <w:t>Microsoft Dynamics CRM Server 2015, 85</w:t>
      </w:r>
    </w:p>
    <w:p w:rsidR="00EF4A75" w:rsidRDefault="00EF4A75">
      <w:pPr>
        <w:pStyle w:val="Index1"/>
        <w:tabs>
          <w:tab w:val="right" w:pos="5030"/>
        </w:tabs>
        <w:rPr>
          <w:noProof/>
        </w:rPr>
      </w:pPr>
      <w:r>
        <w:rPr>
          <w:noProof/>
        </w:rPr>
        <w:t>Microsoft Flow Plan 1, 72</w:t>
      </w:r>
    </w:p>
    <w:p w:rsidR="00EF4A75" w:rsidRDefault="00EF4A75">
      <w:pPr>
        <w:pStyle w:val="Index1"/>
        <w:tabs>
          <w:tab w:val="right" w:pos="5030"/>
        </w:tabs>
        <w:rPr>
          <w:noProof/>
        </w:rPr>
      </w:pPr>
      <w:r>
        <w:rPr>
          <w:noProof/>
        </w:rPr>
        <w:t>Microsoft Flow Plan 2, 72</w:t>
      </w:r>
    </w:p>
    <w:p w:rsidR="00EF4A75" w:rsidRDefault="00EF4A75">
      <w:pPr>
        <w:pStyle w:val="Index1"/>
        <w:tabs>
          <w:tab w:val="right" w:pos="5030"/>
        </w:tabs>
        <w:rPr>
          <w:noProof/>
        </w:rPr>
      </w:pPr>
      <w:r>
        <w:rPr>
          <w:noProof/>
        </w:rPr>
        <w:t>Microsoft Identity Manager 2016 CAL, 22</w:t>
      </w:r>
    </w:p>
    <w:p w:rsidR="00EF4A75" w:rsidRDefault="00EF4A75">
      <w:pPr>
        <w:pStyle w:val="Index1"/>
        <w:tabs>
          <w:tab w:val="right" w:pos="5030"/>
        </w:tabs>
        <w:rPr>
          <w:noProof/>
        </w:rPr>
      </w:pPr>
      <w:r>
        <w:rPr>
          <w:noProof/>
        </w:rPr>
        <w:t>Microsoft Identity Manager 2016 External Connector, 22</w:t>
      </w:r>
    </w:p>
    <w:p w:rsidR="00EF4A75" w:rsidRDefault="00EF4A75">
      <w:pPr>
        <w:pStyle w:val="Index1"/>
        <w:tabs>
          <w:tab w:val="right" w:pos="5030"/>
        </w:tabs>
        <w:rPr>
          <w:noProof/>
        </w:rPr>
      </w:pPr>
      <w:r>
        <w:rPr>
          <w:noProof/>
        </w:rPr>
        <w:t>Microsoft Intune, 17, 33, 73</w:t>
      </w:r>
    </w:p>
    <w:p w:rsidR="00EF4A75" w:rsidRDefault="00EF4A75">
      <w:pPr>
        <w:pStyle w:val="Index1"/>
        <w:tabs>
          <w:tab w:val="right" w:pos="5030"/>
        </w:tabs>
        <w:rPr>
          <w:noProof/>
        </w:rPr>
      </w:pPr>
      <w:r>
        <w:rPr>
          <w:noProof/>
        </w:rPr>
        <w:t>Microsoft Intune Add-on, 73</w:t>
      </w:r>
    </w:p>
    <w:p w:rsidR="00EF4A75" w:rsidRDefault="00EF4A75">
      <w:pPr>
        <w:pStyle w:val="Index1"/>
        <w:tabs>
          <w:tab w:val="right" w:pos="5030"/>
        </w:tabs>
        <w:rPr>
          <w:noProof/>
        </w:rPr>
      </w:pPr>
      <w:r>
        <w:rPr>
          <w:noProof/>
        </w:rPr>
        <w:t>Microsoft Intune for EDU, 73</w:t>
      </w:r>
    </w:p>
    <w:p w:rsidR="00EF4A75" w:rsidRDefault="00EF4A75">
      <w:pPr>
        <w:pStyle w:val="Index1"/>
        <w:tabs>
          <w:tab w:val="right" w:pos="5030"/>
        </w:tabs>
        <w:rPr>
          <w:noProof/>
        </w:rPr>
      </w:pPr>
      <w:r>
        <w:rPr>
          <w:noProof/>
        </w:rPr>
        <w:t>Microsoft Intune for EDU Add-on, 73</w:t>
      </w:r>
    </w:p>
    <w:p w:rsidR="00EF4A75" w:rsidRDefault="00EF4A75">
      <w:pPr>
        <w:pStyle w:val="Index1"/>
        <w:tabs>
          <w:tab w:val="right" w:pos="5030"/>
        </w:tabs>
        <w:rPr>
          <w:noProof/>
        </w:rPr>
      </w:pPr>
      <w:r>
        <w:rPr>
          <w:noProof/>
        </w:rPr>
        <w:t>Microsoft Intune User SL Add-on Extra Storage 1 GB, 73</w:t>
      </w:r>
    </w:p>
    <w:p w:rsidR="00EF4A75" w:rsidRDefault="00EF4A75">
      <w:pPr>
        <w:pStyle w:val="Index1"/>
        <w:tabs>
          <w:tab w:val="right" w:pos="5030"/>
        </w:tabs>
        <w:rPr>
          <w:noProof/>
        </w:rPr>
      </w:pPr>
      <w:r>
        <w:rPr>
          <w:noProof/>
        </w:rPr>
        <w:t>Microsoft Kaizala Pro, 72</w:t>
      </w:r>
    </w:p>
    <w:p w:rsidR="00EF4A75" w:rsidRDefault="00EF4A75">
      <w:pPr>
        <w:pStyle w:val="Index1"/>
        <w:tabs>
          <w:tab w:val="right" w:pos="5030"/>
        </w:tabs>
        <w:rPr>
          <w:noProof/>
        </w:rPr>
      </w:pPr>
      <w:r>
        <w:rPr>
          <w:noProof/>
        </w:rPr>
        <w:t>Microsoft Learning Imagine Academy, 74</w:t>
      </w:r>
    </w:p>
    <w:p w:rsidR="00EF4A75" w:rsidRDefault="00EF4A75">
      <w:pPr>
        <w:pStyle w:val="Index1"/>
        <w:tabs>
          <w:tab w:val="right" w:pos="5030"/>
        </w:tabs>
        <w:rPr>
          <w:noProof/>
        </w:rPr>
      </w:pPr>
      <w:r>
        <w:rPr>
          <w:noProof/>
        </w:rPr>
        <w:t>Microsoft Learning MCP 1 Exam Vouchers, 74</w:t>
      </w:r>
    </w:p>
    <w:p w:rsidR="00EF4A75" w:rsidRDefault="00EF4A75">
      <w:pPr>
        <w:pStyle w:val="Index1"/>
        <w:tabs>
          <w:tab w:val="right" w:pos="5030"/>
        </w:tabs>
        <w:rPr>
          <w:noProof/>
        </w:rPr>
      </w:pPr>
      <w:r>
        <w:rPr>
          <w:noProof/>
        </w:rPr>
        <w:t>Microsoft Learning MCP 30 Exam Vouchers, 74</w:t>
      </w:r>
    </w:p>
    <w:p w:rsidR="00EF4A75" w:rsidRDefault="00EF4A75">
      <w:pPr>
        <w:pStyle w:val="Index1"/>
        <w:tabs>
          <w:tab w:val="right" w:pos="5030"/>
        </w:tabs>
        <w:rPr>
          <w:noProof/>
        </w:rPr>
      </w:pPr>
      <w:r>
        <w:rPr>
          <w:noProof/>
        </w:rPr>
        <w:t>Microsoft Learning MOS/MCE Certification 125 Exam Site License, 74</w:t>
      </w:r>
    </w:p>
    <w:p w:rsidR="00EF4A75" w:rsidRDefault="00EF4A75">
      <w:pPr>
        <w:pStyle w:val="Index1"/>
        <w:tabs>
          <w:tab w:val="right" w:pos="5030"/>
        </w:tabs>
        <w:rPr>
          <w:noProof/>
        </w:rPr>
      </w:pPr>
      <w:r>
        <w:rPr>
          <w:noProof/>
        </w:rPr>
        <w:t>Microsoft Learning MOS/MTA/MCE Certification 500 Exam Site License, 74</w:t>
      </w:r>
    </w:p>
    <w:p w:rsidR="00EF4A75" w:rsidRDefault="00EF4A75">
      <w:pPr>
        <w:pStyle w:val="Index1"/>
        <w:tabs>
          <w:tab w:val="right" w:pos="5030"/>
        </w:tabs>
        <w:rPr>
          <w:noProof/>
        </w:rPr>
      </w:pPr>
      <w:r>
        <w:rPr>
          <w:noProof/>
        </w:rPr>
        <w:t>Microsoft Learning MTA/MCA Certification 125 Exam Site License, 74</w:t>
      </w:r>
    </w:p>
    <w:p w:rsidR="00EF4A75" w:rsidRDefault="00EF4A75">
      <w:pPr>
        <w:pStyle w:val="Index1"/>
        <w:tabs>
          <w:tab w:val="right" w:pos="5030"/>
        </w:tabs>
        <w:rPr>
          <w:noProof/>
        </w:rPr>
      </w:pPr>
      <w:r>
        <w:rPr>
          <w:noProof/>
        </w:rPr>
        <w:t>Microsoft MyAnalytics, 67</w:t>
      </w:r>
    </w:p>
    <w:p w:rsidR="00EF4A75" w:rsidRDefault="00EF4A75">
      <w:pPr>
        <w:pStyle w:val="Index1"/>
        <w:tabs>
          <w:tab w:val="right" w:pos="5030"/>
        </w:tabs>
        <w:rPr>
          <w:noProof/>
        </w:rPr>
      </w:pPr>
      <w:r>
        <w:rPr>
          <w:noProof/>
        </w:rPr>
        <w:t>Microsoft Office Audit and Control Management Server 2013, 27</w:t>
      </w:r>
    </w:p>
    <w:p w:rsidR="00EF4A75" w:rsidRDefault="00EF4A75">
      <w:pPr>
        <w:pStyle w:val="Index1"/>
        <w:tabs>
          <w:tab w:val="right" w:pos="5030"/>
        </w:tabs>
        <w:rPr>
          <w:noProof/>
        </w:rPr>
      </w:pPr>
      <w:r>
        <w:rPr>
          <w:noProof/>
        </w:rPr>
        <w:t>Microsoft PowerApps Plan 1, 72</w:t>
      </w:r>
    </w:p>
    <w:p w:rsidR="00EF4A75" w:rsidRDefault="00EF4A75">
      <w:pPr>
        <w:pStyle w:val="Index1"/>
        <w:tabs>
          <w:tab w:val="right" w:pos="5030"/>
        </w:tabs>
        <w:rPr>
          <w:noProof/>
        </w:rPr>
      </w:pPr>
      <w:r>
        <w:rPr>
          <w:noProof/>
        </w:rPr>
        <w:t>Microsoft PowerApps Plan 2, 72</w:t>
      </w:r>
    </w:p>
    <w:p w:rsidR="00EF4A75" w:rsidRDefault="00EF4A75">
      <w:pPr>
        <w:pStyle w:val="Index1"/>
        <w:tabs>
          <w:tab w:val="right" w:pos="5030"/>
        </w:tabs>
        <w:rPr>
          <w:noProof/>
        </w:rPr>
      </w:pPr>
      <w:r>
        <w:rPr>
          <w:noProof/>
        </w:rPr>
        <w:t>Microsoft Relationship Sales, 63</w:t>
      </w:r>
    </w:p>
    <w:p w:rsidR="00EF4A75" w:rsidRDefault="00EF4A75">
      <w:pPr>
        <w:pStyle w:val="Index1"/>
        <w:tabs>
          <w:tab w:val="right" w:pos="5030"/>
        </w:tabs>
        <w:rPr>
          <w:noProof/>
        </w:rPr>
      </w:pPr>
      <w:r>
        <w:rPr>
          <w:noProof/>
        </w:rPr>
        <w:t>Microsoft Stream Plan 2 -laajennus, 72</w:t>
      </w:r>
    </w:p>
    <w:p w:rsidR="00EF4A75" w:rsidRDefault="00EF4A75">
      <w:pPr>
        <w:pStyle w:val="Index1"/>
        <w:tabs>
          <w:tab w:val="right" w:pos="5030"/>
        </w:tabs>
        <w:rPr>
          <w:noProof/>
        </w:rPr>
      </w:pPr>
      <w:r>
        <w:rPr>
          <w:noProof/>
        </w:rPr>
        <w:t>Microsoft Stream -tallennustilalaajennus (500 Gt), 72</w:t>
      </w:r>
    </w:p>
    <w:p w:rsidR="00EF4A75" w:rsidRDefault="00EF4A75">
      <w:pPr>
        <w:pStyle w:val="Index1"/>
        <w:tabs>
          <w:tab w:val="right" w:pos="5030"/>
        </w:tabs>
        <w:rPr>
          <w:noProof/>
        </w:rPr>
      </w:pPr>
      <w:r>
        <w:rPr>
          <w:noProof/>
        </w:rPr>
        <w:t>Microsoft Stream, tarjous 1, 72</w:t>
      </w:r>
    </w:p>
    <w:p w:rsidR="00EF4A75" w:rsidRDefault="00EF4A75">
      <w:pPr>
        <w:pStyle w:val="Index1"/>
        <w:tabs>
          <w:tab w:val="right" w:pos="5030"/>
        </w:tabs>
        <w:rPr>
          <w:noProof/>
        </w:rPr>
      </w:pPr>
      <w:r>
        <w:rPr>
          <w:noProof/>
        </w:rPr>
        <w:t>Microsoft Stream, tarjous 2, 72</w:t>
      </w:r>
    </w:p>
    <w:p w:rsidR="00EF4A75" w:rsidRDefault="00EF4A75">
      <w:pPr>
        <w:pStyle w:val="Index1"/>
        <w:tabs>
          <w:tab w:val="right" w:pos="5030"/>
        </w:tabs>
        <w:rPr>
          <w:noProof/>
        </w:rPr>
      </w:pPr>
      <w:r>
        <w:rPr>
          <w:noProof/>
        </w:rPr>
        <w:t>Microsoft Translator API, 55</w:t>
      </w:r>
    </w:p>
    <w:p w:rsidR="00EF4A75" w:rsidRDefault="00EF4A75">
      <w:pPr>
        <w:pStyle w:val="Index1"/>
        <w:tabs>
          <w:tab w:val="right" w:pos="5030"/>
        </w:tabs>
        <w:rPr>
          <w:noProof/>
        </w:rPr>
      </w:pPr>
      <w:r>
        <w:rPr>
          <w:noProof/>
        </w:rPr>
        <w:t>Microsoftin monimenetelmäinen todentaminen, 57</w:t>
      </w:r>
    </w:p>
    <w:p w:rsidR="00EF4A75" w:rsidRDefault="00EF4A75">
      <w:pPr>
        <w:pStyle w:val="Index1"/>
        <w:tabs>
          <w:tab w:val="right" w:pos="5030"/>
        </w:tabs>
        <w:rPr>
          <w:noProof/>
        </w:rPr>
      </w:pPr>
      <w:r>
        <w:rPr>
          <w:noProof/>
        </w:rPr>
        <w:t>Minecraft</w:t>
      </w:r>
    </w:p>
    <w:p w:rsidR="00EF4A75" w:rsidRDefault="00EF4A75">
      <w:pPr>
        <w:pStyle w:val="Index2"/>
        <w:tabs>
          <w:tab w:val="right" w:pos="5030"/>
        </w:tabs>
        <w:rPr>
          <w:noProof/>
        </w:rPr>
      </w:pPr>
      <w:r>
        <w:rPr>
          <w:noProof/>
        </w:rPr>
        <w:t>Education Edition, 74</w:t>
      </w:r>
    </w:p>
    <w:p w:rsidR="00EF4A75" w:rsidRDefault="00EF4A75">
      <w:pPr>
        <w:pStyle w:val="Index1"/>
        <w:tabs>
          <w:tab w:val="right" w:pos="5030"/>
        </w:tabs>
        <w:rPr>
          <w:noProof/>
        </w:rPr>
      </w:pPr>
      <w:r>
        <w:rPr>
          <w:noProof/>
        </w:rPr>
        <w:t>Mobile Asset Management Distance Matrix Per Asset Automatic, 71</w:t>
      </w:r>
    </w:p>
    <w:p w:rsidR="00EF4A75" w:rsidRDefault="00EF4A75">
      <w:pPr>
        <w:pStyle w:val="Index1"/>
        <w:tabs>
          <w:tab w:val="right" w:pos="5030"/>
        </w:tabs>
        <w:rPr>
          <w:noProof/>
        </w:rPr>
      </w:pPr>
      <w:r>
        <w:rPr>
          <w:noProof/>
        </w:rPr>
        <w:t>Mobile Asset Management Distance Matrix Per Asset -käyttöohje, 71</w:t>
      </w:r>
    </w:p>
    <w:p w:rsidR="00EF4A75" w:rsidRDefault="00EF4A75">
      <w:pPr>
        <w:pStyle w:val="Index1"/>
        <w:tabs>
          <w:tab w:val="right" w:pos="5030"/>
        </w:tabs>
        <w:rPr>
          <w:noProof/>
        </w:rPr>
      </w:pPr>
      <w:r>
        <w:rPr>
          <w:noProof/>
        </w:rPr>
        <w:t>Mobile Asset Management Drive Analytics Per Asset, 71</w:t>
      </w:r>
    </w:p>
    <w:p w:rsidR="00EF4A75" w:rsidRDefault="00EF4A75">
      <w:pPr>
        <w:pStyle w:val="Index1"/>
        <w:tabs>
          <w:tab w:val="right" w:pos="5030"/>
        </w:tabs>
        <w:rPr>
          <w:noProof/>
        </w:rPr>
      </w:pPr>
      <w:r>
        <w:rPr>
          <w:noProof/>
        </w:rPr>
        <w:t>Mobile Asset Management Per Asset (SL), 71</w:t>
      </w:r>
    </w:p>
    <w:p w:rsidR="00EF4A75" w:rsidRDefault="00EF4A75">
      <w:pPr>
        <w:pStyle w:val="Index1"/>
        <w:tabs>
          <w:tab w:val="right" w:pos="5030"/>
        </w:tabs>
        <w:rPr>
          <w:noProof/>
        </w:rPr>
      </w:pPr>
      <w:r>
        <w:rPr>
          <w:noProof/>
        </w:rPr>
        <w:t>Mobile Asset Management Platform, 71</w:t>
      </w:r>
    </w:p>
    <w:p w:rsidR="00EF4A75" w:rsidRDefault="00EF4A75">
      <w:pPr>
        <w:pStyle w:val="Index1"/>
        <w:tabs>
          <w:tab w:val="right" w:pos="5030"/>
        </w:tabs>
        <w:rPr>
          <w:noProof/>
        </w:rPr>
      </w:pPr>
      <w:r>
        <w:rPr>
          <w:noProof/>
        </w:rPr>
        <w:t>Mobile Asset Management Truck Routing Per Asset, 71</w:t>
      </w:r>
    </w:p>
    <w:p w:rsidR="00EF4A75" w:rsidRDefault="00EF4A75">
      <w:pPr>
        <w:pStyle w:val="Index1"/>
        <w:tabs>
          <w:tab w:val="right" w:pos="5030"/>
        </w:tabs>
        <w:rPr>
          <w:noProof/>
        </w:rPr>
      </w:pPr>
      <w:r>
        <w:rPr>
          <w:noProof/>
        </w:rPr>
        <w:t>MSDN-ohjelmistoalustat, 38</w:t>
      </w:r>
    </w:p>
    <w:p w:rsidR="00EF4A75" w:rsidRDefault="00EF4A75">
      <w:pPr>
        <w:pStyle w:val="Index1"/>
        <w:tabs>
          <w:tab w:val="right" w:pos="5030"/>
        </w:tabs>
        <w:rPr>
          <w:noProof/>
        </w:rPr>
      </w:pPr>
      <w:r>
        <w:rPr>
          <w:noProof/>
        </w:rPr>
        <w:t>Office 2013, 23</w:t>
      </w:r>
    </w:p>
    <w:p w:rsidR="00EF4A75" w:rsidRDefault="00EF4A75">
      <w:pPr>
        <w:pStyle w:val="Index1"/>
        <w:tabs>
          <w:tab w:val="right" w:pos="5030"/>
        </w:tabs>
        <w:rPr>
          <w:noProof/>
        </w:rPr>
      </w:pPr>
      <w:r>
        <w:rPr>
          <w:noProof/>
        </w:rPr>
        <w:t>Office 2016 for Mac Standard, 24</w:t>
      </w:r>
    </w:p>
    <w:p w:rsidR="00EF4A75" w:rsidRDefault="00EF4A75">
      <w:pPr>
        <w:pStyle w:val="Index1"/>
        <w:tabs>
          <w:tab w:val="right" w:pos="5030"/>
        </w:tabs>
        <w:rPr>
          <w:noProof/>
        </w:rPr>
      </w:pPr>
      <w:r>
        <w:rPr>
          <w:noProof/>
        </w:rPr>
        <w:t>Office 365</w:t>
      </w:r>
    </w:p>
    <w:p w:rsidR="00EF4A75" w:rsidRDefault="00EF4A75">
      <w:pPr>
        <w:pStyle w:val="Index2"/>
        <w:tabs>
          <w:tab w:val="right" w:pos="5030"/>
        </w:tabs>
        <w:rPr>
          <w:noProof/>
        </w:rPr>
      </w:pPr>
      <w:r>
        <w:rPr>
          <w:noProof/>
        </w:rPr>
        <w:t>n vientipalvelu, 68</w:t>
      </w:r>
    </w:p>
    <w:p w:rsidR="00EF4A75" w:rsidRDefault="00EF4A75">
      <w:pPr>
        <w:pStyle w:val="Index1"/>
        <w:tabs>
          <w:tab w:val="right" w:pos="5030"/>
        </w:tabs>
        <w:rPr>
          <w:noProof/>
        </w:rPr>
      </w:pPr>
      <w:r>
        <w:rPr>
          <w:noProof/>
        </w:rPr>
        <w:t>Office 365 A1, 66</w:t>
      </w:r>
    </w:p>
    <w:p w:rsidR="00EF4A75" w:rsidRDefault="00EF4A75">
      <w:pPr>
        <w:pStyle w:val="Index1"/>
        <w:tabs>
          <w:tab w:val="right" w:pos="5030"/>
        </w:tabs>
        <w:rPr>
          <w:noProof/>
        </w:rPr>
      </w:pPr>
      <w:r>
        <w:rPr>
          <w:noProof/>
        </w:rPr>
        <w:t>Office 365 A3, 66</w:t>
      </w:r>
    </w:p>
    <w:p w:rsidR="00EF4A75" w:rsidRDefault="00EF4A75">
      <w:pPr>
        <w:pStyle w:val="Index1"/>
        <w:tabs>
          <w:tab w:val="right" w:pos="5030"/>
        </w:tabs>
        <w:rPr>
          <w:noProof/>
        </w:rPr>
      </w:pPr>
      <w:r>
        <w:rPr>
          <w:noProof/>
        </w:rPr>
        <w:t>Office 365 A5, 66</w:t>
      </w:r>
    </w:p>
    <w:p w:rsidR="00EF4A75" w:rsidRDefault="00EF4A75">
      <w:pPr>
        <w:pStyle w:val="Index1"/>
        <w:tabs>
          <w:tab w:val="right" w:pos="5030"/>
        </w:tabs>
        <w:rPr>
          <w:noProof/>
        </w:rPr>
      </w:pPr>
      <w:r>
        <w:rPr>
          <w:noProof/>
        </w:rPr>
        <w:t>Office 365 A5 Add-on, 66</w:t>
      </w:r>
    </w:p>
    <w:p w:rsidR="00EF4A75" w:rsidRDefault="00EF4A75">
      <w:pPr>
        <w:pStyle w:val="Index1"/>
        <w:tabs>
          <w:tab w:val="right" w:pos="5030"/>
        </w:tabs>
        <w:rPr>
          <w:noProof/>
        </w:rPr>
      </w:pPr>
      <w:r>
        <w:rPr>
          <w:noProof/>
        </w:rPr>
        <w:t>Office 365 Advanced Compliance, 67</w:t>
      </w:r>
    </w:p>
    <w:p w:rsidR="00EF4A75" w:rsidRDefault="00EF4A75">
      <w:pPr>
        <w:pStyle w:val="Index1"/>
        <w:tabs>
          <w:tab w:val="right" w:pos="5030"/>
        </w:tabs>
        <w:rPr>
          <w:noProof/>
        </w:rPr>
      </w:pPr>
      <w:r>
        <w:rPr>
          <w:noProof/>
        </w:rPr>
        <w:t>Office 365 Advanced Threat Protection, 68</w:t>
      </w:r>
    </w:p>
    <w:p w:rsidR="00EF4A75" w:rsidRDefault="00EF4A75">
      <w:pPr>
        <w:pStyle w:val="Index1"/>
        <w:tabs>
          <w:tab w:val="right" w:pos="5030"/>
        </w:tabs>
        <w:rPr>
          <w:noProof/>
        </w:rPr>
      </w:pPr>
      <w:r>
        <w:rPr>
          <w:noProof/>
        </w:rPr>
        <w:t>Office 365 Business, 64</w:t>
      </w:r>
    </w:p>
    <w:p w:rsidR="00EF4A75" w:rsidRDefault="00EF4A75">
      <w:pPr>
        <w:pStyle w:val="Index1"/>
        <w:tabs>
          <w:tab w:val="right" w:pos="5030"/>
        </w:tabs>
        <w:rPr>
          <w:noProof/>
        </w:rPr>
      </w:pPr>
      <w:r>
        <w:rPr>
          <w:noProof/>
        </w:rPr>
        <w:t>Office 365 Business Essentials, 66</w:t>
      </w:r>
    </w:p>
    <w:p w:rsidR="00EF4A75" w:rsidRDefault="00EF4A75">
      <w:pPr>
        <w:pStyle w:val="Index1"/>
        <w:tabs>
          <w:tab w:val="right" w:pos="5030"/>
        </w:tabs>
        <w:rPr>
          <w:noProof/>
        </w:rPr>
      </w:pPr>
      <w:r>
        <w:rPr>
          <w:noProof/>
        </w:rPr>
        <w:t>Office 365 Business Premium, 66</w:t>
      </w:r>
    </w:p>
    <w:p w:rsidR="00EF4A75" w:rsidRDefault="00EF4A75">
      <w:pPr>
        <w:pStyle w:val="Index1"/>
        <w:tabs>
          <w:tab w:val="right" w:pos="5030"/>
        </w:tabs>
        <w:rPr>
          <w:noProof/>
        </w:rPr>
      </w:pPr>
      <w:r>
        <w:rPr>
          <w:noProof/>
        </w:rPr>
        <w:t>Office 365 Cloud App Security (User SL), 67</w:t>
      </w:r>
    </w:p>
    <w:p w:rsidR="00EF4A75" w:rsidRDefault="00EF4A75">
      <w:pPr>
        <w:pStyle w:val="Index1"/>
        <w:tabs>
          <w:tab w:val="right" w:pos="5030"/>
        </w:tabs>
        <w:rPr>
          <w:noProof/>
        </w:rPr>
      </w:pPr>
      <w:r>
        <w:rPr>
          <w:noProof/>
        </w:rPr>
        <w:t>Office 365 Enterprise E1, 17, 66</w:t>
      </w:r>
    </w:p>
    <w:p w:rsidR="00EF4A75" w:rsidRDefault="00EF4A75">
      <w:pPr>
        <w:pStyle w:val="Index1"/>
        <w:tabs>
          <w:tab w:val="right" w:pos="5030"/>
        </w:tabs>
        <w:rPr>
          <w:noProof/>
        </w:rPr>
      </w:pPr>
      <w:r>
        <w:rPr>
          <w:noProof/>
        </w:rPr>
        <w:t>Office 365 Enterprise E1 and Microsoft Intune, 17</w:t>
      </w:r>
    </w:p>
    <w:p w:rsidR="00EF4A75" w:rsidRDefault="00EF4A75">
      <w:pPr>
        <w:pStyle w:val="Index1"/>
        <w:tabs>
          <w:tab w:val="right" w:pos="5030"/>
        </w:tabs>
        <w:rPr>
          <w:noProof/>
        </w:rPr>
      </w:pPr>
      <w:r>
        <w:rPr>
          <w:noProof/>
        </w:rPr>
        <w:t>Office 365 Enterprise E1 From SA, 66</w:t>
      </w:r>
    </w:p>
    <w:p w:rsidR="00EF4A75" w:rsidRDefault="00EF4A75">
      <w:pPr>
        <w:pStyle w:val="Index1"/>
        <w:tabs>
          <w:tab w:val="right" w:pos="5030"/>
        </w:tabs>
        <w:rPr>
          <w:noProof/>
        </w:rPr>
      </w:pPr>
      <w:r>
        <w:rPr>
          <w:noProof/>
        </w:rPr>
        <w:t>Office 365 Enterprise E1, E3 Add-on, 66</w:t>
      </w:r>
    </w:p>
    <w:p w:rsidR="00EF4A75" w:rsidRDefault="00EF4A75">
      <w:pPr>
        <w:pStyle w:val="Index1"/>
        <w:tabs>
          <w:tab w:val="right" w:pos="5030"/>
        </w:tabs>
        <w:rPr>
          <w:noProof/>
        </w:rPr>
      </w:pPr>
      <w:r>
        <w:rPr>
          <w:noProof/>
        </w:rPr>
        <w:t>Office 365 Enterprise E3, 17, 66</w:t>
      </w:r>
    </w:p>
    <w:p w:rsidR="00EF4A75" w:rsidRDefault="00EF4A75">
      <w:pPr>
        <w:pStyle w:val="Index1"/>
        <w:tabs>
          <w:tab w:val="right" w:pos="5030"/>
        </w:tabs>
        <w:rPr>
          <w:noProof/>
        </w:rPr>
      </w:pPr>
      <w:r>
        <w:rPr>
          <w:noProof/>
        </w:rPr>
        <w:t>Office 365 Enterprise E3 and Microsoft Intune, 17</w:t>
      </w:r>
    </w:p>
    <w:p w:rsidR="00EF4A75" w:rsidRDefault="00EF4A75">
      <w:pPr>
        <w:pStyle w:val="Index1"/>
        <w:tabs>
          <w:tab w:val="right" w:pos="5030"/>
        </w:tabs>
        <w:rPr>
          <w:noProof/>
        </w:rPr>
      </w:pPr>
      <w:r>
        <w:rPr>
          <w:noProof/>
        </w:rPr>
        <w:t>Office 365 Enterprise E3 From SA, 66</w:t>
      </w:r>
    </w:p>
    <w:p w:rsidR="00EF4A75" w:rsidRDefault="00EF4A75">
      <w:pPr>
        <w:pStyle w:val="Index1"/>
        <w:tabs>
          <w:tab w:val="right" w:pos="5030"/>
        </w:tabs>
        <w:rPr>
          <w:noProof/>
        </w:rPr>
      </w:pPr>
      <w:r>
        <w:rPr>
          <w:noProof/>
        </w:rPr>
        <w:t>Office 365 Enterprise E3 without ProPlus Add-on, 66</w:t>
      </w:r>
    </w:p>
    <w:p w:rsidR="00EF4A75" w:rsidRDefault="00EF4A75">
      <w:pPr>
        <w:pStyle w:val="Index1"/>
        <w:tabs>
          <w:tab w:val="right" w:pos="5030"/>
        </w:tabs>
        <w:rPr>
          <w:noProof/>
        </w:rPr>
      </w:pPr>
      <w:r>
        <w:rPr>
          <w:noProof/>
        </w:rPr>
        <w:t>Office 365 Enterprise E4, 66</w:t>
      </w:r>
    </w:p>
    <w:p w:rsidR="00EF4A75" w:rsidRDefault="00EF4A75">
      <w:pPr>
        <w:pStyle w:val="Index1"/>
        <w:tabs>
          <w:tab w:val="right" w:pos="5030"/>
        </w:tabs>
        <w:rPr>
          <w:noProof/>
        </w:rPr>
      </w:pPr>
      <w:r>
        <w:rPr>
          <w:noProof/>
        </w:rPr>
        <w:t>Office 365 Enterprise E4 Add-on, 66</w:t>
      </w:r>
    </w:p>
    <w:p w:rsidR="00EF4A75" w:rsidRDefault="00EF4A75">
      <w:pPr>
        <w:pStyle w:val="Index1"/>
        <w:tabs>
          <w:tab w:val="right" w:pos="5030"/>
        </w:tabs>
        <w:rPr>
          <w:noProof/>
        </w:rPr>
      </w:pPr>
      <w:r>
        <w:rPr>
          <w:noProof/>
        </w:rPr>
        <w:t>Office 365 Enterprise E4 From SA, 66</w:t>
      </w:r>
    </w:p>
    <w:p w:rsidR="00EF4A75" w:rsidRDefault="00EF4A75">
      <w:pPr>
        <w:pStyle w:val="Index1"/>
        <w:tabs>
          <w:tab w:val="right" w:pos="5030"/>
        </w:tabs>
        <w:rPr>
          <w:noProof/>
        </w:rPr>
      </w:pPr>
      <w:r>
        <w:rPr>
          <w:noProof/>
        </w:rPr>
        <w:t>Office 365 Enterprise E4 without ProPlus Add-on, 66</w:t>
      </w:r>
    </w:p>
    <w:p w:rsidR="00EF4A75" w:rsidRDefault="00EF4A75">
      <w:pPr>
        <w:pStyle w:val="Index1"/>
        <w:tabs>
          <w:tab w:val="right" w:pos="5030"/>
        </w:tabs>
        <w:rPr>
          <w:noProof/>
        </w:rPr>
      </w:pPr>
      <w:r>
        <w:rPr>
          <w:noProof/>
        </w:rPr>
        <w:t>Office 365 Enterprise E5, 17</w:t>
      </w:r>
    </w:p>
    <w:p w:rsidR="00EF4A75" w:rsidRDefault="00EF4A75">
      <w:pPr>
        <w:pStyle w:val="Index1"/>
        <w:tabs>
          <w:tab w:val="right" w:pos="5030"/>
        </w:tabs>
        <w:rPr>
          <w:noProof/>
        </w:rPr>
      </w:pPr>
      <w:r>
        <w:rPr>
          <w:noProof/>
        </w:rPr>
        <w:t>Office 365 Enterprise E5 (User SL), 66</w:t>
      </w:r>
    </w:p>
    <w:p w:rsidR="00EF4A75" w:rsidRDefault="00EF4A75">
      <w:pPr>
        <w:pStyle w:val="Index1"/>
        <w:tabs>
          <w:tab w:val="right" w:pos="5030"/>
        </w:tabs>
        <w:rPr>
          <w:noProof/>
        </w:rPr>
      </w:pPr>
      <w:r>
        <w:rPr>
          <w:noProof/>
        </w:rPr>
        <w:t>Office 365 Enterprise E5 Add-on, 66</w:t>
      </w:r>
    </w:p>
    <w:p w:rsidR="00EF4A75" w:rsidRDefault="00EF4A75">
      <w:pPr>
        <w:pStyle w:val="Index1"/>
        <w:tabs>
          <w:tab w:val="right" w:pos="5030"/>
        </w:tabs>
        <w:rPr>
          <w:noProof/>
        </w:rPr>
      </w:pPr>
      <w:r>
        <w:rPr>
          <w:noProof/>
        </w:rPr>
        <w:t>Office 365 Enterprise E5 From SA, 66</w:t>
      </w:r>
    </w:p>
    <w:p w:rsidR="00EF4A75" w:rsidRDefault="00EF4A75">
      <w:pPr>
        <w:pStyle w:val="Index1"/>
        <w:tabs>
          <w:tab w:val="right" w:pos="5030"/>
        </w:tabs>
        <w:rPr>
          <w:noProof/>
        </w:rPr>
      </w:pPr>
      <w:r>
        <w:rPr>
          <w:noProof/>
        </w:rPr>
        <w:t>Office 365 Enterprise E5 ja Microsoft Intune, 17</w:t>
      </w:r>
    </w:p>
    <w:p w:rsidR="00EF4A75" w:rsidRDefault="00EF4A75">
      <w:pPr>
        <w:pStyle w:val="Index1"/>
        <w:tabs>
          <w:tab w:val="right" w:pos="5030"/>
        </w:tabs>
        <w:rPr>
          <w:noProof/>
        </w:rPr>
      </w:pPr>
      <w:r>
        <w:rPr>
          <w:noProof/>
        </w:rPr>
        <w:t>Office 365 Enterprise F1, 66</w:t>
      </w:r>
    </w:p>
    <w:p w:rsidR="00EF4A75" w:rsidRDefault="00EF4A75">
      <w:pPr>
        <w:pStyle w:val="Index1"/>
        <w:tabs>
          <w:tab w:val="right" w:pos="5030"/>
        </w:tabs>
        <w:rPr>
          <w:noProof/>
        </w:rPr>
      </w:pPr>
      <w:r>
        <w:rPr>
          <w:noProof/>
        </w:rPr>
        <w:t>Office 365 Extra File Storage 1 GB, 69</w:t>
      </w:r>
    </w:p>
    <w:p w:rsidR="00EF4A75" w:rsidRDefault="00EF4A75">
      <w:pPr>
        <w:pStyle w:val="Index1"/>
        <w:tabs>
          <w:tab w:val="right" w:pos="5030"/>
        </w:tabs>
        <w:rPr>
          <w:noProof/>
        </w:rPr>
      </w:pPr>
      <w:r>
        <w:rPr>
          <w:noProof/>
        </w:rPr>
        <w:t>Office 365 Midsize Business, 66</w:t>
      </w:r>
    </w:p>
    <w:p w:rsidR="00EF4A75" w:rsidRDefault="00EF4A75">
      <w:pPr>
        <w:pStyle w:val="Index1"/>
        <w:tabs>
          <w:tab w:val="right" w:pos="5030"/>
        </w:tabs>
        <w:rPr>
          <w:noProof/>
        </w:rPr>
      </w:pPr>
      <w:r>
        <w:rPr>
          <w:noProof/>
        </w:rPr>
        <w:t>Office 365 ProPlus, 64</w:t>
      </w:r>
    </w:p>
    <w:p w:rsidR="00EF4A75" w:rsidRDefault="00EF4A75">
      <w:pPr>
        <w:pStyle w:val="Index1"/>
        <w:tabs>
          <w:tab w:val="right" w:pos="5030"/>
        </w:tabs>
        <w:rPr>
          <w:noProof/>
        </w:rPr>
      </w:pPr>
      <w:r>
        <w:rPr>
          <w:noProof/>
        </w:rPr>
        <w:t>Office 365 ProPlus From SA, 64</w:t>
      </w:r>
    </w:p>
    <w:p w:rsidR="00EF4A75" w:rsidRDefault="00EF4A75">
      <w:pPr>
        <w:pStyle w:val="Index1"/>
        <w:tabs>
          <w:tab w:val="right" w:pos="5030"/>
        </w:tabs>
        <w:rPr>
          <w:noProof/>
        </w:rPr>
      </w:pPr>
      <w:r>
        <w:rPr>
          <w:noProof/>
        </w:rPr>
        <w:t>Office 365 Threat Intelligence, 68</w:t>
      </w:r>
    </w:p>
    <w:p w:rsidR="00EF4A75" w:rsidRDefault="00EF4A75">
      <w:pPr>
        <w:pStyle w:val="Index1"/>
        <w:tabs>
          <w:tab w:val="right" w:pos="5030"/>
        </w:tabs>
        <w:rPr>
          <w:noProof/>
        </w:rPr>
      </w:pPr>
      <w:r>
        <w:rPr>
          <w:noProof/>
        </w:rPr>
        <w:t>Office for Mac 2011, 25</w:t>
      </w:r>
    </w:p>
    <w:p w:rsidR="00EF4A75" w:rsidRDefault="00EF4A75">
      <w:pPr>
        <w:pStyle w:val="Index1"/>
        <w:tabs>
          <w:tab w:val="right" w:pos="5030"/>
        </w:tabs>
        <w:rPr>
          <w:noProof/>
        </w:rPr>
      </w:pPr>
      <w:r>
        <w:rPr>
          <w:noProof/>
        </w:rPr>
        <w:t>Office for Mac Standard, 84</w:t>
      </w:r>
    </w:p>
    <w:p w:rsidR="00EF4A75" w:rsidRDefault="00EF4A75">
      <w:pPr>
        <w:pStyle w:val="Index1"/>
        <w:tabs>
          <w:tab w:val="right" w:pos="5030"/>
        </w:tabs>
        <w:rPr>
          <w:noProof/>
        </w:rPr>
      </w:pPr>
      <w:r>
        <w:rPr>
          <w:noProof/>
        </w:rPr>
        <w:t>Office Home &amp; Student 2013 RT, kaupalliset käyttöoikeudet, 23</w:t>
      </w:r>
    </w:p>
    <w:p w:rsidR="00EF4A75" w:rsidRDefault="00EF4A75">
      <w:pPr>
        <w:pStyle w:val="Index1"/>
        <w:tabs>
          <w:tab w:val="right" w:pos="5030"/>
        </w:tabs>
        <w:rPr>
          <w:noProof/>
        </w:rPr>
      </w:pPr>
      <w:r>
        <w:rPr>
          <w:noProof/>
        </w:rPr>
        <w:t>Office Multi Language Pack 2013, 23</w:t>
      </w:r>
    </w:p>
    <w:p w:rsidR="00EF4A75" w:rsidRDefault="00EF4A75">
      <w:pPr>
        <w:pStyle w:val="Index1"/>
        <w:tabs>
          <w:tab w:val="right" w:pos="5030"/>
        </w:tabs>
        <w:rPr>
          <w:noProof/>
        </w:rPr>
      </w:pPr>
      <w:r>
        <w:rPr>
          <w:noProof/>
        </w:rPr>
        <w:t>Office Multi Language Packin, 65, 66</w:t>
      </w:r>
    </w:p>
    <w:p w:rsidR="00EF4A75" w:rsidRDefault="00EF4A75">
      <w:pPr>
        <w:pStyle w:val="Index1"/>
        <w:tabs>
          <w:tab w:val="right" w:pos="5030"/>
        </w:tabs>
        <w:rPr>
          <w:noProof/>
        </w:rPr>
      </w:pPr>
      <w:r>
        <w:rPr>
          <w:noProof/>
        </w:rPr>
        <w:t>Office Online, 65</w:t>
      </w:r>
    </w:p>
    <w:p w:rsidR="00EF4A75" w:rsidRDefault="00EF4A75">
      <w:pPr>
        <w:pStyle w:val="Index1"/>
        <w:tabs>
          <w:tab w:val="right" w:pos="5030"/>
        </w:tabs>
        <w:rPr>
          <w:noProof/>
        </w:rPr>
      </w:pPr>
      <w:r>
        <w:rPr>
          <w:noProof/>
        </w:rPr>
        <w:t>Office Online for Office 365, 84</w:t>
      </w:r>
    </w:p>
    <w:p w:rsidR="00EF4A75" w:rsidRDefault="00EF4A75">
      <w:pPr>
        <w:pStyle w:val="Index1"/>
        <w:tabs>
          <w:tab w:val="right" w:pos="5030"/>
        </w:tabs>
        <w:rPr>
          <w:noProof/>
        </w:rPr>
      </w:pPr>
      <w:r>
        <w:rPr>
          <w:noProof/>
        </w:rPr>
        <w:t>Office Professional Plus, 84, 91</w:t>
      </w:r>
    </w:p>
    <w:p w:rsidR="00EF4A75" w:rsidRDefault="00EF4A75">
      <w:pPr>
        <w:pStyle w:val="Index1"/>
        <w:tabs>
          <w:tab w:val="right" w:pos="5030"/>
        </w:tabs>
        <w:rPr>
          <w:noProof/>
        </w:rPr>
      </w:pPr>
      <w:r>
        <w:rPr>
          <w:noProof/>
        </w:rPr>
        <w:t>Office Professional Plus 2013, 64</w:t>
      </w:r>
    </w:p>
    <w:p w:rsidR="00EF4A75" w:rsidRDefault="00EF4A75">
      <w:pPr>
        <w:pStyle w:val="Index1"/>
        <w:tabs>
          <w:tab w:val="right" w:pos="5030"/>
        </w:tabs>
        <w:rPr>
          <w:noProof/>
        </w:rPr>
      </w:pPr>
      <w:r>
        <w:rPr>
          <w:noProof/>
        </w:rPr>
        <w:t>Office Professional Plus 2016, 23, 39</w:t>
      </w:r>
    </w:p>
    <w:p w:rsidR="00EF4A75" w:rsidRDefault="00EF4A75">
      <w:pPr>
        <w:pStyle w:val="Index1"/>
        <w:tabs>
          <w:tab w:val="right" w:pos="5030"/>
        </w:tabs>
        <w:rPr>
          <w:noProof/>
        </w:rPr>
      </w:pPr>
      <w:r>
        <w:rPr>
          <w:noProof/>
        </w:rPr>
        <w:t>Office Professional Plusin, 65</w:t>
      </w:r>
    </w:p>
    <w:p w:rsidR="00EF4A75" w:rsidRDefault="00EF4A75">
      <w:pPr>
        <w:pStyle w:val="Index1"/>
        <w:tabs>
          <w:tab w:val="right" w:pos="5030"/>
        </w:tabs>
        <w:rPr>
          <w:noProof/>
        </w:rPr>
      </w:pPr>
      <w:r>
        <w:rPr>
          <w:noProof/>
        </w:rPr>
        <w:t>Office Standard, 84, 91</w:t>
      </w:r>
    </w:p>
    <w:p w:rsidR="00EF4A75" w:rsidRDefault="00EF4A75">
      <w:pPr>
        <w:pStyle w:val="Index1"/>
        <w:tabs>
          <w:tab w:val="right" w:pos="5030"/>
        </w:tabs>
        <w:rPr>
          <w:noProof/>
        </w:rPr>
      </w:pPr>
      <w:r>
        <w:rPr>
          <w:noProof/>
        </w:rPr>
        <w:t>Office Standard 2016, 23</w:t>
      </w:r>
    </w:p>
    <w:p w:rsidR="00EF4A75" w:rsidRDefault="00EF4A75">
      <w:pPr>
        <w:pStyle w:val="Index1"/>
        <w:tabs>
          <w:tab w:val="right" w:pos="5030"/>
        </w:tabs>
        <w:rPr>
          <w:noProof/>
        </w:rPr>
      </w:pPr>
      <w:r>
        <w:rPr>
          <w:noProof/>
        </w:rPr>
        <w:t>Office Standardin, 65</w:t>
      </w:r>
    </w:p>
    <w:p w:rsidR="00EF4A75" w:rsidRDefault="00EF4A75">
      <w:pPr>
        <w:pStyle w:val="Index1"/>
        <w:tabs>
          <w:tab w:val="right" w:pos="5030"/>
        </w:tabs>
        <w:rPr>
          <w:noProof/>
        </w:rPr>
      </w:pPr>
      <w:r>
        <w:rPr>
          <w:noProof/>
        </w:rPr>
        <w:t>OneDrive for Business Plan 1, 68</w:t>
      </w:r>
    </w:p>
    <w:p w:rsidR="00EF4A75" w:rsidRDefault="00EF4A75">
      <w:pPr>
        <w:pStyle w:val="Index1"/>
        <w:tabs>
          <w:tab w:val="right" w:pos="5030"/>
        </w:tabs>
        <w:rPr>
          <w:noProof/>
        </w:rPr>
      </w:pPr>
      <w:r>
        <w:rPr>
          <w:noProof/>
        </w:rPr>
        <w:t>OneDrive for Business Plan 2, 68</w:t>
      </w:r>
    </w:p>
    <w:p w:rsidR="00EF4A75" w:rsidRDefault="00EF4A75">
      <w:pPr>
        <w:pStyle w:val="Index1"/>
        <w:tabs>
          <w:tab w:val="right" w:pos="5030"/>
        </w:tabs>
        <w:rPr>
          <w:noProof/>
        </w:rPr>
      </w:pPr>
      <w:r>
        <w:rPr>
          <w:noProof/>
        </w:rPr>
        <w:t>Operations Management and Security</w:t>
      </w:r>
    </w:p>
    <w:p w:rsidR="00EF4A75" w:rsidRDefault="00EF4A75">
      <w:pPr>
        <w:pStyle w:val="Index2"/>
        <w:tabs>
          <w:tab w:val="right" w:pos="5030"/>
        </w:tabs>
        <w:rPr>
          <w:noProof/>
        </w:rPr>
      </w:pPr>
      <w:r>
        <w:rPr>
          <w:noProof/>
        </w:rPr>
        <w:t>Automaatio ja hallinta, 55</w:t>
      </w:r>
    </w:p>
    <w:p w:rsidR="00EF4A75" w:rsidRDefault="00EF4A75">
      <w:pPr>
        <w:pStyle w:val="Index2"/>
        <w:tabs>
          <w:tab w:val="right" w:pos="5030"/>
        </w:tabs>
        <w:rPr>
          <w:noProof/>
        </w:rPr>
      </w:pPr>
      <w:r>
        <w:rPr>
          <w:noProof/>
        </w:rPr>
        <w:t>Tiedot ja analyysi, 55</w:t>
      </w:r>
    </w:p>
    <w:p w:rsidR="00EF4A75" w:rsidRDefault="00EF4A75">
      <w:pPr>
        <w:pStyle w:val="Index2"/>
        <w:tabs>
          <w:tab w:val="right" w:pos="5030"/>
        </w:tabs>
        <w:rPr>
          <w:noProof/>
        </w:rPr>
      </w:pPr>
      <w:r>
        <w:rPr>
          <w:noProof/>
        </w:rPr>
        <w:t>Tietoturva ja määräystenmukaisuus, 55</w:t>
      </w:r>
    </w:p>
    <w:p w:rsidR="00EF4A75" w:rsidRDefault="00EF4A75">
      <w:pPr>
        <w:pStyle w:val="Index2"/>
        <w:tabs>
          <w:tab w:val="right" w:pos="5030"/>
        </w:tabs>
        <w:rPr>
          <w:noProof/>
        </w:rPr>
      </w:pPr>
      <w:r>
        <w:rPr>
          <w:noProof/>
        </w:rPr>
        <w:t>Varmuuskopiointi ja odottamattomista virhetilanteista toipuminen, 55</w:t>
      </w:r>
    </w:p>
    <w:p w:rsidR="00EF4A75" w:rsidRDefault="00EF4A75">
      <w:pPr>
        <w:pStyle w:val="Index1"/>
        <w:tabs>
          <w:tab w:val="right" w:pos="5030"/>
        </w:tabs>
        <w:rPr>
          <w:noProof/>
        </w:rPr>
      </w:pPr>
      <w:r>
        <w:rPr>
          <w:noProof/>
        </w:rPr>
        <w:t>Operations Management and Security E1, 55</w:t>
      </w:r>
    </w:p>
    <w:p w:rsidR="00EF4A75" w:rsidRDefault="00EF4A75">
      <w:pPr>
        <w:pStyle w:val="Index1"/>
        <w:tabs>
          <w:tab w:val="right" w:pos="5030"/>
        </w:tabs>
        <w:rPr>
          <w:noProof/>
        </w:rPr>
      </w:pPr>
      <w:r>
        <w:rPr>
          <w:noProof/>
        </w:rPr>
        <w:t>Operations Management and Security E1 From SA, 55</w:t>
      </w:r>
    </w:p>
    <w:p w:rsidR="00EF4A75" w:rsidRDefault="00EF4A75">
      <w:pPr>
        <w:pStyle w:val="Index1"/>
        <w:tabs>
          <w:tab w:val="right" w:pos="5030"/>
        </w:tabs>
        <w:rPr>
          <w:noProof/>
        </w:rPr>
      </w:pPr>
      <w:r>
        <w:rPr>
          <w:noProof/>
        </w:rPr>
        <w:t>Operations Management and Security E1 -lisäosa, 55</w:t>
      </w:r>
    </w:p>
    <w:p w:rsidR="00EF4A75" w:rsidRDefault="00EF4A75">
      <w:pPr>
        <w:pStyle w:val="Index1"/>
        <w:tabs>
          <w:tab w:val="right" w:pos="5030"/>
        </w:tabs>
        <w:rPr>
          <w:noProof/>
        </w:rPr>
      </w:pPr>
      <w:r>
        <w:rPr>
          <w:noProof/>
        </w:rPr>
        <w:t>Operations Management and Security E2, 55</w:t>
      </w:r>
    </w:p>
    <w:p w:rsidR="00EF4A75" w:rsidRDefault="00EF4A75">
      <w:pPr>
        <w:pStyle w:val="Index1"/>
        <w:tabs>
          <w:tab w:val="right" w:pos="5030"/>
        </w:tabs>
        <w:rPr>
          <w:noProof/>
        </w:rPr>
      </w:pPr>
      <w:r>
        <w:rPr>
          <w:noProof/>
        </w:rPr>
        <w:t>Operations Management and Security E2 From SA, 55</w:t>
      </w:r>
    </w:p>
    <w:p w:rsidR="00EF4A75" w:rsidRDefault="00EF4A75">
      <w:pPr>
        <w:pStyle w:val="Index1"/>
        <w:tabs>
          <w:tab w:val="right" w:pos="5030"/>
        </w:tabs>
        <w:rPr>
          <w:noProof/>
        </w:rPr>
      </w:pPr>
      <w:r>
        <w:rPr>
          <w:noProof/>
        </w:rPr>
        <w:t>Operations Management and Security E2 -lisäosa, 55</w:t>
      </w:r>
    </w:p>
    <w:p w:rsidR="00EF4A75" w:rsidRDefault="00EF4A75">
      <w:pPr>
        <w:pStyle w:val="Index1"/>
        <w:tabs>
          <w:tab w:val="right" w:pos="5030"/>
        </w:tabs>
        <w:rPr>
          <w:noProof/>
        </w:rPr>
      </w:pPr>
      <w:r>
        <w:rPr>
          <w:noProof/>
        </w:rPr>
        <w:t>Outlook 2016, 23</w:t>
      </w:r>
    </w:p>
    <w:p w:rsidR="00EF4A75" w:rsidRDefault="00EF4A75">
      <w:pPr>
        <w:pStyle w:val="Index1"/>
        <w:tabs>
          <w:tab w:val="right" w:pos="5030"/>
        </w:tabs>
        <w:rPr>
          <w:noProof/>
        </w:rPr>
      </w:pPr>
      <w:r>
        <w:rPr>
          <w:noProof/>
        </w:rPr>
        <w:t>Outlook 2016 for Mac, 24</w:t>
      </w:r>
    </w:p>
    <w:p w:rsidR="00EF4A75" w:rsidRDefault="00EF4A75">
      <w:pPr>
        <w:pStyle w:val="Index1"/>
        <w:tabs>
          <w:tab w:val="right" w:pos="5030"/>
        </w:tabs>
        <w:rPr>
          <w:noProof/>
        </w:rPr>
      </w:pPr>
      <w:r>
        <w:rPr>
          <w:noProof/>
        </w:rPr>
        <w:t>Phone System, 70</w:t>
      </w:r>
    </w:p>
    <w:p w:rsidR="00EF4A75" w:rsidRDefault="00EF4A75">
      <w:pPr>
        <w:pStyle w:val="Index1"/>
        <w:tabs>
          <w:tab w:val="right" w:pos="5030"/>
        </w:tabs>
        <w:rPr>
          <w:noProof/>
        </w:rPr>
      </w:pPr>
      <w:r>
        <w:rPr>
          <w:noProof/>
        </w:rPr>
        <w:t>Power BI Premium EM1, 72</w:t>
      </w:r>
    </w:p>
    <w:p w:rsidR="00EF4A75" w:rsidRDefault="00EF4A75">
      <w:pPr>
        <w:pStyle w:val="Index1"/>
        <w:tabs>
          <w:tab w:val="right" w:pos="5030"/>
        </w:tabs>
        <w:rPr>
          <w:noProof/>
        </w:rPr>
      </w:pPr>
      <w:r>
        <w:rPr>
          <w:noProof/>
        </w:rPr>
        <w:t>Power BI Premium EM1 A, 72</w:t>
      </w:r>
    </w:p>
    <w:p w:rsidR="00EF4A75" w:rsidRDefault="00EF4A75">
      <w:pPr>
        <w:pStyle w:val="Index1"/>
        <w:tabs>
          <w:tab w:val="right" w:pos="5030"/>
        </w:tabs>
        <w:rPr>
          <w:noProof/>
        </w:rPr>
      </w:pPr>
      <w:r>
        <w:rPr>
          <w:noProof/>
        </w:rPr>
        <w:t>Power BI Premium EM2, 72</w:t>
      </w:r>
    </w:p>
    <w:p w:rsidR="00EF4A75" w:rsidRDefault="00EF4A75">
      <w:pPr>
        <w:pStyle w:val="Index1"/>
        <w:tabs>
          <w:tab w:val="right" w:pos="5030"/>
        </w:tabs>
        <w:rPr>
          <w:noProof/>
        </w:rPr>
      </w:pPr>
      <w:r>
        <w:rPr>
          <w:noProof/>
        </w:rPr>
        <w:t>Power BI Premium EM2 A, 72</w:t>
      </w:r>
    </w:p>
    <w:p w:rsidR="00EF4A75" w:rsidRDefault="00EF4A75">
      <w:pPr>
        <w:pStyle w:val="Index1"/>
        <w:tabs>
          <w:tab w:val="right" w:pos="5030"/>
        </w:tabs>
        <w:rPr>
          <w:noProof/>
        </w:rPr>
      </w:pPr>
      <w:r>
        <w:rPr>
          <w:noProof/>
        </w:rPr>
        <w:t>Power BI Premium EM3, 72</w:t>
      </w:r>
    </w:p>
    <w:p w:rsidR="00EF4A75" w:rsidRDefault="00EF4A75">
      <w:pPr>
        <w:pStyle w:val="Index1"/>
        <w:tabs>
          <w:tab w:val="right" w:pos="5030"/>
        </w:tabs>
        <w:rPr>
          <w:noProof/>
        </w:rPr>
      </w:pPr>
      <w:r>
        <w:rPr>
          <w:noProof/>
        </w:rPr>
        <w:t>Power BI Premium EM3 A, 72</w:t>
      </w:r>
    </w:p>
    <w:p w:rsidR="00EF4A75" w:rsidRDefault="00EF4A75">
      <w:pPr>
        <w:pStyle w:val="Index1"/>
        <w:tabs>
          <w:tab w:val="right" w:pos="5030"/>
        </w:tabs>
        <w:rPr>
          <w:noProof/>
        </w:rPr>
      </w:pPr>
      <w:r>
        <w:rPr>
          <w:noProof/>
        </w:rPr>
        <w:t>Power BI Premium Promo, 72</w:t>
      </w:r>
    </w:p>
    <w:p w:rsidR="00EF4A75" w:rsidRDefault="00EF4A75">
      <w:pPr>
        <w:pStyle w:val="Index1"/>
        <w:tabs>
          <w:tab w:val="right" w:pos="5030"/>
        </w:tabs>
        <w:rPr>
          <w:noProof/>
        </w:rPr>
      </w:pPr>
      <w:r>
        <w:rPr>
          <w:noProof/>
        </w:rPr>
        <w:t>Power BI Pro, 72</w:t>
      </w:r>
    </w:p>
    <w:p w:rsidR="00EF4A75" w:rsidRDefault="00EF4A75">
      <w:pPr>
        <w:pStyle w:val="Index1"/>
        <w:tabs>
          <w:tab w:val="right" w:pos="5030"/>
        </w:tabs>
        <w:rPr>
          <w:noProof/>
        </w:rPr>
      </w:pPr>
      <w:r>
        <w:rPr>
          <w:noProof/>
        </w:rPr>
        <w:t>Power BI Pro A, 72</w:t>
      </w:r>
    </w:p>
    <w:p w:rsidR="00EF4A75" w:rsidRDefault="00EF4A75">
      <w:pPr>
        <w:pStyle w:val="Index1"/>
        <w:tabs>
          <w:tab w:val="right" w:pos="5030"/>
        </w:tabs>
        <w:rPr>
          <w:noProof/>
        </w:rPr>
      </w:pPr>
      <w:r>
        <w:rPr>
          <w:noProof/>
        </w:rPr>
        <w:t>Power BI Report Server, 31</w:t>
      </w:r>
    </w:p>
    <w:p w:rsidR="00EF4A75" w:rsidRDefault="00EF4A75">
      <w:pPr>
        <w:pStyle w:val="Index1"/>
        <w:tabs>
          <w:tab w:val="right" w:pos="5030"/>
        </w:tabs>
        <w:rPr>
          <w:noProof/>
        </w:rPr>
      </w:pPr>
      <w:r>
        <w:rPr>
          <w:noProof/>
        </w:rPr>
        <w:t>PowerPoint 2016, 23</w:t>
      </w:r>
    </w:p>
    <w:p w:rsidR="00EF4A75" w:rsidRDefault="00EF4A75">
      <w:pPr>
        <w:pStyle w:val="Index1"/>
        <w:tabs>
          <w:tab w:val="right" w:pos="5030"/>
        </w:tabs>
        <w:rPr>
          <w:noProof/>
        </w:rPr>
      </w:pPr>
      <w:r>
        <w:rPr>
          <w:noProof/>
        </w:rPr>
        <w:t>PowerPoint 2016 for Mac, 25</w:t>
      </w:r>
    </w:p>
    <w:p w:rsidR="00EF4A75" w:rsidRDefault="00EF4A75">
      <w:pPr>
        <w:pStyle w:val="Index1"/>
        <w:tabs>
          <w:tab w:val="right" w:pos="5030"/>
        </w:tabs>
        <w:rPr>
          <w:noProof/>
        </w:rPr>
      </w:pPr>
      <w:r>
        <w:rPr>
          <w:noProof/>
        </w:rPr>
        <w:t>Premium Assurance Add-on, 30, 49</w:t>
      </w:r>
    </w:p>
    <w:p w:rsidR="00EF4A75" w:rsidRDefault="00EF4A75">
      <w:pPr>
        <w:pStyle w:val="Index1"/>
        <w:tabs>
          <w:tab w:val="right" w:pos="5030"/>
        </w:tabs>
        <w:rPr>
          <w:noProof/>
        </w:rPr>
      </w:pPr>
      <w:r>
        <w:rPr>
          <w:noProof/>
        </w:rPr>
        <w:t>Project 2013, 27</w:t>
      </w:r>
    </w:p>
    <w:p w:rsidR="00EF4A75" w:rsidRDefault="00EF4A75">
      <w:pPr>
        <w:pStyle w:val="Index1"/>
        <w:tabs>
          <w:tab w:val="right" w:pos="5030"/>
        </w:tabs>
        <w:rPr>
          <w:noProof/>
        </w:rPr>
      </w:pPr>
      <w:r>
        <w:rPr>
          <w:noProof/>
        </w:rPr>
        <w:t>Project Online Essentials, 69</w:t>
      </w:r>
    </w:p>
    <w:p w:rsidR="00EF4A75" w:rsidRDefault="00EF4A75">
      <w:pPr>
        <w:pStyle w:val="Index1"/>
        <w:tabs>
          <w:tab w:val="right" w:pos="5030"/>
        </w:tabs>
        <w:rPr>
          <w:noProof/>
        </w:rPr>
      </w:pPr>
      <w:r>
        <w:rPr>
          <w:noProof/>
        </w:rPr>
        <w:t>Project Online Essentials Add-on, 69</w:t>
      </w:r>
    </w:p>
    <w:p w:rsidR="00EF4A75" w:rsidRDefault="00EF4A75">
      <w:pPr>
        <w:pStyle w:val="Index1"/>
        <w:tabs>
          <w:tab w:val="right" w:pos="5030"/>
        </w:tabs>
        <w:rPr>
          <w:noProof/>
        </w:rPr>
      </w:pPr>
      <w:r>
        <w:rPr>
          <w:noProof/>
        </w:rPr>
        <w:t>Project Online Premium, 69</w:t>
      </w:r>
    </w:p>
    <w:p w:rsidR="00EF4A75" w:rsidRDefault="00EF4A75">
      <w:pPr>
        <w:pStyle w:val="Index1"/>
        <w:tabs>
          <w:tab w:val="right" w:pos="5030"/>
        </w:tabs>
        <w:rPr>
          <w:noProof/>
        </w:rPr>
      </w:pPr>
      <w:r>
        <w:rPr>
          <w:noProof/>
        </w:rPr>
        <w:t>Project Online Premium Add-on, 69</w:t>
      </w:r>
    </w:p>
    <w:p w:rsidR="00EF4A75" w:rsidRDefault="00EF4A75">
      <w:pPr>
        <w:pStyle w:val="Index1"/>
        <w:tabs>
          <w:tab w:val="right" w:pos="5030"/>
        </w:tabs>
        <w:rPr>
          <w:noProof/>
        </w:rPr>
      </w:pPr>
      <w:r>
        <w:rPr>
          <w:noProof/>
        </w:rPr>
        <w:t>Project Online Premium From SA, 69</w:t>
      </w:r>
    </w:p>
    <w:p w:rsidR="00EF4A75" w:rsidRDefault="00EF4A75">
      <w:pPr>
        <w:pStyle w:val="Index1"/>
        <w:tabs>
          <w:tab w:val="right" w:pos="5030"/>
        </w:tabs>
        <w:rPr>
          <w:noProof/>
        </w:rPr>
      </w:pPr>
      <w:r>
        <w:rPr>
          <w:noProof/>
        </w:rPr>
        <w:t>Project Online Professional, 69</w:t>
      </w:r>
    </w:p>
    <w:p w:rsidR="00EF4A75" w:rsidRDefault="00EF4A75">
      <w:pPr>
        <w:pStyle w:val="Index1"/>
        <w:tabs>
          <w:tab w:val="right" w:pos="5030"/>
        </w:tabs>
        <w:rPr>
          <w:noProof/>
        </w:rPr>
      </w:pPr>
      <w:r>
        <w:rPr>
          <w:noProof/>
        </w:rPr>
        <w:t>Project Online Professional Add-on, 69</w:t>
      </w:r>
    </w:p>
    <w:p w:rsidR="00EF4A75" w:rsidRDefault="00EF4A75">
      <w:pPr>
        <w:pStyle w:val="Index1"/>
        <w:tabs>
          <w:tab w:val="right" w:pos="5030"/>
        </w:tabs>
        <w:rPr>
          <w:noProof/>
        </w:rPr>
      </w:pPr>
      <w:r>
        <w:rPr>
          <w:noProof/>
        </w:rPr>
        <w:t>Project Online Professional From SA, 69</w:t>
      </w:r>
    </w:p>
    <w:p w:rsidR="00EF4A75" w:rsidRDefault="00EF4A75">
      <w:pPr>
        <w:pStyle w:val="Index1"/>
        <w:tabs>
          <w:tab w:val="right" w:pos="5030"/>
        </w:tabs>
        <w:rPr>
          <w:noProof/>
        </w:rPr>
      </w:pPr>
      <w:r>
        <w:rPr>
          <w:noProof/>
        </w:rPr>
        <w:t>Project Professional, 91</w:t>
      </w:r>
    </w:p>
    <w:p w:rsidR="00EF4A75" w:rsidRDefault="00EF4A75">
      <w:pPr>
        <w:pStyle w:val="Index1"/>
        <w:tabs>
          <w:tab w:val="right" w:pos="5030"/>
        </w:tabs>
        <w:rPr>
          <w:noProof/>
        </w:rPr>
      </w:pPr>
      <w:r>
        <w:rPr>
          <w:noProof/>
        </w:rPr>
        <w:t>Project Professional 2016, 23</w:t>
      </w:r>
    </w:p>
    <w:p w:rsidR="00EF4A75" w:rsidRDefault="00EF4A75">
      <w:pPr>
        <w:pStyle w:val="Index1"/>
        <w:tabs>
          <w:tab w:val="right" w:pos="5030"/>
        </w:tabs>
        <w:rPr>
          <w:noProof/>
        </w:rPr>
      </w:pPr>
      <w:r>
        <w:rPr>
          <w:noProof/>
        </w:rPr>
        <w:t>Project Server 2016, 27</w:t>
      </w:r>
    </w:p>
    <w:p w:rsidR="00EF4A75" w:rsidRDefault="00EF4A75">
      <w:pPr>
        <w:pStyle w:val="Index2"/>
        <w:tabs>
          <w:tab w:val="right" w:pos="5030"/>
        </w:tabs>
        <w:rPr>
          <w:noProof/>
        </w:rPr>
      </w:pPr>
      <w:r>
        <w:rPr>
          <w:noProof/>
        </w:rPr>
        <w:t>a, 23</w:t>
      </w:r>
    </w:p>
    <w:p w:rsidR="00EF4A75" w:rsidRDefault="00EF4A75">
      <w:pPr>
        <w:pStyle w:val="Index1"/>
        <w:tabs>
          <w:tab w:val="right" w:pos="5030"/>
        </w:tabs>
        <w:rPr>
          <w:noProof/>
        </w:rPr>
      </w:pPr>
      <w:r>
        <w:rPr>
          <w:noProof/>
        </w:rPr>
        <w:t>Project Server 2016 CAL, 27</w:t>
      </w:r>
    </w:p>
    <w:p w:rsidR="00EF4A75" w:rsidRDefault="00EF4A75">
      <w:pPr>
        <w:pStyle w:val="Index1"/>
        <w:tabs>
          <w:tab w:val="right" w:pos="5030"/>
        </w:tabs>
        <w:rPr>
          <w:noProof/>
        </w:rPr>
      </w:pPr>
      <w:r>
        <w:rPr>
          <w:noProof/>
        </w:rPr>
        <w:t>Project Server 2016 Device CAL, 23</w:t>
      </w:r>
    </w:p>
    <w:p w:rsidR="00EF4A75" w:rsidRDefault="00EF4A75">
      <w:pPr>
        <w:pStyle w:val="Index1"/>
        <w:tabs>
          <w:tab w:val="right" w:pos="5030"/>
        </w:tabs>
        <w:rPr>
          <w:noProof/>
        </w:rPr>
      </w:pPr>
      <w:r>
        <w:rPr>
          <w:noProof/>
        </w:rPr>
        <w:t>Project Standard, 85, 91</w:t>
      </w:r>
    </w:p>
    <w:p w:rsidR="00EF4A75" w:rsidRDefault="00EF4A75">
      <w:pPr>
        <w:pStyle w:val="Index1"/>
        <w:tabs>
          <w:tab w:val="right" w:pos="5030"/>
        </w:tabs>
        <w:rPr>
          <w:noProof/>
        </w:rPr>
      </w:pPr>
      <w:r>
        <w:rPr>
          <w:noProof/>
        </w:rPr>
        <w:t>Project Standard 2016, 23</w:t>
      </w:r>
    </w:p>
    <w:p w:rsidR="00EF4A75" w:rsidRDefault="00EF4A75">
      <w:pPr>
        <w:pStyle w:val="Index1"/>
        <w:tabs>
          <w:tab w:val="right" w:pos="5030"/>
        </w:tabs>
        <w:rPr>
          <w:noProof/>
        </w:rPr>
      </w:pPr>
      <w:r>
        <w:rPr>
          <w:noProof/>
        </w:rPr>
        <w:t>Publisher 2016, 23</w:t>
      </w:r>
    </w:p>
    <w:p w:rsidR="00EF4A75" w:rsidRDefault="00EF4A75">
      <w:pPr>
        <w:pStyle w:val="Index1"/>
        <w:tabs>
          <w:tab w:val="right" w:pos="5030"/>
        </w:tabs>
        <w:rPr>
          <w:noProof/>
        </w:rPr>
      </w:pPr>
      <w:r>
        <w:rPr>
          <w:noProof/>
        </w:rPr>
        <w:t>SharePoint Online, 84</w:t>
      </w:r>
    </w:p>
    <w:p w:rsidR="00EF4A75" w:rsidRDefault="00EF4A75">
      <w:pPr>
        <w:pStyle w:val="Index1"/>
        <w:tabs>
          <w:tab w:val="right" w:pos="5030"/>
        </w:tabs>
        <w:rPr>
          <w:noProof/>
        </w:rPr>
      </w:pPr>
      <w:r>
        <w:rPr>
          <w:noProof/>
        </w:rPr>
        <w:t>SharePoint Online Plan 1, 69</w:t>
      </w:r>
    </w:p>
    <w:p w:rsidR="00EF4A75" w:rsidRDefault="00EF4A75">
      <w:pPr>
        <w:pStyle w:val="Index1"/>
        <w:tabs>
          <w:tab w:val="right" w:pos="5030"/>
        </w:tabs>
        <w:rPr>
          <w:noProof/>
        </w:rPr>
      </w:pPr>
      <w:r>
        <w:rPr>
          <w:noProof/>
        </w:rPr>
        <w:t>SharePoint Online Plan 1 Add-on, 69</w:t>
      </w:r>
    </w:p>
    <w:p w:rsidR="00EF4A75" w:rsidRDefault="00EF4A75">
      <w:pPr>
        <w:pStyle w:val="Index1"/>
        <w:tabs>
          <w:tab w:val="right" w:pos="5030"/>
        </w:tabs>
        <w:rPr>
          <w:noProof/>
        </w:rPr>
      </w:pPr>
      <w:r>
        <w:rPr>
          <w:noProof/>
        </w:rPr>
        <w:t>SharePoint Online Plan 1 tai 2, 28</w:t>
      </w:r>
    </w:p>
    <w:p w:rsidR="00EF4A75" w:rsidRDefault="00EF4A75">
      <w:pPr>
        <w:pStyle w:val="Index1"/>
        <w:tabs>
          <w:tab w:val="right" w:pos="5030"/>
        </w:tabs>
        <w:rPr>
          <w:noProof/>
        </w:rPr>
      </w:pPr>
      <w:r>
        <w:rPr>
          <w:noProof/>
        </w:rPr>
        <w:t>SharePoint Online Plan 2, 28, 69</w:t>
      </w:r>
    </w:p>
    <w:p w:rsidR="00EF4A75" w:rsidRDefault="00EF4A75">
      <w:pPr>
        <w:pStyle w:val="Index1"/>
        <w:tabs>
          <w:tab w:val="right" w:pos="5030"/>
        </w:tabs>
        <w:rPr>
          <w:noProof/>
        </w:rPr>
      </w:pPr>
      <w:r>
        <w:rPr>
          <w:noProof/>
        </w:rPr>
        <w:t>SharePoint Server, 58, 89</w:t>
      </w:r>
    </w:p>
    <w:p w:rsidR="00EF4A75" w:rsidRDefault="00EF4A75">
      <w:pPr>
        <w:pStyle w:val="Index1"/>
        <w:tabs>
          <w:tab w:val="right" w:pos="5030"/>
        </w:tabs>
        <w:rPr>
          <w:noProof/>
        </w:rPr>
      </w:pPr>
      <w:r>
        <w:rPr>
          <w:noProof/>
        </w:rPr>
        <w:t>SharePoint Server 2013, 27</w:t>
      </w:r>
    </w:p>
    <w:p w:rsidR="00EF4A75" w:rsidRDefault="00EF4A75">
      <w:pPr>
        <w:pStyle w:val="Index1"/>
        <w:tabs>
          <w:tab w:val="right" w:pos="5030"/>
        </w:tabs>
        <w:rPr>
          <w:noProof/>
        </w:rPr>
      </w:pPr>
      <w:r>
        <w:rPr>
          <w:noProof/>
        </w:rPr>
        <w:t>SharePoint Server 2016, 27</w:t>
      </w:r>
    </w:p>
    <w:p w:rsidR="00EF4A75" w:rsidRDefault="00EF4A75">
      <w:pPr>
        <w:pStyle w:val="Index1"/>
        <w:tabs>
          <w:tab w:val="right" w:pos="5030"/>
        </w:tabs>
        <w:rPr>
          <w:noProof/>
        </w:rPr>
      </w:pPr>
      <w:r>
        <w:rPr>
          <w:noProof/>
        </w:rPr>
        <w:t>SharePoint Server 2016 Enterprise CAL, 27</w:t>
      </w:r>
    </w:p>
    <w:p w:rsidR="00EF4A75" w:rsidRDefault="00EF4A75">
      <w:pPr>
        <w:pStyle w:val="Index1"/>
        <w:tabs>
          <w:tab w:val="right" w:pos="5030"/>
        </w:tabs>
        <w:rPr>
          <w:noProof/>
        </w:rPr>
      </w:pPr>
      <w:r>
        <w:rPr>
          <w:noProof/>
        </w:rPr>
        <w:t>SharePoint Server 2016 Standard CAL, 27</w:t>
      </w:r>
    </w:p>
    <w:p w:rsidR="00EF4A75" w:rsidRDefault="00EF4A75">
      <w:pPr>
        <w:pStyle w:val="Index1"/>
        <w:tabs>
          <w:tab w:val="right" w:pos="5030"/>
        </w:tabs>
        <w:rPr>
          <w:noProof/>
        </w:rPr>
      </w:pPr>
      <w:r>
        <w:rPr>
          <w:noProof/>
        </w:rPr>
        <w:t>Skype for Business 2016, 23</w:t>
      </w:r>
    </w:p>
    <w:p w:rsidR="00EF4A75" w:rsidRDefault="00EF4A75">
      <w:pPr>
        <w:pStyle w:val="Index1"/>
        <w:tabs>
          <w:tab w:val="right" w:pos="5030"/>
        </w:tabs>
        <w:rPr>
          <w:noProof/>
        </w:rPr>
      </w:pPr>
      <w:r>
        <w:rPr>
          <w:noProof/>
        </w:rPr>
        <w:t>Skype for Business Online Plan 1, 29, 70</w:t>
      </w:r>
    </w:p>
    <w:p w:rsidR="00EF4A75" w:rsidRDefault="00EF4A75">
      <w:pPr>
        <w:pStyle w:val="Index1"/>
        <w:tabs>
          <w:tab w:val="right" w:pos="5030"/>
        </w:tabs>
        <w:rPr>
          <w:noProof/>
        </w:rPr>
      </w:pPr>
      <w:r>
        <w:rPr>
          <w:noProof/>
        </w:rPr>
        <w:t>Skype for Business Online Plan 1 Add-on, 70</w:t>
      </w:r>
    </w:p>
    <w:p w:rsidR="00EF4A75" w:rsidRDefault="00EF4A75">
      <w:pPr>
        <w:pStyle w:val="Index1"/>
        <w:tabs>
          <w:tab w:val="right" w:pos="5030"/>
        </w:tabs>
        <w:rPr>
          <w:noProof/>
        </w:rPr>
      </w:pPr>
      <w:r>
        <w:rPr>
          <w:noProof/>
        </w:rPr>
        <w:t>Skype for Business Online Plan 2, 29, 70</w:t>
      </w:r>
    </w:p>
    <w:p w:rsidR="00EF4A75" w:rsidRDefault="00EF4A75">
      <w:pPr>
        <w:pStyle w:val="Index1"/>
        <w:tabs>
          <w:tab w:val="right" w:pos="5030"/>
        </w:tabs>
        <w:rPr>
          <w:noProof/>
        </w:rPr>
      </w:pPr>
      <w:r>
        <w:rPr>
          <w:noProof/>
        </w:rPr>
        <w:t>Skype for Business Plus CAL, 28</w:t>
      </w:r>
    </w:p>
    <w:p w:rsidR="00EF4A75" w:rsidRDefault="00EF4A75">
      <w:pPr>
        <w:pStyle w:val="Index1"/>
        <w:tabs>
          <w:tab w:val="right" w:pos="5030"/>
        </w:tabs>
        <w:rPr>
          <w:noProof/>
        </w:rPr>
      </w:pPr>
      <w:r>
        <w:rPr>
          <w:noProof/>
        </w:rPr>
        <w:t>Skype for Business Plus CAL Add-on for Microsoft 365 E3 (User SL), 57</w:t>
      </w:r>
    </w:p>
    <w:p w:rsidR="00EF4A75" w:rsidRDefault="00EF4A75">
      <w:pPr>
        <w:pStyle w:val="Index1"/>
        <w:tabs>
          <w:tab w:val="right" w:pos="5030"/>
        </w:tabs>
        <w:rPr>
          <w:noProof/>
        </w:rPr>
      </w:pPr>
      <w:r>
        <w:rPr>
          <w:noProof/>
        </w:rPr>
        <w:t>Skype for Business Server, 58</w:t>
      </w:r>
    </w:p>
    <w:p w:rsidR="00EF4A75" w:rsidRDefault="00EF4A75">
      <w:pPr>
        <w:pStyle w:val="Index1"/>
        <w:tabs>
          <w:tab w:val="right" w:pos="5030"/>
        </w:tabs>
        <w:rPr>
          <w:noProof/>
        </w:rPr>
      </w:pPr>
      <w:r>
        <w:rPr>
          <w:noProof/>
        </w:rPr>
        <w:t>Skype for Business Server 2015, 28</w:t>
      </w:r>
    </w:p>
    <w:p w:rsidR="00EF4A75" w:rsidRDefault="00EF4A75">
      <w:pPr>
        <w:pStyle w:val="Index1"/>
        <w:tabs>
          <w:tab w:val="right" w:pos="5030"/>
        </w:tabs>
        <w:rPr>
          <w:noProof/>
        </w:rPr>
      </w:pPr>
      <w:r>
        <w:rPr>
          <w:noProof/>
        </w:rPr>
        <w:t>Skype for Business Server 2015 Enterprise CAL, 28</w:t>
      </w:r>
    </w:p>
    <w:p w:rsidR="00EF4A75" w:rsidRDefault="00EF4A75">
      <w:pPr>
        <w:pStyle w:val="Index1"/>
        <w:tabs>
          <w:tab w:val="right" w:pos="5030"/>
        </w:tabs>
        <w:rPr>
          <w:noProof/>
        </w:rPr>
      </w:pPr>
      <w:r>
        <w:rPr>
          <w:noProof/>
        </w:rPr>
        <w:t>Skype for Business Server 2015 Plus CAL, 28</w:t>
      </w:r>
    </w:p>
    <w:p w:rsidR="00EF4A75" w:rsidRDefault="00EF4A75">
      <w:pPr>
        <w:pStyle w:val="Index1"/>
        <w:tabs>
          <w:tab w:val="right" w:pos="5030"/>
        </w:tabs>
        <w:rPr>
          <w:noProof/>
        </w:rPr>
      </w:pPr>
      <w:r>
        <w:rPr>
          <w:noProof/>
        </w:rPr>
        <w:t>Skype for Business Server 2015 Standard CAL, 28</w:t>
      </w:r>
    </w:p>
    <w:p w:rsidR="00EF4A75" w:rsidRDefault="00EF4A75">
      <w:pPr>
        <w:pStyle w:val="Index1"/>
        <w:tabs>
          <w:tab w:val="right" w:pos="5030"/>
        </w:tabs>
        <w:rPr>
          <w:noProof/>
        </w:rPr>
      </w:pPr>
      <w:r>
        <w:rPr>
          <w:noProof/>
        </w:rPr>
        <w:t>SQL Parallel Data Warehouse, 85, 91</w:t>
      </w:r>
    </w:p>
    <w:p w:rsidR="00EF4A75" w:rsidRDefault="00EF4A75">
      <w:pPr>
        <w:pStyle w:val="Index1"/>
        <w:tabs>
          <w:tab w:val="right" w:pos="5030"/>
        </w:tabs>
        <w:rPr>
          <w:noProof/>
        </w:rPr>
      </w:pPr>
      <w:r>
        <w:rPr>
          <w:noProof/>
        </w:rPr>
        <w:t>SQL Server, 89</w:t>
      </w:r>
    </w:p>
    <w:p w:rsidR="00EF4A75" w:rsidRDefault="00EF4A75">
      <w:pPr>
        <w:pStyle w:val="Index1"/>
        <w:tabs>
          <w:tab w:val="right" w:pos="5030"/>
        </w:tabs>
        <w:rPr>
          <w:noProof/>
        </w:rPr>
      </w:pPr>
      <w:r>
        <w:rPr>
          <w:noProof/>
        </w:rPr>
        <w:t>SQL Server 2016, 29</w:t>
      </w:r>
    </w:p>
    <w:p w:rsidR="00EF4A75" w:rsidRDefault="00EF4A75">
      <w:pPr>
        <w:pStyle w:val="Index1"/>
        <w:tabs>
          <w:tab w:val="right" w:pos="5030"/>
        </w:tabs>
        <w:rPr>
          <w:noProof/>
        </w:rPr>
      </w:pPr>
      <w:r>
        <w:rPr>
          <w:noProof/>
        </w:rPr>
        <w:t>SQL Server 2017 CAL, 29</w:t>
      </w:r>
    </w:p>
    <w:p w:rsidR="00EF4A75" w:rsidRDefault="00EF4A75">
      <w:pPr>
        <w:pStyle w:val="Index1"/>
        <w:tabs>
          <w:tab w:val="right" w:pos="5030"/>
        </w:tabs>
        <w:rPr>
          <w:noProof/>
        </w:rPr>
      </w:pPr>
      <w:r>
        <w:rPr>
          <w:noProof/>
        </w:rPr>
        <w:t>SQL Server 2017 Enterprise, 29</w:t>
      </w:r>
    </w:p>
    <w:p w:rsidR="00EF4A75" w:rsidRDefault="00EF4A75">
      <w:pPr>
        <w:pStyle w:val="Index1"/>
        <w:tabs>
          <w:tab w:val="right" w:pos="5030"/>
        </w:tabs>
        <w:rPr>
          <w:noProof/>
        </w:rPr>
      </w:pPr>
      <w:r>
        <w:rPr>
          <w:noProof/>
        </w:rPr>
        <w:t>SQL Server 2017 Enterprise Core, 29</w:t>
      </w:r>
    </w:p>
    <w:p w:rsidR="00EF4A75" w:rsidRDefault="00EF4A75">
      <w:pPr>
        <w:pStyle w:val="Index1"/>
        <w:tabs>
          <w:tab w:val="right" w:pos="5030"/>
        </w:tabs>
        <w:rPr>
          <w:noProof/>
        </w:rPr>
      </w:pPr>
      <w:r>
        <w:rPr>
          <w:noProof/>
        </w:rPr>
        <w:t>SQL Server 2017 Enterpriselle, 30</w:t>
      </w:r>
    </w:p>
    <w:p w:rsidR="00EF4A75" w:rsidRDefault="00EF4A75">
      <w:pPr>
        <w:pStyle w:val="Index1"/>
        <w:tabs>
          <w:tab w:val="right" w:pos="5030"/>
        </w:tabs>
        <w:rPr>
          <w:noProof/>
        </w:rPr>
      </w:pPr>
      <w:r>
        <w:rPr>
          <w:noProof/>
        </w:rPr>
        <w:t>SQL Server 2017 Standard, 29</w:t>
      </w:r>
    </w:p>
    <w:p w:rsidR="00EF4A75" w:rsidRDefault="00EF4A75">
      <w:pPr>
        <w:pStyle w:val="Index1"/>
        <w:tabs>
          <w:tab w:val="right" w:pos="5030"/>
        </w:tabs>
        <w:rPr>
          <w:noProof/>
        </w:rPr>
      </w:pPr>
      <w:r>
        <w:rPr>
          <w:noProof/>
        </w:rPr>
        <w:t>SQL Server 2017 Standard Core, 29</w:t>
      </w:r>
    </w:p>
    <w:p w:rsidR="00EF4A75" w:rsidRDefault="00EF4A75">
      <w:pPr>
        <w:pStyle w:val="Index1"/>
        <w:tabs>
          <w:tab w:val="right" w:pos="5030"/>
        </w:tabs>
        <w:rPr>
          <w:noProof/>
        </w:rPr>
      </w:pPr>
      <w:r>
        <w:rPr>
          <w:noProof/>
        </w:rPr>
        <w:t>SQL Server Business Intelligence, 85, 91</w:t>
      </w:r>
    </w:p>
    <w:p w:rsidR="00EF4A75" w:rsidRDefault="00EF4A75">
      <w:pPr>
        <w:pStyle w:val="Index1"/>
        <w:tabs>
          <w:tab w:val="right" w:pos="5030"/>
        </w:tabs>
        <w:rPr>
          <w:noProof/>
        </w:rPr>
      </w:pPr>
      <w:r>
        <w:rPr>
          <w:noProof/>
        </w:rPr>
        <w:t>SQL Server Data Center, 85</w:t>
      </w:r>
    </w:p>
    <w:p w:rsidR="00EF4A75" w:rsidRDefault="00EF4A75">
      <w:pPr>
        <w:pStyle w:val="Index1"/>
        <w:tabs>
          <w:tab w:val="right" w:pos="5030"/>
        </w:tabs>
        <w:rPr>
          <w:noProof/>
        </w:rPr>
      </w:pPr>
      <w:r>
        <w:rPr>
          <w:noProof/>
        </w:rPr>
        <w:t>SQL Server Enterprise, 85</w:t>
      </w:r>
    </w:p>
    <w:p w:rsidR="00EF4A75" w:rsidRDefault="00EF4A75">
      <w:pPr>
        <w:pStyle w:val="Index1"/>
        <w:tabs>
          <w:tab w:val="right" w:pos="5030"/>
        </w:tabs>
        <w:rPr>
          <w:noProof/>
        </w:rPr>
      </w:pPr>
      <w:r>
        <w:rPr>
          <w:noProof/>
        </w:rPr>
        <w:t>SQL Server Standard, 85, 91</w:t>
      </w:r>
    </w:p>
    <w:p w:rsidR="00EF4A75" w:rsidRDefault="00EF4A75">
      <w:pPr>
        <w:pStyle w:val="Index1"/>
        <w:tabs>
          <w:tab w:val="right" w:pos="5030"/>
        </w:tabs>
        <w:rPr>
          <w:noProof/>
        </w:rPr>
      </w:pPr>
      <w:r>
        <w:rPr>
          <w:noProof/>
        </w:rPr>
        <w:t>System Center 2012 Client Management Suiten, 34, 35, 36, 37</w:t>
      </w:r>
    </w:p>
    <w:p w:rsidR="00EF4A75" w:rsidRDefault="00EF4A75">
      <w:pPr>
        <w:pStyle w:val="Index1"/>
        <w:tabs>
          <w:tab w:val="right" w:pos="5030"/>
        </w:tabs>
        <w:rPr>
          <w:noProof/>
        </w:rPr>
      </w:pPr>
      <w:r>
        <w:rPr>
          <w:noProof/>
        </w:rPr>
        <w:t>System Center 2012 Datacenter Server -hallintakäyttöoikeus, 85</w:t>
      </w:r>
    </w:p>
    <w:p w:rsidR="00EF4A75" w:rsidRDefault="00EF4A75">
      <w:pPr>
        <w:pStyle w:val="Index1"/>
        <w:tabs>
          <w:tab w:val="right" w:pos="5030"/>
        </w:tabs>
        <w:rPr>
          <w:noProof/>
        </w:rPr>
      </w:pPr>
      <w:r>
        <w:rPr>
          <w:noProof/>
        </w:rPr>
        <w:t>System Center 2012 R2, 32</w:t>
      </w:r>
    </w:p>
    <w:p w:rsidR="00EF4A75" w:rsidRDefault="00EF4A75">
      <w:pPr>
        <w:pStyle w:val="Index1"/>
        <w:tabs>
          <w:tab w:val="right" w:pos="5030"/>
        </w:tabs>
        <w:rPr>
          <w:noProof/>
        </w:rPr>
      </w:pPr>
      <w:r>
        <w:rPr>
          <w:noProof/>
        </w:rPr>
        <w:t>System Center 2012 R2 Configuration Manager, 33</w:t>
      </w:r>
    </w:p>
    <w:p w:rsidR="00EF4A75" w:rsidRDefault="00EF4A75">
      <w:pPr>
        <w:pStyle w:val="Index1"/>
        <w:tabs>
          <w:tab w:val="right" w:pos="5030"/>
        </w:tabs>
        <w:rPr>
          <w:noProof/>
        </w:rPr>
      </w:pPr>
      <w:r>
        <w:rPr>
          <w:noProof/>
        </w:rPr>
        <w:t>System Center 2012 R2 Endpoint Protection, 35</w:t>
      </w:r>
    </w:p>
    <w:p w:rsidR="00EF4A75" w:rsidRDefault="00EF4A75">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rsidR="00EF4A75" w:rsidRDefault="00EF4A75">
      <w:pPr>
        <w:pStyle w:val="Index1"/>
        <w:tabs>
          <w:tab w:val="right" w:pos="5030"/>
        </w:tabs>
        <w:rPr>
          <w:noProof/>
        </w:rPr>
      </w:pPr>
      <w:r>
        <w:rPr>
          <w:noProof/>
        </w:rPr>
        <w:t>System Center 2016 Data Protection Manager, 34</w:t>
      </w:r>
    </w:p>
    <w:p w:rsidR="00EF4A75" w:rsidRDefault="00EF4A75">
      <w:pPr>
        <w:pStyle w:val="Index1"/>
        <w:tabs>
          <w:tab w:val="right" w:pos="5030"/>
        </w:tabs>
        <w:rPr>
          <w:noProof/>
        </w:rPr>
      </w:pPr>
      <w:r>
        <w:rPr>
          <w:noProof/>
        </w:rPr>
        <w:t>System Center 2016 Datacenter Server Management License (16 kpl ydinkäyttöoikeuksia), 31</w:t>
      </w:r>
    </w:p>
    <w:p w:rsidR="00EF4A75" w:rsidRDefault="00EF4A75">
      <w:pPr>
        <w:pStyle w:val="Index1"/>
        <w:tabs>
          <w:tab w:val="right" w:pos="5030"/>
        </w:tabs>
        <w:rPr>
          <w:noProof/>
        </w:rPr>
      </w:pPr>
      <w:r>
        <w:rPr>
          <w:noProof/>
        </w:rPr>
        <w:t>System Center 2016 Datacenter Server Management License (2 kpl ydinkäyttöoikeuksia), 31</w:t>
      </w:r>
    </w:p>
    <w:p w:rsidR="00EF4A75" w:rsidRDefault="00EF4A75">
      <w:pPr>
        <w:pStyle w:val="Index1"/>
        <w:tabs>
          <w:tab w:val="right" w:pos="5030"/>
        </w:tabs>
        <w:rPr>
          <w:noProof/>
        </w:rPr>
      </w:pPr>
      <w:r>
        <w:rPr>
          <w:noProof/>
        </w:rPr>
        <w:t>System Center 2016 Operations Manager, 35</w:t>
      </w:r>
    </w:p>
    <w:p w:rsidR="00EF4A75" w:rsidRDefault="00EF4A75">
      <w:pPr>
        <w:pStyle w:val="Index1"/>
        <w:tabs>
          <w:tab w:val="right" w:pos="5030"/>
        </w:tabs>
        <w:rPr>
          <w:noProof/>
        </w:rPr>
      </w:pPr>
      <w:r>
        <w:rPr>
          <w:noProof/>
        </w:rPr>
        <w:t>System Center 2016 Orchestrator, 36</w:t>
      </w:r>
    </w:p>
    <w:p w:rsidR="00EF4A75" w:rsidRDefault="00EF4A75">
      <w:pPr>
        <w:pStyle w:val="Index1"/>
        <w:tabs>
          <w:tab w:val="right" w:pos="5030"/>
        </w:tabs>
        <w:rPr>
          <w:noProof/>
        </w:rPr>
      </w:pPr>
      <w:r>
        <w:rPr>
          <w:noProof/>
        </w:rPr>
        <w:t>System Center 2016 Service Manager, 37</w:t>
      </w:r>
    </w:p>
    <w:p w:rsidR="00EF4A75" w:rsidRDefault="00EF4A75">
      <w:pPr>
        <w:pStyle w:val="Index1"/>
        <w:tabs>
          <w:tab w:val="right" w:pos="5030"/>
        </w:tabs>
        <w:rPr>
          <w:noProof/>
        </w:rPr>
      </w:pPr>
      <w:r>
        <w:rPr>
          <w:noProof/>
        </w:rPr>
        <w:t>System Center 2016 Standard Server Management License (16 kpl ydinkäyttöoikeuksia), 32</w:t>
      </w:r>
    </w:p>
    <w:p w:rsidR="00EF4A75" w:rsidRDefault="00EF4A75">
      <w:pPr>
        <w:pStyle w:val="Index1"/>
        <w:tabs>
          <w:tab w:val="right" w:pos="5030"/>
        </w:tabs>
        <w:rPr>
          <w:noProof/>
        </w:rPr>
      </w:pPr>
      <w:r>
        <w:rPr>
          <w:noProof/>
        </w:rPr>
        <w:t>System Center 2016 Standard Server Management License (2 kpl ydinkäyttöoikeuksia), 31</w:t>
      </w:r>
    </w:p>
    <w:p w:rsidR="00EF4A75" w:rsidRDefault="00EF4A75">
      <w:pPr>
        <w:pStyle w:val="Index1"/>
        <w:tabs>
          <w:tab w:val="right" w:pos="5030"/>
        </w:tabs>
        <w:rPr>
          <w:noProof/>
        </w:rPr>
      </w:pPr>
      <w:r>
        <w:rPr>
          <w:noProof/>
        </w:rPr>
        <w:t>System Center Configuration Manager 1606 Client Management License, 33</w:t>
      </w:r>
    </w:p>
    <w:p w:rsidR="00EF4A75" w:rsidRDefault="00EF4A75">
      <w:pPr>
        <w:pStyle w:val="Index1"/>
        <w:tabs>
          <w:tab w:val="right" w:pos="5030"/>
        </w:tabs>
        <w:rPr>
          <w:noProof/>
        </w:rPr>
      </w:pPr>
      <w:r>
        <w:rPr>
          <w:noProof/>
        </w:rPr>
        <w:t>System Center Datacenter, 89, 91</w:t>
      </w:r>
    </w:p>
    <w:p w:rsidR="00EF4A75" w:rsidRDefault="00EF4A75">
      <w:pPr>
        <w:pStyle w:val="Index1"/>
        <w:tabs>
          <w:tab w:val="right" w:pos="5030"/>
        </w:tabs>
        <w:rPr>
          <w:noProof/>
        </w:rPr>
      </w:pPr>
      <w:r>
        <w:rPr>
          <w:noProof/>
        </w:rPr>
        <w:t>System Center Datacenter (2 kpl ydinkäyttöoikeuksia), 19</w:t>
      </w:r>
    </w:p>
    <w:p w:rsidR="00EF4A75" w:rsidRDefault="00EF4A75">
      <w:pPr>
        <w:pStyle w:val="Index1"/>
        <w:tabs>
          <w:tab w:val="right" w:pos="5030"/>
        </w:tabs>
        <w:rPr>
          <w:noProof/>
        </w:rPr>
      </w:pPr>
      <w:r>
        <w:rPr>
          <w:noProof/>
        </w:rPr>
        <w:t>System Center Endpoint Protection 1606, 34</w:t>
      </w:r>
    </w:p>
    <w:p w:rsidR="00EF4A75" w:rsidRDefault="00EF4A75">
      <w:pPr>
        <w:pStyle w:val="Index1"/>
        <w:tabs>
          <w:tab w:val="right" w:pos="5030"/>
        </w:tabs>
        <w:rPr>
          <w:noProof/>
        </w:rPr>
      </w:pPr>
      <w:r>
        <w:rPr>
          <w:noProof/>
        </w:rPr>
        <w:t>System Center Global Service Monitoria, 32</w:t>
      </w:r>
    </w:p>
    <w:p w:rsidR="00EF4A75" w:rsidRDefault="00EF4A75">
      <w:pPr>
        <w:pStyle w:val="Index1"/>
        <w:tabs>
          <w:tab w:val="right" w:pos="5030"/>
        </w:tabs>
        <w:rPr>
          <w:noProof/>
        </w:rPr>
      </w:pPr>
      <w:r>
        <w:rPr>
          <w:noProof/>
        </w:rPr>
        <w:t>System Center Standard, 89, 91</w:t>
      </w:r>
    </w:p>
    <w:p w:rsidR="00EF4A75" w:rsidRDefault="00EF4A75">
      <w:pPr>
        <w:pStyle w:val="Index1"/>
        <w:tabs>
          <w:tab w:val="right" w:pos="5030"/>
        </w:tabs>
        <w:rPr>
          <w:noProof/>
        </w:rPr>
      </w:pPr>
      <w:r>
        <w:rPr>
          <w:noProof/>
        </w:rPr>
        <w:t>System Center Standard (2 kpl ydinkäyttöoikeuksia), 19</w:t>
      </w:r>
    </w:p>
    <w:p w:rsidR="00EF4A75" w:rsidRDefault="00EF4A75">
      <w:pPr>
        <w:pStyle w:val="Index1"/>
        <w:tabs>
          <w:tab w:val="right" w:pos="5030"/>
        </w:tabs>
        <w:rPr>
          <w:noProof/>
        </w:rPr>
      </w:pPr>
      <w:r>
        <w:rPr>
          <w:noProof/>
        </w:rPr>
        <w:t>VDI, 38</w:t>
      </w:r>
    </w:p>
    <w:p w:rsidR="00EF4A75" w:rsidRDefault="00EF4A75">
      <w:pPr>
        <w:pStyle w:val="Index1"/>
        <w:tabs>
          <w:tab w:val="right" w:pos="5030"/>
        </w:tabs>
        <w:rPr>
          <w:noProof/>
        </w:rPr>
      </w:pPr>
      <w:r>
        <w:rPr>
          <w:noProof/>
        </w:rPr>
        <w:t>Visio 2016 Professional, 23</w:t>
      </w:r>
    </w:p>
    <w:p w:rsidR="00EF4A75" w:rsidRDefault="00EF4A75">
      <w:pPr>
        <w:pStyle w:val="Index1"/>
        <w:tabs>
          <w:tab w:val="right" w:pos="5030"/>
        </w:tabs>
        <w:rPr>
          <w:noProof/>
        </w:rPr>
      </w:pPr>
      <w:r>
        <w:rPr>
          <w:noProof/>
        </w:rPr>
        <w:t>Visio 2016 Standard, 23</w:t>
      </w:r>
    </w:p>
    <w:p w:rsidR="00EF4A75" w:rsidRDefault="00EF4A75">
      <w:pPr>
        <w:pStyle w:val="Index1"/>
        <w:tabs>
          <w:tab w:val="right" w:pos="5030"/>
        </w:tabs>
        <w:rPr>
          <w:noProof/>
        </w:rPr>
      </w:pPr>
      <w:r>
        <w:rPr>
          <w:noProof/>
        </w:rPr>
        <w:t>Visio Online Plan 1, 64</w:t>
      </w:r>
    </w:p>
    <w:p w:rsidR="00EF4A75" w:rsidRDefault="00EF4A75">
      <w:pPr>
        <w:pStyle w:val="Index1"/>
        <w:tabs>
          <w:tab w:val="right" w:pos="5030"/>
        </w:tabs>
        <w:rPr>
          <w:noProof/>
        </w:rPr>
      </w:pPr>
      <w:r>
        <w:rPr>
          <w:noProof/>
        </w:rPr>
        <w:t>Visio Online Plan 1 ja 2 From SA, 64</w:t>
      </w:r>
    </w:p>
    <w:p w:rsidR="00EF4A75" w:rsidRDefault="00EF4A75">
      <w:pPr>
        <w:pStyle w:val="Index1"/>
        <w:tabs>
          <w:tab w:val="right" w:pos="5030"/>
        </w:tabs>
        <w:rPr>
          <w:noProof/>
        </w:rPr>
      </w:pPr>
      <w:r>
        <w:rPr>
          <w:noProof/>
        </w:rPr>
        <w:t>Visio Online Plan 2, 64</w:t>
      </w:r>
    </w:p>
    <w:p w:rsidR="00EF4A75" w:rsidRDefault="00EF4A75">
      <w:pPr>
        <w:pStyle w:val="Index1"/>
        <w:tabs>
          <w:tab w:val="right" w:pos="5030"/>
        </w:tabs>
        <w:rPr>
          <w:noProof/>
        </w:rPr>
      </w:pPr>
      <w:r>
        <w:rPr>
          <w:noProof/>
        </w:rPr>
        <w:t>Visio Online Plan 2 Add-on, 64</w:t>
      </w:r>
    </w:p>
    <w:p w:rsidR="00EF4A75" w:rsidRDefault="00EF4A75">
      <w:pPr>
        <w:pStyle w:val="Index1"/>
        <w:tabs>
          <w:tab w:val="right" w:pos="5030"/>
        </w:tabs>
        <w:rPr>
          <w:noProof/>
        </w:rPr>
      </w:pPr>
      <w:r>
        <w:rPr>
          <w:noProof/>
        </w:rPr>
        <w:t>Visio Professional, 91</w:t>
      </w:r>
    </w:p>
    <w:p w:rsidR="00EF4A75" w:rsidRDefault="00EF4A75">
      <w:pPr>
        <w:pStyle w:val="Index1"/>
        <w:tabs>
          <w:tab w:val="right" w:pos="5030"/>
        </w:tabs>
        <w:rPr>
          <w:noProof/>
        </w:rPr>
      </w:pPr>
      <w:r>
        <w:rPr>
          <w:noProof/>
        </w:rPr>
        <w:t>Visio Standard, 85, 91</w:t>
      </w:r>
    </w:p>
    <w:p w:rsidR="00EF4A75" w:rsidRDefault="00EF4A75">
      <w:pPr>
        <w:pStyle w:val="Index1"/>
        <w:tabs>
          <w:tab w:val="right" w:pos="5030"/>
        </w:tabs>
        <w:rPr>
          <w:noProof/>
        </w:rPr>
      </w:pPr>
      <w:r>
        <w:rPr>
          <w:noProof/>
        </w:rPr>
        <w:t>Visual Studio 2015, 38</w:t>
      </w:r>
    </w:p>
    <w:p w:rsidR="00EF4A75" w:rsidRDefault="00EF4A75">
      <w:pPr>
        <w:pStyle w:val="Index1"/>
        <w:tabs>
          <w:tab w:val="right" w:pos="5030"/>
        </w:tabs>
        <w:rPr>
          <w:noProof/>
        </w:rPr>
      </w:pPr>
      <w:r>
        <w:rPr>
          <w:noProof/>
        </w:rPr>
        <w:t>Visual Studio Enterprise 2017 -tilaus, 38</w:t>
      </w:r>
    </w:p>
    <w:p w:rsidR="00EF4A75" w:rsidRDefault="00EF4A75">
      <w:pPr>
        <w:pStyle w:val="Index1"/>
        <w:tabs>
          <w:tab w:val="right" w:pos="5030"/>
        </w:tabs>
        <w:rPr>
          <w:noProof/>
        </w:rPr>
      </w:pPr>
      <w:r>
        <w:rPr>
          <w:noProof/>
        </w:rPr>
        <w:t>Visual Studio Enterprise -tilaus, 85, 91</w:t>
      </w:r>
    </w:p>
    <w:p w:rsidR="00EF4A75" w:rsidRDefault="00EF4A75">
      <w:pPr>
        <w:pStyle w:val="Index1"/>
        <w:tabs>
          <w:tab w:val="right" w:pos="5030"/>
        </w:tabs>
        <w:rPr>
          <w:noProof/>
        </w:rPr>
      </w:pPr>
      <w:r>
        <w:rPr>
          <w:noProof/>
        </w:rPr>
        <w:t>Visual Studio Professional 2017, 38</w:t>
      </w:r>
    </w:p>
    <w:p w:rsidR="00EF4A75" w:rsidRDefault="00EF4A75">
      <w:pPr>
        <w:pStyle w:val="Index1"/>
        <w:tabs>
          <w:tab w:val="right" w:pos="5030"/>
        </w:tabs>
        <w:rPr>
          <w:noProof/>
        </w:rPr>
      </w:pPr>
      <w:r>
        <w:rPr>
          <w:noProof/>
        </w:rPr>
        <w:t>Visual Studio Professional 2017 -tilaus, 38</w:t>
      </w:r>
    </w:p>
    <w:p w:rsidR="00EF4A75" w:rsidRDefault="00EF4A75">
      <w:pPr>
        <w:pStyle w:val="Index1"/>
        <w:tabs>
          <w:tab w:val="right" w:pos="5030"/>
        </w:tabs>
        <w:rPr>
          <w:noProof/>
        </w:rPr>
      </w:pPr>
      <w:r>
        <w:rPr>
          <w:noProof/>
        </w:rPr>
        <w:t>Visual Studio Professional -tilaus, 91</w:t>
      </w:r>
    </w:p>
    <w:p w:rsidR="00EF4A75" w:rsidRDefault="00EF4A75">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rsidR="00EF4A75" w:rsidRDefault="00EF4A75">
      <w:pPr>
        <w:pStyle w:val="Index1"/>
        <w:tabs>
          <w:tab w:val="right" w:pos="5030"/>
        </w:tabs>
        <w:rPr>
          <w:noProof/>
        </w:rPr>
      </w:pPr>
      <w:r>
        <w:rPr>
          <w:noProof/>
        </w:rPr>
        <w:t>Visual Studio Team Foundation Server 2018 CAL, 39</w:t>
      </w:r>
    </w:p>
    <w:p w:rsidR="00EF4A75" w:rsidRDefault="00EF4A75">
      <w:pPr>
        <w:pStyle w:val="Index1"/>
        <w:tabs>
          <w:tab w:val="right" w:pos="5030"/>
        </w:tabs>
        <w:rPr>
          <w:noProof/>
        </w:rPr>
      </w:pPr>
      <w:r>
        <w:rPr>
          <w:noProof/>
        </w:rPr>
        <w:t>Visual Studio Team Foundation Server 2018 ja SQL Server 2017 Technology, 39</w:t>
      </w:r>
    </w:p>
    <w:p w:rsidR="00EF4A75" w:rsidRDefault="00EF4A75">
      <w:pPr>
        <w:pStyle w:val="Index1"/>
        <w:tabs>
          <w:tab w:val="right" w:pos="5030"/>
        </w:tabs>
        <w:rPr>
          <w:noProof/>
        </w:rPr>
      </w:pPr>
      <w:r>
        <w:rPr>
          <w:noProof/>
        </w:rPr>
        <w:t>Visual Studio Test Professional 2017 -tilaus, 38</w:t>
      </w:r>
    </w:p>
    <w:p w:rsidR="00EF4A75" w:rsidRDefault="00EF4A75">
      <w:pPr>
        <w:pStyle w:val="Index1"/>
        <w:tabs>
          <w:tab w:val="right" w:pos="5030"/>
        </w:tabs>
        <w:rPr>
          <w:noProof/>
        </w:rPr>
      </w:pPr>
      <w:r>
        <w:rPr>
          <w:noProof/>
        </w:rPr>
        <w:t>Visual Studio Test Professional -tilaus, 91</w:t>
      </w:r>
    </w:p>
    <w:p w:rsidR="00EF4A75" w:rsidRDefault="00EF4A75">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rsidR="00EF4A75" w:rsidRDefault="00EF4A75">
      <w:pPr>
        <w:pStyle w:val="Index1"/>
        <w:tabs>
          <w:tab w:val="right" w:pos="5030"/>
        </w:tabs>
        <w:rPr>
          <w:noProof/>
        </w:rPr>
      </w:pPr>
      <w:r>
        <w:rPr>
          <w:noProof/>
        </w:rPr>
        <w:t>Windows 10, 42</w:t>
      </w:r>
    </w:p>
    <w:p w:rsidR="00EF4A75" w:rsidRDefault="00EF4A75">
      <w:pPr>
        <w:pStyle w:val="Index1"/>
        <w:tabs>
          <w:tab w:val="right" w:pos="5030"/>
        </w:tabs>
        <w:rPr>
          <w:noProof/>
        </w:rPr>
      </w:pPr>
      <w:r>
        <w:rPr>
          <w:noProof/>
        </w:rPr>
        <w:t>Windows 10 Education, 41</w:t>
      </w:r>
    </w:p>
    <w:p w:rsidR="00EF4A75" w:rsidRDefault="00EF4A75">
      <w:pPr>
        <w:pStyle w:val="Index1"/>
        <w:tabs>
          <w:tab w:val="right" w:pos="5030"/>
        </w:tabs>
        <w:rPr>
          <w:noProof/>
        </w:rPr>
      </w:pPr>
      <w:r>
        <w:rPr>
          <w:noProof/>
        </w:rPr>
        <w:t>Windows 10 Education A3, 41</w:t>
      </w:r>
    </w:p>
    <w:p w:rsidR="00EF4A75" w:rsidRDefault="00EF4A75">
      <w:pPr>
        <w:pStyle w:val="Index1"/>
        <w:tabs>
          <w:tab w:val="right" w:pos="5030"/>
        </w:tabs>
        <w:rPr>
          <w:noProof/>
        </w:rPr>
      </w:pPr>
      <w:r>
        <w:rPr>
          <w:noProof/>
        </w:rPr>
        <w:t>Windows 10 Education A5, 41</w:t>
      </w:r>
    </w:p>
    <w:p w:rsidR="00EF4A75" w:rsidRDefault="00EF4A75">
      <w:pPr>
        <w:pStyle w:val="Index1"/>
        <w:tabs>
          <w:tab w:val="right" w:pos="5030"/>
        </w:tabs>
        <w:rPr>
          <w:noProof/>
        </w:rPr>
      </w:pPr>
      <w:r>
        <w:rPr>
          <w:noProof/>
        </w:rPr>
        <w:t>Windows 10 Education E3, 41</w:t>
      </w:r>
    </w:p>
    <w:p w:rsidR="00EF4A75" w:rsidRDefault="00EF4A75">
      <w:pPr>
        <w:pStyle w:val="Index1"/>
        <w:tabs>
          <w:tab w:val="right" w:pos="5030"/>
        </w:tabs>
        <w:rPr>
          <w:noProof/>
        </w:rPr>
      </w:pPr>
      <w:r>
        <w:rPr>
          <w:noProof/>
        </w:rPr>
        <w:t>Windows 10 Education E5, 41</w:t>
      </w:r>
    </w:p>
    <w:p w:rsidR="00EF4A75" w:rsidRDefault="00EF4A75">
      <w:pPr>
        <w:pStyle w:val="Index1"/>
        <w:tabs>
          <w:tab w:val="right" w:pos="5030"/>
        </w:tabs>
        <w:rPr>
          <w:noProof/>
        </w:rPr>
      </w:pPr>
      <w:r>
        <w:rPr>
          <w:noProof/>
        </w:rPr>
        <w:t>Windows 10 Education E5 (laitekohtainen), 41</w:t>
      </w:r>
    </w:p>
    <w:p w:rsidR="00EF4A75" w:rsidRDefault="00EF4A75">
      <w:pPr>
        <w:pStyle w:val="Index1"/>
        <w:tabs>
          <w:tab w:val="right" w:pos="5030"/>
        </w:tabs>
        <w:rPr>
          <w:noProof/>
        </w:rPr>
      </w:pPr>
      <w:r>
        <w:rPr>
          <w:noProof/>
        </w:rPr>
        <w:t>Windows 10 Education E5 Per Device Add-on (E3</w:t>
      </w:r>
    </w:p>
    <w:p w:rsidR="00EF4A75" w:rsidRDefault="00EF4A75">
      <w:pPr>
        <w:pStyle w:val="Index2"/>
        <w:tabs>
          <w:tab w:val="right" w:pos="5030"/>
        </w:tabs>
        <w:rPr>
          <w:noProof/>
        </w:rPr>
      </w:pPr>
      <w:r>
        <w:rPr>
          <w:noProof/>
        </w:rPr>
        <w:t>een, laitekohtainen), 41</w:t>
      </w:r>
    </w:p>
    <w:p w:rsidR="00EF4A75" w:rsidRDefault="00EF4A75">
      <w:pPr>
        <w:pStyle w:val="Index1"/>
        <w:tabs>
          <w:tab w:val="right" w:pos="5030"/>
        </w:tabs>
        <w:rPr>
          <w:noProof/>
        </w:rPr>
      </w:pPr>
      <w:r>
        <w:rPr>
          <w:noProof/>
        </w:rPr>
        <w:t>Windows 10 Enterprise E3 (laitekohtainen) ja SA, 41</w:t>
      </w:r>
    </w:p>
    <w:p w:rsidR="00EF4A75" w:rsidRDefault="00EF4A75">
      <w:pPr>
        <w:pStyle w:val="Index1"/>
        <w:tabs>
          <w:tab w:val="right" w:pos="5030"/>
        </w:tabs>
        <w:rPr>
          <w:noProof/>
        </w:rPr>
      </w:pPr>
      <w:r>
        <w:rPr>
          <w:noProof/>
        </w:rPr>
        <w:t>Windows 10 Enterprise E3 Per User (Local Only), 41</w:t>
      </w:r>
    </w:p>
    <w:p w:rsidR="00EF4A75" w:rsidRDefault="00EF4A75">
      <w:pPr>
        <w:pStyle w:val="Index1"/>
        <w:tabs>
          <w:tab w:val="right" w:pos="5030"/>
        </w:tabs>
        <w:rPr>
          <w:noProof/>
        </w:rPr>
      </w:pPr>
      <w:r>
        <w:rPr>
          <w:noProof/>
        </w:rPr>
        <w:t>Windows 10 Enterprise E3 Per User Add-on (E3</w:t>
      </w:r>
    </w:p>
    <w:p w:rsidR="00EF4A75" w:rsidRDefault="00EF4A75">
      <w:pPr>
        <w:pStyle w:val="Index2"/>
        <w:tabs>
          <w:tab w:val="right" w:pos="5030"/>
        </w:tabs>
        <w:rPr>
          <w:noProof/>
        </w:rPr>
      </w:pPr>
      <w:r>
        <w:rPr>
          <w:noProof/>
        </w:rPr>
        <w:t>een, laitekohtainen), 41</w:t>
      </w:r>
    </w:p>
    <w:p w:rsidR="00EF4A75" w:rsidRDefault="00EF4A75">
      <w:pPr>
        <w:pStyle w:val="Index1"/>
        <w:tabs>
          <w:tab w:val="right" w:pos="5030"/>
        </w:tabs>
        <w:rPr>
          <w:noProof/>
        </w:rPr>
      </w:pPr>
      <w:r>
        <w:rPr>
          <w:noProof/>
        </w:rPr>
        <w:t>Windows 10 Enterprise E3 Per User ja SA, 41</w:t>
      </w:r>
    </w:p>
    <w:p w:rsidR="00EF4A75" w:rsidRDefault="00EF4A75">
      <w:pPr>
        <w:pStyle w:val="Index1"/>
        <w:tabs>
          <w:tab w:val="right" w:pos="5030"/>
        </w:tabs>
        <w:rPr>
          <w:noProof/>
        </w:rPr>
      </w:pPr>
      <w:r>
        <w:rPr>
          <w:noProof/>
        </w:rPr>
        <w:t>Windows 10 Enterprise E3 Per User ja SA – From SA, 41</w:t>
      </w:r>
    </w:p>
    <w:p w:rsidR="00EF4A75" w:rsidRDefault="00EF4A75">
      <w:pPr>
        <w:pStyle w:val="Index1"/>
        <w:tabs>
          <w:tab w:val="right" w:pos="5030"/>
        </w:tabs>
        <w:rPr>
          <w:noProof/>
        </w:rPr>
      </w:pPr>
      <w:r>
        <w:rPr>
          <w:noProof/>
        </w:rPr>
        <w:t>Windows 10 Enterprise E3/E5 Per User, 41</w:t>
      </w:r>
    </w:p>
    <w:p w:rsidR="00EF4A75" w:rsidRDefault="00EF4A75">
      <w:pPr>
        <w:pStyle w:val="Index1"/>
        <w:tabs>
          <w:tab w:val="right" w:pos="5030"/>
        </w:tabs>
        <w:rPr>
          <w:noProof/>
        </w:rPr>
      </w:pPr>
      <w:r>
        <w:rPr>
          <w:noProof/>
        </w:rPr>
        <w:t>Windows 10 Enterprise E5 Per Device tai User Add-on (E3</w:t>
      </w:r>
    </w:p>
    <w:p w:rsidR="00EF4A75" w:rsidRDefault="00EF4A75">
      <w:pPr>
        <w:pStyle w:val="Index2"/>
        <w:tabs>
          <w:tab w:val="right" w:pos="5030"/>
        </w:tabs>
        <w:rPr>
          <w:noProof/>
        </w:rPr>
      </w:pPr>
      <w:r>
        <w:rPr>
          <w:noProof/>
        </w:rPr>
        <w:t>een, laitekohtainen) (SL), 41</w:t>
      </w:r>
    </w:p>
    <w:p w:rsidR="00EF4A75" w:rsidRDefault="00EF4A75">
      <w:pPr>
        <w:pStyle w:val="Index1"/>
        <w:tabs>
          <w:tab w:val="right" w:pos="5030"/>
        </w:tabs>
        <w:rPr>
          <w:noProof/>
        </w:rPr>
      </w:pPr>
      <w:r>
        <w:rPr>
          <w:noProof/>
        </w:rPr>
        <w:t>Windows 10 Enterprise E5 Per User ja SA – From SA, 41</w:t>
      </w:r>
    </w:p>
    <w:p w:rsidR="00EF4A75" w:rsidRDefault="00EF4A75">
      <w:pPr>
        <w:pStyle w:val="Index1"/>
        <w:tabs>
          <w:tab w:val="right" w:pos="5030"/>
        </w:tabs>
        <w:rPr>
          <w:noProof/>
        </w:rPr>
      </w:pPr>
      <w:r>
        <w:rPr>
          <w:noProof/>
        </w:rPr>
        <w:t>Windows 10 Enterprise E5, laite- tai käyttäjäkohtainen, SA-ylläpidolla, 41</w:t>
      </w:r>
    </w:p>
    <w:p w:rsidR="00EF4A75" w:rsidRDefault="00EF4A75">
      <w:pPr>
        <w:pStyle w:val="Index1"/>
        <w:tabs>
          <w:tab w:val="right" w:pos="5030"/>
        </w:tabs>
        <w:rPr>
          <w:noProof/>
        </w:rPr>
      </w:pPr>
      <w:r>
        <w:rPr>
          <w:noProof/>
        </w:rPr>
        <w:t>Windows 10 Enterprise LTSB (laitekohtainen), 41</w:t>
      </w:r>
    </w:p>
    <w:p w:rsidR="00EF4A75" w:rsidRDefault="00EF4A75">
      <w:pPr>
        <w:pStyle w:val="Index1"/>
        <w:tabs>
          <w:tab w:val="right" w:pos="5030"/>
        </w:tabs>
        <w:rPr>
          <w:noProof/>
        </w:rPr>
      </w:pPr>
      <w:r>
        <w:rPr>
          <w:noProof/>
        </w:rPr>
        <w:t>Windows 10 Enterprise LTSB 2015, 41</w:t>
      </w:r>
    </w:p>
    <w:p w:rsidR="00EF4A75" w:rsidRDefault="00EF4A75">
      <w:pPr>
        <w:pStyle w:val="Index1"/>
        <w:tabs>
          <w:tab w:val="right" w:pos="5030"/>
        </w:tabs>
        <w:rPr>
          <w:noProof/>
        </w:rPr>
      </w:pPr>
      <w:r>
        <w:rPr>
          <w:noProof/>
        </w:rPr>
        <w:t>Windows 10 Enterprise Virtual Desktop Access E3 Per User, 41</w:t>
      </w:r>
    </w:p>
    <w:p w:rsidR="00EF4A75" w:rsidRDefault="00EF4A75">
      <w:pPr>
        <w:pStyle w:val="Index1"/>
        <w:tabs>
          <w:tab w:val="right" w:pos="5030"/>
        </w:tabs>
        <w:rPr>
          <w:noProof/>
        </w:rPr>
      </w:pPr>
      <w:r>
        <w:rPr>
          <w:noProof/>
        </w:rPr>
        <w:t>Windows 10 Enterprise Virtual Desktop Access E3, laitekohtainen, 41</w:t>
      </w:r>
    </w:p>
    <w:p w:rsidR="00EF4A75" w:rsidRDefault="00EF4A75">
      <w:pPr>
        <w:pStyle w:val="Index1"/>
        <w:tabs>
          <w:tab w:val="right" w:pos="5030"/>
        </w:tabs>
        <w:rPr>
          <w:noProof/>
        </w:rPr>
      </w:pPr>
      <w:r>
        <w:rPr>
          <w:noProof/>
        </w:rPr>
        <w:t>Windows 10 Enterprise Virtual Desktop Access E5 Per User, 41</w:t>
      </w:r>
    </w:p>
    <w:p w:rsidR="00EF4A75" w:rsidRDefault="00EF4A75">
      <w:pPr>
        <w:pStyle w:val="Index1"/>
        <w:tabs>
          <w:tab w:val="right" w:pos="5030"/>
        </w:tabs>
        <w:rPr>
          <w:noProof/>
        </w:rPr>
      </w:pPr>
      <w:r>
        <w:rPr>
          <w:noProof/>
        </w:rPr>
        <w:t>Windows 10 Enterprise Virtual Desktop Access E5, laitekohtainen, 41</w:t>
      </w:r>
    </w:p>
    <w:p w:rsidR="00EF4A75" w:rsidRDefault="00EF4A75">
      <w:pPr>
        <w:pStyle w:val="Index1"/>
        <w:tabs>
          <w:tab w:val="right" w:pos="5030"/>
        </w:tabs>
        <w:rPr>
          <w:noProof/>
        </w:rPr>
      </w:pPr>
      <w:r>
        <w:rPr>
          <w:noProof/>
        </w:rPr>
        <w:t>Windows 10 Home to Pro -oikeuden käyttöoikeus, 41</w:t>
      </w:r>
    </w:p>
    <w:p w:rsidR="00EF4A75" w:rsidRDefault="00EF4A75">
      <w:pPr>
        <w:pStyle w:val="Index1"/>
        <w:tabs>
          <w:tab w:val="right" w:pos="5030"/>
        </w:tabs>
        <w:rPr>
          <w:noProof/>
        </w:rPr>
      </w:pPr>
      <w:r>
        <w:rPr>
          <w:noProof/>
        </w:rPr>
        <w:t>Windows 10 IoT Enterprise, 42</w:t>
      </w:r>
    </w:p>
    <w:p w:rsidR="00EF4A75" w:rsidRDefault="00EF4A75">
      <w:pPr>
        <w:pStyle w:val="Index1"/>
        <w:tabs>
          <w:tab w:val="right" w:pos="5030"/>
        </w:tabs>
        <w:rPr>
          <w:noProof/>
        </w:rPr>
      </w:pPr>
      <w:r>
        <w:rPr>
          <w:noProof/>
        </w:rPr>
        <w:t>Windows 10 IoT Enterprise for Retail or Thin Clients, 43</w:t>
      </w:r>
    </w:p>
    <w:p w:rsidR="00EF4A75" w:rsidRDefault="00EF4A75">
      <w:pPr>
        <w:pStyle w:val="Index1"/>
        <w:tabs>
          <w:tab w:val="right" w:pos="5030"/>
        </w:tabs>
        <w:rPr>
          <w:noProof/>
        </w:rPr>
      </w:pPr>
      <w:r>
        <w:rPr>
          <w:noProof/>
        </w:rPr>
        <w:t>Windows 10 Pro, 41</w:t>
      </w:r>
    </w:p>
    <w:p w:rsidR="00EF4A75" w:rsidRDefault="00EF4A75">
      <w:pPr>
        <w:pStyle w:val="Index1"/>
        <w:tabs>
          <w:tab w:val="right" w:pos="5030"/>
        </w:tabs>
        <w:rPr>
          <w:noProof/>
        </w:rPr>
      </w:pPr>
      <w:r>
        <w:rPr>
          <w:noProof/>
        </w:rPr>
        <w:t>Windows 2000 Professional for Embedded Systems, 42</w:t>
      </w:r>
    </w:p>
    <w:p w:rsidR="00EF4A75" w:rsidRDefault="00EF4A75">
      <w:pPr>
        <w:pStyle w:val="Index1"/>
        <w:tabs>
          <w:tab w:val="right" w:pos="5030"/>
        </w:tabs>
        <w:rPr>
          <w:noProof/>
        </w:rPr>
      </w:pPr>
      <w:r>
        <w:rPr>
          <w:noProof/>
        </w:rPr>
        <w:t>Windows 7, 42</w:t>
      </w:r>
    </w:p>
    <w:p w:rsidR="00EF4A75" w:rsidRDefault="00EF4A75">
      <w:pPr>
        <w:pStyle w:val="Index1"/>
        <w:tabs>
          <w:tab w:val="right" w:pos="5030"/>
        </w:tabs>
        <w:rPr>
          <w:noProof/>
        </w:rPr>
      </w:pPr>
      <w:r>
        <w:rPr>
          <w:noProof/>
        </w:rPr>
        <w:t>Windows 7 Professional/Ultimate for Embedded Systems, 43</w:t>
      </w:r>
    </w:p>
    <w:p w:rsidR="00EF4A75" w:rsidRDefault="00EF4A75">
      <w:pPr>
        <w:pStyle w:val="Index1"/>
        <w:tabs>
          <w:tab w:val="right" w:pos="5030"/>
        </w:tabs>
        <w:rPr>
          <w:noProof/>
        </w:rPr>
      </w:pPr>
      <w:r>
        <w:rPr>
          <w:noProof/>
        </w:rPr>
        <w:t>Windows 8.1 Enterprisen ohilataus, 41</w:t>
      </w:r>
    </w:p>
    <w:p w:rsidR="00EF4A75" w:rsidRDefault="00EF4A75">
      <w:pPr>
        <w:pStyle w:val="Index1"/>
        <w:tabs>
          <w:tab w:val="right" w:pos="5030"/>
        </w:tabs>
        <w:rPr>
          <w:noProof/>
        </w:rPr>
      </w:pPr>
      <w:r>
        <w:rPr>
          <w:noProof/>
        </w:rPr>
        <w:t>Windows 8/8.1, 42</w:t>
      </w:r>
    </w:p>
    <w:p w:rsidR="00EF4A75" w:rsidRDefault="00EF4A75">
      <w:pPr>
        <w:pStyle w:val="Index1"/>
        <w:tabs>
          <w:tab w:val="right" w:pos="5030"/>
        </w:tabs>
        <w:rPr>
          <w:noProof/>
        </w:rPr>
      </w:pPr>
      <w:r>
        <w:rPr>
          <w:noProof/>
        </w:rPr>
        <w:t>Windows Embedded 2009, 43</w:t>
      </w:r>
    </w:p>
    <w:p w:rsidR="00EF4A75" w:rsidRDefault="00EF4A75">
      <w:pPr>
        <w:pStyle w:val="Index1"/>
        <w:tabs>
          <w:tab w:val="right" w:pos="5030"/>
        </w:tabs>
        <w:rPr>
          <w:noProof/>
        </w:rPr>
      </w:pPr>
      <w:r>
        <w:rPr>
          <w:noProof/>
        </w:rPr>
        <w:t>Windows Embedded 8 ja 8.1 Industry Retail, 43</w:t>
      </w:r>
    </w:p>
    <w:p w:rsidR="00EF4A75" w:rsidRDefault="00EF4A75">
      <w:pPr>
        <w:pStyle w:val="Index1"/>
        <w:tabs>
          <w:tab w:val="right" w:pos="5030"/>
        </w:tabs>
        <w:rPr>
          <w:noProof/>
        </w:rPr>
      </w:pPr>
      <w:r>
        <w:rPr>
          <w:noProof/>
        </w:rPr>
        <w:t>Windows Embedded 8 Standard, 43</w:t>
      </w:r>
    </w:p>
    <w:p w:rsidR="00EF4A75" w:rsidRDefault="00EF4A75">
      <w:pPr>
        <w:pStyle w:val="Index1"/>
        <w:tabs>
          <w:tab w:val="right" w:pos="5030"/>
        </w:tabs>
        <w:rPr>
          <w:noProof/>
        </w:rPr>
      </w:pPr>
      <w:r>
        <w:rPr>
          <w:noProof/>
        </w:rPr>
        <w:t>Windows Embedded 8 Standard Enterprise Kit (100 kpl), 41</w:t>
      </w:r>
    </w:p>
    <w:p w:rsidR="00EF4A75" w:rsidRDefault="00EF4A75">
      <w:pPr>
        <w:pStyle w:val="Index1"/>
        <w:tabs>
          <w:tab w:val="right" w:pos="5030"/>
        </w:tabs>
        <w:rPr>
          <w:noProof/>
        </w:rPr>
      </w:pPr>
      <w:r>
        <w:rPr>
          <w:noProof/>
        </w:rPr>
        <w:t>Windows Embedded 8.1 Industry, 41</w:t>
      </w:r>
    </w:p>
    <w:p w:rsidR="00EF4A75" w:rsidRDefault="00EF4A75">
      <w:pPr>
        <w:pStyle w:val="Index1"/>
        <w:tabs>
          <w:tab w:val="right" w:pos="5030"/>
        </w:tabs>
        <w:rPr>
          <w:noProof/>
        </w:rPr>
      </w:pPr>
      <w:r>
        <w:rPr>
          <w:noProof/>
        </w:rPr>
        <w:t>Windows Embedded 8/8.1 Pro, Industry Pro, 43</w:t>
      </w:r>
    </w:p>
    <w:p w:rsidR="00EF4A75" w:rsidRDefault="00EF4A75">
      <w:pPr>
        <w:pStyle w:val="Index1"/>
        <w:tabs>
          <w:tab w:val="right" w:pos="5030"/>
        </w:tabs>
        <w:rPr>
          <w:noProof/>
        </w:rPr>
      </w:pPr>
      <w:r>
        <w:rPr>
          <w:noProof/>
        </w:rPr>
        <w:t>Windows Embedded for Point of Service, 43</w:t>
      </w:r>
    </w:p>
    <w:p w:rsidR="00EF4A75" w:rsidRDefault="00EF4A75">
      <w:pPr>
        <w:pStyle w:val="Index1"/>
        <w:tabs>
          <w:tab w:val="right" w:pos="5030"/>
        </w:tabs>
        <w:rPr>
          <w:noProof/>
        </w:rPr>
      </w:pPr>
      <w:r>
        <w:rPr>
          <w:noProof/>
        </w:rPr>
        <w:t>Windows Embedded POSReady 2009, 43</w:t>
      </w:r>
    </w:p>
    <w:p w:rsidR="00EF4A75" w:rsidRDefault="00EF4A75">
      <w:pPr>
        <w:pStyle w:val="Index1"/>
        <w:tabs>
          <w:tab w:val="right" w:pos="5030"/>
        </w:tabs>
        <w:rPr>
          <w:noProof/>
        </w:rPr>
      </w:pPr>
      <w:r>
        <w:rPr>
          <w:noProof/>
        </w:rPr>
        <w:t>Windows Embedded POSReady 7, 43</w:t>
      </w:r>
    </w:p>
    <w:p w:rsidR="00EF4A75" w:rsidRDefault="00EF4A75">
      <w:pPr>
        <w:pStyle w:val="Index1"/>
        <w:tabs>
          <w:tab w:val="right" w:pos="5030"/>
        </w:tabs>
        <w:rPr>
          <w:noProof/>
        </w:rPr>
      </w:pPr>
      <w:r>
        <w:rPr>
          <w:noProof/>
        </w:rPr>
        <w:t>Windows Embedded POSReady 7 Pro, 43</w:t>
      </w:r>
    </w:p>
    <w:p w:rsidR="00EF4A75" w:rsidRDefault="00EF4A75">
      <w:pPr>
        <w:pStyle w:val="Index1"/>
        <w:tabs>
          <w:tab w:val="right" w:pos="5030"/>
        </w:tabs>
        <w:rPr>
          <w:noProof/>
        </w:rPr>
      </w:pPr>
      <w:r>
        <w:rPr>
          <w:noProof/>
        </w:rPr>
        <w:t>Windows Embedded Standard 7, 43</w:t>
      </w:r>
    </w:p>
    <w:p w:rsidR="00EF4A75" w:rsidRDefault="00EF4A75">
      <w:pPr>
        <w:pStyle w:val="Index1"/>
        <w:tabs>
          <w:tab w:val="right" w:pos="5030"/>
        </w:tabs>
        <w:rPr>
          <w:noProof/>
        </w:rPr>
      </w:pPr>
      <w:r>
        <w:rPr>
          <w:noProof/>
        </w:rPr>
        <w:t>Windows HPC Server, 50</w:t>
      </w:r>
    </w:p>
    <w:p w:rsidR="00EF4A75" w:rsidRDefault="00EF4A75">
      <w:pPr>
        <w:pStyle w:val="Index1"/>
        <w:tabs>
          <w:tab w:val="right" w:pos="5030"/>
        </w:tabs>
        <w:rPr>
          <w:noProof/>
        </w:rPr>
      </w:pPr>
      <w:r>
        <w:rPr>
          <w:noProof/>
        </w:rPr>
        <w:t>Windows MultiPoint Server 2012, 47</w:t>
      </w:r>
    </w:p>
    <w:p w:rsidR="00EF4A75" w:rsidRDefault="00EF4A75">
      <w:pPr>
        <w:pStyle w:val="Index1"/>
        <w:tabs>
          <w:tab w:val="right" w:pos="5030"/>
        </w:tabs>
        <w:rPr>
          <w:noProof/>
        </w:rPr>
      </w:pPr>
      <w:r>
        <w:rPr>
          <w:noProof/>
        </w:rPr>
        <w:t>Windows MultiPoint Server 2016 Premium, 47</w:t>
      </w:r>
    </w:p>
    <w:p w:rsidR="00EF4A75" w:rsidRDefault="00EF4A75">
      <w:pPr>
        <w:pStyle w:val="Index1"/>
        <w:tabs>
          <w:tab w:val="right" w:pos="5030"/>
        </w:tabs>
        <w:rPr>
          <w:noProof/>
        </w:rPr>
      </w:pPr>
      <w:r>
        <w:rPr>
          <w:noProof/>
        </w:rPr>
        <w:t>Windows Server 2012, 48</w:t>
      </w:r>
    </w:p>
    <w:p w:rsidR="00EF4A75" w:rsidRDefault="00EF4A75">
      <w:pPr>
        <w:pStyle w:val="Index1"/>
        <w:tabs>
          <w:tab w:val="right" w:pos="5030"/>
        </w:tabs>
        <w:rPr>
          <w:noProof/>
        </w:rPr>
      </w:pPr>
      <w:r>
        <w:rPr>
          <w:noProof/>
        </w:rPr>
        <w:t>Windows Server 2012 R2, 48</w:t>
      </w:r>
    </w:p>
    <w:p w:rsidR="00EF4A75" w:rsidRDefault="00EF4A75">
      <w:pPr>
        <w:pStyle w:val="Index1"/>
        <w:tabs>
          <w:tab w:val="right" w:pos="5030"/>
        </w:tabs>
        <w:rPr>
          <w:noProof/>
        </w:rPr>
      </w:pPr>
      <w:r>
        <w:rPr>
          <w:noProof/>
        </w:rPr>
        <w:t>Windows Server 2016 Active Directory Rights Management Services CAL, 47, 48</w:t>
      </w:r>
    </w:p>
    <w:p w:rsidR="00EF4A75" w:rsidRDefault="00EF4A75">
      <w:pPr>
        <w:pStyle w:val="Index1"/>
        <w:tabs>
          <w:tab w:val="right" w:pos="5030"/>
        </w:tabs>
        <w:rPr>
          <w:noProof/>
        </w:rPr>
      </w:pPr>
      <w:r>
        <w:rPr>
          <w:noProof/>
        </w:rPr>
        <w:t>Windows Server 2016 Active Directory Rights Management Services External Connector, 48</w:t>
      </w:r>
    </w:p>
    <w:p w:rsidR="00EF4A75" w:rsidRDefault="00EF4A75">
      <w:pPr>
        <w:pStyle w:val="Index1"/>
        <w:tabs>
          <w:tab w:val="right" w:pos="5030"/>
        </w:tabs>
        <w:rPr>
          <w:noProof/>
        </w:rPr>
      </w:pPr>
      <w:r>
        <w:rPr>
          <w:noProof/>
        </w:rPr>
        <w:t>Windows Server 2016 CAL, 47, 48</w:t>
      </w:r>
    </w:p>
    <w:p w:rsidR="00EF4A75" w:rsidRDefault="00EF4A75">
      <w:pPr>
        <w:pStyle w:val="Index1"/>
        <w:tabs>
          <w:tab w:val="right" w:pos="5030"/>
        </w:tabs>
        <w:rPr>
          <w:noProof/>
        </w:rPr>
      </w:pPr>
      <w:r>
        <w:rPr>
          <w:noProof/>
        </w:rPr>
        <w:t>Windows Server 2016 Datacenter (16 kpl ydinkäyttöoikeuksia), 48</w:t>
      </w:r>
    </w:p>
    <w:p w:rsidR="00EF4A75" w:rsidRDefault="00EF4A75">
      <w:pPr>
        <w:pStyle w:val="Index1"/>
        <w:tabs>
          <w:tab w:val="right" w:pos="5030"/>
        </w:tabs>
        <w:rPr>
          <w:noProof/>
        </w:rPr>
      </w:pPr>
      <w:r>
        <w:rPr>
          <w:noProof/>
        </w:rPr>
        <w:t>Windows Server 2016 Datacenter (2 kpl ydinkäyttöoikeuksia), 48</w:t>
      </w:r>
    </w:p>
    <w:p w:rsidR="00EF4A75" w:rsidRDefault="00EF4A75">
      <w:pPr>
        <w:pStyle w:val="Index1"/>
        <w:tabs>
          <w:tab w:val="right" w:pos="5030"/>
        </w:tabs>
        <w:rPr>
          <w:noProof/>
        </w:rPr>
      </w:pPr>
      <w:r>
        <w:rPr>
          <w:noProof/>
        </w:rPr>
        <w:t>Windows Server 2016 Essentials, 48</w:t>
      </w:r>
    </w:p>
    <w:p w:rsidR="00EF4A75" w:rsidRDefault="00EF4A75">
      <w:pPr>
        <w:pStyle w:val="Index1"/>
        <w:tabs>
          <w:tab w:val="right" w:pos="5030"/>
        </w:tabs>
        <w:rPr>
          <w:noProof/>
        </w:rPr>
      </w:pPr>
      <w:r>
        <w:rPr>
          <w:noProof/>
        </w:rPr>
        <w:t>Windows Server 2016 External Connector, 48</w:t>
      </w:r>
    </w:p>
    <w:p w:rsidR="00EF4A75" w:rsidRDefault="00EF4A75">
      <w:pPr>
        <w:pStyle w:val="Index1"/>
        <w:tabs>
          <w:tab w:val="right" w:pos="5030"/>
        </w:tabs>
        <w:rPr>
          <w:noProof/>
        </w:rPr>
      </w:pPr>
      <w:r>
        <w:rPr>
          <w:noProof/>
        </w:rPr>
        <w:t>Windows Server 2016 Remote Desktop Services CAL, 48</w:t>
      </w:r>
    </w:p>
    <w:p w:rsidR="00EF4A75" w:rsidRDefault="00EF4A75">
      <w:pPr>
        <w:pStyle w:val="Index1"/>
        <w:tabs>
          <w:tab w:val="right" w:pos="5030"/>
        </w:tabs>
        <w:rPr>
          <w:noProof/>
        </w:rPr>
      </w:pPr>
      <w:r>
        <w:rPr>
          <w:noProof/>
        </w:rPr>
        <w:t>Windows Server 2016 Remote Desktop Services External Connector, 48</w:t>
      </w:r>
    </w:p>
    <w:p w:rsidR="00EF4A75" w:rsidRDefault="00EF4A75">
      <w:pPr>
        <w:pStyle w:val="Index1"/>
        <w:tabs>
          <w:tab w:val="right" w:pos="5030"/>
        </w:tabs>
        <w:rPr>
          <w:noProof/>
        </w:rPr>
      </w:pPr>
      <w:r>
        <w:rPr>
          <w:noProof/>
        </w:rPr>
        <w:t>Windows Server 2016 Standard (16 kpl ydinkäyttöoikeuksia), 48</w:t>
      </w:r>
    </w:p>
    <w:p w:rsidR="00EF4A75" w:rsidRDefault="00EF4A75">
      <w:pPr>
        <w:pStyle w:val="Index1"/>
        <w:tabs>
          <w:tab w:val="right" w:pos="5030"/>
        </w:tabs>
        <w:rPr>
          <w:noProof/>
        </w:rPr>
      </w:pPr>
      <w:r>
        <w:rPr>
          <w:noProof/>
        </w:rPr>
        <w:t>Windows Server 2016 Standard (2 kpl ydinkäyttöoikeuksia), 48</w:t>
      </w:r>
    </w:p>
    <w:p w:rsidR="00EF4A75" w:rsidRDefault="00EF4A75">
      <w:pPr>
        <w:pStyle w:val="Index1"/>
        <w:tabs>
          <w:tab w:val="right" w:pos="5030"/>
        </w:tabs>
        <w:rPr>
          <w:noProof/>
        </w:rPr>
      </w:pPr>
      <w:r>
        <w:rPr>
          <w:noProof/>
        </w:rPr>
        <w:t>Windows Server Datacenter, 85, 89, 91</w:t>
      </w:r>
    </w:p>
    <w:p w:rsidR="00EF4A75" w:rsidRDefault="00EF4A75">
      <w:pPr>
        <w:pStyle w:val="Index1"/>
        <w:tabs>
          <w:tab w:val="right" w:pos="5030"/>
        </w:tabs>
        <w:rPr>
          <w:noProof/>
        </w:rPr>
      </w:pPr>
      <w:r>
        <w:rPr>
          <w:noProof/>
        </w:rPr>
        <w:t>Windows Server Datacenter (2 kpl ydinkäyttöoikeuksia), 19</w:t>
      </w:r>
    </w:p>
    <w:p w:rsidR="00EF4A75" w:rsidRDefault="00EF4A75">
      <w:pPr>
        <w:pStyle w:val="Index1"/>
        <w:tabs>
          <w:tab w:val="right" w:pos="5030"/>
        </w:tabs>
        <w:rPr>
          <w:noProof/>
        </w:rPr>
      </w:pPr>
      <w:r>
        <w:rPr>
          <w:noProof/>
        </w:rPr>
        <w:t>Windows Server Enterprise, 50, 85</w:t>
      </w:r>
    </w:p>
    <w:p w:rsidR="00EF4A75" w:rsidRDefault="00EF4A75">
      <w:pPr>
        <w:pStyle w:val="Index1"/>
        <w:tabs>
          <w:tab w:val="right" w:pos="5030"/>
        </w:tabs>
        <w:rPr>
          <w:noProof/>
        </w:rPr>
      </w:pPr>
      <w:r>
        <w:rPr>
          <w:noProof/>
        </w:rPr>
        <w:t>Windows Server for Itanium Based Systems, 50</w:t>
      </w:r>
    </w:p>
    <w:p w:rsidR="00EF4A75" w:rsidRDefault="00EF4A75">
      <w:pPr>
        <w:pStyle w:val="Index1"/>
        <w:tabs>
          <w:tab w:val="right" w:pos="5030"/>
        </w:tabs>
        <w:rPr>
          <w:noProof/>
        </w:rPr>
      </w:pPr>
      <w:r>
        <w:rPr>
          <w:noProof/>
        </w:rPr>
        <w:t>Windows Server HPC Edition, 50</w:t>
      </w:r>
    </w:p>
    <w:p w:rsidR="00EF4A75" w:rsidRDefault="00EF4A75">
      <w:pPr>
        <w:pStyle w:val="Index1"/>
        <w:tabs>
          <w:tab w:val="right" w:pos="5030"/>
        </w:tabs>
        <w:rPr>
          <w:noProof/>
        </w:rPr>
      </w:pPr>
      <w:r>
        <w:rPr>
          <w:noProof/>
        </w:rPr>
        <w:t>Windows Server -säilö, 79</w:t>
      </w:r>
    </w:p>
    <w:p w:rsidR="00EF4A75" w:rsidRDefault="00EF4A75">
      <w:pPr>
        <w:pStyle w:val="Index1"/>
        <w:tabs>
          <w:tab w:val="right" w:pos="5030"/>
        </w:tabs>
        <w:rPr>
          <w:noProof/>
        </w:rPr>
      </w:pPr>
      <w:r>
        <w:rPr>
          <w:noProof/>
        </w:rPr>
        <w:t>Windows Server Standard, 85, 89, 91</w:t>
      </w:r>
    </w:p>
    <w:p w:rsidR="00EF4A75" w:rsidRDefault="00EF4A75">
      <w:pPr>
        <w:pStyle w:val="Index1"/>
        <w:tabs>
          <w:tab w:val="right" w:pos="5030"/>
        </w:tabs>
        <w:rPr>
          <w:noProof/>
        </w:rPr>
      </w:pPr>
      <w:r>
        <w:rPr>
          <w:noProof/>
        </w:rPr>
        <w:t>Windows Server Standard (2 kpl ydinkäyttöoikeuksia), 19</w:t>
      </w:r>
    </w:p>
    <w:p w:rsidR="00EF4A75" w:rsidRDefault="00EF4A75">
      <w:pPr>
        <w:pStyle w:val="Index1"/>
        <w:tabs>
          <w:tab w:val="right" w:pos="5030"/>
        </w:tabs>
        <w:rPr>
          <w:noProof/>
        </w:rPr>
      </w:pPr>
      <w:r>
        <w:rPr>
          <w:noProof/>
        </w:rPr>
        <w:t>Windows Serverin, 91</w:t>
      </w:r>
    </w:p>
    <w:p w:rsidR="00EF4A75" w:rsidRDefault="00EF4A75">
      <w:pPr>
        <w:pStyle w:val="Index1"/>
        <w:tabs>
          <w:tab w:val="right" w:pos="5030"/>
        </w:tabs>
        <w:rPr>
          <w:noProof/>
        </w:rPr>
      </w:pPr>
      <w:r>
        <w:rPr>
          <w:noProof/>
        </w:rPr>
        <w:t>Windows Small Business Server, 50</w:t>
      </w:r>
    </w:p>
    <w:p w:rsidR="00EF4A75" w:rsidRDefault="00EF4A75">
      <w:pPr>
        <w:pStyle w:val="Index1"/>
        <w:tabs>
          <w:tab w:val="right" w:pos="5030"/>
        </w:tabs>
        <w:rPr>
          <w:noProof/>
        </w:rPr>
      </w:pPr>
      <w:r>
        <w:rPr>
          <w:noProof/>
        </w:rPr>
        <w:t>Windows Vista, 42</w:t>
      </w:r>
    </w:p>
    <w:p w:rsidR="00EF4A75" w:rsidRDefault="00EF4A75">
      <w:pPr>
        <w:pStyle w:val="Index1"/>
        <w:tabs>
          <w:tab w:val="right" w:pos="5030"/>
        </w:tabs>
        <w:rPr>
          <w:noProof/>
        </w:rPr>
      </w:pPr>
      <w:r>
        <w:rPr>
          <w:noProof/>
        </w:rPr>
        <w:t>Windows Vista Business/Ultimate for Embedded Systems, 43</w:t>
      </w:r>
    </w:p>
    <w:p w:rsidR="00EF4A75" w:rsidRDefault="00EF4A75">
      <w:pPr>
        <w:pStyle w:val="Index1"/>
        <w:tabs>
          <w:tab w:val="right" w:pos="5030"/>
        </w:tabs>
        <w:rPr>
          <w:noProof/>
        </w:rPr>
      </w:pPr>
      <w:r>
        <w:rPr>
          <w:noProof/>
        </w:rPr>
        <w:t>Windows XP, 42</w:t>
      </w:r>
    </w:p>
    <w:p w:rsidR="00EF4A75" w:rsidRDefault="00EF4A75">
      <w:pPr>
        <w:pStyle w:val="Index1"/>
        <w:tabs>
          <w:tab w:val="right" w:pos="5030"/>
        </w:tabs>
        <w:rPr>
          <w:noProof/>
        </w:rPr>
      </w:pPr>
      <w:r>
        <w:rPr>
          <w:noProof/>
        </w:rPr>
        <w:t>Windows XP Embedded, 43</w:t>
      </w:r>
    </w:p>
    <w:p w:rsidR="00EF4A75" w:rsidRDefault="00EF4A75">
      <w:pPr>
        <w:pStyle w:val="Index1"/>
        <w:tabs>
          <w:tab w:val="right" w:pos="5030"/>
        </w:tabs>
        <w:rPr>
          <w:noProof/>
        </w:rPr>
      </w:pPr>
      <w:r>
        <w:rPr>
          <w:noProof/>
        </w:rPr>
        <w:t>Windows XP Professional for Embedded Systems, 43</w:t>
      </w:r>
    </w:p>
    <w:p w:rsidR="00EF4A75" w:rsidRDefault="00EF4A75">
      <w:pPr>
        <w:pStyle w:val="Index1"/>
        <w:tabs>
          <w:tab w:val="right" w:pos="5030"/>
        </w:tabs>
        <w:rPr>
          <w:noProof/>
        </w:rPr>
      </w:pPr>
      <w:r>
        <w:rPr>
          <w:noProof/>
        </w:rPr>
        <w:t>Windows-rinnakkaistilaus, 45</w:t>
      </w:r>
    </w:p>
    <w:p w:rsidR="00EF4A75" w:rsidRDefault="00EF4A75">
      <w:pPr>
        <w:pStyle w:val="Index1"/>
        <w:tabs>
          <w:tab w:val="right" w:pos="5030"/>
        </w:tabs>
        <w:rPr>
          <w:noProof/>
        </w:rPr>
      </w:pPr>
      <w:r>
        <w:rPr>
          <w:noProof/>
        </w:rPr>
        <w:t>Word 2016, 23</w:t>
      </w:r>
    </w:p>
    <w:p w:rsidR="00EF4A75" w:rsidRDefault="00EF4A75">
      <w:pPr>
        <w:pStyle w:val="Index1"/>
        <w:tabs>
          <w:tab w:val="right" w:pos="5030"/>
        </w:tabs>
        <w:rPr>
          <w:noProof/>
        </w:rPr>
      </w:pPr>
      <w:r>
        <w:rPr>
          <w:noProof/>
        </w:rPr>
        <w:t>Word 2016 for Mac, 25</w:t>
      </w:r>
    </w:p>
    <w:p w:rsidR="00EF4A75" w:rsidRDefault="00EF4A75">
      <w:pPr>
        <w:pStyle w:val="Index1"/>
        <w:tabs>
          <w:tab w:val="right" w:pos="5030"/>
        </w:tabs>
        <w:rPr>
          <w:noProof/>
        </w:rPr>
      </w:pPr>
      <w:r>
        <w:rPr>
          <w:noProof/>
        </w:rPr>
        <w:t>Work at Home for Mac 2016, 25</w:t>
      </w:r>
    </w:p>
    <w:p w:rsidR="00EF4A75" w:rsidRDefault="00EF4A75">
      <w:pPr>
        <w:pStyle w:val="Index1"/>
        <w:tabs>
          <w:tab w:val="right" w:pos="5030"/>
        </w:tabs>
        <w:rPr>
          <w:noProof/>
        </w:rPr>
      </w:pPr>
      <w:r>
        <w:rPr>
          <w:noProof/>
        </w:rPr>
        <w:t>Work at Home for Office Professional Plus 2016, 23</w:t>
      </w:r>
    </w:p>
    <w:p w:rsidR="00EF4A75" w:rsidRDefault="00EF4A75">
      <w:pPr>
        <w:pStyle w:val="Index1"/>
        <w:tabs>
          <w:tab w:val="right" w:pos="5030"/>
        </w:tabs>
        <w:rPr>
          <w:noProof/>
        </w:rPr>
      </w:pPr>
      <w:r>
        <w:rPr>
          <w:noProof/>
        </w:rPr>
        <w:t>Work at Home for Office Standard 2016, 23</w:t>
      </w:r>
    </w:p>
    <w:p w:rsidR="00EF4A75" w:rsidRDefault="00EF4A75">
      <w:pPr>
        <w:pStyle w:val="Index1"/>
        <w:tabs>
          <w:tab w:val="right" w:pos="5030"/>
        </w:tabs>
        <w:rPr>
          <w:noProof/>
        </w:rPr>
      </w:pPr>
      <w:r>
        <w:rPr>
          <w:noProof/>
        </w:rPr>
        <w:t>Workplace Analytics, 70</w:t>
      </w:r>
    </w:p>
    <w:p w:rsidR="00EF4A75" w:rsidRDefault="00EF4A75">
      <w:pPr>
        <w:pStyle w:val="ProductList-Body"/>
        <w:rPr>
          <w:noProof/>
        </w:rPr>
        <w:sectPr w:rsidR="00EF4A75" w:rsidSect="00EF4A75">
          <w:type w:val="continuous"/>
          <w:pgSz w:w="12240" w:h="15840" w:code="1"/>
          <w:pgMar w:top="1170" w:right="720" w:bottom="720" w:left="720" w:header="432" w:footer="288" w:gutter="0"/>
          <w:cols w:num="2" w:space="720"/>
        </w:sectPr>
      </w:pPr>
    </w:p>
    <w:p w:rsidR="000C04B5" w:rsidRDefault="003F0031">
      <w:pPr>
        <w:pStyle w:val="ProductList-Body"/>
        <w:sectPr w:rsidR="000C04B5" w:rsidSect="00EF4A75">
          <w:type w:val="continuous"/>
          <w:pgSz w:w="12240" w:h="15840" w:code="1"/>
          <w:pgMar w:top="1170" w:right="720" w:bottom="720" w:left="720" w:header="432" w:footer="288" w:gutter="0"/>
          <w:cols w:num="2" w:space="360"/>
        </w:sectPr>
      </w:pPr>
      <w:r>
        <w:fldChar w:fldCharType="end"/>
      </w:r>
    </w:p>
    <w:p w:rsidR="000C04B5" w:rsidRDefault="000C04B5">
      <w:pPr>
        <w:pStyle w:val="ProductList-Body"/>
      </w:pPr>
    </w:p>
    <w:sectPr w:rsidR="000C04B5"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031" w:rsidRDefault="003F0031" w:rsidP="007C7D4D">
      <w:pPr>
        <w:spacing w:after="0"/>
      </w:pPr>
      <w:r>
        <w:separator/>
      </w:r>
    </w:p>
    <w:p w:rsidR="003F0031" w:rsidRDefault="003F0031"/>
  </w:endnote>
  <w:endnote w:type="continuationSeparator" w:id="0">
    <w:p w:rsidR="003F0031" w:rsidRDefault="003F0031" w:rsidP="007C7D4D">
      <w:pPr>
        <w:spacing w:after="0"/>
      </w:pPr>
      <w:r>
        <w:continuationSeparator/>
      </w:r>
    </w:p>
    <w:p w:rsidR="003F0031" w:rsidRDefault="003F0031"/>
  </w:endnote>
  <w:endnote w:type="continuationNotice" w:id="1">
    <w:p w:rsidR="003F0031" w:rsidRDefault="003F00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0745" w:rsidRDefault="003F003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4">
            <w:r w:rsidR="003F0031">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844">
            <w:r w:rsidR="003F0031">
              <w:rPr>
                <w:color w:val="00467F"/>
                <w:u w:val="single"/>
              </w:rPr>
              <w:t>Hakemisto</w:t>
            </w:r>
          </w:hyperlink>
        </w:p>
      </w:tc>
    </w:tr>
  </w:tbl>
  <w:p w:rsidR="000C04B5" w:rsidRDefault="000C04B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04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842">
            <w:r w:rsidR="003F0031">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1">
            <w:r w:rsidR="003F0031">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36">
            <w:r w:rsidR="003F0031">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7">
            <w:r w:rsidR="003F0031">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8">
            <w:r w:rsidR="003F0031">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49">
            <w:r w:rsidR="003F0031">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04B5" w:rsidRDefault="006D78C8">
          <w:pPr>
            <w:pStyle w:val="PURFooterText"/>
            <w:jc w:val="center"/>
          </w:pPr>
          <w:hyperlink w:anchor="_Sec591">
            <w:r w:rsidR="003F0031">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04B5" w:rsidRDefault="000C04B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04B5" w:rsidRDefault="006D78C8">
          <w:pPr>
            <w:pStyle w:val="PURFooterText"/>
            <w:jc w:val="center"/>
          </w:pPr>
          <w:hyperlink w:anchor="_Sec844">
            <w:r w:rsidR="003F0031">
              <w:rPr>
                <w:color w:val="00467F"/>
                <w:u w:val="single"/>
              </w:rPr>
              <w:t>Hakemisto</w:t>
            </w:r>
          </w:hyperlink>
        </w:p>
      </w:tc>
    </w:tr>
  </w:tbl>
  <w:p w:rsidR="000C04B5" w:rsidRDefault="000C04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031" w:rsidRDefault="003F0031" w:rsidP="007C7D4D">
      <w:pPr>
        <w:spacing w:after="0"/>
      </w:pPr>
      <w:r>
        <w:separator/>
      </w:r>
    </w:p>
    <w:p w:rsidR="003F0031" w:rsidRDefault="003F0031"/>
  </w:footnote>
  <w:footnote w:type="continuationSeparator" w:id="0">
    <w:p w:rsidR="003F0031" w:rsidRDefault="003F0031" w:rsidP="007C7D4D">
      <w:pPr>
        <w:spacing w:after="0"/>
      </w:pPr>
      <w:r>
        <w:continuationSeparator/>
      </w:r>
    </w:p>
    <w:p w:rsidR="003F0031" w:rsidRDefault="003F0031"/>
  </w:footnote>
  <w:footnote w:type="continuationNotice" w:id="1">
    <w:p w:rsidR="003F0031" w:rsidRDefault="003F003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04B5">
      <w:tc>
        <w:tcPr>
          <w:tcW w:w="8560" w:type="dxa"/>
        </w:tcPr>
        <w:p w:rsidR="000C04B5" w:rsidRDefault="003F0031">
          <w:pPr>
            <w:pStyle w:val="PURHeaderText"/>
          </w:pPr>
          <w:r>
            <w:t>Microsoftin volyymikäyttöoikeuden Tuotteen ehdot (suomi [Finnish], toukokuu 2018)</w:t>
          </w:r>
        </w:p>
      </w:tc>
      <w:tc>
        <w:tcPr>
          <w:tcW w:w="3680" w:type="dxa"/>
        </w:tcPr>
        <w:p w:rsidR="000C04B5" w:rsidRDefault="003F003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3E5"/>
    <w:multiLevelType w:val="multilevel"/>
    <w:tmpl w:val="07E88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C782D"/>
    <w:multiLevelType w:val="multilevel"/>
    <w:tmpl w:val="655E5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86F84"/>
    <w:multiLevelType w:val="multilevel"/>
    <w:tmpl w:val="D86AF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9730E"/>
    <w:multiLevelType w:val="multilevel"/>
    <w:tmpl w:val="8340A8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8B0B6D"/>
    <w:multiLevelType w:val="multilevel"/>
    <w:tmpl w:val="126031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BE2FCE"/>
    <w:multiLevelType w:val="multilevel"/>
    <w:tmpl w:val="4288F2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83A0C"/>
    <w:multiLevelType w:val="multilevel"/>
    <w:tmpl w:val="2416A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AA30AB"/>
    <w:multiLevelType w:val="multilevel"/>
    <w:tmpl w:val="8B969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12436C"/>
    <w:multiLevelType w:val="multilevel"/>
    <w:tmpl w:val="96E0B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5F7216"/>
    <w:multiLevelType w:val="multilevel"/>
    <w:tmpl w:val="0A28F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B7D4A"/>
    <w:multiLevelType w:val="multilevel"/>
    <w:tmpl w:val="C088A8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7E6577"/>
    <w:multiLevelType w:val="multilevel"/>
    <w:tmpl w:val="CBB0C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74663"/>
    <w:multiLevelType w:val="multilevel"/>
    <w:tmpl w:val="2A764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C934E6"/>
    <w:multiLevelType w:val="multilevel"/>
    <w:tmpl w:val="1DE09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93A7C"/>
    <w:multiLevelType w:val="multilevel"/>
    <w:tmpl w:val="B99C0B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A60915"/>
    <w:multiLevelType w:val="multilevel"/>
    <w:tmpl w:val="4364D5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B47C13"/>
    <w:multiLevelType w:val="multilevel"/>
    <w:tmpl w:val="4EEC33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470BB1"/>
    <w:multiLevelType w:val="multilevel"/>
    <w:tmpl w:val="6B7611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4E7963"/>
    <w:multiLevelType w:val="multilevel"/>
    <w:tmpl w:val="517EB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47A5D"/>
    <w:multiLevelType w:val="multilevel"/>
    <w:tmpl w:val="2A6A8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6F74FA"/>
    <w:multiLevelType w:val="multilevel"/>
    <w:tmpl w:val="EC0AB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317944"/>
    <w:multiLevelType w:val="multilevel"/>
    <w:tmpl w:val="D0669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B136B"/>
    <w:multiLevelType w:val="multilevel"/>
    <w:tmpl w:val="36C81D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177D00"/>
    <w:multiLevelType w:val="multilevel"/>
    <w:tmpl w:val="8B2A71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4F46AD"/>
    <w:multiLevelType w:val="multilevel"/>
    <w:tmpl w:val="60366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51964"/>
    <w:multiLevelType w:val="multilevel"/>
    <w:tmpl w:val="72523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877536"/>
    <w:multiLevelType w:val="multilevel"/>
    <w:tmpl w:val="BF4AE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B97731"/>
    <w:multiLevelType w:val="multilevel"/>
    <w:tmpl w:val="D38C31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E87246"/>
    <w:multiLevelType w:val="multilevel"/>
    <w:tmpl w:val="9586D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F14666"/>
    <w:multiLevelType w:val="multilevel"/>
    <w:tmpl w:val="F64EC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661EB3"/>
    <w:multiLevelType w:val="multilevel"/>
    <w:tmpl w:val="CD3AD9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D103DE"/>
    <w:multiLevelType w:val="multilevel"/>
    <w:tmpl w:val="F30820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0B6294"/>
    <w:multiLevelType w:val="multilevel"/>
    <w:tmpl w:val="0E067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771C68"/>
    <w:multiLevelType w:val="multilevel"/>
    <w:tmpl w:val="E21618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4147B9"/>
    <w:multiLevelType w:val="multilevel"/>
    <w:tmpl w:val="9112F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773DB4"/>
    <w:multiLevelType w:val="multilevel"/>
    <w:tmpl w:val="B89CB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85255A"/>
    <w:multiLevelType w:val="multilevel"/>
    <w:tmpl w:val="38B26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575AD"/>
    <w:multiLevelType w:val="multilevel"/>
    <w:tmpl w:val="9DEE4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CA1620"/>
    <w:multiLevelType w:val="multilevel"/>
    <w:tmpl w:val="21E6F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F048C2"/>
    <w:multiLevelType w:val="multilevel"/>
    <w:tmpl w:val="16AAC3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FBB7A7E"/>
    <w:multiLevelType w:val="multilevel"/>
    <w:tmpl w:val="E732F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80008E"/>
    <w:multiLevelType w:val="multilevel"/>
    <w:tmpl w:val="F8F6A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1730B5"/>
    <w:multiLevelType w:val="multilevel"/>
    <w:tmpl w:val="9C084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730B27"/>
    <w:multiLevelType w:val="multilevel"/>
    <w:tmpl w:val="29924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B31BD5"/>
    <w:multiLevelType w:val="multilevel"/>
    <w:tmpl w:val="DAB85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0E322F"/>
    <w:multiLevelType w:val="multilevel"/>
    <w:tmpl w:val="CDF82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012B18"/>
    <w:multiLevelType w:val="multilevel"/>
    <w:tmpl w:val="CC06C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314C17"/>
    <w:multiLevelType w:val="multilevel"/>
    <w:tmpl w:val="97D8A4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5F3BA4"/>
    <w:multiLevelType w:val="multilevel"/>
    <w:tmpl w:val="6D3E77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911EC0"/>
    <w:multiLevelType w:val="multilevel"/>
    <w:tmpl w:val="CC1E15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AA1D60"/>
    <w:multiLevelType w:val="multilevel"/>
    <w:tmpl w:val="508C9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BF4C2A"/>
    <w:multiLevelType w:val="multilevel"/>
    <w:tmpl w:val="357C3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D90DBD"/>
    <w:multiLevelType w:val="multilevel"/>
    <w:tmpl w:val="8B3862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897017"/>
    <w:multiLevelType w:val="multilevel"/>
    <w:tmpl w:val="C7DAA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DA4AA6"/>
    <w:multiLevelType w:val="multilevel"/>
    <w:tmpl w:val="08CE00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E15121"/>
    <w:multiLevelType w:val="multilevel"/>
    <w:tmpl w:val="33C8F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2C5A0E"/>
    <w:multiLevelType w:val="multilevel"/>
    <w:tmpl w:val="21785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D8345A"/>
    <w:multiLevelType w:val="multilevel"/>
    <w:tmpl w:val="280E1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0B0855"/>
    <w:multiLevelType w:val="multilevel"/>
    <w:tmpl w:val="9EEC6C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D54458"/>
    <w:multiLevelType w:val="multilevel"/>
    <w:tmpl w:val="64CA0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271285"/>
    <w:multiLevelType w:val="multilevel"/>
    <w:tmpl w:val="565A0C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7D2C1C"/>
    <w:multiLevelType w:val="multilevel"/>
    <w:tmpl w:val="F3AC9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54"/>
  </w:num>
  <w:num w:numId="4">
    <w:abstractNumId w:val="17"/>
  </w:num>
  <w:num w:numId="5">
    <w:abstractNumId w:val="8"/>
  </w:num>
  <w:num w:numId="6">
    <w:abstractNumId w:val="37"/>
  </w:num>
  <w:num w:numId="7">
    <w:abstractNumId w:val="20"/>
  </w:num>
  <w:num w:numId="8">
    <w:abstractNumId w:val="63"/>
  </w:num>
  <w:num w:numId="9">
    <w:abstractNumId w:val="62"/>
  </w:num>
  <w:num w:numId="10">
    <w:abstractNumId w:val="24"/>
  </w:num>
  <w:num w:numId="11">
    <w:abstractNumId w:val="58"/>
  </w:num>
  <w:num w:numId="12">
    <w:abstractNumId w:val="29"/>
  </w:num>
  <w:num w:numId="13">
    <w:abstractNumId w:val="42"/>
  </w:num>
  <w:num w:numId="14">
    <w:abstractNumId w:val="22"/>
  </w:num>
  <w:num w:numId="15">
    <w:abstractNumId w:val="52"/>
  </w:num>
  <w:num w:numId="16">
    <w:abstractNumId w:val="46"/>
  </w:num>
  <w:num w:numId="17">
    <w:abstractNumId w:val="26"/>
  </w:num>
  <w:num w:numId="18">
    <w:abstractNumId w:val="3"/>
  </w:num>
  <w:num w:numId="19">
    <w:abstractNumId w:val="57"/>
  </w:num>
  <w:num w:numId="20">
    <w:abstractNumId w:val="38"/>
  </w:num>
  <w:num w:numId="21">
    <w:abstractNumId w:val="13"/>
  </w:num>
  <w:num w:numId="22">
    <w:abstractNumId w:val="0"/>
  </w:num>
  <w:num w:numId="23">
    <w:abstractNumId w:val="45"/>
  </w:num>
  <w:num w:numId="24">
    <w:abstractNumId w:val="11"/>
  </w:num>
  <w:num w:numId="25">
    <w:abstractNumId w:val="2"/>
  </w:num>
  <w:num w:numId="26">
    <w:abstractNumId w:val="1"/>
  </w:num>
  <w:num w:numId="27">
    <w:abstractNumId w:val="47"/>
  </w:num>
  <w:num w:numId="28">
    <w:abstractNumId w:val="12"/>
  </w:num>
  <w:num w:numId="29">
    <w:abstractNumId w:val="56"/>
  </w:num>
  <w:num w:numId="30">
    <w:abstractNumId w:val="9"/>
  </w:num>
  <w:num w:numId="31">
    <w:abstractNumId w:val="60"/>
  </w:num>
  <w:num w:numId="32">
    <w:abstractNumId w:val="33"/>
  </w:num>
  <w:num w:numId="33">
    <w:abstractNumId w:val="51"/>
  </w:num>
  <w:num w:numId="34">
    <w:abstractNumId w:val="32"/>
  </w:num>
  <w:num w:numId="35">
    <w:abstractNumId w:val="18"/>
  </w:num>
  <w:num w:numId="36">
    <w:abstractNumId w:val="5"/>
  </w:num>
  <w:num w:numId="37">
    <w:abstractNumId w:val="59"/>
  </w:num>
  <w:num w:numId="38">
    <w:abstractNumId w:val="23"/>
  </w:num>
  <w:num w:numId="39">
    <w:abstractNumId w:val="15"/>
  </w:num>
  <w:num w:numId="40">
    <w:abstractNumId w:val="16"/>
  </w:num>
  <w:num w:numId="41">
    <w:abstractNumId w:val="4"/>
  </w:num>
  <w:num w:numId="42">
    <w:abstractNumId w:val="43"/>
  </w:num>
  <w:num w:numId="43">
    <w:abstractNumId w:val="19"/>
  </w:num>
  <w:num w:numId="44">
    <w:abstractNumId w:val="34"/>
  </w:num>
  <w:num w:numId="45">
    <w:abstractNumId w:val="7"/>
  </w:num>
  <w:num w:numId="46">
    <w:abstractNumId w:val="35"/>
  </w:num>
  <w:num w:numId="47">
    <w:abstractNumId w:val="25"/>
  </w:num>
  <w:num w:numId="48">
    <w:abstractNumId w:val="44"/>
  </w:num>
  <w:num w:numId="49">
    <w:abstractNumId w:val="6"/>
  </w:num>
  <w:num w:numId="50">
    <w:abstractNumId w:val="53"/>
  </w:num>
  <w:num w:numId="51">
    <w:abstractNumId w:val="10"/>
  </w:num>
  <w:num w:numId="52">
    <w:abstractNumId w:val="36"/>
  </w:num>
  <w:num w:numId="53">
    <w:abstractNumId w:val="49"/>
  </w:num>
  <w:num w:numId="54">
    <w:abstractNumId w:val="30"/>
  </w:num>
  <w:num w:numId="55">
    <w:abstractNumId w:val="61"/>
  </w:num>
  <w:num w:numId="56">
    <w:abstractNumId w:val="40"/>
  </w:num>
  <w:num w:numId="57">
    <w:abstractNumId w:val="48"/>
  </w:num>
  <w:num w:numId="58">
    <w:abstractNumId w:val="28"/>
  </w:num>
  <w:num w:numId="59">
    <w:abstractNumId w:val="50"/>
  </w:num>
  <w:num w:numId="60">
    <w:abstractNumId w:val="55"/>
  </w:num>
  <w:num w:numId="61">
    <w:abstractNumId w:val="14"/>
  </w:num>
  <w:num w:numId="62">
    <w:abstractNumId w:val="27"/>
  </w:num>
  <w:num w:numId="63">
    <w:abstractNumId w:val="21"/>
  </w:num>
  <w:num w:numId="64">
    <w:abstractNumId w:val="3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EGscKh5VZdVfAzTmNw886pNHd+6+QryhDIA9mjTQviLBww7JJugrUks4yKgK1GE9ukk3OFlJQVZmFGzLMjgbQ==" w:salt="ni/bQINwvPz9GHYfwNi8n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04B5"/>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031"/>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D78C8"/>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745"/>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4A75"/>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4A75"/>
    <w:rPr>
      <w:color w:val="808080"/>
      <w:shd w:val="clear" w:color="auto" w:fill="E6E6E6"/>
    </w:rPr>
  </w:style>
  <w:style w:type="paragraph" w:styleId="Index2">
    <w:name w:val="index 2"/>
    <w:basedOn w:val="Normal"/>
    <w:next w:val="Normal"/>
    <w:autoRedefine/>
    <w:uiPriority w:val="99"/>
    <w:semiHidden/>
    <w:unhideWhenUsed/>
    <w:rsid w:val="00EF4A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B7204AC-FB4F-43D5-AD85-7153E2B28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119774</Words>
  <Characters>682713</Characters>
  <Application>Microsoft Office Word</Application>
  <DocSecurity>8</DocSecurity>
  <Lines>5689</Lines>
  <Paragraphs>1601</Paragraphs>
  <ScaleCrop>false</ScaleCrop>
  <Company/>
  <LinksUpToDate>false</LinksUpToDate>
  <CharactersWithSpaces>800886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2018-04-30T17:23:00Z</dcterms:created>
  <dcterms:modified xsi:type="dcterms:W3CDTF">2018-04-30T17:23:00Z</dcterms:modified>
</cp:coreProperties>
</file>