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D42CAE" w:rsidRDefault="00D42CAE">
      <w:pPr>
        <w:pStyle w:val="PURBody"/>
        <w:shd w:val="clear" w:color="auto" w:fill="00188F"/>
        <w:tabs>
          <w:tab w:val="clear" w:pos="360"/>
        </w:tabs>
        <w:ind w:right="7920" w:firstLine="360"/>
        <w:rPr>
          <w:rFonts w:asciiTheme="majorHAnsi" w:hAnsiTheme="majorHAnsi"/>
          <w:color w:val="FFFFFF"/>
          <w:sz w:val="6"/>
          <w:szCs w:val="6"/>
        </w:rPr>
      </w:pPr>
    </w:p>
    <w:p w:rsidR="00D42CAE" w:rsidRDefault="00A7252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Hulgi-</w:t>
      </w:r>
    </w:p>
    <w:p w:rsidR="00D42CAE" w:rsidRDefault="00A7252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litsentsimine</w:t>
      </w:r>
    </w:p>
    <w:p w:rsidR="00D42CAE" w:rsidRDefault="00D42CAE">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bookmarkEnd w:id="0"/>
    </w:p>
    <w:p w:rsidR="00D42CAE" w:rsidRDefault="00D42CA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42CAE" w:rsidRDefault="00D42CA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42CAE" w:rsidRDefault="00D42CA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42CAE" w:rsidRDefault="00D42CA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42CAE" w:rsidRDefault="00D42CAE">
      <w:pPr>
        <w:pStyle w:val="PURBody"/>
        <w:shd w:val="clear" w:color="auto" w:fill="0072C6"/>
        <w:tabs>
          <w:tab w:val="clear" w:pos="360"/>
        </w:tabs>
        <w:ind w:right="1800" w:firstLine="360"/>
        <w:rPr>
          <w:sz w:val="72"/>
          <w:szCs w:val="72"/>
        </w:rPr>
      </w:pPr>
    </w:p>
    <w:p w:rsidR="00D42CAE" w:rsidRDefault="00D42CAE">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D42CAE" w:rsidRDefault="00A7252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Tootetingimused</w:t>
      </w:r>
    </w:p>
    <w:p w:rsidR="00D42CAE" w:rsidRDefault="00A7252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september 2015</w:t>
      </w:r>
    </w:p>
    <w:p w:rsidR="00D42CAE" w:rsidRDefault="00D42CA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D42CAE" w:rsidRDefault="00A72523">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42CAE" w:rsidRDefault="00D42CAE">
      <w:pPr>
        <w:sectPr w:rsidR="00D42CAE">
          <w:footerReference w:type="default" r:id="rId10"/>
          <w:type w:val="continuous"/>
          <w:pgSz w:w="12240" w:h="15840" w:code="1"/>
          <w:pgMar w:top="1170" w:right="720" w:bottom="720" w:left="720" w:header="432" w:footer="288" w:gutter="0"/>
          <w:cols w:space="360"/>
        </w:sectPr>
      </w:pPr>
    </w:p>
    <w:p w:rsidR="00D42CAE" w:rsidRDefault="00A72523">
      <w:pPr>
        <w:pStyle w:val="ProductList-SectionHeading"/>
        <w:pageBreakBefore/>
      </w:pPr>
      <w:bookmarkStart w:id="1" w:name="_Sec842"/>
      <w:r>
        <w:lastRenderedPageBreak/>
        <w:t>Sisukord</w:t>
      </w:r>
    </w:p>
    <w:p w:rsidR="00D42CAE" w:rsidRDefault="00D42CAE">
      <w:pPr>
        <w:pStyle w:val="ProductList-Body"/>
      </w:pPr>
    </w:p>
    <w:p w:rsidR="00D42CAE" w:rsidRDefault="00D42CAE">
      <w:pPr>
        <w:sectPr w:rsidR="00D42CAE">
          <w:headerReference w:type="default" r:id="rId11"/>
          <w:footerReference w:type="default" r:id="rId12"/>
          <w:type w:val="continuous"/>
          <w:pgSz w:w="12240" w:h="15840" w:code="1"/>
          <w:pgMar w:top="1170" w:right="720" w:bottom="1620" w:left="720" w:header="432" w:footer="288" w:gutter="0"/>
          <w:cols w:space="360"/>
        </w:sectPr>
      </w:pPr>
    </w:p>
    <w:p w:rsidR="00A72523" w:rsidRDefault="00A72523">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587990" w:history="1">
        <w:r w:rsidRPr="00F41562">
          <w:rPr>
            <w:rStyle w:val="Hyperlink"/>
            <w:noProof/>
          </w:rPr>
          <w:t>Sissejuhatus</w:t>
        </w:r>
        <w:r>
          <w:rPr>
            <w:noProof/>
          </w:rPr>
          <w:tab/>
        </w:r>
        <w:r>
          <w:rPr>
            <w:noProof/>
          </w:rPr>
          <w:fldChar w:fldCharType="begin"/>
        </w:r>
        <w:r>
          <w:rPr>
            <w:noProof/>
          </w:rPr>
          <w:instrText xml:space="preserve"> PAGEREF _Toc428587990 \h </w:instrText>
        </w:r>
        <w:r>
          <w:rPr>
            <w:noProof/>
          </w:rPr>
        </w:r>
        <w:r>
          <w:rPr>
            <w:noProof/>
          </w:rPr>
          <w:fldChar w:fldCharType="separate"/>
        </w:r>
        <w:r w:rsidR="00501228">
          <w:rPr>
            <w:noProof/>
          </w:rPr>
          <w:t>4</w:t>
        </w:r>
        <w:r>
          <w:rPr>
            <w:noProof/>
          </w:rPr>
          <w:fldChar w:fldCharType="end"/>
        </w:r>
      </w:hyperlink>
    </w:p>
    <w:p w:rsidR="00A72523" w:rsidRDefault="00B95A6E">
      <w:pPr>
        <w:pStyle w:val="TOC2"/>
        <w:rPr>
          <w:rFonts w:eastAsiaTheme="minorEastAsia"/>
          <w:smallCaps w:val="0"/>
          <w:sz w:val="22"/>
          <w:lang w:eastAsia="ja-JP"/>
        </w:rPr>
      </w:pPr>
      <w:hyperlink w:anchor="_Toc428587991" w:history="1">
        <w:r w:rsidR="00A72523" w:rsidRPr="00F41562">
          <w:rPr>
            <w:rStyle w:val="Hyperlink"/>
          </w:rPr>
          <w:t>Teave selle dokumendi kohta</w:t>
        </w:r>
        <w:r w:rsidR="00A72523">
          <w:tab/>
        </w:r>
        <w:r w:rsidR="00A72523">
          <w:fldChar w:fldCharType="begin"/>
        </w:r>
        <w:r w:rsidR="00A72523">
          <w:instrText xml:space="preserve"> PAGEREF _Toc428587991 \h </w:instrText>
        </w:r>
        <w:r w:rsidR="00A72523">
          <w:fldChar w:fldCharType="separate"/>
        </w:r>
        <w:r w:rsidR="00501228">
          <w:t>4</w:t>
        </w:r>
        <w:r w:rsidR="00A72523">
          <w:fldChar w:fldCharType="end"/>
        </w:r>
      </w:hyperlink>
    </w:p>
    <w:p w:rsidR="00A72523" w:rsidRDefault="00B95A6E">
      <w:pPr>
        <w:pStyle w:val="TOC2"/>
        <w:rPr>
          <w:rFonts w:eastAsiaTheme="minorEastAsia"/>
          <w:smallCaps w:val="0"/>
          <w:sz w:val="22"/>
          <w:lang w:eastAsia="ja-JP"/>
        </w:rPr>
      </w:pPr>
      <w:hyperlink w:anchor="_Toc428587992" w:history="1">
        <w:r w:rsidR="00A72523" w:rsidRPr="00F41562">
          <w:rPr>
            <w:rStyle w:val="Hyperlink"/>
          </w:rPr>
          <w:t>Mida see dokument sisaldab?</w:t>
        </w:r>
        <w:r w:rsidR="00A72523">
          <w:tab/>
        </w:r>
        <w:r w:rsidR="00A72523">
          <w:fldChar w:fldCharType="begin"/>
        </w:r>
        <w:r w:rsidR="00A72523">
          <w:instrText xml:space="preserve"> PAGEREF _Toc428587992 \h </w:instrText>
        </w:r>
        <w:r w:rsidR="00A72523">
          <w:fldChar w:fldCharType="separate"/>
        </w:r>
        <w:r w:rsidR="00501228">
          <w:t>4</w:t>
        </w:r>
        <w:r w:rsidR="00A72523">
          <w:fldChar w:fldCharType="end"/>
        </w:r>
      </w:hyperlink>
    </w:p>
    <w:p w:rsidR="00A72523" w:rsidRDefault="00B95A6E">
      <w:pPr>
        <w:pStyle w:val="TOC2"/>
        <w:rPr>
          <w:rFonts w:eastAsiaTheme="minorEastAsia"/>
          <w:smallCaps w:val="0"/>
          <w:sz w:val="22"/>
          <w:lang w:eastAsia="ja-JP"/>
        </w:rPr>
      </w:pPr>
      <w:hyperlink w:anchor="_Toc428587993" w:history="1">
        <w:r w:rsidR="00A72523" w:rsidRPr="00F41562">
          <w:rPr>
            <w:rStyle w:val="Hyperlink"/>
          </w:rPr>
          <w:t>Tootekirjes navigeerimine</w:t>
        </w:r>
        <w:r w:rsidR="00A72523">
          <w:tab/>
        </w:r>
        <w:r w:rsidR="00A72523">
          <w:fldChar w:fldCharType="begin"/>
        </w:r>
        <w:r w:rsidR="00A72523">
          <w:instrText xml:space="preserve"> PAGEREF _Toc428587993 \h </w:instrText>
        </w:r>
        <w:r w:rsidR="00A72523">
          <w:fldChar w:fldCharType="separate"/>
        </w:r>
        <w:r w:rsidR="00501228">
          <w:t>4</w:t>
        </w:r>
        <w:r w:rsidR="00A72523">
          <w:fldChar w:fldCharType="end"/>
        </w:r>
      </w:hyperlink>
    </w:p>
    <w:p w:rsidR="00A72523" w:rsidRDefault="00B95A6E">
      <w:pPr>
        <w:pStyle w:val="TOC2"/>
        <w:rPr>
          <w:rFonts w:eastAsiaTheme="minorEastAsia"/>
          <w:smallCaps w:val="0"/>
          <w:sz w:val="22"/>
          <w:lang w:eastAsia="ja-JP"/>
        </w:rPr>
      </w:pPr>
      <w:hyperlink w:anchor="_Toc428587994" w:history="1">
        <w:r w:rsidR="00A72523" w:rsidRPr="00F41562">
          <w:rPr>
            <w:rStyle w:val="Hyperlink"/>
          </w:rPr>
          <w:t>Selle dokumendi täpsustused ja muudatuste kokkuvõte</w:t>
        </w:r>
        <w:r w:rsidR="00A72523">
          <w:tab/>
        </w:r>
        <w:r w:rsidR="00A72523">
          <w:fldChar w:fldCharType="begin"/>
        </w:r>
        <w:r w:rsidR="00A72523">
          <w:instrText xml:space="preserve"> PAGEREF _Toc428587994 \h </w:instrText>
        </w:r>
        <w:r w:rsidR="00A72523">
          <w:fldChar w:fldCharType="separate"/>
        </w:r>
        <w:r w:rsidR="00501228">
          <w:t>5</w:t>
        </w:r>
        <w:r w:rsidR="00A72523">
          <w:fldChar w:fldCharType="end"/>
        </w:r>
      </w:hyperlink>
    </w:p>
    <w:p w:rsidR="00A72523" w:rsidRDefault="00B95A6E">
      <w:pPr>
        <w:pStyle w:val="TOC1"/>
        <w:rPr>
          <w:rFonts w:eastAsiaTheme="minorEastAsia"/>
          <w:b w:val="0"/>
          <w:caps w:val="0"/>
          <w:noProof/>
          <w:sz w:val="22"/>
          <w:szCs w:val="22"/>
          <w:lang w:eastAsia="ja-JP"/>
        </w:rPr>
      </w:pPr>
      <w:hyperlink w:anchor="_Toc428587995" w:history="1">
        <w:r w:rsidR="00A72523" w:rsidRPr="00F41562">
          <w:rPr>
            <w:rStyle w:val="Hyperlink"/>
            <w:noProof/>
          </w:rPr>
          <w:t>Litsentsitingimused</w:t>
        </w:r>
        <w:r w:rsidR="00A72523">
          <w:rPr>
            <w:noProof/>
          </w:rPr>
          <w:tab/>
        </w:r>
        <w:r w:rsidR="00A72523">
          <w:rPr>
            <w:noProof/>
          </w:rPr>
          <w:fldChar w:fldCharType="begin"/>
        </w:r>
        <w:r w:rsidR="00A72523">
          <w:rPr>
            <w:noProof/>
          </w:rPr>
          <w:instrText xml:space="preserve"> PAGEREF _Toc428587995 \h </w:instrText>
        </w:r>
        <w:r w:rsidR="00A72523">
          <w:rPr>
            <w:noProof/>
          </w:rPr>
        </w:r>
        <w:r w:rsidR="00A72523">
          <w:rPr>
            <w:noProof/>
          </w:rPr>
          <w:fldChar w:fldCharType="separate"/>
        </w:r>
        <w:r w:rsidR="00501228">
          <w:rPr>
            <w:noProof/>
          </w:rPr>
          <w:t>6</w:t>
        </w:r>
        <w:r w:rsidR="00A72523">
          <w:rPr>
            <w:noProof/>
          </w:rPr>
          <w:fldChar w:fldCharType="end"/>
        </w:r>
      </w:hyperlink>
    </w:p>
    <w:p w:rsidR="00A72523" w:rsidRDefault="00B95A6E">
      <w:pPr>
        <w:pStyle w:val="TOC2"/>
        <w:rPr>
          <w:rFonts w:eastAsiaTheme="minorEastAsia"/>
          <w:smallCaps w:val="0"/>
          <w:sz w:val="22"/>
          <w:lang w:eastAsia="ja-JP"/>
        </w:rPr>
      </w:pPr>
      <w:hyperlink w:anchor="_Toc428587996" w:history="1">
        <w:r w:rsidR="00A72523" w:rsidRPr="00F41562">
          <w:rPr>
            <w:rStyle w:val="Hyperlink"/>
          </w:rPr>
          <w:t>Üldkehtivad litsentsitingimused</w:t>
        </w:r>
        <w:r w:rsidR="00A72523">
          <w:tab/>
        </w:r>
        <w:r w:rsidR="00A72523">
          <w:fldChar w:fldCharType="begin"/>
        </w:r>
        <w:r w:rsidR="00A72523">
          <w:instrText xml:space="preserve"> PAGEREF _Toc428587996 \h </w:instrText>
        </w:r>
        <w:r w:rsidR="00A72523">
          <w:fldChar w:fldCharType="separate"/>
        </w:r>
        <w:r w:rsidR="00501228">
          <w:t>6</w:t>
        </w:r>
        <w:r w:rsidR="00A72523">
          <w:fldChar w:fldCharType="end"/>
        </w:r>
      </w:hyperlink>
    </w:p>
    <w:p w:rsidR="00A72523" w:rsidRDefault="00B95A6E">
      <w:pPr>
        <w:pStyle w:val="TOC2"/>
        <w:rPr>
          <w:rFonts w:eastAsiaTheme="minorEastAsia"/>
          <w:smallCaps w:val="0"/>
          <w:sz w:val="22"/>
          <w:lang w:eastAsia="ja-JP"/>
        </w:rPr>
      </w:pPr>
      <w:hyperlink w:anchor="_Toc428587997" w:history="1">
        <w:r w:rsidR="00A72523" w:rsidRPr="00F41562">
          <w:rPr>
            <w:rStyle w:val="Hyperlink"/>
          </w:rPr>
          <w:t>Litsentsimudeli tingimused</w:t>
        </w:r>
        <w:r w:rsidR="00A72523">
          <w:tab/>
        </w:r>
        <w:r w:rsidR="00A72523">
          <w:fldChar w:fldCharType="begin"/>
        </w:r>
        <w:r w:rsidR="00A72523">
          <w:instrText xml:space="preserve"> PAGEREF _Toc428587997 \h </w:instrText>
        </w:r>
        <w:r w:rsidR="00A72523">
          <w:fldChar w:fldCharType="separate"/>
        </w:r>
        <w:r w:rsidR="00501228">
          <w:t>8</w:t>
        </w:r>
        <w:r w:rsidR="00A72523">
          <w:fldChar w:fldCharType="end"/>
        </w:r>
      </w:hyperlink>
    </w:p>
    <w:p w:rsidR="00A72523" w:rsidRDefault="00B95A6E">
      <w:pPr>
        <w:pStyle w:val="TOC3"/>
        <w:rPr>
          <w:rFonts w:eastAsiaTheme="minorEastAsia"/>
          <w:smallCaps w:val="0"/>
          <w:sz w:val="22"/>
          <w:lang w:eastAsia="ja-JP"/>
        </w:rPr>
      </w:pPr>
      <w:hyperlink w:anchor="_Toc428587998" w:history="1">
        <w:r w:rsidR="00A72523" w:rsidRPr="00F41562">
          <w:rPr>
            <w:rStyle w:val="Hyperlink"/>
          </w:rPr>
          <w:t>töölauarakendused;</w:t>
        </w:r>
        <w:r w:rsidR="00A72523">
          <w:tab/>
        </w:r>
        <w:r w:rsidR="00A72523">
          <w:fldChar w:fldCharType="begin"/>
        </w:r>
        <w:r w:rsidR="00A72523">
          <w:instrText xml:space="preserve"> PAGEREF _Toc428587998 \h </w:instrText>
        </w:r>
        <w:r w:rsidR="00A72523">
          <w:fldChar w:fldCharType="separate"/>
        </w:r>
        <w:r w:rsidR="00501228">
          <w:t>8</w:t>
        </w:r>
        <w:r w:rsidR="00A72523">
          <w:fldChar w:fldCharType="end"/>
        </w:r>
      </w:hyperlink>
    </w:p>
    <w:p w:rsidR="00A72523" w:rsidRDefault="00B95A6E">
      <w:pPr>
        <w:pStyle w:val="TOC3"/>
        <w:rPr>
          <w:rFonts w:eastAsiaTheme="minorEastAsia"/>
          <w:smallCaps w:val="0"/>
          <w:sz w:val="22"/>
          <w:lang w:eastAsia="ja-JP"/>
        </w:rPr>
      </w:pPr>
      <w:hyperlink w:anchor="_Toc428587999" w:history="1">
        <w:r w:rsidR="00A72523" w:rsidRPr="00F41562">
          <w:rPr>
            <w:rStyle w:val="Hyperlink"/>
          </w:rPr>
          <w:t>lauaarvutite operatsioonisüsteemid;</w:t>
        </w:r>
        <w:r w:rsidR="00A72523">
          <w:tab/>
        </w:r>
        <w:r w:rsidR="00A72523">
          <w:fldChar w:fldCharType="begin"/>
        </w:r>
        <w:r w:rsidR="00A72523">
          <w:instrText xml:space="preserve"> PAGEREF _Toc428587999 \h </w:instrText>
        </w:r>
        <w:r w:rsidR="00A72523">
          <w:fldChar w:fldCharType="separate"/>
        </w:r>
        <w:r w:rsidR="00501228">
          <w:t>9</w:t>
        </w:r>
        <w:r w:rsidR="00A72523">
          <w:fldChar w:fldCharType="end"/>
        </w:r>
      </w:hyperlink>
    </w:p>
    <w:p w:rsidR="00A72523" w:rsidRDefault="00B95A6E">
      <w:pPr>
        <w:pStyle w:val="TOC3"/>
        <w:rPr>
          <w:rFonts w:eastAsiaTheme="minorEastAsia"/>
          <w:smallCaps w:val="0"/>
          <w:sz w:val="22"/>
          <w:lang w:eastAsia="ja-JP"/>
        </w:rPr>
      </w:pPr>
      <w:hyperlink w:anchor="_Toc428588000" w:history="1">
        <w:r w:rsidR="00A72523" w:rsidRPr="00F41562">
          <w:rPr>
            <w:rStyle w:val="Hyperlink"/>
          </w:rPr>
          <w:t>Protsessor/CAL</w:t>
        </w:r>
        <w:r w:rsidR="00A72523">
          <w:tab/>
        </w:r>
        <w:r w:rsidR="00A72523">
          <w:fldChar w:fldCharType="begin"/>
        </w:r>
        <w:r w:rsidR="00A72523">
          <w:instrText xml:space="preserve"> PAGEREF _Toc428588000 \h </w:instrText>
        </w:r>
        <w:r w:rsidR="00A72523">
          <w:fldChar w:fldCharType="separate"/>
        </w:r>
        <w:r w:rsidR="00501228">
          <w:t>9</w:t>
        </w:r>
        <w:r w:rsidR="00A72523">
          <w:fldChar w:fldCharType="end"/>
        </w:r>
      </w:hyperlink>
    </w:p>
    <w:p w:rsidR="00A72523" w:rsidRDefault="00B95A6E">
      <w:pPr>
        <w:pStyle w:val="TOC3"/>
        <w:rPr>
          <w:rFonts w:eastAsiaTheme="minorEastAsia"/>
          <w:smallCaps w:val="0"/>
          <w:sz w:val="22"/>
          <w:lang w:eastAsia="ja-JP"/>
        </w:rPr>
      </w:pPr>
      <w:hyperlink w:anchor="_Toc428588001" w:history="1">
        <w:r w:rsidR="00A72523" w:rsidRPr="00F41562">
          <w:rPr>
            <w:rStyle w:val="Hyperlink"/>
          </w:rPr>
          <w:t>Server/CAL</w:t>
        </w:r>
        <w:r w:rsidR="00A72523">
          <w:tab/>
        </w:r>
        <w:r w:rsidR="00A72523">
          <w:fldChar w:fldCharType="begin"/>
        </w:r>
        <w:r w:rsidR="00A72523">
          <w:instrText xml:space="preserve"> PAGEREF _Toc428588001 \h </w:instrText>
        </w:r>
        <w:r w:rsidR="00A72523">
          <w:fldChar w:fldCharType="separate"/>
        </w:r>
        <w:r w:rsidR="00501228">
          <w:t>9</w:t>
        </w:r>
        <w:r w:rsidR="00A72523">
          <w:fldChar w:fldCharType="end"/>
        </w:r>
      </w:hyperlink>
    </w:p>
    <w:p w:rsidR="00A72523" w:rsidRDefault="00B95A6E">
      <w:pPr>
        <w:pStyle w:val="TOC3"/>
        <w:rPr>
          <w:rFonts w:eastAsiaTheme="minorEastAsia"/>
          <w:smallCaps w:val="0"/>
          <w:sz w:val="22"/>
          <w:lang w:eastAsia="ja-JP"/>
        </w:rPr>
      </w:pPr>
      <w:hyperlink w:anchor="_Toc428588002" w:history="1">
        <w:r w:rsidR="00A72523" w:rsidRPr="00F41562">
          <w:rPr>
            <w:rStyle w:val="Hyperlink"/>
          </w:rPr>
          <w:t>Tuuma kohta</w:t>
        </w:r>
        <w:r w:rsidR="00A72523">
          <w:tab/>
        </w:r>
        <w:r w:rsidR="00A72523">
          <w:fldChar w:fldCharType="begin"/>
        </w:r>
        <w:r w:rsidR="00A72523">
          <w:instrText xml:space="preserve"> PAGEREF _Toc428588002 \h </w:instrText>
        </w:r>
        <w:r w:rsidR="00A72523">
          <w:fldChar w:fldCharType="separate"/>
        </w:r>
        <w:r w:rsidR="00501228">
          <w:t>9</w:t>
        </w:r>
        <w:r w:rsidR="00A72523">
          <w:fldChar w:fldCharType="end"/>
        </w:r>
      </w:hyperlink>
    </w:p>
    <w:p w:rsidR="00A72523" w:rsidRDefault="00B95A6E">
      <w:pPr>
        <w:pStyle w:val="TOC3"/>
        <w:rPr>
          <w:rFonts w:eastAsiaTheme="minorEastAsia"/>
          <w:smallCaps w:val="0"/>
          <w:sz w:val="22"/>
          <w:lang w:eastAsia="ja-JP"/>
        </w:rPr>
      </w:pPr>
      <w:hyperlink w:anchor="_Toc428588003" w:history="1">
        <w:r w:rsidR="00A72523" w:rsidRPr="00F41562">
          <w:rPr>
            <w:rStyle w:val="Hyperlink"/>
          </w:rPr>
          <w:t>Haldusserverid</w:t>
        </w:r>
        <w:r w:rsidR="00A72523">
          <w:tab/>
        </w:r>
        <w:r w:rsidR="00A72523">
          <w:fldChar w:fldCharType="begin"/>
        </w:r>
        <w:r w:rsidR="00A72523">
          <w:instrText xml:space="preserve"> PAGEREF _Toc428588003 \h </w:instrText>
        </w:r>
        <w:r w:rsidR="00A72523">
          <w:fldChar w:fldCharType="separate"/>
        </w:r>
        <w:r w:rsidR="00501228">
          <w:t>10</w:t>
        </w:r>
        <w:r w:rsidR="00A72523">
          <w:fldChar w:fldCharType="end"/>
        </w:r>
      </w:hyperlink>
    </w:p>
    <w:p w:rsidR="00A72523" w:rsidRDefault="00B95A6E">
      <w:pPr>
        <w:pStyle w:val="TOC3"/>
        <w:rPr>
          <w:rFonts w:eastAsiaTheme="minorEastAsia"/>
          <w:smallCaps w:val="0"/>
          <w:sz w:val="22"/>
          <w:lang w:eastAsia="ja-JP"/>
        </w:rPr>
      </w:pPr>
      <w:hyperlink w:anchor="_Toc428588004" w:history="1">
        <w:r w:rsidR="00A72523" w:rsidRPr="00F41562">
          <w:rPr>
            <w:rStyle w:val="Hyperlink"/>
          </w:rPr>
          <w:t>Eriotstarbelised serverid</w:t>
        </w:r>
        <w:r w:rsidR="00A72523">
          <w:tab/>
        </w:r>
        <w:r w:rsidR="00A72523">
          <w:fldChar w:fldCharType="begin"/>
        </w:r>
        <w:r w:rsidR="00A72523">
          <w:instrText xml:space="preserve"> PAGEREF _Toc428588004 \h </w:instrText>
        </w:r>
        <w:r w:rsidR="00A72523">
          <w:fldChar w:fldCharType="separate"/>
        </w:r>
        <w:r w:rsidR="00501228">
          <w:t>10</w:t>
        </w:r>
        <w:r w:rsidR="00A72523">
          <w:fldChar w:fldCharType="end"/>
        </w:r>
      </w:hyperlink>
    </w:p>
    <w:p w:rsidR="00A72523" w:rsidRDefault="00B95A6E">
      <w:pPr>
        <w:pStyle w:val="TOC3"/>
        <w:rPr>
          <w:rFonts w:eastAsiaTheme="minorEastAsia"/>
          <w:smallCaps w:val="0"/>
          <w:sz w:val="22"/>
          <w:lang w:eastAsia="ja-JP"/>
        </w:rPr>
      </w:pPr>
      <w:hyperlink w:anchor="_Toc428588005" w:history="1">
        <w:r w:rsidR="00A72523" w:rsidRPr="00F41562">
          <w:rPr>
            <w:rStyle w:val="Hyperlink"/>
          </w:rPr>
          <w:t>Arendustööriistad</w:t>
        </w:r>
        <w:r w:rsidR="00A72523">
          <w:tab/>
        </w:r>
        <w:r w:rsidR="00A72523">
          <w:fldChar w:fldCharType="begin"/>
        </w:r>
        <w:r w:rsidR="00A72523">
          <w:instrText xml:space="preserve"> PAGEREF _Toc428588005 \h </w:instrText>
        </w:r>
        <w:r w:rsidR="00A72523">
          <w:fldChar w:fldCharType="separate"/>
        </w:r>
        <w:r w:rsidR="00501228">
          <w:t>11</w:t>
        </w:r>
        <w:r w:rsidR="00A72523">
          <w:fldChar w:fldCharType="end"/>
        </w:r>
      </w:hyperlink>
    </w:p>
    <w:p w:rsidR="00A72523" w:rsidRDefault="00B95A6E">
      <w:pPr>
        <w:pStyle w:val="TOC1"/>
        <w:rPr>
          <w:rFonts w:eastAsiaTheme="minorEastAsia"/>
          <w:b w:val="0"/>
          <w:caps w:val="0"/>
          <w:noProof/>
          <w:sz w:val="22"/>
          <w:szCs w:val="22"/>
          <w:lang w:eastAsia="ja-JP"/>
        </w:rPr>
      </w:pPr>
      <w:hyperlink w:anchor="_Toc428588006" w:history="1">
        <w:r w:rsidR="00A72523" w:rsidRPr="00F41562">
          <w:rPr>
            <w:rStyle w:val="Hyperlink"/>
            <w:noProof/>
          </w:rPr>
          <w:t>Tarkvara</w:t>
        </w:r>
        <w:r w:rsidR="00A72523">
          <w:rPr>
            <w:noProof/>
          </w:rPr>
          <w:tab/>
        </w:r>
        <w:r w:rsidR="00A72523">
          <w:rPr>
            <w:noProof/>
          </w:rPr>
          <w:fldChar w:fldCharType="begin"/>
        </w:r>
        <w:r w:rsidR="00A72523">
          <w:rPr>
            <w:noProof/>
          </w:rPr>
          <w:instrText xml:space="preserve"> PAGEREF _Toc428588006 \h </w:instrText>
        </w:r>
        <w:r w:rsidR="00A72523">
          <w:rPr>
            <w:noProof/>
          </w:rPr>
        </w:r>
        <w:r w:rsidR="00A72523">
          <w:rPr>
            <w:noProof/>
          </w:rPr>
          <w:fldChar w:fldCharType="separate"/>
        </w:r>
        <w:r w:rsidR="00501228">
          <w:rPr>
            <w:noProof/>
          </w:rPr>
          <w:t>12</w:t>
        </w:r>
        <w:r w:rsidR="00A72523">
          <w:rPr>
            <w:noProof/>
          </w:rPr>
          <w:fldChar w:fldCharType="end"/>
        </w:r>
      </w:hyperlink>
    </w:p>
    <w:p w:rsidR="00A72523" w:rsidRDefault="00B95A6E">
      <w:pPr>
        <w:pStyle w:val="TOC2"/>
        <w:rPr>
          <w:rFonts w:eastAsiaTheme="minorEastAsia"/>
          <w:smallCaps w:val="0"/>
          <w:sz w:val="22"/>
          <w:lang w:eastAsia="ja-JP"/>
        </w:rPr>
      </w:pPr>
      <w:hyperlink w:anchor="_Toc428588007" w:history="1">
        <w:r w:rsidR="00A72523" w:rsidRPr="00F41562">
          <w:rPr>
            <w:rStyle w:val="Hyperlink"/>
          </w:rPr>
          <w:t>Advanced Threat Analytics</w:t>
        </w:r>
        <w:r w:rsidR="00A72523">
          <w:tab/>
        </w:r>
        <w:r w:rsidR="00A72523">
          <w:fldChar w:fldCharType="begin"/>
        </w:r>
        <w:r w:rsidR="00A72523">
          <w:instrText xml:space="preserve"> PAGEREF _Toc428588007 \h </w:instrText>
        </w:r>
        <w:r w:rsidR="00A72523">
          <w:fldChar w:fldCharType="separate"/>
        </w:r>
        <w:r w:rsidR="00501228">
          <w:t>12</w:t>
        </w:r>
        <w:r w:rsidR="00A72523">
          <w:fldChar w:fldCharType="end"/>
        </w:r>
      </w:hyperlink>
    </w:p>
    <w:p w:rsidR="00A72523" w:rsidRDefault="00B95A6E">
      <w:pPr>
        <w:pStyle w:val="TOC2"/>
        <w:rPr>
          <w:rFonts w:eastAsiaTheme="minorEastAsia"/>
          <w:smallCaps w:val="0"/>
          <w:sz w:val="22"/>
          <w:lang w:eastAsia="ja-JP"/>
        </w:rPr>
      </w:pPr>
      <w:hyperlink w:anchor="_Toc428588008" w:history="1">
        <w:r w:rsidR="00A72523" w:rsidRPr="00F41562">
          <w:rPr>
            <w:rStyle w:val="Hyperlink"/>
          </w:rPr>
          <w:t>BizTalk</w:t>
        </w:r>
        <w:r w:rsidR="00A72523">
          <w:tab/>
        </w:r>
        <w:r w:rsidR="00A72523">
          <w:fldChar w:fldCharType="begin"/>
        </w:r>
        <w:r w:rsidR="00A72523">
          <w:instrText xml:space="preserve"> PAGEREF _Toc428588008 \h </w:instrText>
        </w:r>
        <w:r w:rsidR="00A72523">
          <w:fldChar w:fldCharType="separate"/>
        </w:r>
        <w:r w:rsidR="00501228">
          <w:t>12</w:t>
        </w:r>
        <w:r w:rsidR="00A72523">
          <w:fldChar w:fldCharType="end"/>
        </w:r>
      </w:hyperlink>
    </w:p>
    <w:p w:rsidR="00A72523" w:rsidRDefault="00B95A6E">
      <w:pPr>
        <w:pStyle w:val="TOC2"/>
        <w:rPr>
          <w:rFonts w:eastAsiaTheme="minorEastAsia"/>
          <w:smallCaps w:val="0"/>
          <w:sz w:val="22"/>
          <w:lang w:eastAsia="ja-JP"/>
        </w:rPr>
      </w:pPr>
      <w:hyperlink w:anchor="_Toc428588009" w:history="1">
        <w:r w:rsidR="00A72523" w:rsidRPr="00F41562">
          <w:rPr>
            <w:rStyle w:val="Hyperlink"/>
          </w:rPr>
          <w:t>Kliendipääsulitsentside komplektid</w:t>
        </w:r>
        <w:r w:rsidR="00A72523">
          <w:tab/>
        </w:r>
        <w:r w:rsidR="00A72523">
          <w:fldChar w:fldCharType="begin"/>
        </w:r>
        <w:r w:rsidR="00A72523">
          <w:instrText xml:space="preserve"> PAGEREF _Toc428588009 \h </w:instrText>
        </w:r>
        <w:r w:rsidR="00A72523">
          <w:fldChar w:fldCharType="separate"/>
        </w:r>
        <w:r w:rsidR="00501228">
          <w:t>13</w:t>
        </w:r>
        <w:r w:rsidR="00A72523">
          <w:fldChar w:fldCharType="end"/>
        </w:r>
      </w:hyperlink>
    </w:p>
    <w:p w:rsidR="00A72523" w:rsidRDefault="00B95A6E">
      <w:pPr>
        <w:pStyle w:val="TOC2"/>
        <w:rPr>
          <w:rFonts w:eastAsiaTheme="minorEastAsia"/>
          <w:smallCaps w:val="0"/>
          <w:sz w:val="22"/>
          <w:lang w:eastAsia="ja-JP"/>
        </w:rPr>
      </w:pPr>
      <w:hyperlink w:anchor="_Toc428588010" w:history="1">
        <w:r w:rsidR="00A72523" w:rsidRPr="00F41562">
          <w:rPr>
            <w:rStyle w:val="Hyperlink"/>
          </w:rPr>
          <w:t>Core Infrastructure Server (CIS) Suite</w:t>
        </w:r>
        <w:r w:rsidR="00A72523">
          <w:tab/>
        </w:r>
        <w:r w:rsidR="00A72523">
          <w:fldChar w:fldCharType="begin"/>
        </w:r>
        <w:r w:rsidR="00A72523">
          <w:instrText xml:space="preserve"> PAGEREF _Toc428588010 \h </w:instrText>
        </w:r>
        <w:r w:rsidR="00A72523">
          <w:fldChar w:fldCharType="separate"/>
        </w:r>
        <w:r w:rsidR="00501228">
          <w:t>15</w:t>
        </w:r>
        <w:r w:rsidR="00A72523">
          <w:fldChar w:fldCharType="end"/>
        </w:r>
      </w:hyperlink>
    </w:p>
    <w:p w:rsidR="00A72523" w:rsidRDefault="00B95A6E">
      <w:pPr>
        <w:pStyle w:val="TOC2"/>
        <w:rPr>
          <w:rFonts w:eastAsiaTheme="minorEastAsia"/>
          <w:smallCaps w:val="0"/>
          <w:sz w:val="22"/>
          <w:lang w:eastAsia="ja-JP"/>
        </w:rPr>
      </w:pPr>
      <w:hyperlink w:anchor="_Toc428588011" w:history="1">
        <w:r w:rsidR="00A72523" w:rsidRPr="00F41562">
          <w:rPr>
            <w:rStyle w:val="Hyperlink"/>
          </w:rPr>
          <w:t>Forefront</w:t>
        </w:r>
        <w:r w:rsidR="00A72523">
          <w:tab/>
        </w:r>
        <w:r w:rsidR="00A72523">
          <w:fldChar w:fldCharType="begin"/>
        </w:r>
        <w:r w:rsidR="00A72523">
          <w:instrText xml:space="preserve"> PAGEREF _Toc428588011 \h </w:instrText>
        </w:r>
        <w:r w:rsidR="00A72523">
          <w:fldChar w:fldCharType="separate"/>
        </w:r>
        <w:r w:rsidR="00501228">
          <w:t>16</w:t>
        </w:r>
        <w:r w:rsidR="00A72523">
          <w:fldChar w:fldCharType="end"/>
        </w:r>
      </w:hyperlink>
    </w:p>
    <w:p w:rsidR="00A72523" w:rsidRDefault="00B95A6E">
      <w:pPr>
        <w:pStyle w:val="TOC3"/>
        <w:rPr>
          <w:rFonts w:eastAsiaTheme="minorEastAsia"/>
          <w:smallCaps w:val="0"/>
          <w:sz w:val="22"/>
          <w:lang w:eastAsia="ja-JP"/>
        </w:rPr>
      </w:pPr>
      <w:hyperlink w:anchor="_Toc428588012" w:history="1">
        <w:r w:rsidR="00A72523" w:rsidRPr="00F41562">
          <w:rPr>
            <w:rStyle w:val="Hyperlink"/>
          </w:rPr>
          <w:t>4. Tarkvarakindlustus</w:t>
        </w:r>
        <w:r w:rsidR="00A72523">
          <w:tab/>
        </w:r>
        <w:r w:rsidR="00A72523">
          <w:fldChar w:fldCharType="begin"/>
        </w:r>
        <w:r w:rsidR="00A72523">
          <w:instrText xml:space="preserve"> PAGEREF _Toc428588012 \h </w:instrText>
        </w:r>
        <w:r w:rsidR="00A72523">
          <w:fldChar w:fldCharType="separate"/>
        </w:r>
        <w:r w:rsidR="00501228">
          <w:t>17</w:t>
        </w:r>
        <w:r w:rsidR="00A72523">
          <w:fldChar w:fldCharType="end"/>
        </w:r>
      </w:hyperlink>
    </w:p>
    <w:p w:rsidR="00A72523" w:rsidRDefault="00B95A6E">
      <w:pPr>
        <w:pStyle w:val="TOC2"/>
        <w:rPr>
          <w:rFonts w:eastAsiaTheme="minorEastAsia"/>
          <w:smallCaps w:val="0"/>
          <w:sz w:val="22"/>
          <w:lang w:eastAsia="ja-JP"/>
        </w:rPr>
      </w:pPr>
      <w:hyperlink w:anchor="_Toc428588013" w:history="1">
        <w:r w:rsidR="00A72523" w:rsidRPr="00F41562">
          <w:rPr>
            <w:rStyle w:val="Hyperlink"/>
          </w:rPr>
          <w:t>Microsoft Dynamics</w:t>
        </w:r>
        <w:r w:rsidR="00A72523">
          <w:tab/>
        </w:r>
        <w:r w:rsidR="00A72523">
          <w:fldChar w:fldCharType="begin"/>
        </w:r>
        <w:r w:rsidR="00A72523">
          <w:instrText xml:space="preserve"> PAGEREF _Toc428588013 \h </w:instrText>
        </w:r>
        <w:r w:rsidR="00A72523">
          <w:fldChar w:fldCharType="separate"/>
        </w:r>
        <w:r w:rsidR="00501228">
          <w:t>17</w:t>
        </w:r>
        <w:r w:rsidR="00A72523">
          <w:fldChar w:fldCharType="end"/>
        </w:r>
      </w:hyperlink>
    </w:p>
    <w:p w:rsidR="00A72523" w:rsidRDefault="00B95A6E">
      <w:pPr>
        <w:pStyle w:val="TOC3"/>
        <w:rPr>
          <w:rFonts w:eastAsiaTheme="minorEastAsia"/>
          <w:smallCaps w:val="0"/>
          <w:sz w:val="22"/>
          <w:lang w:eastAsia="ja-JP"/>
        </w:rPr>
      </w:pPr>
      <w:hyperlink w:anchor="_Toc428588014" w:history="1">
        <w:r w:rsidR="00A72523" w:rsidRPr="00F41562">
          <w:rPr>
            <w:rStyle w:val="Hyperlink"/>
          </w:rPr>
          <w:t>Microsoft Dynamics AX</w:t>
        </w:r>
        <w:r w:rsidR="00A72523">
          <w:tab/>
        </w:r>
        <w:r w:rsidR="00A72523">
          <w:fldChar w:fldCharType="begin"/>
        </w:r>
        <w:r w:rsidR="00A72523">
          <w:instrText xml:space="preserve"> PAGEREF _Toc428588014 \h </w:instrText>
        </w:r>
        <w:r w:rsidR="00A72523">
          <w:fldChar w:fldCharType="separate"/>
        </w:r>
        <w:r w:rsidR="00501228">
          <w:t>17</w:t>
        </w:r>
        <w:r w:rsidR="00A72523">
          <w:fldChar w:fldCharType="end"/>
        </w:r>
      </w:hyperlink>
    </w:p>
    <w:p w:rsidR="00A72523" w:rsidRDefault="00B95A6E">
      <w:pPr>
        <w:pStyle w:val="TOC3"/>
        <w:rPr>
          <w:rFonts w:eastAsiaTheme="minorEastAsia"/>
          <w:smallCaps w:val="0"/>
          <w:sz w:val="22"/>
          <w:lang w:eastAsia="ja-JP"/>
        </w:rPr>
      </w:pPr>
      <w:hyperlink w:anchor="_Toc428588015" w:history="1">
        <w:r w:rsidR="00A72523" w:rsidRPr="00F41562">
          <w:rPr>
            <w:rStyle w:val="Hyperlink"/>
          </w:rPr>
          <w:t>Microsoft Dynamics CRM</w:t>
        </w:r>
        <w:r w:rsidR="00A72523">
          <w:tab/>
        </w:r>
        <w:r w:rsidR="00A72523">
          <w:fldChar w:fldCharType="begin"/>
        </w:r>
        <w:r w:rsidR="00A72523">
          <w:instrText xml:space="preserve"> PAGEREF _Toc428588015 \h </w:instrText>
        </w:r>
        <w:r w:rsidR="00A72523">
          <w:fldChar w:fldCharType="separate"/>
        </w:r>
        <w:r w:rsidR="00501228">
          <w:t>19</w:t>
        </w:r>
        <w:r w:rsidR="00A72523">
          <w:fldChar w:fldCharType="end"/>
        </w:r>
      </w:hyperlink>
    </w:p>
    <w:p w:rsidR="00A72523" w:rsidRDefault="00B95A6E">
      <w:pPr>
        <w:pStyle w:val="TOC2"/>
        <w:rPr>
          <w:rFonts w:eastAsiaTheme="minorEastAsia"/>
          <w:smallCaps w:val="0"/>
          <w:sz w:val="22"/>
          <w:lang w:eastAsia="ja-JP"/>
        </w:rPr>
      </w:pPr>
      <w:hyperlink w:anchor="_Toc428588016" w:history="1">
        <w:r w:rsidR="00A72523" w:rsidRPr="00F41562">
          <w:rPr>
            <w:rStyle w:val="Hyperlink"/>
          </w:rPr>
          <w:t>Microsoft Identity Manager</w:t>
        </w:r>
        <w:r w:rsidR="00A72523">
          <w:tab/>
        </w:r>
        <w:r w:rsidR="00A72523">
          <w:fldChar w:fldCharType="begin"/>
        </w:r>
        <w:r w:rsidR="00A72523">
          <w:instrText xml:space="preserve"> PAGEREF _Toc428588016 \h </w:instrText>
        </w:r>
        <w:r w:rsidR="00A72523">
          <w:fldChar w:fldCharType="separate"/>
        </w:r>
        <w:r w:rsidR="00501228">
          <w:t>20</w:t>
        </w:r>
        <w:r w:rsidR="00A72523">
          <w:fldChar w:fldCharType="end"/>
        </w:r>
      </w:hyperlink>
    </w:p>
    <w:p w:rsidR="00A72523" w:rsidRDefault="00B95A6E">
      <w:pPr>
        <w:pStyle w:val="TOC2"/>
        <w:rPr>
          <w:rFonts w:eastAsiaTheme="minorEastAsia"/>
          <w:smallCaps w:val="0"/>
          <w:sz w:val="22"/>
          <w:lang w:eastAsia="ja-JP"/>
        </w:rPr>
      </w:pPr>
      <w:hyperlink w:anchor="_Toc428588017" w:history="1">
        <w:r w:rsidR="00A72523" w:rsidRPr="00F41562">
          <w:rPr>
            <w:rStyle w:val="Hyperlink"/>
          </w:rPr>
          <w:t>Office'i rakendused</w:t>
        </w:r>
        <w:r w:rsidR="00A72523">
          <w:tab/>
        </w:r>
        <w:r w:rsidR="00A72523">
          <w:fldChar w:fldCharType="begin"/>
        </w:r>
        <w:r w:rsidR="00A72523">
          <w:instrText xml:space="preserve"> PAGEREF _Toc428588017 \h </w:instrText>
        </w:r>
        <w:r w:rsidR="00A72523">
          <w:fldChar w:fldCharType="separate"/>
        </w:r>
        <w:r w:rsidR="00501228">
          <w:t>21</w:t>
        </w:r>
        <w:r w:rsidR="00A72523">
          <w:fldChar w:fldCharType="end"/>
        </w:r>
      </w:hyperlink>
    </w:p>
    <w:p w:rsidR="00A72523" w:rsidRDefault="00B95A6E">
      <w:pPr>
        <w:pStyle w:val="TOC3"/>
        <w:rPr>
          <w:rFonts w:eastAsiaTheme="minorEastAsia"/>
          <w:smallCaps w:val="0"/>
          <w:sz w:val="22"/>
          <w:lang w:eastAsia="ja-JP"/>
        </w:rPr>
      </w:pPr>
      <w:hyperlink w:anchor="_Toc428588018" w:history="1">
        <w:r w:rsidR="00A72523" w:rsidRPr="00F41562">
          <w:rPr>
            <w:rStyle w:val="Hyperlink"/>
          </w:rPr>
          <w:t>Officeʼi töölauarakendused</w:t>
        </w:r>
        <w:r w:rsidR="00A72523">
          <w:tab/>
        </w:r>
        <w:r w:rsidR="00A72523">
          <w:fldChar w:fldCharType="begin"/>
        </w:r>
        <w:r w:rsidR="00A72523">
          <w:instrText xml:space="preserve"> PAGEREF _Toc428588018 \h </w:instrText>
        </w:r>
        <w:r w:rsidR="00A72523">
          <w:fldChar w:fldCharType="separate"/>
        </w:r>
        <w:r w:rsidR="00501228">
          <w:t>21</w:t>
        </w:r>
        <w:r w:rsidR="00A72523">
          <w:fldChar w:fldCharType="end"/>
        </w:r>
      </w:hyperlink>
    </w:p>
    <w:p w:rsidR="00A72523" w:rsidRDefault="00B95A6E">
      <w:pPr>
        <w:pStyle w:val="TOC3"/>
        <w:rPr>
          <w:rFonts w:eastAsiaTheme="minorEastAsia"/>
          <w:smallCaps w:val="0"/>
          <w:sz w:val="22"/>
          <w:lang w:eastAsia="ja-JP"/>
        </w:rPr>
      </w:pPr>
      <w:hyperlink w:anchor="_Toc428588019" w:history="1">
        <w:r w:rsidR="00A72523" w:rsidRPr="00F41562">
          <w:rPr>
            <w:rStyle w:val="Hyperlink"/>
          </w:rPr>
          <w:t>Office for Mac</w:t>
        </w:r>
        <w:r w:rsidR="00A72523">
          <w:tab/>
        </w:r>
        <w:r w:rsidR="00A72523">
          <w:fldChar w:fldCharType="begin"/>
        </w:r>
        <w:r w:rsidR="00A72523">
          <w:instrText xml:space="preserve"> PAGEREF _Toc428588019 \h </w:instrText>
        </w:r>
        <w:r w:rsidR="00A72523">
          <w:fldChar w:fldCharType="separate"/>
        </w:r>
        <w:r w:rsidR="00501228">
          <w:t>22</w:t>
        </w:r>
        <w:r w:rsidR="00A72523">
          <w:fldChar w:fldCharType="end"/>
        </w:r>
      </w:hyperlink>
    </w:p>
    <w:p w:rsidR="00A72523" w:rsidRDefault="00B95A6E">
      <w:pPr>
        <w:pStyle w:val="TOC2"/>
        <w:rPr>
          <w:rFonts w:eastAsiaTheme="minorEastAsia"/>
          <w:smallCaps w:val="0"/>
          <w:sz w:val="22"/>
          <w:lang w:eastAsia="ja-JP"/>
        </w:rPr>
      </w:pPr>
      <w:hyperlink w:anchor="_Toc428588020" w:history="1">
        <w:r w:rsidR="00A72523" w:rsidRPr="00F41562">
          <w:rPr>
            <w:rStyle w:val="Hyperlink"/>
          </w:rPr>
          <w:t>Office'i serverid</w:t>
        </w:r>
        <w:r w:rsidR="00A72523">
          <w:tab/>
        </w:r>
        <w:r w:rsidR="00A72523">
          <w:fldChar w:fldCharType="begin"/>
        </w:r>
        <w:r w:rsidR="00A72523">
          <w:instrText xml:space="preserve"> PAGEREF _Toc428588020 \h </w:instrText>
        </w:r>
        <w:r w:rsidR="00A72523">
          <w:fldChar w:fldCharType="separate"/>
        </w:r>
        <w:r w:rsidR="00501228">
          <w:t>23</w:t>
        </w:r>
        <w:r w:rsidR="00A72523">
          <w:fldChar w:fldCharType="end"/>
        </w:r>
      </w:hyperlink>
    </w:p>
    <w:p w:rsidR="00A72523" w:rsidRDefault="00B95A6E">
      <w:pPr>
        <w:pStyle w:val="TOC3"/>
        <w:rPr>
          <w:rFonts w:eastAsiaTheme="minorEastAsia"/>
          <w:smallCaps w:val="0"/>
          <w:sz w:val="22"/>
          <w:lang w:eastAsia="ja-JP"/>
        </w:rPr>
      </w:pPr>
      <w:hyperlink w:anchor="_Toc428588021" w:history="1">
        <w:r w:rsidR="00A72523" w:rsidRPr="00F41562">
          <w:rPr>
            <w:rStyle w:val="Hyperlink"/>
          </w:rPr>
          <w:t>Exchange Server</w:t>
        </w:r>
        <w:r w:rsidR="00A72523">
          <w:tab/>
        </w:r>
        <w:r w:rsidR="00A72523">
          <w:fldChar w:fldCharType="begin"/>
        </w:r>
        <w:r w:rsidR="00A72523">
          <w:instrText xml:space="preserve"> PAGEREF _Toc428588021 \h </w:instrText>
        </w:r>
        <w:r w:rsidR="00A72523">
          <w:fldChar w:fldCharType="separate"/>
        </w:r>
        <w:r w:rsidR="00501228">
          <w:t>23</w:t>
        </w:r>
        <w:r w:rsidR="00A72523">
          <w:fldChar w:fldCharType="end"/>
        </w:r>
      </w:hyperlink>
    </w:p>
    <w:p w:rsidR="00A72523" w:rsidRDefault="00B95A6E">
      <w:pPr>
        <w:pStyle w:val="TOC3"/>
        <w:rPr>
          <w:rFonts w:eastAsiaTheme="minorEastAsia"/>
          <w:smallCaps w:val="0"/>
          <w:sz w:val="22"/>
          <w:lang w:eastAsia="ja-JP"/>
        </w:rPr>
      </w:pPr>
      <w:hyperlink w:anchor="_Toc428588022" w:history="1">
        <w:r w:rsidR="00A72523" w:rsidRPr="00F41562">
          <w:rPr>
            <w:rStyle w:val="Hyperlink"/>
          </w:rPr>
          <w:t>Project Server</w:t>
        </w:r>
        <w:r w:rsidR="00A72523">
          <w:tab/>
        </w:r>
        <w:r w:rsidR="00A72523">
          <w:fldChar w:fldCharType="begin"/>
        </w:r>
        <w:r w:rsidR="00A72523">
          <w:instrText xml:space="preserve"> PAGEREF _Toc428588022 \h </w:instrText>
        </w:r>
        <w:r w:rsidR="00A72523">
          <w:fldChar w:fldCharType="separate"/>
        </w:r>
        <w:r w:rsidR="00501228">
          <w:t>24</w:t>
        </w:r>
        <w:r w:rsidR="00A72523">
          <w:fldChar w:fldCharType="end"/>
        </w:r>
      </w:hyperlink>
    </w:p>
    <w:p w:rsidR="00A72523" w:rsidRDefault="00B95A6E">
      <w:pPr>
        <w:pStyle w:val="TOC3"/>
        <w:rPr>
          <w:rFonts w:eastAsiaTheme="minorEastAsia"/>
          <w:smallCaps w:val="0"/>
          <w:sz w:val="22"/>
          <w:lang w:eastAsia="ja-JP"/>
        </w:rPr>
      </w:pPr>
      <w:hyperlink w:anchor="_Toc428588023" w:history="1">
        <w:r w:rsidR="00A72523" w:rsidRPr="00F41562">
          <w:rPr>
            <w:rStyle w:val="Hyperlink"/>
          </w:rPr>
          <w:t>SharePoint Server</w:t>
        </w:r>
        <w:r w:rsidR="00A72523">
          <w:tab/>
        </w:r>
        <w:r w:rsidR="00A72523">
          <w:fldChar w:fldCharType="begin"/>
        </w:r>
        <w:r w:rsidR="00A72523">
          <w:instrText xml:space="preserve"> PAGEREF _Toc428588023 \h </w:instrText>
        </w:r>
        <w:r w:rsidR="00A72523">
          <w:fldChar w:fldCharType="separate"/>
        </w:r>
        <w:r w:rsidR="00501228">
          <w:t>25</w:t>
        </w:r>
        <w:r w:rsidR="00A72523">
          <w:fldChar w:fldCharType="end"/>
        </w:r>
      </w:hyperlink>
    </w:p>
    <w:p w:rsidR="00A72523" w:rsidRDefault="00B95A6E">
      <w:pPr>
        <w:pStyle w:val="TOC3"/>
        <w:rPr>
          <w:rFonts w:eastAsiaTheme="minorEastAsia"/>
          <w:smallCaps w:val="0"/>
          <w:sz w:val="22"/>
          <w:lang w:eastAsia="ja-JP"/>
        </w:rPr>
      </w:pPr>
      <w:hyperlink w:anchor="_Toc428588024" w:history="1">
        <w:r w:rsidR="00A72523" w:rsidRPr="00F41562">
          <w:rPr>
            <w:rStyle w:val="Hyperlink"/>
          </w:rPr>
          <w:t>Skype for Business Server</w:t>
        </w:r>
        <w:r w:rsidR="00A72523">
          <w:tab/>
        </w:r>
        <w:r w:rsidR="00A72523">
          <w:fldChar w:fldCharType="begin"/>
        </w:r>
        <w:r w:rsidR="00A72523">
          <w:instrText xml:space="preserve"> PAGEREF _Toc428588024 \h </w:instrText>
        </w:r>
        <w:r w:rsidR="00A72523">
          <w:fldChar w:fldCharType="separate"/>
        </w:r>
        <w:r w:rsidR="00501228">
          <w:t>26</w:t>
        </w:r>
        <w:r w:rsidR="00A72523">
          <w:fldChar w:fldCharType="end"/>
        </w:r>
      </w:hyperlink>
    </w:p>
    <w:p w:rsidR="00A72523" w:rsidRDefault="00B95A6E">
      <w:pPr>
        <w:pStyle w:val="TOC2"/>
        <w:rPr>
          <w:rFonts w:eastAsiaTheme="minorEastAsia"/>
          <w:smallCaps w:val="0"/>
          <w:sz w:val="22"/>
          <w:lang w:eastAsia="ja-JP"/>
        </w:rPr>
      </w:pPr>
      <w:hyperlink w:anchor="_Toc428588025" w:history="1">
        <w:r w:rsidR="00A72523" w:rsidRPr="00F41562">
          <w:rPr>
            <w:rStyle w:val="Hyperlink"/>
          </w:rPr>
          <w:t>Rendiõigused</w:t>
        </w:r>
        <w:r w:rsidR="00A72523">
          <w:tab/>
        </w:r>
        <w:r w:rsidR="00A72523">
          <w:fldChar w:fldCharType="begin"/>
        </w:r>
        <w:r w:rsidR="00A72523">
          <w:instrText xml:space="preserve"> PAGEREF _Toc428588025 \h </w:instrText>
        </w:r>
        <w:r w:rsidR="00A72523">
          <w:fldChar w:fldCharType="separate"/>
        </w:r>
        <w:r w:rsidR="00501228">
          <w:t>27</w:t>
        </w:r>
        <w:r w:rsidR="00A72523">
          <w:fldChar w:fldCharType="end"/>
        </w:r>
      </w:hyperlink>
    </w:p>
    <w:p w:rsidR="00A72523" w:rsidRDefault="00B95A6E">
      <w:pPr>
        <w:pStyle w:val="TOC2"/>
        <w:rPr>
          <w:rFonts w:eastAsiaTheme="minorEastAsia"/>
          <w:smallCaps w:val="0"/>
          <w:sz w:val="22"/>
          <w:lang w:eastAsia="ja-JP"/>
        </w:rPr>
      </w:pPr>
      <w:hyperlink w:anchor="_Toc428588026" w:history="1">
        <w:r w:rsidR="00A72523" w:rsidRPr="00F41562">
          <w:rPr>
            <w:rStyle w:val="Hyperlink"/>
          </w:rPr>
          <w:t>SQL Server</w:t>
        </w:r>
        <w:r w:rsidR="00A72523">
          <w:tab/>
        </w:r>
        <w:r w:rsidR="00A72523">
          <w:fldChar w:fldCharType="begin"/>
        </w:r>
        <w:r w:rsidR="00A72523">
          <w:instrText xml:space="preserve"> PAGEREF _Toc428588026 \h </w:instrText>
        </w:r>
        <w:r w:rsidR="00A72523">
          <w:fldChar w:fldCharType="separate"/>
        </w:r>
        <w:r w:rsidR="00501228">
          <w:t>29</w:t>
        </w:r>
        <w:r w:rsidR="00A72523">
          <w:fldChar w:fldCharType="end"/>
        </w:r>
      </w:hyperlink>
    </w:p>
    <w:p w:rsidR="00A72523" w:rsidRDefault="00B95A6E">
      <w:pPr>
        <w:pStyle w:val="TOC2"/>
        <w:rPr>
          <w:rFonts w:eastAsiaTheme="minorEastAsia"/>
          <w:smallCaps w:val="0"/>
          <w:sz w:val="22"/>
          <w:lang w:eastAsia="ja-JP"/>
        </w:rPr>
      </w:pPr>
      <w:hyperlink w:anchor="_Toc428588027" w:history="1">
        <w:r w:rsidR="00A72523" w:rsidRPr="00F41562">
          <w:rPr>
            <w:rStyle w:val="Hyperlink"/>
          </w:rPr>
          <w:t>System Center</w:t>
        </w:r>
        <w:r w:rsidR="00A72523">
          <w:tab/>
        </w:r>
        <w:r w:rsidR="00A72523">
          <w:fldChar w:fldCharType="begin"/>
        </w:r>
        <w:r w:rsidR="00A72523">
          <w:instrText xml:space="preserve"> PAGEREF _Toc428588027 \h </w:instrText>
        </w:r>
        <w:r w:rsidR="00A72523">
          <w:fldChar w:fldCharType="separate"/>
        </w:r>
        <w:r w:rsidR="00501228">
          <w:t>31</w:t>
        </w:r>
        <w:r w:rsidR="00A72523">
          <w:fldChar w:fldCharType="end"/>
        </w:r>
      </w:hyperlink>
    </w:p>
    <w:p w:rsidR="00A72523" w:rsidRDefault="00B95A6E">
      <w:pPr>
        <w:pStyle w:val="TOC3"/>
        <w:rPr>
          <w:rFonts w:eastAsiaTheme="minorEastAsia"/>
          <w:smallCaps w:val="0"/>
          <w:sz w:val="22"/>
          <w:lang w:eastAsia="ja-JP"/>
        </w:rPr>
      </w:pPr>
      <w:hyperlink w:anchor="_Toc428588028" w:history="1">
        <w:r w:rsidR="00A72523" w:rsidRPr="00F41562">
          <w:rPr>
            <w:rStyle w:val="Hyperlink"/>
          </w:rPr>
          <w:t>System Center Server</w:t>
        </w:r>
        <w:r w:rsidR="00A72523">
          <w:tab/>
        </w:r>
        <w:r w:rsidR="00A72523">
          <w:fldChar w:fldCharType="begin"/>
        </w:r>
        <w:r w:rsidR="00A72523">
          <w:instrText xml:space="preserve"> PAGEREF _Toc428588028 \h </w:instrText>
        </w:r>
        <w:r w:rsidR="00A72523">
          <w:fldChar w:fldCharType="separate"/>
        </w:r>
        <w:r w:rsidR="00501228">
          <w:t>31</w:t>
        </w:r>
        <w:r w:rsidR="00A72523">
          <w:fldChar w:fldCharType="end"/>
        </w:r>
      </w:hyperlink>
    </w:p>
    <w:p w:rsidR="00A72523" w:rsidRDefault="00B95A6E">
      <w:pPr>
        <w:pStyle w:val="TOC3"/>
        <w:rPr>
          <w:rFonts w:eastAsiaTheme="minorEastAsia"/>
          <w:smallCaps w:val="0"/>
          <w:sz w:val="22"/>
          <w:lang w:eastAsia="ja-JP"/>
        </w:rPr>
      </w:pPr>
      <w:hyperlink w:anchor="_Toc428588029" w:history="1">
        <w:r w:rsidR="00A72523" w:rsidRPr="00F41562">
          <w:rPr>
            <w:rStyle w:val="Hyperlink"/>
          </w:rPr>
          <w:t>System Center Client Management Suite</w:t>
        </w:r>
        <w:r w:rsidR="00A72523">
          <w:tab/>
        </w:r>
        <w:r w:rsidR="00A72523">
          <w:fldChar w:fldCharType="begin"/>
        </w:r>
        <w:r w:rsidR="00A72523">
          <w:instrText xml:space="preserve"> PAGEREF _Toc428588029 \h </w:instrText>
        </w:r>
        <w:r w:rsidR="00A72523">
          <w:fldChar w:fldCharType="separate"/>
        </w:r>
        <w:r w:rsidR="00501228">
          <w:t>32</w:t>
        </w:r>
        <w:r w:rsidR="00A72523">
          <w:fldChar w:fldCharType="end"/>
        </w:r>
      </w:hyperlink>
    </w:p>
    <w:p w:rsidR="00A72523" w:rsidRDefault="00B95A6E">
      <w:pPr>
        <w:pStyle w:val="TOC3"/>
        <w:rPr>
          <w:rFonts w:eastAsiaTheme="minorEastAsia"/>
          <w:smallCaps w:val="0"/>
          <w:sz w:val="22"/>
          <w:lang w:eastAsia="ja-JP"/>
        </w:rPr>
      </w:pPr>
      <w:hyperlink w:anchor="_Toc428588030" w:history="1">
        <w:r w:rsidR="00A72523" w:rsidRPr="00F41562">
          <w:rPr>
            <w:rStyle w:val="Hyperlink"/>
          </w:rPr>
          <w:t>System Center Configuration Manager</w:t>
        </w:r>
        <w:r w:rsidR="00A72523">
          <w:tab/>
        </w:r>
        <w:r w:rsidR="00A72523">
          <w:fldChar w:fldCharType="begin"/>
        </w:r>
        <w:r w:rsidR="00A72523">
          <w:instrText xml:space="preserve"> PAGEREF _Toc428588030 \h </w:instrText>
        </w:r>
        <w:r w:rsidR="00A72523">
          <w:fldChar w:fldCharType="separate"/>
        </w:r>
        <w:r w:rsidR="00501228">
          <w:t>32</w:t>
        </w:r>
        <w:r w:rsidR="00A72523">
          <w:fldChar w:fldCharType="end"/>
        </w:r>
      </w:hyperlink>
    </w:p>
    <w:p w:rsidR="00A72523" w:rsidRDefault="00B95A6E">
      <w:pPr>
        <w:pStyle w:val="TOC3"/>
        <w:rPr>
          <w:rFonts w:eastAsiaTheme="minorEastAsia"/>
          <w:smallCaps w:val="0"/>
          <w:sz w:val="22"/>
          <w:lang w:eastAsia="ja-JP"/>
        </w:rPr>
      </w:pPr>
      <w:hyperlink w:anchor="_Toc428588031" w:history="1">
        <w:r w:rsidR="00A72523" w:rsidRPr="00F41562">
          <w:rPr>
            <w:rStyle w:val="Hyperlink"/>
          </w:rPr>
          <w:t>System Center Data Protection Manager</w:t>
        </w:r>
        <w:r w:rsidR="00A72523">
          <w:tab/>
        </w:r>
        <w:r w:rsidR="00A72523">
          <w:fldChar w:fldCharType="begin"/>
        </w:r>
        <w:r w:rsidR="00A72523">
          <w:instrText xml:space="preserve"> PAGEREF _Toc428588031 \h </w:instrText>
        </w:r>
        <w:r w:rsidR="00A72523">
          <w:fldChar w:fldCharType="separate"/>
        </w:r>
        <w:r w:rsidR="00501228">
          <w:t>33</w:t>
        </w:r>
        <w:r w:rsidR="00A72523">
          <w:fldChar w:fldCharType="end"/>
        </w:r>
      </w:hyperlink>
    </w:p>
    <w:p w:rsidR="00A72523" w:rsidRDefault="00B95A6E">
      <w:pPr>
        <w:pStyle w:val="TOC3"/>
        <w:rPr>
          <w:rFonts w:eastAsiaTheme="minorEastAsia"/>
          <w:smallCaps w:val="0"/>
          <w:sz w:val="22"/>
          <w:lang w:eastAsia="ja-JP"/>
        </w:rPr>
      </w:pPr>
      <w:hyperlink w:anchor="_Toc428588032" w:history="1">
        <w:r w:rsidR="00A72523" w:rsidRPr="00F41562">
          <w:rPr>
            <w:rStyle w:val="Hyperlink"/>
          </w:rPr>
          <w:t>System Center Operation Manager</w:t>
        </w:r>
        <w:r w:rsidR="00A72523">
          <w:tab/>
        </w:r>
        <w:r w:rsidR="00A72523">
          <w:fldChar w:fldCharType="begin"/>
        </w:r>
        <w:r w:rsidR="00A72523">
          <w:instrText xml:space="preserve"> PAGEREF _Toc428588032 \h </w:instrText>
        </w:r>
        <w:r w:rsidR="00A72523">
          <w:fldChar w:fldCharType="separate"/>
        </w:r>
        <w:r w:rsidR="00501228">
          <w:t>33</w:t>
        </w:r>
        <w:r w:rsidR="00A72523">
          <w:fldChar w:fldCharType="end"/>
        </w:r>
      </w:hyperlink>
    </w:p>
    <w:p w:rsidR="00A72523" w:rsidRDefault="00B95A6E">
      <w:pPr>
        <w:pStyle w:val="TOC3"/>
        <w:rPr>
          <w:rFonts w:eastAsiaTheme="minorEastAsia"/>
          <w:smallCaps w:val="0"/>
          <w:sz w:val="22"/>
          <w:lang w:eastAsia="ja-JP"/>
        </w:rPr>
      </w:pPr>
      <w:hyperlink w:anchor="_Toc428588033" w:history="1">
        <w:r w:rsidR="00A72523" w:rsidRPr="00F41562">
          <w:rPr>
            <w:rStyle w:val="Hyperlink"/>
          </w:rPr>
          <w:t>System Center Server Management Suite</w:t>
        </w:r>
        <w:r w:rsidR="00A72523">
          <w:tab/>
        </w:r>
        <w:r w:rsidR="00A72523">
          <w:fldChar w:fldCharType="begin"/>
        </w:r>
        <w:r w:rsidR="00A72523">
          <w:instrText xml:space="preserve"> PAGEREF _Toc428588033 \h </w:instrText>
        </w:r>
        <w:r w:rsidR="00A72523">
          <w:fldChar w:fldCharType="separate"/>
        </w:r>
        <w:r w:rsidR="00501228">
          <w:t>34</w:t>
        </w:r>
        <w:r w:rsidR="00A72523">
          <w:fldChar w:fldCharType="end"/>
        </w:r>
      </w:hyperlink>
    </w:p>
    <w:p w:rsidR="00A72523" w:rsidRDefault="00B95A6E">
      <w:pPr>
        <w:pStyle w:val="TOC3"/>
        <w:rPr>
          <w:rFonts w:eastAsiaTheme="minorEastAsia"/>
          <w:smallCaps w:val="0"/>
          <w:sz w:val="22"/>
          <w:lang w:eastAsia="ja-JP"/>
        </w:rPr>
      </w:pPr>
      <w:hyperlink w:anchor="_Toc428588034" w:history="1">
        <w:r w:rsidR="00A72523" w:rsidRPr="00F41562">
          <w:rPr>
            <w:rStyle w:val="Hyperlink"/>
          </w:rPr>
          <w:t>System Center Service Manager</w:t>
        </w:r>
        <w:r w:rsidR="00A72523">
          <w:tab/>
        </w:r>
        <w:r w:rsidR="00A72523">
          <w:fldChar w:fldCharType="begin"/>
        </w:r>
        <w:r w:rsidR="00A72523">
          <w:instrText xml:space="preserve"> PAGEREF _Toc428588034 \h </w:instrText>
        </w:r>
        <w:r w:rsidR="00A72523">
          <w:fldChar w:fldCharType="separate"/>
        </w:r>
        <w:r w:rsidR="00501228">
          <w:t>34</w:t>
        </w:r>
        <w:r w:rsidR="00A72523">
          <w:fldChar w:fldCharType="end"/>
        </w:r>
      </w:hyperlink>
    </w:p>
    <w:p w:rsidR="00A72523" w:rsidRDefault="00B95A6E">
      <w:pPr>
        <w:pStyle w:val="TOC2"/>
        <w:rPr>
          <w:rFonts w:eastAsiaTheme="minorEastAsia"/>
          <w:smallCaps w:val="0"/>
          <w:sz w:val="22"/>
          <w:lang w:eastAsia="ja-JP"/>
        </w:rPr>
      </w:pPr>
      <w:hyperlink w:anchor="_Toc428588035" w:history="1">
        <w:r w:rsidR="00A72523" w:rsidRPr="00F41562">
          <w:rPr>
            <w:rStyle w:val="Hyperlink"/>
          </w:rPr>
          <w:t>Virtual Desktop Infrastructure (VDI) Suite</w:t>
        </w:r>
        <w:r w:rsidR="00A72523">
          <w:tab/>
        </w:r>
        <w:r w:rsidR="00A72523">
          <w:fldChar w:fldCharType="begin"/>
        </w:r>
        <w:r w:rsidR="00A72523">
          <w:instrText xml:space="preserve"> PAGEREF _Toc428588035 \h </w:instrText>
        </w:r>
        <w:r w:rsidR="00A72523">
          <w:fldChar w:fldCharType="separate"/>
        </w:r>
        <w:r w:rsidR="00501228">
          <w:t>34</w:t>
        </w:r>
        <w:r w:rsidR="00A72523">
          <w:fldChar w:fldCharType="end"/>
        </w:r>
      </w:hyperlink>
    </w:p>
    <w:p w:rsidR="00A72523" w:rsidRDefault="00B95A6E">
      <w:pPr>
        <w:pStyle w:val="TOC2"/>
        <w:rPr>
          <w:rFonts w:eastAsiaTheme="minorEastAsia"/>
          <w:smallCaps w:val="0"/>
          <w:sz w:val="22"/>
          <w:lang w:eastAsia="ja-JP"/>
        </w:rPr>
      </w:pPr>
      <w:hyperlink w:anchor="_Toc428588036" w:history="1">
        <w:r w:rsidR="00A72523" w:rsidRPr="00F41562">
          <w:rPr>
            <w:rStyle w:val="Hyperlink"/>
          </w:rPr>
          <w:t>Visual Studio</w:t>
        </w:r>
        <w:r w:rsidR="00A72523">
          <w:tab/>
        </w:r>
        <w:r w:rsidR="00A72523">
          <w:fldChar w:fldCharType="begin"/>
        </w:r>
        <w:r w:rsidR="00A72523">
          <w:instrText xml:space="preserve"> PAGEREF _Toc428588036 \h </w:instrText>
        </w:r>
        <w:r w:rsidR="00A72523">
          <w:fldChar w:fldCharType="separate"/>
        </w:r>
        <w:r w:rsidR="00501228">
          <w:t>34</w:t>
        </w:r>
        <w:r w:rsidR="00A72523">
          <w:fldChar w:fldCharType="end"/>
        </w:r>
      </w:hyperlink>
    </w:p>
    <w:p w:rsidR="00A72523" w:rsidRDefault="00B95A6E">
      <w:pPr>
        <w:pStyle w:val="TOC3"/>
        <w:rPr>
          <w:rFonts w:eastAsiaTheme="minorEastAsia"/>
          <w:smallCaps w:val="0"/>
          <w:sz w:val="22"/>
          <w:lang w:eastAsia="ja-JP"/>
        </w:rPr>
      </w:pPr>
      <w:hyperlink w:anchor="_Toc428588037" w:history="1">
        <w:r w:rsidR="00A72523" w:rsidRPr="00F41562">
          <w:rPr>
            <w:rStyle w:val="Hyperlink"/>
          </w:rPr>
          <w:t>Visual Studio</w:t>
        </w:r>
        <w:r w:rsidR="00A72523">
          <w:tab/>
        </w:r>
        <w:r w:rsidR="00A72523">
          <w:fldChar w:fldCharType="begin"/>
        </w:r>
        <w:r w:rsidR="00A72523">
          <w:instrText xml:space="preserve"> PAGEREF _Toc428588037 \h </w:instrText>
        </w:r>
        <w:r w:rsidR="00A72523">
          <w:fldChar w:fldCharType="separate"/>
        </w:r>
        <w:r w:rsidR="00501228">
          <w:t>34</w:t>
        </w:r>
        <w:r w:rsidR="00A72523">
          <w:fldChar w:fldCharType="end"/>
        </w:r>
      </w:hyperlink>
    </w:p>
    <w:p w:rsidR="00A72523" w:rsidRDefault="00B95A6E">
      <w:pPr>
        <w:pStyle w:val="TOC3"/>
        <w:rPr>
          <w:rFonts w:eastAsiaTheme="minorEastAsia"/>
          <w:smallCaps w:val="0"/>
          <w:sz w:val="22"/>
          <w:lang w:eastAsia="ja-JP"/>
        </w:rPr>
      </w:pPr>
      <w:hyperlink w:anchor="_Toc428588038" w:history="1">
        <w:r w:rsidR="00A72523" w:rsidRPr="00F41562">
          <w:rPr>
            <w:rStyle w:val="Hyperlink"/>
          </w:rPr>
          <w:t>Visual Studio Team Foundation Server</w:t>
        </w:r>
        <w:r w:rsidR="00A72523">
          <w:tab/>
        </w:r>
        <w:r w:rsidR="00A72523">
          <w:fldChar w:fldCharType="begin"/>
        </w:r>
        <w:r w:rsidR="00A72523">
          <w:instrText xml:space="preserve"> PAGEREF _Toc428588038 \h </w:instrText>
        </w:r>
        <w:r w:rsidR="00A72523">
          <w:fldChar w:fldCharType="separate"/>
        </w:r>
        <w:r w:rsidR="00501228">
          <w:t>36</w:t>
        </w:r>
        <w:r w:rsidR="00A72523">
          <w:fldChar w:fldCharType="end"/>
        </w:r>
      </w:hyperlink>
    </w:p>
    <w:p w:rsidR="00A72523" w:rsidRDefault="00B95A6E">
      <w:pPr>
        <w:pStyle w:val="TOC2"/>
        <w:rPr>
          <w:rFonts w:eastAsiaTheme="minorEastAsia"/>
          <w:smallCaps w:val="0"/>
          <w:sz w:val="22"/>
          <w:lang w:eastAsia="ja-JP"/>
        </w:rPr>
      </w:pPr>
      <w:hyperlink w:anchor="_Toc428588039" w:history="1">
        <w:r w:rsidR="00A72523" w:rsidRPr="00F41562">
          <w:rPr>
            <w:rStyle w:val="Hyperlink"/>
          </w:rPr>
          <w:t>Window</w:t>
        </w:r>
        <w:r w:rsidR="00A72523" w:rsidRPr="00F41562">
          <w:rPr>
            <w:rStyle w:val="Hyperlink"/>
          </w:rPr>
          <w:t>s</w:t>
        </w:r>
        <w:r w:rsidR="00A72523">
          <w:tab/>
        </w:r>
        <w:r w:rsidR="00A72523">
          <w:fldChar w:fldCharType="begin"/>
        </w:r>
        <w:r w:rsidR="00A72523">
          <w:instrText xml:space="preserve"> PAGEREF _Toc428588039 \h </w:instrText>
        </w:r>
        <w:r w:rsidR="00A72523">
          <w:fldChar w:fldCharType="separate"/>
        </w:r>
        <w:r w:rsidR="00501228">
          <w:t>37</w:t>
        </w:r>
        <w:r w:rsidR="00A72523">
          <w:fldChar w:fldCharType="end"/>
        </w:r>
      </w:hyperlink>
    </w:p>
    <w:p w:rsidR="00A72523" w:rsidRDefault="00B95A6E">
      <w:pPr>
        <w:pStyle w:val="TOC3"/>
        <w:rPr>
          <w:rFonts w:eastAsiaTheme="minorEastAsia"/>
          <w:smallCaps w:val="0"/>
          <w:sz w:val="22"/>
          <w:lang w:eastAsia="ja-JP"/>
        </w:rPr>
      </w:pPr>
      <w:hyperlink w:anchor="_Toc428588040" w:history="1">
        <w:r w:rsidR="00A72523" w:rsidRPr="00F41562">
          <w:rPr>
            <w:rStyle w:val="Hyperlink"/>
          </w:rPr>
          <w:t>Windowsi lauaarvuti operatsioonisüsteem</w:t>
        </w:r>
        <w:r w:rsidR="00A72523">
          <w:tab/>
        </w:r>
        <w:r w:rsidR="00A72523">
          <w:fldChar w:fldCharType="begin"/>
        </w:r>
        <w:r w:rsidR="00A72523">
          <w:instrText xml:space="preserve"> PAGEREF _Toc428588040 \h </w:instrText>
        </w:r>
        <w:r w:rsidR="00A72523">
          <w:fldChar w:fldCharType="separate"/>
        </w:r>
        <w:r w:rsidR="00501228">
          <w:t>37</w:t>
        </w:r>
        <w:r w:rsidR="00A72523">
          <w:fldChar w:fldCharType="end"/>
        </w:r>
      </w:hyperlink>
    </w:p>
    <w:p w:rsidR="00A72523" w:rsidRDefault="00B95A6E">
      <w:pPr>
        <w:pStyle w:val="TOC2"/>
        <w:rPr>
          <w:rFonts w:eastAsiaTheme="minorEastAsia"/>
          <w:smallCaps w:val="0"/>
          <w:sz w:val="22"/>
          <w:lang w:eastAsia="ja-JP"/>
        </w:rPr>
      </w:pPr>
      <w:hyperlink w:anchor="_Toc428588041" w:history="1">
        <w:r w:rsidR="00A72523" w:rsidRPr="00F41562">
          <w:rPr>
            <w:rStyle w:val="Hyperlink"/>
          </w:rPr>
          <w:t>Windows Server</w:t>
        </w:r>
        <w:r w:rsidR="00A72523">
          <w:tab/>
        </w:r>
        <w:r w:rsidR="00A72523">
          <w:fldChar w:fldCharType="begin"/>
        </w:r>
        <w:r w:rsidR="00A72523">
          <w:instrText xml:space="preserve"> PAGEREF _Toc428588041 \h </w:instrText>
        </w:r>
        <w:r w:rsidR="00A72523">
          <w:fldChar w:fldCharType="separate"/>
        </w:r>
        <w:r w:rsidR="00501228">
          <w:t>43</w:t>
        </w:r>
        <w:r w:rsidR="00A72523">
          <w:fldChar w:fldCharType="end"/>
        </w:r>
      </w:hyperlink>
    </w:p>
    <w:p w:rsidR="00A72523" w:rsidRDefault="00B95A6E">
      <w:pPr>
        <w:pStyle w:val="TOC3"/>
        <w:rPr>
          <w:rFonts w:eastAsiaTheme="minorEastAsia"/>
          <w:smallCaps w:val="0"/>
          <w:sz w:val="22"/>
          <w:lang w:eastAsia="ja-JP"/>
        </w:rPr>
      </w:pPr>
      <w:hyperlink w:anchor="_Toc428588042" w:history="1">
        <w:r w:rsidR="00A72523" w:rsidRPr="00F41562">
          <w:rPr>
            <w:rStyle w:val="Hyperlink"/>
          </w:rPr>
          <w:t>Windows MultiPoint Server</w:t>
        </w:r>
        <w:r w:rsidR="00A72523">
          <w:tab/>
        </w:r>
        <w:r w:rsidR="00A72523">
          <w:fldChar w:fldCharType="begin"/>
        </w:r>
        <w:r w:rsidR="00A72523">
          <w:instrText xml:space="preserve"> PAGEREF _Toc428588042 \h </w:instrText>
        </w:r>
        <w:r w:rsidR="00A72523">
          <w:fldChar w:fldCharType="separate"/>
        </w:r>
        <w:r w:rsidR="00501228">
          <w:t>43</w:t>
        </w:r>
        <w:r w:rsidR="00A72523">
          <w:fldChar w:fldCharType="end"/>
        </w:r>
      </w:hyperlink>
    </w:p>
    <w:p w:rsidR="00A72523" w:rsidRDefault="00B95A6E">
      <w:pPr>
        <w:pStyle w:val="TOC3"/>
        <w:rPr>
          <w:rFonts w:eastAsiaTheme="minorEastAsia"/>
          <w:smallCaps w:val="0"/>
          <w:sz w:val="22"/>
          <w:lang w:eastAsia="ja-JP"/>
        </w:rPr>
      </w:pPr>
      <w:hyperlink w:anchor="_Toc428588043" w:history="1">
        <w:r w:rsidR="00A72523" w:rsidRPr="00F41562">
          <w:rPr>
            <w:rStyle w:val="Hyperlink"/>
          </w:rPr>
          <w:t>Windows Server</w:t>
        </w:r>
        <w:r w:rsidR="00A72523">
          <w:tab/>
        </w:r>
        <w:r w:rsidR="00A72523">
          <w:fldChar w:fldCharType="begin"/>
        </w:r>
        <w:r w:rsidR="00A72523">
          <w:instrText xml:space="preserve"> PAGEREF _Toc428588043 \h </w:instrText>
        </w:r>
        <w:r w:rsidR="00A72523">
          <w:fldChar w:fldCharType="separate"/>
        </w:r>
        <w:r w:rsidR="00501228">
          <w:t>44</w:t>
        </w:r>
        <w:r w:rsidR="00A72523">
          <w:fldChar w:fldCharType="end"/>
        </w:r>
      </w:hyperlink>
    </w:p>
    <w:p w:rsidR="00A72523" w:rsidRDefault="00B95A6E">
      <w:pPr>
        <w:pStyle w:val="TOC3"/>
        <w:rPr>
          <w:rFonts w:eastAsiaTheme="minorEastAsia"/>
          <w:smallCaps w:val="0"/>
          <w:sz w:val="22"/>
          <w:lang w:eastAsia="ja-JP"/>
        </w:rPr>
      </w:pPr>
      <w:hyperlink w:anchor="_Toc428588044" w:history="1">
        <w:r w:rsidR="00A72523" w:rsidRPr="00F41562">
          <w:rPr>
            <w:rStyle w:val="Hyperlink"/>
          </w:rPr>
          <w:t>Windows Small Business Server</w:t>
        </w:r>
        <w:r w:rsidR="00A72523">
          <w:tab/>
        </w:r>
        <w:r w:rsidR="00A72523">
          <w:fldChar w:fldCharType="begin"/>
        </w:r>
        <w:r w:rsidR="00A72523">
          <w:instrText xml:space="preserve"> PAGEREF _Toc428588044 \h </w:instrText>
        </w:r>
        <w:r w:rsidR="00A72523">
          <w:fldChar w:fldCharType="separate"/>
        </w:r>
        <w:r w:rsidR="00501228">
          <w:t>46</w:t>
        </w:r>
        <w:r w:rsidR="00A72523">
          <w:fldChar w:fldCharType="end"/>
        </w:r>
      </w:hyperlink>
    </w:p>
    <w:p w:rsidR="00A72523" w:rsidRDefault="00B95A6E">
      <w:pPr>
        <w:pStyle w:val="TOC1"/>
        <w:rPr>
          <w:rFonts w:eastAsiaTheme="minorEastAsia"/>
          <w:b w:val="0"/>
          <w:caps w:val="0"/>
          <w:noProof/>
          <w:sz w:val="22"/>
          <w:szCs w:val="22"/>
          <w:lang w:eastAsia="ja-JP"/>
        </w:rPr>
      </w:pPr>
      <w:hyperlink w:anchor="_Toc428588045" w:history="1">
        <w:r w:rsidR="00A72523" w:rsidRPr="00F41562">
          <w:rPr>
            <w:rStyle w:val="Hyperlink"/>
            <w:noProof/>
          </w:rPr>
          <w:t>Võrguteenused</w:t>
        </w:r>
        <w:r w:rsidR="00A72523">
          <w:rPr>
            <w:noProof/>
          </w:rPr>
          <w:tab/>
        </w:r>
        <w:r w:rsidR="00A72523">
          <w:rPr>
            <w:noProof/>
          </w:rPr>
          <w:fldChar w:fldCharType="begin"/>
        </w:r>
        <w:r w:rsidR="00A72523">
          <w:rPr>
            <w:noProof/>
          </w:rPr>
          <w:instrText xml:space="preserve"> PAGEREF _Toc428588045 \h </w:instrText>
        </w:r>
        <w:r w:rsidR="00A72523">
          <w:rPr>
            <w:noProof/>
          </w:rPr>
        </w:r>
        <w:r w:rsidR="00A72523">
          <w:rPr>
            <w:noProof/>
          </w:rPr>
          <w:fldChar w:fldCharType="separate"/>
        </w:r>
        <w:r w:rsidR="00501228">
          <w:rPr>
            <w:noProof/>
          </w:rPr>
          <w:t>48</w:t>
        </w:r>
        <w:r w:rsidR="00A72523">
          <w:rPr>
            <w:noProof/>
          </w:rPr>
          <w:fldChar w:fldCharType="end"/>
        </w:r>
      </w:hyperlink>
    </w:p>
    <w:p w:rsidR="00A72523" w:rsidRDefault="00B95A6E">
      <w:pPr>
        <w:pStyle w:val="TOC2"/>
        <w:rPr>
          <w:rFonts w:eastAsiaTheme="minorEastAsia"/>
          <w:smallCaps w:val="0"/>
          <w:sz w:val="22"/>
          <w:lang w:eastAsia="ja-JP"/>
        </w:rPr>
      </w:pPr>
      <w:hyperlink w:anchor="_Toc428588046" w:history="1">
        <w:r w:rsidR="00A72523" w:rsidRPr="00F41562">
          <w:rPr>
            <w:rStyle w:val="Hyperlink"/>
          </w:rPr>
          <w:t>Võrguteenuse piirkondlik kättesaadavus</w:t>
        </w:r>
        <w:r w:rsidR="00A72523">
          <w:tab/>
        </w:r>
        <w:r w:rsidR="00A72523">
          <w:fldChar w:fldCharType="begin"/>
        </w:r>
        <w:r w:rsidR="00A72523">
          <w:instrText xml:space="preserve"> PAGEREF _Toc428588046 \h </w:instrText>
        </w:r>
        <w:r w:rsidR="00A72523">
          <w:fldChar w:fldCharType="separate"/>
        </w:r>
        <w:r w:rsidR="00501228">
          <w:t>48</w:t>
        </w:r>
        <w:r w:rsidR="00A72523">
          <w:fldChar w:fldCharType="end"/>
        </w:r>
      </w:hyperlink>
    </w:p>
    <w:p w:rsidR="00A72523" w:rsidRDefault="00B95A6E">
      <w:pPr>
        <w:pStyle w:val="TOC2"/>
        <w:rPr>
          <w:rFonts w:eastAsiaTheme="minorEastAsia"/>
          <w:smallCaps w:val="0"/>
          <w:sz w:val="22"/>
          <w:lang w:eastAsia="ja-JP"/>
        </w:rPr>
      </w:pPr>
      <w:hyperlink w:anchor="_Toc428588047" w:history="1">
        <w:r w:rsidR="00A72523" w:rsidRPr="00F41562">
          <w:rPr>
            <w:rStyle w:val="Hyperlink"/>
          </w:rPr>
          <w:t>Võrguteenuste ostureeglid</w:t>
        </w:r>
        <w:r w:rsidR="00A72523">
          <w:tab/>
        </w:r>
        <w:r w:rsidR="00A72523">
          <w:fldChar w:fldCharType="begin"/>
        </w:r>
        <w:r w:rsidR="00A72523">
          <w:instrText xml:space="preserve"> PAGEREF _Toc428588047 \h </w:instrText>
        </w:r>
        <w:r w:rsidR="00A72523">
          <w:fldChar w:fldCharType="separate"/>
        </w:r>
        <w:r w:rsidR="00501228">
          <w:t>48</w:t>
        </w:r>
        <w:r w:rsidR="00A72523">
          <w:fldChar w:fldCharType="end"/>
        </w:r>
      </w:hyperlink>
    </w:p>
    <w:p w:rsidR="00A72523" w:rsidRDefault="00B95A6E">
      <w:pPr>
        <w:pStyle w:val="TOC2"/>
        <w:rPr>
          <w:rFonts w:eastAsiaTheme="minorEastAsia"/>
          <w:smallCaps w:val="0"/>
          <w:sz w:val="22"/>
          <w:lang w:eastAsia="ja-JP"/>
        </w:rPr>
      </w:pPr>
      <w:hyperlink w:anchor="_Toc428588048" w:history="1">
        <w:r w:rsidR="00A72523" w:rsidRPr="00F41562">
          <w:rPr>
            <w:rStyle w:val="Hyperlink"/>
          </w:rPr>
          <w:t>Täiendav kasutaja abonemendilitsents (AL)</w:t>
        </w:r>
        <w:r w:rsidR="00A72523">
          <w:tab/>
        </w:r>
        <w:r w:rsidR="00A72523">
          <w:fldChar w:fldCharType="begin"/>
        </w:r>
        <w:r w:rsidR="00A72523">
          <w:instrText xml:space="preserve"> PAGEREF _Toc428588048 \h </w:instrText>
        </w:r>
        <w:r w:rsidR="00A72523">
          <w:fldChar w:fldCharType="separate"/>
        </w:r>
        <w:r w:rsidR="00501228">
          <w:t>48</w:t>
        </w:r>
        <w:r w:rsidR="00A72523">
          <w:fldChar w:fldCharType="end"/>
        </w:r>
      </w:hyperlink>
    </w:p>
    <w:p w:rsidR="00A72523" w:rsidRDefault="00B95A6E">
      <w:pPr>
        <w:pStyle w:val="TOC2"/>
        <w:rPr>
          <w:rFonts w:eastAsiaTheme="minorEastAsia"/>
          <w:smallCaps w:val="0"/>
          <w:sz w:val="22"/>
          <w:lang w:eastAsia="ja-JP"/>
        </w:rPr>
      </w:pPr>
      <w:hyperlink w:anchor="_Toc428588049" w:history="1">
        <w:r w:rsidR="00A72523" w:rsidRPr="00F41562">
          <w:rPr>
            <w:rStyle w:val="Hyperlink"/>
          </w:rPr>
          <w:t>Võrguteenuste pikendamine</w:t>
        </w:r>
        <w:r w:rsidR="00A72523">
          <w:tab/>
        </w:r>
        <w:r w:rsidR="00A72523">
          <w:fldChar w:fldCharType="begin"/>
        </w:r>
        <w:r w:rsidR="00A72523">
          <w:instrText xml:space="preserve"> PAGEREF _Toc428588049 \h </w:instrText>
        </w:r>
        <w:r w:rsidR="00A72523">
          <w:fldChar w:fldCharType="separate"/>
        </w:r>
        <w:r w:rsidR="00501228">
          <w:t>48</w:t>
        </w:r>
        <w:r w:rsidR="00A72523">
          <w:fldChar w:fldCharType="end"/>
        </w:r>
      </w:hyperlink>
    </w:p>
    <w:p w:rsidR="00A72523" w:rsidRDefault="00B95A6E">
      <w:pPr>
        <w:pStyle w:val="TOC2"/>
        <w:rPr>
          <w:rFonts w:eastAsiaTheme="minorEastAsia"/>
          <w:smallCaps w:val="0"/>
          <w:sz w:val="22"/>
          <w:lang w:eastAsia="ja-JP"/>
        </w:rPr>
      </w:pPr>
      <w:hyperlink w:anchor="_Toc428588050" w:history="1">
        <w:r w:rsidR="00A72523" w:rsidRPr="00F41562">
          <w:rPr>
            <w:rStyle w:val="Hyperlink"/>
          </w:rPr>
          <w:t>Microsoft Azure teenused</w:t>
        </w:r>
        <w:r w:rsidR="00A72523">
          <w:tab/>
        </w:r>
        <w:r w:rsidR="00A72523">
          <w:fldChar w:fldCharType="begin"/>
        </w:r>
        <w:r w:rsidR="00A72523">
          <w:instrText xml:space="preserve"> PAGEREF _Toc428588050 \h </w:instrText>
        </w:r>
        <w:r w:rsidR="00A72523">
          <w:fldChar w:fldCharType="separate"/>
        </w:r>
        <w:r w:rsidR="00501228">
          <w:t>48</w:t>
        </w:r>
        <w:r w:rsidR="00A72523">
          <w:fldChar w:fldCharType="end"/>
        </w:r>
      </w:hyperlink>
    </w:p>
    <w:p w:rsidR="00A72523" w:rsidRDefault="00B95A6E">
      <w:pPr>
        <w:pStyle w:val="TOC3"/>
        <w:rPr>
          <w:rFonts w:eastAsiaTheme="minorEastAsia"/>
          <w:smallCaps w:val="0"/>
          <w:sz w:val="22"/>
          <w:lang w:eastAsia="ja-JP"/>
        </w:rPr>
      </w:pPr>
      <w:hyperlink w:anchor="_Toc428588051" w:history="1">
        <w:r w:rsidR="00A72523" w:rsidRPr="00F41562">
          <w:rPr>
            <w:rStyle w:val="Hyperlink"/>
          </w:rPr>
          <w:t>Microsoft Azure teenused</w:t>
        </w:r>
        <w:r w:rsidR="00A72523">
          <w:tab/>
        </w:r>
        <w:r w:rsidR="00A72523">
          <w:fldChar w:fldCharType="begin"/>
        </w:r>
        <w:r w:rsidR="00A72523">
          <w:instrText xml:space="preserve"> PAGEREF _Toc428588051 \h </w:instrText>
        </w:r>
        <w:r w:rsidR="00A72523">
          <w:fldChar w:fldCharType="separate"/>
        </w:r>
        <w:r w:rsidR="00501228">
          <w:t>49</w:t>
        </w:r>
        <w:r w:rsidR="00A72523">
          <w:fldChar w:fldCharType="end"/>
        </w:r>
      </w:hyperlink>
    </w:p>
    <w:p w:rsidR="00A72523" w:rsidRDefault="00B95A6E">
      <w:pPr>
        <w:pStyle w:val="TOC3"/>
        <w:rPr>
          <w:rFonts w:eastAsiaTheme="minorEastAsia"/>
          <w:smallCaps w:val="0"/>
          <w:sz w:val="22"/>
          <w:lang w:eastAsia="ja-JP"/>
        </w:rPr>
      </w:pPr>
      <w:hyperlink w:anchor="_Toc428588052" w:history="1">
        <w:r w:rsidR="00A72523" w:rsidRPr="00F41562">
          <w:rPr>
            <w:rStyle w:val="Hyperlink"/>
          </w:rPr>
          <w:t>Microsoft Azure tugi (leping)</w:t>
        </w:r>
        <w:r w:rsidR="00A72523">
          <w:tab/>
        </w:r>
        <w:r w:rsidR="00A72523">
          <w:fldChar w:fldCharType="begin"/>
        </w:r>
        <w:r w:rsidR="00A72523">
          <w:instrText xml:space="preserve"> PAGEREF _Toc428588052 \h </w:instrText>
        </w:r>
        <w:r w:rsidR="00A72523">
          <w:fldChar w:fldCharType="separate"/>
        </w:r>
        <w:r w:rsidR="00501228">
          <w:t>50</w:t>
        </w:r>
        <w:r w:rsidR="00A72523">
          <w:fldChar w:fldCharType="end"/>
        </w:r>
      </w:hyperlink>
    </w:p>
    <w:p w:rsidR="00A72523" w:rsidRDefault="00B95A6E">
      <w:pPr>
        <w:pStyle w:val="TOC3"/>
        <w:rPr>
          <w:rFonts w:eastAsiaTheme="minorEastAsia"/>
          <w:smallCaps w:val="0"/>
          <w:sz w:val="22"/>
          <w:lang w:eastAsia="ja-JP"/>
        </w:rPr>
      </w:pPr>
      <w:hyperlink w:anchor="_Toc428588053" w:history="1">
        <w:r w:rsidR="00A72523" w:rsidRPr="00F41562">
          <w:rPr>
            <w:rStyle w:val="Hyperlink"/>
          </w:rPr>
          <w:t>Microsoft Azure saidi taaste (leping)</w:t>
        </w:r>
        <w:r w:rsidR="00A72523">
          <w:tab/>
        </w:r>
        <w:r w:rsidR="00A72523">
          <w:fldChar w:fldCharType="begin"/>
        </w:r>
        <w:r w:rsidR="00A72523">
          <w:instrText xml:space="preserve"> PAGEREF _Toc428588053 \h </w:instrText>
        </w:r>
        <w:r w:rsidR="00A72523">
          <w:fldChar w:fldCharType="separate"/>
        </w:r>
        <w:r w:rsidR="00501228">
          <w:t>50</w:t>
        </w:r>
        <w:r w:rsidR="00A72523">
          <w:fldChar w:fldCharType="end"/>
        </w:r>
      </w:hyperlink>
    </w:p>
    <w:p w:rsidR="00A72523" w:rsidRDefault="00B95A6E">
      <w:pPr>
        <w:pStyle w:val="TOC3"/>
        <w:rPr>
          <w:rFonts w:eastAsiaTheme="minorEastAsia"/>
          <w:smallCaps w:val="0"/>
          <w:sz w:val="22"/>
          <w:lang w:eastAsia="ja-JP"/>
        </w:rPr>
      </w:pPr>
      <w:hyperlink w:anchor="_Toc428588054" w:history="1">
        <w:r w:rsidR="00A72523" w:rsidRPr="00F41562">
          <w:rPr>
            <w:rStyle w:val="Hyperlink"/>
          </w:rPr>
          <w:t>Enterprise Mobility Suite (leping)</w:t>
        </w:r>
        <w:r w:rsidR="00A72523">
          <w:tab/>
        </w:r>
        <w:r w:rsidR="00A72523">
          <w:fldChar w:fldCharType="begin"/>
        </w:r>
        <w:r w:rsidR="00A72523">
          <w:instrText xml:space="preserve"> PAGEREF _Toc428588054 \h </w:instrText>
        </w:r>
        <w:r w:rsidR="00A72523">
          <w:fldChar w:fldCharType="separate"/>
        </w:r>
        <w:r w:rsidR="00501228">
          <w:t>51</w:t>
        </w:r>
        <w:r w:rsidR="00A72523">
          <w:fldChar w:fldCharType="end"/>
        </w:r>
      </w:hyperlink>
    </w:p>
    <w:p w:rsidR="00A72523" w:rsidRDefault="00B95A6E">
      <w:pPr>
        <w:pStyle w:val="TOC3"/>
        <w:rPr>
          <w:rFonts w:eastAsiaTheme="minorEastAsia"/>
          <w:smallCaps w:val="0"/>
          <w:sz w:val="22"/>
          <w:lang w:eastAsia="ja-JP"/>
        </w:rPr>
      </w:pPr>
      <w:hyperlink w:anchor="_Toc428588055" w:history="1">
        <w:r w:rsidR="00A72523" w:rsidRPr="00F41562">
          <w:rPr>
            <w:rStyle w:val="Hyperlink"/>
          </w:rPr>
          <w:t>Azure Active Directory (leping)</w:t>
        </w:r>
        <w:r w:rsidR="00A72523">
          <w:tab/>
        </w:r>
        <w:r w:rsidR="00A72523">
          <w:fldChar w:fldCharType="begin"/>
        </w:r>
        <w:r w:rsidR="00A72523">
          <w:instrText xml:space="preserve"> PAGEREF _Toc428588055 \h </w:instrText>
        </w:r>
        <w:r w:rsidR="00A72523">
          <w:fldChar w:fldCharType="separate"/>
        </w:r>
        <w:r w:rsidR="00501228">
          <w:t>52</w:t>
        </w:r>
        <w:r w:rsidR="00A72523">
          <w:fldChar w:fldCharType="end"/>
        </w:r>
      </w:hyperlink>
    </w:p>
    <w:p w:rsidR="00A72523" w:rsidRDefault="00B95A6E">
      <w:pPr>
        <w:pStyle w:val="TOC3"/>
        <w:rPr>
          <w:rFonts w:eastAsiaTheme="minorEastAsia"/>
          <w:smallCaps w:val="0"/>
          <w:sz w:val="22"/>
          <w:lang w:eastAsia="ja-JP"/>
        </w:rPr>
      </w:pPr>
      <w:hyperlink w:anchor="_Toc428588056" w:history="1">
        <w:r w:rsidR="00A72523" w:rsidRPr="00F41562">
          <w:rPr>
            <w:rStyle w:val="Hyperlink"/>
          </w:rPr>
          <w:t>Azure Rights Management (leping)</w:t>
        </w:r>
        <w:r w:rsidR="00A72523">
          <w:tab/>
        </w:r>
        <w:r w:rsidR="00A72523">
          <w:fldChar w:fldCharType="begin"/>
        </w:r>
        <w:r w:rsidR="00A72523">
          <w:instrText xml:space="preserve"> PAGEREF _Toc428588056 \h </w:instrText>
        </w:r>
        <w:r w:rsidR="00A72523">
          <w:fldChar w:fldCharType="separate"/>
        </w:r>
        <w:r w:rsidR="00501228">
          <w:t>52</w:t>
        </w:r>
        <w:r w:rsidR="00A72523">
          <w:fldChar w:fldCharType="end"/>
        </w:r>
      </w:hyperlink>
    </w:p>
    <w:p w:rsidR="00A72523" w:rsidRDefault="00B95A6E">
      <w:pPr>
        <w:pStyle w:val="TOC3"/>
        <w:rPr>
          <w:rFonts w:eastAsiaTheme="minorEastAsia"/>
          <w:smallCaps w:val="0"/>
          <w:sz w:val="22"/>
          <w:lang w:eastAsia="ja-JP"/>
        </w:rPr>
      </w:pPr>
      <w:hyperlink w:anchor="_Toc428588057" w:history="1">
        <w:r w:rsidR="00A72523" w:rsidRPr="00F41562">
          <w:rPr>
            <w:rStyle w:val="Hyperlink"/>
          </w:rPr>
          <w:t>Azure RemoteApp (leping)</w:t>
        </w:r>
        <w:r w:rsidR="00A72523">
          <w:tab/>
        </w:r>
        <w:r w:rsidR="00A72523">
          <w:fldChar w:fldCharType="begin"/>
        </w:r>
        <w:r w:rsidR="00A72523">
          <w:instrText xml:space="preserve"> PAGEREF _Toc428588057 \h </w:instrText>
        </w:r>
        <w:r w:rsidR="00A72523">
          <w:fldChar w:fldCharType="separate"/>
        </w:r>
        <w:r w:rsidR="00501228">
          <w:t>52</w:t>
        </w:r>
        <w:r w:rsidR="00A72523">
          <w:fldChar w:fldCharType="end"/>
        </w:r>
      </w:hyperlink>
    </w:p>
    <w:p w:rsidR="00A72523" w:rsidRDefault="00B95A6E">
      <w:pPr>
        <w:pStyle w:val="TOC3"/>
        <w:rPr>
          <w:rFonts w:eastAsiaTheme="minorEastAsia"/>
          <w:smallCaps w:val="0"/>
          <w:sz w:val="22"/>
          <w:lang w:eastAsia="ja-JP"/>
        </w:rPr>
      </w:pPr>
      <w:hyperlink w:anchor="_Toc428588058" w:history="1">
        <w:r w:rsidR="00A72523" w:rsidRPr="00F41562">
          <w:rPr>
            <w:rStyle w:val="Hyperlink"/>
          </w:rPr>
          <w:t>Operations Management Suite (leping)</w:t>
        </w:r>
        <w:r w:rsidR="00A72523">
          <w:tab/>
        </w:r>
        <w:r w:rsidR="00A72523">
          <w:fldChar w:fldCharType="begin"/>
        </w:r>
        <w:r w:rsidR="00A72523">
          <w:instrText xml:space="preserve"> PAGEREF _Toc428588058 \h </w:instrText>
        </w:r>
        <w:r w:rsidR="00A72523">
          <w:fldChar w:fldCharType="separate"/>
        </w:r>
        <w:r w:rsidR="00501228">
          <w:t>53</w:t>
        </w:r>
        <w:r w:rsidR="00A72523">
          <w:fldChar w:fldCharType="end"/>
        </w:r>
      </w:hyperlink>
    </w:p>
    <w:p w:rsidR="00A72523" w:rsidRDefault="00B95A6E">
      <w:pPr>
        <w:pStyle w:val="TOC2"/>
        <w:rPr>
          <w:rFonts w:eastAsiaTheme="minorEastAsia"/>
          <w:smallCaps w:val="0"/>
          <w:sz w:val="22"/>
          <w:lang w:eastAsia="ja-JP"/>
        </w:rPr>
      </w:pPr>
      <w:hyperlink w:anchor="_Toc428588059" w:history="1">
        <w:r w:rsidR="00A72523" w:rsidRPr="00F41562">
          <w:rPr>
            <w:rStyle w:val="Hyperlink"/>
          </w:rPr>
          <w:t>Enterprise Cloud Suite</w:t>
        </w:r>
        <w:r w:rsidR="00A72523">
          <w:tab/>
        </w:r>
        <w:r w:rsidR="00A72523">
          <w:fldChar w:fldCharType="begin"/>
        </w:r>
        <w:r w:rsidR="00A72523">
          <w:instrText xml:space="preserve"> PAGEREF _Toc428588059 \h </w:instrText>
        </w:r>
        <w:r w:rsidR="00A72523">
          <w:fldChar w:fldCharType="separate"/>
        </w:r>
        <w:r w:rsidR="00501228">
          <w:t>53</w:t>
        </w:r>
        <w:r w:rsidR="00A72523">
          <w:fldChar w:fldCharType="end"/>
        </w:r>
      </w:hyperlink>
    </w:p>
    <w:p w:rsidR="00A72523" w:rsidRDefault="00B95A6E">
      <w:pPr>
        <w:pStyle w:val="TOC2"/>
        <w:rPr>
          <w:rFonts w:eastAsiaTheme="minorEastAsia"/>
          <w:smallCaps w:val="0"/>
          <w:sz w:val="22"/>
          <w:lang w:eastAsia="ja-JP"/>
        </w:rPr>
      </w:pPr>
      <w:hyperlink w:anchor="_Toc428588060" w:history="1">
        <w:r w:rsidR="00A72523" w:rsidRPr="00F41562">
          <w:rPr>
            <w:rStyle w:val="Hyperlink"/>
          </w:rPr>
          <w:t>Microsoft Intune</w:t>
        </w:r>
        <w:r w:rsidR="00A72523">
          <w:tab/>
        </w:r>
        <w:r w:rsidR="00A72523">
          <w:fldChar w:fldCharType="begin"/>
        </w:r>
        <w:r w:rsidR="00A72523">
          <w:instrText xml:space="preserve"> PAGEREF _Toc428588060 \h </w:instrText>
        </w:r>
        <w:r w:rsidR="00A72523">
          <w:fldChar w:fldCharType="separate"/>
        </w:r>
        <w:r w:rsidR="00501228">
          <w:t>54</w:t>
        </w:r>
        <w:r w:rsidR="00A72523">
          <w:fldChar w:fldCharType="end"/>
        </w:r>
      </w:hyperlink>
    </w:p>
    <w:p w:rsidR="00A72523" w:rsidRDefault="00B95A6E">
      <w:pPr>
        <w:pStyle w:val="TOC2"/>
        <w:rPr>
          <w:rFonts w:eastAsiaTheme="minorEastAsia"/>
          <w:smallCaps w:val="0"/>
          <w:sz w:val="22"/>
          <w:lang w:eastAsia="ja-JP"/>
        </w:rPr>
      </w:pPr>
      <w:hyperlink w:anchor="_Toc428588061" w:history="1">
        <w:r w:rsidR="00A72523" w:rsidRPr="00F41562">
          <w:rPr>
            <w:rStyle w:val="Hyperlink"/>
          </w:rPr>
          <w:t>Microsoft Dynamics Online'i teenused</w:t>
        </w:r>
        <w:r w:rsidR="00A72523">
          <w:tab/>
        </w:r>
        <w:r w:rsidR="00A72523">
          <w:fldChar w:fldCharType="begin"/>
        </w:r>
        <w:r w:rsidR="00A72523">
          <w:instrText xml:space="preserve"> PAGEREF _Toc428588061 \h </w:instrText>
        </w:r>
        <w:r w:rsidR="00A72523">
          <w:fldChar w:fldCharType="separate"/>
        </w:r>
        <w:r w:rsidR="00501228">
          <w:t>54</w:t>
        </w:r>
        <w:r w:rsidR="00A72523">
          <w:fldChar w:fldCharType="end"/>
        </w:r>
      </w:hyperlink>
    </w:p>
    <w:p w:rsidR="00A72523" w:rsidRDefault="00B95A6E">
      <w:pPr>
        <w:pStyle w:val="TOC3"/>
        <w:rPr>
          <w:rFonts w:eastAsiaTheme="minorEastAsia"/>
          <w:smallCaps w:val="0"/>
          <w:sz w:val="22"/>
          <w:lang w:eastAsia="ja-JP"/>
        </w:rPr>
      </w:pPr>
      <w:hyperlink w:anchor="_Toc428588062" w:history="1">
        <w:r w:rsidR="00A72523" w:rsidRPr="00F41562">
          <w:rPr>
            <w:rStyle w:val="Hyperlink"/>
          </w:rPr>
          <w:t>Microsoft Dynamics CRM Onl</w:t>
        </w:r>
        <w:r w:rsidR="00A72523" w:rsidRPr="00F41562">
          <w:rPr>
            <w:rStyle w:val="Hyperlink"/>
          </w:rPr>
          <w:t>i</w:t>
        </w:r>
        <w:r w:rsidR="00A72523" w:rsidRPr="00F41562">
          <w:rPr>
            <w:rStyle w:val="Hyperlink"/>
          </w:rPr>
          <w:t>ne</w:t>
        </w:r>
        <w:r w:rsidR="00A72523">
          <w:tab/>
        </w:r>
        <w:r w:rsidR="00A72523">
          <w:fldChar w:fldCharType="begin"/>
        </w:r>
        <w:r w:rsidR="00A72523">
          <w:instrText xml:space="preserve"> PAGEREF _Toc428588062 \h </w:instrText>
        </w:r>
        <w:r w:rsidR="00A72523">
          <w:fldChar w:fldCharType="separate"/>
        </w:r>
        <w:r w:rsidR="00501228">
          <w:t>54</w:t>
        </w:r>
        <w:r w:rsidR="00A72523">
          <w:fldChar w:fldCharType="end"/>
        </w:r>
      </w:hyperlink>
    </w:p>
    <w:p w:rsidR="00A72523" w:rsidRDefault="00B95A6E">
      <w:pPr>
        <w:pStyle w:val="TOC3"/>
        <w:rPr>
          <w:rFonts w:eastAsiaTheme="minorEastAsia"/>
          <w:smallCaps w:val="0"/>
          <w:sz w:val="22"/>
          <w:lang w:eastAsia="ja-JP"/>
        </w:rPr>
      </w:pPr>
      <w:hyperlink w:anchor="_Toc428588063" w:history="1">
        <w:r w:rsidR="00A72523" w:rsidRPr="00F41562">
          <w:rPr>
            <w:rStyle w:val="Hyperlink"/>
          </w:rPr>
          <w:t>Microsoft Dynamics Marketing</w:t>
        </w:r>
        <w:r w:rsidR="00A72523">
          <w:tab/>
        </w:r>
        <w:r w:rsidR="00A72523">
          <w:fldChar w:fldCharType="begin"/>
        </w:r>
        <w:r w:rsidR="00A72523">
          <w:instrText xml:space="preserve"> PAGEREF _Toc428588063 \h </w:instrText>
        </w:r>
        <w:r w:rsidR="00A72523">
          <w:fldChar w:fldCharType="separate"/>
        </w:r>
        <w:r w:rsidR="00501228">
          <w:t>55</w:t>
        </w:r>
        <w:r w:rsidR="00A72523">
          <w:fldChar w:fldCharType="end"/>
        </w:r>
      </w:hyperlink>
    </w:p>
    <w:p w:rsidR="00A72523" w:rsidRDefault="00B95A6E">
      <w:pPr>
        <w:pStyle w:val="TOC3"/>
        <w:rPr>
          <w:rFonts w:eastAsiaTheme="minorEastAsia"/>
          <w:smallCaps w:val="0"/>
          <w:sz w:val="22"/>
          <w:lang w:eastAsia="ja-JP"/>
        </w:rPr>
      </w:pPr>
      <w:hyperlink w:anchor="_Toc428588064" w:history="1">
        <w:r w:rsidR="00A72523" w:rsidRPr="00F41562">
          <w:rPr>
            <w:rStyle w:val="Hyperlink"/>
          </w:rPr>
          <w:t>Microsoft Social Engagement</w:t>
        </w:r>
        <w:r w:rsidR="00A72523">
          <w:tab/>
        </w:r>
        <w:r w:rsidR="00A72523">
          <w:fldChar w:fldCharType="begin"/>
        </w:r>
        <w:r w:rsidR="00A72523">
          <w:instrText xml:space="preserve"> PAGEREF _Toc428588064 \h </w:instrText>
        </w:r>
        <w:r w:rsidR="00A72523">
          <w:fldChar w:fldCharType="separate"/>
        </w:r>
        <w:r w:rsidR="00501228">
          <w:t>56</w:t>
        </w:r>
        <w:r w:rsidR="00A72523">
          <w:fldChar w:fldCharType="end"/>
        </w:r>
      </w:hyperlink>
    </w:p>
    <w:p w:rsidR="00A72523" w:rsidRDefault="00B95A6E">
      <w:pPr>
        <w:pStyle w:val="TOC3"/>
        <w:rPr>
          <w:rFonts w:eastAsiaTheme="minorEastAsia"/>
          <w:smallCaps w:val="0"/>
          <w:sz w:val="22"/>
          <w:lang w:eastAsia="ja-JP"/>
        </w:rPr>
      </w:pPr>
      <w:hyperlink w:anchor="_Toc428588065" w:history="1">
        <w:r w:rsidR="00A72523" w:rsidRPr="00F41562">
          <w:rPr>
            <w:rStyle w:val="Hyperlink"/>
          </w:rPr>
          <w:t>Parature Microsoftilt</w:t>
        </w:r>
        <w:r w:rsidR="00A72523">
          <w:tab/>
        </w:r>
        <w:r w:rsidR="00A72523">
          <w:fldChar w:fldCharType="begin"/>
        </w:r>
        <w:r w:rsidR="00A72523">
          <w:instrText xml:space="preserve"> PAGEREF _Toc428588065 \h </w:instrText>
        </w:r>
        <w:r w:rsidR="00A72523">
          <w:fldChar w:fldCharType="separate"/>
        </w:r>
        <w:r w:rsidR="00501228">
          <w:t>56</w:t>
        </w:r>
        <w:r w:rsidR="00A72523">
          <w:fldChar w:fldCharType="end"/>
        </w:r>
      </w:hyperlink>
    </w:p>
    <w:p w:rsidR="00A72523" w:rsidRDefault="00B95A6E">
      <w:pPr>
        <w:pStyle w:val="TOC2"/>
        <w:rPr>
          <w:rFonts w:eastAsiaTheme="minorEastAsia"/>
          <w:smallCaps w:val="0"/>
          <w:sz w:val="22"/>
          <w:lang w:eastAsia="ja-JP"/>
        </w:rPr>
      </w:pPr>
      <w:hyperlink w:anchor="_Toc428588066" w:history="1">
        <w:r w:rsidR="00A72523" w:rsidRPr="00F41562">
          <w:rPr>
            <w:rStyle w:val="Hyperlink"/>
          </w:rPr>
          <w:t>Office 365 teenused</w:t>
        </w:r>
        <w:r w:rsidR="00A72523">
          <w:tab/>
        </w:r>
        <w:r w:rsidR="00A72523">
          <w:fldChar w:fldCharType="begin"/>
        </w:r>
        <w:r w:rsidR="00A72523">
          <w:instrText xml:space="preserve"> PAGEREF _Toc428588066 \h </w:instrText>
        </w:r>
        <w:r w:rsidR="00A72523">
          <w:fldChar w:fldCharType="separate"/>
        </w:r>
        <w:r w:rsidR="00501228">
          <w:t>57</w:t>
        </w:r>
        <w:r w:rsidR="00A72523">
          <w:fldChar w:fldCharType="end"/>
        </w:r>
      </w:hyperlink>
    </w:p>
    <w:p w:rsidR="00A72523" w:rsidRDefault="00B95A6E">
      <w:pPr>
        <w:pStyle w:val="TOC3"/>
        <w:rPr>
          <w:rFonts w:eastAsiaTheme="minorEastAsia"/>
          <w:smallCaps w:val="0"/>
          <w:sz w:val="22"/>
          <w:lang w:eastAsia="ja-JP"/>
        </w:rPr>
      </w:pPr>
      <w:hyperlink w:anchor="_Toc428588067" w:history="1">
        <w:r w:rsidR="00A72523" w:rsidRPr="00F41562">
          <w:rPr>
            <w:rStyle w:val="Hyperlink"/>
          </w:rPr>
          <w:t>Office 365 rakendused</w:t>
        </w:r>
        <w:r w:rsidR="00A72523">
          <w:tab/>
        </w:r>
        <w:r w:rsidR="00A72523">
          <w:fldChar w:fldCharType="begin"/>
        </w:r>
        <w:r w:rsidR="00A72523">
          <w:instrText xml:space="preserve"> PAGEREF _Toc428588067 \h </w:instrText>
        </w:r>
        <w:r w:rsidR="00A72523">
          <w:fldChar w:fldCharType="separate"/>
        </w:r>
        <w:r w:rsidR="00501228">
          <w:t>57</w:t>
        </w:r>
        <w:r w:rsidR="00A72523">
          <w:fldChar w:fldCharType="end"/>
        </w:r>
      </w:hyperlink>
    </w:p>
    <w:p w:rsidR="00A72523" w:rsidRDefault="00B95A6E">
      <w:pPr>
        <w:pStyle w:val="TOC3"/>
        <w:rPr>
          <w:rFonts w:eastAsiaTheme="minorEastAsia"/>
          <w:smallCaps w:val="0"/>
          <w:sz w:val="22"/>
          <w:lang w:eastAsia="ja-JP"/>
        </w:rPr>
      </w:pPr>
      <w:hyperlink w:anchor="_Toc428588068" w:history="1">
        <w:r w:rsidR="00A72523" w:rsidRPr="00F41562">
          <w:rPr>
            <w:rStyle w:val="Hyperlink"/>
          </w:rPr>
          <w:t>Office 365 komplektid</w:t>
        </w:r>
        <w:r w:rsidR="00A72523">
          <w:tab/>
        </w:r>
        <w:r w:rsidR="00A72523">
          <w:fldChar w:fldCharType="begin"/>
        </w:r>
        <w:r w:rsidR="00A72523">
          <w:instrText xml:space="preserve"> PAGEREF _Toc428588068 \h </w:instrText>
        </w:r>
        <w:r w:rsidR="00A72523">
          <w:fldChar w:fldCharType="separate"/>
        </w:r>
        <w:r w:rsidR="00501228">
          <w:t>58</w:t>
        </w:r>
        <w:r w:rsidR="00A72523">
          <w:fldChar w:fldCharType="end"/>
        </w:r>
      </w:hyperlink>
    </w:p>
    <w:p w:rsidR="00A72523" w:rsidRDefault="00B95A6E">
      <w:pPr>
        <w:pStyle w:val="TOC3"/>
        <w:rPr>
          <w:rFonts w:eastAsiaTheme="minorEastAsia"/>
          <w:smallCaps w:val="0"/>
          <w:sz w:val="22"/>
          <w:lang w:eastAsia="ja-JP"/>
        </w:rPr>
      </w:pPr>
      <w:hyperlink w:anchor="_Toc428588069" w:history="1">
        <w:r w:rsidR="00A72523" w:rsidRPr="00F41562">
          <w:rPr>
            <w:rStyle w:val="Hyperlink"/>
          </w:rPr>
          <w:t>Exchange Online</w:t>
        </w:r>
        <w:r w:rsidR="00A72523">
          <w:tab/>
        </w:r>
        <w:r w:rsidR="00A72523">
          <w:fldChar w:fldCharType="begin"/>
        </w:r>
        <w:r w:rsidR="00A72523">
          <w:instrText xml:space="preserve"> PAGEREF _Toc428588069 \h </w:instrText>
        </w:r>
        <w:r w:rsidR="00A72523">
          <w:fldChar w:fldCharType="separate"/>
        </w:r>
        <w:r w:rsidR="00501228">
          <w:t>61</w:t>
        </w:r>
        <w:r w:rsidR="00A72523">
          <w:fldChar w:fldCharType="end"/>
        </w:r>
      </w:hyperlink>
    </w:p>
    <w:p w:rsidR="00A72523" w:rsidRDefault="00B95A6E">
      <w:pPr>
        <w:pStyle w:val="TOC3"/>
        <w:rPr>
          <w:rFonts w:eastAsiaTheme="minorEastAsia"/>
          <w:smallCaps w:val="0"/>
          <w:sz w:val="22"/>
          <w:lang w:eastAsia="ja-JP"/>
        </w:rPr>
      </w:pPr>
      <w:hyperlink w:anchor="_Toc428588070" w:history="1">
        <w:r w:rsidR="00A72523" w:rsidRPr="00F41562">
          <w:rPr>
            <w:rStyle w:val="Hyperlink"/>
          </w:rPr>
          <w:t>OneDrive for Business</w:t>
        </w:r>
        <w:r w:rsidR="00A72523">
          <w:tab/>
        </w:r>
        <w:r w:rsidR="00A72523">
          <w:fldChar w:fldCharType="begin"/>
        </w:r>
        <w:r w:rsidR="00A72523">
          <w:instrText xml:space="preserve"> PAGEREF _Toc428588070 \h </w:instrText>
        </w:r>
        <w:r w:rsidR="00A72523">
          <w:fldChar w:fldCharType="separate"/>
        </w:r>
        <w:r w:rsidR="00501228">
          <w:t>62</w:t>
        </w:r>
        <w:r w:rsidR="00A72523">
          <w:fldChar w:fldCharType="end"/>
        </w:r>
      </w:hyperlink>
    </w:p>
    <w:p w:rsidR="00A72523" w:rsidRDefault="00B95A6E">
      <w:pPr>
        <w:pStyle w:val="TOC3"/>
        <w:rPr>
          <w:rFonts w:eastAsiaTheme="minorEastAsia"/>
          <w:smallCaps w:val="0"/>
          <w:sz w:val="22"/>
          <w:lang w:eastAsia="ja-JP"/>
        </w:rPr>
      </w:pPr>
      <w:hyperlink w:anchor="_Toc428588071" w:history="1">
        <w:r w:rsidR="00A72523" w:rsidRPr="00F41562">
          <w:rPr>
            <w:rStyle w:val="Hyperlink"/>
          </w:rPr>
          <w:t>Project Online</w:t>
        </w:r>
        <w:r w:rsidR="00A72523">
          <w:tab/>
        </w:r>
        <w:r w:rsidR="00A72523">
          <w:fldChar w:fldCharType="begin"/>
        </w:r>
        <w:r w:rsidR="00A72523">
          <w:instrText xml:space="preserve"> PAGEREF _Toc428588071 \h </w:instrText>
        </w:r>
        <w:r w:rsidR="00A72523">
          <w:fldChar w:fldCharType="separate"/>
        </w:r>
        <w:r w:rsidR="00501228">
          <w:t>62</w:t>
        </w:r>
        <w:r w:rsidR="00A72523">
          <w:fldChar w:fldCharType="end"/>
        </w:r>
      </w:hyperlink>
    </w:p>
    <w:p w:rsidR="00A72523" w:rsidRDefault="00B95A6E">
      <w:pPr>
        <w:pStyle w:val="TOC3"/>
        <w:rPr>
          <w:rFonts w:eastAsiaTheme="minorEastAsia"/>
          <w:smallCaps w:val="0"/>
          <w:sz w:val="22"/>
          <w:lang w:eastAsia="ja-JP"/>
        </w:rPr>
      </w:pPr>
      <w:hyperlink w:anchor="_Toc428588072" w:history="1">
        <w:r w:rsidR="00A72523" w:rsidRPr="00F41562">
          <w:rPr>
            <w:rStyle w:val="Hyperlink"/>
          </w:rPr>
          <w:t>SharePoint Online</w:t>
        </w:r>
        <w:r w:rsidR="00A72523">
          <w:tab/>
        </w:r>
        <w:r w:rsidR="00A72523">
          <w:fldChar w:fldCharType="begin"/>
        </w:r>
        <w:r w:rsidR="00A72523">
          <w:instrText xml:space="preserve"> PAGEREF _Toc428588072 \h </w:instrText>
        </w:r>
        <w:r w:rsidR="00A72523">
          <w:fldChar w:fldCharType="separate"/>
        </w:r>
        <w:r w:rsidR="00501228">
          <w:t>62</w:t>
        </w:r>
        <w:r w:rsidR="00A72523">
          <w:fldChar w:fldCharType="end"/>
        </w:r>
      </w:hyperlink>
    </w:p>
    <w:p w:rsidR="00A72523" w:rsidRDefault="00B95A6E">
      <w:pPr>
        <w:pStyle w:val="TOC3"/>
        <w:rPr>
          <w:rFonts w:eastAsiaTheme="minorEastAsia"/>
          <w:smallCaps w:val="0"/>
          <w:sz w:val="22"/>
          <w:lang w:eastAsia="ja-JP"/>
        </w:rPr>
      </w:pPr>
      <w:hyperlink w:anchor="_Toc428588073" w:history="1">
        <w:r w:rsidR="00A72523" w:rsidRPr="00F41562">
          <w:rPr>
            <w:rStyle w:val="Hyperlink"/>
          </w:rPr>
          <w:t>Skype for Business Online</w:t>
        </w:r>
        <w:r w:rsidR="00A72523">
          <w:tab/>
        </w:r>
        <w:r w:rsidR="00A72523">
          <w:fldChar w:fldCharType="begin"/>
        </w:r>
        <w:r w:rsidR="00A72523">
          <w:instrText xml:space="preserve"> PAGEREF _Toc428588073 \h </w:instrText>
        </w:r>
        <w:r w:rsidR="00A72523">
          <w:fldChar w:fldCharType="separate"/>
        </w:r>
        <w:r w:rsidR="00501228">
          <w:t>63</w:t>
        </w:r>
        <w:r w:rsidR="00A72523">
          <w:fldChar w:fldCharType="end"/>
        </w:r>
      </w:hyperlink>
    </w:p>
    <w:p w:rsidR="00A72523" w:rsidRDefault="00B95A6E">
      <w:pPr>
        <w:pStyle w:val="TOC2"/>
        <w:rPr>
          <w:rFonts w:eastAsiaTheme="minorEastAsia"/>
          <w:smallCaps w:val="0"/>
          <w:sz w:val="22"/>
          <w:lang w:eastAsia="ja-JP"/>
        </w:rPr>
      </w:pPr>
      <w:hyperlink w:anchor="_Toc428588074" w:history="1">
        <w:r w:rsidR="00A72523" w:rsidRPr="00F41562">
          <w:rPr>
            <w:rStyle w:val="Hyperlink"/>
          </w:rPr>
          <w:t>Muud võrguteenused</w:t>
        </w:r>
        <w:r w:rsidR="00A72523">
          <w:tab/>
        </w:r>
        <w:r w:rsidR="00A72523">
          <w:fldChar w:fldCharType="begin"/>
        </w:r>
        <w:r w:rsidR="00A72523">
          <w:instrText xml:space="preserve"> PAGEREF _Toc428588074 \h </w:instrText>
        </w:r>
        <w:r w:rsidR="00A72523">
          <w:fldChar w:fldCharType="separate"/>
        </w:r>
        <w:r w:rsidR="00501228">
          <w:t>63</w:t>
        </w:r>
        <w:r w:rsidR="00A72523">
          <w:fldChar w:fldCharType="end"/>
        </w:r>
      </w:hyperlink>
    </w:p>
    <w:p w:rsidR="00A72523" w:rsidRDefault="00B95A6E">
      <w:pPr>
        <w:pStyle w:val="TOC3"/>
        <w:rPr>
          <w:rFonts w:eastAsiaTheme="minorEastAsia"/>
          <w:smallCaps w:val="0"/>
          <w:sz w:val="22"/>
          <w:lang w:eastAsia="ja-JP"/>
        </w:rPr>
      </w:pPr>
      <w:hyperlink w:anchor="_Toc428588075" w:history="1">
        <w:r w:rsidR="00A72523" w:rsidRPr="00F41562">
          <w:rPr>
            <w:rStyle w:val="Hyperlink"/>
          </w:rPr>
          <w:t>Bingi kaardid</w:t>
        </w:r>
        <w:r w:rsidR="00A72523">
          <w:tab/>
        </w:r>
        <w:r w:rsidR="00A72523">
          <w:fldChar w:fldCharType="begin"/>
        </w:r>
        <w:r w:rsidR="00A72523">
          <w:instrText xml:space="preserve"> PAGEREF _Toc428588075 \h </w:instrText>
        </w:r>
        <w:r w:rsidR="00A72523">
          <w:fldChar w:fldCharType="separate"/>
        </w:r>
        <w:r w:rsidR="00501228">
          <w:t>63</w:t>
        </w:r>
        <w:r w:rsidR="00A72523">
          <w:fldChar w:fldCharType="end"/>
        </w:r>
      </w:hyperlink>
    </w:p>
    <w:p w:rsidR="00A72523" w:rsidRDefault="00B95A6E">
      <w:pPr>
        <w:pStyle w:val="TOC3"/>
        <w:rPr>
          <w:rFonts w:eastAsiaTheme="minorEastAsia"/>
          <w:smallCaps w:val="0"/>
          <w:sz w:val="22"/>
          <w:lang w:eastAsia="ja-JP"/>
        </w:rPr>
      </w:pPr>
      <w:hyperlink w:anchor="_Toc428588076" w:history="1">
        <w:r w:rsidR="00A72523" w:rsidRPr="00F41562">
          <w:rPr>
            <w:rStyle w:val="Hyperlink"/>
          </w:rPr>
          <w:t>Microsoft Learning</w:t>
        </w:r>
        <w:r w:rsidR="00A72523">
          <w:tab/>
        </w:r>
        <w:r w:rsidR="00A72523">
          <w:fldChar w:fldCharType="begin"/>
        </w:r>
        <w:r w:rsidR="00A72523">
          <w:instrText xml:space="preserve"> PAGEREF _Toc428588076 \h </w:instrText>
        </w:r>
        <w:r w:rsidR="00A72523">
          <w:fldChar w:fldCharType="separate"/>
        </w:r>
        <w:r w:rsidR="00501228">
          <w:t>64</w:t>
        </w:r>
        <w:r w:rsidR="00A72523">
          <w:fldChar w:fldCharType="end"/>
        </w:r>
      </w:hyperlink>
    </w:p>
    <w:p w:rsidR="00A72523" w:rsidRDefault="00B95A6E">
      <w:pPr>
        <w:pStyle w:val="TOC3"/>
        <w:rPr>
          <w:rFonts w:eastAsiaTheme="minorEastAsia"/>
          <w:smallCaps w:val="0"/>
          <w:sz w:val="22"/>
          <w:lang w:eastAsia="ja-JP"/>
        </w:rPr>
      </w:pPr>
      <w:hyperlink w:anchor="_Toc428588077" w:history="1">
        <w:r w:rsidR="00A72523" w:rsidRPr="00F41562">
          <w:rPr>
            <w:rStyle w:val="Hyperlink"/>
          </w:rPr>
          <w:t>Microsoft Translator</w:t>
        </w:r>
        <w:r w:rsidR="00A72523">
          <w:tab/>
        </w:r>
        <w:r w:rsidR="00A72523">
          <w:fldChar w:fldCharType="begin"/>
        </w:r>
        <w:r w:rsidR="00A72523">
          <w:instrText xml:space="preserve"> PAGEREF _Toc428588077 \h </w:instrText>
        </w:r>
        <w:r w:rsidR="00A72523">
          <w:fldChar w:fldCharType="separate"/>
        </w:r>
        <w:r w:rsidR="00501228">
          <w:t>65</w:t>
        </w:r>
        <w:r w:rsidR="00A72523">
          <w:fldChar w:fldCharType="end"/>
        </w:r>
      </w:hyperlink>
    </w:p>
    <w:p w:rsidR="00A72523" w:rsidRDefault="00B95A6E">
      <w:pPr>
        <w:pStyle w:val="TOC3"/>
        <w:rPr>
          <w:rFonts w:eastAsiaTheme="minorEastAsia"/>
          <w:smallCaps w:val="0"/>
          <w:sz w:val="22"/>
          <w:lang w:eastAsia="ja-JP"/>
        </w:rPr>
      </w:pPr>
      <w:hyperlink w:anchor="_Toc428588078" w:history="1">
        <w:r w:rsidR="00A72523" w:rsidRPr="00F41562">
          <w:rPr>
            <w:rStyle w:val="Hyperlink"/>
          </w:rPr>
          <w:t>Power BI Pro</w:t>
        </w:r>
        <w:r w:rsidR="00A72523">
          <w:tab/>
        </w:r>
        <w:r w:rsidR="00A72523">
          <w:fldChar w:fldCharType="begin"/>
        </w:r>
        <w:r w:rsidR="00A72523">
          <w:instrText xml:space="preserve"> PAGEREF _Toc428588078 \h </w:instrText>
        </w:r>
        <w:r w:rsidR="00A72523">
          <w:fldChar w:fldCharType="separate"/>
        </w:r>
        <w:r w:rsidR="00501228">
          <w:t>65</w:t>
        </w:r>
        <w:r w:rsidR="00A72523">
          <w:fldChar w:fldCharType="end"/>
        </w:r>
      </w:hyperlink>
    </w:p>
    <w:p w:rsidR="00A72523" w:rsidRDefault="00B95A6E">
      <w:pPr>
        <w:pStyle w:val="TOC3"/>
        <w:rPr>
          <w:rFonts w:eastAsiaTheme="minorEastAsia"/>
          <w:smallCaps w:val="0"/>
          <w:sz w:val="22"/>
          <w:lang w:eastAsia="ja-JP"/>
        </w:rPr>
      </w:pPr>
      <w:hyperlink w:anchor="_Toc428588079" w:history="1">
        <w:r w:rsidR="00A72523" w:rsidRPr="00F41562">
          <w:rPr>
            <w:rStyle w:val="Hyperlink"/>
          </w:rPr>
          <w:t>System Center Endpoint Protection</w:t>
        </w:r>
        <w:r w:rsidR="00A72523">
          <w:tab/>
        </w:r>
        <w:r w:rsidR="00A72523">
          <w:fldChar w:fldCharType="begin"/>
        </w:r>
        <w:r w:rsidR="00A72523">
          <w:instrText xml:space="preserve"> PAGEREF _Toc428588079 \h </w:instrText>
        </w:r>
        <w:r w:rsidR="00A72523">
          <w:fldChar w:fldCharType="separate"/>
        </w:r>
        <w:r w:rsidR="00501228">
          <w:t>65</w:t>
        </w:r>
        <w:r w:rsidR="00A72523">
          <w:fldChar w:fldCharType="end"/>
        </w:r>
      </w:hyperlink>
    </w:p>
    <w:p w:rsidR="00A72523" w:rsidRDefault="00B95A6E">
      <w:pPr>
        <w:pStyle w:val="TOC3"/>
        <w:rPr>
          <w:rFonts w:eastAsiaTheme="minorEastAsia"/>
          <w:smallCaps w:val="0"/>
          <w:sz w:val="22"/>
          <w:lang w:eastAsia="ja-JP"/>
        </w:rPr>
      </w:pPr>
      <w:hyperlink w:anchor="_Toc428588080" w:history="1">
        <w:r w:rsidR="00A72523" w:rsidRPr="00F41562">
          <w:rPr>
            <w:rStyle w:val="Hyperlink"/>
          </w:rPr>
          <w:t>Yammer Enterprise</w:t>
        </w:r>
        <w:r w:rsidR="00A72523">
          <w:tab/>
        </w:r>
        <w:r w:rsidR="00A72523">
          <w:fldChar w:fldCharType="begin"/>
        </w:r>
        <w:r w:rsidR="00A72523">
          <w:instrText xml:space="preserve"> PAGEREF _Toc428588080 \h </w:instrText>
        </w:r>
        <w:r w:rsidR="00A72523">
          <w:fldChar w:fldCharType="separate"/>
        </w:r>
        <w:r w:rsidR="00501228">
          <w:t>65</w:t>
        </w:r>
        <w:r w:rsidR="00A72523">
          <w:fldChar w:fldCharType="end"/>
        </w:r>
      </w:hyperlink>
    </w:p>
    <w:p w:rsidR="00A72523" w:rsidRDefault="00B95A6E">
      <w:pPr>
        <w:pStyle w:val="TOC1"/>
        <w:rPr>
          <w:rFonts w:eastAsiaTheme="minorEastAsia"/>
          <w:b w:val="0"/>
          <w:caps w:val="0"/>
          <w:noProof/>
          <w:sz w:val="22"/>
          <w:szCs w:val="22"/>
          <w:lang w:eastAsia="ja-JP"/>
        </w:rPr>
      </w:pPr>
      <w:hyperlink w:anchor="_Toc428588081" w:history="1">
        <w:r w:rsidR="00A72523" w:rsidRPr="00F41562">
          <w:rPr>
            <w:rStyle w:val="Hyperlink"/>
            <w:noProof/>
          </w:rPr>
          <w:t>Sõnastik</w:t>
        </w:r>
        <w:r w:rsidR="00A72523">
          <w:rPr>
            <w:noProof/>
          </w:rPr>
          <w:tab/>
        </w:r>
        <w:r w:rsidR="00A72523">
          <w:rPr>
            <w:noProof/>
          </w:rPr>
          <w:fldChar w:fldCharType="begin"/>
        </w:r>
        <w:r w:rsidR="00A72523">
          <w:rPr>
            <w:noProof/>
          </w:rPr>
          <w:instrText xml:space="preserve"> PAGEREF _Toc428588081 \h </w:instrText>
        </w:r>
        <w:r w:rsidR="00A72523">
          <w:rPr>
            <w:noProof/>
          </w:rPr>
        </w:r>
        <w:r w:rsidR="00A72523">
          <w:rPr>
            <w:noProof/>
          </w:rPr>
          <w:fldChar w:fldCharType="separate"/>
        </w:r>
        <w:r w:rsidR="00501228">
          <w:rPr>
            <w:noProof/>
          </w:rPr>
          <w:t>67</w:t>
        </w:r>
        <w:r w:rsidR="00A72523">
          <w:rPr>
            <w:noProof/>
          </w:rPr>
          <w:fldChar w:fldCharType="end"/>
        </w:r>
      </w:hyperlink>
    </w:p>
    <w:p w:rsidR="00A72523" w:rsidRDefault="00B95A6E">
      <w:pPr>
        <w:pStyle w:val="TOC2"/>
        <w:rPr>
          <w:rFonts w:eastAsiaTheme="minorEastAsia"/>
          <w:smallCaps w:val="0"/>
          <w:sz w:val="22"/>
          <w:lang w:eastAsia="ja-JP"/>
        </w:rPr>
      </w:pPr>
      <w:hyperlink w:anchor="_Toc428588082" w:history="1">
        <w:r w:rsidR="00A72523" w:rsidRPr="00F41562">
          <w:rPr>
            <w:rStyle w:val="Hyperlink"/>
          </w:rPr>
          <w:t>Atribuudid</w:t>
        </w:r>
        <w:r w:rsidR="00A72523">
          <w:tab/>
        </w:r>
        <w:r w:rsidR="00A72523">
          <w:fldChar w:fldCharType="begin"/>
        </w:r>
        <w:r w:rsidR="00A72523">
          <w:instrText xml:space="preserve"> PAGEREF _Toc428588082 \h </w:instrText>
        </w:r>
        <w:r w:rsidR="00A72523">
          <w:fldChar w:fldCharType="separate"/>
        </w:r>
        <w:r w:rsidR="00501228">
          <w:t>67</w:t>
        </w:r>
        <w:r w:rsidR="00A72523">
          <w:fldChar w:fldCharType="end"/>
        </w:r>
      </w:hyperlink>
    </w:p>
    <w:p w:rsidR="00A72523" w:rsidRDefault="00B95A6E">
      <w:pPr>
        <w:pStyle w:val="TOC2"/>
        <w:rPr>
          <w:rFonts w:eastAsiaTheme="minorEastAsia"/>
          <w:smallCaps w:val="0"/>
          <w:sz w:val="22"/>
          <w:lang w:eastAsia="ja-JP"/>
        </w:rPr>
      </w:pPr>
      <w:hyperlink w:anchor="_Toc428588083" w:history="1">
        <w:r w:rsidR="00A72523" w:rsidRPr="00F41562">
          <w:rPr>
            <w:rStyle w:val="Hyperlink"/>
          </w:rPr>
          <w:t>Rea väärtused</w:t>
        </w:r>
        <w:r w:rsidR="00A72523">
          <w:tab/>
        </w:r>
        <w:r w:rsidR="00A72523">
          <w:fldChar w:fldCharType="begin"/>
        </w:r>
        <w:r w:rsidR="00A72523">
          <w:instrText xml:space="preserve"> PAGEREF _Toc428588083 \h </w:instrText>
        </w:r>
        <w:r w:rsidR="00A72523">
          <w:fldChar w:fldCharType="separate"/>
        </w:r>
        <w:r w:rsidR="00501228">
          <w:t>68</w:t>
        </w:r>
        <w:r w:rsidR="00A72523">
          <w:fldChar w:fldCharType="end"/>
        </w:r>
      </w:hyperlink>
    </w:p>
    <w:p w:rsidR="00A72523" w:rsidRDefault="00B95A6E">
      <w:pPr>
        <w:pStyle w:val="TOC2"/>
        <w:rPr>
          <w:rFonts w:eastAsiaTheme="minorEastAsia"/>
          <w:smallCaps w:val="0"/>
          <w:sz w:val="22"/>
          <w:lang w:eastAsia="ja-JP"/>
        </w:rPr>
      </w:pPr>
      <w:hyperlink w:anchor="_Toc428588084" w:history="1">
        <w:r w:rsidR="00A72523" w:rsidRPr="00F41562">
          <w:rPr>
            <w:rStyle w:val="Hyperlink"/>
          </w:rPr>
          <w:t>Veerupäised</w:t>
        </w:r>
        <w:r w:rsidR="00A72523">
          <w:tab/>
        </w:r>
        <w:r w:rsidR="00A72523">
          <w:fldChar w:fldCharType="begin"/>
        </w:r>
        <w:r w:rsidR="00A72523">
          <w:instrText xml:space="preserve"> PAGEREF _Toc428588084 \h </w:instrText>
        </w:r>
        <w:r w:rsidR="00A72523">
          <w:fldChar w:fldCharType="separate"/>
        </w:r>
        <w:r w:rsidR="00501228">
          <w:t>68</w:t>
        </w:r>
        <w:r w:rsidR="00A72523">
          <w:fldChar w:fldCharType="end"/>
        </w:r>
      </w:hyperlink>
    </w:p>
    <w:p w:rsidR="00A72523" w:rsidRDefault="00B95A6E">
      <w:pPr>
        <w:pStyle w:val="TOC2"/>
        <w:rPr>
          <w:rFonts w:eastAsiaTheme="minorEastAsia"/>
          <w:smallCaps w:val="0"/>
          <w:sz w:val="22"/>
          <w:lang w:eastAsia="ja-JP"/>
        </w:rPr>
      </w:pPr>
      <w:hyperlink w:anchor="_Toc428588085" w:history="1">
        <w:r w:rsidR="00A72523" w:rsidRPr="00F41562">
          <w:rPr>
            <w:rStyle w:val="Hyperlink"/>
          </w:rPr>
          <w:t>Definitsioonid</w:t>
        </w:r>
        <w:r w:rsidR="00A72523">
          <w:tab/>
        </w:r>
        <w:r w:rsidR="00A72523">
          <w:fldChar w:fldCharType="begin"/>
        </w:r>
        <w:r w:rsidR="00A72523">
          <w:instrText xml:space="preserve"> PAGEREF _Toc428588085 \h </w:instrText>
        </w:r>
        <w:r w:rsidR="00A72523">
          <w:fldChar w:fldCharType="separate"/>
        </w:r>
        <w:r w:rsidR="00501228">
          <w:t>69</w:t>
        </w:r>
        <w:r w:rsidR="00A72523">
          <w:fldChar w:fldCharType="end"/>
        </w:r>
      </w:hyperlink>
    </w:p>
    <w:p w:rsidR="00A72523" w:rsidRDefault="00B95A6E">
      <w:pPr>
        <w:pStyle w:val="TOC1"/>
        <w:rPr>
          <w:rFonts w:eastAsiaTheme="minorEastAsia"/>
          <w:b w:val="0"/>
          <w:caps w:val="0"/>
          <w:noProof/>
          <w:sz w:val="22"/>
          <w:szCs w:val="22"/>
          <w:lang w:eastAsia="ja-JP"/>
        </w:rPr>
      </w:pPr>
      <w:hyperlink w:anchor="_Toc428588086" w:history="1">
        <w:r w:rsidR="00A72523" w:rsidRPr="00F41562">
          <w:rPr>
            <w:rStyle w:val="Hyperlink"/>
            <w:noProof/>
          </w:rPr>
          <w:t>Lisa A – CAL-i/ML-iga samaväärsed litsentsid</w:t>
        </w:r>
        <w:r w:rsidR="00A72523">
          <w:rPr>
            <w:noProof/>
          </w:rPr>
          <w:tab/>
        </w:r>
        <w:r w:rsidR="00A72523">
          <w:rPr>
            <w:noProof/>
          </w:rPr>
          <w:fldChar w:fldCharType="begin"/>
        </w:r>
        <w:r w:rsidR="00A72523">
          <w:rPr>
            <w:noProof/>
          </w:rPr>
          <w:instrText xml:space="preserve"> PAGEREF _Toc428588086 \h </w:instrText>
        </w:r>
        <w:r w:rsidR="00A72523">
          <w:rPr>
            <w:noProof/>
          </w:rPr>
        </w:r>
        <w:r w:rsidR="00A72523">
          <w:rPr>
            <w:noProof/>
          </w:rPr>
          <w:fldChar w:fldCharType="separate"/>
        </w:r>
        <w:r w:rsidR="00501228">
          <w:rPr>
            <w:noProof/>
          </w:rPr>
          <w:t>71</w:t>
        </w:r>
        <w:r w:rsidR="00A72523">
          <w:rPr>
            <w:noProof/>
          </w:rPr>
          <w:fldChar w:fldCharType="end"/>
        </w:r>
      </w:hyperlink>
    </w:p>
    <w:p w:rsidR="00A72523" w:rsidRDefault="00B95A6E">
      <w:pPr>
        <w:pStyle w:val="TOC1"/>
        <w:rPr>
          <w:rFonts w:eastAsiaTheme="minorEastAsia"/>
          <w:b w:val="0"/>
          <w:caps w:val="0"/>
          <w:noProof/>
          <w:sz w:val="22"/>
          <w:szCs w:val="22"/>
          <w:lang w:eastAsia="ja-JP"/>
        </w:rPr>
      </w:pPr>
      <w:hyperlink w:anchor="_Toc428588087" w:history="1">
        <w:r w:rsidR="00A72523" w:rsidRPr="00F41562">
          <w:rPr>
            <w:rStyle w:val="Hyperlink"/>
            <w:noProof/>
          </w:rPr>
          <w:t>Lisa B – tarkvarakindlustus</w:t>
        </w:r>
        <w:r w:rsidR="00A72523">
          <w:rPr>
            <w:noProof/>
          </w:rPr>
          <w:tab/>
        </w:r>
        <w:r w:rsidR="00A72523">
          <w:rPr>
            <w:noProof/>
          </w:rPr>
          <w:fldChar w:fldCharType="begin"/>
        </w:r>
        <w:r w:rsidR="00A72523">
          <w:rPr>
            <w:noProof/>
          </w:rPr>
          <w:instrText xml:space="preserve"> PAGEREF _Toc428588087 \h </w:instrText>
        </w:r>
        <w:r w:rsidR="00A72523">
          <w:rPr>
            <w:noProof/>
          </w:rPr>
        </w:r>
        <w:r w:rsidR="00A72523">
          <w:rPr>
            <w:noProof/>
          </w:rPr>
          <w:fldChar w:fldCharType="separate"/>
        </w:r>
        <w:r w:rsidR="00501228">
          <w:rPr>
            <w:noProof/>
          </w:rPr>
          <w:t>72</w:t>
        </w:r>
        <w:r w:rsidR="00A72523">
          <w:rPr>
            <w:noProof/>
          </w:rPr>
          <w:fldChar w:fldCharType="end"/>
        </w:r>
      </w:hyperlink>
    </w:p>
    <w:p w:rsidR="00A72523" w:rsidRDefault="00B95A6E">
      <w:pPr>
        <w:pStyle w:val="TOC2"/>
        <w:rPr>
          <w:rFonts w:eastAsiaTheme="minorEastAsia"/>
          <w:smallCaps w:val="0"/>
          <w:sz w:val="22"/>
          <w:lang w:eastAsia="ja-JP"/>
        </w:rPr>
      </w:pPr>
      <w:hyperlink w:anchor="_Toc428588088" w:history="1">
        <w:r w:rsidR="00A72523" w:rsidRPr="00F41562">
          <w:rPr>
            <w:rStyle w:val="Hyperlink"/>
          </w:rPr>
          <w:t>Tarkvarakindlustuse ostmine</w:t>
        </w:r>
        <w:r w:rsidR="00A72523">
          <w:tab/>
        </w:r>
        <w:r w:rsidR="00A72523">
          <w:fldChar w:fldCharType="begin"/>
        </w:r>
        <w:r w:rsidR="00A72523">
          <w:instrText xml:space="preserve"> PAGEREF _Toc428588088 \h </w:instrText>
        </w:r>
        <w:r w:rsidR="00A72523">
          <w:fldChar w:fldCharType="separate"/>
        </w:r>
        <w:r w:rsidR="00501228">
          <w:t>72</w:t>
        </w:r>
        <w:r w:rsidR="00A72523">
          <w:fldChar w:fldCharType="end"/>
        </w:r>
      </w:hyperlink>
    </w:p>
    <w:p w:rsidR="00A72523" w:rsidRDefault="00B95A6E">
      <w:pPr>
        <w:pStyle w:val="TOC2"/>
        <w:rPr>
          <w:rFonts w:eastAsiaTheme="minorEastAsia"/>
          <w:smallCaps w:val="0"/>
          <w:sz w:val="22"/>
          <w:lang w:eastAsia="ja-JP"/>
        </w:rPr>
      </w:pPr>
      <w:hyperlink w:anchor="_Toc428588089" w:history="1">
        <w:r w:rsidR="00A72523" w:rsidRPr="00F41562">
          <w:rPr>
            <w:rStyle w:val="Hyperlink"/>
          </w:rPr>
          <w:t>Tarkvarakindlustuse uuendamine</w:t>
        </w:r>
        <w:r w:rsidR="00A72523">
          <w:tab/>
        </w:r>
        <w:r w:rsidR="00A72523">
          <w:fldChar w:fldCharType="begin"/>
        </w:r>
        <w:r w:rsidR="00A72523">
          <w:instrText xml:space="preserve"> PAGEREF _Toc428588089 \h </w:instrText>
        </w:r>
        <w:r w:rsidR="00A72523">
          <w:fldChar w:fldCharType="separate"/>
        </w:r>
        <w:r w:rsidR="00501228">
          <w:t>72</w:t>
        </w:r>
        <w:r w:rsidR="00A72523">
          <w:fldChar w:fldCharType="end"/>
        </w:r>
      </w:hyperlink>
    </w:p>
    <w:p w:rsidR="00A72523" w:rsidRDefault="00B95A6E">
      <w:pPr>
        <w:pStyle w:val="TOC2"/>
        <w:rPr>
          <w:rFonts w:eastAsiaTheme="minorEastAsia"/>
          <w:smallCaps w:val="0"/>
          <w:sz w:val="22"/>
          <w:lang w:eastAsia="ja-JP"/>
        </w:rPr>
      </w:pPr>
      <w:hyperlink w:anchor="_Toc428588090" w:history="1">
        <w:r w:rsidR="00A72523" w:rsidRPr="00F41562">
          <w:rPr>
            <w:rStyle w:val="Hyperlink"/>
          </w:rPr>
          <w:t>Siirdelitsents kasutusest eemaldatud või lõppevate toodete puhul</w:t>
        </w:r>
        <w:r w:rsidR="00A72523">
          <w:tab/>
        </w:r>
        <w:r w:rsidR="00A72523">
          <w:fldChar w:fldCharType="begin"/>
        </w:r>
        <w:r w:rsidR="00A72523">
          <w:instrText xml:space="preserve"> PAGEREF _Toc428588090 \h </w:instrText>
        </w:r>
        <w:r w:rsidR="00A72523">
          <w:fldChar w:fldCharType="separate"/>
        </w:r>
        <w:r w:rsidR="00501228">
          <w:t>73</w:t>
        </w:r>
        <w:r w:rsidR="00A72523">
          <w:fldChar w:fldCharType="end"/>
        </w:r>
      </w:hyperlink>
    </w:p>
    <w:p w:rsidR="00A72523" w:rsidRDefault="00B95A6E">
      <w:pPr>
        <w:pStyle w:val="TOC2"/>
        <w:rPr>
          <w:rFonts w:eastAsiaTheme="minorEastAsia"/>
          <w:smallCaps w:val="0"/>
          <w:sz w:val="22"/>
          <w:lang w:eastAsia="ja-JP"/>
        </w:rPr>
      </w:pPr>
      <w:hyperlink w:anchor="_Toc428588091" w:history="1">
        <w:r w:rsidR="00A72523" w:rsidRPr="00F41562">
          <w:rPr>
            <w:rStyle w:val="Hyperlink"/>
          </w:rPr>
          <w:t>Tarkvarakindlustuse eelised</w:t>
        </w:r>
        <w:r w:rsidR="00A72523">
          <w:tab/>
        </w:r>
        <w:r w:rsidR="00A72523">
          <w:fldChar w:fldCharType="begin"/>
        </w:r>
        <w:r w:rsidR="00A72523">
          <w:instrText xml:space="preserve"> PAGEREF _Toc428588091 \h </w:instrText>
        </w:r>
        <w:r w:rsidR="00A72523">
          <w:fldChar w:fldCharType="separate"/>
        </w:r>
        <w:r w:rsidR="00501228">
          <w:t>73</w:t>
        </w:r>
        <w:r w:rsidR="00A72523">
          <w:fldChar w:fldCharType="end"/>
        </w:r>
      </w:hyperlink>
    </w:p>
    <w:p w:rsidR="00A72523" w:rsidRDefault="00B95A6E">
      <w:pPr>
        <w:pStyle w:val="TOC1"/>
        <w:rPr>
          <w:rFonts w:eastAsiaTheme="minorEastAsia"/>
          <w:b w:val="0"/>
          <w:caps w:val="0"/>
          <w:noProof/>
          <w:sz w:val="22"/>
          <w:szCs w:val="22"/>
          <w:lang w:eastAsia="ja-JP"/>
        </w:rPr>
      </w:pPr>
      <w:hyperlink w:anchor="_Toc428588092" w:history="1">
        <w:r w:rsidR="00A72523" w:rsidRPr="00F41562">
          <w:rPr>
            <w:rStyle w:val="Hyperlink"/>
            <w:noProof/>
          </w:rPr>
          <w:t>Lisa C – professionaalsed teenused</w:t>
        </w:r>
        <w:r w:rsidR="00A72523">
          <w:rPr>
            <w:noProof/>
          </w:rPr>
          <w:tab/>
        </w:r>
        <w:r w:rsidR="00A72523">
          <w:rPr>
            <w:noProof/>
          </w:rPr>
          <w:fldChar w:fldCharType="begin"/>
        </w:r>
        <w:r w:rsidR="00A72523">
          <w:rPr>
            <w:noProof/>
          </w:rPr>
          <w:instrText xml:space="preserve"> PAGEREF _Toc428588092 \h </w:instrText>
        </w:r>
        <w:r w:rsidR="00A72523">
          <w:rPr>
            <w:noProof/>
          </w:rPr>
        </w:r>
        <w:r w:rsidR="00A72523">
          <w:rPr>
            <w:noProof/>
          </w:rPr>
          <w:fldChar w:fldCharType="separate"/>
        </w:r>
        <w:r w:rsidR="00501228">
          <w:rPr>
            <w:noProof/>
          </w:rPr>
          <w:t>84</w:t>
        </w:r>
        <w:r w:rsidR="00A72523">
          <w:rPr>
            <w:noProof/>
          </w:rPr>
          <w:fldChar w:fldCharType="end"/>
        </w:r>
      </w:hyperlink>
    </w:p>
    <w:p w:rsidR="00A72523" w:rsidRDefault="00B95A6E">
      <w:pPr>
        <w:pStyle w:val="TOC2"/>
        <w:rPr>
          <w:rFonts w:eastAsiaTheme="minorEastAsia"/>
          <w:smallCaps w:val="0"/>
          <w:sz w:val="22"/>
          <w:lang w:eastAsia="ja-JP"/>
        </w:rPr>
      </w:pPr>
      <w:hyperlink w:anchor="_Toc428588093" w:history="1">
        <w:r w:rsidR="00A72523" w:rsidRPr="00F41562">
          <w:rPr>
            <w:rStyle w:val="Hyperlink"/>
          </w:rPr>
          <w:t>Microsofti tipptasemel klienditoe pakkumised</w:t>
        </w:r>
        <w:r w:rsidR="00A72523">
          <w:tab/>
        </w:r>
        <w:r w:rsidR="00A72523">
          <w:fldChar w:fldCharType="begin"/>
        </w:r>
        <w:r w:rsidR="00A72523">
          <w:instrText xml:space="preserve"> PAGEREF _Toc428588093 \h </w:instrText>
        </w:r>
        <w:r w:rsidR="00A72523">
          <w:fldChar w:fldCharType="separate"/>
        </w:r>
        <w:r w:rsidR="00501228">
          <w:t>84</w:t>
        </w:r>
        <w:r w:rsidR="00A72523">
          <w:fldChar w:fldCharType="end"/>
        </w:r>
      </w:hyperlink>
    </w:p>
    <w:p w:rsidR="00A72523" w:rsidRDefault="00B95A6E">
      <w:pPr>
        <w:pStyle w:val="TOC2"/>
        <w:rPr>
          <w:rFonts w:eastAsiaTheme="minorEastAsia"/>
          <w:smallCaps w:val="0"/>
          <w:sz w:val="22"/>
          <w:lang w:eastAsia="ja-JP"/>
        </w:rPr>
      </w:pPr>
      <w:hyperlink w:anchor="_Toc428588094" w:history="1">
        <w:r w:rsidR="00A72523" w:rsidRPr="00F41562">
          <w:rPr>
            <w:rStyle w:val="Hyperlink"/>
          </w:rPr>
          <w:t>Microsofti ettevõtte strateegia programmi pakkumised</w:t>
        </w:r>
        <w:r w:rsidR="00A72523">
          <w:tab/>
        </w:r>
        <w:r w:rsidR="00A72523">
          <w:fldChar w:fldCharType="begin"/>
        </w:r>
        <w:r w:rsidR="00A72523">
          <w:instrText xml:space="preserve"> PAGEREF _Toc428588094 \h </w:instrText>
        </w:r>
        <w:r w:rsidR="00A72523">
          <w:fldChar w:fldCharType="separate"/>
        </w:r>
        <w:r w:rsidR="00501228">
          <w:t>84</w:t>
        </w:r>
        <w:r w:rsidR="00A72523">
          <w:fldChar w:fldCharType="end"/>
        </w:r>
      </w:hyperlink>
    </w:p>
    <w:p w:rsidR="00A72523" w:rsidRDefault="00B95A6E">
      <w:pPr>
        <w:pStyle w:val="TOC2"/>
        <w:rPr>
          <w:rFonts w:eastAsiaTheme="minorEastAsia"/>
          <w:smallCaps w:val="0"/>
          <w:sz w:val="22"/>
          <w:lang w:eastAsia="ja-JP"/>
        </w:rPr>
      </w:pPr>
      <w:hyperlink w:anchor="_Toc428588095" w:history="1">
        <w:r w:rsidR="00A72523" w:rsidRPr="00F41562">
          <w:rPr>
            <w:rStyle w:val="Hyperlink"/>
          </w:rPr>
          <w:t>Sales Productivity Acceleratori pakkumised</w:t>
        </w:r>
        <w:r w:rsidR="00A72523">
          <w:tab/>
        </w:r>
        <w:r w:rsidR="00A72523">
          <w:fldChar w:fldCharType="begin"/>
        </w:r>
        <w:r w:rsidR="00A72523">
          <w:instrText xml:space="preserve"> PAGEREF _Toc428588095 \h </w:instrText>
        </w:r>
        <w:r w:rsidR="00A72523">
          <w:fldChar w:fldCharType="separate"/>
        </w:r>
        <w:r w:rsidR="00501228">
          <w:t>85</w:t>
        </w:r>
        <w:r w:rsidR="00A72523">
          <w:fldChar w:fldCharType="end"/>
        </w:r>
      </w:hyperlink>
    </w:p>
    <w:p w:rsidR="00A72523" w:rsidRDefault="00B95A6E">
      <w:pPr>
        <w:pStyle w:val="TOC1"/>
        <w:rPr>
          <w:rFonts w:eastAsiaTheme="minorEastAsia"/>
          <w:b w:val="0"/>
          <w:caps w:val="0"/>
          <w:noProof/>
          <w:sz w:val="22"/>
          <w:szCs w:val="22"/>
          <w:lang w:eastAsia="ja-JP"/>
        </w:rPr>
      </w:pPr>
      <w:hyperlink w:anchor="_Toc428588096" w:history="1">
        <w:r w:rsidR="00A72523" w:rsidRPr="00F41562">
          <w:rPr>
            <w:rStyle w:val="Hyperlink"/>
            <w:noProof/>
          </w:rPr>
          <w:t>Lisa D – programmilepingu lisatingimused</w:t>
        </w:r>
        <w:r w:rsidR="00A72523">
          <w:rPr>
            <w:noProof/>
          </w:rPr>
          <w:tab/>
        </w:r>
        <w:r w:rsidR="00A72523">
          <w:rPr>
            <w:noProof/>
          </w:rPr>
          <w:fldChar w:fldCharType="begin"/>
        </w:r>
        <w:r w:rsidR="00A72523">
          <w:rPr>
            <w:noProof/>
          </w:rPr>
          <w:instrText xml:space="preserve"> PAGEREF _Toc428588096 \h </w:instrText>
        </w:r>
        <w:r w:rsidR="00A72523">
          <w:rPr>
            <w:noProof/>
          </w:rPr>
        </w:r>
        <w:r w:rsidR="00A72523">
          <w:rPr>
            <w:noProof/>
          </w:rPr>
          <w:fldChar w:fldCharType="separate"/>
        </w:r>
        <w:r w:rsidR="00501228">
          <w:rPr>
            <w:noProof/>
          </w:rPr>
          <w:t>86</w:t>
        </w:r>
        <w:r w:rsidR="00A72523">
          <w:rPr>
            <w:noProof/>
          </w:rPr>
          <w:fldChar w:fldCharType="end"/>
        </w:r>
      </w:hyperlink>
    </w:p>
    <w:p w:rsidR="00A72523" w:rsidRDefault="00B95A6E">
      <w:pPr>
        <w:pStyle w:val="TOC2"/>
        <w:rPr>
          <w:rFonts w:eastAsiaTheme="minorEastAsia"/>
          <w:smallCaps w:val="0"/>
          <w:sz w:val="22"/>
          <w:lang w:eastAsia="ja-JP"/>
        </w:rPr>
      </w:pPr>
      <w:hyperlink w:anchor="_Toc428588097" w:history="1">
        <w:r w:rsidR="00A72523" w:rsidRPr="00F41562">
          <w:rPr>
            <w:rStyle w:val="Hyperlink"/>
          </w:rPr>
          <w:t>Select Plusi programmi lisatingimused</w:t>
        </w:r>
        <w:r w:rsidR="00A72523">
          <w:tab/>
        </w:r>
        <w:r w:rsidR="00A72523">
          <w:fldChar w:fldCharType="begin"/>
        </w:r>
        <w:r w:rsidR="00A72523">
          <w:instrText xml:space="preserve"> PAGEREF _Toc428588097 \h </w:instrText>
        </w:r>
        <w:r w:rsidR="00A72523">
          <w:fldChar w:fldCharType="separate"/>
        </w:r>
        <w:r w:rsidR="00501228">
          <w:t>86</w:t>
        </w:r>
        <w:r w:rsidR="00A72523">
          <w:fldChar w:fldCharType="end"/>
        </w:r>
      </w:hyperlink>
    </w:p>
    <w:p w:rsidR="00A72523" w:rsidRDefault="00B95A6E">
      <w:pPr>
        <w:pStyle w:val="TOC2"/>
        <w:rPr>
          <w:rFonts w:eastAsiaTheme="minorEastAsia"/>
          <w:smallCaps w:val="0"/>
          <w:sz w:val="22"/>
          <w:lang w:eastAsia="ja-JP"/>
        </w:rPr>
      </w:pPr>
      <w:hyperlink w:anchor="_Toc428588098" w:history="1">
        <w:r w:rsidR="00A72523" w:rsidRPr="00F41562">
          <w:rPr>
            <w:rStyle w:val="Hyperlink"/>
          </w:rPr>
          <w:t>Kvalifitseeritud seadmete halduse määratlus</w:t>
        </w:r>
        <w:r w:rsidR="00A72523">
          <w:tab/>
        </w:r>
        <w:r w:rsidR="00A72523">
          <w:fldChar w:fldCharType="begin"/>
        </w:r>
        <w:r w:rsidR="00A72523">
          <w:instrText xml:space="preserve"> PAGEREF _Toc428588098 \h </w:instrText>
        </w:r>
        <w:r w:rsidR="00A72523">
          <w:fldChar w:fldCharType="separate"/>
        </w:r>
        <w:r w:rsidR="00501228">
          <w:t>86</w:t>
        </w:r>
        <w:r w:rsidR="00A72523">
          <w:fldChar w:fldCharType="end"/>
        </w:r>
      </w:hyperlink>
    </w:p>
    <w:p w:rsidR="00A72523" w:rsidRDefault="00B95A6E">
      <w:pPr>
        <w:pStyle w:val="TOC2"/>
        <w:rPr>
          <w:rFonts w:eastAsiaTheme="minorEastAsia"/>
          <w:smallCaps w:val="0"/>
          <w:sz w:val="22"/>
          <w:lang w:eastAsia="ja-JP"/>
        </w:rPr>
      </w:pPr>
      <w:hyperlink w:anchor="_Toc428588099" w:history="1">
        <w:r w:rsidR="00A72523" w:rsidRPr="00F41562">
          <w:rPr>
            <w:rStyle w:val="Hyperlink"/>
          </w:rPr>
          <w:t>Võrguteenused Openi programmis</w:t>
        </w:r>
        <w:r w:rsidR="00A72523">
          <w:tab/>
        </w:r>
        <w:r w:rsidR="00A72523">
          <w:fldChar w:fldCharType="begin"/>
        </w:r>
        <w:r w:rsidR="00A72523">
          <w:instrText xml:space="preserve"> PAGEREF _Toc428588099 \h </w:instrText>
        </w:r>
        <w:r w:rsidR="00A72523">
          <w:fldChar w:fldCharType="separate"/>
        </w:r>
        <w:r w:rsidR="00501228">
          <w:t>86</w:t>
        </w:r>
        <w:r w:rsidR="00A72523">
          <w:fldChar w:fldCharType="end"/>
        </w:r>
      </w:hyperlink>
    </w:p>
    <w:p w:rsidR="00A72523" w:rsidRDefault="00B95A6E">
      <w:pPr>
        <w:pStyle w:val="TOC2"/>
        <w:rPr>
          <w:rFonts w:eastAsiaTheme="minorEastAsia"/>
          <w:smallCaps w:val="0"/>
          <w:sz w:val="22"/>
          <w:lang w:eastAsia="ja-JP"/>
        </w:rPr>
      </w:pPr>
      <w:hyperlink w:anchor="_Toc428588100" w:history="1">
        <w:r w:rsidR="00A72523" w:rsidRPr="00F41562">
          <w:rPr>
            <w:rStyle w:val="Hyperlink"/>
          </w:rPr>
          <w:t>Professionaalsete teenuste lisatingimused – pärandlepingud</w:t>
        </w:r>
        <w:r w:rsidR="00A72523">
          <w:tab/>
        </w:r>
        <w:r w:rsidR="00A72523">
          <w:fldChar w:fldCharType="begin"/>
        </w:r>
        <w:r w:rsidR="00A72523">
          <w:instrText xml:space="preserve"> PAGEREF _Toc428588100 \h </w:instrText>
        </w:r>
        <w:r w:rsidR="00A72523">
          <w:fldChar w:fldCharType="separate"/>
        </w:r>
        <w:r w:rsidR="00501228">
          <w:t>86</w:t>
        </w:r>
        <w:r w:rsidR="00A72523">
          <w:fldChar w:fldCharType="end"/>
        </w:r>
      </w:hyperlink>
    </w:p>
    <w:p w:rsidR="00A72523" w:rsidRDefault="00B95A6E">
      <w:pPr>
        <w:pStyle w:val="TOC1"/>
        <w:rPr>
          <w:rFonts w:eastAsiaTheme="minorEastAsia"/>
          <w:b w:val="0"/>
          <w:caps w:val="0"/>
          <w:noProof/>
          <w:sz w:val="22"/>
          <w:szCs w:val="22"/>
          <w:lang w:eastAsia="ja-JP"/>
        </w:rPr>
      </w:pPr>
      <w:hyperlink w:anchor="_Toc428588101" w:history="1">
        <w:r w:rsidR="00A72523" w:rsidRPr="00F41562">
          <w:rPr>
            <w:rStyle w:val="Hyperlink"/>
            <w:noProof/>
          </w:rPr>
          <w:t>Lisa E – sooduspakkumised</w:t>
        </w:r>
        <w:r w:rsidR="00A72523">
          <w:rPr>
            <w:noProof/>
          </w:rPr>
          <w:tab/>
        </w:r>
        <w:r w:rsidR="00A72523">
          <w:rPr>
            <w:noProof/>
          </w:rPr>
          <w:fldChar w:fldCharType="begin"/>
        </w:r>
        <w:r w:rsidR="00A72523">
          <w:rPr>
            <w:noProof/>
          </w:rPr>
          <w:instrText xml:space="preserve"> PAGEREF _Toc428588101 \h </w:instrText>
        </w:r>
        <w:r w:rsidR="00A72523">
          <w:rPr>
            <w:noProof/>
          </w:rPr>
        </w:r>
        <w:r w:rsidR="00A72523">
          <w:rPr>
            <w:noProof/>
          </w:rPr>
          <w:fldChar w:fldCharType="separate"/>
        </w:r>
        <w:r w:rsidR="00501228">
          <w:rPr>
            <w:noProof/>
          </w:rPr>
          <w:t>88</w:t>
        </w:r>
        <w:r w:rsidR="00A72523">
          <w:rPr>
            <w:noProof/>
          </w:rPr>
          <w:fldChar w:fldCharType="end"/>
        </w:r>
      </w:hyperlink>
    </w:p>
    <w:p w:rsidR="00A72523" w:rsidRDefault="00B95A6E">
      <w:pPr>
        <w:pStyle w:val="TOC2"/>
        <w:rPr>
          <w:rFonts w:eastAsiaTheme="minorEastAsia"/>
          <w:smallCaps w:val="0"/>
          <w:sz w:val="22"/>
          <w:lang w:eastAsia="ja-JP"/>
        </w:rPr>
      </w:pPr>
      <w:hyperlink w:anchor="_Toc428588102" w:history="1">
        <w:r w:rsidR="00A72523" w:rsidRPr="00F41562">
          <w:rPr>
            <w:rStyle w:val="Hyperlink"/>
          </w:rPr>
          <w:t>System Center Client Management Suite'i sooduspakkumine</w:t>
        </w:r>
        <w:r w:rsidR="00A72523">
          <w:tab/>
        </w:r>
        <w:r w:rsidR="00A72523">
          <w:fldChar w:fldCharType="begin"/>
        </w:r>
        <w:r w:rsidR="00A72523">
          <w:instrText xml:space="preserve"> PAGEREF _Toc428588102 \h </w:instrText>
        </w:r>
        <w:r w:rsidR="00A72523">
          <w:fldChar w:fldCharType="separate"/>
        </w:r>
        <w:r w:rsidR="00501228">
          <w:t>88</w:t>
        </w:r>
        <w:r w:rsidR="00A72523">
          <w:fldChar w:fldCharType="end"/>
        </w:r>
      </w:hyperlink>
    </w:p>
    <w:p w:rsidR="00A72523" w:rsidRDefault="00B95A6E">
      <w:pPr>
        <w:pStyle w:val="TOC1"/>
        <w:rPr>
          <w:rFonts w:eastAsiaTheme="minorEastAsia"/>
          <w:b w:val="0"/>
          <w:caps w:val="0"/>
          <w:noProof/>
          <w:sz w:val="22"/>
          <w:szCs w:val="22"/>
          <w:lang w:eastAsia="ja-JP"/>
        </w:rPr>
      </w:pPr>
      <w:hyperlink w:anchor="_Toc428588103" w:history="1">
        <w:r w:rsidR="00A72523" w:rsidRPr="00F41562">
          <w:rPr>
            <w:rStyle w:val="Hyperlink"/>
            <w:noProof/>
          </w:rPr>
          <w:t>Register</w:t>
        </w:r>
        <w:r w:rsidR="00A72523">
          <w:rPr>
            <w:noProof/>
          </w:rPr>
          <w:tab/>
        </w:r>
        <w:r w:rsidR="00A72523">
          <w:rPr>
            <w:noProof/>
          </w:rPr>
          <w:fldChar w:fldCharType="begin"/>
        </w:r>
        <w:r w:rsidR="00A72523">
          <w:rPr>
            <w:noProof/>
          </w:rPr>
          <w:instrText xml:space="preserve"> PAGEREF _Toc428588103 \h </w:instrText>
        </w:r>
        <w:r w:rsidR="00A72523">
          <w:rPr>
            <w:noProof/>
          </w:rPr>
        </w:r>
        <w:r w:rsidR="00A72523">
          <w:rPr>
            <w:noProof/>
          </w:rPr>
          <w:fldChar w:fldCharType="separate"/>
        </w:r>
        <w:r w:rsidR="00501228">
          <w:rPr>
            <w:noProof/>
          </w:rPr>
          <w:t>89</w:t>
        </w:r>
        <w:r w:rsidR="00A72523">
          <w:rPr>
            <w:noProof/>
          </w:rPr>
          <w:fldChar w:fldCharType="end"/>
        </w:r>
      </w:hyperlink>
    </w:p>
    <w:p w:rsidR="00D42CAE" w:rsidRDefault="00A72523">
      <w:pPr>
        <w:pStyle w:val="ProductList-Body"/>
        <w:sectPr w:rsidR="00D42CA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42CAE" w:rsidRDefault="00D42CAE">
      <w:pPr>
        <w:pStyle w:val="ProductList-Body"/>
      </w:pPr>
    </w:p>
    <w:p w:rsidR="00D42CAE" w:rsidRDefault="00D42CAE">
      <w:pPr>
        <w:sectPr w:rsidR="00D42CAE">
          <w:headerReference w:type="default" r:id="rId15"/>
          <w:footerReference w:type="default" r:id="rId16"/>
          <w:type w:val="continuous"/>
          <w:pgSz w:w="12240" w:h="15840" w:code="1"/>
          <w:pgMar w:top="1170" w:right="720" w:bottom="720" w:left="720" w:header="432" w:footer="288" w:gutter="0"/>
          <w:cols w:space="360"/>
        </w:sectPr>
      </w:pPr>
    </w:p>
    <w:p w:rsidR="00D42CAE" w:rsidRDefault="00A72523">
      <w:pPr>
        <w:pStyle w:val="ProductList-SectionHeading"/>
        <w:pageBreakBefore/>
      </w:pPr>
      <w:bookmarkStart w:id="2" w:name="_Sec531"/>
      <w:bookmarkEnd w:id="1"/>
      <w:r>
        <w:lastRenderedPageBreak/>
        <w:t>Sissejuhatus</w:t>
      </w:r>
      <w:r>
        <w:fldChar w:fldCharType="begin"/>
      </w:r>
      <w:r>
        <w:instrText xml:space="preserve"> TC "</w:instrText>
      </w:r>
      <w:bookmarkStart w:id="3" w:name="_Toc428587990"/>
      <w:r>
        <w:instrText>Sissejuhatus</w:instrText>
      </w:r>
      <w:bookmarkEnd w:id="3"/>
      <w:r>
        <w:instrText>" \l 1</w:instrText>
      </w:r>
      <w:r>
        <w:fldChar w:fldCharType="end"/>
      </w:r>
    </w:p>
    <w:p w:rsidR="00D42CAE" w:rsidRDefault="00D42CAE">
      <w:pPr>
        <w:pStyle w:val="ProductList-Body"/>
      </w:pPr>
    </w:p>
    <w:p w:rsidR="00D42CAE" w:rsidRDefault="00A72523">
      <w:pPr>
        <w:pStyle w:val="ProductList-Offering1Heading"/>
      </w:pPr>
      <w:bookmarkStart w:id="4" w:name="_Sec532"/>
      <w:r>
        <w:t>Teave selle dokumendi kohta</w:t>
      </w:r>
      <w:bookmarkEnd w:id="4"/>
      <w:r>
        <w:fldChar w:fldCharType="begin"/>
      </w:r>
      <w:r>
        <w:instrText xml:space="preserve"> TC "</w:instrText>
      </w:r>
      <w:bookmarkStart w:id="5" w:name="_Toc428587991"/>
      <w:r>
        <w:instrText>Teave selle dokumendi kohta</w:instrText>
      </w:r>
      <w:bookmarkEnd w:id="5"/>
      <w:r>
        <w:instrText>" \l 2</w:instrText>
      </w:r>
      <w:r>
        <w:fldChar w:fldCharType="end"/>
      </w:r>
    </w:p>
    <w:p w:rsidR="00D42CAE" w:rsidRDefault="00A72523">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rsidR="00D42CAE" w:rsidRDefault="00D42CAE">
      <w:pPr>
        <w:pStyle w:val="ProductList-Body"/>
      </w:pPr>
    </w:p>
    <w:p w:rsidR="00D42CAE" w:rsidRDefault="00A72523">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D42CAE" w:rsidRDefault="00A72523">
      <w:pPr>
        <w:pStyle w:val="ProductList-Offering1Heading"/>
      </w:pPr>
      <w:bookmarkStart w:id="6" w:name="_Sec533"/>
      <w:r>
        <w:t>Mida see dokument sisaldab?</w:t>
      </w:r>
      <w:bookmarkEnd w:id="6"/>
      <w:r>
        <w:fldChar w:fldCharType="begin"/>
      </w:r>
      <w:r>
        <w:instrText xml:space="preserve"> TC "</w:instrText>
      </w:r>
      <w:bookmarkStart w:id="7" w:name="_Toc428587992"/>
      <w:r>
        <w:instrText>Mida see dokument sisaldab?</w:instrText>
      </w:r>
      <w:bookmarkEnd w:id="7"/>
      <w:r>
        <w:instrText>" \l 2</w:instrText>
      </w:r>
      <w:r>
        <w:fldChar w:fldCharType="end"/>
      </w:r>
    </w:p>
    <w:p w:rsidR="00D42CAE" w:rsidRDefault="00A72523">
      <w:pPr>
        <w:pStyle w:val="ProductList-Body"/>
      </w:pPr>
      <w:r>
        <w:t>Tootetingimused sisaldavad järgmisi jaotisi.</w:t>
      </w:r>
    </w:p>
    <w:p w:rsidR="00D42CAE" w:rsidRDefault="00B95A6E" w:rsidP="00A72523">
      <w:pPr>
        <w:pStyle w:val="ProductList-Bullet"/>
        <w:numPr>
          <w:ilvl w:val="0"/>
          <w:numId w:val="3"/>
        </w:numPr>
      </w:pPr>
      <w:hyperlink w:anchor="_Sec531">
        <w:r w:rsidR="00A72523">
          <w:rPr>
            <w:color w:val="00467F"/>
            <w:u w:val="single"/>
          </w:rPr>
          <w:t>Sissejuhatus</w:t>
        </w:r>
      </w:hyperlink>
      <w:r w:rsidR="00A72523">
        <w:t>, mis sisaldab hiljutiste muudatuste loendit.</w:t>
      </w:r>
    </w:p>
    <w:p w:rsidR="00D42CAE" w:rsidRDefault="00B95A6E" w:rsidP="00A72523">
      <w:pPr>
        <w:pStyle w:val="ProductList-Bullet"/>
        <w:numPr>
          <w:ilvl w:val="0"/>
          <w:numId w:val="3"/>
        </w:numPr>
      </w:pPr>
      <w:hyperlink w:anchor="_Sec536">
        <w:r w:rsidR="00A72523">
          <w:rPr>
            <w:color w:val="00467F"/>
            <w:u w:val="single"/>
          </w:rPr>
          <w:t>Litsentsitingimused</w:t>
        </w:r>
      </w:hyperlink>
      <w:r w:rsidR="00A72523">
        <w:t>, milles on loetletud tarkvaratoodetele rakenduvad üldkehtivad litsentsitingimused ja litsentsimudeli tingimused.</w:t>
      </w:r>
    </w:p>
    <w:p w:rsidR="00D42CAE" w:rsidRDefault="00B95A6E" w:rsidP="00A72523">
      <w:pPr>
        <w:pStyle w:val="ProductList-Bullet"/>
        <w:numPr>
          <w:ilvl w:val="0"/>
          <w:numId w:val="3"/>
        </w:numPr>
      </w:pPr>
      <w:hyperlink w:anchor="_Sec547">
        <w:r w:rsidR="00A72523">
          <w:rPr>
            <w:color w:val="00467F"/>
            <w:u w:val="single"/>
          </w:rPr>
          <w:t>Tarkvaratooted</w:t>
        </w:r>
      </w:hyperlink>
      <w:r w:rsidR="00A72523">
        <w:t>, milles loetletakse kõik tarkvaratoodete kirjed.</w:t>
      </w:r>
    </w:p>
    <w:p w:rsidR="00D42CAE" w:rsidRDefault="00B95A6E" w:rsidP="00A72523">
      <w:pPr>
        <w:pStyle w:val="ProductList-Bullet"/>
        <w:numPr>
          <w:ilvl w:val="0"/>
          <w:numId w:val="3"/>
        </w:numPr>
      </w:pPr>
      <w:hyperlink w:anchor="_Sec548">
        <w:r w:rsidR="00A72523">
          <w:rPr>
            <w:color w:val="00467F"/>
            <w:u w:val="single"/>
          </w:rPr>
          <w:t>Võrguteenuste tooted</w:t>
        </w:r>
      </w:hyperlink>
      <w:r w:rsidR="00A72523">
        <w:t>, milles loetletakse kõik võrguteenuste toodete kirjed.</w:t>
      </w:r>
    </w:p>
    <w:p w:rsidR="00D42CAE" w:rsidRDefault="00B95A6E" w:rsidP="00A72523">
      <w:pPr>
        <w:pStyle w:val="ProductList-Bullet"/>
        <w:numPr>
          <w:ilvl w:val="0"/>
          <w:numId w:val="3"/>
        </w:numPr>
      </w:pPr>
      <w:hyperlink w:anchor="_Sec549">
        <w:r w:rsidR="00A72523">
          <w:rPr>
            <w:color w:val="00467F"/>
            <w:u w:val="single"/>
          </w:rPr>
          <w:t>Sõnastik</w:t>
        </w:r>
      </w:hyperlink>
      <w:r w:rsidR="00A72523">
        <w:t>, milles määratletakse „atribuudid”, „lahtriväärtused”, „veerupäised” ja muud tootetingimustes kasutatud mõisted.</w:t>
      </w:r>
    </w:p>
    <w:p w:rsidR="00D42CAE" w:rsidRDefault="00A72523" w:rsidP="00A72523">
      <w:pPr>
        <w:pStyle w:val="ProductList-Bullet"/>
        <w:numPr>
          <w:ilvl w:val="0"/>
          <w:numId w:val="3"/>
        </w:numPr>
      </w:pPr>
      <w:r>
        <w:t>Lisad on järgmised.</w:t>
      </w:r>
    </w:p>
    <w:p w:rsidR="00D42CAE" w:rsidRDefault="00B95A6E" w:rsidP="00A72523">
      <w:pPr>
        <w:pStyle w:val="ProductList-Bullet"/>
        <w:numPr>
          <w:ilvl w:val="1"/>
          <w:numId w:val="3"/>
        </w:numPr>
      </w:pPr>
      <w:hyperlink w:anchor="_Sec591">
        <w:r w:rsidR="00A72523">
          <w:rPr>
            <w:color w:val="00467F"/>
            <w:u w:val="single"/>
          </w:rPr>
          <w:t>Lisa A – CAL-idele/halduslitsentsidele samaväärsete litsentside tabel</w:t>
        </w:r>
      </w:hyperlink>
      <w:r w:rsidR="00A72523">
        <w:t>, milles on toodud saadaolevad kliendilitsentside komplektid ja võrguteenuste abonemendilitsentsid, mis pakuvad juurdepääsu serveritoodetele.</w:t>
      </w:r>
    </w:p>
    <w:p w:rsidR="00D42CAE" w:rsidRDefault="00B95A6E" w:rsidP="00A72523">
      <w:pPr>
        <w:pStyle w:val="ProductList-Bullet"/>
        <w:numPr>
          <w:ilvl w:val="1"/>
          <w:numId w:val="3"/>
        </w:numPr>
      </w:pPr>
      <w:hyperlink w:anchor="_Sec564">
        <w:r w:rsidR="00A72523">
          <w:rPr>
            <w:color w:val="00467F"/>
            <w:u w:val="single"/>
          </w:rPr>
          <w:t>Lisa B – tarkvarakindlustus</w:t>
        </w:r>
      </w:hyperlink>
      <w:r w:rsidR="00A72523">
        <w:t>, milles kirjeldatakse tarkvarakindlustuse ostmise reegleid ja tarkvarakindlustuse klientidele saadaolevaid lisaeeliseid.</w:t>
      </w:r>
    </w:p>
    <w:p w:rsidR="00D42CAE" w:rsidRDefault="00B95A6E" w:rsidP="00A72523">
      <w:pPr>
        <w:pStyle w:val="ProductList-Bullet"/>
        <w:numPr>
          <w:ilvl w:val="1"/>
          <w:numId w:val="3"/>
        </w:numPr>
      </w:pPr>
      <w:hyperlink w:anchor="_Sec562">
        <w:r w:rsidR="00A72523">
          <w:rPr>
            <w:color w:val="00467F"/>
            <w:u w:val="single"/>
          </w:rPr>
          <w:t>Lisa C – professionaalsed teenused</w:t>
        </w:r>
      </w:hyperlink>
      <w:r w:rsidR="00A72523">
        <w:t>, milles on loetletud Microsofti hulgilitsentsimise kaudu pakutavad professionaalsed teenused.</w:t>
      </w:r>
    </w:p>
    <w:p w:rsidR="00D42CAE" w:rsidRDefault="00B95A6E" w:rsidP="00A72523">
      <w:pPr>
        <w:pStyle w:val="ProductList-Bullet"/>
        <w:numPr>
          <w:ilvl w:val="1"/>
          <w:numId w:val="3"/>
        </w:numPr>
      </w:pPr>
      <w:hyperlink w:anchor="_Sec563">
        <w:r w:rsidR="00A72523">
          <w:rPr>
            <w:color w:val="00467F"/>
            <w:u w:val="single"/>
          </w:rPr>
          <w:t>Lisa D – programmilepingu lisatingimused</w:t>
        </w:r>
      </w:hyperlink>
      <w:r w:rsidR="00A72523">
        <w:t>, mis täiendavad Microsofti hulgilitsentsimise programmilepinguid.</w:t>
      </w:r>
    </w:p>
    <w:p w:rsidR="00D42CAE" w:rsidRDefault="00B95A6E" w:rsidP="00A72523">
      <w:pPr>
        <w:pStyle w:val="ProductList-Bullet"/>
        <w:numPr>
          <w:ilvl w:val="1"/>
          <w:numId w:val="3"/>
        </w:numPr>
      </w:pPr>
      <w:hyperlink w:anchor="_Sec572">
        <w:r w:rsidR="00A72523">
          <w:rPr>
            <w:color w:val="00467F"/>
            <w:u w:val="single"/>
          </w:rPr>
          <w:t>Lisa E – toodete sooduspakkumiste loend</w:t>
        </w:r>
      </w:hyperlink>
      <w:r w:rsidR="00A72523">
        <w:t>, milles loetletakse toodete sooduspakkumised, mida muidu hinnakirjas ei ole.</w:t>
      </w:r>
    </w:p>
    <w:p w:rsidR="00D42CAE" w:rsidRDefault="00B95A6E" w:rsidP="00A72523">
      <w:pPr>
        <w:pStyle w:val="ProductList-Bullet"/>
        <w:numPr>
          <w:ilvl w:val="0"/>
          <w:numId w:val="3"/>
        </w:numPr>
      </w:pPr>
      <w:hyperlink w:anchor="_Sec844">
        <w:r w:rsidR="00A72523">
          <w:rPr>
            <w:color w:val="00467F"/>
            <w:u w:val="single"/>
          </w:rPr>
          <w:t>Register</w:t>
        </w:r>
      </w:hyperlink>
      <w:r w:rsidR="00A72523">
        <w:t>, milles on loetletud kõik tootetingimustes viidatud tooted ja mis määratleb nende asukoha.</w:t>
      </w:r>
    </w:p>
    <w:p w:rsidR="00D42CAE" w:rsidRDefault="00A72523">
      <w:pPr>
        <w:pStyle w:val="ProductList-Offering1Heading"/>
      </w:pPr>
      <w:bookmarkStart w:id="8" w:name="_Sec534"/>
      <w:r>
        <w:t>Tootekirjes navigeerimine</w:t>
      </w:r>
      <w:bookmarkEnd w:id="8"/>
      <w:r>
        <w:fldChar w:fldCharType="begin"/>
      </w:r>
      <w:r>
        <w:instrText xml:space="preserve"> TC "</w:instrText>
      </w:r>
      <w:bookmarkStart w:id="9" w:name="_Toc428587993"/>
      <w:r>
        <w:instrText>Tootekirjes navigeerimine</w:instrText>
      </w:r>
      <w:bookmarkEnd w:id="9"/>
      <w:r>
        <w:instrText>" \l 2</w:instrText>
      </w:r>
      <w:r>
        <w:fldChar w:fldCharType="end"/>
      </w:r>
    </w:p>
    <w:p w:rsidR="00D42CAE" w:rsidRDefault="00A72523">
      <w:pPr>
        <w:pStyle w:val="ProductList-Body"/>
      </w:pPr>
      <w:r>
        <w:t>Iga tarkvara tootekirje koosneb neljast jaotisest: programmi saadavus, toote tingimused, kasutusõigused ja tarkvarakindlustus.</w:t>
      </w:r>
    </w:p>
    <w:p w:rsidR="00D42CAE" w:rsidRDefault="00A72523">
      <w:pPr>
        <w:pStyle w:val="ProductList-Body"/>
      </w:pPr>
      <w:r>
        <w:t>Iga võrguteenuse tootekirje koosneb kahest jaotisest: programmi saadavus ja toote tingimused.</w:t>
      </w:r>
    </w:p>
    <w:p w:rsidR="00D42CAE" w:rsidRDefault="00D42CAE">
      <w:pPr>
        <w:pStyle w:val="ProductList-Body"/>
      </w:pPr>
    </w:p>
    <w:p w:rsidR="00D42CAE" w:rsidRDefault="00A72523">
      <w:pPr>
        <w:pStyle w:val="ProductList-Body"/>
      </w:pPr>
      <w:r>
        <w:rPr>
          <w:b/>
          <w:color w:val="00188F"/>
        </w:rPr>
        <w:t xml:space="preserve">1. Toote saadavus </w:t>
      </w:r>
      <w:r>
        <w:t>märgib iga toote puhul ära pakkumise tüübi, punktide arvu (kui on kohaldatav) ja saadavuse hulgilitsentsiprogrammides.</w:t>
      </w:r>
    </w:p>
    <w:p w:rsidR="00D42CAE" w:rsidRDefault="00C24011">
      <w:pPr>
        <w:pStyle w:val="ProductList-Body"/>
      </w:pPr>
      <w:r>
        <w:rPr>
          <w:noProof/>
          <w:lang w:eastAsia="ja-JP"/>
        </w:rPr>
        <w:drawing>
          <wp:inline distT="0" distB="0" distL="0" distR="0" wp14:anchorId="7A989CBE" wp14:editId="4BC22E84">
            <wp:extent cx="6671144" cy="1614115"/>
            <wp:effectExtent l="0" t="0" r="0" b="5715"/>
            <wp:docPr id="2"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0"/>
                    <a:stretch>
                      <a:fillRect/>
                    </a:stretch>
                  </pic:blipFill>
                  <pic:spPr>
                    <a:xfrm>
                      <a:off x="0" y="0"/>
                      <a:ext cx="6701181" cy="1621383"/>
                    </a:xfrm>
                    <a:prstGeom prst="rect">
                      <a:avLst/>
                    </a:prstGeom>
                  </pic:spPr>
                </pic:pic>
              </a:graphicData>
            </a:graphic>
          </wp:inline>
        </w:drawing>
      </w:r>
    </w:p>
    <w:p w:rsidR="00D42CAE" w:rsidRDefault="00D42CAE">
      <w:pPr>
        <w:pStyle w:val="ProductList-Body"/>
      </w:pPr>
    </w:p>
    <w:p w:rsidR="00D42CAE" w:rsidRDefault="00A72523">
      <w:pPr>
        <w:pStyle w:val="ProductList-Body"/>
      </w:pPr>
      <w:r>
        <w:rPr>
          <w:b/>
          <w:color w:val="00188F"/>
        </w:rPr>
        <w:t xml:space="preserve">2. Toote tingimused </w:t>
      </w:r>
      <w:r>
        <w:t>annab lisateavet toote omandamise kohta, näiteks ostu eeltingimused, varasemad versioonid ja kohalduv tootegrupp.</w:t>
      </w:r>
    </w:p>
    <w:p w:rsidR="00D42CAE" w:rsidRDefault="00C24011">
      <w:pPr>
        <w:pStyle w:val="ProductList-Body"/>
      </w:pPr>
      <w:r>
        <w:rPr>
          <w:noProof/>
          <w:lang w:eastAsia="ja-JP"/>
        </w:rPr>
        <w:lastRenderedPageBreak/>
        <w:drawing>
          <wp:inline distT="0" distB="0" distL="0" distR="0" wp14:anchorId="6C1888EA" wp14:editId="04496AD4">
            <wp:extent cx="6623436" cy="2433099"/>
            <wp:effectExtent l="0" t="0" r="6350" b="5715"/>
            <wp:docPr id="3"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1"/>
                    <a:stretch>
                      <a:fillRect/>
                    </a:stretch>
                  </pic:blipFill>
                  <pic:spPr>
                    <a:xfrm>
                      <a:off x="0" y="0"/>
                      <a:ext cx="6632434" cy="2436405"/>
                    </a:xfrm>
                    <a:prstGeom prst="rect">
                      <a:avLst/>
                    </a:prstGeom>
                  </pic:spPr>
                </pic:pic>
              </a:graphicData>
            </a:graphic>
          </wp:inline>
        </w:drawing>
      </w:r>
    </w:p>
    <w:p w:rsidR="00D42CAE" w:rsidRDefault="00D42CAE">
      <w:pPr>
        <w:pStyle w:val="ProductList-Body"/>
      </w:pPr>
    </w:p>
    <w:p w:rsidR="00D42CAE" w:rsidRDefault="00A72523">
      <w:pPr>
        <w:pStyle w:val="ProductList-Body"/>
      </w:pPr>
      <w:r>
        <w:rPr>
          <w:b/>
          <w:color w:val="00188F"/>
        </w:rPr>
        <w:t xml:space="preserve">3. Kasutusõigused </w:t>
      </w:r>
      <w:r>
        <w:t>märgib ära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D42CAE" w:rsidRDefault="00C24011">
      <w:pPr>
        <w:pStyle w:val="ProductList-Body"/>
      </w:pPr>
      <w:r>
        <w:rPr>
          <w:noProof/>
          <w:lang w:eastAsia="ja-JP"/>
        </w:rPr>
        <w:drawing>
          <wp:inline distT="0" distB="0" distL="0" distR="0" wp14:anchorId="36DB0C9D" wp14:editId="0C7FC725">
            <wp:extent cx="6631387" cy="2162754"/>
            <wp:effectExtent l="0" t="0" r="0" b="9525"/>
            <wp:docPr id="4"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2"/>
                    <a:stretch>
                      <a:fillRect/>
                    </a:stretch>
                  </pic:blipFill>
                  <pic:spPr>
                    <a:xfrm>
                      <a:off x="0" y="0"/>
                      <a:ext cx="6637858" cy="2164865"/>
                    </a:xfrm>
                    <a:prstGeom prst="rect">
                      <a:avLst/>
                    </a:prstGeom>
                  </pic:spPr>
                </pic:pic>
              </a:graphicData>
            </a:graphic>
          </wp:inline>
        </w:drawing>
      </w:r>
    </w:p>
    <w:p w:rsidR="00D42CAE" w:rsidRDefault="00D42CAE">
      <w:pPr>
        <w:pStyle w:val="ProductList-Body"/>
      </w:pPr>
    </w:p>
    <w:p w:rsidR="00D42CAE" w:rsidRDefault="00A72523">
      <w:pPr>
        <w:pStyle w:val="ProductList-Body"/>
      </w:pPr>
      <w:r>
        <w:rPr>
          <w:b/>
          <w:color w:val="00188F"/>
        </w:rPr>
        <w:t xml:space="preserve">4. Tarkvarakindlustus </w:t>
      </w:r>
      <w:r>
        <w:t>märgib ära tarkvarakindlustuse kattega seotud mõisted ja tingimused.</w:t>
      </w:r>
    </w:p>
    <w:p w:rsidR="00D42CAE" w:rsidRDefault="00C24011">
      <w:pPr>
        <w:pStyle w:val="ProductList-Body"/>
      </w:pPr>
      <w:r>
        <w:rPr>
          <w:noProof/>
          <w:lang w:eastAsia="ja-JP"/>
        </w:rPr>
        <w:drawing>
          <wp:inline distT="0" distB="0" distL="0" distR="0" wp14:anchorId="50B1D7C1" wp14:editId="51AEE320">
            <wp:extent cx="6607534" cy="1741335"/>
            <wp:effectExtent l="0" t="0" r="3175"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3"/>
                    <a:stretch>
                      <a:fillRect/>
                    </a:stretch>
                  </pic:blipFill>
                  <pic:spPr>
                    <a:xfrm>
                      <a:off x="0" y="0"/>
                      <a:ext cx="6625169" cy="1745982"/>
                    </a:xfrm>
                    <a:prstGeom prst="rect">
                      <a:avLst/>
                    </a:prstGeom>
                  </pic:spPr>
                </pic:pic>
              </a:graphicData>
            </a:graphic>
          </wp:inline>
        </w:drawing>
      </w:r>
    </w:p>
    <w:p w:rsidR="00D42CAE" w:rsidRDefault="00A72523">
      <w:pPr>
        <w:pStyle w:val="ProductList-Offering1Heading"/>
      </w:pPr>
      <w:bookmarkStart w:id="10" w:name="_Sec535"/>
      <w:r>
        <w:t>Selle dokumendi täpsustused ja muudatuste kokkuvõte</w:t>
      </w:r>
      <w:bookmarkEnd w:id="10"/>
      <w:r>
        <w:fldChar w:fldCharType="begin"/>
      </w:r>
      <w:r>
        <w:instrText xml:space="preserve"> TC "</w:instrText>
      </w:r>
      <w:bookmarkStart w:id="11" w:name="_Toc428587994"/>
      <w:r>
        <w:instrText>Selle dokumendi täpsustused ja muudatuste kokkuvõte</w:instrText>
      </w:r>
      <w:bookmarkEnd w:id="11"/>
      <w:r>
        <w:instrText>" \l 2</w:instrText>
      </w:r>
      <w:r>
        <w:fldChar w:fldCharType="end"/>
      </w:r>
    </w:p>
    <w:p w:rsidR="00D42CAE" w:rsidRDefault="00A72523">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01"/>
        <w:gridCol w:w="5389"/>
      </w:tblGrid>
      <w:tr w:rsidR="00D42C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Tühistamised</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365 Education (kasutaja AL)</w:t>
            </w:r>
          </w:p>
        </w:tc>
        <w:tc>
          <w:tcPr>
            <w:tcW w:w="612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Imporditeenus lahendusele Office 365 </w:t>
            </w:r>
          </w:p>
        </w:tc>
        <w:tc>
          <w:tcPr>
            <w:tcW w:w="612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
      </w:pPr>
    </w:p>
    <w:p w:rsidR="00D42CAE" w:rsidRDefault="00A72523">
      <w:pPr>
        <w:pStyle w:val="ProductList-ClauseHeading"/>
      </w:pPr>
      <w:r>
        <w:t>Võrguteenused</w:t>
      </w:r>
    </w:p>
    <w:p w:rsidR="00D42CAE" w:rsidRDefault="00B95A6E">
      <w:pPr>
        <w:pStyle w:val="ProductList-Body"/>
      </w:pPr>
      <w:hyperlink w:anchor="_Sec659">
        <w:r w:rsidR="00A72523">
          <w:rPr>
            <w:color w:val="00467F"/>
            <w:u w:val="single"/>
          </w:rPr>
          <w:t>Azure Rights Management</w:t>
        </w:r>
      </w:hyperlink>
      <w:r w:rsidR="00A72523">
        <w:t>: teenus Azure Rights Management Services on nimetatud ümber teenuseks Azure Rights Management Premium.</w:t>
      </w:r>
    </w:p>
    <w:p w:rsidR="00D42CAE" w:rsidRDefault="00D42CAE">
      <w:pPr>
        <w:pStyle w:val="ProductList-Body"/>
      </w:pPr>
    </w:p>
    <w:p w:rsidR="00D42CAE" w:rsidRDefault="00A72523">
      <w:pPr>
        <w:pStyle w:val="ProductList-ClauseHeading"/>
      </w:pPr>
      <w:r>
        <w:t>Sõnastik</w:t>
      </w:r>
    </w:p>
    <w:p w:rsidR="00D42CAE" w:rsidRDefault="00B95A6E">
      <w:pPr>
        <w:pStyle w:val="ProductList-Body"/>
      </w:pPr>
      <w:hyperlink w:anchor="_Sec550">
        <w:r w:rsidR="00A72523">
          <w:rPr>
            <w:color w:val="00467F"/>
            <w:u w:val="single"/>
          </w:rPr>
          <w:t>Atribuudid</w:t>
        </w:r>
      </w:hyperlink>
      <w:r w:rsidR="00A72523">
        <w:t>: tootekirjete toote tingimuste atribuutide tabelitesse on lisatud uus atribuut Õpilase kasutuseelis.</w:t>
      </w:r>
    </w:p>
    <w:p w:rsidR="00D42CAE" w:rsidRDefault="00D42CAE">
      <w:pPr>
        <w:pStyle w:val="ProductList-Body"/>
      </w:pPr>
    </w:p>
    <w:p w:rsidR="00D42CAE" w:rsidRDefault="00A72523">
      <w:pPr>
        <w:pStyle w:val="ProductList-ClauseHeading"/>
      </w:pPr>
      <w:r>
        <w:t>Lisa B – tarkvarakindlustus</w:t>
      </w:r>
    </w:p>
    <w:p w:rsidR="00D42CAE" w:rsidRDefault="00B95A6E">
      <w:pPr>
        <w:pStyle w:val="ProductList-Body"/>
      </w:pPr>
      <w:hyperlink w:anchor="_Sec576">
        <w:r w:rsidR="00A72523">
          <w:rPr>
            <w:color w:val="00467F"/>
            <w:u w:val="single"/>
          </w:rPr>
          <w:t>Tarkvarakindlustuse eelised</w:t>
        </w:r>
      </w:hyperlink>
      <w:r w:rsidR="00A72523">
        <w:t>: jaotises on täpsustatud kliendi võimalust täiendada pärast tarkvarakindlustuse aegumist ning täpsustatud serverite ja CAL-ide kattenõudeid.</w:t>
      </w:r>
    </w:p>
    <w:p w:rsidR="00D42CAE" w:rsidRDefault="00D42CAE">
      <w:pPr>
        <w:sectPr w:rsidR="00D42CAE">
          <w:headerReference w:type="default" r:id="rId24"/>
          <w:footerReference w:type="default" r:id="rId25"/>
          <w:type w:val="continuous"/>
          <w:pgSz w:w="12240" w:h="15840" w:code="1"/>
          <w:pgMar w:top="1170" w:right="720" w:bottom="720" w:left="720" w:header="432" w:footer="288" w:gutter="0"/>
          <w:cols w:space="360"/>
        </w:sectPr>
      </w:pPr>
    </w:p>
    <w:p w:rsidR="00D42CAE" w:rsidRDefault="00A72523">
      <w:pPr>
        <w:pStyle w:val="ProductList-SectionHeading"/>
        <w:pageBreakBefore/>
      </w:pPr>
      <w:bookmarkStart w:id="12" w:name="_Sec536"/>
      <w:bookmarkEnd w:id="2"/>
      <w:r>
        <w:lastRenderedPageBreak/>
        <w:t>Litsentsitingimused</w:t>
      </w:r>
      <w:r>
        <w:fldChar w:fldCharType="begin"/>
      </w:r>
      <w:r>
        <w:instrText xml:space="preserve"> TC "</w:instrText>
      </w:r>
      <w:bookmarkStart w:id="13" w:name="_Toc428587995"/>
      <w:r>
        <w:instrText>Litsentsitingimused</w:instrText>
      </w:r>
      <w:bookmarkEnd w:id="13"/>
      <w:r>
        <w:instrText>" \l 1</w:instrText>
      </w:r>
      <w:r>
        <w:fldChar w:fldCharType="end"/>
      </w:r>
    </w:p>
    <w:p w:rsidR="00D42CAE" w:rsidRDefault="00A72523">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D42CAE" w:rsidRDefault="00D42CAE">
      <w:pPr>
        <w:pStyle w:val="ProductList-Body"/>
      </w:pPr>
    </w:p>
    <w:p w:rsidR="00D42CAE" w:rsidRDefault="00A72523">
      <w:pPr>
        <w:pStyle w:val="ProductList-Body"/>
      </w:pPr>
      <w:r>
        <w:t>Võrguteenuste puhul viitab mõiste „toote kasutusõigused” kliendi hulgilitsentsilepingus OST-le. Kui toode sisaldab nii tarkvara kui ka võrguteenuseid, kehtivad võrguteenustele OST tingimused ja kogu tarkvarale need litsentsitingimused.</w:t>
      </w:r>
    </w:p>
    <w:p w:rsidR="00D42CAE" w:rsidRDefault="00A72523">
      <w:pPr>
        <w:pStyle w:val="ProductList-OfferingGroupHeading"/>
      </w:pPr>
      <w:bookmarkStart w:id="14" w:name="_Sec537"/>
      <w:r>
        <w:t>Üldkehtivad litsentsitingimused</w:t>
      </w:r>
      <w:bookmarkEnd w:id="14"/>
      <w:r>
        <w:fldChar w:fldCharType="begin"/>
      </w:r>
      <w:r>
        <w:instrText xml:space="preserve"> TC "</w:instrText>
      </w:r>
      <w:bookmarkStart w:id="15" w:name="_Toc428587996"/>
      <w:r>
        <w:instrText>Üldkehtivad litsentsitingimused</w:instrText>
      </w:r>
      <w:bookmarkEnd w:id="15"/>
      <w:r>
        <w:instrText>" \l 2</w:instrText>
      </w:r>
      <w:r>
        <w:fldChar w:fldCharType="end"/>
      </w:r>
    </w:p>
    <w:p w:rsidR="00D42CAE" w:rsidRDefault="00A72523">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D42CAE" w:rsidRDefault="00D42CAE">
      <w:pPr>
        <w:pStyle w:val="ProductList-Body"/>
      </w:pPr>
    </w:p>
    <w:p w:rsidR="00D42CAE" w:rsidRDefault="00A72523">
      <w:pPr>
        <w:pStyle w:val="ProductList-ClauseHeading"/>
      </w:pPr>
      <w:r>
        <w:t>1. Definitsioonid</w:t>
      </w:r>
    </w:p>
    <w:p w:rsidR="00D42CAE" w:rsidRDefault="00A72523">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D42CAE" w:rsidRDefault="00D42CAE">
      <w:pPr>
        <w:pStyle w:val="ProductList-Body"/>
      </w:pPr>
    </w:p>
    <w:p w:rsidR="00D42CAE" w:rsidRDefault="00A72523">
      <w:pPr>
        <w:pStyle w:val="ProductList-ClauseHeading"/>
      </w:pPr>
      <w:r>
        <w:t>2. Kliendi kasutusõigused</w:t>
      </w:r>
    </w:p>
    <w:p w:rsidR="00D42CAE" w:rsidRDefault="00A72523">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D42CAE" w:rsidRDefault="00D42CAE">
      <w:pPr>
        <w:pStyle w:val="ProductList-Body"/>
      </w:pPr>
    </w:p>
    <w:p w:rsidR="00D42CAE" w:rsidRDefault="00A72523">
      <w:pPr>
        <w:pStyle w:val="ProductList-ClauseHeading"/>
      </w:pPr>
      <w:r>
        <w:t>3. Muude versioonide ja madalama taseme väljaannete kasutamise õigused</w:t>
      </w:r>
    </w:p>
    <w:p w:rsidR="00D42CAE" w:rsidRDefault="00A72523">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D42CAE" w:rsidRDefault="00D42CAE">
      <w:pPr>
        <w:pStyle w:val="ProductList-Body"/>
      </w:pPr>
    </w:p>
    <w:p w:rsidR="00D42CAE" w:rsidRDefault="00A72523">
      <w:pPr>
        <w:pStyle w:val="ProductList-ClauseHeading"/>
      </w:pPr>
      <w:r>
        <w:t>4. Muu tootja tarkvara</w:t>
      </w:r>
    </w:p>
    <w:p w:rsidR="00D42CAE" w:rsidRDefault="00A72523">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D42CAE" w:rsidRDefault="00D42CAE">
      <w:pPr>
        <w:pStyle w:val="ProductList-Body"/>
      </w:pPr>
    </w:p>
    <w:p w:rsidR="00D42CAE" w:rsidRDefault="00A72523">
      <w:pPr>
        <w:pStyle w:val="ProductList-ClauseHeading"/>
      </w:pPr>
      <w:r>
        <w:t>5. Eelväljaande kood, värskendused või täiendused, lisafunktsioonid</w:t>
      </w:r>
    </w:p>
    <w:p w:rsidR="00D42CAE" w:rsidRDefault="00A72523">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D42CAE" w:rsidRDefault="00D42CAE">
      <w:pPr>
        <w:pStyle w:val="ProductList-Body"/>
      </w:pPr>
    </w:p>
    <w:p w:rsidR="00D42CAE" w:rsidRDefault="00A72523">
      <w:pPr>
        <w:pStyle w:val="ProductList-ClauseHeading"/>
      </w:pPr>
      <w:r>
        <w:t>6. Piirangud</w:t>
      </w:r>
    </w:p>
    <w:p w:rsidR="00D42CAE" w:rsidRDefault="00A72523">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D42CAE" w:rsidRDefault="00D42CAE">
      <w:pPr>
        <w:pStyle w:val="ProductList-Body"/>
      </w:pPr>
    </w:p>
    <w:p w:rsidR="00D42CAE" w:rsidRDefault="00A72523">
      <w:pPr>
        <w:pStyle w:val="ProductList-ClauseHeading"/>
      </w:pPr>
      <w:r>
        <w:t>7. Tarkvarakindlustus</w:t>
      </w:r>
    </w:p>
    <w:p w:rsidR="00D42CAE" w:rsidRDefault="00A72523">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D42CAE" w:rsidRDefault="00D42CAE">
      <w:pPr>
        <w:pStyle w:val="ProductList-Body"/>
      </w:pPr>
    </w:p>
    <w:p w:rsidR="00D42CAE" w:rsidRDefault="00A72523">
      <w:pPr>
        <w:pStyle w:val="ProductList-ClauseHeading"/>
      </w:pPr>
      <w:r>
        <w:t>8. Tarkvarahalduse sisseostmine</w:t>
      </w:r>
    </w:p>
    <w:p w:rsidR="00D42CAE" w:rsidRDefault="00A72523">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D42CAE" w:rsidRDefault="00D42CAE">
      <w:pPr>
        <w:pStyle w:val="ProductList-Body"/>
      </w:pPr>
    </w:p>
    <w:p w:rsidR="00D42CAE" w:rsidRDefault="00A72523">
      <w:pPr>
        <w:pStyle w:val="ProductList-ClauseHeading"/>
      </w:pPr>
      <w:r>
        <w:t>9. Litsentside määramine ja ümbermääramine</w:t>
      </w:r>
    </w:p>
    <w:p w:rsidR="00D42CAE" w:rsidRDefault="00A72523">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operatsioonisüsteemi litsentsidele ja tarkvarakindlustuse katte ümbermääramisele kehtivad teised tingimused, mis on kirjas </w:t>
      </w:r>
      <w:hyperlink w:anchor="_Sec652">
        <w:r>
          <w:rPr>
            <w:color w:val="00467F"/>
            <w:u w:val="single"/>
          </w:rPr>
          <w:t>Windowsi tootekirjes</w:t>
        </w:r>
      </w:hyperlink>
      <w:r>
        <w:t>.</w:t>
      </w:r>
    </w:p>
    <w:p w:rsidR="00D42CAE" w:rsidRDefault="00D42CAE">
      <w:pPr>
        <w:pStyle w:val="ProductList-Body"/>
      </w:pPr>
    </w:p>
    <w:p w:rsidR="00D42CAE" w:rsidRDefault="00A72523">
      <w:pPr>
        <w:pStyle w:val="ProductList-ClauseHeading"/>
      </w:pPr>
      <w:r>
        <w:t>10. Tehnilised meetmed</w:t>
      </w:r>
    </w:p>
    <w:p w:rsidR="00D42CAE" w:rsidRDefault="00A72523">
      <w:pPr>
        <w:pStyle w:val="ProductList-Body"/>
      </w:pPr>
      <w:r>
        <w:t xml:space="preserve">Mõni toode on tehnoloogiliste vahenditega kaitstud ning nende installimine või neile juurdepääs nõuab aktiveerimist või valideerimist, samuti tootenumbrit. </w:t>
      </w:r>
    </w:p>
    <w:p w:rsidR="00D42CAE" w:rsidRDefault="00D42CAE">
      <w:pPr>
        <w:pStyle w:val="ProductList-Body"/>
      </w:pPr>
    </w:p>
    <w:p w:rsidR="00D42CAE" w:rsidRDefault="00A72523">
      <w:pPr>
        <w:pStyle w:val="ProductList-SubClauseHeading"/>
      </w:pPr>
      <w:r>
        <w:t>10.1 Aktiveerimine ja valideerimine</w:t>
      </w:r>
    </w:p>
    <w:p w:rsidR="00D42CAE" w:rsidRDefault="00A72523">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Klient ei tohi aktiveerimist ega valideerimist vältida.</w:t>
      </w:r>
    </w:p>
    <w:p w:rsidR="00D42CAE" w:rsidRDefault="00D42CAE">
      <w:pPr>
        <w:pStyle w:val="ProductList-BodyIndented"/>
      </w:pPr>
    </w:p>
    <w:p w:rsidR="00D42CAE" w:rsidRDefault="00A72523">
      <w:pPr>
        <w:pStyle w:val="ProductList-SubClauseHeading"/>
      </w:pPr>
      <w:r>
        <w:t>10.2 Tootenumbrid</w:t>
      </w:r>
    </w:p>
    <w:p w:rsidR="00D42CAE" w:rsidRDefault="00A72523">
      <w:pPr>
        <w:pStyle w:val="ProductList-BodyIndented"/>
      </w:pPr>
      <w:r>
        <w:t>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D42CAE" w:rsidRDefault="00D42CAE">
      <w:pPr>
        <w:pStyle w:val="ProductList-BodyIndented"/>
      </w:pPr>
    </w:p>
    <w:p w:rsidR="00D42CAE" w:rsidRDefault="00A72523">
      <w:pPr>
        <w:pStyle w:val="ProductList-ClauseHeading"/>
      </w:pPr>
      <w:r>
        <w:t>11. Teated</w:t>
      </w:r>
    </w:p>
    <w:p w:rsidR="00D42CAE" w:rsidRDefault="00A72523">
      <w:pPr>
        <w:pStyle w:val="ProductList-Body"/>
      </w:pPr>
      <w:r>
        <w:t>Kui tootekirje kasutusõiguste jaotistes on märgitud, kehtivad järgmised teatised.</w:t>
      </w:r>
    </w:p>
    <w:p w:rsidR="00D42CAE" w:rsidRDefault="00D42CAE">
      <w:pPr>
        <w:pStyle w:val="ProductList-Body"/>
      </w:pPr>
    </w:p>
    <w:p w:rsidR="00D42CAE" w:rsidRDefault="00A72523">
      <w:pPr>
        <w:pStyle w:val="ProductList-SubClauseHeading"/>
      </w:pPr>
      <w:r>
        <w:t>11. 1. Interneti-põhised funktsioonid</w:t>
      </w:r>
    </w:p>
    <w:p w:rsidR="00D42CAE" w:rsidRDefault="00A72523">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D42CAE" w:rsidRDefault="00D42CAE">
      <w:pPr>
        <w:pStyle w:val="ProductList-BodyIndented"/>
      </w:pPr>
    </w:p>
    <w:p w:rsidR="00D42CAE" w:rsidRDefault="00A72523">
      <w:pPr>
        <w:pStyle w:val="ProductList-SubClauseHeading"/>
      </w:pPr>
      <w:r>
        <w:t>11.2 Bingi kaardid</w:t>
      </w:r>
    </w:p>
    <w:p w:rsidR="00D42CAE" w:rsidRDefault="00A72523">
      <w:pPr>
        <w:pStyle w:val="ProductList-BodyIndented"/>
      </w:pPr>
      <w:r>
        <w:t xml:space="preserve">Toode sisaldab Bingi kaartide kasutamist. Mis tahes Bing Mapsi kaudu edastatud sisu, sh geokoodid, võib kasutada ainult selles tootes, mille kaudu sisu edastati. Bing Mapsi kasutamisel kehtivad kliendile Bing Mapsi lõppkasutaja kasutustingimused aadressil </w:t>
      </w:r>
      <w:hyperlink r:id="rId26">
        <w:r>
          <w:rPr>
            <w:color w:val="00467F"/>
            <w:u w:val="single"/>
          </w:rPr>
          <w:t>http://go.microsoft.com/?linkid=9710837</w:t>
        </w:r>
      </w:hyperlink>
      <w:r>
        <w:t xml:space="preserve"> ja Bing Mapsi privaatsusavaldus aadressil </w:t>
      </w:r>
      <w:hyperlink r:id="rId27">
        <w:r>
          <w:rPr>
            <w:color w:val="00467F"/>
            <w:u w:val="single"/>
          </w:rPr>
          <w:t>http://go.microsoft.com/fwlink/?LinkID=248686</w:t>
        </w:r>
      </w:hyperlink>
      <w:r>
        <w:t>.</w:t>
      </w:r>
    </w:p>
    <w:p w:rsidR="00D42CAE" w:rsidRDefault="00D42CAE">
      <w:pPr>
        <w:pStyle w:val="ProductList-BodyIndented"/>
      </w:pPr>
    </w:p>
    <w:p w:rsidR="00D42CAE" w:rsidRDefault="00A72523">
      <w:pPr>
        <w:pStyle w:val="ProductList-SubClauseHeading"/>
      </w:pPr>
      <w:r>
        <w:t>11.3 Visuaalstandard H.264/AVC, videostandard VC-1 ja visuaalstandardi MPEG-4 2. osa</w:t>
      </w:r>
    </w:p>
    <w:p w:rsidR="00D42CAE" w:rsidRDefault="00A72523">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8">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D42CAE" w:rsidRDefault="00D42CAE">
      <w:pPr>
        <w:pStyle w:val="ProductList-BodyIndented"/>
      </w:pPr>
    </w:p>
    <w:p w:rsidR="00D42CAE" w:rsidRDefault="00A72523">
      <w:pPr>
        <w:pStyle w:val="ProductList-ClauseHeading"/>
      </w:pPr>
      <w:r>
        <w:t>12. Fondikomponendid, pildid ja helid</w:t>
      </w:r>
    </w:p>
    <w:p w:rsidR="00D42CAE" w:rsidRDefault="00A72523">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D42CAE" w:rsidRDefault="00D42CAE">
      <w:pPr>
        <w:pStyle w:val="ProductList-Body"/>
      </w:pPr>
    </w:p>
    <w:p w:rsidR="00D42CAE" w:rsidRDefault="00A72523">
      <w:pPr>
        <w:pStyle w:val="ProductList-ClauseHeading"/>
      </w:pPr>
      <w:r>
        <w:t>13. Kaasatud tehnoloogiad</w:t>
      </w:r>
    </w:p>
    <w:p w:rsidR="00D42CAE" w:rsidRDefault="00A72523">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D42CAE" w:rsidRDefault="00D42CAE">
      <w:pPr>
        <w:pStyle w:val="ProductList-Body"/>
      </w:pPr>
    </w:p>
    <w:p w:rsidR="00D42CAE" w:rsidRDefault="00A72523">
      <w:pPr>
        <w:pStyle w:val="ProductList-ClauseHeading"/>
      </w:pPr>
      <w:r>
        <w:t>14. Võrdlustestid</w:t>
      </w:r>
    </w:p>
    <w:p w:rsidR="00D42CAE" w:rsidRDefault="00A72523">
      <w:pPr>
        <w:pStyle w:val="ProductList-SubClauseHeading"/>
      </w:pPr>
      <w:r>
        <w:t>14.1 Tarkvara</w:t>
      </w:r>
    </w:p>
    <w:p w:rsidR="00D42CAE" w:rsidRDefault="00A72523">
      <w:pPr>
        <w:pStyle w:val="ProductList-BodyIndented"/>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.NET Frameworki ega Windows Serveri puhul.</w:t>
      </w:r>
    </w:p>
    <w:p w:rsidR="00D42CAE" w:rsidRDefault="00D42CAE">
      <w:pPr>
        <w:pStyle w:val="ProductList-BodyIndented"/>
      </w:pPr>
    </w:p>
    <w:p w:rsidR="00D42CAE" w:rsidRDefault="00A72523">
      <w:pPr>
        <w:pStyle w:val="ProductList-SubClauseHeading"/>
      </w:pPr>
      <w:r>
        <w:t>14.2 Microsoft .NET Framework</w:t>
      </w:r>
    </w:p>
    <w:p w:rsidR="00D42CAE" w:rsidRDefault="00A72523">
      <w:pPr>
        <w:pStyle w:val="ProductList-BodyIndented"/>
      </w:pPr>
      <w:r>
        <w:t xml:space="preserve">Klient võib teha .NET Frameworki komponentide sisemise jõudlustesti ja avalikustada tulemused eeldusel, et klient järgib tingimusi, mis on sätestatud aadressil </w:t>
      </w:r>
      <w:hyperlink r:id="rId29">
        <w:r>
          <w:rPr>
            <w:color w:val="00467F"/>
            <w:u w:val="single"/>
          </w:rPr>
          <w:t>http://go.microsoft.com/fwlink/?LinkID=66406</w:t>
        </w:r>
      </w:hyperlink>
      <w:r>
        <w:t>.</w:t>
      </w:r>
    </w:p>
    <w:p w:rsidR="00D42CAE" w:rsidRDefault="00D42CAE">
      <w:pPr>
        <w:pStyle w:val="ProductList-BodyIndented"/>
      </w:pPr>
    </w:p>
    <w:p w:rsidR="00D42CAE" w:rsidRDefault="00A72523">
      <w:pPr>
        <w:pStyle w:val="ProductList-ClauseHeading"/>
      </w:pPr>
      <w:r>
        <w:t>15. Multipleksimine</w:t>
      </w:r>
    </w:p>
    <w:p w:rsidR="00D42CAE" w:rsidRDefault="00A72523">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D42CAE" w:rsidRDefault="00D42CAE">
      <w:pPr>
        <w:pStyle w:val="ProductList-Body"/>
      </w:pPr>
    </w:p>
    <w:p w:rsidR="00D42CAE" w:rsidRDefault="00A72523">
      <w:pPr>
        <w:pStyle w:val="ProductList-ClauseHeading"/>
      </w:pPr>
      <w:r>
        <w:lastRenderedPageBreak/>
        <w:t>16. Administratiivsed ja toeõigused</w:t>
      </w:r>
    </w:p>
    <w:p w:rsidR="00D42CAE" w:rsidRDefault="00A72523">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D42CAE" w:rsidRDefault="00D42CAE">
      <w:pPr>
        <w:pStyle w:val="ProductList-Body"/>
      </w:pPr>
    </w:p>
    <w:p w:rsidR="00D42CAE" w:rsidRDefault="00A72523">
      <w:pPr>
        <w:pStyle w:val="ProductList-ClauseHeading"/>
      </w:pPr>
      <w:r>
        <w:t>17. Levitatav kood</w:t>
      </w:r>
    </w:p>
    <w:p w:rsidR="00D42CAE" w:rsidRDefault="00A72523">
      <w:pPr>
        <w:pStyle w:val="ProductList-Body"/>
      </w:pPr>
      <w:r>
        <w:t xml:space="preserve">Tarkvara võib sisaldada koodi, mida kliendil on lubatud allolevate tingimuste täitmisel levitada enda arendatavate programmide levitamiseks. </w:t>
      </w:r>
    </w:p>
    <w:p w:rsidR="00D42CAE" w:rsidRDefault="00D42CAE">
      <w:pPr>
        <w:pStyle w:val="ProductList-Body"/>
      </w:pPr>
    </w:p>
    <w:p w:rsidR="00D42CAE" w:rsidRDefault="00A72523">
      <w:pPr>
        <w:pStyle w:val="ProductList-SubClauseHeading"/>
      </w:pPr>
      <w:r>
        <w:t>17.1 Kasutus- ja levitusõigus</w:t>
      </w:r>
    </w:p>
    <w:p w:rsidR="00D42CAE" w:rsidRDefault="00A72523">
      <w:pPr>
        <w:pStyle w:val="ProductList-BodyIndented"/>
      </w:pPr>
      <w:r>
        <w:t xml:space="preserve">All-loetletud kood ja tekstifailid moodustavad „Levitatava koodi”. </w:t>
      </w:r>
    </w:p>
    <w:p w:rsidR="00D42CAE" w:rsidRDefault="00A72523" w:rsidP="00A72523">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D42CAE" w:rsidRDefault="00A72523" w:rsidP="00A72523">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rsidR="00D42CAE" w:rsidRDefault="00A72523" w:rsidP="00A72523">
      <w:pPr>
        <w:pStyle w:val="ProductList-Bullet"/>
        <w:numPr>
          <w:ilvl w:val="1"/>
          <w:numId w:val="4"/>
        </w:numPr>
      </w:pPr>
      <w:r>
        <w:t>Levitamine muude isikute kaudu: klient võib anda oma programmide levitajatele loa kopeerida ja levitada levitatavat koodi nende programmide osana.</w:t>
      </w:r>
    </w:p>
    <w:p w:rsidR="00D42CAE" w:rsidRDefault="00A72523" w:rsidP="00A72523">
      <w:pPr>
        <w:pStyle w:val="ProductList-Bullet"/>
        <w:numPr>
          <w:ilvl w:val="1"/>
          <w:numId w:val="4"/>
        </w:numPr>
      </w:pPr>
      <w:r>
        <w:t>Pilditeek: klient võib pilditeegis olevaid pilte, graafikat ja animatsioone kopeerida ja levitada tarkvara dokumentatsioonis kirjeldatud tingimustel.</w:t>
      </w:r>
    </w:p>
    <w:p w:rsidR="00D42CAE" w:rsidRDefault="00D42CAE">
      <w:pPr>
        <w:pStyle w:val="ProductList-BodyIndented"/>
      </w:pPr>
    </w:p>
    <w:p w:rsidR="00D42CAE" w:rsidRDefault="00A72523">
      <w:pPr>
        <w:pStyle w:val="ProductList-SubClauseHeading"/>
      </w:pPr>
      <w:r>
        <w:t>17.2 Levitusnõuded</w:t>
      </w:r>
    </w:p>
    <w:p w:rsidR="00D42CAE" w:rsidRDefault="00A72523">
      <w:pPr>
        <w:pStyle w:val="ProductList-BodyIndented"/>
      </w:pPr>
      <w:r>
        <w:t>Kui klient levitab mis tahes levitatavat koodi. Klient peab tegema järgmist.</w:t>
      </w:r>
    </w:p>
    <w:p w:rsidR="00D42CAE" w:rsidRDefault="00A72523" w:rsidP="00A72523">
      <w:pPr>
        <w:pStyle w:val="ProductList-Bullet"/>
        <w:numPr>
          <w:ilvl w:val="1"/>
          <w:numId w:val="5"/>
        </w:numPr>
      </w:pPr>
      <w:r>
        <w:t>seda tohib levitada ainult koos kliendi programmidega, kusjuures kliendi programmid annavad levitatavale koodile olulise põhifunktsionaalsuse;</w:t>
      </w:r>
    </w:p>
    <w:p w:rsidR="00D42CAE" w:rsidRDefault="00A72523" w:rsidP="00A72523">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rsidR="00D42CAE" w:rsidRDefault="00A72523" w:rsidP="00A72523">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D42CAE" w:rsidRDefault="00D42CAE">
      <w:pPr>
        <w:pStyle w:val="ProductList-BodyIndented"/>
      </w:pPr>
    </w:p>
    <w:p w:rsidR="00D42CAE" w:rsidRDefault="00A72523">
      <w:pPr>
        <w:pStyle w:val="ProductList-SubClauseHeading"/>
      </w:pPr>
      <w:r>
        <w:t>17.3 Levitamispiirangud</w:t>
      </w:r>
    </w:p>
    <w:p w:rsidR="00D42CAE" w:rsidRDefault="00A72523">
      <w:pPr>
        <w:pStyle w:val="ProductList-BodyIndented"/>
      </w:pPr>
      <w:r>
        <w:t>Klient ei tohi:</w:t>
      </w:r>
    </w:p>
    <w:p w:rsidR="00D42CAE" w:rsidRDefault="00A72523" w:rsidP="00A72523">
      <w:pPr>
        <w:pStyle w:val="ProductList-Bullet"/>
        <w:numPr>
          <w:ilvl w:val="1"/>
          <w:numId w:val="6"/>
        </w:numPr>
      </w:pPr>
      <w:r>
        <w:t xml:space="preserve">muuta levitatavas koodis mis tahes autoriõiguse-, kaubamärgi- või patenditeadet; </w:t>
      </w:r>
    </w:p>
    <w:p w:rsidR="00D42CAE" w:rsidRDefault="00A72523" w:rsidP="00A72523">
      <w:pPr>
        <w:pStyle w:val="ProductList-Bullet"/>
        <w:numPr>
          <w:ilvl w:val="1"/>
          <w:numId w:val="6"/>
        </w:numPr>
      </w:pPr>
      <w:r>
        <w:t xml:space="preserve">kasutada Microsofti kaubamärke oma programmide nimedes ega viisil, mis viitab, nagu pärineksid tema programmid Microsoftilt või nagu oleks neil Microsofti toetus; </w:t>
      </w:r>
    </w:p>
    <w:p w:rsidR="00D42CAE" w:rsidRDefault="00A72523" w:rsidP="00A72523">
      <w:pPr>
        <w:pStyle w:val="ProductList-Bullet"/>
        <w:numPr>
          <w:ilvl w:val="1"/>
          <w:numId w:val="6"/>
        </w:numPr>
      </w:pPr>
      <w:r>
        <w:t>levitada levitatavat koodi pahatahtlikesse või eksitavatesse programmidesse, nendega koos või ebaseaduslikult;</w:t>
      </w:r>
    </w:p>
    <w:p w:rsidR="00D42CAE" w:rsidRDefault="00A72523" w:rsidP="00A72523">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D42CAE" w:rsidRDefault="00D42CAE">
      <w:pPr>
        <w:pStyle w:val="ProductList-BodyIndented"/>
      </w:pPr>
    </w:p>
    <w:p w:rsidR="00D42CAE" w:rsidRDefault="00A72523">
      <w:pPr>
        <w:pStyle w:val="ProductList-ClauseHeading"/>
      </w:pPr>
      <w:r>
        <w:t>18. Software Plus teenused</w:t>
      </w:r>
    </w:p>
    <w:p w:rsidR="00D42CAE" w:rsidRDefault="00A72523">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D42CAE" w:rsidRDefault="00A72523">
      <w:pPr>
        <w:pStyle w:val="ProductList-OfferingGroupHeading"/>
      </w:pPr>
      <w:bookmarkStart w:id="16" w:name="_Sec538"/>
      <w:r>
        <w:t>Litsentsimudeli tingimused</w:t>
      </w:r>
      <w:bookmarkEnd w:id="16"/>
      <w:r>
        <w:fldChar w:fldCharType="begin"/>
      </w:r>
      <w:r>
        <w:instrText xml:space="preserve"> TC "</w:instrText>
      </w:r>
      <w:bookmarkStart w:id="17" w:name="_Toc428587997"/>
      <w:r>
        <w:instrText>Litsentsimudeli tingimused</w:instrText>
      </w:r>
      <w:bookmarkEnd w:id="17"/>
      <w:r>
        <w:instrText>" \l 2</w:instrText>
      </w:r>
      <w:r>
        <w:fldChar w:fldCharType="end"/>
      </w:r>
    </w:p>
    <w:p w:rsidR="00D42CAE" w:rsidRDefault="00A72523">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D42CAE" w:rsidRDefault="00A72523">
      <w:pPr>
        <w:pStyle w:val="ProductList-Offering2Heading"/>
      </w:pPr>
      <w:bookmarkStart w:id="18" w:name="_Sec539"/>
      <w:r>
        <w:t>töölauarakendused;</w:t>
      </w:r>
      <w:bookmarkEnd w:id="18"/>
      <w:r>
        <w:fldChar w:fldCharType="begin"/>
      </w:r>
      <w:r>
        <w:instrText xml:space="preserve"> TC "</w:instrText>
      </w:r>
      <w:bookmarkStart w:id="19" w:name="_Toc428587998"/>
      <w:r>
        <w:instrText>töölauarakendused;</w:instrText>
      </w:r>
      <w:bookmarkEnd w:id="19"/>
      <w:r>
        <w:instrText>" \l 3</w:instrText>
      </w:r>
      <w:r>
        <w:fldChar w:fldCharType="end"/>
      </w:r>
    </w:p>
    <w:p w:rsidR="00D42CAE" w:rsidRDefault="00A72523">
      <w:pPr>
        <w:pStyle w:val="ProductList-ClauseHeading"/>
      </w:pPr>
      <w:r>
        <w:t>Seadmelitsents</w:t>
      </w:r>
    </w:p>
    <w:p w:rsidR="00D42CAE" w:rsidRDefault="00A72523" w:rsidP="00A72523">
      <w:pPr>
        <w:pStyle w:val="ProductList-Bullet"/>
        <w:numPr>
          <w:ilvl w:val="0"/>
          <w:numId w:val="7"/>
        </w:numPr>
      </w:pPr>
      <w:r>
        <w:t xml:space="preserve">Klient võib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D42CAE" w:rsidRDefault="00A72523" w:rsidP="00A72523">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  on kasutaja,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D42CAE" w:rsidRDefault="00A72523" w:rsidP="00A72523">
      <w:pPr>
        <w:pStyle w:val="ProductList-Bullet"/>
        <w:numPr>
          <w:ilvl w:val="0"/>
          <w:numId w:val="7"/>
        </w:numPr>
      </w:pP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D42CAE" w:rsidRDefault="00A72523" w:rsidP="00A72523">
      <w:pPr>
        <w:pStyle w:val="ProductList-Bullet"/>
        <w:numPr>
          <w:ilvl w:val="0"/>
          <w:numId w:val="7"/>
        </w:numPr>
      </w:pP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  on kasutaja,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D42CAE" w:rsidRDefault="00A72523" w:rsidP="00A72523">
      <w:pPr>
        <w:pStyle w:val="ProductList-Bullet"/>
        <w:numPr>
          <w:ilvl w:val="0"/>
          <w:numId w:val="7"/>
        </w:numPr>
      </w:pPr>
      <w:r>
        <w:t xml:space="preserve">Kliendile kasutamiseks ettenähtud </w:t>
      </w:r>
      <w:r>
        <w:fldChar w:fldCharType="begin"/>
      </w:r>
      <w:r>
        <w:instrText xml:space="preserve"> AutoTextList   \s NoStyle \t "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D42CAE" w:rsidRDefault="00D42CAE">
      <w:pPr>
        <w:pStyle w:val="ProductList-Body"/>
      </w:pPr>
    </w:p>
    <w:p w:rsidR="00D42CAE" w:rsidRDefault="00A72523">
      <w:pPr>
        <w:pStyle w:val="ProductList-ClauseHeading"/>
      </w:pPr>
      <w:r>
        <w:t>Meediaelemendid ja mallid</w:t>
      </w:r>
    </w:p>
    <w:p w:rsidR="00D42CAE" w:rsidRDefault="00A72523">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D42CAE" w:rsidRDefault="00A72523">
      <w:pPr>
        <w:pStyle w:val="ProductList-Offering2Heading"/>
      </w:pPr>
      <w:bookmarkStart w:id="20" w:name="_Sec540"/>
      <w:r>
        <w:t>lauaarvutite operatsioonisüsteemid;</w:t>
      </w:r>
      <w:bookmarkEnd w:id="20"/>
      <w:r>
        <w:fldChar w:fldCharType="begin"/>
      </w:r>
      <w:r>
        <w:instrText xml:space="preserve"> TC "</w:instrText>
      </w:r>
      <w:bookmarkStart w:id="21" w:name="_Toc428587999"/>
      <w:r>
        <w:instrText>lauaarvutite operatsioonisüsteemid;</w:instrText>
      </w:r>
      <w:bookmarkEnd w:id="21"/>
      <w:r>
        <w:instrText>" \l 3</w:instrText>
      </w:r>
      <w:r>
        <w:fldChar w:fldCharType="end"/>
      </w:r>
    </w:p>
    <w:p w:rsidR="00D42CAE" w:rsidRDefault="00A72523">
      <w:pPr>
        <w:pStyle w:val="ProductList-ClauseHeading"/>
      </w:pPr>
      <w:r>
        <w:t>Seadmelitsents</w:t>
      </w:r>
    </w:p>
    <w:p w:rsidR="00D42CAE" w:rsidRDefault="00A72523" w:rsidP="00A72523">
      <w:pPr>
        <w:pStyle w:val="ProductList-Bullet"/>
        <w:numPr>
          <w:ilvl w:val="0"/>
          <w:numId w:val="8"/>
        </w:numPr>
      </w:pPr>
      <w:r>
        <w:t xml:space="preserve">Klient võib iga omandatava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D42CAE" w:rsidRDefault="00A72523" w:rsidP="00A72523">
      <w:pPr>
        <w:pStyle w:val="ProductList-Bullet"/>
        <w:numPr>
          <w:ilvl w:val="0"/>
          <w:numId w:val="8"/>
        </w:numPr>
      </w:pPr>
      <w:r>
        <w:t>Klient võib tarkvara kasutada kuni kahel protsessoril.</w:t>
      </w:r>
    </w:p>
    <w:p w:rsidR="00D42CAE" w:rsidRDefault="00A72523" w:rsidP="00A72523">
      <w:pPr>
        <w:pStyle w:val="ProductList-Bullet"/>
        <w:numPr>
          <w:ilvl w:val="0"/>
          <w:numId w:val="8"/>
        </w:numPr>
      </w:pPr>
      <w:r>
        <w:t>Kohalik kasutamine on lubatud kõigile kasutajatele.</w:t>
      </w:r>
    </w:p>
    <w:p w:rsidR="00D42CAE" w:rsidRDefault="00A72523" w:rsidP="00A72523">
      <w:pPr>
        <w:pStyle w:val="ProductList-Bullet"/>
        <w:numPr>
          <w:ilvl w:val="0"/>
          <w:numId w:val="8"/>
        </w:numPr>
      </w:pPr>
      <w:r>
        <w:t xml:space="preserve">Kaugkasutus on lubatud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  on kasutaja,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D42CAE" w:rsidRDefault="00A72523" w:rsidP="00A72523">
      <w:pPr>
        <w:pStyle w:val="ProductList-Bullet"/>
        <w:numPr>
          <w:ilvl w:val="0"/>
          <w:numId w:val="8"/>
        </w:numPr>
      </w:pPr>
      <w:r>
        <w:t>Vaid üks kasutaja võib korraga tarkvara juurde pääseda ja seda kasutada.</w:t>
      </w:r>
    </w:p>
    <w:p w:rsidR="00D42CAE" w:rsidRDefault="00A72523" w:rsidP="00A72523">
      <w:pPr>
        <w:pStyle w:val="ProductList-Bullet"/>
        <w:numPr>
          <w:ilvl w:val="0"/>
          <w:numId w:val="8"/>
        </w:numPr>
      </w:pPr>
      <w:r>
        <w:t xml:space="preserve">Klient võib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D42CAE" w:rsidRDefault="00A72523" w:rsidP="00A72523">
      <w:pPr>
        <w:pStyle w:val="ProductList-Bullet"/>
        <w:numPr>
          <w:ilvl w:val="0"/>
          <w:numId w:val="8"/>
        </w:numPr>
      </w:pPr>
      <w:r>
        <w:t>Võtmehaldusteenuste või mõne muu sarnase tehnoloogia kaudu aktiveerimiseks on lubatud piiramatu arv ühendusi.</w:t>
      </w:r>
    </w:p>
    <w:p w:rsidR="00D42CAE" w:rsidRDefault="00D42CAE">
      <w:pPr>
        <w:pStyle w:val="ProductList-Body"/>
      </w:pPr>
    </w:p>
    <w:p w:rsidR="00D42CAE" w:rsidRDefault="00A72523">
      <w:pPr>
        <w:pStyle w:val="ProductList-ClauseHeading"/>
      </w:pPr>
      <w:r>
        <w:t>Adobe Flash Player</w:t>
      </w:r>
    </w:p>
    <w:p w:rsidR="00D42CAE" w:rsidRDefault="00A72523">
      <w:pPr>
        <w:pStyle w:val="ProductList-Body"/>
      </w:pPr>
      <w:r>
        <w:t xml:space="preserve">Tarkvara võib sisaldada Adobe Flash Playeri versiooni. Klient nõustub, et Adobe Flash Playeri kasutamisel kehtivad ettevõtte Adobe Systems Incorporated litsentsitingimused aadressil </w:t>
      </w:r>
      <w:hyperlink r:id="rId30">
        <w:r>
          <w:rPr>
            <w:color w:val="00467F"/>
            <w:u w:val="single"/>
          </w:rPr>
          <w:t>http://go.microsoft.com/fwlink/?linkid=248532</w:t>
        </w:r>
      </w:hyperlink>
      <w:r>
        <w:t>. Adobe ja Flash on registreeritud kaubamärgid või ettevõtte Adobe Systems Incorporated kaubamärgid Ameerika Ühendriikides ja/või teistes riikides.</w:t>
      </w:r>
    </w:p>
    <w:p w:rsidR="00D42CAE" w:rsidRDefault="00A72523">
      <w:pPr>
        <w:pStyle w:val="ProductList-Offering2Heading"/>
      </w:pPr>
      <w:bookmarkStart w:id="22" w:name="_Sec541"/>
      <w:r>
        <w:t>Protsessor/CAL</w:t>
      </w:r>
      <w:bookmarkEnd w:id="22"/>
      <w:r>
        <w:fldChar w:fldCharType="begin"/>
      </w:r>
      <w:r>
        <w:instrText xml:space="preserve"> TC "</w:instrText>
      </w:r>
      <w:bookmarkStart w:id="23" w:name="_Toc428588000"/>
      <w:r>
        <w:instrText>Protsessor/CAL</w:instrText>
      </w:r>
      <w:bookmarkEnd w:id="23"/>
      <w:r>
        <w:instrText>" \l 3</w:instrText>
      </w:r>
      <w:r>
        <w:fldChar w:fldCharType="end"/>
      </w:r>
    </w:p>
    <w:p w:rsidR="00D42CAE" w:rsidRDefault="00A72523">
      <w:pPr>
        <w:pStyle w:val="ProductList-ClauseHeading"/>
      </w:pPr>
      <w:r>
        <w:t>Serverilitsentsid (protsessori kohta)</w:t>
      </w:r>
    </w:p>
    <w:p w:rsidR="00D42CAE" w:rsidRDefault="00A72523" w:rsidP="00A72523">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nagu allpool kirjeldatud.</w:t>
      </w:r>
    </w:p>
    <w:p w:rsidR="00D42CAE" w:rsidRDefault="00A72523" w:rsidP="00A72523">
      <w:pPr>
        <w:pStyle w:val="ProductList-Bullet"/>
        <w:numPr>
          <w:ilvl w:val="0"/>
          <w:numId w:val="9"/>
        </w:numPr>
      </w:pPr>
      <w:r>
        <w:t xml:space="preserve">Üks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on vajalik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kohta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w:t>
      </w:r>
    </w:p>
    <w:p w:rsidR="00D42CAE" w:rsidRDefault="00A72523" w:rsidP="00A72523">
      <w:pPr>
        <w:pStyle w:val="ProductList-Bullet"/>
        <w:numPr>
          <w:ilvl w:val="0"/>
          <w:numId w:val="9"/>
        </w:numPr>
      </w:pPr>
      <w:r>
        <w:t xml:space="preserve">Iga </w:t>
      </w:r>
      <w:r>
        <w:fldChar w:fldCharType="begin"/>
      </w:r>
      <w:r>
        <w:instrText xml:space="preserve"> AutoTextList   \s NoStyle \t "Litsents on õigus toodet alla laadida, installida, sellele juurde pääseda ja seda kasutada." </w:instrText>
      </w:r>
      <w:r>
        <w:fldChar w:fldCharType="separate"/>
      </w:r>
      <w:r>
        <w:rPr>
          <w:color w:val="0563C1"/>
        </w:rPr>
        <w:t>standardlitsents</w:t>
      </w:r>
      <w:r>
        <w:fldChar w:fldCharType="end"/>
      </w:r>
      <w:r>
        <w:t xml:space="preserve"> lubab kasutada serveritarkvara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D42CAE" w:rsidRDefault="00A72523" w:rsidP="00A72523">
      <w:pPr>
        <w:pStyle w:val="ProductList-Bullet"/>
        <w:numPr>
          <w:ilvl w:val="0"/>
          <w:numId w:val="9"/>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kummaski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w:t>
      </w:r>
    </w:p>
    <w:p w:rsidR="00D42CAE" w:rsidRDefault="00A72523" w:rsidP="00A72523">
      <w:pPr>
        <w:pStyle w:val="ProductList-Bullet"/>
        <w:numPr>
          <w:ilvl w:val="0"/>
          <w:numId w:val="9"/>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litsentsi kohta),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D42CAE" w:rsidRDefault="00A72523" w:rsidP="00A72523">
      <w:pPr>
        <w:pStyle w:val="ProductList-Bullet"/>
        <w:numPr>
          <w:ilvl w:val="0"/>
          <w:numId w:val="9"/>
        </w:numPr>
      </w:pPr>
      <w:r>
        <w:t>Andmekeskuse litsentsid lubavad kasutada serveritarkvara mis tahes arvus</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w:t>
      </w:r>
    </w:p>
    <w:p w:rsidR="00D42CAE" w:rsidRDefault="00A72523" w:rsidP="00A72523">
      <w:pPr>
        <w:pStyle w:val="ProductList-Bullet"/>
        <w:numPr>
          <w:ilvl w:val="0"/>
          <w:numId w:val="9"/>
        </w:numPr>
      </w:pPr>
      <w:r>
        <w:t xml:space="preserve">Seni kuni litsentside ja </w:t>
      </w:r>
      <w:r>
        <w:fldChar w:fldCharType="begin"/>
      </w:r>
      <w:r>
        <w:instrText xml:space="preserve"> AutoTextList   \s NoStyle \t "Füüsiline protsessor on füüsilises riistvarasüsteemis asuv protsessor." </w:instrText>
      </w:r>
      <w:r>
        <w:fldChar w:fldCharType="separate"/>
      </w:r>
      <w:r>
        <w:rPr>
          <w:color w:val="0563C1"/>
        </w:rPr>
        <w:t>füüsiliste protsessorite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w:t>
      </w:r>
    </w:p>
    <w:p w:rsidR="00D42CAE" w:rsidRDefault="00A72523" w:rsidP="00A72523">
      <w:pPr>
        <w:pStyle w:val="ProductList-Bullet"/>
        <w:numPr>
          <w:ilvl w:val="0"/>
          <w:numId w:val="9"/>
        </w:numPr>
      </w:pPr>
      <w:r>
        <w:t xml:space="preserve">Ühekordne alternatiiv peamiste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D42CAE" w:rsidRDefault="00D42CAE">
      <w:pPr>
        <w:pStyle w:val="ProductList-Body"/>
      </w:pPr>
    </w:p>
    <w:p w:rsidR="00D42CAE" w:rsidRDefault="00A72523">
      <w:pPr>
        <w:pStyle w:val="ProductList-ClauseHeading"/>
      </w:pPr>
      <w:r>
        <w:t>Pääsulitsentsid</w:t>
      </w:r>
    </w:p>
    <w:p w:rsidR="00D42CAE" w:rsidRDefault="00A72523" w:rsidP="00A72523">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kliendipääsulitsentsi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D42CAE" w:rsidRDefault="00A72523" w:rsidP="00A72523">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w:t>
      </w:r>
      <w:r>
        <w:fldChar w:fldCharType="end"/>
      </w:r>
      <w:r>
        <w:t xml:space="preserve"> nõutavad.</w:t>
      </w:r>
    </w:p>
    <w:p w:rsidR="00D42CAE" w:rsidRDefault="00A72523" w:rsidP="00A72523">
      <w:pPr>
        <w:pStyle w:val="ProductList-Bullet"/>
        <w:numPr>
          <w:ilvl w:val="0"/>
          <w:numId w:val="10"/>
        </w:numPr>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D42CAE" w:rsidRDefault="00A72523" w:rsidP="00A72523">
      <w:pPr>
        <w:pStyle w:val="ProductList-Bullet"/>
        <w:numPr>
          <w:ilvl w:val="0"/>
          <w:numId w:val="10"/>
        </w:numPr>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D42CAE" w:rsidRDefault="00A72523">
      <w:pPr>
        <w:pStyle w:val="ProductList-Offering2Heading"/>
      </w:pPr>
      <w:bookmarkStart w:id="24" w:name="_Sec542"/>
      <w:r>
        <w:t>Server/CAL</w:t>
      </w:r>
      <w:bookmarkEnd w:id="24"/>
      <w:r>
        <w:fldChar w:fldCharType="begin"/>
      </w:r>
      <w:r>
        <w:instrText xml:space="preserve"> TC "</w:instrText>
      </w:r>
      <w:bookmarkStart w:id="25" w:name="_Toc428588001"/>
      <w:r>
        <w:instrText>Server/CAL</w:instrText>
      </w:r>
      <w:bookmarkEnd w:id="25"/>
      <w:r>
        <w:instrText>" \l 3</w:instrText>
      </w:r>
      <w:r>
        <w:fldChar w:fldCharType="end"/>
      </w:r>
    </w:p>
    <w:p w:rsidR="00D42CAE" w:rsidRDefault="00A72523">
      <w:pPr>
        <w:pStyle w:val="ProductList-ClauseHeading"/>
      </w:pPr>
      <w:r>
        <w:t>Serverilitsentsid (eksemplari kohta)</w:t>
      </w:r>
    </w:p>
    <w:p w:rsidR="00D42CAE" w:rsidRDefault="00A72523">
      <w:pPr>
        <w:pStyle w:val="ProductList-Body"/>
      </w:pPr>
      <w:r>
        <w:t xml:space="preserve">Klient võib kasutada ühte serveritarkvara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kohta.</w:t>
      </w:r>
    </w:p>
    <w:p w:rsidR="00D42CAE" w:rsidRDefault="00D42CAE">
      <w:pPr>
        <w:pStyle w:val="ProductList-Body"/>
      </w:pPr>
    </w:p>
    <w:p w:rsidR="00D42CAE" w:rsidRDefault="00A72523">
      <w:pPr>
        <w:pStyle w:val="ProductList-ClauseHeading"/>
      </w:pPr>
      <w:r>
        <w:t>Pääsulitsentsid</w:t>
      </w:r>
    </w:p>
    <w:p w:rsidR="00D42CAE" w:rsidRDefault="00A72523" w:rsidP="00A72523">
      <w:pPr>
        <w:pStyle w:val="ProductList-Bullet"/>
        <w:numPr>
          <w:ilvl w:val="0"/>
          <w:numId w:val="11"/>
        </w:numPr>
      </w:pPr>
      <w:r>
        <w:t xml:space="preserve">Peale siinkirjeldatud ja </w:t>
      </w: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 on toote serveritarkvarale juurdepääsu tabelis märgitud kasutaja AL või välisliidese litsents, nagu on märgitud lisas A. (vt tervikdefinitsiooni sõnastikust)" </w:instrText>
      </w:r>
      <w:r>
        <w:fldChar w:fldCharType="separate"/>
      </w:r>
      <w:r>
        <w:rPr>
          <w:color w:val="0563C1"/>
        </w:rPr>
        <w:t>CAL-idega samaväärseid litsentse</w:t>
      </w:r>
      <w:r>
        <w:fldChar w:fldCharType="end"/>
      </w:r>
      <w:r>
        <w:t xml:space="preserve">. </w:t>
      </w:r>
    </w:p>
    <w:p w:rsidR="00D42CAE" w:rsidRDefault="00A72523" w:rsidP="00A72523">
      <w:pPr>
        <w:pStyle w:val="ProductList-Bullet"/>
        <w:numPr>
          <w:ilvl w:val="0"/>
          <w:numId w:val="11"/>
        </w:numPr>
      </w:pPr>
      <w:r>
        <w:t xml:space="preserve">       Teise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CAL-id</w:t>
      </w:r>
      <w:r>
        <w:fldChar w:fldCharType="end"/>
      </w:r>
      <w:r>
        <w:t xml:space="preserve"> nõutavad.</w:t>
      </w:r>
    </w:p>
    <w:p w:rsidR="00D42CAE" w:rsidRDefault="00A72523">
      <w:pPr>
        <w:pStyle w:val="ProductList-Offering2Heading"/>
      </w:pPr>
      <w:bookmarkStart w:id="26" w:name="_Sec543"/>
      <w:r>
        <w:t>Tuuma kohta</w:t>
      </w:r>
      <w:bookmarkEnd w:id="26"/>
      <w:r>
        <w:fldChar w:fldCharType="begin"/>
      </w:r>
      <w:r>
        <w:instrText xml:space="preserve"> TC "</w:instrText>
      </w:r>
      <w:bookmarkStart w:id="27" w:name="_Toc428588002"/>
      <w:r>
        <w:instrText>Tuuma kohta</w:instrText>
      </w:r>
      <w:bookmarkEnd w:id="27"/>
      <w:r>
        <w:instrText>" \l 3</w:instrText>
      </w:r>
      <w:r>
        <w:fldChar w:fldCharType="end"/>
      </w:r>
    </w:p>
    <w:p w:rsidR="00D42CAE" w:rsidRDefault="00A72523">
      <w:pPr>
        <w:pStyle w:val="ProductList-Body"/>
      </w:pPr>
      <w:r>
        <w:t xml:space="preserve">Tuumapõhise litsentsimudeliga toodete puhul peab klient valima kas litsentsimine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D42CAE" w:rsidRDefault="00D42CAE">
      <w:pPr>
        <w:pStyle w:val="ProductList-Body"/>
      </w:pPr>
    </w:p>
    <w:p w:rsidR="00D42CAE" w:rsidRDefault="00A72523">
      <w:pPr>
        <w:pStyle w:val="ProductList-ClauseHeading"/>
      </w:pPr>
      <w:r>
        <w:lastRenderedPageBreak/>
        <w:t>Serverilitsentsid (tuuma kohta) – litsentsimine serveri füüsiliste tuumade alusel</w:t>
      </w:r>
    </w:p>
    <w:p w:rsidR="00D42CAE" w:rsidRDefault="00A72523" w:rsidP="00A72523">
      <w:pPr>
        <w:pStyle w:val="ProductList-Bullet"/>
        <w:numPr>
          <w:ilvl w:val="0"/>
          <w:numId w:val="12"/>
        </w:numPr>
      </w:pPr>
      <w:r>
        <w:t xml:space="preserve">Klient võib kasutada serveritarkvara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litsentsid, nagu on allpool kirjeldatud.</w:t>
      </w:r>
    </w:p>
    <w:p w:rsidR="00D42CAE" w:rsidRDefault="00A72523" w:rsidP="00A72523">
      <w:pPr>
        <w:pStyle w:val="ProductList-Bullet"/>
        <w:numPr>
          <w:ilvl w:val="0"/>
          <w:numId w:val="12"/>
        </w:numPr>
      </w:pPr>
      <w:r>
        <w:t xml:space="preserve">Vajalike litsentside arv on võrdne </w:t>
      </w:r>
      <w:r>
        <w:fldChar w:fldCharType="begin"/>
      </w:r>
      <w:r>
        <w:instrText xml:space="preserve"> AutoTextList   \s NoStyle \t "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w:t>
      </w:r>
      <w:r>
        <w:fldChar w:fldCharType="begin"/>
      </w:r>
      <w:r>
        <w:instrText xml:space="preserve"> AutoTextList   \s NoStyle \t "  on arvväärtus, mis on seotud teatud füüsilise protsessoriga kõigi füüsiliste tuumade serveris litsentsimiseks vajalike litsentside arvu määratlemiseks." </w:instrText>
      </w:r>
      <w:r>
        <w:fldChar w:fldCharType="separate"/>
      </w:r>
      <w:r>
        <w:rPr>
          <w:color w:val="0563C1"/>
        </w:rPr>
        <w:t>tuumateguriga</w:t>
      </w:r>
      <w:r>
        <w:fldChar w:fldCharType="end"/>
      </w:r>
      <w:r>
        <w:t xml:space="preserve"> aadressil </w:t>
      </w:r>
      <w:hyperlink r:id="rId31">
        <w:r>
          <w:rPr>
            <w:color w:val="00467F"/>
            <w:u w:val="single"/>
          </w:rPr>
          <w:t>http://go.microsoft.com/fwlink/?LinkID=229882</w:t>
        </w:r>
      </w:hyperlink>
      <w:r>
        <w:t>.</w:t>
      </w:r>
    </w:p>
    <w:p w:rsidR="00D42CAE" w:rsidRDefault="00A72523" w:rsidP="00A72523">
      <w:pPr>
        <w:pStyle w:val="ProductList-Bullet"/>
        <w:numPr>
          <w:ilvl w:val="0"/>
          <w:numId w:val="12"/>
        </w:numPr>
      </w:pPr>
      <w:r>
        <w:t xml:space="preserve">Ettevõtte ja paralleelse andmelao väljaannete puhul võib klient kasutada mis tahes arvu serveritarkvara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töötavaid eksemplare</w:t>
      </w:r>
      <w:r>
        <w:fldChar w:fldCharType="end"/>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sellises arvus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D42CAE" w:rsidRDefault="00A72523" w:rsidP="00A72523">
      <w:pPr>
        <w:pStyle w:val="ProductList-Bullet"/>
        <w:numPr>
          <w:ilvl w:val="0"/>
          <w:numId w:val="12"/>
        </w:numPr>
      </w:pPr>
      <w:r>
        <w:t xml:space="preserve">Iga täiendava ettevõtte ja paralleelandmelao väljaande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puhul, mille klient määrab üle ülaltoodud 2. lõigu alusel nõutavate </w:t>
      </w:r>
      <w:r>
        <w:fldChar w:fldCharType="begin"/>
      </w:r>
      <w:r>
        <w:instrText xml:space="preserve"> AutoTextList   \s NoStyle \t "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D42CAE" w:rsidRDefault="00A72523" w:rsidP="00A72523">
      <w:pPr>
        <w:pStyle w:val="ProductList-Bullet"/>
        <w:numPr>
          <w:ilvl w:val="0"/>
          <w:numId w:val="12"/>
        </w:numPr>
      </w:pPr>
      <w:r>
        <w:t xml:space="preserve">Teiste väljaannete puhul võib klient kasutada mis tahes arvu serveritarkvara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D42CAE" w:rsidRDefault="00D42CAE">
      <w:pPr>
        <w:pStyle w:val="ProductList-Body"/>
      </w:pPr>
    </w:p>
    <w:p w:rsidR="00D42CAE" w:rsidRDefault="00A72523">
      <w:pPr>
        <w:pStyle w:val="ProductList-ClauseHeading"/>
      </w:pPr>
      <w:r>
        <w:t>Serverilitsentsid (tuuma kohta) – litsentsimine eraldiseisvate virtuaalsete OSE-de alusel</w:t>
      </w:r>
    </w:p>
    <w:p w:rsidR="00D42CAE" w:rsidRDefault="00A72523" w:rsidP="00A72523">
      <w:pPr>
        <w:pStyle w:val="ProductList-Bullet"/>
        <w:numPr>
          <w:ilvl w:val="0"/>
          <w:numId w:val="13"/>
        </w:numPr>
      </w:pPr>
      <w:r>
        <w:t xml:space="preserve">Klient võib kasutada suvalist arvu serveritarkvara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  on õigus toodet alla laadida, installida, sellele juurde pääseda ja seda kasutada." </w:instrText>
      </w:r>
      <w:r>
        <w:fldChar w:fldCharType="separate"/>
      </w:r>
      <w:r>
        <w:rPr>
          <w:color w:val="0563C1"/>
        </w:rPr>
        <w:t>litsentse</w:t>
      </w:r>
      <w:r>
        <w:fldChar w:fldCharType="end"/>
      </w:r>
      <w:r>
        <w:t>, nagu on allpool kirjeldatud.</w:t>
      </w:r>
    </w:p>
    <w:p w:rsidR="00D42CAE" w:rsidRDefault="00A72523" w:rsidP="00A72523">
      <w:pPr>
        <w:pStyle w:val="ProductList-Bullet"/>
        <w:numPr>
          <w:ilvl w:val="0"/>
          <w:numId w:val="13"/>
        </w:numPr>
      </w:pPr>
      <w:r>
        <w:t xml:space="preserve">Vajalik </w:t>
      </w:r>
      <w:r>
        <w:fldChar w:fldCharType="begin"/>
      </w:r>
      <w:r>
        <w:instrText xml:space="preserve"> AutoTextList   \s NoStyle \t "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 on OSE, mis on konfigureeritud otse virtuaalses riistvarasüsteemis käitamiseks" </w:instrText>
      </w:r>
      <w:r>
        <w:fldChar w:fldCharType="separate"/>
      </w:r>
      <w:r>
        <w:rPr>
          <w:color w:val="0563C1"/>
        </w:rPr>
        <w:t>virtuaalse OSE</w:t>
      </w:r>
      <w:r>
        <w:fldChar w:fldCharType="end"/>
      </w:r>
      <w:r>
        <w:t xml:space="preserve"> kohta.</w:t>
      </w:r>
    </w:p>
    <w:p w:rsidR="00D42CAE" w:rsidRDefault="00A72523" w:rsidP="00A72523">
      <w:pPr>
        <w:pStyle w:val="ProductList-Bullet"/>
        <w:numPr>
          <w:ilvl w:val="0"/>
          <w:numId w:val="13"/>
        </w:numPr>
      </w:pPr>
      <w:r>
        <w:t xml:space="preserve">Kui mõni </w:t>
      </w:r>
      <w:r>
        <w:fldChar w:fldCharType="begin"/>
      </w:r>
      <w:r>
        <w:instrText xml:space="preserve"> AutoTextList   \s NoStyle \t "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  on kas füüsiline tuum või hüperlõim füüsilises protsessoris." </w:instrText>
      </w:r>
      <w:r>
        <w:fldChar w:fldCharType="separate"/>
      </w:r>
      <w:r>
        <w:rPr>
          <w:color w:val="0563C1"/>
        </w:rPr>
        <w:t>riistvaralõime</w:t>
      </w:r>
      <w:r>
        <w:fldChar w:fldCharType="end"/>
      </w:r>
      <w:r>
        <w:t xml:space="preserve"> jaoks. </w:t>
      </w:r>
    </w:p>
    <w:p w:rsidR="00D42CAE" w:rsidRDefault="00A72523">
      <w:pPr>
        <w:pStyle w:val="ProductList-Offering2Heading"/>
      </w:pPr>
      <w:bookmarkStart w:id="28" w:name="_Sec544"/>
      <w:r>
        <w:t>Haldusserverid</w:t>
      </w:r>
      <w:bookmarkEnd w:id="28"/>
      <w:r>
        <w:fldChar w:fldCharType="begin"/>
      </w:r>
      <w:r>
        <w:instrText xml:space="preserve"> TC "</w:instrText>
      </w:r>
      <w:bookmarkStart w:id="29" w:name="_Toc428588003"/>
      <w:r>
        <w:instrText>Haldusserverid</w:instrText>
      </w:r>
      <w:bookmarkEnd w:id="29"/>
      <w:r>
        <w:instrText>" \l 3</w:instrText>
      </w:r>
      <w:r>
        <w:fldChar w:fldCharType="end"/>
      </w:r>
    </w:p>
    <w:p w:rsidR="00D42CAE" w:rsidRDefault="00A72523">
      <w:pPr>
        <w:pStyle w:val="ProductList-ClauseHeading"/>
      </w:pPr>
      <w:r>
        <w:t>Halduslitsentsid</w:t>
      </w:r>
    </w:p>
    <w:p w:rsidR="00D42CAE" w:rsidRDefault="00A72523">
      <w:pPr>
        <w:pStyle w:val="ProductList-Body"/>
      </w:pPr>
      <w:r>
        <w:t xml:space="preserve">Halduslitsentsi, mitte kasutatava tarkvara versioon määratleb kohalduvate litsentsitingimuste versiooni (sh kasutamine varasema versiooni õiguste alusel, olenemata vastupidistest tingimustest). </w:t>
      </w:r>
    </w:p>
    <w:p w:rsidR="00D42CAE" w:rsidRDefault="00D42CAE">
      <w:pPr>
        <w:pStyle w:val="ProductList-Body"/>
      </w:pPr>
    </w:p>
    <w:p w:rsidR="00D42CAE" w:rsidRDefault="00A72523">
      <w:pPr>
        <w:pStyle w:val="ProductList-ClauseHeading"/>
      </w:pPr>
      <w:r>
        <w:t>Serverihalduslitsentsid (protsessori kohta)</w:t>
      </w:r>
    </w:p>
    <w:p w:rsidR="00D42CAE" w:rsidRDefault="00A72523" w:rsidP="00A72523">
      <w:pPr>
        <w:pStyle w:val="ProductList-Bullet"/>
        <w:numPr>
          <w:ilvl w:val="0"/>
          <w:numId w:val="14"/>
        </w:numPr>
      </w:pPr>
      <w:r>
        <w:t xml:space="preserve">Klient võib kasutada tarkvara suvalisel </w:t>
      </w:r>
      <w:r>
        <w:fldChar w:fldCharType="begin"/>
      </w:r>
      <w:r>
        <w:instrText xml:space="preserve"> AutoTextList   \s NoStyle \t "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  on füüsiline riistvarasüsteem, kus saab käitada serveritarkvara." </w:instrText>
      </w:r>
      <w:r>
        <w:fldChar w:fldCharType="separate"/>
      </w:r>
      <w:r>
        <w:rPr>
          <w:color w:val="0563C1"/>
        </w:rPr>
        <w:t>server</w:t>
      </w:r>
      <w:r>
        <w:fldChar w:fldCharType="end"/>
      </w:r>
      <w:r>
        <w:t xml:space="preserve">ilitsentse, nagu on allpool kirjeldatud. </w:t>
      </w:r>
    </w:p>
    <w:p w:rsidR="00D42CAE" w:rsidRDefault="00A72523" w:rsidP="00A72523">
      <w:pPr>
        <w:pStyle w:val="ProductList-Bullet"/>
        <w:numPr>
          <w:ilvl w:val="0"/>
          <w:numId w:val="14"/>
        </w:numPr>
      </w:pP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  on litsents, mis lubab ühe või mitme OSE haldamist serveritarkvara sobiva versiooni või serveritarkvara mis tahes varasema versiooniga. (vt tervikdefinitsiooni sõnastikust)" </w:instrText>
      </w:r>
      <w:r>
        <w:fldChar w:fldCharType="separate"/>
      </w:r>
      <w:r>
        <w:rPr>
          <w:color w:val="0563C1"/>
        </w:rPr>
        <w:t>halduslitsentse</w:t>
      </w:r>
      <w:r>
        <w:fldChar w:fldCharType="end"/>
      </w:r>
      <w:r>
        <w:t xml:space="preserve">. </w:t>
      </w:r>
    </w:p>
    <w:p w:rsidR="00D42CAE" w:rsidRDefault="00A72523" w:rsidP="00A72523">
      <w:pPr>
        <w:pStyle w:val="ProductList-Bullet"/>
        <w:numPr>
          <w:ilvl w:val="0"/>
          <w:numId w:val="14"/>
        </w:numPr>
      </w:pPr>
      <w:r>
        <w:t xml:space="preserve">Iga kahe protsessori jaoks ühes litsentsitud serveris on nõutav üks litsents. </w:t>
      </w:r>
    </w:p>
    <w:p w:rsidR="00D42CAE" w:rsidRDefault="00A72523" w:rsidP="00A72523">
      <w:pPr>
        <w:pStyle w:val="ProductList-Bullet"/>
        <w:numPr>
          <w:ilvl w:val="0"/>
          <w:numId w:val="14"/>
        </w:numPr>
      </w:pPr>
      <w:r>
        <w:t xml:space="preserve">Iga standardväljaande </w:t>
      </w:r>
      <w:r>
        <w:fldChar w:fldCharType="begin"/>
      </w:r>
      <w:r>
        <w:instrText xml:space="preserve"> AutoTextList   \s NoStyle \t "  on õigus toodet alla laadida, installida, sellele juurde pääseda ja seda kasutada." </w:instrText>
      </w:r>
      <w:r>
        <w:fldChar w:fldCharType="separate"/>
      </w:r>
      <w:r>
        <w:rPr>
          <w:color w:val="0563C1"/>
        </w:rPr>
        <w:t>litsents</w:t>
      </w:r>
      <w:r>
        <w:fldChar w:fldCharType="end"/>
      </w:r>
      <w:r>
        <w:t xml:space="preserve"> lubab kasutada tarkvara kuni kahe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D42CAE" w:rsidRDefault="00A72523" w:rsidP="00A72523">
      <w:pPr>
        <w:pStyle w:val="ProductList-Bullet"/>
        <w:numPr>
          <w:ilvl w:val="0"/>
          <w:numId w:val="14"/>
        </w:numPr>
      </w:pPr>
      <w:r>
        <w:t xml:space="preserve">Standardväljaande litsentsid lubavad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muule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D42CAE" w:rsidRDefault="00A72523" w:rsidP="00A72523">
      <w:pPr>
        <w:pStyle w:val="ProductList-Bullet"/>
        <w:numPr>
          <w:ilvl w:val="0"/>
          <w:numId w:val="14"/>
        </w:numPr>
      </w:pPr>
      <w:r>
        <w:t xml:space="preserve">Klient võib määrata täiendavad standardväljaande litsentsid oma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ja hallata kaht täiendavat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litsentsi kohta. </w:t>
      </w:r>
    </w:p>
    <w:p w:rsidR="00D42CAE" w:rsidRDefault="00A72523" w:rsidP="00A72523">
      <w:pPr>
        <w:pStyle w:val="ProductList-Bullet"/>
        <w:numPr>
          <w:ilvl w:val="0"/>
          <w:numId w:val="14"/>
        </w:numPr>
      </w:pPr>
      <w:r>
        <w:t xml:space="preserve">Andmekeskuse väljaande </w:t>
      </w:r>
      <w:r>
        <w:fldChar w:fldCharType="begin"/>
      </w:r>
      <w:r>
        <w:instrText xml:space="preserve"> AutoTextList   \s NoStyle \t "  on õigus toodet alla laadida, installida, sellele juurde pääseda ja seda kasutada." </w:instrText>
      </w:r>
      <w:r>
        <w:fldChar w:fldCharType="separate"/>
      </w:r>
      <w:r>
        <w:rPr>
          <w:color w:val="0563C1"/>
        </w:rPr>
        <w:t>litsentsid</w:t>
      </w:r>
      <w:r>
        <w:fldChar w:fldCharType="end"/>
      </w:r>
      <w:r>
        <w:t xml:space="preserve"> lubavad kasutada tarkvara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rsidR="00D42CAE" w:rsidRDefault="00D42CAE">
      <w:pPr>
        <w:pStyle w:val="ProductList-Body"/>
      </w:pPr>
    </w:p>
    <w:p w:rsidR="00D42CAE" w:rsidRDefault="00A72523">
      <w:pPr>
        <w:pStyle w:val="ProductList-ClauseHeading"/>
      </w:pPr>
      <w:r>
        <w:t>Kliendihalduslitsentsid (OSE või kasutaja kohta)</w:t>
      </w:r>
    </w:p>
    <w:p w:rsidR="00D42CAE" w:rsidRDefault="00A72523" w:rsidP="00A72523">
      <w:pPr>
        <w:pStyle w:val="ProductList-Bullet"/>
        <w:numPr>
          <w:ilvl w:val="0"/>
          <w:numId w:val="15"/>
        </w:numPr>
      </w:pPr>
      <w:r>
        <w:t xml:space="preserve">Klient võib iga omandatava kliendihalduslitsentsi kohta kasutada tarkvara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  on üks isik, kellele on määratud litsents." </w:instrText>
      </w:r>
      <w:r>
        <w:fldChar w:fldCharType="separate"/>
      </w:r>
      <w:r>
        <w:rPr>
          <w:color w:val="0563C1"/>
        </w:rPr>
        <w:t>litsentsitud kasutaja</w:t>
      </w:r>
      <w:r>
        <w:fldChar w:fldCharType="end"/>
      </w:r>
      <w:r>
        <w:t xml:space="preserve">. </w:t>
      </w:r>
    </w:p>
    <w:p w:rsidR="00D42CAE" w:rsidRDefault="00A72523" w:rsidP="00A72523">
      <w:pPr>
        <w:pStyle w:val="ProductList-Bullet"/>
        <w:numPr>
          <w:ilvl w:val="0"/>
          <w:numId w:val="15"/>
        </w:numPr>
      </w:pP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 on toote halduslitsentside tabelis märgitud kasutaja AL või kliendipääsulitsentsi komplekt või AL, nagu on märgitud kliendipääsulitsentside/halduslitsentsiga samaväärsete litsentside tabelis lisas A. (vt tervikdefinitsiooni sõnastikust)" </w:instrText>
      </w:r>
      <w:r>
        <w:fldChar w:fldCharType="separate"/>
      </w:r>
      <w:r>
        <w:rPr>
          <w:color w:val="0563C1"/>
        </w:rPr>
        <w:t>halduslitsentsidega samaväärseid litsentse</w:t>
      </w:r>
      <w:r>
        <w:fldChar w:fldCharType="end"/>
      </w:r>
      <w:r>
        <w:t xml:space="preserve">. </w:t>
      </w:r>
    </w:p>
    <w:p w:rsidR="00D42CAE" w:rsidRDefault="00A72523" w:rsidP="00A72523">
      <w:pPr>
        <w:pStyle w:val="ProductList-Bullet"/>
        <w:numPr>
          <w:ilvl w:val="0"/>
          <w:numId w:val="15"/>
        </w:numPr>
      </w:pPr>
      <w:r>
        <w:t xml:space="preserve">Nõutavate kliendihalduslitsentside arv oleneb määratud </w:t>
      </w:r>
      <w:r>
        <w:fldChar w:fldCharType="begin"/>
      </w:r>
      <w:r>
        <w:instrText xml:space="preserve"> AutoTextList   \s NoStyle \t "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 </w:t>
      </w:r>
    </w:p>
    <w:p w:rsidR="00D42CAE" w:rsidRDefault="00A72523" w:rsidP="00A72523">
      <w:pPr>
        <w:pStyle w:val="ProductList-Bullet"/>
        <w:numPr>
          <w:ilvl w:val="0"/>
          <w:numId w:val="15"/>
        </w:numPr>
      </w:pP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haldamine, mida kasutab rohkem kui üks kasutaja, nõuab iga kasutaja kohta OSE kliendihalduslitsentsi või kasutaja kliendihalduslitsentsi.</w:t>
      </w:r>
    </w:p>
    <w:p w:rsidR="00D42CAE" w:rsidRDefault="00D42CAE">
      <w:pPr>
        <w:pStyle w:val="ProductList-Body"/>
      </w:pPr>
    </w:p>
    <w:p w:rsidR="00D42CAE" w:rsidRDefault="00A72523">
      <w:pPr>
        <w:pStyle w:val="ProductList-ClauseHeading"/>
      </w:pPr>
      <w:r>
        <w:t>Halduslitsentse ei nõuta järgmistele:</w:t>
      </w:r>
    </w:p>
    <w:p w:rsidR="00D42CAE" w:rsidRDefault="00A72523" w:rsidP="00A72523">
      <w:pPr>
        <w:pStyle w:val="ProductList-Bullet"/>
        <w:numPr>
          <w:ilvl w:val="0"/>
          <w:numId w:val="16"/>
        </w:numPr>
      </w:pPr>
      <w:r>
        <w:t xml:space="preserve">           sellistele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w:t>
      </w:r>
    </w:p>
    <w:p w:rsidR="00D42CAE" w:rsidRDefault="00A72523" w:rsidP="00A72523">
      <w:pPr>
        <w:pStyle w:val="ProductList-Bullet"/>
        <w:numPr>
          <w:ilvl w:val="0"/>
          <w:numId w:val="16"/>
        </w:numPr>
      </w:pPr>
      <w:r>
        <w:t xml:space="preserve">ühelegi kliendi võrgutaristu seadmele, mis toimib üksnes võrguandmete edastamise eesmärgil ning ei käita Windowsi serveritarkvara; </w:t>
      </w:r>
    </w:p>
    <w:p w:rsidR="00D42CAE" w:rsidRDefault="00A72523" w:rsidP="00A72523">
      <w:pPr>
        <w:pStyle w:val="ProductList-Bullet"/>
        <w:numPr>
          <w:ilvl w:val="0"/>
          <w:numId w:val="16"/>
        </w:numPr>
      </w:pP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 </w:t>
      </w:r>
    </w:p>
    <w:p w:rsidR="00D42CAE" w:rsidRDefault="00A72523" w:rsidP="00A72523">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D42CAE" w:rsidRDefault="00D42CAE">
      <w:pPr>
        <w:pStyle w:val="ProductList-Body"/>
      </w:pPr>
    </w:p>
    <w:p w:rsidR="00D42CAE" w:rsidRDefault="00A72523">
      <w:pPr>
        <w:pStyle w:val="ProductList-ClauseHeading"/>
      </w:pPr>
      <w:r>
        <w:t>Andmekomplektid</w:t>
      </w:r>
    </w:p>
    <w:p w:rsidR="00D42CAE" w:rsidRDefault="00A72523">
      <w:pPr>
        <w:pStyle w:val="ProductList-Body"/>
      </w:pPr>
      <w:r>
        <w:t>Klient ei tohi kopeerida ega levitada ühtegi tarkvarasse kaasatud andmekomplekti (ega ühegi andmekomplekti osa).</w:t>
      </w:r>
    </w:p>
    <w:p w:rsidR="00D42CAE" w:rsidRDefault="00A72523">
      <w:pPr>
        <w:pStyle w:val="ProductList-Offering2Heading"/>
      </w:pPr>
      <w:bookmarkStart w:id="30" w:name="_Sec545"/>
      <w:r>
        <w:t>Eriotstarbelised serverid</w:t>
      </w:r>
      <w:bookmarkEnd w:id="30"/>
      <w:r>
        <w:fldChar w:fldCharType="begin"/>
      </w:r>
      <w:r>
        <w:instrText xml:space="preserve"> TC "</w:instrText>
      </w:r>
      <w:bookmarkStart w:id="31" w:name="_Toc428588004"/>
      <w:r>
        <w:instrText>Eriotstarbelised serverid</w:instrText>
      </w:r>
      <w:bookmarkEnd w:id="31"/>
      <w:r>
        <w:instrText>" \l 3</w:instrText>
      </w:r>
      <w:r>
        <w:fldChar w:fldCharType="end"/>
      </w:r>
    </w:p>
    <w:p w:rsidR="00D42CAE" w:rsidRDefault="00A72523">
      <w:pPr>
        <w:pStyle w:val="ProductList-ClauseHeading"/>
      </w:pPr>
      <w:r>
        <w:t>Serverilitsentsid (eksemplari kohta)</w:t>
      </w:r>
    </w:p>
    <w:p w:rsidR="00D42CAE" w:rsidRDefault="00A72523">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D42CAE" w:rsidRDefault="00A72523">
      <w:pPr>
        <w:pStyle w:val="ProductList-Offering2Heading"/>
      </w:pPr>
      <w:bookmarkStart w:id="32" w:name="_Sec546"/>
      <w:r>
        <w:lastRenderedPageBreak/>
        <w:t>Arendustööriistad</w:t>
      </w:r>
      <w:bookmarkEnd w:id="32"/>
      <w:r>
        <w:fldChar w:fldCharType="begin"/>
      </w:r>
      <w:r>
        <w:instrText xml:space="preserve"> TC "</w:instrText>
      </w:r>
      <w:bookmarkStart w:id="33" w:name="_Toc428588005"/>
      <w:r>
        <w:instrText>Arendustööriistad</w:instrText>
      </w:r>
      <w:bookmarkEnd w:id="33"/>
      <w:r>
        <w:instrText>" \l 3</w:instrText>
      </w:r>
      <w:r>
        <w:fldChar w:fldCharType="end"/>
      </w:r>
    </w:p>
    <w:p w:rsidR="00D42CAE" w:rsidRDefault="00A72523">
      <w:pPr>
        <w:pStyle w:val="ProductList-ClauseHeading"/>
      </w:pPr>
      <w:r>
        <w:t>Kasutajalitsentsid</w:t>
      </w:r>
    </w:p>
    <w:p w:rsidR="00D42CAE" w:rsidRDefault="00A72523" w:rsidP="00A72523">
      <w:pPr>
        <w:pStyle w:val="ProductList-Bullet"/>
        <w:numPr>
          <w:ilvl w:val="0"/>
          <w:numId w:val="17"/>
        </w:numPr>
      </w:pPr>
      <w:r>
        <w:t xml:space="preserve">Üks </w:t>
      </w:r>
      <w:r>
        <w:fldChar w:fldCharType="begin"/>
      </w:r>
      <w:r>
        <w:instrText xml:space="preserve"> AutoTextList   \s NoStyle \t "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rsidR="00D42CAE" w:rsidRDefault="00A72523" w:rsidP="00A72523">
      <w:pPr>
        <w:pStyle w:val="ProductList-Bullet"/>
        <w:numPr>
          <w:ilvl w:val="0"/>
          <w:numId w:val="17"/>
        </w:numPr>
      </w:pPr>
      <w:r>
        <w:fldChar w:fldCharType="begin"/>
      </w:r>
      <w:r>
        <w:instrText xml:space="preserve"> AutoTextList   \s NoStyle \t "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rsidR="00D42CAE" w:rsidRDefault="00A72523" w:rsidP="00A72523">
      <w:pPr>
        <w:pStyle w:val="ProductList-Bullet"/>
        <w:numPr>
          <w:ilvl w:val="0"/>
          <w:numId w:val="17"/>
        </w:numPr>
      </w:pPr>
      <w:r>
        <w:t xml:space="preserve">Tarkvara ei ole litsentsitud kasutamiseks </w:t>
      </w:r>
      <w:r>
        <w:fldChar w:fldCharType="begin"/>
      </w:r>
      <w:r>
        <w:instrText xml:space="preserve"> AutoTextList   \s NoStyle \t "  on füüsiline või virtuaalne OSE, kus töötab tootmise töökoormus või mis pääseb juurde tootmisandmetele, või füüsiline OSE, mis majutab üht või mitut virtuaalset OSE-d, kus töötavad tootmise töökoormused või mis pääsevad juurde tootmisandmetele." </w:instrText>
      </w:r>
      <w:r>
        <w:fldChar w:fldCharType="separate"/>
      </w:r>
      <w:r>
        <w:rPr>
          <w:color w:val="0563C1"/>
        </w:rPr>
        <w:t>tootmiskeskkonnas</w:t>
      </w:r>
      <w:r>
        <w:fldChar w:fldCharType="end"/>
      </w:r>
      <w:r>
        <w:t xml:space="preserve">. </w:t>
      </w:r>
    </w:p>
    <w:p w:rsidR="00D42CAE" w:rsidRDefault="00D42CAE">
      <w:pPr>
        <w:pStyle w:val="ProductList-Body"/>
      </w:pPr>
    </w:p>
    <w:p w:rsidR="00D42CAE" w:rsidRDefault="00A72523">
      <w:pPr>
        <w:pStyle w:val="ProductList-ClauseHeading"/>
      </w:pPr>
      <w:r>
        <w:t>Täiendavad litsentsitingimused MSDN-i abonementidele</w:t>
      </w:r>
    </w:p>
    <w:p w:rsidR="00D42CAE" w:rsidRDefault="00A72523">
      <w:pPr>
        <w:pStyle w:val="ProductList-Body"/>
      </w:pPr>
      <w:r>
        <w:t xml:space="preserve">Peale litsentsimudeli tingimustes kirjeldatud õiguste võib klient eraldada MSDN-i tellimuse igale omandatavale </w:t>
      </w:r>
      <w:r>
        <w:fldChar w:fldCharType="begin"/>
      </w:r>
      <w:r>
        <w:instrText xml:space="preserve"> AutoTextList   \s NoStyle \t "  on õigus toodet alla laadida, installida, sellele juurde pääseda ja seda kasutada." </w:instrText>
      </w:r>
      <w:r>
        <w:fldChar w:fldCharType="separate"/>
      </w:r>
      <w:r>
        <w:rPr>
          <w:color w:val="0563C1"/>
        </w:rPr>
        <w:t>litsentsile</w:t>
      </w:r>
      <w:r>
        <w:fldChar w:fldCharType="end"/>
      </w:r>
      <w:r>
        <w:t>. MSDN-i tellimuste korral on tarkvara see, mis on tehtud kliendi tellimuse tasemel kättesaadavaks MSDN-i tellija allalaadimiste kaudu.</w:t>
      </w:r>
    </w:p>
    <w:p w:rsidR="00D42CAE" w:rsidRDefault="00D42CAE">
      <w:pPr>
        <w:pStyle w:val="ProductList-Body"/>
      </w:pPr>
    </w:p>
    <w:p w:rsidR="00D42CAE" w:rsidRDefault="00A72523">
      <w:pPr>
        <w:pStyle w:val="ProductList-SubClauseHeading"/>
      </w:pPr>
      <w:r>
        <w:t>Tarkvara käitamine Microsoft Azure'i platvormiteenustes</w:t>
      </w:r>
    </w:p>
    <w:p w:rsidR="00D42CAE" w:rsidRDefault="00A72523" w:rsidP="00A72523">
      <w:pPr>
        <w:pStyle w:val="ProductList-Bullet"/>
        <w:numPr>
          <w:ilvl w:val="1"/>
          <w:numId w:val="18"/>
        </w:numPr>
      </w:pPr>
      <w:r>
        <w:fldChar w:fldCharType="begin"/>
      </w:r>
      <w:r>
        <w:instrText xml:space="preserve"> AutoTextList   \s NoStyle \t "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w:t>
      </w:r>
    </w:p>
    <w:p w:rsidR="00D42CAE" w:rsidRDefault="00A72523" w:rsidP="00A72523">
      <w:pPr>
        <w:pStyle w:val="ProductList-Bullet"/>
        <w:numPr>
          <w:ilvl w:val="1"/>
          <w:numId w:val="18"/>
        </w:numPr>
      </w:pPr>
      <w:r>
        <w:t xml:space="preserve">Tarkvara kasutamisele jäävad kehtima kliendi hulgilitsentsilepingu tingimused ja kõik tarkvaraga kaasnevad tingimused. </w:t>
      </w:r>
    </w:p>
    <w:p w:rsidR="00D42CAE" w:rsidRDefault="00A72523" w:rsidP="00A72523">
      <w:pPr>
        <w:pStyle w:val="ProductList-Bullet"/>
        <w:numPr>
          <w:ilvl w:val="1"/>
          <w:numId w:val="18"/>
        </w:numPr>
      </w:pPr>
      <w:r>
        <w:t xml:space="preserve">Arendustööriistade litsentsimudeli tingimused kehtivad tarkvara ja Azure'i MSDN-i arendus-/testimispakkumiste kasutamisele, kuid </w:t>
      </w:r>
      <w:r>
        <w:fldChar w:fldCharType="begin"/>
      </w:r>
      <w:r>
        <w:instrText xml:space="preserve"> AutoTextList   \s NoStyle \t "  on üks isik, kellele on määratud litsents." </w:instrText>
      </w:r>
      <w:r>
        <w:fldChar w:fldCharType="separate"/>
      </w:r>
      <w:r>
        <w:rPr>
          <w:color w:val="0563C1"/>
        </w:rPr>
        <w:t>litsentsitud kasutaja</w:t>
      </w:r>
      <w:r>
        <w:fldChar w:fldCharType="end"/>
      </w:r>
      <w:r>
        <w:t xml:space="preserve"> ei tohi käitada Windows Serveri ega Windows Desktopi operatsioonisüsteemi tarkvara ühelgi otstarbel Microsoft Azure'i platvormiteenustes või rakendusi Office Professional Plus või System Center Virtual Machine Manager tootmise eesmärgil. </w:t>
      </w:r>
    </w:p>
    <w:p w:rsidR="00D42CAE" w:rsidRDefault="00D42CAE">
      <w:pPr>
        <w:pStyle w:val="ProductList-BodyIndented"/>
      </w:pPr>
    </w:p>
    <w:p w:rsidR="00D42CAE" w:rsidRDefault="00A72523">
      <w:pPr>
        <w:pStyle w:val="ProductList-SubClauseHeading"/>
      </w:pPr>
      <w:r>
        <w:t>Lisanõuded</w:t>
      </w:r>
    </w:p>
    <w:p w:rsidR="00D42CAE" w:rsidRDefault="00A72523">
      <w:pPr>
        <w:pStyle w:val="ProductList-BodyIndented"/>
      </w:pPr>
      <w:r>
        <w:t>Tarkvara käitamiseks Microsofti Azure'i platvormiteenustes peab klient aktiveerima oma MSDN-i tellimuse, sidudes oma Microsofti konto MSDN-i tellimusega.</w:t>
      </w:r>
    </w:p>
    <w:p w:rsidR="00D42CAE" w:rsidRDefault="00D42CAE">
      <w:pPr>
        <w:pStyle w:val="ProductList-BodyIndented"/>
      </w:pPr>
    </w:p>
    <w:p w:rsidR="00D42CAE" w:rsidRDefault="00A72523">
      <w:pPr>
        <w:pStyle w:val="ProductList-SubClauseHeading"/>
      </w:pPr>
      <w:r>
        <w:t>Kinnitustestimine ja tagasiside</w:t>
      </w:r>
    </w:p>
    <w:p w:rsidR="00D42CAE" w:rsidRDefault="00A72523">
      <w:pPr>
        <w:pStyle w:val="ProductList-BodyIndented"/>
      </w:pPr>
      <w:r>
        <w:t>Kliendi lõppkasutajad võivad tarkvarale juurde pääseda kinnitustestide tegemiseks või oma programmide kohta tagasiside andmiseks.</w:t>
      </w:r>
    </w:p>
    <w:p w:rsidR="00D42CAE" w:rsidRDefault="00D42CAE">
      <w:pPr>
        <w:pStyle w:val="ProductList-BodyIndented"/>
      </w:pPr>
    </w:p>
    <w:p w:rsidR="00D42CAE" w:rsidRDefault="00A72523">
      <w:pPr>
        <w:pStyle w:val="ProductList-SubClauseHeading"/>
      </w:pPr>
      <w:r>
        <w:t>Windows Server 2012 R2 Remote Desktop Services</w:t>
      </w:r>
    </w:p>
    <w:p w:rsidR="00D42CAE" w:rsidRDefault="00A72523">
      <w:pPr>
        <w:pStyle w:val="ProductList-BodyIndented"/>
      </w:pPr>
      <w:r>
        <w:t>Kliendi programmide veebidemonstratsioonidele tohib Windows Serveri tarkvara kaugtöölaua teenuste (Remote Desktop Services) abil korraga juurde pääseda kuni 200 anonüümset kasutajat.</w:t>
      </w:r>
    </w:p>
    <w:p w:rsidR="00D42CAE" w:rsidRDefault="00D42CAE">
      <w:pPr>
        <w:pStyle w:val="ProductList-BodyIndented"/>
      </w:pPr>
    </w:p>
    <w:p w:rsidR="00D42CAE" w:rsidRDefault="00A72523">
      <w:pPr>
        <w:pStyle w:val="ProductList-SubClauseHeading"/>
      </w:pPr>
      <w:r>
        <w:t>Windowsiga kaasasolevad tooted</w:t>
      </w:r>
    </w:p>
    <w:p w:rsidR="00D42CAE" w:rsidRDefault="00A72523">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D42CAE" w:rsidRDefault="00D42CAE">
      <w:pPr>
        <w:sectPr w:rsidR="00D42CAE">
          <w:headerReference w:type="default" r:id="rId32"/>
          <w:footerReference w:type="default" r:id="rId33"/>
          <w:type w:val="continuous"/>
          <w:pgSz w:w="12240" w:h="15840" w:code="1"/>
          <w:pgMar w:top="1170" w:right="720" w:bottom="720" w:left="720" w:header="432" w:footer="288" w:gutter="0"/>
          <w:cols w:space="360"/>
        </w:sectPr>
      </w:pPr>
    </w:p>
    <w:p w:rsidR="00D42CAE" w:rsidRDefault="00A72523">
      <w:pPr>
        <w:pStyle w:val="ProductList-SectionHeading"/>
        <w:pageBreakBefore/>
      </w:pPr>
      <w:bookmarkStart w:id="34" w:name="_Sec547"/>
      <w:bookmarkEnd w:id="12"/>
      <w:r>
        <w:lastRenderedPageBreak/>
        <w:t>Tarkvara</w:t>
      </w:r>
      <w:r>
        <w:fldChar w:fldCharType="begin"/>
      </w:r>
      <w:r>
        <w:instrText xml:space="preserve"> TC "</w:instrText>
      </w:r>
      <w:bookmarkStart w:id="35" w:name="_Toc428588006"/>
      <w:r>
        <w:instrText>Tarkvara</w:instrText>
      </w:r>
      <w:bookmarkEnd w:id="35"/>
      <w:r>
        <w:instrText>" \l 1</w:instrText>
      </w:r>
      <w:r>
        <w:fldChar w:fldCharType="end"/>
      </w:r>
    </w:p>
    <w:p w:rsidR="00D42CAE" w:rsidRDefault="00A72523">
      <w:pPr>
        <w:pStyle w:val="ProductList-Offering1HeadingNoBorder"/>
      </w:pPr>
      <w:bookmarkStart w:id="36" w:name="_Sec857"/>
      <w:r>
        <w:t>Advanced Threat Analytics</w:t>
      </w:r>
      <w:bookmarkEnd w:id="36"/>
      <w:r>
        <w:fldChar w:fldCharType="begin"/>
      </w:r>
      <w:r>
        <w:instrText xml:space="preserve"> TC "</w:instrText>
      </w:r>
      <w:bookmarkStart w:id="37" w:name="_Toc428588007"/>
      <w:r>
        <w:instrText>Advanced Threat Analytics</w:instrText>
      </w:r>
      <w:bookmarkEnd w:id="37"/>
      <w:r>
        <w:instrText>" \l 2</w:instrText>
      </w:r>
      <w:r>
        <w:fldChar w:fldCharType="end"/>
      </w:r>
    </w:p>
    <w:p w:rsidR="00D42CAE" w:rsidRDefault="00A72523">
      <w:pPr>
        <w:pStyle w:val="ProductList-Offering1SubSection"/>
      </w:pPr>
      <w:bookmarkStart w:id="38" w:name="_Sec858"/>
      <w:r>
        <w:t>1. Programmi saadavus</w:t>
      </w:r>
      <w:bookmarkEnd w:id="38"/>
    </w:p>
    <w:tbl>
      <w:tblPr>
        <w:tblStyle w:val="PURTable"/>
        <w:tblW w:w="10784"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D42CAE" w:rsidTr="00573E0E">
        <w:trPr>
          <w:cnfStyle w:val="100000000000" w:firstRow="1" w:lastRow="0" w:firstColumn="0" w:lastColumn="0" w:oddVBand="0" w:evenVBand="0" w:oddHBand="0" w:evenHBand="0" w:firstRowFirstColumn="0" w:firstRowLastColumn="0" w:lastRowFirstColumn="0" w:lastRowLastColumn="0"/>
        </w:trPr>
        <w:tc>
          <w:tcPr>
            <w:tcW w:w="404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E0E" w:rsidTr="00573E0E">
        <w:tc>
          <w:tcPr>
            <w:tcW w:w="4045"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jc w:val="center"/>
            </w:pPr>
            <w:r>
              <w:rPr>
                <w:color w:val="000000"/>
              </w:rPr>
              <w:t>8/15</w:t>
            </w:r>
          </w:p>
        </w:tc>
        <w:tc>
          <w:tcPr>
            <w:tcW w:w="602"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jc w:val="center"/>
            </w:pPr>
            <w:r>
              <w:rPr>
                <w:color w:val="000000"/>
              </w:rPr>
              <w:t>2</w:t>
            </w:r>
          </w:p>
        </w:tc>
        <w:tc>
          <w:tcPr>
            <w:tcW w:w="606" w:type="dxa"/>
            <w:tcBorders>
              <w:top w:val="single" w:sz="6" w:space="0" w:color="FFFFFF"/>
              <w:left w:val="none" w:sz="4" w:space="0" w:color="6E6E6E"/>
              <w:bottom w:val="dashed" w:sz="4" w:space="0" w:color="BFBFBF"/>
              <w:right w:val="single" w:sz="6" w:space="0" w:color="FFFFFF"/>
            </w:tcBorders>
          </w:tcPr>
          <w:p w:rsidR="00573E0E" w:rsidRDefault="00573E0E" w:rsidP="00573E0E">
            <w:pPr>
              <w:pStyle w:val="ProductList-TableBody"/>
              <w:jc w:val="center"/>
            </w:pPr>
            <w:r>
              <w:rPr>
                <w:color w:val="000000"/>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73E0E" w:rsidTr="00573E0E">
        <w:tc>
          <w:tcPr>
            <w:tcW w:w="4045"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jc w:val="center"/>
            </w:pPr>
            <w:r>
              <w:rPr>
                <w:color w:val="000000"/>
              </w:rPr>
              <w:t>8/15</w:t>
            </w:r>
          </w:p>
        </w:tc>
        <w:tc>
          <w:tcPr>
            <w:tcW w:w="602"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jc w:val="center"/>
            </w:pPr>
            <w:r>
              <w:rPr>
                <w:color w:val="000000"/>
              </w:rPr>
              <w:t>2</w:t>
            </w:r>
          </w:p>
        </w:tc>
        <w:tc>
          <w:tcPr>
            <w:tcW w:w="606" w:type="dxa"/>
            <w:tcBorders>
              <w:top w:val="dashed" w:sz="4" w:space="0" w:color="BFBFBF"/>
              <w:left w:val="none" w:sz="4" w:space="0" w:color="6E6E6E"/>
              <w:bottom w:val="none" w:sz="4" w:space="0" w:color="BFBFBF"/>
              <w:right w:val="single" w:sz="6" w:space="0" w:color="FFFFFF"/>
            </w:tcBorders>
          </w:tcPr>
          <w:p w:rsidR="00573E0E" w:rsidRDefault="00573E0E" w:rsidP="00573E0E">
            <w:pPr>
              <w:pStyle w:val="ProductList-TableBody"/>
              <w:jc w:val="center"/>
            </w:pPr>
            <w:r>
              <w:rPr>
                <w:color w:val="000000"/>
              </w:rP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bl>
    <w:p w:rsidR="00D42CAE" w:rsidRDefault="00A72523">
      <w:pPr>
        <w:pStyle w:val="ProductList-Offering1SubSection"/>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4">
              <w:r>
                <w:rPr>
                  <w:color w:val="000000"/>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2.1 Riigi piirangud</w:t>
      </w:r>
    </w:p>
    <w:p w:rsidR="00D42CAE" w:rsidRDefault="00A72523">
      <w:pPr>
        <w:pStyle w:val="ProductList-Body"/>
      </w:pPr>
      <w:r>
        <w:t>Klient ei tohi kasutada Advanced Threat Analytics 2016 Hiina Rahvavabariigis.</w:t>
      </w:r>
    </w:p>
    <w:p w:rsidR="00D42CAE" w:rsidRDefault="00A72523">
      <w:pPr>
        <w:pStyle w:val="ProductList-Offering1SubSection"/>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5">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Täiendav tarkvara: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Halduslitsents</w:t>
      </w:r>
    </w:p>
    <w:tbl>
      <w:tblPr>
        <w:tblStyle w:val="PURTable"/>
        <w:tblW w:w="0" w:type="dxa"/>
        <w:tblLook w:val="04A0" w:firstRow="1" w:lastRow="0" w:firstColumn="1" w:lastColumn="0" w:noHBand="0" w:noVBand="1"/>
      </w:tblPr>
      <w:tblGrid>
        <w:gridCol w:w="3629"/>
        <w:gridCol w:w="3568"/>
        <w:gridCol w:w="3593"/>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D42CAE" w:rsidRDefault="00A72523">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D42CAE" w:rsidRDefault="00A72523">
            <w:pPr>
              <w:pStyle w:val="ProductList-TableBody"/>
            </w:pPr>
            <w:r>
              <w:t xml:space="preserve">Halduslitsentsiga samaväärne litsents (vt </w:t>
            </w:r>
            <w:hyperlink w:anchor="_Sec591">
              <w:r>
                <w:rPr>
                  <w:color w:val="00467F"/>
                  <w:u w:val="single"/>
                </w:rPr>
                <w:t>lisa A</w:t>
              </w:r>
            </w:hyperlink>
            <w:r>
              <w:t>)</w:t>
            </w:r>
          </w:p>
        </w:tc>
      </w:tr>
    </w:tbl>
    <w:p w:rsidR="00D42CAE" w:rsidRDefault="00D42CAE">
      <w:pPr>
        <w:pStyle w:val="ProductList-Body"/>
      </w:pPr>
    </w:p>
    <w:p w:rsidR="00D42CAE" w:rsidRDefault="00A72523">
      <w:pPr>
        <w:pStyle w:val="ProductList-ClauseHeading"/>
      </w:pPr>
      <w:r>
        <w:t>3.2 Kasutamisel on nõutav halduslitsents</w:t>
      </w:r>
    </w:p>
    <w:p w:rsidR="00D42CAE" w:rsidRDefault="00A7252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D42CAE" w:rsidRDefault="00A72523">
      <w:pPr>
        <w:pStyle w:val="ProductList-Offering1SubSection"/>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jc w:val="right"/>
      </w:pP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1HeadingNoBorder"/>
      </w:pPr>
      <w:bookmarkStart w:id="42" w:name="_Sec592"/>
      <w:r>
        <w:t>BizTalk</w:t>
      </w:r>
      <w:bookmarkEnd w:id="42"/>
      <w:r>
        <w:fldChar w:fldCharType="begin"/>
      </w:r>
      <w:r>
        <w:instrText xml:space="preserve"> TC "</w:instrText>
      </w:r>
      <w:bookmarkStart w:id="43" w:name="_Toc428588008"/>
      <w:r>
        <w:instrText>BizTalk</w:instrText>
      </w:r>
      <w:bookmarkEnd w:id="43"/>
      <w:r>
        <w:instrText>" \l 2</w:instrText>
      </w:r>
      <w:r>
        <w:fldChar w:fldCharType="end"/>
      </w:r>
    </w:p>
    <w:p w:rsidR="00D42CAE" w:rsidRDefault="00A72523">
      <w:pPr>
        <w:pStyle w:val="ProductList-Offering1SubSection"/>
      </w:pPr>
      <w:bookmarkStart w:id="44" w:name="_Sec593"/>
      <w:r>
        <w:t>1. Programmi saadavus</w:t>
      </w:r>
      <w:bookmarkEnd w:id="44"/>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D42CAE" w:rsidTr="00573E0E">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E0E" w:rsidTr="00573E0E">
        <w:tc>
          <w:tcPr>
            <w:tcW w:w="3984"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573E0E" w:rsidRDefault="00573E0E" w:rsidP="00573E0E">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573E0E" w:rsidRDefault="00573E0E" w:rsidP="00573E0E">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573E0E" w:rsidRDefault="00573E0E" w:rsidP="00573E0E">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573E0E" w:rsidRDefault="00573E0E" w:rsidP="00573E0E">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3E0E" w:rsidTr="00573E0E">
        <w:tc>
          <w:tcPr>
            <w:tcW w:w="3984"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573E0E" w:rsidRDefault="00573E0E" w:rsidP="00573E0E">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573E0E" w:rsidRDefault="00573E0E" w:rsidP="00573E0E">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573E0E" w:rsidRDefault="00573E0E" w:rsidP="00573E0E">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573E0E" w:rsidRDefault="00573E0E" w:rsidP="00573E0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84"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573E0E" w:rsidRDefault="00573E0E" w:rsidP="00573E0E">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573E0E" w:rsidRDefault="00573E0E" w:rsidP="00573E0E">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573E0E" w:rsidRDefault="00573E0E" w:rsidP="00573E0E">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573E0E" w:rsidRDefault="00573E0E" w:rsidP="00573E0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84"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573E0E" w:rsidRDefault="00573E0E" w:rsidP="00573E0E">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573E0E" w:rsidRDefault="00573E0E" w:rsidP="00573E0E">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573E0E" w:rsidRDefault="00573E0E" w:rsidP="00573E0E">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573E0E" w:rsidRDefault="00573E0E" w:rsidP="00573E0E">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3E0E" w:rsidTr="00573E0E">
        <w:tc>
          <w:tcPr>
            <w:tcW w:w="3984"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573E0E" w:rsidRDefault="00573E0E" w:rsidP="00573E0E">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573E0E" w:rsidRDefault="00573E0E" w:rsidP="00573E0E">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573E0E" w:rsidRDefault="00573E0E" w:rsidP="00573E0E">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573E0E" w:rsidRDefault="00573E0E" w:rsidP="00573E0E">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3E0E" w:rsidTr="00573E0E">
        <w:tc>
          <w:tcPr>
            <w:tcW w:w="3984" w:type="dxa"/>
            <w:tcBorders>
              <w:top w:val="dashed" w:sz="4" w:space="0" w:color="BFBFBF"/>
              <w:left w:val="none" w:sz="4" w:space="0" w:color="6E6E6E"/>
              <w:bottom w:val="none" w:sz="4" w:space="0" w:color="6E6E6E"/>
              <w:right w:val="none" w:sz="4" w:space="0" w:color="6E6E6E"/>
            </w:tcBorders>
          </w:tcPr>
          <w:p w:rsidR="00573E0E" w:rsidRDefault="00573E0E" w:rsidP="00573E0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573E0E" w:rsidRDefault="00573E0E" w:rsidP="00573E0E">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573E0E" w:rsidRDefault="00573E0E" w:rsidP="00573E0E">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573E0E" w:rsidRDefault="00573E0E" w:rsidP="00573E0E">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573E0E" w:rsidRDefault="00573E0E" w:rsidP="00573E0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bl>
    <w:p w:rsidR="00D42CAE" w:rsidRDefault="00A72523">
      <w:pPr>
        <w:pStyle w:val="ProductList-Offering1SubSection"/>
      </w:pPr>
      <w:bookmarkStart w:id="45" w:name="_Sec594"/>
      <w:r>
        <w:lastRenderedPageBreak/>
        <w:t>2. Toote tingimused</w:t>
      </w:r>
      <w:bookmarkEnd w:id="45"/>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A72523">
      <w:pPr>
        <w:pStyle w:val="ProductList-Offering1SubSection"/>
      </w:pPr>
      <w:bookmarkStart w:id="46" w:name="_Sec595"/>
      <w:r>
        <w:t>3. Kasutusõigused</w:t>
      </w:r>
      <w:bookmarkEnd w:id="46"/>
    </w:p>
    <w:tbl>
      <w:tblPr>
        <w:tblStyle w:val="PURTable"/>
        <w:tblW w:w="0" w:type="dxa"/>
        <w:tblLook w:val="04A0" w:firstRow="1" w:lastRow="0" w:firstColumn="1" w:lastColumn="0" w:noHBand="0" w:noVBand="1"/>
      </w:tblPr>
      <w:tblGrid>
        <w:gridCol w:w="3593"/>
        <w:gridCol w:w="3591"/>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tuumapõhised</w:t>
              </w:r>
            </w:hyperlink>
            <w:r>
              <w:t xml:space="preserve"> – kõik (v.a Developer), </w:t>
            </w:r>
            <w:hyperlink w:anchor="_Sec546">
              <w:r>
                <w:rPr>
                  <w:color w:val="00467F"/>
                  <w:u w:val="single"/>
                </w:rPr>
                <w:t>arendustööriistad</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 (v.a Developer)</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 ja Office Web Apps – kõik (v.a Developer)</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BizTalk Server 2013 R2 Branch ja Standard Edition</w:t>
      </w:r>
    </w:p>
    <w:p w:rsidR="00D42CAE" w:rsidRDefault="00A72523">
      <w:pPr>
        <w:pStyle w:val="ProductList-Body"/>
      </w:pPr>
      <w:r>
        <w:t xml:space="preserve">Klient ei tohi serveritarkvara kasutada </w:t>
      </w:r>
      <w:r>
        <w:fldChar w:fldCharType="begin"/>
      </w:r>
      <w:r>
        <w:instrText xml:space="preserve"> AutoTextList   \s NoStyle \t "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D42CAE" w:rsidRDefault="00D42CAE">
      <w:pPr>
        <w:pStyle w:val="ProductList-Body"/>
      </w:pPr>
    </w:p>
    <w:p w:rsidR="00D42CAE" w:rsidRDefault="00A72523">
      <w:pPr>
        <w:pStyle w:val="ProductList-ClauseHeading"/>
      </w:pPr>
      <w:r>
        <w:t>3.2 BizTalk Server 2013 R2 Branch Edition</w:t>
      </w:r>
    </w:p>
    <w:p w:rsidR="00D42CAE" w:rsidRDefault="00A72523">
      <w:pPr>
        <w:pStyle w:val="ProductList-Body"/>
      </w:pPr>
      <w:r>
        <w:t xml:space="preserve">Klient võib tarkvara eksemplare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D42CAE" w:rsidRDefault="00A72523" w:rsidP="00A72523">
      <w:pPr>
        <w:pStyle w:val="ProductList-Bullet"/>
        <w:numPr>
          <w:ilvl w:val="0"/>
          <w:numId w:val="19"/>
        </w:numPr>
      </w:pPr>
      <w:r>
        <w:t xml:space="preserve">käituda „rumm-kodar”-tüüpi võrgumudeli puhul keskse sõlmpunktina; </w:t>
      </w:r>
    </w:p>
    <w:p w:rsidR="00D42CAE" w:rsidRDefault="00A72523" w:rsidP="00A72523">
      <w:pPr>
        <w:pStyle w:val="ProductList-Bullet"/>
        <w:numPr>
          <w:ilvl w:val="0"/>
          <w:numId w:val="19"/>
        </w:numPr>
      </w:pPr>
      <w:r>
        <w:t xml:space="preserve">olla teiste serverite või seadmetega peetava tervet ettevõtet hõlmava side keskpunktiks, ega </w:t>
      </w:r>
    </w:p>
    <w:p w:rsidR="00D42CAE" w:rsidRDefault="00A72523" w:rsidP="00A72523">
      <w:pPr>
        <w:pStyle w:val="ProductList-Bullet"/>
        <w:numPr>
          <w:ilvl w:val="0"/>
          <w:numId w:val="19"/>
        </w:numPr>
      </w:pPr>
      <w:r>
        <w:t>automatiseerida äriprotsesse osakondade, äriüksuste või harukontorite vahel.</w:t>
      </w:r>
    </w:p>
    <w:p w:rsidR="00D42CAE" w:rsidRDefault="00D42CAE">
      <w:pPr>
        <w:pStyle w:val="ProductList-Body"/>
      </w:pPr>
    </w:p>
    <w:p w:rsidR="00D42CAE" w:rsidRDefault="00A72523">
      <w:pPr>
        <w:pStyle w:val="ProductList-ClauseHeading"/>
      </w:pPr>
      <w:r>
        <w:t>3.3 Täiendav tarkvara</w:t>
      </w:r>
    </w:p>
    <w:tbl>
      <w:tblPr>
        <w:tblStyle w:val="PURTable"/>
        <w:tblW w:w="0" w:type="dxa"/>
        <w:tblLook w:val="04A0" w:firstRow="1" w:lastRow="0" w:firstColumn="1" w:lastColumn="0" w:noHBand="0" w:noVBand="1"/>
      </w:tblPr>
      <w:tblGrid>
        <w:gridCol w:w="3657"/>
        <w:gridCol w:w="3513"/>
        <w:gridCol w:w="362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BizTalk Server Related Schemas ja Templates</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BAM-i Event API-d ning ümbersuunajad ja administreerimistööriistad</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Development Tools</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MQHelper.dll</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SOAP Receive Adapter</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UDDI</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SharePointi teenusteadaptri veebiteenused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tc>
      </w:tr>
    </w:tbl>
    <w:p w:rsidR="00D42CAE" w:rsidRDefault="00A72523">
      <w:pPr>
        <w:pStyle w:val="ProductList-Offering1SubSection"/>
      </w:pPr>
      <w:bookmarkStart w:id="47" w:name="_Sec596"/>
      <w:r>
        <w:t>4. Tarkvarakindlustus</w:t>
      </w:r>
      <w:bookmarkEnd w:id="47"/>
    </w:p>
    <w:p w:rsidR="00D42CAE" w:rsidRDefault="00D42CAE">
      <w:pPr>
        <w:pStyle w:val="ProductList-Body"/>
      </w:pPr>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6">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4.1 Biz Talk Server 2013 R2 Enterprise – piiramatu virtualiseerimine</w:t>
      </w:r>
    </w:p>
    <w:p w:rsidR="00D42CAE" w:rsidRDefault="00A72523">
      <w:pPr>
        <w:pStyle w:val="ProductList-Body"/>
      </w:pPr>
      <w:r>
        <w:t xml:space="preserve">Klient võib käitada mis tahes arvu serveritarkvara </w:t>
      </w:r>
      <w:r>
        <w:fldChar w:fldCharType="begin"/>
      </w:r>
      <w:r>
        <w:instrText xml:space="preserve"> AutoTextList   \s NoStyle \t "  on kujutis või tarkvara, mis on loodud tarkvara häälestus- või installiprotseduuri käivitamise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  on õigus toodet alla laadida, installida, sellele juurde pääseda ja seda kasutada." </w:instrText>
      </w:r>
      <w:r>
        <w:fldChar w:fldCharType="separate"/>
      </w:r>
      <w:r>
        <w:rPr>
          <w:color w:val="0563C1"/>
        </w:rPr>
        <w:t>litsentsidele</w:t>
      </w:r>
      <w:r>
        <w:fldChar w:fldCharType="end"/>
      </w:r>
      <w:r>
        <w:t xml:space="preserve">. </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1HeadingNoBorder"/>
      </w:pPr>
      <w:bookmarkStart w:id="48" w:name="_Sec597"/>
      <w:r>
        <w:t>Kliendipääsulitsentside komplektid</w:t>
      </w:r>
      <w:bookmarkEnd w:id="48"/>
      <w:r>
        <w:fldChar w:fldCharType="begin"/>
      </w:r>
      <w:r>
        <w:instrText xml:space="preserve"> TC "</w:instrText>
      </w:r>
      <w:bookmarkStart w:id="49" w:name="_Toc428588009"/>
      <w:r>
        <w:instrText>Kliendipääsulitsentside komplektid</w:instrText>
      </w:r>
      <w:bookmarkEnd w:id="49"/>
      <w:r>
        <w:instrText>" \l 2</w:instrText>
      </w:r>
      <w:r>
        <w:fldChar w:fldCharType="end"/>
      </w:r>
    </w:p>
    <w:p w:rsidR="00D42CAE" w:rsidRDefault="00A72523">
      <w:pPr>
        <w:pStyle w:val="ProductList-Offering1SubSection"/>
      </w:pPr>
      <w:bookmarkStart w:id="50" w:name="_Sec598"/>
      <w:r>
        <w:t>1. Programmi saadavus</w:t>
      </w:r>
      <w:bookmarkEnd w:id="50"/>
    </w:p>
    <w:tbl>
      <w:tblPr>
        <w:tblStyle w:val="PURTable"/>
        <w:tblW w:w="10784" w:type="dxa"/>
        <w:tblLook w:val="04A0" w:firstRow="1" w:lastRow="0" w:firstColumn="1" w:lastColumn="0" w:noHBand="0" w:noVBand="1"/>
      </w:tblPr>
      <w:tblGrid>
        <w:gridCol w:w="3945"/>
        <w:gridCol w:w="593"/>
        <w:gridCol w:w="593"/>
        <w:gridCol w:w="602"/>
        <w:gridCol w:w="702"/>
        <w:gridCol w:w="592"/>
        <w:gridCol w:w="602"/>
        <w:gridCol w:w="610"/>
        <w:gridCol w:w="634"/>
        <w:gridCol w:w="617"/>
        <w:gridCol w:w="605"/>
        <w:gridCol w:w="689"/>
      </w:tblGrid>
      <w:tr w:rsidR="00D42CAE" w:rsidTr="00573E0E">
        <w:trPr>
          <w:cnfStyle w:val="100000000000" w:firstRow="1" w:lastRow="0" w:firstColumn="0" w:lastColumn="0" w:oddVBand="0" w:evenVBand="0" w:oddHBand="0" w:evenHBand="0" w:firstRowFirstColumn="0" w:firstRowLastColumn="0" w:lastRowFirstColumn="0" w:lastRowLastColumn="0"/>
        </w:trPr>
        <w:tc>
          <w:tcPr>
            <w:tcW w:w="399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10"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E0E" w:rsidTr="00573E0E">
        <w:tc>
          <w:tcPr>
            <w:tcW w:w="3992"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pPr>
            <w:r>
              <w:t>Core’i kliendipääsulitsentside komplekt</w:t>
            </w:r>
            <w:r>
              <w:fldChar w:fldCharType="begin"/>
            </w:r>
            <w:r>
              <w:instrText xml:space="preserve"> XE "Core’i kliendipääsulitsentside komplekt" </w:instrText>
            </w:r>
            <w:r>
              <w:fldChar w:fldCharType="end"/>
            </w:r>
            <w:r>
              <w:t xml:space="preserve"> (seade ja kasutaja)</w:t>
            </w:r>
          </w:p>
        </w:tc>
        <w:tc>
          <w:tcPr>
            <w:tcW w:w="599"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jc w:val="center"/>
            </w:pPr>
            <w:r>
              <w:t>(1)</w:t>
            </w:r>
          </w:p>
        </w:tc>
        <w:tc>
          <w:tcPr>
            <w:tcW w:w="606"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jc w:val="center"/>
            </w:pPr>
            <w:r>
              <w:t>2</w:t>
            </w:r>
          </w:p>
        </w:tc>
        <w:tc>
          <w:tcPr>
            <w:tcW w:w="710" w:type="dxa"/>
            <w:tcBorders>
              <w:top w:val="single" w:sz="6" w:space="0" w:color="FFFFFF"/>
              <w:left w:val="none" w:sz="4" w:space="0" w:color="6E6E6E"/>
              <w:bottom w:val="dashed" w:sz="4" w:space="0" w:color="BFBFBF"/>
              <w:right w:val="single" w:sz="6" w:space="0" w:color="FFFFFF"/>
            </w:tcBorders>
          </w:tcPr>
          <w:p w:rsidR="00573E0E" w:rsidRDefault="00573E0E" w:rsidP="00573E0E">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73E0E" w:rsidTr="00573E0E">
        <w:tc>
          <w:tcPr>
            <w:tcW w:w="3992"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Core CAL Suite Bridge lahendusele Office 365</w:t>
            </w:r>
            <w:r>
              <w:fldChar w:fldCharType="begin"/>
            </w:r>
            <w:r>
              <w:instrText xml:space="preserve"> XE "Core CAL Suite Bridge lahendusele Office 365" </w:instrText>
            </w:r>
            <w:r>
              <w:fldChar w:fldCharType="end"/>
            </w:r>
            <w:r>
              <w:t xml:space="preserve"> (kasutaja AL)</w:t>
            </w: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710"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92"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lastRenderedPageBreak/>
              <w:t>Core CAL Suite Bridge lahendusele Office 365 tarkvarakindlustuse põhjal</w:t>
            </w:r>
            <w:r>
              <w:fldChar w:fldCharType="begin"/>
            </w:r>
            <w:r>
              <w:instrText xml:space="preserve"> XE "Core CAL Suite Bridge lahendusele Office 365 tarkvarakindlustuse põhjal" </w:instrText>
            </w:r>
            <w:r>
              <w:fldChar w:fldCharType="end"/>
            </w:r>
            <w:r>
              <w:t xml:space="preserve"> (kasutaja AL)</w:t>
            </w: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710"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92"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r>
              <w:t xml:space="preserve"> (kasutaja AL)</w:t>
            </w: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710"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92"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Core CAL Suite Bridge lahendusele Microsoft Intune</w:t>
            </w:r>
            <w:r>
              <w:fldChar w:fldCharType="begin"/>
            </w:r>
            <w:r>
              <w:instrText xml:space="preserve"> XE "Core CAL Suite Bridge lahendusele Microsoft Intune" </w:instrText>
            </w:r>
            <w:r>
              <w:fldChar w:fldCharType="end"/>
            </w:r>
            <w:r>
              <w:t xml:space="preserve"> (kasutaja AL)</w:t>
            </w: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710"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pPr>
          </w:p>
        </w:tc>
      </w:tr>
      <w:tr w:rsidR="00573E0E" w:rsidTr="00573E0E">
        <w:tc>
          <w:tcPr>
            <w:tcW w:w="3992"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Core CAL Bridge lahendusele Enterprise Mobility Suite tarkvarakindlustuse põhjal</w:t>
            </w:r>
            <w:r>
              <w:fldChar w:fldCharType="begin"/>
            </w:r>
            <w:r>
              <w:instrText xml:space="preserve"> XE "Core CAL Bridge lahendusele Enterprise Mobility Suite tarkvarakindlustuse põhjal" </w:instrText>
            </w:r>
            <w:r>
              <w:fldChar w:fldCharType="end"/>
            </w:r>
            <w:r>
              <w:t xml:space="preserve"> (kasutaja AL)</w:t>
            </w: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710"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92"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Enterprise’i kliendipääsulitsentside komplekt</w:t>
            </w:r>
            <w:r>
              <w:fldChar w:fldCharType="begin"/>
            </w:r>
            <w:r>
              <w:instrText xml:space="preserve"> XE "Enterprise’i kliendipääsulitsentside komplekt" </w:instrText>
            </w:r>
            <w:r>
              <w:fldChar w:fldCharType="end"/>
            </w:r>
            <w:r>
              <w:t xml:space="preserve"> (seade ja kasutaja)</w:t>
            </w: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(2)</w:t>
            </w:r>
          </w:p>
        </w:tc>
        <w:tc>
          <w:tcPr>
            <w:tcW w:w="606"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8</w:t>
            </w:r>
          </w:p>
        </w:tc>
        <w:tc>
          <w:tcPr>
            <w:tcW w:w="710"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73E0E" w:rsidTr="00573E0E">
        <w:tc>
          <w:tcPr>
            <w:tcW w:w="3992"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Enterprise CAL Suite Bridge lahendusele Office 365</w:t>
            </w:r>
            <w:r>
              <w:fldChar w:fldCharType="begin"/>
            </w:r>
            <w:r>
              <w:instrText xml:space="preserve"> XE "Enterprise CAL Suite Bridge lahendusele Office 365" </w:instrText>
            </w:r>
            <w:r>
              <w:fldChar w:fldCharType="end"/>
            </w:r>
            <w:r>
              <w:t xml:space="preserve"> (kasutaja AL)</w:t>
            </w: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710"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92"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Enterprise CAL Suite Bridge lahendusele Office 365 tarkvarakindlustuse põhjal</w:t>
            </w:r>
            <w:r>
              <w:fldChar w:fldCharType="begin"/>
            </w:r>
            <w:r>
              <w:instrText xml:space="preserve"> XE "Enterprise CAL Suite Bridge lahendusele Office 365 tarkvarakindlustuse põhjal" </w:instrText>
            </w:r>
            <w:r>
              <w:fldChar w:fldCharType="end"/>
            </w:r>
            <w:r>
              <w:t xml:space="preserve"> (kasutaja AL)</w:t>
            </w: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710"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92"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r>
              <w:t xml:space="preserve"> (kasutaja AL)</w:t>
            </w: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710"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92"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Enterprise CAL Suite Bridge lahendusele Microsoft Intune</w:t>
            </w:r>
            <w:r>
              <w:fldChar w:fldCharType="begin"/>
            </w:r>
            <w:r>
              <w:instrText xml:space="preserve"> XE "Enterprise CAL Suite Bridge lahendusele Microsoft Intune" </w:instrText>
            </w:r>
            <w:r>
              <w:fldChar w:fldCharType="end"/>
            </w:r>
            <w:r>
              <w:t xml:space="preserve"> (kasutaja AL)</w:t>
            </w: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710"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92"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pPr>
            <w:r>
              <w:t>Enterprise CAL Bridge lahendusele Enterprise Mobility Suite tarkvarakindlustuse põhjal</w:t>
            </w:r>
            <w:r>
              <w:fldChar w:fldCharType="begin"/>
            </w:r>
            <w:r>
              <w:instrText xml:space="preserve"> XE "Enterprise CAL Bridge lahendusele Enterprise Mobility Suite tarkvarakindlustuse põhjal" </w:instrText>
            </w:r>
            <w:r>
              <w:fldChar w:fldCharType="end"/>
            </w:r>
            <w:r>
              <w:t xml:space="preserve"> (kasutaja AL)</w:t>
            </w:r>
          </w:p>
        </w:tc>
        <w:tc>
          <w:tcPr>
            <w:tcW w:w="599"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jc w:val="center"/>
            </w:pPr>
          </w:p>
        </w:tc>
        <w:tc>
          <w:tcPr>
            <w:tcW w:w="606"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jc w:val="center"/>
            </w:pPr>
          </w:p>
        </w:tc>
        <w:tc>
          <w:tcPr>
            <w:tcW w:w="710" w:type="dxa"/>
            <w:tcBorders>
              <w:top w:val="dashed" w:sz="4" w:space="0" w:color="BFBFBF"/>
              <w:left w:val="none" w:sz="4" w:space="0" w:color="6E6E6E"/>
              <w:bottom w:val="none" w:sz="4" w:space="0" w:color="BFBFBF"/>
              <w:right w:val="single" w:sz="6" w:space="0" w:color="FFFFFF"/>
            </w:tcBorders>
          </w:tcPr>
          <w:p w:rsidR="00573E0E" w:rsidRDefault="00573E0E" w:rsidP="00573E0E">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bl>
    <w:p w:rsidR="00D42CAE" w:rsidRDefault="00A72523">
      <w:pPr>
        <w:pStyle w:val="ProductList-Offering1SubSection"/>
      </w:pPr>
      <w:bookmarkStart w:id="51" w:name="_Sec599"/>
      <w:r>
        <w:t>2. Toote tingimused</w:t>
      </w:r>
      <w:bookmarkEnd w:id="51"/>
    </w:p>
    <w:tbl>
      <w:tblPr>
        <w:tblStyle w:val="PURTable"/>
        <w:tblW w:w="0" w:type="dxa"/>
        <w:tblLook w:val="04A0" w:firstRow="1" w:lastRow="0" w:firstColumn="1" w:lastColumn="0" w:noHBand="0" w:noVBand="1"/>
      </w:tblPr>
      <w:tblGrid>
        <w:gridCol w:w="3633"/>
        <w:gridCol w:w="3547"/>
        <w:gridCol w:w="361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 (v.a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2.1 Kliendipääsulitsentside komplektidele kohalduvate kasutusõiguste määramine</w:t>
      </w:r>
    </w:p>
    <w:p w:rsidR="00D42CAE" w:rsidRDefault="00A72523">
      <w:pPr>
        <w:pStyle w:val="ProductList-Body"/>
      </w:pPr>
      <w:r>
        <w:t>Kliendipääsulitsentside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D42CAE" w:rsidRDefault="00D42CAE">
      <w:pPr>
        <w:pStyle w:val="ProductList-Body"/>
      </w:pPr>
    </w:p>
    <w:p w:rsidR="00D42CAE" w:rsidRDefault="00A72523">
      <w:pPr>
        <w:pStyle w:val="ProductList-ClauseHeading"/>
      </w:pPr>
      <w:r>
        <w:t>2.2 Kliendipääsulitsentside komplekti komponendid</w:t>
      </w:r>
    </w:p>
    <w:p w:rsidR="00D42CAE" w:rsidRDefault="00A72523">
      <w:pPr>
        <w:pStyle w:val="ProductList-Body"/>
      </w:pPr>
      <w:r>
        <w:t xml:space="preserve">Vaadake Core'i kliendipääsulitsentside komplekti ja Enterprise'i kliendipääsulitsentside komplekti kehtivaid komponente </w:t>
      </w:r>
      <w:hyperlink w:anchor="_Sec591">
        <w:r>
          <w:rPr>
            <w:color w:val="00467F"/>
            <w:u w:val="single"/>
          </w:rPr>
          <w:t>lisast A</w:t>
        </w:r>
      </w:hyperlink>
      <w:r>
        <w:t xml:space="preserve"> – kliendipääsulitsentside/halduslitsentsidega samaväärsete litsentside tabel.</w:t>
      </w:r>
    </w:p>
    <w:p w:rsidR="00D42CAE" w:rsidRDefault="00D42CAE">
      <w:pPr>
        <w:pStyle w:val="ProductList-Body"/>
      </w:pPr>
    </w:p>
    <w:p w:rsidR="00D42CAE" w:rsidRDefault="00A72523">
      <w:pPr>
        <w:pStyle w:val="ProductList-ClauseHeading"/>
      </w:pPr>
      <w:r>
        <w:t>2.3 Enterprise'i kliendipääsulitsentside komplekti lisatud võrguteenused</w:t>
      </w:r>
    </w:p>
    <w:p w:rsidR="00D42CAE" w:rsidRDefault="00A72523">
      <w:pPr>
        <w:pStyle w:val="ProductList-Body"/>
      </w:pPr>
      <w:r>
        <w:t>Aktiivse tarkvarakindlustuse kattega Enterprise'i kliendipääsulitsentside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kliendipääsulitsentside komplektis olevate võrguteenuste ostmisele ja kasutamisele 2015. aasta tootekataloogi (</w:t>
      </w:r>
      <w:hyperlink r:id="rId37">
        <w:r>
          <w:rPr>
            <w:color w:val="00467F"/>
            <w:u w:val="single"/>
          </w:rPr>
          <w:t>http://go.microsoft.com/?linkid=9839207</w:t>
        </w:r>
      </w:hyperlink>
      <w:r>
        <w:t>) lisa A – programmilepingu lisatingimused jaotise „Tarkvaraga kasutatavad võrguteenused – pärandlepingud” lisatingimused.</w:t>
      </w:r>
    </w:p>
    <w:p w:rsidR="00D42CAE" w:rsidRDefault="00D42CAE">
      <w:pPr>
        <w:pStyle w:val="ProductList-Body"/>
      </w:pPr>
    </w:p>
    <w:p w:rsidR="00D42CAE" w:rsidRDefault="00A72523">
      <w:pPr>
        <w:pStyle w:val="ProductList-ClauseHeading"/>
      </w:pPr>
      <w:r>
        <w:t>2.4 Core CAL Suite Bridge O365-le, O365 ja Intuneʼile ning Intuneʼile</w:t>
      </w:r>
    </w:p>
    <w:p w:rsidR="00D42CAE" w:rsidRDefault="00A72523">
      <w:pPr>
        <w:pStyle w:val="ProductList-SubClauseHeading"/>
      </w:pPr>
      <w:r>
        <w:t>2.4.1 CAL Suite Bridgeʼide nõuded</w:t>
      </w:r>
    </w:p>
    <w:p w:rsidR="00D42CAE" w:rsidRDefault="00A72523">
      <w:pPr>
        <w:pStyle w:val="ProductList-BodyIndented"/>
      </w:pPr>
      <w:r>
        <w:t>CAL Suite Bridge'i võib olla tarvis, kui kliendipääsulitsentside komplektilt minnakse üle võrreldava tarkvara ja võrguteenuse kombinatsiooni kasutamisele. Kui üleminek nõuab CAL Suite Bridge’i, peab CAL Suite Bridge’i kasutaja AL-ide arv võrduma kvalifitseeruva võrguteenuse kasutaja AL-ide arvuga.</w:t>
      </w:r>
    </w:p>
    <w:p w:rsidR="00D42CAE" w:rsidRDefault="00D42CAE">
      <w:pPr>
        <w:pStyle w:val="ProductList-BodyIndented"/>
      </w:pPr>
    </w:p>
    <w:p w:rsidR="00D42CAE" w:rsidRDefault="00A72523">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22"/>
        <w:gridCol w:w="3549"/>
        <w:gridCol w:w="345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Kvalifitseeruvad võrguteenused</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w:t>
            </w:r>
            <w:r>
              <w:fldChar w:fldCharType="begin"/>
            </w:r>
            <w:r>
              <w:instrText xml:space="preserve"> XE "Office 365 Enterprise " </w:instrText>
            </w:r>
            <w:r>
              <w:fldChar w:fldCharType="end"/>
            </w:r>
            <w:r>
              <w:t>E4</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D42CAE" w:rsidRDefault="00A72523">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D42CAE" w:rsidRDefault="00A72523">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Intune</w:t>
            </w:r>
            <w:r>
              <w:fldChar w:fldCharType="begin"/>
            </w:r>
            <w:r>
              <w:instrText xml:space="preserve"> XE "Microsoft Intune" </w:instrText>
            </w:r>
            <w:r>
              <w:fldChar w:fldCharType="end"/>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lastRenderedPageBreak/>
              <w:t>Core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Mobility Suite</w:t>
            </w:r>
            <w:r>
              <w:fldChar w:fldCharType="begin"/>
            </w:r>
            <w:r>
              <w:instrText xml:space="preserve"> XE "Enterprise Mobility Suite" </w:instrText>
            </w:r>
            <w:r>
              <w:fldChar w:fldCharType="end"/>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365 Enterprise E3</w:t>
            </w:r>
            <w:r>
              <w:fldChar w:fldCharType="begin"/>
            </w:r>
            <w:r>
              <w:instrText xml:space="preserve"> XE "Office 365 Enterprise E3" </w:instrText>
            </w:r>
            <w:r>
              <w:fldChar w:fldCharType="end"/>
            </w:r>
            <w:r>
              <w:t xml:space="preserve"> või</w:t>
            </w:r>
          </w:p>
          <w:p w:rsidR="00D42CAE" w:rsidRDefault="00A72523">
            <w:pPr>
              <w:pStyle w:val="ProductList-TableBody"/>
            </w:pPr>
            <w:r>
              <w:t>Office 365 Enterprise E4</w:t>
            </w:r>
            <w:r>
              <w:fldChar w:fldCharType="begin"/>
            </w:r>
            <w:r>
              <w:instrText xml:space="preserve"> XE "Office 365 Enterprise E4" </w:instrText>
            </w:r>
            <w:r>
              <w:fldChar w:fldCharType="end"/>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D42CAE" w:rsidRDefault="00A72523">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Intune</w:t>
            </w:r>
            <w:r>
              <w:fldChar w:fldCharType="begin"/>
            </w:r>
            <w:r>
              <w:instrText xml:space="preserve"> XE "Microsoft Intune" </w:instrText>
            </w:r>
            <w:r>
              <w:fldChar w:fldCharType="end"/>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Mobility Suite</w:t>
            </w:r>
            <w:r>
              <w:fldChar w:fldCharType="begin"/>
            </w:r>
            <w:r>
              <w:instrText xml:space="preserve"> XE "Enterprise Mobility Suite" </w:instrText>
            </w:r>
            <w:r>
              <w:fldChar w:fldCharType="end"/>
            </w:r>
          </w:p>
        </w:tc>
      </w:tr>
    </w:tbl>
    <w:p w:rsidR="00D42CAE" w:rsidRDefault="00D42CAE">
      <w:pPr>
        <w:pStyle w:val="ProductList-BodyIndented"/>
      </w:pPr>
    </w:p>
    <w:p w:rsidR="00D42CAE" w:rsidRDefault="00A72523">
      <w:pPr>
        <w:pStyle w:val="ProductList-SubClauseHeading"/>
      </w:pPr>
      <w:r>
        <w:t>2.4.2 Ainult õppuri kliendipääsulitsentsid (Academic Open License ja Academic Select)</w:t>
      </w:r>
    </w:p>
    <w:p w:rsidR="00D42CAE" w:rsidRDefault="00A72523">
      <w:pPr>
        <w:pStyle w:val="ProductList-BodyIndented"/>
      </w:pPr>
      <w:r>
        <w:t>Ainult (üli)õpilase CAL-id on piiratud litsentsima (üli)õpilaste arvuteid või ühele (üli)õpilasele mõeldud õppeasutuse arvuteid ning need pole mõeldud kasutamiseks laborites ega klassiruumis.</w:t>
      </w:r>
    </w:p>
    <w:p w:rsidR="00D42CAE" w:rsidRDefault="00D42CAE">
      <w:pPr>
        <w:pStyle w:val="ProductList-BodyIndented"/>
      </w:pPr>
    </w:p>
    <w:p w:rsidR="00D42CAE" w:rsidRDefault="00A72523">
      <w:pPr>
        <w:pStyle w:val="ProductList-SubClauseHeading"/>
      </w:pPr>
      <w:r>
        <w:t>2.4.3 Üleminekud</w:t>
      </w:r>
    </w:p>
    <w:p w:rsidR="00D42CAE" w:rsidRDefault="00A72523">
      <w:pPr>
        <w:pStyle w:val="ProductList-BodyIndented"/>
      </w:pPr>
      <w:r>
        <w:t xml:space="preserve">Allpool on kirjeldatud üleminekuvõimalused klientidele, kellel on õigus minna üle võrguteenustele, nagu on täpsemalt kirjeldatud nende hulgilitsentsilepingus. </w:t>
      </w:r>
    </w:p>
    <w:tbl>
      <w:tblPr>
        <w:tblStyle w:val="PURTable0"/>
        <w:tblW w:w="0" w:type="dxa"/>
        <w:tblLook w:val="04A0" w:firstRow="1" w:lastRow="0" w:firstColumn="1" w:lastColumn="0" w:noHBand="0" w:noVBand="1"/>
      </w:tblPr>
      <w:tblGrid>
        <w:gridCol w:w="5220"/>
        <w:gridCol w:w="5210"/>
      </w:tblGrid>
      <w:tr w:rsidR="00D42C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Üleviidavad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Kehtivad üleminekuvõimalused</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365 (Enterprise ja Government E1, E3, E4)*, Microsoft Intune, Enterprise Mobility Suite</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365 (Enterprise ja Government E3, E4)*, Microsoft Intune, Enterprise Mobility Suite</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Professional Plus ja Core'i kliendipääsulitsentside komplekt</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365 (Enterprise ja Government E3, E4)*</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Professional Plus ja Enterprise'i kliendilitsentside komplekt</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365 (Enterprise ja Government E3, E4)*</w:t>
            </w:r>
          </w:p>
        </w:tc>
      </w:tr>
    </w:tbl>
    <w:p w:rsidR="00D42CAE" w:rsidRDefault="00A72523">
      <w:pPr>
        <w:pStyle w:val="ProductList-BodyIndented"/>
      </w:pPr>
      <w:r>
        <w:t>* See üleminek nõuab ka sobivat CAL Suite Bridge'i.</w:t>
      </w:r>
    </w:p>
    <w:p w:rsidR="00D42CAE" w:rsidRDefault="00A72523">
      <w:pPr>
        <w:pStyle w:val="ProductList-Offering1SubSection"/>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1">
              <w:r>
                <w:rPr>
                  <w:color w:val="00467F"/>
                  <w:u w:val="single"/>
                </w:rPr>
                <w:t>protsessori/CAL-i</w:t>
              </w:r>
            </w:hyperlink>
            <w:r>
              <w:t xml:space="preserve">, </w:t>
            </w:r>
            <w:hyperlink w:anchor="_Sec544">
              <w:r>
                <w:rPr>
                  <w:color w:val="00467F"/>
                  <w:u w:val="single"/>
                </w:rPr>
                <w:t>haldusserveri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Täiendav tarkvara: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Kaasatud tehnoloogiad: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A72523">
      <w:pPr>
        <w:pStyle w:val="ProductList-Offering1SubSection"/>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1HeadingNoBorder"/>
      </w:pPr>
      <w:bookmarkStart w:id="54" w:name="_Sec602"/>
      <w:r>
        <w:t>Core Infrastructure Server (CIS) Suite</w:t>
      </w:r>
      <w:bookmarkEnd w:id="54"/>
      <w:r>
        <w:fldChar w:fldCharType="begin"/>
      </w:r>
      <w:r>
        <w:instrText xml:space="preserve"> TC "</w:instrText>
      </w:r>
      <w:bookmarkStart w:id="55" w:name="_Toc428588010"/>
      <w:r>
        <w:instrText>Core Infrastructure Server (CIS) Suite</w:instrText>
      </w:r>
      <w:bookmarkEnd w:id="55"/>
      <w:r>
        <w:instrText>" \l 2</w:instrText>
      </w:r>
      <w:r>
        <w:fldChar w:fldCharType="end"/>
      </w:r>
    </w:p>
    <w:p w:rsidR="00D42CAE" w:rsidRDefault="00A72523">
      <w:pPr>
        <w:pStyle w:val="ProductList-Offering1SubSection"/>
      </w:pPr>
      <w:bookmarkStart w:id="56" w:name="_Sec603"/>
      <w:r>
        <w:t>1. Programmi saadavus</w:t>
      </w:r>
      <w:bookmarkEnd w:id="56"/>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42CAE" w:rsidTr="00573E0E">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saadavuskuupäev"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D42CA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litsentsi- ja tarkvarakindlustus"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Tarkvarakindlustus"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Open Value Subscription – hariduslahendused"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573E0E" w:rsidTr="00573E0E">
        <w:tc>
          <w:tcPr>
            <w:tcW w:w="4039"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573E0E" w:rsidRDefault="00573E0E" w:rsidP="00573E0E">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 Open License ja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3E0E" w:rsidTr="00573E0E">
        <w:tc>
          <w:tcPr>
            <w:tcW w:w="4039"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573E0E" w:rsidRDefault="00573E0E" w:rsidP="00573E0E">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 Open License ja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42CAE" w:rsidRDefault="00A72523">
      <w:pPr>
        <w:pStyle w:val="ProductList-Offering1SubSection"/>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A72523">
      <w:pPr>
        <w:pStyle w:val="ProductList-Offering1SubSection"/>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Täiendav tarkvara: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lastRenderedPageBreak/>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Kaasatud tehnoloogiad: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Kohalduvad kasutusõigused</w:t>
      </w:r>
    </w:p>
    <w:p w:rsidR="00D42CAE" w:rsidRDefault="00A72523">
      <w:pPr>
        <w:pStyle w:val="ProductList-Body"/>
      </w:pPr>
      <w:r>
        <w:t xml:space="preserve">CIS-tarkvarale juurdepääsule ja selle kasutusele kehtivad CIS-tarkvara moodustavate eraldi toodete litsentsitingimused, mida on muudetud käesolevate litsentsitingimustega. Iga kahe </w:t>
      </w:r>
      <w:r>
        <w:fldChar w:fldCharType="begin"/>
      </w:r>
      <w:r>
        <w:instrText xml:space="preserve"> AutoTextList   \s NoStyle \t "  on füüsilises riistvarasüsteemis asuv protsessor." </w:instrText>
      </w:r>
      <w:r>
        <w:fldChar w:fldCharType="separate"/>
      </w:r>
      <w:r>
        <w:rPr>
          <w:color w:val="0563C1"/>
        </w:rPr>
        <w:t>füüsilise protsessori</w:t>
      </w:r>
      <w:r>
        <w:fldChar w:fldCharType="end"/>
      </w:r>
      <w:r>
        <w:t xml:space="preserve"> jaoks on nõutav üks CIS Suite'i litsents. Klient peab litsentsima iga </w:t>
      </w:r>
      <w:r>
        <w:fldChar w:fldCharType="begin"/>
      </w:r>
      <w:r>
        <w:instrText xml:space="preserve"> AutoTextList   \s NoStyle \t "  on füüsilises riistvarasüsteemis asuv protsessor." </w:instrText>
      </w:r>
      <w:r>
        <w:fldChar w:fldCharType="separate"/>
      </w:r>
      <w:r>
        <w:rPr>
          <w:color w:val="0563C1"/>
        </w:rPr>
        <w:t>füüsilise protsessori</w:t>
      </w:r>
      <w:r>
        <w:fldChar w:fldCharType="end"/>
      </w:r>
      <w:r>
        <w:t xml:space="preserve"> igas </w:t>
      </w:r>
      <w:r>
        <w:fldChar w:fldCharType="begin"/>
      </w:r>
      <w:r>
        <w:instrText xml:space="preserve"> AutoTextList   \s NoStyle \t "  on füüsiline riistvarasüsteem, kus saab käitada serveritarkvara." </w:instrText>
      </w:r>
      <w:r>
        <w:fldChar w:fldCharType="separate"/>
      </w:r>
      <w:r>
        <w:rPr>
          <w:color w:val="0563C1"/>
        </w:rPr>
        <w:t>serveris</w:t>
      </w:r>
      <w:r>
        <w:fldChar w:fldCharType="end"/>
      </w:r>
      <w:r>
        <w:t>, kus ta CIS-tarkvara käitab.</w:t>
      </w:r>
    </w:p>
    <w:p w:rsidR="00D42CAE" w:rsidRDefault="00D42CAE">
      <w:pPr>
        <w:pStyle w:val="ProductList-Body"/>
      </w:pPr>
    </w:p>
    <w:p w:rsidR="00D42CAE" w:rsidRDefault="00A72523">
      <w:pPr>
        <w:pStyle w:val="ProductList-ClauseHeading"/>
      </w:pPr>
      <w:r>
        <w:t>3.2 CIS Suite Standardisse kuuluv tarkvara</w:t>
      </w:r>
    </w:p>
    <w:p w:rsidR="00D42CAE" w:rsidRDefault="00A72523">
      <w:pPr>
        <w:pStyle w:val="ProductList-Body"/>
      </w:pPr>
      <w:r>
        <w:t xml:space="preserve">CIS Suite Standard sisaldab Windows Server Standardi ja System Center Standardi uusimaid versioone. Iga CIS Suite Standardi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kohta võib klient käitada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w:t>
      </w:r>
    </w:p>
    <w:p w:rsidR="00D42CAE" w:rsidRDefault="00A72523" w:rsidP="00A72523">
      <w:pPr>
        <w:pStyle w:val="ProductList-Bullet"/>
        <w:numPr>
          <w:ilvl w:val="0"/>
          <w:numId w:val="20"/>
        </w:numPr>
      </w:pPr>
      <w:r>
        <w:t xml:space="preserve">üht Windows Server Standardi eksemplari ühes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w:t>
      </w:r>
    </w:p>
    <w:p w:rsidR="00D42CAE" w:rsidRDefault="00A72523" w:rsidP="00A72523">
      <w:pPr>
        <w:pStyle w:val="ProductList-Bullet"/>
        <w:numPr>
          <w:ilvl w:val="0"/>
          <w:numId w:val="20"/>
        </w:numPr>
      </w:pPr>
      <w:r>
        <w:t xml:space="preserve">üht Windows Server Standardi eksemplari kuni kahes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w:t>
      </w:r>
    </w:p>
    <w:p w:rsidR="00D42CAE" w:rsidRDefault="00A72523">
      <w:pPr>
        <w:pStyle w:val="ProductList-Body"/>
      </w:pPr>
      <w:r>
        <w:t xml:space="preserve">Kui klient kasutab maksimaalset lubatud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töötavate eksemplaride</w:t>
      </w:r>
      <w:r>
        <w:fldChar w:fldCharType="end"/>
      </w:r>
      <w:r>
        <w:t xml:space="preserve"> arvu, võib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töötavat eksemplari kasutada ainult </w:t>
      </w:r>
      <w:r>
        <w:fldChar w:fldCharType="begin"/>
      </w:r>
      <w:r>
        <w:instrText xml:space="preserve"> AutoTextList   \s NoStyle \t "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D42CAE" w:rsidRDefault="00D42CAE">
      <w:pPr>
        <w:pStyle w:val="ProductList-Body"/>
      </w:pPr>
    </w:p>
    <w:p w:rsidR="00D42CAE" w:rsidRDefault="00A72523">
      <w:pPr>
        <w:pStyle w:val="ProductList-ClauseHeading"/>
      </w:pPr>
      <w:r>
        <w:t>3.3 CIS Suite Datacenterisse kuuluv tarkvara</w:t>
      </w:r>
    </w:p>
    <w:p w:rsidR="00D42CAE" w:rsidRDefault="00A72523">
      <w:pPr>
        <w:pStyle w:val="ProductList-Body"/>
      </w:pPr>
      <w:r>
        <w:t xml:space="preserve">CIS Suite Datacenter sisaldab Windows Server Datacenteri ja System Center Datacenteri uusimaid versioone. CIS Suite Datacenteriga võib klient käitada mis tahes arvu Windows Server Datacenteri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arvus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igas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D42CAE" w:rsidRDefault="00D42CAE">
      <w:pPr>
        <w:pStyle w:val="ProductList-Body"/>
      </w:pPr>
    </w:p>
    <w:p w:rsidR="00D42CAE" w:rsidRDefault="00A72523">
      <w:pPr>
        <w:pStyle w:val="ProductList-ClauseHeading"/>
      </w:pPr>
      <w:r>
        <w:t>3.4 Halduslitsents</w:t>
      </w:r>
    </w:p>
    <w:p w:rsidR="00D42CAE" w:rsidRDefault="00A72523">
      <w:pPr>
        <w:pStyle w:val="ProductList-Body"/>
      </w:pPr>
      <w:r>
        <w:t xml:space="preserve">System Centeri litsentsitingimuste rakendamiseks CIS-tarkvara kasutamisele eeldatakse, et klient on määranud litsentsitud serverile System Centeri litsentse serverile määratud CIS Suite'i </w:t>
      </w:r>
      <w:r>
        <w:fldChar w:fldCharType="begin"/>
      </w:r>
      <w:r>
        <w:instrText xml:space="preserve"> AutoTextList   \s NoStyle \t "  on õigus toodet alla laadida, installida, sellele juurde pääseda ja seda kasutada." </w:instrText>
      </w:r>
      <w:r>
        <w:fldChar w:fldCharType="separate"/>
      </w:r>
      <w:r>
        <w:rPr>
          <w:color w:val="0563C1"/>
        </w:rPr>
        <w:t>litsentsidega</w:t>
      </w:r>
      <w:r>
        <w:fldChar w:fldCharType="end"/>
      </w:r>
      <w:r>
        <w:t xml:space="preserve"> võrdsel arvul.</w:t>
      </w:r>
    </w:p>
    <w:p w:rsidR="00D42CAE" w:rsidRDefault="00D42CAE">
      <w:pPr>
        <w:pStyle w:val="ProductList-Body"/>
      </w:pPr>
    </w:p>
    <w:p w:rsidR="00D42CAE" w:rsidRDefault="00A72523">
      <w:pPr>
        <w:pStyle w:val="ProductList-ClauseHeading"/>
      </w:pPr>
      <w:r>
        <w:t>3.5 Lisatingimused</w:t>
      </w:r>
    </w:p>
    <w:p w:rsidR="00D42CAE" w:rsidRDefault="00A72523">
      <w:pPr>
        <w:pStyle w:val="ProductList-Body"/>
      </w:pPr>
      <w:r>
        <w:t>Klient võib käitada CIS Suite'i kuuluva mis tahes eraldiseisva toote varasemat või madalamat versiooni, nagu on lubatud käesolevates tootetingimustes selle toote litsentsitingimustes.</w:t>
      </w:r>
    </w:p>
    <w:p w:rsidR="00D42CAE" w:rsidRDefault="00D42CAE">
      <w:pPr>
        <w:pStyle w:val="ProductList-Body"/>
      </w:pPr>
    </w:p>
    <w:p w:rsidR="00D42CAE" w:rsidRDefault="00A72523">
      <w:pPr>
        <w:pStyle w:val="ProductList-Body"/>
      </w:pPr>
      <w:r>
        <w:t xml:space="preserve">Kõik muud nõuded </w:t>
      </w:r>
      <w:r>
        <w:fldChar w:fldCharType="begin"/>
      </w:r>
      <w:r>
        <w:instrText xml:space="preserve"> AutoTextList   \s NoStyle \t "  on kliendile kasutamiseks mõeldud serverile määratud litsents väliskasutajatele, mis lubab juurdepääsu serveritarkvara sobivale versioonile või serveritarkvara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  on litsents, mis lubab ühe või mitme OSE haldamist serveritarkvara sobiva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D42CAE" w:rsidRDefault="00D42CAE">
      <w:pPr>
        <w:pStyle w:val="ProductList-Body"/>
      </w:pPr>
    </w:p>
    <w:p w:rsidR="00D42CAE" w:rsidRDefault="00A72523">
      <w:pPr>
        <w:pStyle w:val="ProductList-ClauseHeading"/>
      </w:pPr>
      <w:r>
        <w:t>3.6 Spetsiaalne versioonitaandusõigus – Core Infrastructure Server Suite Standard</w:t>
      </w:r>
    </w:p>
    <w:p w:rsidR="00D42CAE" w:rsidRDefault="00A72523">
      <w:pPr>
        <w:pStyle w:val="ProductList-Body"/>
      </w:pPr>
      <w:r>
        <w:t>Iga CIS Suite Standardi kohta õigesti litsentsitud serveri puhul võib klient käitada Windows Server Standardi</w:t>
      </w:r>
      <w:r>
        <w:fldChar w:fldCharType="begin"/>
      </w:r>
      <w:r>
        <w:instrText xml:space="preserve"> XE "Windows Server Standardi" </w:instrText>
      </w:r>
      <w:r>
        <w:fldChar w:fldCharType="end"/>
      </w:r>
      <w:r>
        <w:t xml:space="preserve"> asemel Windows Server 2008 R2 Enterprise'i</w:t>
      </w:r>
      <w:r>
        <w:fldChar w:fldCharType="begin"/>
      </w:r>
      <w:r>
        <w:instrText xml:space="preserve"> XE "Windows Server 2008 R2 Enterprise'i" </w:instrText>
      </w:r>
      <w:r>
        <w:fldChar w:fldCharType="end"/>
      </w:r>
      <w:r>
        <w:fldChar w:fldCharType="begin"/>
      </w:r>
      <w:r>
        <w:instrText xml:space="preserve"> AutoTextList   \s NoStyle \t "  on kujutis või tarkvara, mis on loodud tarkvara häälestus- või installiprotseduuri käivitamise või olemasoleva eksemplari dubleerimisega." </w:instrText>
      </w:r>
      <w:r>
        <w:fldChar w:fldCharType="separate"/>
      </w:r>
      <w:r>
        <w:rPr>
          <w:color w:val="0563C1"/>
        </w:rPr>
        <w:t>eksemplari</w:t>
      </w:r>
      <w:r>
        <w:fldChar w:fldCharType="end"/>
      </w:r>
      <w:r>
        <w:t>.</w:t>
      </w:r>
    </w:p>
    <w:p w:rsidR="00D42CAE" w:rsidRDefault="00A72523">
      <w:pPr>
        <w:pStyle w:val="ProductList-Offering1SubSection"/>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4.1 Tarkvarakindlustuse uuendamise pakkumine Windows Serveri ja System Centeri jaoks</w:t>
      </w:r>
    </w:p>
    <w:p w:rsidR="00D42CAE" w:rsidRDefault="00A72523">
      <w:pPr>
        <w:pStyle w:val="ProductList-Body"/>
      </w:pPr>
      <w:r>
        <w:t xml:space="preserve">Kliendid, kellel on aktiivse tarkvarakindlustusega litsentsid alloleva tabeli veerus A nimetatud toodetele, võivad katvuse aegumisel soetada tarkvarakindlustuse veerus B nimetatud CIS Suite'i jaoks, soetamata aluseks olevat CIS Suite'i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3"/>
        <w:gridCol w:w="5407"/>
      </w:tblGrid>
      <w:tr w:rsidR="00D42C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Veerg B</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Windows Server Standard </w:t>
            </w:r>
            <w:r>
              <w:fldChar w:fldCharType="begin"/>
            </w:r>
            <w:r>
              <w:instrText xml:space="preserve"> XE "Windows Server Standard " </w:instrText>
            </w:r>
            <w:r>
              <w:fldChar w:fldCharType="end"/>
            </w:r>
          </w:p>
          <w:p w:rsidR="00D42CAE" w:rsidRDefault="00A7252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Infrastructure Server Suite Standard</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Windows Server </w:t>
            </w:r>
            <w:r w:rsidR="00573E0E">
              <w:t>Datacenter</w:t>
            </w:r>
            <w:r>
              <w:t xml:space="preserve"> </w:t>
            </w:r>
          </w:p>
          <w:p w:rsidR="00D42CAE" w:rsidRDefault="00A72523">
            <w:pPr>
              <w:pStyle w:val="ProductList-TableBody"/>
            </w:pPr>
            <w:r>
              <w:t xml:space="preserve">System Center </w:t>
            </w:r>
            <w:r w:rsidR="00573E0E">
              <w:t>Datacenter</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Infrastructure Server Suite Datacenter</w:t>
            </w:r>
          </w:p>
        </w:tc>
      </w:tr>
    </w:tbl>
    <w:p w:rsidR="00D42CAE" w:rsidRDefault="00A72523">
      <w:pPr>
        <w:pStyle w:val="ProductList-Body"/>
      </w:pPr>
      <w:r>
        <w:t xml:space="preserve">Iga komplekti puhul, mis sisaldab üht ülaloleva tabeli A-veeru lahtris nimetatud kvalifitseeruvat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võivad kliendid soetada tarkvarakindlustuse ühele sobivale B-veerus nimetatud CIS Suite'i </w:t>
      </w:r>
      <w:r>
        <w:fldChar w:fldCharType="begin"/>
      </w:r>
      <w:r>
        <w:instrText xml:space="preserve"> AutoTextList   \s NoStyle \t "  on õigus toodet alla laadida, installida, sellele juurde pääseda ja seda kasutada." </w:instrText>
      </w:r>
      <w:r>
        <w:fldChar w:fldCharType="separate"/>
      </w:r>
      <w:r>
        <w:rPr>
          <w:color w:val="0563C1"/>
        </w:rPr>
        <w:t>litsentsile</w:t>
      </w:r>
      <w:r>
        <w:fldChar w:fldCharType="end"/>
      </w:r>
      <w:r>
        <w:t xml:space="preserve">. Kliendid, kes litsentsivad ja kasutavad selle pakkumise alusel CIS Suite'i (Standard või Datacenter), ei tohi tarkvara oma kvalifitseeruvate </w:t>
      </w:r>
      <w:r>
        <w:fldChar w:fldCharType="begin"/>
      </w:r>
      <w:r>
        <w:instrText xml:space="preserve"> AutoTextList   \s NoStyle \t "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  on õigus toodet alla laadida, installida, sellele juurde pääseda ja seda kasutada." </w:instrText>
      </w:r>
      <w:r>
        <w:fldChar w:fldCharType="separate"/>
      </w:r>
      <w:r>
        <w:rPr>
          <w:color w:val="0563C1"/>
        </w:rPr>
        <w:t>litsentsid</w:t>
      </w:r>
      <w:r>
        <w:fldChar w:fldCharType="end"/>
      </w:r>
      <w:r>
        <w:t xml:space="preserve"> ega tarkvarakindlustus.</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1HeadingNoBorder"/>
      </w:pPr>
      <w:bookmarkStart w:id="60" w:name="_Sec862"/>
      <w:r>
        <w:t>Forefront</w:t>
      </w:r>
      <w:bookmarkEnd w:id="60"/>
      <w:r>
        <w:fldChar w:fldCharType="begin"/>
      </w:r>
      <w:r>
        <w:instrText xml:space="preserve"> TC "</w:instrText>
      </w:r>
      <w:bookmarkStart w:id="61" w:name="_Toc428588011"/>
      <w:r>
        <w:instrText>Forefront</w:instrText>
      </w:r>
      <w:bookmarkEnd w:id="61"/>
      <w:r>
        <w:instrText>" \l 2</w:instrText>
      </w:r>
      <w:r>
        <w:fldChar w:fldCharType="end"/>
      </w:r>
    </w:p>
    <w:p w:rsidR="00D42CAE" w:rsidRDefault="00A72523">
      <w:pPr>
        <w:pStyle w:val="ProductList-Offering1SubSection"/>
      </w:pPr>
      <w:bookmarkStart w:id="62" w:name="_Sec863"/>
      <w:r>
        <w:t>1. Programmi saadavus</w:t>
      </w:r>
      <w:bookmarkEnd w:id="62"/>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42CAE" w:rsidTr="00573E0E">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573E0E">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E0E" w:rsidTr="00573E0E">
        <w:tc>
          <w:tcPr>
            <w:tcW w:w="4035" w:type="dxa"/>
            <w:tcBorders>
              <w:top w:val="single" w:sz="6" w:space="0" w:color="FFFFFF"/>
              <w:left w:val="none" w:sz="4" w:space="0" w:color="BFBFBF"/>
              <w:bottom w:val="none" w:sz="4" w:space="0" w:color="BFBFBF"/>
              <w:right w:val="none" w:sz="4" w:space="0" w:color="6E6E6E"/>
            </w:tcBorders>
          </w:tcPr>
          <w:p w:rsidR="00573E0E" w:rsidRDefault="00573E0E" w:rsidP="00573E0E">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573E0E" w:rsidRDefault="00573E0E" w:rsidP="00573E0E">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573E0E" w:rsidRDefault="00573E0E" w:rsidP="00573E0E">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573E0E" w:rsidRDefault="00573E0E" w:rsidP="00573E0E">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573E0E" w:rsidRDefault="00573E0E" w:rsidP="00573E0E">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42CAE" w:rsidRDefault="00A72523">
      <w:pPr>
        <w:pStyle w:val="ProductList-Offering1SubSection"/>
      </w:pPr>
      <w:bookmarkStart w:id="63" w:name="_Sec864"/>
      <w:r>
        <w:lastRenderedPageBreak/>
        <w:t>2. Toote tingimused</w:t>
      </w:r>
      <w:bookmarkEnd w:id="63"/>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40">
              <w:r>
                <w:rPr>
                  <w:color w:val="00467F"/>
                  <w:u w:val="single"/>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2.1 Forefront Identity Manager 2010 – Windows Live Edition</w:t>
      </w:r>
    </w:p>
    <w:p w:rsidR="00D42CAE" w:rsidRDefault="00A72523">
      <w:pPr>
        <w:pStyle w:val="ProductList-Body"/>
      </w:pPr>
      <w:r>
        <w:t>Forefront Identity Manager 2010 – Windows Live Edition on Identity Lifecycle Manager 2007 – Windows Live Editioni järgmine versioon</w:t>
      </w:r>
    </w:p>
    <w:p w:rsidR="00D42CAE" w:rsidRDefault="00D42CAE">
      <w:pPr>
        <w:pStyle w:val="ProductList-Body"/>
      </w:pPr>
    </w:p>
    <w:p w:rsidR="00D42CAE" w:rsidRDefault="00A72523">
      <w:pPr>
        <w:pStyle w:val="ProductList-Offering1SubSection"/>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Kaasatud tehnoloogiad: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Identiteediandmete importimine: Forefront Identity Manager 2010 R2 Windows Live Edition</w:t>
      </w:r>
    </w:p>
    <w:p w:rsidR="00D42CAE" w:rsidRDefault="00A72523">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D42CAE" w:rsidRDefault="00D42CAE">
      <w:pPr>
        <w:pStyle w:val="ProductList-Body"/>
      </w:pPr>
    </w:p>
    <w:p w:rsidR="00D42CAE" w:rsidRDefault="00A72523">
      <w:pPr>
        <w:pStyle w:val="ProductList-ClauseHeading"/>
      </w:pPr>
      <w:r>
        <w:t>3.2 Täiendav tarkvara</w:t>
      </w:r>
    </w:p>
    <w:tbl>
      <w:tblPr>
        <w:tblStyle w:val="PURTable"/>
        <w:tblW w:w="0" w:type="dxa"/>
        <w:tblLook w:val="04A0" w:firstRow="1" w:lastRow="0" w:firstColumn="1" w:lastColumn="0" w:noHBand="0" w:noVBand="1"/>
      </w:tblPr>
      <w:tblGrid>
        <w:gridCol w:w="3642"/>
        <w:gridCol w:w="3574"/>
        <w:gridCol w:w="3574"/>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D42C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CAE" w:rsidRDefault="00D42CAE">
            <w:pPr>
              <w:pStyle w:val="ProductList-TableBody"/>
            </w:pPr>
          </w:p>
        </w:tc>
      </w:tr>
    </w:tbl>
    <w:p w:rsidR="00D42CAE" w:rsidRDefault="00A72523">
      <w:pPr>
        <w:pStyle w:val="ProductList-Offering2HeadingNoBorder"/>
      </w:pPr>
      <w:bookmarkStart w:id="65" w:name="_Sec866"/>
      <w:r>
        <w:t>4. Tarkvarakindlustus</w:t>
      </w:r>
      <w:bookmarkEnd w:id="65"/>
      <w:r>
        <w:fldChar w:fldCharType="begin"/>
      </w:r>
      <w:r>
        <w:instrText xml:space="preserve"> TC "</w:instrText>
      </w:r>
      <w:bookmarkStart w:id="66" w:name="_Toc428588012"/>
      <w:r>
        <w:instrText>4. Tarkvarakindlustus</w:instrText>
      </w:r>
      <w:bookmarkEnd w:id="66"/>
      <w:r>
        <w:instrText>" \l 3</w:instrText>
      </w:r>
      <w:r>
        <w:fldChar w:fldCharType="end"/>
      </w:r>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GroupHeading"/>
      </w:pPr>
      <w:bookmarkStart w:id="67" w:name="_Sec608"/>
      <w:r>
        <w:t>Microsoft Dynamics</w:t>
      </w:r>
      <w:bookmarkEnd w:id="67"/>
      <w:r>
        <w:fldChar w:fldCharType="begin"/>
      </w:r>
      <w:r>
        <w:instrText xml:space="preserve"> TC "</w:instrText>
      </w:r>
      <w:bookmarkStart w:id="68" w:name="_Toc428588013"/>
      <w:r>
        <w:instrText>Microsoft Dynamics</w:instrText>
      </w:r>
      <w:bookmarkEnd w:id="68"/>
      <w:r>
        <w:instrText>" \l 2</w:instrText>
      </w:r>
      <w:r>
        <w:fldChar w:fldCharType="end"/>
      </w:r>
    </w:p>
    <w:p w:rsidR="00D42CAE" w:rsidRDefault="00A72523">
      <w:pPr>
        <w:pStyle w:val="ProductList-Offering2HeadingNoBorder"/>
      </w:pPr>
      <w:bookmarkStart w:id="69" w:name="_Sec609"/>
      <w:r>
        <w:t>Microsoft Dynamics AX</w:t>
      </w:r>
      <w:bookmarkEnd w:id="69"/>
      <w:r>
        <w:fldChar w:fldCharType="begin"/>
      </w:r>
      <w:r>
        <w:instrText xml:space="preserve"> TC "</w:instrText>
      </w:r>
      <w:bookmarkStart w:id="70" w:name="_Toc428588014"/>
      <w:r>
        <w:instrText>Microsoft Dynamics AX</w:instrText>
      </w:r>
      <w:bookmarkEnd w:id="70"/>
      <w:r>
        <w:instrText>" \l 3</w:instrText>
      </w:r>
      <w:r>
        <w:fldChar w:fldCharType="end"/>
      </w:r>
    </w:p>
    <w:p w:rsidR="00D42CAE" w:rsidRDefault="00A72523">
      <w:pPr>
        <w:pStyle w:val="ProductList-Offering1SubSection"/>
      </w:pPr>
      <w:bookmarkStart w:id="71" w:name="_Sec678"/>
      <w:r>
        <w:t>1. Programmi saadavus</w:t>
      </w:r>
      <w:bookmarkEnd w:id="71"/>
    </w:p>
    <w:tbl>
      <w:tblPr>
        <w:tblStyle w:val="PURTable"/>
        <w:tblW w:w="10784"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D42CAE" w:rsidTr="00573E0E">
        <w:trPr>
          <w:cnfStyle w:val="100000000000" w:firstRow="1" w:lastRow="0" w:firstColumn="0" w:lastColumn="0" w:oddVBand="0" w:evenVBand="0" w:oddHBand="0" w:evenHBand="0" w:firstRowFirstColumn="0" w:firstRowLastColumn="0" w:lastRowFirstColumn="0" w:lastRowLastColumn="0"/>
        </w:trPr>
        <w:tc>
          <w:tcPr>
            <w:tcW w:w="397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saadavuskuupäev"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D42CA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litsentsi- ja tarkvarakindlustus"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Tarkvarakindlustus"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Microsofti toodete ja teenuste leping"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Open Value ja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Enterprise Agreement ja Enterprise Subscriptioni leping"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Open Value Subscription – hariduslahendused" </w:instrText>
            </w:r>
            <w:r>
              <w:fldChar w:fldCharType="separate"/>
            </w:r>
            <w:r>
              <w:rPr>
                <w:color w:val="FFFFFF"/>
              </w:rPr>
              <w:t>OVS-ES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573E0E" w:rsidTr="00573E0E">
        <w:tc>
          <w:tcPr>
            <w:tcW w:w="3977"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single" w:sz="6" w:space="0" w:color="FFFFFF"/>
              <w:left w:val="none" w:sz="4" w:space="0" w:color="6E6E6E"/>
              <w:bottom w:val="dashed" w:sz="4" w:space="0" w:color="BFBFBF"/>
              <w:right w:val="single" w:sz="6" w:space="0" w:color="FFFFFF"/>
            </w:tcBorders>
          </w:tcPr>
          <w:p w:rsidR="00573E0E" w:rsidRDefault="00573E0E" w:rsidP="00573E0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3E0E" w:rsidTr="00573E0E">
        <w:tc>
          <w:tcPr>
            <w:tcW w:w="3977"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3E0E" w:rsidTr="00573E0E">
        <w:tc>
          <w:tcPr>
            <w:tcW w:w="3977"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08"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3E0E" w:rsidTr="00573E0E">
        <w:tc>
          <w:tcPr>
            <w:tcW w:w="3977"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08"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3E0E" w:rsidTr="00573E0E">
        <w:tc>
          <w:tcPr>
            <w:tcW w:w="3977"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08"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3E0E" w:rsidTr="00573E0E">
        <w:tc>
          <w:tcPr>
            <w:tcW w:w="3977"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08"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3E0E" w:rsidTr="00573E0E">
        <w:tc>
          <w:tcPr>
            <w:tcW w:w="3977"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08"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(15)</w:t>
            </w:r>
          </w:p>
        </w:tc>
        <w:tc>
          <w:tcPr>
            <w:tcW w:w="607"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3E0E" w:rsidTr="00573E0E">
        <w:tc>
          <w:tcPr>
            <w:tcW w:w="3977"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08"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3E0E" w:rsidTr="00573E0E">
        <w:tc>
          <w:tcPr>
            <w:tcW w:w="3977"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08"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3E0E" w:rsidTr="00573E0E">
        <w:tc>
          <w:tcPr>
            <w:tcW w:w="3977"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pPr>
            <w:r>
              <w:t>Microsoft Dynamics AX 2012 R3 täiendav Enterprise CAL</w:t>
            </w:r>
            <w:r>
              <w:fldChar w:fldCharType="begin"/>
            </w:r>
            <w:r>
              <w:instrText xml:space="preserve"> XE "Microsoft Dynamics AX 2012 R3 täiendav Enterprise CAL" </w:instrText>
            </w:r>
            <w:r>
              <w:fldChar w:fldCharType="end"/>
            </w:r>
            <w:r>
              <w:t xml:space="preserve"> (seade ja kasutaja)</w:t>
            </w:r>
          </w:p>
        </w:tc>
        <w:tc>
          <w:tcPr>
            <w:tcW w:w="608"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jc w:val="center"/>
            </w:pPr>
            <w:r>
              <w:t>(25)</w:t>
            </w:r>
          </w:p>
        </w:tc>
        <w:tc>
          <w:tcPr>
            <w:tcW w:w="607"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jc w:val="center"/>
            </w:pPr>
          </w:p>
        </w:tc>
        <w:tc>
          <w:tcPr>
            <w:tcW w:w="599" w:type="dxa"/>
            <w:tcBorders>
              <w:top w:val="dashed" w:sz="4" w:space="0" w:color="BFBFBF"/>
              <w:left w:val="none" w:sz="4" w:space="0" w:color="6E6E6E"/>
              <w:bottom w:val="none" w:sz="4" w:space="0" w:color="BFBFBF"/>
              <w:right w:val="single" w:sz="6" w:space="0" w:color="FFFFFF"/>
            </w:tcBorders>
          </w:tcPr>
          <w:p w:rsidR="00573E0E" w:rsidRDefault="00573E0E" w:rsidP="00573E0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D42CAE" w:rsidRDefault="00A72523">
      <w:pPr>
        <w:pStyle w:val="ProductList-Offering1SubSection"/>
      </w:pPr>
      <w:bookmarkStart w:id="72" w:name="_Sec734"/>
      <w:r>
        <w:lastRenderedPageBreak/>
        <w:t>2. Toote tingimused</w:t>
      </w:r>
      <w:bookmarkEnd w:id="72"/>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A72523">
      <w:pPr>
        <w:pStyle w:val="ProductList-Offering1SubSection"/>
      </w:pPr>
      <w:bookmarkStart w:id="73" w:name="_Sec789"/>
      <w:r>
        <w:t>3. Kasutusõigused</w:t>
      </w:r>
      <w:bookmarkEnd w:id="73"/>
    </w:p>
    <w:tbl>
      <w:tblPr>
        <w:tblStyle w:val="PURTable"/>
        <w:tblW w:w="0" w:type="dxa"/>
        <w:tblLook w:val="04A0" w:firstRow="1" w:lastRow="0" w:firstColumn="1" w:lastColumn="0" w:noHBand="0" w:noVBand="1"/>
      </w:tblPr>
      <w:tblGrid>
        <w:gridCol w:w="3622"/>
        <w:gridCol w:w="3620"/>
        <w:gridCol w:w="354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Kaasatud tehnoloogiad: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Juurdepääs serveritarkvarale</w:t>
      </w:r>
    </w:p>
    <w:p w:rsidR="00D42CAE" w:rsidRDefault="00A72523">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625"/>
        <w:gridCol w:w="3652"/>
        <w:gridCol w:w="3513"/>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CAE" w:rsidRDefault="00A7252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D42CAE" w:rsidRDefault="00A72523">
            <w:pPr>
              <w:pStyle w:val="ProductList-TableBody"/>
            </w:pPr>
            <w:r>
              <w:t>Microsoft Dynamics AX 2012 R3 iseteenindusliku kasutusega CAL</w:t>
            </w:r>
          </w:p>
        </w:tc>
        <w:tc>
          <w:tcPr>
            <w:tcW w:w="4040" w:type="dxa"/>
            <w:tcBorders>
              <w:top w:val="single" w:sz="18" w:space="0" w:color="0072C6"/>
              <w:left w:val="non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
      </w:pPr>
    </w:p>
    <w:p w:rsidR="00D42CAE" w:rsidRDefault="00A72523">
      <w:pPr>
        <w:pStyle w:val="ProductList-SubClauseHeading"/>
      </w:pPr>
      <w:r>
        <w:t>3.1.1 Microsoft Dynamics AX 2012 R3 ülesande-CAL-iga seotud lisafunktsionaalsus</w:t>
      </w:r>
    </w:p>
    <w:p w:rsidR="00D42CAE" w:rsidRDefault="00A72523">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418"/>
        <w:gridCol w:w="3506"/>
        <w:gridCol w:w="35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CAE" w:rsidRDefault="00A7252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D42CAE" w:rsidRDefault="00A72523">
            <w:pPr>
              <w:pStyle w:val="ProductList-TableBody"/>
            </w:pPr>
            <w:r>
              <w:t>Microsoft Dynamics AX 2012 R3 ülesandekasutuseks mõeldud CAL</w:t>
            </w:r>
          </w:p>
        </w:tc>
        <w:tc>
          <w:tcPr>
            <w:tcW w:w="4040" w:type="dxa"/>
            <w:tcBorders>
              <w:top w:val="single" w:sz="18" w:space="0" w:color="0072C6"/>
              <w:left w:val="none" w:sz="4" w:space="0" w:color="000000"/>
              <w:bottom w:val="single" w:sz="4" w:space="0" w:color="000000"/>
              <w:right w:val="single" w:sz="4" w:space="0" w:color="000000"/>
            </w:tcBorders>
          </w:tcPr>
          <w:p w:rsidR="00D42CAE" w:rsidRDefault="00A72523">
            <w:pPr>
              <w:pStyle w:val="ProductList-TableBody"/>
            </w:pPr>
            <w:r>
              <w:t>Microsoft Dynamics AX 2012 R3 ülesandekasutuseks mõeldud täiendav CAL</w:t>
            </w:r>
          </w:p>
        </w:tc>
      </w:tr>
    </w:tbl>
    <w:p w:rsidR="00D42CAE" w:rsidRDefault="00D42CAE">
      <w:pPr>
        <w:pStyle w:val="ProductList-BodyIndented"/>
      </w:pPr>
    </w:p>
    <w:p w:rsidR="00D42CAE" w:rsidRDefault="00A72523">
      <w:pPr>
        <w:pStyle w:val="ProductList-SubClauseHeading"/>
      </w:pPr>
      <w:r>
        <w:t>3.1.2 Microsoft Dynamics AX 2012 R3 funktsionaalse CAL-iga seotud lisafunktsionaalsus</w:t>
      </w:r>
    </w:p>
    <w:p w:rsidR="00D42CAE" w:rsidRDefault="00A72523">
      <w:pPr>
        <w:pStyle w:val="ProductList-BodyIndented"/>
      </w:pPr>
      <w:r>
        <w:t>Tarkvara pakutavate väljakujunenud töötsüklite ja äriprotsesside kasutamine, (i) töökohataotluste või (ii) taotlejate, töötajate, klientide, tarnijate või osade kataloogidega seotud peamiste andmekataloogide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396"/>
        <w:gridCol w:w="3517"/>
        <w:gridCol w:w="3517"/>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CAE" w:rsidRDefault="00A7252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D42CAE" w:rsidRDefault="00A72523">
            <w:pPr>
              <w:pStyle w:val="ProductList-TableBody"/>
            </w:pPr>
            <w:r>
              <w:t>Microsoft Dynamics AX 2012 R3 funktsioonikasutuseks mõeldud CAL</w:t>
            </w:r>
          </w:p>
        </w:tc>
        <w:tc>
          <w:tcPr>
            <w:tcW w:w="4040" w:type="dxa"/>
            <w:tcBorders>
              <w:top w:val="single" w:sz="18" w:space="0" w:color="0072C6"/>
              <w:left w:val="none" w:sz="4" w:space="0" w:color="000000"/>
              <w:bottom w:val="single" w:sz="4" w:space="0" w:color="000000"/>
              <w:right w:val="single" w:sz="4" w:space="0" w:color="000000"/>
            </w:tcBorders>
          </w:tcPr>
          <w:p w:rsidR="00D42CAE" w:rsidRDefault="00A72523">
            <w:pPr>
              <w:pStyle w:val="ProductList-TableBody"/>
            </w:pPr>
            <w:r>
              <w:t>Microsoft Dynamics AX 2012 R3 funktsioonikasutuseks mõeldud täiendav CAL</w:t>
            </w:r>
          </w:p>
        </w:tc>
      </w:tr>
    </w:tbl>
    <w:p w:rsidR="00D42CAE" w:rsidRDefault="00D42CAE">
      <w:pPr>
        <w:pStyle w:val="ProductList-BodyIndented"/>
      </w:pPr>
    </w:p>
    <w:p w:rsidR="00D42CAE" w:rsidRDefault="00A72523">
      <w:pPr>
        <w:pStyle w:val="ProductList-SubClauseHeading"/>
      </w:pPr>
      <w:r>
        <w:t>3.1.3 Microsoft Dynamics AX 2012 R3 Enterprise CAL-iga seotud lisafunktsionaalsus</w:t>
      </w:r>
    </w:p>
    <w:p w:rsidR="00D42CAE" w:rsidRDefault="00A72523">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90"/>
        <w:gridCol w:w="3470"/>
        <w:gridCol w:w="347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CAE" w:rsidRDefault="00A7252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D42CAE" w:rsidRDefault="00A72523">
            <w:pPr>
              <w:pStyle w:val="ProductList-TableBody"/>
            </w:pPr>
            <w:r>
              <w:t>Microsoft Dynamics AX 2012 R3 Enterprise'i kasutuseks mõeldud CAL</w:t>
            </w:r>
          </w:p>
        </w:tc>
        <w:tc>
          <w:tcPr>
            <w:tcW w:w="4040" w:type="dxa"/>
            <w:tcBorders>
              <w:top w:val="single" w:sz="18" w:space="0" w:color="0072C6"/>
              <w:left w:val="none" w:sz="4" w:space="0" w:color="000000"/>
              <w:bottom w:val="single" w:sz="4" w:space="0" w:color="000000"/>
              <w:right w:val="single" w:sz="4" w:space="0" w:color="000000"/>
            </w:tcBorders>
          </w:tcPr>
          <w:p w:rsidR="00D42CAE" w:rsidRDefault="00A72523">
            <w:pPr>
              <w:pStyle w:val="ProductList-TableBody"/>
            </w:pPr>
            <w:r>
              <w:t>Microsoft Dynamics AX 2012 R3 Enterprise'i kasutuseks mõeldud täiendav CAL</w:t>
            </w:r>
          </w:p>
        </w:tc>
      </w:tr>
    </w:tbl>
    <w:p w:rsidR="00D42CAE" w:rsidRDefault="00D42CAE">
      <w:pPr>
        <w:pStyle w:val="ProductList-BodyIndented"/>
      </w:pPr>
    </w:p>
    <w:p w:rsidR="00D42CAE" w:rsidRDefault="00A72523">
      <w:pPr>
        <w:pStyle w:val="ProductList-ClauseHeading"/>
      </w:pPr>
      <w:r>
        <w:t>3.2 Muutmisõigus</w:t>
      </w:r>
    </w:p>
    <w:p w:rsidR="00D42CAE" w:rsidRDefault="00A72523">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p>
    <w:p w:rsidR="00D42CAE" w:rsidRDefault="00D42CAE">
      <w:pPr>
        <w:pStyle w:val="ProductList-Body"/>
      </w:pPr>
    </w:p>
    <w:p w:rsidR="00D42CAE" w:rsidRDefault="00A72523">
      <w:pPr>
        <w:pStyle w:val="ProductList-ClauseHeading"/>
      </w:pPr>
      <w:r>
        <w:t>3.3 Täiendav tarkvara</w:t>
      </w:r>
    </w:p>
    <w:tbl>
      <w:tblPr>
        <w:tblStyle w:val="PURTable"/>
        <w:tblW w:w="0" w:type="dxa"/>
        <w:tblLook w:val="04A0" w:firstRow="1" w:lastRow="0" w:firstColumn="1" w:lastColumn="0" w:noHBand="0" w:noVBand="1"/>
      </w:tblPr>
      <w:tblGrid>
        <w:gridCol w:w="3644"/>
        <w:gridCol w:w="3613"/>
        <w:gridCol w:w="3533"/>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D42CAE">
            <w:pPr>
              <w:pStyle w:val="ProductList-TableBody"/>
            </w:pPr>
          </w:p>
        </w:tc>
      </w:tr>
    </w:tbl>
    <w:p w:rsidR="00D42CAE" w:rsidRDefault="00A72523">
      <w:pPr>
        <w:pStyle w:val="ProductList-Offering1SubSection"/>
      </w:pPr>
      <w:bookmarkStart w:id="74" w:name="_Sec817"/>
      <w:r>
        <w:t>4. Tarkvarakindlustus</w:t>
      </w:r>
      <w:bookmarkEnd w:id="74"/>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ainult Microsoft Dynamics AX Server</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4.1 Lokaliseerimine ja värskendused</w:t>
      </w:r>
    </w:p>
    <w:p w:rsidR="00D42CAE" w:rsidRDefault="00A72523">
      <w:pPr>
        <w:pStyle w:val="ProductList-Body"/>
      </w:pPr>
      <w:r>
        <w:t xml:space="preserve">Kliendil on õigus saada ja kasutada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kliendilitsentsidele</w:t>
      </w:r>
      <w:r>
        <w:fldChar w:fldCharType="end"/>
      </w:r>
      <w:r>
        <w:t xml:space="preserve"> aktiivne tarkvarakindlustus.</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75" w:name="_Sec610"/>
      <w:r>
        <w:t>Microsoft Dynamics CRM</w:t>
      </w:r>
      <w:bookmarkEnd w:id="75"/>
      <w:r>
        <w:fldChar w:fldCharType="begin"/>
      </w:r>
      <w:r>
        <w:instrText xml:space="preserve"> TC "</w:instrText>
      </w:r>
      <w:bookmarkStart w:id="76" w:name="_Toc428588015"/>
      <w:r>
        <w:instrText>Microsoft Dynamics CRM</w:instrText>
      </w:r>
      <w:bookmarkEnd w:id="76"/>
      <w:r>
        <w:instrText>" \l 3</w:instrText>
      </w:r>
      <w:r>
        <w:fldChar w:fldCharType="end"/>
      </w:r>
    </w:p>
    <w:p w:rsidR="00D42CAE" w:rsidRDefault="00A72523">
      <w:pPr>
        <w:pStyle w:val="ProductList-Offering1SubSection"/>
      </w:pPr>
      <w:bookmarkStart w:id="77" w:name="_Sec679"/>
      <w:r>
        <w:t>1. Programmi saadavus</w:t>
      </w:r>
      <w:bookmarkEnd w:id="77"/>
    </w:p>
    <w:tbl>
      <w:tblPr>
        <w:tblStyle w:val="PURTable"/>
        <w:tblW w:w="10784" w:type="dxa"/>
        <w:tblLook w:val="04A0" w:firstRow="1" w:lastRow="0" w:firstColumn="1" w:lastColumn="0" w:noHBand="0" w:noVBand="1"/>
      </w:tblPr>
      <w:tblGrid>
        <w:gridCol w:w="4041"/>
        <w:gridCol w:w="615"/>
        <w:gridCol w:w="609"/>
        <w:gridCol w:w="611"/>
        <w:gridCol w:w="605"/>
        <w:gridCol w:w="606"/>
        <w:gridCol w:w="610"/>
        <w:gridCol w:w="615"/>
        <w:gridCol w:w="634"/>
        <w:gridCol w:w="618"/>
        <w:gridCol w:w="612"/>
        <w:gridCol w:w="608"/>
      </w:tblGrid>
      <w:tr w:rsidR="00D42CAE" w:rsidTr="00573E0E">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saadavuskuupäev" </w:instrText>
            </w:r>
            <w:r>
              <w:fldChar w:fldCharType="separate"/>
            </w:r>
            <w:r>
              <w:rPr>
                <w:color w:val="FFFFFF"/>
              </w:rPr>
              <w:t>DA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rPr>
                <w:color w:val="FFFFFF"/>
              </w:rPr>
              <w:t xml:space="preserve">  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litsentsi- ja tarkvarakindlustus" </w:instrText>
            </w:r>
            <w:r>
              <w:fldChar w:fldCharType="separate"/>
            </w:r>
            <w:r>
              <w:rPr>
                <w:color w:val="FFFFFF"/>
              </w:rPr>
              <w:t>L/SA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Tarkvarakindlustus"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Open Value ja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Enterprise Agreement ja Enterprise Subscriptioni leping"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Open Value Subscription – hariduslahendused" </w:instrText>
            </w:r>
            <w:r>
              <w:fldChar w:fldCharType="separate"/>
            </w:r>
            <w:r>
              <w:rPr>
                <w:color w:val="FFFFFF"/>
              </w:rPr>
              <w:t>OVS-ES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573E0E" w:rsidTr="00573E0E">
        <w:tc>
          <w:tcPr>
            <w:tcW w:w="4041"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jc w:val="center"/>
            </w:pPr>
            <w:r>
              <w:t>12/14</w:t>
            </w:r>
          </w:p>
        </w:tc>
        <w:tc>
          <w:tcPr>
            <w:tcW w:w="609"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jc w:val="center"/>
            </w:pPr>
            <w:r>
              <w:t>75</w:t>
            </w:r>
          </w:p>
        </w:tc>
        <w:tc>
          <w:tcPr>
            <w:tcW w:w="605" w:type="dxa"/>
            <w:tcBorders>
              <w:top w:val="single" w:sz="6" w:space="0" w:color="FFFFFF"/>
              <w:left w:val="none" w:sz="4" w:space="0" w:color="6E6E6E"/>
              <w:bottom w:val="dashed" w:sz="4" w:space="0" w:color="BFBFBF"/>
              <w:right w:val="single" w:sz="6" w:space="0" w:color="FFFFFF"/>
            </w:tcBorders>
          </w:tcPr>
          <w:p w:rsidR="00573E0E" w:rsidRDefault="00573E0E" w:rsidP="00573E0E">
            <w:pPr>
              <w:pStyle w:val="ProductList-TableBody"/>
              <w:jc w:val="center"/>
            </w:pPr>
            <w:r>
              <w:t>25</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 Open License ja Open Value"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73E0E" w:rsidTr="00573E0E">
        <w:tc>
          <w:tcPr>
            <w:tcW w:w="4041"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12/14</w:t>
            </w:r>
          </w:p>
        </w:tc>
        <w:tc>
          <w:tcPr>
            <w:tcW w:w="60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(25)</w:t>
            </w:r>
          </w:p>
        </w:tc>
        <w:tc>
          <w:tcPr>
            <w:tcW w:w="611"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38</w:t>
            </w:r>
          </w:p>
        </w:tc>
        <w:tc>
          <w:tcPr>
            <w:tcW w:w="605"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r>
              <w:t>13</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 Open License ja Open Value"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4041"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Microsoft Dynamics CRM 2015 Essentialsi CAL</w:t>
            </w:r>
            <w:r>
              <w:fldChar w:fldCharType="begin"/>
            </w:r>
            <w:r>
              <w:instrText xml:space="preserve"> XE "Microsoft Dynamics CRM 2015 Essentialsi CAL" </w:instrText>
            </w:r>
            <w:r>
              <w:fldChar w:fldCharType="end"/>
            </w:r>
            <w:r>
              <w:t xml:space="preserve"> (seade ja kasutaja)</w:t>
            </w:r>
          </w:p>
        </w:tc>
        <w:tc>
          <w:tcPr>
            <w:tcW w:w="615"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12/14</w:t>
            </w:r>
          </w:p>
        </w:tc>
        <w:tc>
          <w:tcPr>
            <w:tcW w:w="60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2</w:t>
            </w:r>
          </w:p>
        </w:tc>
        <w:tc>
          <w:tcPr>
            <w:tcW w:w="605"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 Open License ja Open Value"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73E0E" w:rsidTr="00573E0E">
        <w:tc>
          <w:tcPr>
            <w:tcW w:w="4041"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 xml:space="preserve">Microsoft Dynamics CRM 2015 Basicu CAL </w:t>
            </w:r>
            <w:r>
              <w:fldChar w:fldCharType="begin"/>
            </w:r>
            <w:r>
              <w:instrText xml:space="preserve"> XE "Microsoft Dynamics CRM 2015 Basicu CAL " </w:instrText>
            </w:r>
            <w:r>
              <w:fldChar w:fldCharType="end"/>
            </w:r>
            <w:r>
              <w:t>(seade ja kasutaja)</w:t>
            </w:r>
          </w:p>
        </w:tc>
        <w:tc>
          <w:tcPr>
            <w:tcW w:w="615"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12/14</w:t>
            </w:r>
          </w:p>
        </w:tc>
        <w:tc>
          <w:tcPr>
            <w:tcW w:w="60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15</w:t>
            </w:r>
          </w:p>
        </w:tc>
        <w:tc>
          <w:tcPr>
            <w:tcW w:w="605"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r>
              <w:t>5</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 Open License ja Open Value"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73E0E" w:rsidTr="00573E0E">
        <w:tc>
          <w:tcPr>
            <w:tcW w:w="4041"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Microsoft Dynamics CRM 2015 Basicu täiendav kliendipääsulitsents</w:t>
            </w:r>
            <w:r>
              <w:fldChar w:fldCharType="begin"/>
            </w:r>
            <w:r>
              <w:instrText xml:space="preserve"> XE "Microsoft Dynamics CRM 2015 Basicu täiendav kliendipääsulitsents" </w:instrText>
            </w:r>
            <w:r>
              <w:fldChar w:fldCharType="end"/>
            </w:r>
            <w:r>
              <w:t xml:space="preserve"> (seade ja kasutaja)</w:t>
            </w:r>
          </w:p>
        </w:tc>
        <w:tc>
          <w:tcPr>
            <w:tcW w:w="615"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12/14</w:t>
            </w:r>
          </w:p>
        </w:tc>
        <w:tc>
          <w:tcPr>
            <w:tcW w:w="60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2</w:t>
            </w:r>
          </w:p>
        </w:tc>
        <w:tc>
          <w:tcPr>
            <w:tcW w:w="605"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 Open License ja Open Value"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73E0E" w:rsidTr="00573E0E">
        <w:tc>
          <w:tcPr>
            <w:tcW w:w="4041"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pPr>
            <w:r>
              <w:t>Microsoft Dynamics CRM 2015 Professionali CAL</w:t>
            </w:r>
            <w:r>
              <w:fldChar w:fldCharType="begin"/>
            </w:r>
            <w:r>
              <w:instrText xml:space="preserve"> XE "Microsoft Dynamics CRM 2015 Professionali CAL" </w:instrText>
            </w:r>
            <w:r>
              <w:fldChar w:fldCharType="end"/>
            </w:r>
            <w:r>
              <w:t xml:space="preserve"> (seade ja kasutaja)</w:t>
            </w:r>
          </w:p>
        </w:tc>
        <w:tc>
          <w:tcPr>
            <w:tcW w:w="615"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12/14</w:t>
            </w:r>
          </w:p>
        </w:tc>
        <w:tc>
          <w:tcPr>
            <w:tcW w:w="609"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573E0E" w:rsidRDefault="00573E0E" w:rsidP="00573E0E">
            <w:pPr>
              <w:pStyle w:val="ProductList-TableBody"/>
              <w:jc w:val="center"/>
            </w:pPr>
            <w:r>
              <w:t>15</w:t>
            </w:r>
          </w:p>
        </w:tc>
        <w:tc>
          <w:tcPr>
            <w:tcW w:w="605" w:type="dxa"/>
            <w:tcBorders>
              <w:top w:val="dashed" w:sz="4" w:space="0" w:color="BFBFBF"/>
              <w:left w:val="none" w:sz="4" w:space="0" w:color="6E6E6E"/>
              <w:bottom w:val="dashed" w:sz="4" w:space="0" w:color="BFBFBF"/>
              <w:right w:val="single" w:sz="6" w:space="0" w:color="FFFFFF"/>
            </w:tcBorders>
          </w:tcPr>
          <w:p w:rsidR="00573E0E" w:rsidRDefault="00573E0E" w:rsidP="00573E0E">
            <w:pPr>
              <w:pStyle w:val="ProductList-TableBody"/>
              <w:jc w:val="center"/>
            </w:pPr>
            <w:r>
              <w:t>5</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 Open License ja Open Value"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73E0E" w:rsidTr="00573E0E">
        <w:tc>
          <w:tcPr>
            <w:tcW w:w="4041"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pPr>
            <w:r>
              <w:t>Microsoft Dynamics CRM 2015 Professionali täiendav CAL</w:t>
            </w:r>
            <w:r>
              <w:fldChar w:fldCharType="begin"/>
            </w:r>
            <w:r>
              <w:instrText xml:space="preserve"> XE "Microsoft Dynamics CRM 2015 Professionali täiendav CAL" </w:instrText>
            </w:r>
            <w:r>
              <w:fldChar w:fldCharType="end"/>
            </w:r>
            <w:r>
              <w:t xml:space="preserve"> (seade ja kasutaja)</w:t>
            </w:r>
          </w:p>
        </w:tc>
        <w:tc>
          <w:tcPr>
            <w:tcW w:w="615"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jc w:val="center"/>
            </w:pPr>
            <w:r>
              <w:t>12/14</w:t>
            </w:r>
          </w:p>
        </w:tc>
        <w:tc>
          <w:tcPr>
            <w:tcW w:w="609"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jc w:val="center"/>
            </w:pPr>
            <w:r>
              <w:t>(5)</w:t>
            </w:r>
          </w:p>
        </w:tc>
        <w:tc>
          <w:tcPr>
            <w:tcW w:w="611"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jc w:val="center"/>
            </w:pPr>
            <w:r>
              <w:t>8</w:t>
            </w:r>
          </w:p>
        </w:tc>
        <w:tc>
          <w:tcPr>
            <w:tcW w:w="605" w:type="dxa"/>
            <w:tcBorders>
              <w:top w:val="dashed" w:sz="4" w:space="0" w:color="BFBFBF"/>
              <w:left w:val="none" w:sz="4" w:space="0" w:color="6E6E6E"/>
              <w:bottom w:val="none" w:sz="4" w:space="0" w:color="BFBFBF"/>
              <w:right w:val="single" w:sz="6" w:space="0" w:color="FFFFFF"/>
            </w:tcBorders>
          </w:tcPr>
          <w:p w:rsidR="00573E0E" w:rsidRDefault="00573E0E" w:rsidP="00573E0E">
            <w:pPr>
              <w:pStyle w:val="ProductList-TableBody"/>
              <w:jc w:val="center"/>
            </w:pPr>
            <w:r>
              <w:t>3</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 Open License ja Open Value" </w:instrText>
            </w:r>
            <w:r>
              <w:fldChar w:fldCharType="separate"/>
            </w:r>
            <w:r>
              <w:rPr>
                <w:color w:val="0563C1"/>
              </w:rPr>
              <w:t>OF</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42CAE" w:rsidRDefault="00A72523">
      <w:pPr>
        <w:pStyle w:val="ProductList-Offering1SubSection"/>
      </w:pPr>
      <w:bookmarkStart w:id="78" w:name="_Sec735"/>
      <w:r>
        <w:t>2. Toote tingimused</w:t>
      </w:r>
      <w:bookmarkEnd w:id="78"/>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 xml:space="preserve">Pikendatud tähtajaks sobilik: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A72523">
      <w:pPr>
        <w:pStyle w:val="ProductList-Offering1SubSection"/>
      </w:pPr>
      <w:bookmarkStart w:id="79" w:name="_Sec790"/>
      <w:r>
        <w:t>3. Kasutusõigused</w:t>
      </w:r>
      <w:bookmarkEnd w:id="79"/>
    </w:p>
    <w:tbl>
      <w:tblPr>
        <w:tblStyle w:val="PURTable"/>
        <w:tblW w:w="0" w:type="dxa"/>
        <w:tblLook w:val="04A0" w:firstRow="1" w:lastRow="0" w:firstColumn="1" w:lastColumn="0" w:noHBand="0" w:noVBand="1"/>
      </w:tblPr>
      <w:tblGrid>
        <w:gridCol w:w="3622"/>
        <w:gridCol w:w="3620"/>
        <w:gridCol w:w="354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5">
              <w:r>
                <w:rPr>
                  <w:color w:val="00467F"/>
                  <w:u w:val="single"/>
                </w:rPr>
                <w:t>eriotstarbeline server</w:t>
              </w:r>
            </w:hyperlink>
            <w:r>
              <w:t xml:space="preserve"> – ainult Workgroup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kliendilitsentsid on vajalikud juurdepääsuks Microsoft Dynamics CRM 2015 klientrakendustele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Kaasatud tehnoloogiad: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Juurdepääs serveritarkvarale</w:t>
      </w:r>
    </w:p>
    <w:p w:rsidR="00D42CAE" w:rsidRDefault="00A72523">
      <w:pPr>
        <w:pStyle w:val="ProductList-Body"/>
      </w:pPr>
      <w:r>
        <w:t>Täielikud juurdepääsuõigused: tegevused, märkused, kohandatud üksused</w:t>
      </w:r>
    </w:p>
    <w:tbl>
      <w:tblPr>
        <w:tblStyle w:val="PURTable"/>
        <w:tblW w:w="0" w:type="dxa"/>
        <w:tblLook w:val="04A0" w:firstRow="1" w:lastRow="0" w:firstColumn="1" w:lastColumn="0" w:noHBand="0" w:noVBand="1"/>
      </w:tblPr>
      <w:tblGrid>
        <w:gridCol w:w="3578"/>
        <w:gridCol w:w="3642"/>
        <w:gridCol w:w="357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CAE" w:rsidRDefault="00A72523">
            <w:pPr>
              <w:pStyle w:val="ProductList-TableBody"/>
            </w:pPr>
            <w:r>
              <w:t>Põhi-pääsulitsents</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Microsoft Dynamics CRM 2015 Essentiali kliendipääsulitsents</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Microsoft Dynamics CRM Online Essential (kasutaja AL)</w:t>
            </w:r>
          </w:p>
        </w:tc>
      </w:tr>
      <w:tr w:rsidR="00D42CA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CRM Online Basic (kasutaja AL)</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CRM Online Professional (kasutaja AL)</w:t>
            </w:r>
          </w:p>
        </w:tc>
      </w:tr>
      <w:tr w:rsidR="00D42C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CRM Online Enterprise (kasutaja AL)</w:t>
            </w:r>
          </w:p>
        </w:tc>
        <w:tc>
          <w:tcPr>
            <w:tcW w:w="40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
      </w:pPr>
    </w:p>
    <w:p w:rsidR="00D42CAE" w:rsidRDefault="00A72523">
      <w:pPr>
        <w:pStyle w:val="ProductList-SubClauseHeading"/>
      </w:pPr>
      <w:r>
        <w:t>3.1.1 Microsoft Dynamics CRM 2015 Basicu kasutuseks mõeldud täiendava CAL-iga seotud lisafunktsionaalsus</w:t>
      </w:r>
    </w:p>
    <w:p w:rsidR="00D42CAE" w:rsidRDefault="00A72523">
      <w:pPr>
        <w:pStyle w:val="ProductList-BodyIndented"/>
      </w:pPr>
      <w:r>
        <w:t>Täielikud juurdepääsuõigused kontodele, kontaktidele, juhtumitele, müügivihjetele, kasutajate aruannetele, armatuurlaudadele ja diagrammidele. Kirjutuskaitsega/piiratud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w:t>
      </w:r>
    </w:p>
    <w:tbl>
      <w:tblPr>
        <w:tblStyle w:val="PURTable0"/>
        <w:tblW w:w="0" w:type="dxa"/>
        <w:tblLook w:val="04A0" w:firstRow="1" w:lastRow="0" w:firstColumn="1" w:lastColumn="0" w:noHBand="0" w:noVBand="1"/>
      </w:tblPr>
      <w:tblGrid>
        <w:gridCol w:w="3491"/>
        <w:gridCol w:w="3459"/>
        <w:gridCol w:w="348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CAE" w:rsidRDefault="00A72523">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Microsoft Dynamics CRM 2015 Basicu CAL</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Microsoft Dynamics CRM Online Basic (kasutaja AL)</w:t>
            </w:r>
          </w:p>
        </w:tc>
      </w:tr>
      <w:tr w:rsidR="00D42CA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CRM 2015 Basicu täiendav CAL</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CRM Online Professional (kasutaja AL)</w:t>
            </w:r>
          </w:p>
        </w:tc>
      </w:tr>
      <w:tr w:rsidR="00D42C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CRM Online Enterprise (kasutaja AL)</w:t>
            </w:r>
          </w:p>
        </w:tc>
        <w:tc>
          <w:tcPr>
            <w:tcW w:w="40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Indented"/>
      </w:pPr>
    </w:p>
    <w:p w:rsidR="00D42CAE" w:rsidRDefault="00A72523">
      <w:pPr>
        <w:pStyle w:val="ProductList-SubClauseHeading"/>
      </w:pPr>
      <w:r>
        <w:lastRenderedPageBreak/>
        <w:t>3.1.2 Microsoft Dynamics CRM 2015 Professionali kasutuseks mõeldud täiendava CAL-iga seotud lisafunktsionaalsus</w:t>
      </w:r>
    </w:p>
    <w:p w:rsidR="00D42CAE" w:rsidRDefault="00A72523">
      <w:pPr>
        <w:pStyle w:val="ProductList-BodyIndented"/>
      </w:pPr>
      <w:r>
        <w:t>Täielikud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 andmete hulgiimport ja -kohandamine mis tahes üksuses</w:t>
      </w:r>
    </w:p>
    <w:tbl>
      <w:tblPr>
        <w:tblStyle w:val="PURTable0"/>
        <w:tblW w:w="0" w:type="dxa"/>
        <w:tblLook w:val="04A0" w:firstRow="1" w:lastRow="0" w:firstColumn="1" w:lastColumn="0" w:noHBand="0" w:noVBand="1"/>
      </w:tblPr>
      <w:tblGrid>
        <w:gridCol w:w="3481"/>
        <w:gridCol w:w="3478"/>
        <w:gridCol w:w="3471"/>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CAE" w:rsidRDefault="00A72523">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Microsoft Dynamics CRM 2015 Professionali CAL</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Microsoft Dynamics CRM Online Professional (kasutaja AL)</w:t>
            </w:r>
          </w:p>
        </w:tc>
      </w:tr>
      <w:tr w:rsidR="00D42C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CRM 2015 Professionali täiendav CAL</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CRM Online Enterprise (kasutaja AL)</w:t>
            </w:r>
          </w:p>
        </w:tc>
      </w:tr>
    </w:tbl>
    <w:p w:rsidR="00D42CAE" w:rsidRDefault="00D42CAE">
      <w:pPr>
        <w:pStyle w:val="ProductList-BodyIndented"/>
      </w:pPr>
    </w:p>
    <w:p w:rsidR="00D42CAE" w:rsidRDefault="00A72523">
      <w:pPr>
        <w:pStyle w:val="ProductList-ClauseHeading"/>
      </w:pPr>
      <w:r>
        <w:t>3.2 Yammer</w:t>
      </w:r>
    </w:p>
    <w:p w:rsidR="00D42CAE" w:rsidRDefault="00A72523">
      <w:pPr>
        <w:pStyle w:val="ProductList-Body"/>
      </w:pPr>
      <w:r>
        <w:t>Tarkvara, mis ühendab Microsoft Dynamics CRM-i Yammeriga</w:t>
      </w:r>
      <w:r>
        <w:fldChar w:fldCharType="begin"/>
      </w:r>
      <w:r>
        <w:instrText xml:space="preserve"> XE "Yammeriga" </w:instrText>
      </w:r>
      <w:r>
        <w:fldChar w:fldCharType="end"/>
      </w:r>
      <w:r>
        <w:t>, võimaldab Yammerist teatud andmeid võrguteenustega ühiskasutusse anda. Yammeri kasutusele kehtib OST.</w:t>
      </w:r>
    </w:p>
    <w:p w:rsidR="00D42CAE" w:rsidRDefault="00D42CAE">
      <w:pPr>
        <w:pStyle w:val="ProductList-Body"/>
      </w:pPr>
    </w:p>
    <w:p w:rsidR="00D42CAE" w:rsidRDefault="00A72523">
      <w:pPr>
        <w:pStyle w:val="ProductList-ClauseHeading"/>
      </w:pPr>
      <w:r>
        <w:t>3.3 Tõrkesiirdeõigused</w:t>
      </w:r>
    </w:p>
    <w:p w:rsidR="00D42CAE" w:rsidRDefault="00A72523">
      <w:pPr>
        <w:pStyle w:val="ProductList-Body"/>
      </w:pPr>
      <w:r>
        <w:t xml:space="preserve">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puhul, kus klient kasutab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võib ta ajutise toe tagamiseks käitada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kuni sama arvu passiivseid tõrkesiirdeeksemplare. Passiivseid tõrkesiirdeeksemplare võib klient käitada ka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pole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w:t>
      </w:r>
    </w:p>
    <w:p w:rsidR="00D42CAE" w:rsidRDefault="00D42CAE">
      <w:pPr>
        <w:pStyle w:val="ProductList-Body"/>
      </w:pPr>
    </w:p>
    <w:p w:rsidR="00D42CAE" w:rsidRDefault="00A72523">
      <w:pPr>
        <w:pStyle w:val="ProductList-ClauseHeading"/>
      </w:pPr>
      <w:r>
        <w:t>3.4 Täiendav tarkvara</w:t>
      </w:r>
    </w:p>
    <w:tbl>
      <w:tblPr>
        <w:tblStyle w:val="PURTable"/>
        <w:tblW w:w="0" w:type="dxa"/>
        <w:tblLook w:val="04A0" w:firstRow="1" w:lastRow="0" w:firstColumn="1" w:lastColumn="0" w:noHBand="0" w:noVBand="1"/>
      </w:tblPr>
      <w:tblGrid>
        <w:gridCol w:w="3615"/>
        <w:gridCol w:w="3592"/>
        <w:gridCol w:w="3583"/>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MarketingPilot Connector Microsoft Dynamics CRM-ile (ainult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Microsoft Dynamics CRM 2015 Microsoft Office Outlookile</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CRM Reporting Extensions Microsoft Dynamics CRM 2015-le</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Microsoft E-Mail Router ja Rule Deployment Wizard Microsoft Dynamics CRM 2015-le </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Marketing Connector Microsoft Dynamics CRM-ile (mitte Workgroup Server)</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SharePoint Grid Microsoft Dynamics CRM 2015-le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tc>
      </w:tr>
    </w:tbl>
    <w:p w:rsidR="00D42CAE" w:rsidRDefault="00A72523">
      <w:pPr>
        <w:pStyle w:val="ProductList-Offering1SubSection"/>
      </w:pPr>
      <w:bookmarkStart w:id="80" w:name="_Sec818"/>
      <w:r>
        <w:t>4. Tarkvarakindlustus</w:t>
      </w:r>
      <w:bookmarkEnd w:id="80"/>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4.1 Microsoft Dynamics CRM 2015 Professionali täiendav CAL – ühtne teeninduskeskus</w:t>
      </w:r>
    </w:p>
    <w:p w:rsidR="00D42CAE" w:rsidRDefault="00A72523">
      <w:pPr>
        <w:pStyle w:val="ProductList-Body"/>
      </w:pPr>
      <w:r>
        <w:t xml:space="preserve">Iga Microsoft Dynamics CRM 2015 Professionali kasutuseks mõeldud täiendava CAL-i kohta, mille jaoks kliendil on aktiivne tarkvarakindlustus, võib klient installida ja kasutada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ühtset teeninduskeskust (USD). USD kasutamise õigus on ainult sellel kasutajal või seadmel, kellele/millele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D42CAE" w:rsidRDefault="00D42CAE">
      <w:pPr>
        <w:pStyle w:val="ProductList-Body"/>
      </w:pPr>
    </w:p>
    <w:p w:rsidR="00D42CAE" w:rsidRDefault="00A72523">
      <w:pPr>
        <w:pStyle w:val="ProductList-ClauseHeading"/>
      </w:pPr>
      <w:r>
        <w:t>4.2 Microsoft Dynamics CustomerSource</w:t>
      </w:r>
    </w:p>
    <w:p w:rsidR="00D42CAE" w:rsidRDefault="00A72523">
      <w:pPr>
        <w:pStyle w:val="ProductList-Body"/>
      </w:pPr>
      <w:r>
        <w:t xml:space="preserve">Aktiivse tarkvarakindlustusega või Online'i tellimusega Microsoft Dynamicsi klientidel on juurdepääs CustomerSource'ile. </w:t>
      </w:r>
    </w:p>
    <w:p w:rsidR="00D42CAE" w:rsidRDefault="00D42CAE">
      <w:pPr>
        <w:pStyle w:val="PURBreadcrumb"/>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1HeadingNoBorder"/>
      </w:pPr>
      <w:bookmarkStart w:id="81" w:name="_Sec607"/>
      <w:r>
        <w:t>Microsoft Identity Manager</w:t>
      </w:r>
      <w:bookmarkEnd w:id="81"/>
      <w:r>
        <w:fldChar w:fldCharType="begin"/>
      </w:r>
      <w:r>
        <w:instrText xml:space="preserve"> TC "</w:instrText>
      </w:r>
      <w:bookmarkStart w:id="82" w:name="_Toc428588016"/>
      <w:r>
        <w:instrText>Microsoft Identity Manager</w:instrText>
      </w:r>
      <w:bookmarkEnd w:id="82"/>
      <w:r>
        <w:instrText>" \l 2</w:instrText>
      </w:r>
      <w:r>
        <w:fldChar w:fldCharType="end"/>
      </w:r>
    </w:p>
    <w:p w:rsidR="00D42CAE" w:rsidRDefault="00A72523">
      <w:pPr>
        <w:pStyle w:val="ProductList-Offering1SubSection"/>
      </w:pPr>
      <w:bookmarkStart w:id="83" w:name="_Sec677"/>
      <w:r>
        <w:t>1. Programmi saadavus</w:t>
      </w:r>
      <w:bookmarkEnd w:id="83"/>
    </w:p>
    <w:tbl>
      <w:tblPr>
        <w:tblStyle w:val="PURTable"/>
        <w:tblW w:w="10787"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D42CAE" w:rsidTr="00573E0E">
        <w:trPr>
          <w:cnfStyle w:val="100000000000" w:firstRow="1" w:lastRow="0" w:firstColumn="0" w:lastColumn="0" w:oddVBand="0" w:evenVBand="0" w:oddHBand="0" w:evenHBand="0" w:firstRowFirstColumn="0" w:firstRowLastColumn="0" w:lastRowFirstColumn="0" w:lastRowLastColumn="0"/>
        </w:trPr>
        <w:tc>
          <w:tcPr>
            <w:tcW w:w="4030"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D42CA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E0E" w:rsidTr="00573E0E">
        <w:tc>
          <w:tcPr>
            <w:tcW w:w="4030" w:type="dxa"/>
            <w:tcBorders>
              <w:top w:val="single" w:sz="6" w:space="0" w:color="FFFFFF"/>
              <w:left w:val="none" w:sz="4" w:space="0" w:color="BFBFBF"/>
              <w:bottom w:val="dashed" w:sz="4" w:space="0" w:color="BFBFBF"/>
              <w:right w:val="none" w:sz="4" w:space="0" w:color="6E6E6E"/>
            </w:tcBorders>
          </w:tcPr>
          <w:p w:rsidR="00573E0E" w:rsidRDefault="00573E0E" w:rsidP="00573E0E">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12"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573E0E" w:rsidRDefault="00573E0E" w:rsidP="00573E0E">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573E0E" w:rsidRDefault="00573E0E" w:rsidP="00573E0E">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73E0E" w:rsidTr="00573E0E">
        <w:tc>
          <w:tcPr>
            <w:tcW w:w="4030" w:type="dxa"/>
            <w:tcBorders>
              <w:top w:val="dashed" w:sz="4" w:space="0" w:color="BFBFBF"/>
              <w:left w:val="none" w:sz="4" w:space="0" w:color="BFBFBF"/>
              <w:bottom w:val="none" w:sz="4" w:space="0" w:color="BFBFBF"/>
              <w:right w:val="none" w:sz="4" w:space="0" w:color="6E6E6E"/>
            </w:tcBorders>
          </w:tcPr>
          <w:p w:rsidR="00573E0E" w:rsidRDefault="00573E0E" w:rsidP="00573E0E">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573E0E" w:rsidRDefault="00573E0E" w:rsidP="00573E0E">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573E0E" w:rsidRDefault="00573E0E" w:rsidP="00573E0E">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42CAE" w:rsidRDefault="00A72523">
      <w:pPr>
        <w:pStyle w:val="ProductList-Offering1SubSection"/>
      </w:pPr>
      <w:bookmarkStart w:id="84" w:name="_Sec733"/>
      <w:r>
        <w:t>2. Toote tingimused</w:t>
      </w:r>
      <w:bookmarkEnd w:id="84"/>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A72523">
      <w:pPr>
        <w:pStyle w:val="ProductList-Offering1SubSection"/>
      </w:pPr>
      <w:bookmarkStart w:id="85" w:name="_Sec788"/>
      <w:r>
        <w:lastRenderedPageBreak/>
        <w:t>3. Kasutusõigused</w:t>
      </w:r>
      <w:bookmarkEnd w:id="85"/>
    </w:p>
    <w:tbl>
      <w:tblPr>
        <w:tblStyle w:val="PURTable"/>
        <w:tblW w:w="0" w:type="dxa"/>
        <w:tblLook w:val="04A0" w:firstRow="1" w:lastRow="0" w:firstColumn="1" w:lastColumn="0" w:noHBand="0" w:noVBand="1"/>
      </w:tblPr>
      <w:tblGrid>
        <w:gridCol w:w="3622"/>
        <w:gridCol w:w="3620"/>
        <w:gridCol w:w="354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Kaasatud tehnoloogiad: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Täiendav tarkvara</w:t>
      </w:r>
    </w:p>
    <w:tbl>
      <w:tblPr>
        <w:tblStyle w:val="PURTable"/>
        <w:tblW w:w="0" w:type="dxa"/>
        <w:tblLook w:val="04A0" w:firstRow="1" w:lastRow="0" w:firstColumn="1" w:lastColumn="0" w:noHBand="0" w:noVBand="1"/>
      </w:tblPr>
      <w:tblGrid>
        <w:gridCol w:w="3642"/>
        <w:gridCol w:w="3574"/>
        <w:gridCol w:w="3574"/>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D42C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42CAE" w:rsidRDefault="00D42CAE">
            <w:pPr>
              <w:pStyle w:val="ProductList-TableBody"/>
            </w:pPr>
          </w:p>
        </w:tc>
      </w:tr>
    </w:tbl>
    <w:p w:rsidR="00D42CAE" w:rsidRDefault="00A72523">
      <w:pPr>
        <w:pStyle w:val="ProductList-Offering1SubSection"/>
      </w:pPr>
      <w:bookmarkStart w:id="86" w:name="_Sec815"/>
      <w:r>
        <w:t>4. Tarkvarakindlustus</w:t>
      </w:r>
      <w:bookmarkEnd w:id="86"/>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GroupHeading"/>
      </w:pPr>
      <w:bookmarkStart w:id="87" w:name="_Sec611"/>
      <w:r>
        <w:t>Office'i rakendused</w:t>
      </w:r>
      <w:bookmarkEnd w:id="87"/>
      <w:r>
        <w:fldChar w:fldCharType="begin"/>
      </w:r>
      <w:r>
        <w:instrText xml:space="preserve"> TC "</w:instrText>
      </w:r>
      <w:bookmarkStart w:id="88" w:name="_Toc428588017"/>
      <w:r>
        <w:instrText>Office'i rakendused</w:instrText>
      </w:r>
      <w:bookmarkEnd w:id="88"/>
      <w:r>
        <w:instrText>" \l 2</w:instrText>
      </w:r>
      <w:r>
        <w:fldChar w:fldCharType="end"/>
      </w:r>
    </w:p>
    <w:p w:rsidR="00D42CAE" w:rsidRDefault="00A72523">
      <w:pPr>
        <w:pStyle w:val="ProductList-Offering2HeadingNoBorder"/>
      </w:pPr>
      <w:bookmarkStart w:id="89" w:name="_Sec636"/>
      <w:r>
        <w:t>Officeʼi töölauarakendused</w:t>
      </w:r>
      <w:bookmarkEnd w:id="89"/>
      <w:r>
        <w:fldChar w:fldCharType="begin"/>
      </w:r>
      <w:r>
        <w:instrText xml:space="preserve"> TC "</w:instrText>
      </w:r>
      <w:bookmarkStart w:id="90" w:name="_Toc428588018"/>
      <w:r>
        <w:instrText>Officeʼi töölauarakendused</w:instrText>
      </w:r>
      <w:bookmarkEnd w:id="90"/>
      <w:r>
        <w:instrText>" \l 3</w:instrText>
      </w:r>
      <w:r>
        <w:fldChar w:fldCharType="end"/>
      </w:r>
    </w:p>
    <w:p w:rsidR="00D42CAE" w:rsidRDefault="00A72523">
      <w:pPr>
        <w:pStyle w:val="ProductList-Offering1SubSection"/>
      </w:pPr>
      <w:bookmarkStart w:id="91" w:name="_Sec681"/>
      <w:r>
        <w:t>1. Programmi saadavus</w:t>
      </w:r>
      <w:bookmarkEnd w:id="91"/>
    </w:p>
    <w:tbl>
      <w:tblPr>
        <w:tblStyle w:val="PURTable"/>
        <w:tblW w:w="10784" w:type="dxa"/>
        <w:tblLook w:val="04A0" w:firstRow="1" w:lastRow="0" w:firstColumn="1" w:lastColumn="0" w:noHBand="0" w:noVBand="1"/>
      </w:tblPr>
      <w:tblGrid>
        <w:gridCol w:w="3908"/>
        <w:gridCol w:w="611"/>
        <w:gridCol w:w="600"/>
        <w:gridCol w:w="603"/>
        <w:gridCol w:w="703"/>
        <w:gridCol w:w="594"/>
        <w:gridCol w:w="603"/>
        <w:gridCol w:w="610"/>
        <w:gridCol w:w="634"/>
        <w:gridCol w:w="617"/>
        <w:gridCol w:w="612"/>
        <w:gridCol w:w="689"/>
      </w:tblGrid>
      <w:tr w:rsidR="00D42CAE" w:rsidTr="00573E0E">
        <w:trPr>
          <w:cnfStyle w:val="100000000000" w:firstRow="1" w:lastRow="0" w:firstColumn="0" w:lastColumn="0" w:oddVBand="0" w:evenVBand="0" w:oddHBand="0" w:evenHBand="0" w:firstRowFirstColumn="0" w:firstRowLastColumn="0" w:lastRowFirstColumn="0" w:lastRowLastColumn="0"/>
        </w:trPr>
        <w:tc>
          <w:tcPr>
            <w:tcW w:w="395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10"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E0E" w:rsidTr="00573E0E">
        <w:tc>
          <w:tcPr>
            <w:tcW w:w="3953" w:type="dxa"/>
            <w:tcBorders>
              <w:top w:val="single" w:sz="6" w:space="0" w:color="FFFFFF"/>
              <w:left w:val="none" w:sz="4" w:space="0" w:color="000000"/>
              <w:bottom w:val="dashed" w:sz="4" w:space="0" w:color="BFBFBF"/>
              <w:right w:val="single" w:sz="6" w:space="0" w:color="FFFFFF"/>
            </w:tcBorders>
          </w:tcPr>
          <w:p w:rsidR="00573E0E" w:rsidRDefault="00573E0E" w:rsidP="00573E0E">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573E0E" w:rsidRDefault="00573E0E" w:rsidP="00573E0E">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573E0E" w:rsidRDefault="00573E0E" w:rsidP="00573E0E">
            <w:pPr>
              <w:pStyle w:val="ProductList-TableBody"/>
              <w:jc w:val="center"/>
            </w:pPr>
            <w:r>
              <w:t>2</w:t>
            </w:r>
          </w:p>
        </w:tc>
        <w:tc>
          <w:tcPr>
            <w:tcW w:w="710" w:type="dxa"/>
            <w:tcBorders>
              <w:top w:val="single" w:sz="6" w:space="0" w:color="FFFFF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53" w:type="dxa"/>
            <w:tcBorders>
              <w:top w:val="dashed" w:sz="4" w:space="0" w:color="BFBFBF"/>
              <w:left w:val="none" w:sz="4" w:space="0" w:color="000000"/>
              <w:bottom w:val="dashed" w:sz="4" w:space="0" w:color="BFBFBF"/>
              <w:right w:val="single" w:sz="6" w:space="0" w:color="FFFFFF"/>
            </w:tcBorders>
          </w:tcPr>
          <w:p w:rsidR="00573E0E" w:rsidRDefault="00573E0E" w:rsidP="00573E0E">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53" w:type="dxa"/>
            <w:tcBorders>
              <w:top w:val="dashed" w:sz="4" w:space="0" w:color="BFBFBF"/>
              <w:left w:val="none" w:sz="4" w:space="0" w:color="000000"/>
              <w:bottom w:val="dashed" w:sz="4" w:space="0" w:color="BFBFBF"/>
              <w:right w:val="single" w:sz="6" w:space="0" w:color="FFFFFF"/>
            </w:tcBorders>
          </w:tcPr>
          <w:p w:rsidR="00573E0E" w:rsidRDefault="00573E0E" w:rsidP="00573E0E">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53" w:type="dxa"/>
            <w:tcBorders>
              <w:top w:val="dashed" w:sz="4" w:space="0" w:color="BFBFBF"/>
              <w:left w:val="none" w:sz="4" w:space="0" w:color="000000"/>
              <w:bottom w:val="dashed" w:sz="4" w:space="0" w:color="BFBFBF"/>
              <w:right w:val="single" w:sz="6" w:space="0" w:color="FFFFFF"/>
            </w:tcBorders>
          </w:tcPr>
          <w:p w:rsidR="00573E0E" w:rsidRDefault="00573E0E" w:rsidP="00573E0E">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r>
      <w:tr w:rsidR="00573E0E" w:rsidTr="00573E0E">
        <w:tc>
          <w:tcPr>
            <w:tcW w:w="3953" w:type="dxa"/>
            <w:tcBorders>
              <w:top w:val="dashed" w:sz="4" w:space="0" w:color="BFBFBF"/>
              <w:left w:val="none" w:sz="4" w:space="0" w:color="000000"/>
              <w:bottom w:val="dashed" w:sz="4" w:space="0" w:color="BFBFBF"/>
              <w:right w:val="single" w:sz="6" w:space="0" w:color="FFFFFF"/>
            </w:tcBorders>
          </w:tcPr>
          <w:p w:rsidR="00573E0E" w:rsidRDefault="00573E0E" w:rsidP="00573E0E">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73E0E" w:rsidTr="00573E0E">
        <w:tc>
          <w:tcPr>
            <w:tcW w:w="3953" w:type="dxa"/>
            <w:tcBorders>
              <w:top w:val="dashed" w:sz="4" w:space="0" w:color="BFBFBF"/>
              <w:left w:val="none" w:sz="4" w:space="0" w:color="000000"/>
              <w:bottom w:val="dashed" w:sz="4" w:space="0" w:color="BFBFBF"/>
              <w:right w:val="single" w:sz="6" w:space="0" w:color="FFFFFF"/>
            </w:tcBorders>
          </w:tcPr>
          <w:p w:rsidR="00573E0E" w:rsidRDefault="00573E0E" w:rsidP="00573E0E">
            <w:pPr>
              <w:pStyle w:val="ProductList-TableBody"/>
            </w:pPr>
            <w:r>
              <w:t>Office Home &amp; Student 2013 RT ärikasutuseks</w:t>
            </w:r>
            <w:r>
              <w:fldChar w:fldCharType="begin"/>
            </w:r>
            <w:r>
              <w:instrText xml:space="preserve"> XE "Office Home &amp; Student 2013 RT ärikasutuseks"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53" w:type="dxa"/>
            <w:tcBorders>
              <w:top w:val="dashed" w:sz="4" w:space="0" w:color="BFBFBF"/>
              <w:left w:val="none" w:sz="4" w:space="0" w:color="000000"/>
              <w:bottom w:val="dashed" w:sz="4" w:space="0" w:color="BFBFBF"/>
              <w:right w:val="single" w:sz="6" w:space="0" w:color="FFFFFF"/>
            </w:tcBorders>
          </w:tcPr>
          <w:p w:rsidR="00573E0E" w:rsidRDefault="00573E0E" w:rsidP="00573E0E">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53" w:type="dxa"/>
            <w:tcBorders>
              <w:top w:val="dashed" w:sz="4" w:space="0" w:color="BFBFBF"/>
              <w:left w:val="none" w:sz="4" w:space="0" w:color="000000"/>
              <w:bottom w:val="dashed" w:sz="4" w:space="0" w:color="BFBFBF"/>
              <w:right w:val="single" w:sz="6" w:space="0" w:color="FFFFFF"/>
            </w:tcBorders>
          </w:tcPr>
          <w:p w:rsidR="00573E0E" w:rsidRDefault="00573E0E" w:rsidP="00573E0E">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53" w:type="dxa"/>
            <w:tcBorders>
              <w:top w:val="dashed" w:sz="4" w:space="0" w:color="BFBFBF"/>
              <w:left w:val="none" w:sz="4" w:space="0" w:color="000000"/>
              <w:bottom w:val="dashed" w:sz="4" w:space="0" w:color="BFBFBF"/>
              <w:right w:val="single" w:sz="6" w:space="0" w:color="FFFFFF"/>
            </w:tcBorders>
          </w:tcPr>
          <w:p w:rsidR="00573E0E" w:rsidRDefault="00573E0E" w:rsidP="00573E0E">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53" w:type="dxa"/>
            <w:tcBorders>
              <w:top w:val="dashed" w:sz="4" w:space="0" w:color="BFBFBF"/>
              <w:left w:val="none" w:sz="4" w:space="0" w:color="000000"/>
              <w:bottom w:val="dashed" w:sz="4" w:space="0" w:color="BFBFBF"/>
              <w:right w:val="single" w:sz="6" w:space="0" w:color="FFFFFF"/>
            </w:tcBorders>
          </w:tcPr>
          <w:p w:rsidR="00573E0E" w:rsidRDefault="00573E0E" w:rsidP="00573E0E">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53" w:type="dxa"/>
            <w:tcBorders>
              <w:top w:val="dashed" w:sz="4" w:space="0" w:color="BFBFBF"/>
              <w:left w:val="none" w:sz="4" w:space="0" w:color="000000"/>
              <w:bottom w:val="dashed" w:sz="4" w:space="0" w:color="BFBFBF"/>
              <w:right w:val="single" w:sz="6" w:space="0" w:color="FFFFFF"/>
            </w:tcBorders>
          </w:tcPr>
          <w:p w:rsidR="00573E0E" w:rsidRDefault="00573E0E" w:rsidP="00573E0E">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r>
      <w:tr w:rsidR="00573E0E" w:rsidTr="00573E0E">
        <w:tc>
          <w:tcPr>
            <w:tcW w:w="3953" w:type="dxa"/>
            <w:tcBorders>
              <w:top w:val="dashed" w:sz="4" w:space="0" w:color="BFBFBF"/>
              <w:left w:val="none" w:sz="4" w:space="0" w:color="000000"/>
              <w:bottom w:val="dashed" w:sz="4" w:space="0" w:color="BFBFBF"/>
              <w:right w:val="single" w:sz="6" w:space="0" w:color="FFFFFF"/>
            </w:tcBorders>
          </w:tcPr>
          <w:p w:rsidR="00573E0E" w:rsidRDefault="00573E0E" w:rsidP="00573E0E">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6</w:t>
            </w:r>
          </w:p>
        </w:tc>
        <w:tc>
          <w:tcPr>
            <w:tcW w:w="710"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73E0E" w:rsidTr="00573E0E">
        <w:tc>
          <w:tcPr>
            <w:tcW w:w="3953" w:type="dxa"/>
            <w:tcBorders>
              <w:top w:val="dashed" w:sz="4" w:space="0" w:color="BFBFBF"/>
              <w:left w:val="none" w:sz="4" w:space="0" w:color="000000"/>
              <w:bottom w:val="dashed" w:sz="4" w:space="0" w:color="BFBFBF"/>
              <w:right w:val="single" w:sz="6" w:space="0" w:color="FFFFFF"/>
            </w:tcBorders>
          </w:tcPr>
          <w:p w:rsidR="00573E0E" w:rsidRDefault="00573E0E" w:rsidP="00573E0E">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53" w:type="dxa"/>
            <w:tcBorders>
              <w:top w:val="dashed" w:sz="4" w:space="0" w:color="BFBFBF"/>
              <w:left w:val="none" w:sz="4" w:space="0" w:color="000000"/>
              <w:bottom w:val="dashed" w:sz="4" w:space="0" w:color="BFBFBF"/>
              <w:right w:val="single" w:sz="6" w:space="0" w:color="FFFFFF"/>
            </w:tcBorders>
          </w:tcPr>
          <w:p w:rsidR="00573E0E" w:rsidRDefault="00573E0E" w:rsidP="00573E0E">
            <w:pPr>
              <w:pStyle w:val="ProductList-TableBody"/>
            </w:pPr>
            <w:r>
              <w:t>Skype for Business 2015</w:t>
            </w:r>
            <w:r>
              <w:fldChar w:fldCharType="begin"/>
            </w:r>
            <w:r>
              <w:instrText xml:space="preserve"> XE "Skype for Business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73E0E" w:rsidTr="00573E0E">
        <w:tc>
          <w:tcPr>
            <w:tcW w:w="3953" w:type="dxa"/>
            <w:tcBorders>
              <w:top w:val="dashed" w:sz="4" w:space="0" w:color="BFBFBF"/>
              <w:left w:val="none" w:sz="4" w:space="0" w:color="000000"/>
              <w:bottom w:val="dashed" w:sz="4" w:space="0" w:color="BFBFBF"/>
              <w:right w:val="single" w:sz="6" w:space="0" w:color="FFFFFF"/>
            </w:tcBorders>
          </w:tcPr>
          <w:p w:rsidR="00573E0E" w:rsidRDefault="00573E0E" w:rsidP="00573E0E">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53" w:type="dxa"/>
            <w:tcBorders>
              <w:top w:val="dashed" w:sz="4" w:space="0" w:color="BFBFBF"/>
              <w:left w:val="none" w:sz="4" w:space="0" w:color="000000"/>
              <w:bottom w:val="dashed" w:sz="4" w:space="0" w:color="BFBFBF"/>
              <w:right w:val="single" w:sz="6" w:space="0" w:color="FFFFFF"/>
            </w:tcBorders>
          </w:tcPr>
          <w:p w:rsidR="00573E0E" w:rsidRDefault="00573E0E" w:rsidP="00573E0E">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53" w:type="dxa"/>
            <w:tcBorders>
              <w:top w:val="dashed" w:sz="4" w:space="0" w:color="BFBFBF"/>
              <w:left w:val="none" w:sz="4" w:space="0" w:color="000000"/>
              <w:bottom w:val="dashed" w:sz="4" w:space="0" w:color="BFBFBF"/>
              <w:right w:val="single" w:sz="6" w:space="0" w:color="FFFFFF"/>
            </w:tcBorders>
          </w:tcPr>
          <w:p w:rsidR="00573E0E" w:rsidRDefault="00573E0E" w:rsidP="00573E0E">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53" w:type="dxa"/>
            <w:tcBorders>
              <w:top w:val="dashed" w:sz="4" w:space="0" w:color="BFBFBF"/>
              <w:left w:val="none" w:sz="4" w:space="0" w:color="000000"/>
              <w:bottom w:val="dashed" w:sz="4" w:space="0" w:color="BFBFBF"/>
              <w:right w:val="single" w:sz="6" w:space="0" w:color="FFFFFF"/>
            </w:tcBorders>
          </w:tcPr>
          <w:p w:rsidR="00573E0E" w:rsidRDefault="00573E0E" w:rsidP="00573E0E">
            <w:pPr>
              <w:pStyle w:val="ProductList-TableBody"/>
            </w:pPr>
            <w:r>
              <w:t>Kodus töötamine Office Standard 2013 puhul</w:t>
            </w:r>
            <w:r>
              <w:fldChar w:fldCharType="begin"/>
            </w:r>
            <w:r>
              <w:instrText xml:space="preserve"> XE "Kodus töötamine Office Standard 2013 puhul"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p>
        </w:tc>
        <w:tc>
          <w:tcPr>
            <w:tcW w:w="710" w:type="dxa"/>
            <w:tcBorders>
              <w:top w:val="dashed" w:sz="4" w:space="0" w:color="BFBFBF"/>
              <w:left w:val="single" w:sz="6" w:space="0" w:color="FFFFFF"/>
              <w:bottom w:val="dashed" w:sz="4" w:space="0" w:color="BFBFBF"/>
              <w:right w:val="single" w:sz="6" w:space="0" w:color="FFFFFF"/>
            </w:tcBorders>
          </w:tcPr>
          <w:p w:rsidR="00573E0E" w:rsidRDefault="00573E0E" w:rsidP="00573E0E">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r w:rsidR="00573E0E" w:rsidTr="00573E0E">
        <w:tc>
          <w:tcPr>
            <w:tcW w:w="3953" w:type="dxa"/>
            <w:tcBorders>
              <w:top w:val="dashed" w:sz="4" w:space="0" w:color="BFBFBF"/>
              <w:left w:val="none" w:sz="4" w:space="0" w:color="000000"/>
              <w:bottom w:val="none" w:sz="4" w:space="0" w:color="BFBFBF"/>
              <w:right w:val="single" w:sz="6" w:space="0" w:color="FFFFFF"/>
            </w:tcBorders>
          </w:tcPr>
          <w:p w:rsidR="00573E0E" w:rsidRDefault="00573E0E" w:rsidP="00573E0E">
            <w:pPr>
              <w:pStyle w:val="ProductList-TableBody"/>
            </w:pPr>
            <w:r>
              <w:t>Kodus töötamine Office Professional Plus 2013 puhul</w:t>
            </w:r>
            <w:r>
              <w:fldChar w:fldCharType="begin"/>
            </w:r>
            <w:r>
              <w:instrText xml:space="preserve"> XE "Kodus töötamine Office Professional Plus 2013 puhul"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573E0E" w:rsidRDefault="00573E0E" w:rsidP="00573E0E">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573E0E" w:rsidRDefault="00573E0E" w:rsidP="00573E0E">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573E0E" w:rsidRDefault="00573E0E" w:rsidP="00573E0E">
            <w:pPr>
              <w:pStyle w:val="ProductList-TableBody"/>
              <w:jc w:val="center"/>
            </w:pPr>
          </w:p>
        </w:tc>
        <w:tc>
          <w:tcPr>
            <w:tcW w:w="710" w:type="dxa"/>
            <w:tcBorders>
              <w:top w:val="dashed" w:sz="4" w:space="0" w:color="BFBFBF"/>
              <w:left w:val="single" w:sz="6" w:space="0" w:color="FFFFFF"/>
              <w:bottom w:val="none" w:sz="4" w:space="0" w:color="BFBFBF"/>
              <w:right w:val="single" w:sz="6" w:space="0" w:color="FFFFFF"/>
            </w:tcBorders>
          </w:tcPr>
          <w:p w:rsidR="00573E0E" w:rsidRDefault="00573E0E" w:rsidP="00573E0E">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73E0E" w:rsidRDefault="00573E0E" w:rsidP="00573E0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73E0E" w:rsidRDefault="00573E0E" w:rsidP="00573E0E">
            <w:pPr>
              <w:pStyle w:val="ProductList-TableBody"/>
              <w:jc w:val="center"/>
            </w:pPr>
            <w:r>
              <w:t xml:space="preserve"> </w:t>
            </w:r>
          </w:p>
        </w:tc>
      </w:tr>
    </w:tbl>
    <w:p w:rsidR="00D42CAE" w:rsidRDefault="00A72523">
      <w:pPr>
        <w:pStyle w:val="ProductList-Offering1SubSection"/>
      </w:pPr>
      <w:bookmarkStart w:id="92" w:name="_Sec736"/>
      <w:r>
        <w:t>2. Toote tingimused</w:t>
      </w:r>
      <w:bookmarkEnd w:id="92"/>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2010</w:t>
            </w:r>
            <w:r>
              <w:fldChar w:fldCharType="begin"/>
            </w:r>
            <w:r>
              <w:instrText xml:space="preserve"> XE "Office 2010" </w:instrText>
            </w:r>
            <w:r>
              <w:fldChar w:fldCharType="end"/>
            </w:r>
            <w:r>
              <w:t xml:space="preserve"> ja Office 2010 rakendused (4/10), Office 2007</w:t>
            </w:r>
            <w:r>
              <w:fldChar w:fldCharType="begin"/>
            </w:r>
            <w:r>
              <w:instrText xml:space="preserve"> XE "Office 2007" </w:instrText>
            </w:r>
            <w:r>
              <w:fldChar w:fldCharType="end"/>
            </w:r>
            <w:r>
              <w:t xml:space="preserve"> ja Office 2007 rakendused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2.1 Project Professional 2013</w:t>
      </w:r>
    </w:p>
    <w:p w:rsidR="00D42CAE" w:rsidRDefault="00A72523">
      <w:pPr>
        <w:pStyle w:val="ProductList-Body"/>
      </w:pPr>
      <w:r>
        <w:t>Klientidel, kes litsentsivad toodet Project Professional 2013, peab olema üks Project Server 2013 seadme CAL</w:t>
      </w:r>
      <w:r>
        <w:fldChar w:fldCharType="begin"/>
      </w:r>
      <w:r>
        <w:instrText xml:space="preserve"> XE "Project Server 2013 seadme CAL" </w:instrText>
      </w:r>
      <w:r>
        <w:fldChar w:fldCharType="end"/>
      </w:r>
      <w:r>
        <w:t xml:space="preserve"> iga Project Professional 2013 litsentsi kohta. Juurdepääsuõigus Project Server 2013-le</w:t>
      </w:r>
      <w:r>
        <w:fldChar w:fldCharType="begin"/>
      </w:r>
      <w:r>
        <w:instrText xml:space="preserve"> XE "Project Server 2013-le" </w:instrText>
      </w:r>
      <w:r>
        <w:fldChar w:fldCharType="end"/>
      </w:r>
      <w:r>
        <w:t xml:space="preserve"> selle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-i alusel aegub, kui aegub asjakohane Project Professional 2013 litsents.</w:t>
      </w:r>
    </w:p>
    <w:p w:rsidR="00D42CAE" w:rsidRDefault="00D42CAE">
      <w:pPr>
        <w:pStyle w:val="ProductList-Body"/>
      </w:pPr>
    </w:p>
    <w:p w:rsidR="00D42CAE" w:rsidRDefault="00A72523">
      <w:pPr>
        <w:pStyle w:val="ProductList-ClauseHeading"/>
      </w:pPr>
      <w:r>
        <w:t>2.2 Kodus töötamine</w:t>
      </w:r>
    </w:p>
    <w:p w:rsidR="00D42CAE" w:rsidRDefault="00A72523">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D42CAE" w:rsidRDefault="00D42CAE">
      <w:pPr>
        <w:pStyle w:val="ProductList-Body"/>
      </w:pPr>
    </w:p>
    <w:p w:rsidR="00D42CAE" w:rsidRDefault="00A72523">
      <w:pPr>
        <w:pStyle w:val="ProductList-ClauseHeading"/>
      </w:pPr>
      <w:r>
        <w:t>2.3 Üleminekud</w:t>
      </w:r>
    </w:p>
    <w:p w:rsidR="00D42CAE" w:rsidRDefault="00A72523">
      <w:pPr>
        <w:pStyle w:val="ProductList-Body"/>
      </w:pPr>
      <w:r>
        <w:t>Allpool on kirjeldatud üleminekuvõimalused klientidele, kellel on õigus minna üle võrguteenustele, nagu on täpsemalt kirjeldatud nende hulgilitsentsilepingus.</w:t>
      </w:r>
    </w:p>
    <w:tbl>
      <w:tblPr>
        <w:tblStyle w:val="PURTable"/>
        <w:tblW w:w="0" w:type="dxa"/>
        <w:tblLook w:val="04A0" w:firstRow="1" w:lastRow="0" w:firstColumn="1" w:lastColumn="0" w:noHBand="0" w:noVBand="1"/>
      </w:tblPr>
      <w:tblGrid>
        <w:gridCol w:w="5370"/>
        <w:gridCol w:w="5420"/>
      </w:tblGrid>
      <w:tr w:rsidR="00D42C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Üleviidavad tooted (tarkvara)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Kehtivad üleminekuvõimalused (võrguteenused)</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Professional Plus ja Core Suite</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365 (Enterprise ja Government E3, E4)*</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Professional Plus ja Enterprise'i kliendilitsentside komplekt</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365 (Enterprise ja Government E3, E4)*</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Project Pro rakendusele Office 365</w:t>
            </w:r>
            <w:r>
              <w:fldChar w:fldCharType="begin"/>
            </w:r>
            <w:r>
              <w:instrText xml:space="preserve"> XE "Project Pro rakendusele Office 365" </w:instrText>
            </w:r>
            <w:r>
              <w:fldChar w:fldCharType="end"/>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Visio Pro rakendusele Office 365</w:t>
            </w:r>
            <w:r>
              <w:fldChar w:fldCharType="begin"/>
            </w:r>
            <w:r>
              <w:instrText xml:space="preserve"> XE "Visio Pro rakendusele Office 365" </w:instrText>
            </w:r>
            <w:r>
              <w:fldChar w:fldCharType="end"/>
            </w:r>
          </w:p>
        </w:tc>
      </w:tr>
    </w:tbl>
    <w:p w:rsidR="00D42CAE" w:rsidRDefault="00A72523">
      <w:pPr>
        <w:pStyle w:val="ProductList-Body"/>
      </w:pPr>
      <w:r>
        <w:t>* See üleminekuvõimalus nõuab ka sobivat CAL Suite Bridge'i.</w:t>
      </w:r>
    </w:p>
    <w:p w:rsidR="00D42CAE" w:rsidRDefault="00D42CAE">
      <w:pPr>
        <w:pStyle w:val="ProductList-Body"/>
      </w:pPr>
    </w:p>
    <w:p w:rsidR="00D42CAE" w:rsidRDefault="00A72523">
      <w:pPr>
        <w:pStyle w:val="ProductList-ClauseHeading"/>
      </w:pPr>
      <w:r>
        <w:t>2.4 Platvormist sõltumatu</w:t>
      </w:r>
    </w:p>
    <w:p w:rsidR="00D42CAE" w:rsidRDefault="00A72523">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D42CAE" w:rsidRDefault="00A72523">
      <w:pPr>
        <w:pStyle w:val="ProductList-Offering1SubSection"/>
      </w:pPr>
      <w:bookmarkStart w:id="93" w:name="_Sec791"/>
      <w:r>
        <w:t>3. Kasutusõigused</w:t>
      </w:r>
      <w:bookmarkEnd w:id="93"/>
    </w:p>
    <w:tbl>
      <w:tblPr>
        <w:tblStyle w:val="PURTable"/>
        <w:tblW w:w="0" w:type="dxa"/>
        <w:tblLook w:val="04A0" w:firstRow="1" w:lastRow="0" w:firstColumn="1" w:lastColumn="0" w:noHBand="0" w:noVBand="1"/>
      </w:tblPr>
      <w:tblGrid>
        <w:gridCol w:w="3622"/>
        <w:gridCol w:w="3620"/>
        <w:gridCol w:w="354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Täiendav tarkvara: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 for Business),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Office kodu ja kool 2013 RT ärikasutusõigused</w:t>
      </w:r>
    </w:p>
    <w:p w:rsidR="00D42CAE" w:rsidRDefault="00A72523">
      <w:pPr>
        <w:pStyle w:val="ProductList-Body"/>
      </w:pP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D42CAE" w:rsidRDefault="00D42CAE">
      <w:pPr>
        <w:pStyle w:val="ProductList-Body"/>
      </w:pPr>
    </w:p>
    <w:p w:rsidR="00D42CAE" w:rsidRDefault="00A72523">
      <w:pPr>
        <w:pStyle w:val="ProductList-ClauseHeading"/>
      </w:pPr>
      <w:r>
        <w:t>3.2 Office Professional Plus 2013 ja Office Standard 2013 – Office kodu ja kool 2013 RT ärikasutuseks</w:t>
      </w:r>
    </w:p>
    <w:p w:rsidR="00D42CAE" w:rsidRDefault="00A72523">
      <w:pPr>
        <w:pStyle w:val="ProductList-Body"/>
      </w:pPr>
      <w:r>
        <w:t xml:space="preserve">Iga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2013 või Office Standard 2013, </w:t>
      </w:r>
      <w:r>
        <w:fldChar w:fldCharType="begin"/>
      </w:r>
      <w:r>
        <w:instrText xml:space="preserve"> AutoTextList   \s NoStyle \t "  on kasutaja,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D42CAE" w:rsidRDefault="00A72523">
      <w:pPr>
        <w:pStyle w:val="ProductList-Offering1SubSection"/>
      </w:pPr>
      <w:bookmarkStart w:id="94" w:name="_Sec819"/>
      <w:r>
        <w:t>4. Tarkvarakindlustus</w:t>
      </w:r>
      <w:bookmarkEnd w:id="94"/>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eelis, mis lubab litsentsitud seadme põhikasutajal kasutada kvalifitseeruvat kolmanda osapoole seadet ... (vt tervikdefinitsiooni sõnastikust)" </w:instrText>
            </w:r>
            <w:r>
              <w:fldChar w:fldCharType="separate"/>
            </w:r>
            <w:r>
              <w:rPr>
                <w:color w:val="0563C1"/>
              </w:rPr>
              <w:t>Rändlusõigused</w:t>
            </w:r>
            <w:r>
              <w:fldChar w:fldCharType="end"/>
            </w:r>
            <w:r>
              <w:t>: Office, Project ja Visio</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4.1 Project Professional 2013</w:t>
      </w:r>
    </w:p>
    <w:p w:rsidR="00D42CAE" w:rsidRDefault="00A72523">
      <w:pPr>
        <w:pStyle w:val="ProductList-Body"/>
      </w:pPr>
      <w:r>
        <w:t>Project Professionali litsentsi aktiivse tarkvarakindlustusega klientidel peab olema tarkvarakindlustus vastavate lisanduvate Project Serveri kliendilitsentside jaoks. Niisugune tarkvarakindlustuse kate aegub Project Professionali katte aegumisel.</w:t>
      </w:r>
    </w:p>
    <w:p w:rsidR="00D42CAE" w:rsidRDefault="00D42CAE">
      <w:pPr>
        <w:pStyle w:val="PURBreadcrumb"/>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95" w:name="_Sec680"/>
      <w:r>
        <w:t>Office for Mac</w:t>
      </w:r>
      <w:bookmarkEnd w:id="95"/>
      <w:r>
        <w:fldChar w:fldCharType="begin"/>
      </w:r>
      <w:r>
        <w:instrText xml:space="preserve"> TC "</w:instrText>
      </w:r>
      <w:bookmarkStart w:id="96" w:name="_Toc428588019"/>
      <w:r>
        <w:instrText>Office for Mac</w:instrText>
      </w:r>
      <w:bookmarkEnd w:id="96"/>
      <w:r>
        <w:instrText>" \l 3</w:instrText>
      </w:r>
      <w:r>
        <w:fldChar w:fldCharType="end"/>
      </w:r>
    </w:p>
    <w:p w:rsidR="00D42CAE" w:rsidRDefault="00A72523">
      <w:pPr>
        <w:pStyle w:val="ProductList-Offering1SubSection"/>
      </w:pPr>
      <w:bookmarkStart w:id="97" w:name="_Sec682"/>
      <w:r>
        <w:t>1. Programmi saadavus</w:t>
      </w:r>
      <w:bookmarkEnd w:id="97"/>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42CAE" w:rsidTr="00655C9A">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D42CA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3974"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Excel 2016 Macile</w:t>
            </w:r>
            <w:r>
              <w:fldChar w:fldCharType="begin"/>
            </w:r>
            <w:r>
              <w:instrText xml:space="preserve"> XE "Excel 2016 Macile"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r>
      <w:tr w:rsidR="00655C9A" w:rsidTr="00655C9A">
        <w:tc>
          <w:tcPr>
            <w:tcW w:w="3974"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Lync for Mac 2011</w:t>
            </w:r>
            <w:r>
              <w:fldChar w:fldCharType="begin"/>
            </w:r>
            <w:r>
              <w:instrText xml:space="preserve"> XE "Lync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r>
      <w:tr w:rsidR="00655C9A" w:rsidTr="00655C9A">
        <w:tc>
          <w:tcPr>
            <w:tcW w:w="3974"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lastRenderedPageBreak/>
              <w:t>Office 2016 for Mac Standard</w:t>
            </w:r>
            <w:r>
              <w:fldChar w:fldCharType="begin"/>
            </w:r>
            <w:r>
              <w:instrText xml:space="preserve"> XE "Office 2016 for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r>
      <w:tr w:rsidR="00655C9A" w:rsidTr="00655C9A">
        <w:tc>
          <w:tcPr>
            <w:tcW w:w="3974"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Outlook 2016 Macile</w:t>
            </w:r>
            <w:r>
              <w:fldChar w:fldCharType="begin"/>
            </w:r>
            <w:r>
              <w:instrText xml:space="preserve"> XE "Outlook 2016 Macile"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r>
      <w:tr w:rsidR="00655C9A" w:rsidTr="00655C9A">
        <w:tc>
          <w:tcPr>
            <w:tcW w:w="3974"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PowerPoint 2016 Macile</w:t>
            </w:r>
            <w:r>
              <w:fldChar w:fldCharType="begin"/>
            </w:r>
            <w:r>
              <w:instrText xml:space="preserve"> XE "PowerPoint 2016 Macile"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r>
      <w:tr w:rsidR="00655C9A" w:rsidTr="00655C9A">
        <w:tc>
          <w:tcPr>
            <w:tcW w:w="3974"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Word 2016 Macile</w:t>
            </w:r>
            <w:r>
              <w:fldChar w:fldCharType="begin"/>
            </w:r>
            <w:r>
              <w:instrText xml:space="preserve"> XE "Word 2016 Macile"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r>
      <w:tr w:rsidR="00D42CAE" w:rsidTr="00655C9A">
        <w:tc>
          <w:tcPr>
            <w:tcW w:w="3974" w:type="dxa"/>
            <w:tcBorders>
              <w:top w:val="dashed" w:sz="4" w:space="0" w:color="BFBFBF"/>
              <w:left w:val="none" w:sz="4" w:space="0" w:color="6E6E6E"/>
              <w:bottom w:val="none" w:sz="4" w:space="0" w:color="BFBFBF"/>
              <w:right w:val="none" w:sz="4" w:space="0" w:color="6E6E6E"/>
            </w:tcBorders>
          </w:tcPr>
          <w:p w:rsidR="00D42CAE" w:rsidRDefault="00A72523">
            <w:pPr>
              <w:pStyle w:val="ProductList-TableBody"/>
            </w:pPr>
            <w:r>
              <w:t>Work at Home for Mac 2016</w:t>
            </w:r>
            <w:r>
              <w:fldChar w:fldCharType="begin"/>
            </w:r>
            <w:r>
              <w:instrText xml:space="preserve"> XE "Work at Home for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D42CAE" w:rsidRDefault="00A72523">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D42CAE" w:rsidRDefault="00A72523">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D42CAE" w:rsidRDefault="00D42CAE">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D42CAE" w:rsidRDefault="00D42CA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D42CA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bl>
    <w:p w:rsidR="00D42CAE" w:rsidRDefault="00A72523">
      <w:pPr>
        <w:pStyle w:val="ProductList-Offering1SubSection"/>
      </w:pPr>
      <w:bookmarkStart w:id="98" w:name="_Sec737"/>
      <w:r>
        <w:t>2. Toote tingimused</w:t>
      </w:r>
      <w:bookmarkEnd w:id="98"/>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2.1 Järelversioonid</w:t>
      </w:r>
    </w:p>
    <w:p w:rsidR="00D42CAE" w:rsidRDefault="00A72523">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D42CAE" w:rsidRDefault="00D42CAE">
      <w:pPr>
        <w:pStyle w:val="ProductList-Body"/>
      </w:pPr>
    </w:p>
    <w:p w:rsidR="00D42CAE" w:rsidRDefault="00A72523">
      <w:pPr>
        <w:pStyle w:val="ProductList-ClauseHeading"/>
      </w:pPr>
      <w:r>
        <w:t>2.2 Kodus töötamine</w:t>
      </w:r>
    </w:p>
    <w:p w:rsidR="00D42CAE" w:rsidRDefault="00A72523">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D42CAE" w:rsidRDefault="00D42CAE">
      <w:pPr>
        <w:pStyle w:val="ProductList-Body"/>
      </w:pPr>
    </w:p>
    <w:p w:rsidR="00D42CAE" w:rsidRDefault="00A72523">
      <w:pPr>
        <w:pStyle w:val="ProductList-ClauseHeading"/>
      </w:pPr>
      <w:r>
        <w:t>2.3 Platvormist sõltumatu</w:t>
      </w:r>
    </w:p>
    <w:p w:rsidR="00D42CAE" w:rsidRDefault="00A72523">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D42CAE" w:rsidRDefault="00A72523">
      <w:pPr>
        <w:pStyle w:val="ProductList-Offering1SubSection"/>
      </w:pPr>
      <w:bookmarkStart w:id="99" w:name="_Sec792"/>
      <w:r>
        <w:t>3. Kasutusõigused</w:t>
      </w:r>
      <w:bookmarkEnd w:id="99"/>
    </w:p>
    <w:tbl>
      <w:tblPr>
        <w:tblStyle w:val="PURTable"/>
        <w:tblW w:w="0" w:type="dxa"/>
        <w:tblLook w:val="04A0" w:firstRow="1" w:lastRow="0" w:firstColumn="1" w:lastColumn="0" w:noHBand="0" w:noVBand="1"/>
      </w:tblPr>
      <w:tblGrid>
        <w:gridCol w:w="3622"/>
        <w:gridCol w:w="3620"/>
        <w:gridCol w:w="354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Täiendav tarkvara: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Office kodu ja kool 2013 RT ärikasutuseks</w:t>
      </w:r>
    </w:p>
    <w:p w:rsidR="00D42CAE" w:rsidRDefault="00A72523">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D42CAE" w:rsidRDefault="00A72523">
      <w:pPr>
        <w:pStyle w:val="ProductList-Offering1SubSection"/>
      </w:pPr>
      <w:bookmarkStart w:id="100" w:name="_Sec821"/>
      <w:r>
        <w:t>4. Tarkvarakindlustus</w:t>
      </w:r>
      <w:bookmarkEnd w:id="100"/>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juuni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GroupHeading"/>
      </w:pPr>
      <w:bookmarkStart w:id="101" w:name="_Sec612"/>
      <w:r>
        <w:t>Office'i serverid</w:t>
      </w:r>
      <w:bookmarkEnd w:id="101"/>
      <w:r>
        <w:fldChar w:fldCharType="begin"/>
      </w:r>
      <w:r>
        <w:instrText xml:space="preserve"> TC "</w:instrText>
      </w:r>
      <w:bookmarkStart w:id="102" w:name="_Toc428588020"/>
      <w:r>
        <w:instrText>Office'i serverid</w:instrText>
      </w:r>
      <w:bookmarkEnd w:id="102"/>
      <w:r>
        <w:instrText>" \l 2</w:instrText>
      </w:r>
      <w:r>
        <w:fldChar w:fldCharType="end"/>
      </w:r>
    </w:p>
    <w:p w:rsidR="00D42CAE" w:rsidRDefault="00A72523">
      <w:pPr>
        <w:pStyle w:val="ProductList-Offering2HeadingNoBorder"/>
      </w:pPr>
      <w:bookmarkStart w:id="103" w:name="_Sec638"/>
      <w:r>
        <w:t>Exchange Server</w:t>
      </w:r>
      <w:bookmarkEnd w:id="103"/>
      <w:r>
        <w:fldChar w:fldCharType="begin"/>
      </w:r>
      <w:r>
        <w:instrText xml:space="preserve"> TC "</w:instrText>
      </w:r>
      <w:bookmarkStart w:id="104" w:name="_Toc428588021"/>
      <w:r>
        <w:instrText>Exchange Server</w:instrText>
      </w:r>
      <w:bookmarkEnd w:id="104"/>
      <w:r>
        <w:instrText>" \l 3</w:instrText>
      </w:r>
      <w:r>
        <w:fldChar w:fldCharType="end"/>
      </w:r>
    </w:p>
    <w:p w:rsidR="00D42CAE" w:rsidRDefault="00A72523">
      <w:pPr>
        <w:pStyle w:val="ProductList-Offering1SubSection"/>
      </w:pPr>
      <w:bookmarkStart w:id="105" w:name="_Sec683"/>
      <w:r>
        <w:t>1. Programmi saadavus</w:t>
      </w:r>
      <w:bookmarkEnd w:id="105"/>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saadavuskuupäev"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D42CA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litsentsi- ja tarkvarakindlustus"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Tarkvarakindlustus"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Open Value Subscription – hariduslahendused"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655C9A" w:rsidTr="00655C9A">
        <w:tc>
          <w:tcPr>
            <w:tcW w:w="4032"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032"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 xml:space="preserve">Exchange Server Enterprise 2013 CAL </w:t>
            </w:r>
            <w:r>
              <w:fldChar w:fldCharType="begin"/>
            </w:r>
            <w:r>
              <w:instrText xml:space="preserve"> XE "Exchange Server Enterprise 2013 CAL " </w:instrText>
            </w:r>
            <w:r>
              <w:fldChar w:fldCharType="end"/>
            </w:r>
            <w:r>
              <w:t>(seade ja kasutaja)</w:t>
            </w:r>
          </w:p>
        </w:tc>
        <w:tc>
          <w:tcPr>
            <w:tcW w:w="61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032"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032"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pPr>
            <w:r>
              <w:lastRenderedPageBreak/>
              <w:t>Exchange Server Standard 2013 CAL</w:t>
            </w:r>
            <w:r>
              <w:fldChar w:fldCharType="begin"/>
            </w:r>
            <w:r>
              <w:instrText xml:space="preserve"> XE "Exchange Server Standard 2013 CAL" </w:instrText>
            </w:r>
            <w:r>
              <w:fldChar w:fldCharType="end"/>
            </w:r>
            <w:r>
              <w:t xml:space="preserve"> (seade ja kasutaja)</w:t>
            </w:r>
          </w:p>
        </w:tc>
        <w:tc>
          <w:tcPr>
            <w:tcW w:w="615"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655C9A" w:rsidRDefault="00655C9A" w:rsidP="00655C9A">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42CAE" w:rsidRDefault="00A72523">
      <w:pPr>
        <w:pStyle w:val="ProductList-Offering1SubSection"/>
      </w:pPr>
      <w:bookmarkStart w:id="106" w:name="_Sec738"/>
      <w:r>
        <w:t>2. Toote tingimused</w:t>
      </w:r>
      <w:bookmarkEnd w:id="106"/>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A72523">
      <w:pPr>
        <w:pStyle w:val="ProductList-Offering1SubSection"/>
      </w:pPr>
      <w:bookmarkStart w:id="107" w:name="_Sec793"/>
      <w:r>
        <w:t>3. Kasutusõigused</w:t>
      </w:r>
      <w:bookmarkEnd w:id="107"/>
    </w:p>
    <w:tbl>
      <w:tblPr>
        <w:tblStyle w:val="PURTable"/>
        <w:tblW w:w="0" w:type="dxa"/>
        <w:tblLook w:val="04A0" w:firstRow="1" w:lastRow="0" w:firstColumn="1" w:lastColumn="0" w:noHBand="0" w:noVBand="1"/>
      </w:tblPr>
      <w:tblGrid>
        <w:gridCol w:w="3622"/>
        <w:gridCol w:w="3620"/>
        <w:gridCol w:w="354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kliendilitsentse)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Kaasatud tehnoloogiad: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Juurdepääs serveritarkvarale</w:t>
      </w:r>
    </w:p>
    <w:tbl>
      <w:tblPr>
        <w:tblStyle w:val="PURTable"/>
        <w:tblW w:w="0" w:type="dxa"/>
        <w:tblLook w:val="04A0" w:firstRow="1" w:lastRow="0" w:firstColumn="1" w:lastColumn="0" w:noHBand="0" w:noVBand="1"/>
      </w:tblPr>
      <w:tblGrid>
        <w:gridCol w:w="3610"/>
        <w:gridCol w:w="3602"/>
        <w:gridCol w:w="357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42CAE" w:rsidRDefault="00A7252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D42CAE" w:rsidRDefault="00A72523">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D42CAE" w:rsidRDefault="00A72523">
            <w:pPr>
              <w:pStyle w:val="ProductList-TableBody"/>
            </w:pPr>
            <w:r>
              <w:t>Exchange Online Plan 1 kasutaja AL</w:t>
            </w:r>
          </w:p>
        </w:tc>
      </w:tr>
      <w:tr w:rsidR="00D42CA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42CAE" w:rsidRDefault="00D42C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CAE" w:rsidRDefault="00A72523">
            <w:pPr>
              <w:pStyle w:val="ProductList-TableBody"/>
            </w:pPr>
            <w:r>
              <w:t>Exchange Online Plan 1</w:t>
            </w:r>
            <w:r>
              <w:fldChar w:fldCharType="begin"/>
            </w:r>
            <w:r>
              <w:instrText xml:space="preserve"> XE "Exchange Online Plan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D42CAE" w:rsidRDefault="00A72523">
            <w:pPr>
              <w:pStyle w:val="ProductList-TableBody"/>
            </w:pPr>
            <w:r>
              <w:t>Exchange Online Plan 2 kasutaja AL</w:t>
            </w:r>
          </w:p>
        </w:tc>
      </w:tr>
      <w:tr w:rsidR="00D42CA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42CAE" w:rsidRDefault="00D42C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CAE" w:rsidRDefault="00A72523">
            <w:pPr>
              <w:pStyle w:val="ProductList-TableBody"/>
            </w:pPr>
            <w:r>
              <w:t>Exchange Online Plan 2</w:t>
            </w:r>
            <w:r>
              <w:fldChar w:fldCharType="begin"/>
            </w:r>
            <w:r>
              <w:instrText xml:space="preserve"> XE "Exchange Online Plan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D42CAE" w:rsidRDefault="00A72523">
            <w:pPr>
              <w:pStyle w:val="ProductList-TableBody"/>
            </w:pPr>
            <w:r>
              <w:t>Exchange Online Plan 2G kasutaja AL</w:t>
            </w:r>
          </w:p>
        </w:tc>
      </w:tr>
      <w:tr w:rsidR="00D42CA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42CAE" w:rsidRDefault="00D42C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CAE" w:rsidRDefault="00A7252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
      </w:pPr>
    </w:p>
    <w:p w:rsidR="00D42CAE" w:rsidRDefault="00A72523">
      <w:pPr>
        <w:pStyle w:val="ProductList-SubClauseHeading"/>
      </w:pPr>
      <w:r>
        <w:t>3.1.1 Exchange Enterprise CAL-iga seotud lisafunktsionaalsus</w:t>
      </w:r>
    </w:p>
    <w:p w:rsidR="00D42CAE" w:rsidRDefault="00A72523">
      <w:pPr>
        <w:pStyle w:val="ProductList-BodyIndented"/>
      </w:pPr>
      <w:r>
        <w:t>Ühendatud sõnumside, kohapealne arhiiv, kohapealsed hoiuruumid (piiramatud, päringupõhised ja ajapõhised), täpsemad mobiilipoliitikad, teabekaitse ja ühilduvus, kohandatud säilituspoliitikad, kasutaja-/leviloendipõhine registreerimine, saidipostkastid – ühilduvus, andmekao vältimine</w:t>
      </w:r>
    </w:p>
    <w:tbl>
      <w:tblPr>
        <w:tblStyle w:val="PURTable0"/>
        <w:tblW w:w="0" w:type="dxa"/>
        <w:tblLook w:val="04A0" w:firstRow="1" w:lastRow="0" w:firstColumn="1" w:lastColumn="0" w:noHBand="0" w:noVBand="1"/>
      </w:tblPr>
      <w:tblGrid>
        <w:gridCol w:w="3494"/>
        <w:gridCol w:w="3483"/>
        <w:gridCol w:w="3453"/>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42CAE" w:rsidRDefault="00A7252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D42CAE" w:rsidRDefault="00A72523">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42CAE" w:rsidRDefault="00A72523">
            <w:pPr>
              <w:pStyle w:val="ProductList-TableBody"/>
            </w:pPr>
            <w:r>
              <w:t>Exchange Online Plan 2 kasutaja AL</w:t>
            </w:r>
          </w:p>
        </w:tc>
      </w:tr>
      <w:tr w:rsidR="00D42CA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42CAE" w:rsidRDefault="00D42C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CAE" w:rsidRDefault="00A72523">
            <w:pPr>
              <w:pStyle w:val="ProductList-TableBody"/>
            </w:pPr>
            <w:r>
              <w:t>Exchange Online Plan 2A kasutaja AL</w:t>
            </w:r>
          </w:p>
        </w:tc>
        <w:tc>
          <w:tcPr>
            <w:tcW w:w="4040" w:type="dxa"/>
            <w:tcBorders>
              <w:top w:val="none" w:sz="4" w:space="0" w:color="000000"/>
              <w:left w:val="none" w:sz="4" w:space="0" w:color="000000"/>
              <w:bottom w:val="none" w:sz="4" w:space="0" w:color="000000"/>
              <w:right w:val="single" w:sz="4" w:space="0" w:color="000000"/>
            </w:tcBorders>
          </w:tcPr>
          <w:p w:rsidR="00D42CAE" w:rsidRDefault="00A72523">
            <w:pPr>
              <w:pStyle w:val="ProductList-TableBody"/>
            </w:pPr>
            <w:r>
              <w:t>Exchange Online Plan 2G kasutaja AL</w:t>
            </w:r>
          </w:p>
        </w:tc>
      </w:tr>
      <w:tr w:rsidR="00D42CA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42CAE" w:rsidRDefault="00D42C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CAE" w:rsidRDefault="00A7252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Indented"/>
      </w:pPr>
    </w:p>
    <w:p w:rsidR="00D42CAE" w:rsidRDefault="00A72523">
      <w:pPr>
        <w:pStyle w:val="ProductList-ClauseHeading"/>
      </w:pPr>
      <w:r>
        <w:t>3.2 Täiendav tarkvara</w:t>
      </w:r>
    </w:p>
    <w:tbl>
      <w:tblPr>
        <w:tblStyle w:val="PURTable"/>
        <w:tblW w:w="0" w:type="dxa"/>
        <w:tblLook w:val="04A0" w:firstRow="1" w:lastRow="0" w:firstColumn="1" w:lastColumn="0" w:noHBand="0" w:noVBand="1"/>
      </w:tblPr>
      <w:tblGrid>
        <w:gridCol w:w="3666"/>
        <w:gridCol w:w="3562"/>
        <w:gridCol w:w="3562"/>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D42C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CAE" w:rsidRDefault="00D42CAE">
            <w:pPr>
              <w:pStyle w:val="ProductList-TableBody"/>
            </w:pPr>
          </w:p>
        </w:tc>
      </w:tr>
    </w:tbl>
    <w:p w:rsidR="00D42CAE" w:rsidRDefault="00A72523">
      <w:pPr>
        <w:pStyle w:val="ProductList-Offering1SubSection"/>
      </w:pPr>
      <w:bookmarkStart w:id="108" w:name="_Sec824"/>
      <w:r>
        <w:t>4. Tarkvarakindlustus</w:t>
      </w:r>
      <w:bookmarkEnd w:id="108"/>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4.1 Exchange Enterprise CAL with Services 2013 täiendavad tingimused</w:t>
      </w:r>
    </w:p>
    <w:p w:rsidR="00D42CAE" w:rsidRDefault="00A72523">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2013 olevate võrguteenuste ostmisele ja kasutamisele 2015. aasta juuni tootekataloogi (</w:t>
      </w:r>
      <w:hyperlink r:id="rId47">
        <w:r>
          <w:rPr>
            <w:color w:val="00467F"/>
            <w:u w:val="single"/>
          </w:rPr>
          <w:t>http://go.microsoft.com/?linkid=9839207</w:t>
        </w:r>
      </w:hyperlink>
      <w:r>
        <w:t>) lisa A – programmilepingu lisatingimused jaotise „Tarkvaraga kasutatavad võrguteenused – pärandlepingud” lisatingimused.</w:t>
      </w:r>
    </w:p>
    <w:p w:rsidR="00D42CAE" w:rsidRDefault="00D42CAE">
      <w:pPr>
        <w:pStyle w:val="PURBreadcrumb"/>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109" w:name="_Sec639"/>
      <w:r>
        <w:t>Project Server</w:t>
      </w:r>
      <w:bookmarkEnd w:id="109"/>
      <w:r>
        <w:fldChar w:fldCharType="begin"/>
      </w:r>
      <w:r>
        <w:instrText xml:space="preserve"> TC "</w:instrText>
      </w:r>
      <w:bookmarkStart w:id="110" w:name="_Toc428588022"/>
      <w:r>
        <w:instrText>Project Server</w:instrText>
      </w:r>
      <w:bookmarkEnd w:id="110"/>
      <w:r>
        <w:instrText>" \l 3</w:instrText>
      </w:r>
      <w:r>
        <w:fldChar w:fldCharType="end"/>
      </w:r>
    </w:p>
    <w:p w:rsidR="00D42CAE" w:rsidRDefault="00A72523">
      <w:pPr>
        <w:pStyle w:val="ProductList-Offering1SubSection"/>
      </w:pPr>
      <w:bookmarkStart w:id="111" w:name="_Sec684"/>
      <w:r>
        <w:t>1. Programmi saadavus</w:t>
      </w:r>
      <w:bookmarkEnd w:id="111"/>
    </w:p>
    <w:tbl>
      <w:tblPr>
        <w:tblStyle w:val="PURTable"/>
        <w:tblW w:w="10784"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031"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031"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Project Server 2013</w:t>
            </w:r>
            <w:r>
              <w:fldChar w:fldCharType="begin"/>
            </w:r>
            <w:r>
              <w:instrText xml:space="preserve"> XE "Project Server 2013"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031"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pPr>
            <w:r>
              <w:t>Project Server 2013 CAL</w:t>
            </w:r>
            <w:r>
              <w:fldChar w:fldCharType="begin"/>
            </w:r>
            <w:r>
              <w:instrText xml:space="preserve"> XE "Project Server 2013 CAL" </w:instrText>
            </w:r>
            <w:r>
              <w:fldChar w:fldCharType="end"/>
            </w:r>
            <w:r>
              <w:t xml:space="preserve"> (seade ja kasutaja)</w:t>
            </w:r>
          </w:p>
        </w:tc>
        <w:tc>
          <w:tcPr>
            <w:tcW w:w="616"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655C9A" w:rsidRDefault="00655C9A" w:rsidP="00655C9A">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42CAE" w:rsidRDefault="00A72523">
      <w:pPr>
        <w:pStyle w:val="ProductList-Offering1SubSection"/>
      </w:pPr>
      <w:bookmarkStart w:id="112" w:name="_Sec739"/>
      <w:r>
        <w:lastRenderedPageBreak/>
        <w:t>2. Toote tingimused</w:t>
      </w:r>
      <w:bookmarkEnd w:id="112"/>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A72523">
      <w:pPr>
        <w:pStyle w:val="ProductList-Offering1SubSection"/>
      </w:pPr>
      <w:bookmarkStart w:id="113" w:name="_Sec795"/>
      <w:r>
        <w:t>3. Kasutusõigused</w:t>
      </w:r>
      <w:bookmarkEnd w:id="113"/>
    </w:p>
    <w:tbl>
      <w:tblPr>
        <w:tblStyle w:val="PURTable"/>
        <w:tblW w:w="0" w:type="dxa"/>
        <w:tblLook w:val="04A0" w:firstRow="1" w:lastRow="0" w:firstColumn="1" w:lastColumn="0" w:noHBand="0" w:noVBand="1"/>
      </w:tblPr>
      <w:tblGrid>
        <w:gridCol w:w="3622"/>
        <w:gridCol w:w="3620"/>
        <w:gridCol w:w="354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kas serveritoode nõuab kasutajatele ja seadmetele juurdepääsuks kliendipääsulitsentse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Kaasatud tehnoloogiad: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Juurdepääs serveritarkvarale</w:t>
      </w:r>
    </w:p>
    <w:tbl>
      <w:tblPr>
        <w:tblStyle w:val="PURTable"/>
        <w:tblW w:w="0" w:type="dxa"/>
        <w:tblLook w:val="04A0" w:firstRow="1" w:lastRow="0" w:firstColumn="1" w:lastColumn="0" w:noHBand="0" w:noVBand="1"/>
      </w:tblPr>
      <w:tblGrid>
        <w:gridCol w:w="3613"/>
        <w:gridCol w:w="3571"/>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CAE" w:rsidRDefault="00A7252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D42CAE" w:rsidRDefault="00A72523">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D42CAE" w:rsidRDefault="00A72523">
            <w:pPr>
              <w:pStyle w:val="ProductList-TableBody"/>
            </w:pPr>
            <w:r>
              <w:t>Project Lite'i</w:t>
            </w:r>
            <w:r>
              <w:fldChar w:fldCharType="begin"/>
            </w:r>
            <w:r>
              <w:instrText xml:space="preserve"> XE "Project Lite'i" </w:instrText>
            </w:r>
            <w:r>
              <w:fldChar w:fldCharType="end"/>
            </w:r>
            <w:r>
              <w:t xml:space="preserve"> kasutaja AL</w:t>
            </w:r>
          </w:p>
        </w:tc>
      </w:tr>
      <w:tr w:rsidR="00D42C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CAE" w:rsidRDefault="00D42C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CAE" w:rsidRDefault="00A72523">
            <w:pPr>
              <w:pStyle w:val="ProductList-TableBody"/>
            </w:pPr>
            <w:r>
              <w:t>Project Online'i</w:t>
            </w:r>
            <w:r>
              <w:fldChar w:fldCharType="begin"/>
            </w:r>
            <w:r>
              <w:instrText xml:space="preserve"> XE "Project Online'i"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D42CAE" w:rsidRDefault="00A72523">
            <w:pPr>
              <w:pStyle w:val="ProductList-TableBody"/>
            </w:pPr>
            <w:r>
              <w:t>Project Pro rakendusele Office 365</w:t>
            </w:r>
            <w:r>
              <w:fldChar w:fldCharType="begin"/>
            </w:r>
            <w:r>
              <w:instrText xml:space="preserve"> XE "Project Pro rakendusele Office 365" </w:instrText>
            </w:r>
            <w:r>
              <w:fldChar w:fldCharType="end"/>
            </w:r>
            <w:r>
              <w:t xml:space="preserve"> kasutaja AL</w:t>
            </w:r>
          </w:p>
        </w:tc>
      </w:tr>
    </w:tbl>
    <w:p w:rsidR="00D42CAE" w:rsidRDefault="00D42CAE">
      <w:pPr>
        <w:pStyle w:val="ProductList-Body"/>
      </w:pPr>
    </w:p>
    <w:p w:rsidR="00D42CAE" w:rsidRDefault="00A72523">
      <w:pPr>
        <w:pStyle w:val="ProductList-ClauseHeading"/>
      </w:pPr>
      <w:r>
        <w:t>3.2 Täiendav tarkvara</w:t>
      </w:r>
    </w:p>
    <w:tbl>
      <w:tblPr>
        <w:tblStyle w:val="PURTable"/>
        <w:tblW w:w="0" w:type="dxa"/>
        <w:tblLook w:val="04A0" w:firstRow="1" w:lastRow="0" w:firstColumn="1" w:lastColumn="0" w:noHBand="0" w:noVBand="1"/>
      </w:tblPr>
      <w:tblGrid>
        <w:gridCol w:w="3744"/>
        <w:gridCol w:w="3523"/>
        <w:gridCol w:w="3523"/>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D42C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CAE" w:rsidRDefault="00D42CAE">
            <w:pPr>
              <w:pStyle w:val="ProductList-TableBody"/>
            </w:pPr>
          </w:p>
        </w:tc>
      </w:tr>
    </w:tbl>
    <w:p w:rsidR="00D42CAE" w:rsidRDefault="00A72523">
      <w:pPr>
        <w:pStyle w:val="ProductList-Offering1SubSection"/>
      </w:pPr>
      <w:bookmarkStart w:id="114" w:name="_Sec822"/>
      <w:r>
        <w:t>4. Tarkvarakindlustus</w:t>
      </w:r>
      <w:bookmarkEnd w:id="114"/>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115" w:name="_Sec640"/>
      <w:r>
        <w:t>SharePoint Server</w:t>
      </w:r>
      <w:bookmarkEnd w:id="115"/>
      <w:r>
        <w:fldChar w:fldCharType="begin"/>
      </w:r>
      <w:r>
        <w:instrText xml:space="preserve"> TC "</w:instrText>
      </w:r>
      <w:bookmarkStart w:id="116" w:name="_Toc428588023"/>
      <w:r>
        <w:instrText>SharePoint Server</w:instrText>
      </w:r>
      <w:bookmarkEnd w:id="116"/>
      <w:r>
        <w:instrText>" \l 3</w:instrText>
      </w:r>
      <w:r>
        <w:fldChar w:fldCharType="end"/>
      </w:r>
    </w:p>
    <w:p w:rsidR="00D42CAE" w:rsidRDefault="00A72523">
      <w:pPr>
        <w:pStyle w:val="ProductList-Offering1SubSection"/>
      </w:pPr>
      <w:bookmarkStart w:id="117" w:name="_Sec685"/>
      <w:r>
        <w:t>1. Programmi saadavus</w:t>
      </w:r>
      <w:bookmarkEnd w:id="117"/>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D42CAE">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033"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033"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033"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SharePoint Server 2013 Standard CAL</w:t>
            </w:r>
            <w:r>
              <w:fldChar w:fldCharType="begin"/>
            </w:r>
            <w:r>
              <w:instrText xml:space="preserve"> XE "SharePoint Server 2013 Standard CAL" </w:instrText>
            </w:r>
            <w:r>
              <w:fldChar w:fldCharType="end"/>
            </w:r>
            <w:r>
              <w:t xml:space="preserve"> (seade ja kasutaja)</w:t>
            </w:r>
          </w:p>
        </w:tc>
        <w:tc>
          <w:tcPr>
            <w:tcW w:w="61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033"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pPr>
            <w:r>
              <w:t xml:space="preserve">SharePoint Server 2013 Enterprise CAL </w:t>
            </w:r>
            <w:r>
              <w:fldChar w:fldCharType="begin"/>
            </w:r>
            <w:r>
              <w:instrText xml:space="preserve"> XE "SharePoint Server 2013 Enterprise CAL " </w:instrText>
            </w:r>
            <w:r>
              <w:fldChar w:fldCharType="end"/>
            </w:r>
            <w:r>
              <w:t>(seade ja kasutaja)</w:t>
            </w:r>
          </w:p>
        </w:tc>
        <w:tc>
          <w:tcPr>
            <w:tcW w:w="615"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655C9A" w:rsidRDefault="00655C9A" w:rsidP="00655C9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42CAE" w:rsidRDefault="00A72523">
      <w:pPr>
        <w:pStyle w:val="ProductList-Offering1SubSection"/>
      </w:pPr>
      <w:bookmarkStart w:id="118" w:name="_Sec740"/>
      <w:r>
        <w:t>2. Toote tingimused</w:t>
      </w:r>
      <w:bookmarkEnd w:id="118"/>
    </w:p>
    <w:tbl>
      <w:tblPr>
        <w:tblStyle w:val="PURTable"/>
        <w:tblW w:w="0" w:type="dxa"/>
        <w:tblLook w:val="04A0" w:firstRow="1" w:lastRow="0" w:firstColumn="1" w:lastColumn="0" w:noHBand="0" w:noVBand="1"/>
      </w:tblPr>
      <w:tblGrid>
        <w:gridCol w:w="3624"/>
        <w:gridCol w:w="3552"/>
        <w:gridCol w:w="3614"/>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2010</w:t>
            </w:r>
            <w:r>
              <w:fldChar w:fldCharType="begin"/>
            </w:r>
            <w:r>
              <w:instrText xml:space="preserve"> XE "SharePoint Server 2010" </w:instrText>
            </w:r>
            <w:r>
              <w:fldChar w:fldCharType="end"/>
            </w:r>
            <w:r>
              <w:t xml:space="preserve"> (4/10),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A72523">
      <w:pPr>
        <w:pStyle w:val="ProductList-Offering1SubSection"/>
      </w:pPr>
      <w:bookmarkStart w:id="119" w:name="_Sec798"/>
      <w:r>
        <w:t>3. Kasutusõigused</w:t>
      </w:r>
      <w:bookmarkEnd w:id="119"/>
    </w:p>
    <w:tbl>
      <w:tblPr>
        <w:tblStyle w:val="PURTable"/>
        <w:tblW w:w="0" w:type="dxa"/>
        <w:tblLook w:val="04A0" w:firstRow="1" w:lastRow="0" w:firstColumn="1" w:lastColumn="0" w:noHBand="0" w:noVBand="1"/>
      </w:tblPr>
      <w:tblGrid>
        <w:gridCol w:w="3622"/>
        <w:gridCol w:w="3620"/>
        <w:gridCol w:w="354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Kaasatud tehnoloogiad: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lastRenderedPageBreak/>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CAE" w:rsidRDefault="00A7252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D42CAE" w:rsidRDefault="00A72523">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42CAE" w:rsidRDefault="00A72523">
            <w:pPr>
              <w:pStyle w:val="ProductList-TableBody"/>
            </w:pPr>
            <w:r>
              <w:t>SharePoint Online Plan 2</w:t>
            </w:r>
            <w:r>
              <w:fldChar w:fldCharType="begin"/>
            </w:r>
            <w:r>
              <w:instrText xml:space="preserve"> XE "SharePoint Online Plan 2" </w:instrText>
            </w:r>
            <w:r>
              <w:fldChar w:fldCharType="end"/>
            </w:r>
            <w:r>
              <w:t xml:space="preserve"> kasutaja AL</w:t>
            </w:r>
          </w:p>
        </w:tc>
      </w:tr>
      <w:tr w:rsidR="00D42C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CAE" w:rsidRDefault="00D42C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CAE" w:rsidRDefault="00A7252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3.2 SharePoint Server 2013 juurdepääs serveritarkvarale</w:t>
      </w:r>
    </w:p>
    <w:tbl>
      <w:tblPr>
        <w:tblStyle w:val="PURTable"/>
        <w:tblW w:w="0" w:type="dxa"/>
        <w:tblLook w:val="04A0" w:firstRow="1" w:lastRow="0" w:firstColumn="1" w:lastColumn="0" w:noHBand="0" w:noVBand="1"/>
      </w:tblPr>
      <w:tblGrid>
        <w:gridCol w:w="3607"/>
        <w:gridCol w:w="3597"/>
        <w:gridCol w:w="358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CAE" w:rsidRDefault="00A7252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D42CAE" w:rsidRDefault="00A72523">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D42CAE" w:rsidRDefault="00A72523">
            <w:pPr>
              <w:pStyle w:val="ProductList-TableBody"/>
            </w:pPr>
            <w:r>
              <w:t>SharePoint Online Plan 1</w:t>
            </w:r>
            <w:r>
              <w:fldChar w:fldCharType="begin"/>
            </w:r>
            <w:r>
              <w:instrText xml:space="preserve"> XE "SharePoint Online Plan 1" </w:instrText>
            </w:r>
            <w:r>
              <w:fldChar w:fldCharType="end"/>
            </w:r>
            <w:r>
              <w:t xml:space="preserve"> kasutaja AL</w:t>
            </w:r>
          </w:p>
        </w:tc>
      </w:tr>
      <w:tr w:rsidR="00D42C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CAE" w:rsidRDefault="00D42C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CAE" w:rsidRDefault="00A72523">
            <w:pPr>
              <w:pStyle w:val="ProductList-TableBody"/>
            </w:pPr>
            <w:r>
              <w:t xml:space="preserve">CAL-iga samaväärne litsents (vt </w:t>
            </w:r>
            <w:hyperlink r:id="rId48">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42CAE" w:rsidRDefault="00A72523">
            <w:pPr>
              <w:pStyle w:val="ProductList-TableBody"/>
            </w:pPr>
            <w:r>
              <w:t>SharePoint Online Plan 2 kasutaja AL</w:t>
            </w:r>
          </w:p>
        </w:tc>
      </w:tr>
    </w:tbl>
    <w:p w:rsidR="00D42CAE" w:rsidRDefault="00D42CAE">
      <w:pPr>
        <w:pStyle w:val="ProductList-Body"/>
      </w:pPr>
    </w:p>
    <w:p w:rsidR="00D42CAE" w:rsidRDefault="00A72523">
      <w:pPr>
        <w:pStyle w:val="ProductList-SubClauseHeading"/>
      </w:pPr>
      <w:r>
        <w:t>3.2.1 SharePoint Enterprise kliendipääsulitsentsiga seotud täiendav SharePoint Serveri funktsionaalsus</w:t>
      </w:r>
    </w:p>
    <w:p w:rsidR="00D42CAE" w:rsidRDefault="00A72523">
      <w:pPr>
        <w:pStyle w:val="ProductList-BodyIndented"/>
      </w:pPr>
      <w:r>
        <w:t>Business Connectivity Services Line of Business Webparts; Office 2013 Business Connectivity Services Client Integration; Access Services; Enterprise Search; E-discovery ja Compliance; InfoPath Forms Services; Excel Services, PowerPivot ja PowerView; Visio Services; PerformancePoint Services; Custom Analytics Reports ning Advanced Charting.</w:t>
      </w:r>
    </w:p>
    <w:tbl>
      <w:tblPr>
        <w:tblStyle w:val="PURTable0"/>
        <w:tblW w:w="0" w:type="dxa"/>
        <w:tblLook w:val="04A0" w:firstRow="1" w:lastRow="0" w:firstColumn="1" w:lastColumn="0" w:noHBand="0" w:noVBand="1"/>
      </w:tblPr>
      <w:tblGrid>
        <w:gridCol w:w="3488"/>
        <w:gridCol w:w="3478"/>
        <w:gridCol w:w="3464"/>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CAE" w:rsidRDefault="00A7252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D42CAE" w:rsidRDefault="00A72523">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42CAE" w:rsidRDefault="00A72523">
            <w:pPr>
              <w:pStyle w:val="ProductList-TableBody"/>
            </w:pPr>
            <w:r>
              <w:t>SharePoint Online Plan 2 kasutaja AL</w:t>
            </w:r>
          </w:p>
        </w:tc>
      </w:tr>
      <w:tr w:rsidR="00D42C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CAE" w:rsidRDefault="00D42C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CAE" w:rsidRDefault="00A7252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Indented"/>
      </w:pPr>
    </w:p>
    <w:p w:rsidR="00D42CAE" w:rsidRDefault="00A72523">
      <w:pPr>
        <w:pStyle w:val="ProductList-ClauseHeading"/>
      </w:pPr>
      <w:r>
        <w:t>3.3 CAL-ist loobumine avalikult kättesaadava sisu kasutajate puhul</w:t>
      </w:r>
    </w:p>
    <w:p w:rsidR="00D42CAE" w:rsidRDefault="00A72523">
      <w:pPr>
        <w:pStyle w:val="ProductList-Body"/>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D42CAE" w:rsidRDefault="00D42CAE">
      <w:pPr>
        <w:pStyle w:val="ProductList-Body"/>
      </w:pPr>
    </w:p>
    <w:p w:rsidR="00D42CAE" w:rsidRDefault="00A72523">
      <w:pPr>
        <w:pStyle w:val="ProductList-ClauseHeading"/>
      </w:pPr>
      <w:r>
        <w:t>3.4 Täiendav tarkvara</w:t>
      </w:r>
    </w:p>
    <w:tbl>
      <w:tblPr>
        <w:tblStyle w:val="PURTable"/>
        <w:tblW w:w="0" w:type="dxa"/>
        <w:tblLook w:val="04A0" w:firstRow="1" w:lastRow="0" w:firstColumn="1" w:lastColumn="0" w:noHBand="0" w:noVBand="1"/>
      </w:tblPr>
      <w:tblGrid>
        <w:gridCol w:w="3744"/>
        <w:gridCol w:w="3523"/>
        <w:gridCol w:w="3523"/>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D42C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CAE" w:rsidRDefault="00D42CAE">
            <w:pPr>
              <w:pStyle w:val="ProductList-TableBody"/>
            </w:pPr>
          </w:p>
        </w:tc>
      </w:tr>
    </w:tbl>
    <w:p w:rsidR="00D42CAE" w:rsidRDefault="00A72523">
      <w:pPr>
        <w:pStyle w:val="ProductList-Offering1SubSection"/>
      </w:pPr>
      <w:bookmarkStart w:id="120" w:name="_Sec825"/>
      <w:r>
        <w:t>4. Tarkvarakindlustus</w:t>
      </w:r>
      <w:bookmarkEnd w:id="120"/>
    </w:p>
    <w:tbl>
      <w:tblPr>
        <w:tblStyle w:val="PURTable"/>
        <w:tblW w:w="0" w:type="dxa"/>
        <w:tblLook w:val="04A0" w:firstRow="1" w:lastRow="0" w:firstColumn="1" w:lastColumn="0" w:noHBand="0" w:noVBand="1"/>
      </w:tblPr>
      <w:tblGrid>
        <w:gridCol w:w="3600"/>
        <w:gridCol w:w="3603"/>
        <w:gridCol w:w="3587"/>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URBreadcrumb"/>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121" w:name="_Sec641"/>
      <w:r>
        <w:t>Skype for Business Server</w:t>
      </w:r>
      <w:bookmarkEnd w:id="121"/>
      <w:r>
        <w:fldChar w:fldCharType="begin"/>
      </w:r>
      <w:r>
        <w:instrText xml:space="preserve"> TC "</w:instrText>
      </w:r>
      <w:bookmarkStart w:id="122" w:name="_Toc428588024"/>
      <w:r>
        <w:instrText>Skype for Business Server</w:instrText>
      </w:r>
      <w:bookmarkEnd w:id="122"/>
      <w:r>
        <w:instrText>" \l 3</w:instrText>
      </w:r>
      <w:r>
        <w:fldChar w:fldCharType="end"/>
      </w:r>
    </w:p>
    <w:p w:rsidR="00D42CAE" w:rsidRDefault="00A72523">
      <w:pPr>
        <w:pStyle w:val="ProductList-Offering1SubSection"/>
      </w:pPr>
      <w:bookmarkStart w:id="123" w:name="_Sec686"/>
      <w:r>
        <w:t>1. Programmi saadavus</w:t>
      </w:r>
      <w:bookmarkEnd w:id="123"/>
    </w:p>
    <w:p w:rsidR="00D42CAE" w:rsidRDefault="00D42CAE">
      <w:pPr>
        <w:pStyle w:val="ProductList-Body"/>
      </w:pPr>
    </w:p>
    <w:tbl>
      <w:tblPr>
        <w:tblStyle w:val="PURTable"/>
        <w:tblW w:w="10784" w:type="dxa"/>
        <w:tblLook w:val="04A0" w:firstRow="1" w:lastRow="0" w:firstColumn="1" w:lastColumn="0" w:noHBand="0" w:noVBand="1"/>
      </w:tblPr>
      <w:tblGrid>
        <w:gridCol w:w="3958"/>
        <w:gridCol w:w="608"/>
        <w:gridCol w:w="600"/>
        <w:gridCol w:w="607"/>
        <w:gridCol w:w="600"/>
        <w:gridCol w:w="713"/>
        <w:gridCol w:w="607"/>
        <w:gridCol w:w="613"/>
        <w:gridCol w:w="634"/>
        <w:gridCol w:w="618"/>
        <w:gridCol w:w="613"/>
        <w:gridCol w:w="613"/>
      </w:tblGrid>
      <w:tr w:rsidR="00D42CAE" w:rsidTr="00655C9A">
        <w:trPr>
          <w:cnfStyle w:val="100000000000" w:firstRow="1" w:lastRow="0" w:firstColumn="0" w:lastColumn="0" w:oddVBand="0" w:evenVBand="0" w:oddHBand="0" w:evenHBand="0" w:firstRowFirstColumn="0" w:firstRowLastColumn="0" w:lastRowFirstColumn="0" w:lastRowLastColumn="0"/>
        </w:trPr>
        <w:tc>
          <w:tcPr>
            <w:tcW w:w="395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D42CA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3958"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Skype for Business Server 2015</w:t>
            </w:r>
            <w:r>
              <w:fldChar w:fldCharType="begin"/>
            </w:r>
            <w:r>
              <w:instrText xml:space="preserve"> XE "Skype for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5/15</w:t>
            </w:r>
          </w:p>
        </w:tc>
        <w:tc>
          <w:tcPr>
            <w:tcW w:w="600"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75</w:t>
            </w:r>
          </w:p>
        </w:tc>
        <w:tc>
          <w:tcPr>
            <w:tcW w:w="600"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395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 xml:space="preserve">Skype for Business Server 2015 Standard CAL </w:t>
            </w:r>
            <w:r>
              <w:fldChar w:fldCharType="begin"/>
            </w:r>
            <w:r>
              <w:instrText xml:space="preserve"> XE "Skype for Business Server 2015 Standard CAL " </w:instrText>
            </w:r>
            <w:r>
              <w:fldChar w:fldCharType="end"/>
            </w:r>
            <w:r>
              <w:t>(seade ja kasutaja)</w:t>
            </w:r>
          </w:p>
        </w:tc>
        <w:tc>
          <w:tcPr>
            <w:tcW w:w="60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395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Skype for Business Server 2015 Plus CAL</w:t>
            </w:r>
            <w:r>
              <w:fldChar w:fldCharType="begin"/>
            </w:r>
            <w:r>
              <w:instrText xml:space="preserve"> XE "Skype for Business Server 2015 Plus CAL" </w:instrText>
            </w:r>
            <w:r>
              <w:fldChar w:fldCharType="end"/>
            </w:r>
            <w:r>
              <w:t xml:space="preserve"> (seade ja kasutaja)</w:t>
            </w:r>
          </w:p>
        </w:tc>
        <w:tc>
          <w:tcPr>
            <w:tcW w:w="60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3958"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(seade ja kasutaja)</w:t>
            </w:r>
          </w:p>
        </w:tc>
        <w:tc>
          <w:tcPr>
            <w:tcW w:w="608"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5/15</w:t>
            </w:r>
          </w:p>
        </w:tc>
        <w:tc>
          <w:tcPr>
            <w:tcW w:w="600"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2</w:t>
            </w:r>
          </w:p>
        </w:tc>
        <w:tc>
          <w:tcPr>
            <w:tcW w:w="600" w:type="dxa"/>
            <w:tcBorders>
              <w:top w:val="dashed" w:sz="4" w:space="0" w:color="BFBFBF"/>
              <w:left w:val="none" w:sz="4" w:space="0" w:color="6E6E6E"/>
              <w:bottom w:val="none" w:sz="4" w:space="0" w:color="BFBFBF"/>
              <w:right w:val="single" w:sz="6" w:space="0" w:color="FFFFFF"/>
            </w:tcBorders>
          </w:tcPr>
          <w:p w:rsidR="00655C9A" w:rsidRDefault="00655C9A" w:rsidP="00655C9A">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42CAE" w:rsidRDefault="00D42CAE">
      <w:pPr>
        <w:pStyle w:val="ProductList-Body"/>
      </w:pPr>
    </w:p>
    <w:p w:rsidR="00D42CAE" w:rsidRDefault="00A72523">
      <w:pPr>
        <w:pStyle w:val="ProductList-Offering1SubSection"/>
      </w:pPr>
      <w:bookmarkStart w:id="124" w:name="_Sec741"/>
      <w:r>
        <w:t>2. Toote tingimused</w:t>
      </w:r>
      <w:bookmarkEnd w:id="124"/>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A72523">
      <w:pPr>
        <w:pStyle w:val="ProductList-Offering1SubSection"/>
      </w:pPr>
      <w:bookmarkStart w:id="125" w:name="_Sec799"/>
      <w:r>
        <w:t>3. Kasutusõigused</w:t>
      </w:r>
      <w:bookmarkEnd w:id="125"/>
    </w:p>
    <w:tbl>
      <w:tblPr>
        <w:tblStyle w:val="PURTable"/>
        <w:tblW w:w="0" w:type="dxa"/>
        <w:tblLook w:val="04A0" w:firstRow="1" w:lastRow="0" w:firstColumn="1" w:lastColumn="0" w:noHBand="0" w:noVBand="1"/>
      </w:tblPr>
      <w:tblGrid>
        <w:gridCol w:w="3622"/>
        <w:gridCol w:w="3620"/>
        <w:gridCol w:w="354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lastRenderedPageBreak/>
              <w:fldChar w:fldCharType="begin"/>
            </w:r>
            <w:r>
              <w:instrText xml:space="preserve"> AutoTextList   \s NoStyle \t ": näitab, kas serveritoode nõuab kasutajatele ja seadmetele juurdepääsuks kliendipääsulitsentse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Salvestusteatis,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Juurdepääs serveritarkvarale</w:t>
      </w:r>
    </w:p>
    <w:tbl>
      <w:tblPr>
        <w:tblStyle w:val="PURTable"/>
        <w:tblW w:w="0" w:type="dxa"/>
        <w:tblLook w:val="04A0" w:firstRow="1" w:lastRow="0" w:firstColumn="1" w:lastColumn="0" w:noHBand="0" w:noVBand="1"/>
      </w:tblPr>
      <w:tblGrid>
        <w:gridCol w:w="3613"/>
        <w:gridCol w:w="3604"/>
        <w:gridCol w:w="3573"/>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CAE" w:rsidRDefault="00A7252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D42CAE" w:rsidRDefault="00A7252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42CAE" w:rsidRDefault="00A72523">
            <w:pPr>
              <w:pStyle w:val="ProductList-TableBody"/>
            </w:pPr>
            <w:r>
              <w:t>Skype for Business Online Plan 1 kasutaja AL</w:t>
            </w:r>
          </w:p>
        </w:tc>
      </w:tr>
      <w:tr w:rsidR="00D42CA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2CAE" w:rsidRDefault="00D42C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CAE" w:rsidRDefault="00A72523">
            <w:pPr>
              <w:pStyle w:val="ProductList-TableBody"/>
            </w:pPr>
            <w:r>
              <w:t>Skype for Business Online Plan 1 G</w:t>
            </w:r>
            <w:r>
              <w:fldChar w:fldCharType="begin"/>
            </w:r>
            <w:r>
              <w:instrText xml:space="preserve"> XE "Skype for Business Online Plan 1 G"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rsidR="00D42CAE" w:rsidRDefault="00A72523">
            <w:pPr>
              <w:pStyle w:val="ProductList-TableBody"/>
            </w:pPr>
            <w:r>
              <w:t>Skype for Business Online Plan 2 kasutaja AL</w:t>
            </w:r>
          </w:p>
        </w:tc>
      </w:tr>
      <w:tr w:rsidR="00D42CA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2CAE" w:rsidRDefault="00D42C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CAE" w:rsidRDefault="00A72523">
            <w:pPr>
              <w:pStyle w:val="ProductList-TableBody"/>
            </w:pPr>
            <w:r>
              <w:t>Skype for Business Online Plan 2</w:t>
            </w:r>
            <w:r>
              <w:fldChar w:fldCharType="begin"/>
            </w:r>
            <w:r>
              <w:instrText xml:space="preserve"> XE "Skype for Business Online Plan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D42CAE" w:rsidRDefault="00A72523">
            <w:pPr>
              <w:pStyle w:val="ProductList-TableBody"/>
            </w:pPr>
            <w:r>
              <w:t>Skype for Business Online Plan 2G kasutaja AL</w:t>
            </w:r>
          </w:p>
        </w:tc>
      </w:tr>
      <w:tr w:rsidR="00D42C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CAE" w:rsidRDefault="00D42C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CAE" w:rsidRDefault="00A7252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
      </w:pPr>
    </w:p>
    <w:p w:rsidR="00D42CAE" w:rsidRDefault="00A72523">
      <w:pPr>
        <w:pStyle w:val="ProductList-SubClauseHeading"/>
      </w:pPr>
      <w:r>
        <w:t>3.1.1 Skype for Business Server Enterprise CAL-iga seotud lisafunktsionaalsus</w:t>
      </w:r>
    </w:p>
    <w:p w:rsidR="00D42CAE" w:rsidRDefault="00A72523">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82"/>
        <w:gridCol w:w="3470"/>
        <w:gridCol w:w="347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CAE" w:rsidRDefault="00A7252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D42CAE" w:rsidRDefault="00A72523">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42CAE" w:rsidRDefault="00A72523">
            <w:pPr>
              <w:pStyle w:val="ProductList-TableBody"/>
            </w:pPr>
            <w:r>
              <w:t>Skype for Business Online Plan 2 kasutaja AL</w:t>
            </w:r>
          </w:p>
        </w:tc>
      </w:tr>
      <w:tr w:rsidR="00D42CA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2CAE" w:rsidRDefault="00D42C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CAE" w:rsidRDefault="00A72523">
            <w:pPr>
              <w:pStyle w:val="ProductList-TableBody"/>
            </w:pPr>
            <w:r>
              <w:t>Skype for Business Online Plan 2A kasutaja AL</w:t>
            </w:r>
          </w:p>
        </w:tc>
        <w:tc>
          <w:tcPr>
            <w:tcW w:w="4040" w:type="dxa"/>
            <w:tcBorders>
              <w:top w:val="none" w:sz="4" w:space="0" w:color="000000"/>
              <w:left w:val="none" w:sz="4" w:space="0" w:color="000000"/>
              <w:bottom w:val="none" w:sz="4" w:space="0" w:color="000000"/>
              <w:right w:val="single" w:sz="4" w:space="0" w:color="000000"/>
            </w:tcBorders>
          </w:tcPr>
          <w:p w:rsidR="00D42CAE" w:rsidRDefault="00A72523">
            <w:pPr>
              <w:pStyle w:val="ProductList-TableBody"/>
            </w:pPr>
            <w:r>
              <w:t>Skype for Business Online Plan 2G kasutaja AL</w:t>
            </w:r>
          </w:p>
        </w:tc>
      </w:tr>
      <w:tr w:rsidR="00D42CA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2CAE" w:rsidRDefault="00D42C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CAE" w:rsidRDefault="00A72523">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D42CAE" w:rsidRDefault="00A72523">
            <w:pPr>
              <w:pStyle w:val="ProductList-TableBody"/>
            </w:pPr>
            <w:r>
              <w:t>Live Meeting Professional</w:t>
            </w:r>
            <w:r>
              <w:fldChar w:fldCharType="begin"/>
            </w:r>
            <w:r>
              <w:instrText xml:space="preserve"> XE "Live Meeting Professional" </w:instrText>
            </w:r>
            <w:r>
              <w:fldChar w:fldCharType="end"/>
            </w:r>
            <w:r>
              <w:t>i kasutaja AL</w:t>
            </w:r>
          </w:p>
        </w:tc>
      </w:tr>
      <w:tr w:rsidR="00D42C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CAE" w:rsidRDefault="00D42C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CAE" w:rsidRDefault="00A7252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Indented"/>
      </w:pPr>
    </w:p>
    <w:p w:rsidR="00D42CAE" w:rsidRDefault="00A72523">
      <w:pPr>
        <w:pStyle w:val="ProductList-SubClauseHeading"/>
      </w:pPr>
      <w:r>
        <w:t>3.1.2 Skype for Business Server Plus CAL-iga seotud lisafunktsionaalsus</w:t>
      </w:r>
    </w:p>
    <w:p w:rsidR="00D42CAE" w:rsidRDefault="00A72523">
      <w:pPr>
        <w:pStyle w:val="ProductList-BodyIndented"/>
      </w:pPr>
      <w:r>
        <w:t xml:space="preserve">Häälside ja kõnede haldus </w:t>
      </w:r>
    </w:p>
    <w:tbl>
      <w:tblPr>
        <w:tblStyle w:val="PURTable0"/>
        <w:tblW w:w="0" w:type="dxa"/>
        <w:tblLook w:val="04A0" w:firstRow="1" w:lastRow="0" w:firstColumn="1" w:lastColumn="0" w:noHBand="0" w:noVBand="1"/>
      </w:tblPr>
      <w:tblGrid>
        <w:gridCol w:w="3498"/>
        <w:gridCol w:w="3446"/>
        <w:gridCol w:w="348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D42CAE" w:rsidRDefault="00A72523">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D42CAE" w:rsidRDefault="00A72523">
            <w:pPr>
              <w:pStyle w:val="ProductList-TableBody"/>
            </w:pPr>
            <w:r>
              <w:t xml:space="preserve">CAL-iga samaväärne litsents (vt </w:t>
            </w:r>
            <w:hyperlink w:anchor="_Sec591">
              <w:r>
                <w:rPr>
                  <w:color w:val="00467F"/>
                  <w:u w:val="single"/>
                </w:rPr>
                <w:t>lisa A</w:t>
              </w:r>
            </w:hyperlink>
            <w:r>
              <w:t>)</w:t>
            </w:r>
          </w:p>
        </w:tc>
      </w:tr>
    </w:tbl>
    <w:p w:rsidR="00D42CAE" w:rsidRDefault="00D42CAE">
      <w:pPr>
        <w:pStyle w:val="ProductList-BodyIndented"/>
      </w:pPr>
    </w:p>
    <w:p w:rsidR="00D42CAE" w:rsidRDefault="00A72523">
      <w:pPr>
        <w:pStyle w:val="ProductList-ClauseHeading"/>
      </w:pPr>
      <w:r>
        <w:t>3.2 Täiendav tarkvara</w:t>
      </w:r>
    </w:p>
    <w:tbl>
      <w:tblPr>
        <w:tblStyle w:val="PURTable"/>
        <w:tblW w:w="0" w:type="dxa"/>
        <w:tblLook w:val="04A0" w:firstRow="1" w:lastRow="0" w:firstColumn="1" w:lastColumn="0" w:noHBand="0" w:noVBand="1"/>
      </w:tblPr>
      <w:tblGrid>
        <w:gridCol w:w="3674"/>
        <w:gridCol w:w="3569"/>
        <w:gridCol w:w="3547"/>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Audio/video konverentside serveri roll</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Directori roll</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Skype for Business Web App Serveri roll</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Mediation Serveri roll</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Skype for Business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Lync Server 2013 Group Chat Administration Tool</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PowerShell Snap-in</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Survivable Branch Appliance'i roll</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Web Conferencing Serveri roll</w:t>
            </w:r>
          </w:p>
        </w:tc>
      </w:tr>
    </w:tbl>
    <w:p w:rsidR="00D42CAE" w:rsidRDefault="00A72523">
      <w:pPr>
        <w:pStyle w:val="ProductList-Offering1SubSection"/>
      </w:pPr>
      <w:bookmarkStart w:id="126" w:name="_Sec820"/>
      <w:r>
        <w:t>4. Tarkvarakindlustus</w:t>
      </w:r>
      <w:bookmarkEnd w:id="126"/>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URBreadcrumb"/>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1HeadingNoBorder"/>
      </w:pPr>
      <w:bookmarkStart w:id="127" w:name="_Sec613"/>
      <w:r>
        <w:t>Rendiõigused</w:t>
      </w:r>
      <w:bookmarkEnd w:id="127"/>
      <w:r>
        <w:fldChar w:fldCharType="begin"/>
      </w:r>
      <w:r>
        <w:instrText xml:space="preserve"> TC "</w:instrText>
      </w:r>
      <w:bookmarkStart w:id="128" w:name="_Toc428588025"/>
      <w:r>
        <w:instrText>Rendiõigused</w:instrText>
      </w:r>
      <w:bookmarkEnd w:id="128"/>
      <w:r>
        <w:instrText>" \l 2</w:instrText>
      </w:r>
      <w:r>
        <w:fldChar w:fldCharType="end"/>
      </w:r>
    </w:p>
    <w:p w:rsidR="00D42CAE" w:rsidRDefault="00A72523">
      <w:pPr>
        <w:pStyle w:val="ProductList-Offering1SubSection"/>
      </w:pPr>
      <w:bookmarkStart w:id="129" w:name="_Sec687"/>
      <w:r>
        <w:t>1. Programmi saadavus</w:t>
      </w:r>
      <w:bookmarkEnd w:id="129"/>
    </w:p>
    <w:tbl>
      <w:tblPr>
        <w:tblStyle w:val="PURTable"/>
        <w:tblW w:w="10784" w:type="dxa"/>
        <w:tblLook w:val="04A0" w:firstRow="1" w:lastRow="0" w:firstColumn="1" w:lastColumn="0" w:noHBand="0" w:noVBand="1"/>
      </w:tblPr>
      <w:tblGrid>
        <w:gridCol w:w="4042"/>
        <w:gridCol w:w="608"/>
        <w:gridCol w:w="604"/>
        <w:gridCol w:w="612"/>
        <w:gridCol w:w="607"/>
        <w:gridCol w:w="608"/>
        <w:gridCol w:w="612"/>
        <w:gridCol w:w="615"/>
        <w:gridCol w:w="634"/>
        <w:gridCol w:w="619"/>
        <w:gridCol w:w="613"/>
        <w:gridCol w:w="610"/>
      </w:tblGrid>
      <w:tr w:rsidR="00D42CAE" w:rsidTr="00573E0E">
        <w:trPr>
          <w:cnfStyle w:val="100000000000" w:firstRow="1" w:lastRow="0" w:firstColumn="0" w:lastColumn="0" w:oddVBand="0" w:evenVBand="0" w:oddHBand="0" w:evenHBand="0" w:firstRowFirstColumn="0" w:firstRowLastColumn="0" w:lastRowFirstColumn="0" w:lastRowLastColumn="0"/>
        </w:trPr>
        <w:tc>
          <w:tcPr>
            <w:tcW w:w="404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saadavuskuupäev"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Litsents"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litsentsi- ja tarkvarakindlustus"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Tarkvarakindlustus"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Open Value Subscription – hariduslahendused"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D42CAE" w:rsidTr="00573E0E">
        <w:tc>
          <w:tcPr>
            <w:tcW w:w="4042" w:type="dxa"/>
            <w:tcBorders>
              <w:top w:val="single" w:sz="6" w:space="0" w:color="FFFFFF"/>
              <w:left w:val="none" w:sz="4" w:space="0" w:color="6E6E6E"/>
              <w:bottom w:val="dashed" w:sz="4" w:space="0" w:color="BFBFBF"/>
              <w:right w:val="none" w:sz="4" w:space="0" w:color="6E6E6E"/>
            </w:tcBorders>
          </w:tcPr>
          <w:p w:rsidR="00D42CAE" w:rsidRDefault="00A72523">
            <w:pPr>
              <w:pStyle w:val="ProductList-TableBody"/>
            </w:pPr>
            <w:r>
              <w:t>Office Standardi rendiõigused</w:t>
            </w:r>
            <w:r>
              <w:fldChar w:fldCharType="begin"/>
            </w:r>
            <w:r>
              <w:instrText xml:space="preserve"> XE "Office Standardi rendiõigused"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D42CAE" w:rsidRDefault="00D42CAE">
            <w:pPr>
              <w:pStyle w:val="ProductList-TableBody"/>
              <w:jc w:val="center"/>
            </w:pPr>
          </w:p>
        </w:tc>
        <w:tc>
          <w:tcPr>
            <w:tcW w:w="604" w:type="dxa"/>
            <w:tcBorders>
              <w:top w:val="single" w:sz="6" w:space="0" w:color="FFFFFF"/>
              <w:left w:val="none" w:sz="4" w:space="0" w:color="6E6E6E"/>
              <w:bottom w:val="dashed" w:sz="4" w:space="0" w:color="BFBFBF"/>
              <w:right w:val="none" w:sz="4" w:space="0" w:color="6E6E6E"/>
            </w:tcBorders>
          </w:tcPr>
          <w:p w:rsidR="00D42CAE" w:rsidRDefault="00A72523">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D42CAE" w:rsidRDefault="00D42CAE">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D42CAE" w:rsidRDefault="00D42CA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D42CA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D42CA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D42CA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r w:rsidR="00D42CAE" w:rsidTr="00573E0E">
        <w:tc>
          <w:tcPr>
            <w:tcW w:w="4042" w:type="dxa"/>
            <w:tcBorders>
              <w:top w:val="dashed" w:sz="4" w:space="0" w:color="BFBFBF"/>
              <w:left w:val="none" w:sz="4" w:space="0" w:color="6E6E6E"/>
              <w:bottom w:val="dashed" w:sz="4" w:space="0" w:color="BFBFBF"/>
              <w:right w:val="none" w:sz="4" w:space="0" w:color="6E6E6E"/>
            </w:tcBorders>
          </w:tcPr>
          <w:p w:rsidR="00D42CAE" w:rsidRDefault="00A72523">
            <w:pPr>
              <w:pStyle w:val="ProductList-TableBody"/>
            </w:pPr>
            <w:r>
              <w:t>Office Professional Plusi rendiõigused</w:t>
            </w:r>
            <w:r>
              <w:fldChar w:fldCharType="begin"/>
            </w:r>
            <w:r>
              <w:instrText xml:space="preserve"> XE "Office Professional Plusi rendiõigused"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D42CAE" w:rsidRDefault="00D42CAE">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D42CAE" w:rsidRDefault="00A72523">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42CAE" w:rsidRDefault="00D42CAE">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D42CAE" w:rsidRDefault="00D42CA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D42CA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D42CA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D42CA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r w:rsidR="00D42CAE" w:rsidTr="00573E0E">
        <w:tc>
          <w:tcPr>
            <w:tcW w:w="4042" w:type="dxa"/>
            <w:tcBorders>
              <w:top w:val="dashed" w:sz="4" w:space="0" w:color="BFBFBF"/>
              <w:left w:val="none" w:sz="4" w:space="0" w:color="6E6E6E"/>
              <w:bottom w:val="dashed" w:sz="4" w:space="0" w:color="BFBFBF"/>
              <w:right w:val="none" w:sz="4" w:space="0" w:color="6E6E6E"/>
            </w:tcBorders>
          </w:tcPr>
          <w:p w:rsidR="00D42CAE" w:rsidRDefault="00A72523">
            <w:pPr>
              <w:pStyle w:val="ProductList-TableBody"/>
            </w:pPr>
            <w:r>
              <w:t>Windowsi rendiõigus</w:t>
            </w:r>
            <w:r>
              <w:fldChar w:fldCharType="begin"/>
            </w:r>
            <w:r>
              <w:instrText xml:space="preserve"> XE "Windowsi rendiõigus"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D42CAE" w:rsidRDefault="00D42CAE">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D42CAE" w:rsidRDefault="00A72523">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42CAE" w:rsidRDefault="00D42CAE">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D42CAE" w:rsidRDefault="00D42CA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D42CA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D42CA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D42CA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bl>
    <w:p w:rsidR="00D42CAE" w:rsidRDefault="00A72523">
      <w:pPr>
        <w:pStyle w:val="ProductList-Offering1SubSection"/>
      </w:pPr>
      <w:bookmarkStart w:id="130" w:name="_Sec742"/>
      <w:r>
        <w:t>2. Toote tingimused</w:t>
      </w:r>
      <w:bookmarkEnd w:id="130"/>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Varasem versioon: pole kohaldatav</w:t>
            </w:r>
          </w:p>
        </w:tc>
        <w:tc>
          <w:tcPr>
            <w:tcW w:w="4040" w:type="dxa"/>
            <w:tcBorders>
              <w:top w:val="single" w:sz="12"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 – Office, süsteem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rendiõigused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(tarkvarakindlustus):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lastRenderedPageBreak/>
        <w:t>2.1 Rendiõigused</w:t>
      </w:r>
    </w:p>
    <w:p w:rsidR="00D42CAE" w:rsidRDefault="00A72523">
      <w:pPr>
        <w:pStyle w:val="ProductList-Body"/>
      </w:pPr>
      <w:r>
        <w:t xml:space="preserve">Nende programmidega antavad rendiõiguste litsentsid on </w:t>
      </w:r>
      <w:r>
        <w:fldChar w:fldCharType="begin"/>
      </w:r>
      <w:r>
        <w:instrText xml:space="preserve"> AutoTextList   \s NoStyle \t "Litsents on õigus toodet alla laadida, installida, sellele juurde pääseda ja seda kasutada." </w:instrText>
      </w:r>
      <w:r>
        <w:fldChar w:fldCharType="separate"/>
      </w:r>
      <w:r>
        <w:rPr>
          <w:color w:val="0563C1"/>
        </w:rPr>
        <w:t>lisalitsentsid</w:t>
      </w:r>
      <w:r>
        <w:fldChar w:fldCharType="end"/>
      </w:r>
      <w:r>
        <w:t xml:space="preserve">, mis lubavad muul tootjal kasutada litsentsitud kvalifitseeritud rakendust või operatsioonisüsteemi.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pole toote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täislitsentsid</w:t>
      </w:r>
      <w:r>
        <w:fldChar w:fldCharType="end"/>
      </w:r>
      <w:r>
        <w:t xml:space="preserve"> ega ka üleminek uuemale versioonile. Seetõttu peab iga arvuti, millele klient määrab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olema litsentsitud käitama üht alltoodud kvalifitseeruvat rakendust või operatsioonisüsteemi.</w:t>
      </w:r>
    </w:p>
    <w:p w:rsidR="00D42CAE" w:rsidRDefault="00D42CAE">
      <w:pPr>
        <w:pStyle w:val="ProductList-Body"/>
      </w:pPr>
    </w:p>
    <w:p w:rsidR="00D42CAE" w:rsidRDefault="00A72523">
      <w:pPr>
        <w:pStyle w:val="ProductList-ClauseHeading"/>
      </w:pPr>
      <w:r>
        <w:t>2.2 Rendiõiguste jaoks kvalifitseeruvad rakendused – Office</w:t>
      </w:r>
    </w:p>
    <w:p w:rsidR="00D42CAE" w:rsidRDefault="00A72523">
      <w:pPr>
        <w:pStyle w:val="ProductList-Body"/>
      </w:pPr>
      <w:r>
        <w:t>Kvalifitseeruva rakenduse litsents tuleb määrata samale seadmele, millele määratakse VL-i rendiõiguste litsents. OEM-i kaudu ostetud Office'i rakendused ei kvalifitseeru rendiõiguste ostuks. Kvalifitseeruvad rakendused programmi tüübi järgi on järgmised.</w:t>
      </w:r>
    </w:p>
    <w:tbl>
      <w:tblPr>
        <w:tblStyle w:val="PURTable"/>
        <w:tblW w:w="0" w:type="dxa"/>
        <w:tblLook w:val="04A0" w:firstRow="1" w:lastRow="0" w:firstColumn="1" w:lastColumn="0" w:noHBand="0" w:noVBand="1"/>
      </w:tblPr>
      <w:tblGrid>
        <w:gridCol w:w="3722"/>
        <w:gridCol w:w="1797"/>
        <w:gridCol w:w="1770"/>
        <w:gridCol w:w="1743"/>
        <w:gridCol w:w="175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Windowsi rendiõiguste saamiseks kvalifitseeruvad operatsioonisüsteemid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PIPC</w:t>
            </w:r>
          </w:p>
          <w:p w:rsidR="00D42CAE" w:rsidRDefault="00A72523">
            <w:pPr>
              <w:pStyle w:val="ProductList-TableBody"/>
              <w:jc w:val="center"/>
            </w:pPr>
            <w:r>
              <w:rPr>
                <w:color w:val="FFFFFF"/>
              </w:rPr>
              <w:t>(Ainult Jaapanis)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S/S+</w:t>
            </w:r>
          </w:p>
        </w:tc>
      </w:tr>
      <w:tr w:rsidR="00D42CAE">
        <w:tc>
          <w:tcPr>
            <w:tcW w:w="4040" w:type="dxa"/>
            <w:gridSpan w:val="5"/>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rPr>
                <w:b/>
              </w:rPr>
              <w:t>Office Standard</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040" w:type="dxa"/>
            <w:gridSpan w:val="5"/>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rPr>
                <w:b/>
              </w:rPr>
              <w:t>Office Professional Plus</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kodu ja kool 2013</w:t>
            </w:r>
            <w:r>
              <w:fldChar w:fldCharType="begin"/>
            </w:r>
            <w:r>
              <w:instrText xml:space="preserve"> XE "Office kodu ja kool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bl>
    <w:p w:rsidR="00D42CAE" w:rsidRDefault="00D42CAE">
      <w:pPr>
        <w:pStyle w:val="ProductList-Body"/>
      </w:pPr>
    </w:p>
    <w:p w:rsidR="00D42CAE" w:rsidRDefault="00A72523">
      <w:pPr>
        <w:pStyle w:val="ProductList-ClauseHeading"/>
      </w:pPr>
      <w:r>
        <w:t>2.3 Rendiõiguste saamiseks kvalifitseeruvad operatsioonisüsteemid – Windows</w:t>
      </w:r>
    </w:p>
    <w:p w:rsidR="00D42CAE" w:rsidRDefault="00A72523">
      <w:pPr>
        <w:pStyle w:val="ProductList-Body"/>
      </w:pPr>
      <w:r>
        <w:t xml:space="preserve">Kliendid, kes tahavad saada Selecti või Open License programmi kaudu rendiõiguste litsentse, peavad kõigepealt arvutisse litsentsima ja installima kvalifitseeruva operatsioonisüsteemi. Litsentsitud kvalifitseeruvad operatsioonisüsteemid sisaldavad ka litsentse, mis on saadud Get Genuine Windowsi lepinguga programmi Select või Open raames. Kvalifitseeruva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tuleb määrata samale seadmele, millele määratakse VL-i rendiõiguste litsents. Kvalifitseeruvad operatsioonisüsteemid programmi tüübi järgi on järgmised.</w:t>
      </w:r>
    </w:p>
    <w:tbl>
      <w:tblPr>
        <w:tblStyle w:val="PURTable"/>
        <w:tblW w:w="0" w:type="dxa"/>
        <w:tblLook w:val="04A0" w:firstRow="1" w:lastRow="0" w:firstColumn="1" w:lastColumn="0" w:noHBand="0" w:noVBand="1"/>
      </w:tblPr>
      <w:tblGrid>
        <w:gridCol w:w="3679"/>
        <w:gridCol w:w="1428"/>
        <w:gridCol w:w="1416"/>
        <w:gridCol w:w="1437"/>
        <w:gridCol w:w="1407"/>
        <w:gridCol w:w="1423"/>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Windowsi rendiõiguste saamiseks 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S/S+</w:t>
            </w:r>
          </w:p>
        </w:tc>
      </w:tr>
      <w:tr w:rsidR="00D42CAE">
        <w:tc>
          <w:tcPr>
            <w:tcW w:w="4040" w:type="dxa"/>
            <w:gridSpan w:val="6"/>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rPr>
                <w:b/>
              </w:rPr>
              <w:t>Windows</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10</w:t>
            </w:r>
            <w:r>
              <w:fldChar w:fldCharType="begin"/>
            </w:r>
            <w:r>
              <w:instrText xml:space="preserve"> XE "Windows 10" </w:instrText>
            </w:r>
            <w:r>
              <w:fldChar w:fldCharType="end"/>
            </w:r>
            <w:r>
              <w:t xml:space="preserve"> Home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8</w:t>
            </w:r>
            <w:r>
              <w:fldChar w:fldCharType="begin"/>
            </w:r>
            <w:r>
              <w:instrText xml:space="preserve"> XE "Windows 8" </w:instrText>
            </w:r>
            <w:r>
              <w:fldChar w:fldCharType="end"/>
            </w:r>
            <w:r>
              <w:t xml:space="preserve"> ja Windows 8.1</w:t>
            </w:r>
            <w:r>
              <w:fldChar w:fldCharType="begin"/>
            </w:r>
            <w:r>
              <w:instrText xml:space="preserve"> XE "Windows 8.1" </w:instrText>
            </w:r>
            <w:r>
              <w:fldChar w:fldCharType="end"/>
            </w:r>
            <w:r>
              <w:t xml:space="preserve">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7</w:t>
            </w:r>
            <w:r>
              <w:fldChar w:fldCharType="begin"/>
            </w:r>
            <w:r>
              <w:instrText xml:space="preserve"> XE "Windows 7" </w:instrText>
            </w:r>
            <w:r>
              <w:fldChar w:fldCharType="end"/>
            </w:r>
            <w:r>
              <w:t xml:space="preserve"> Home Premium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r w:rsidR="00D42CAE">
        <w:tc>
          <w:tcPr>
            <w:tcW w:w="4040" w:type="dxa"/>
            <w:gridSpan w:val="6"/>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rPr>
                <w:b/>
              </w:rPr>
              <w:t>Windows Pro</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Windows 10 </w:t>
            </w:r>
            <w:r>
              <w:fldChar w:fldCharType="begin"/>
            </w:r>
            <w:r>
              <w:instrText xml:space="preserve"> XE "Windows 10 " </w:instrText>
            </w:r>
            <w:r>
              <w:fldChar w:fldCharType="end"/>
            </w:r>
            <w:r>
              <w:t>Pro (N, KN)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  Windows 8 ja Windows 8.1 (32-bitine või 64-bitine) – Pro (K, KN)</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  Windows 7 (32-bitine või 64-bitine) – Professional (K, KN)</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Vista</w:t>
            </w:r>
            <w:r>
              <w:fldChar w:fldCharType="begin"/>
            </w:r>
            <w:r>
              <w:instrText xml:space="preserve"> XE "Windows Vista" </w:instrText>
            </w:r>
            <w:r>
              <w:fldChar w:fldCharType="end"/>
            </w:r>
            <w:r>
              <w:t xml:space="preserve"> (32-bitine või 64-bitine) – Business (K, KN)</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bl>
    <w:p w:rsidR="00D42CAE" w:rsidRDefault="00A72523">
      <w:pPr>
        <w:pStyle w:val="ProductList-Offering1SubSection"/>
      </w:pPr>
      <w:bookmarkStart w:id="131" w:name="_Sec796"/>
      <w:r>
        <w:t>3. Kasutusõigused</w:t>
      </w:r>
      <w:bookmarkEnd w:id="131"/>
    </w:p>
    <w:tbl>
      <w:tblPr>
        <w:tblStyle w:val="PURTable"/>
        <w:tblW w:w="0" w:type="dxa"/>
        <w:tblLook w:val="04A0" w:firstRow="1" w:lastRow="0" w:firstColumn="1" w:lastColumn="0" w:noHBand="0" w:noVBand="1"/>
      </w:tblPr>
      <w:tblGrid>
        <w:gridCol w:w="3622"/>
        <w:gridCol w:w="3620"/>
        <w:gridCol w:w="354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r:id="rId51">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rendiõigused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Täiendav tarkvara: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Kaasatud tehnoloogiad: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Rendiõigused</w:t>
      </w:r>
    </w:p>
    <w:p w:rsidR="00D42CAE" w:rsidRDefault="00A72523" w:rsidP="00A72523">
      <w:pPr>
        <w:pStyle w:val="ProductList-Bullet"/>
        <w:numPr>
          <w:ilvl w:val="0"/>
          <w:numId w:val="21"/>
        </w:numPr>
      </w:pPr>
      <w:r>
        <w:t>Rendiõiguste litsents tuleb kvalifitseeruvale seadmele püsivalt määrata.</w:t>
      </w:r>
    </w:p>
    <w:p w:rsidR="00D42CAE" w:rsidRDefault="00A72523" w:rsidP="00A72523">
      <w:pPr>
        <w:pStyle w:val="ProductList-Bullet"/>
        <w:numPr>
          <w:ilvl w:val="0"/>
          <w:numId w:val="21"/>
        </w:numPr>
      </w:pPr>
      <w:r>
        <w:t>Rendiõiguste litsents muudab kliendi õigust kvalifitseeruvat tarkvara olemasoleva litsentsi alusel kasutada.</w:t>
      </w:r>
    </w:p>
    <w:p w:rsidR="00D42CAE" w:rsidRDefault="00A72523" w:rsidP="00A72523">
      <w:pPr>
        <w:pStyle w:val="ProductList-Bullet"/>
        <w:numPr>
          <w:ilvl w:val="0"/>
          <w:numId w:val="21"/>
        </w:numPr>
      </w:pPr>
      <w:r>
        <w:t>Iga rendiõiguste litsentsiga kvalifitseeruva seadme puhul tühistab Microsoft tarkvara rentimise, liisimise või laenamise keelu.</w:t>
      </w:r>
    </w:p>
    <w:p w:rsidR="00D42CAE" w:rsidRDefault="00A72523" w:rsidP="00A72523">
      <w:pPr>
        <w:pStyle w:val="ProductList-Bullet"/>
        <w:numPr>
          <w:ilvl w:val="0"/>
          <w:numId w:val="21"/>
        </w:numPr>
      </w:pPr>
      <w:r>
        <w:t>Klient peab nõudma kasutajate kirjalikku või veebipõhist nõustumist tarkvara litsentsitingimustega.</w:t>
      </w:r>
    </w:p>
    <w:p w:rsidR="00D42CAE" w:rsidRDefault="00A72523" w:rsidP="00A72523">
      <w:pPr>
        <w:pStyle w:val="ProductList-Bullet"/>
        <w:numPr>
          <w:ilvl w:val="0"/>
          <w:numId w:val="21"/>
        </w:numPr>
      </w:pPr>
      <w:r>
        <w:t xml:space="preserve">Klient peab kasutajaid teavitama, et Microsoft ei anna tarkvarale mingit garantiid, ei kaitse kasutajaid ühegi kolmanda osapoole nõuete eest ega vastuta kahjude eest, mis tulenevad tarkvara kasutamisest. </w:t>
      </w:r>
    </w:p>
    <w:p w:rsidR="00D42CAE" w:rsidRDefault="00A72523" w:rsidP="00A72523">
      <w:pPr>
        <w:pStyle w:val="ProductList-Bullet"/>
        <w:numPr>
          <w:ilvl w:val="0"/>
          <w:numId w:val="21"/>
        </w:numPr>
      </w:pPr>
      <w:r>
        <w:t>Tarkvara kasutamisel rendiõiguste alusel nõustub klient korvama Microsoftile mis tahes kahjud, sealhulgas advokaaditasud, ning kaitsma Microsofti kvalifitseeruva tarkvara kasutamisega seotud nõuete eest.</w:t>
      </w:r>
    </w:p>
    <w:p w:rsidR="00D42CAE" w:rsidRDefault="00A72523" w:rsidP="00A72523">
      <w:pPr>
        <w:pStyle w:val="ProductList-Bullet"/>
        <w:numPr>
          <w:ilvl w:val="0"/>
          <w:numId w:val="21"/>
        </w:numPr>
      </w:pPr>
      <w:r>
        <w:t>Tarkvara ei tohi kasutada virtuaalses keskkonnas.</w:t>
      </w:r>
    </w:p>
    <w:p w:rsidR="00D42CAE" w:rsidRDefault="00A72523" w:rsidP="00A72523">
      <w:pPr>
        <w:pStyle w:val="ProductList-Bullet"/>
        <w:numPr>
          <w:ilvl w:val="0"/>
          <w:numId w:val="21"/>
        </w:numPr>
      </w:pPr>
      <w:r>
        <w:t>Tarkvarale ei tohi pääseda juurde kaugpöördusega, v.a tehnilise toe eesmärgil, kasutades kaugabi või sarnaseid tehnoloogiaid.</w:t>
      </w:r>
    </w:p>
    <w:p w:rsidR="00D42CAE" w:rsidRDefault="00A72523" w:rsidP="00A72523">
      <w:pPr>
        <w:pStyle w:val="ProductList-Bullet"/>
        <w:numPr>
          <w:ilvl w:val="0"/>
          <w:numId w:val="21"/>
        </w:numPr>
      </w:pPr>
      <w:r>
        <w:t xml:space="preserve">Rendiõiguste litsents aegub koos kaasuva litsentsiga või kaasuva litsentsi ümbermääramisel või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püsiva rikke korral.</w:t>
      </w:r>
    </w:p>
    <w:p w:rsidR="00D42CAE" w:rsidRDefault="00D42CAE">
      <w:pPr>
        <w:pStyle w:val="ProductList-Body"/>
      </w:pPr>
    </w:p>
    <w:p w:rsidR="00D42CAE" w:rsidRDefault="00A72523">
      <w:pPr>
        <w:pStyle w:val="ProductList-ClauseHeading"/>
      </w:pPr>
      <w:r>
        <w:t>3.2 Windowsi mitteprofessionaalsete versioonide piirangud</w:t>
      </w:r>
    </w:p>
    <w:p w:rsidR="00D42CAE" w:rsidRDefault="00A72523">
      <w:pPr>
        <w:pStyle w:val="ProductList-Body"/>
      </w:pPr>
      <w:r>
        <w:t>Seadmeid, millele on määratud Windowsi rendiõigused, võib rentida ainult üksikisikutele mitteäriliseks kasutuseks.</w:t>
      </w:r>
    </w:p>
    <w:p w:rsidR="00D42CAE" w:rsidRDefault="00A72523">
      <w:pPr>
        <w:pStyle w:val="ProductList-Offering1SubSection"/>
      </w:pPr>
      <w:bookmarkStart w:id="132" w:name="_Sec823"/>
      <w:r>
        <w:lastRenderedPageBreak/>
        <w:t>4. Tarkvarakindlustus</w:t>
      </w:r>
      <w:bookmarkEnd w:id="132"/>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URBreadcrumb"/>
      </w:pPr>
    </w:p>
    <w:p w:rsidR="00D42CAE" w:rsidRDefault="00D42CAE">
      <w:pPr>
        <w:pStyle w:val="PURBreadcrumb"/>
      </w:pPr>
    </w:p>
    <w:p w:rsidR="00D42CAE" w:rsidRDefault="00A72523">
      <w:pPr>
        <w:pStyle w:val="PURBreadcrumb"/>
      </w:pPr>
      <w:r>
        <w:t>4.1 Tarkvarakindlustus</w:t>
      </w:r>
    </w:p>
    <w:p w:rsidR="00D42CAE" w:rsidRDefault="00A72523">
      <w:pPr>
        <w:pStyle w:val="ProductList-Body"/>
      </w:pPr>
      <w:r>
        <w:t xml:space="preserve">Kliendid, kes omandavad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saa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ega aluseks olevatele kvalifitseeruva tarkvara litsentsidele tarkvarakindlustust. Kasutajatel, kes rendivad/liisivad ja kasutavad seadmeid, millele on määratud Windowsi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võib siiski olla õigus hankida aluseks olevatele tarkvaralitsentsidele täiendusi või täiendus ja tarkvarakindlustus hulgilitsentsilepingute järgi. Vaatamata vastupidistele sätetele kliendi hulgilitsentsilepingus püsiõiguste lisandumise kohta aeguvad kõik tarkvarakindlustuse õigused, sh õigus kasutada tarkvarakindlustuse kaudu hangitud tarkvara, asjakohaste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aegumisel.</w:t>
      </w:r>
    </w:p>
    <w:p w:rsidR="00D42CAE" w:rsidRDefault="00D42CAE">
      <w:pPr>
        <w:pStyle w:val="PURBreadcrumb"/>
      </w:pP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1HeadingNoBorder"/>
      </w:pPr>
      <w:bookmarkStart w:id="133" w:name="_Sec614"/>
      <w:r>
        <w:t>SQL Server</w:t>
      </w:r>
      <w:bookmarkEnd w:id="133"/>
      <w:r>
        <w:fldChar w:fldCharType="begin"/>
      </w:r>
      <w:r>
        <w:instrText xml:space="preserve"> TC "</w:instrText>
      </w:r>
      <w:bookmarkStart w:id="134" w:name="_Toc428588026"/>
      <w:r>
        <w:instrText>SQL Server</w:instrText>
      </w:r>
      <w:bookmarkEnd w:id="134"/>
      <w:r>
        <w:instrText>" \l 2</w:instrText>
      </w:r>
      <w:r>
        <w:fldChar w:fldCharType="end"/>
      </w:r>
    </w:p>
    <w:p w:rsidR="00D42CAE" w:rsidRDefault="00A72523">
      <w:pPr>
        <w:pStyle w:val="ProductList-Offering1SubSection"/>
      </w:pPr>
      <w:bookmarkStart w:id="135" w:name="_Sec688"/>
      <w:r>
        <w:t>1. Programmi saadavus</w:t>
      </w:r>
      <w:bookmarkEnd w:id="135"/>
    </w:p>
    <w:tbl>
      <w:tblPr>
        <w:tblStyle w:val="PURTable"/>
        <w:tblW w:w="10784" w:type="dxa"/>
        <w:tblLook w:val="04A0" w:firstRow="1" w:lastRow="0" w:firstColumn="1" w:lastColumn="0" w:noHBand="0" w:noVBand="1"/>
      </w:tblPr>
      <w:tblGrid>
        <w:gridCol w:w="3985"/>
        <w:gridCol w:w="609"/>
        <w:gridCol w:w="605"/>
        <w:gridCol w:w="608"/>
        <w:gridCol w:w="605"/>
        <w:gridCol w:w="601"/>
        <w:gridCol w:w="607"/>
        <w:gridCol w:w="613"/>
        <w:gridCol w:w="634"/>
        <w:gridCol w:w="695"/>
        <w:gridCol w:w="609"/>
        <w:gridCol w:w="613"/>
      </w:tblGrid>
      <w:tr w:rsidR="00D42CAE" w:rsidTr="00655C9A">
        <w:trPr>
          <w:cnfStyle w:val="100000000000" w:firstRow="1" w:lastRow="0" w:firstColumn="0" w:lastColumn="0" w:oddVBand="0" w:evenVBand="0" w:oddHBand="0" w:evenHBand="0" w:firstRowFirstColumn="0" w:firstRowLastColumn="0" w:lastRowFirstColumn="0" w:lastRowLastColumn="0"/>
        </w:trPr>
        <w:tc>
          <w:tcPr>
            <w:tcW w:w="398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D42CA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3985"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4/14</w:t>
            </w:r>
          </w:p>
        </w:tc>
        <w:tc>
          <w:tcPr>
            <w:tcW w:w="605"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23</w:t>
            </w:r>
          </w:p>
        </w:tc>
        <w:tc>
          <w:tcPr>
            <w:tcW w:w="605"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r>
              <w:t>8</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398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SQL Server 2014 Standard Core</w:t>
            </w:r>
            <w:r>
              <w:fldChar w:fldCharType="begin"/>
            </w:r>
            <w:r>
              <w:instrText xml:space="preserve"> XE "SQL Server 2014 Standard Core" </w:instrText>
            </w:r>
            <w:r>
              <w:fldChar w:fldCharType="end"/>
            </w:r>
            <w:r>
              <w:t xml:space="preserve"> (tuumalitsentsi topeltpakk)</w:t>
            </w:r>
          </w:p>
        </w:tc>
        <w:tc>
          <w:tcPr>
            <w:tcW w:w="60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75</w:t>
            </w:r>
          </w:p>
        </w:tc>
        <w:tc>
          <w:tcPr>
            <w:tcW w:w="605"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25</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398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p>
        </w:tc>
        <w:tc>
          <w:tcPr>
            <w:tcW w:w="605"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38</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398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SQL Server 2014 Enterprise Core</w:t>
            </w:r>
            <w:r>
              <w:fldChar w:fldCharType="begin"/>
            </w:r>
            <w:r>
              <w:instrText xml:space="preserve"> XE "SQL Server 2014 Enterprise Core" </w:instrText>
            </w:r>
            <w:r>
              <w:fldChar w:fldCharType="end"/>
            </w:r>
            <w:r>
              <w:t xml:space="preserve"> (tuumalitsentsi topeltpakk)</w:t>
            </w:r>
          </w:p>
        </w:tc>
        <w:tc>
          <w:tcPr>
            <w:tcW w:w="60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188</w:t>
            </w:r>
          </w:p>
        </w:tc>
        <w:tc>
          <w:tcPr>
            <w:tcW w:w="605"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63</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398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p>
        </w:tc>
        <w:tc>
          <w:tcPr>
            <w:tcW w:w="605"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r>
      <w:tr w:rsidR="00655C9A" w:rsidTr="00655C9A">
        <w:tc>
          <w:tcPr>
            <w:tcW w:w="398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113</w:t>
            </w:r>
          </w:p>
        </w:tc>
        <w:tc>
          <w:tcPr>
            <w:tcW w:w="605"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38</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398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SQL Server 2014 CAL</w:t>
            </w:r>
            <w:r>
              <w:fldChar w:fldCharType="begin"/>
            </w:r>
            <w:r>
              <w:instrText xml:space="preserve"> XE "SQL Server 2014 CAL"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2</w:t>
            </w:r>
          </w:p>
        </w:tc>
        <w:tc>
          <w:tcPr>
            <w:tcW w:w="605"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398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3/12</w:t>
            </w:r>
          </w:p>
        </w:tc>
        <w:tc>
          <w:tcPr>
            <w:tcW w:w="60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300</w:t>
            </w:r>
          </w:p>
        </w:tc>
        <w:tc>
          <w:tcPr>
            <w:tcW w:w="605"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100</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42CAE" w:rsidTr="00655C9A">
        <w:tc>
          <w:tcPr>
            <w:tcW w:w="3985" w:type="dxa"/>
            <w:tcBorders>
              <w:top w:val="dashed" w:sz="4" w:space="0" w:color="BFBFBF"/>
              <w:left w:val="none" w:sz="4" w:space="0" w:color="6E6E6E"/>
              <w:bottom w:val="none" w:sz="4" w:space="0" w:color="BFBFBF"/>
              <w:right w:val="none" w:sz="4" w:space="0" w:color="6E6E6E"/>
            </w:tcBorders>
          </w:tcPr>
          <w:p w:rsidR="00D42CAE" w:rsidRDefault="00A72523">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D42CAE" w:rsidRDefault="00A72523">
            <w:pPr>
              <w:pStyle w:val="ProductList-TableBody"/>
              <w:jc w:val="center"/>
            </w:pPr>
            <w:r>
              <w:t>3/12</w:t>
            </w:r>
          </w:p>
        </w:tc>
        <w:tc>
          <w:tcPr>
            <w:tcW w:w="605" w:type="dxa"/>
            <w:tcBorders>
              <w:top w:val="dashed" w:sz="4" w:space="0" w:color="BFBFBF"/>
              <w:left w:val="none" w:sz="4" w:space="0" w:color="6E6E6E"/>
              <w:bottom w:val="none" w:sz="4" w:space="0" w:color="BFBFBF"/>
              <w:right w:val="none" w:sz="4" w:space="0" w:color="6E6E6E"/>
            </w:tcBorders>
          </w:tcPr>
          <w:p w:rsidR="00D42CAE" w:rsidRDefault="00A72523">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D42CAE" w:rsidRDefault="00D42CAE">
            <w:pPr>
              <w:pStyle w:val="ProductList-TableBody"/>
              <w:jc w:val="center"/>
            </w:pPr>
          </w:p>
        </w:tc>
        <w:tc>
          <w:tcPr>
            <w:tcW w:w="605" w:type="dxa"/>
            <w:tcBorders>
              <w:top w:val="dashed" w:sz="4" w:space="0" w:color="BFBFBF"/>
              <w:left w:val="none" w:sz="4" w:space="0" w:color="6E6E6E"/>
              <w:bottom w:val="none" w:sz="4" w:space="0" w:color="BFBFBF"/>
              <w:right w:val="single" w:sz="6" w:space="0" w:color="FFFFFF"/>
            </w:tcBorders>
          </w:tcPr>
          <w:p w:rsidR="00D42CAE" w:rsidRDefault="00D42CA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D42CA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D42CA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bl>
    <w:p w:rsidR="00D42CAE" w:rsidRDefault="00A72523">
      <w:pPr>
        <w:pStyle w:val="ProductList-Offering1SubSection"/>
      </w:pPr>
      <w:bookmarkStart w:id="136" w:name="_Sec743"/>
      <w:r>
        <w:t>2. Toote tingimused</w:t>
      </w:r>
      <w:bookmarkEnd w:id="136"/>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2012</w:t>
            </w:r>
            <w:r>
              <w:fldChar w:fldCharType="begin"/>
            </w:r>
            <w:r>
              <w:instrText xml:space="preserve"> XE "SQL Server 2012" </w:instrText>
            </w:r>
            <w:r>
              <w:fldChar w:fldCharType="end"/>
            </w:r>
            <w:r>
              <w:t xml:space="preserve"> (4/12) – kõik (v.a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 (v.a Developer), rakendus – Developer</w:t>
            </w:r>
          </w:p>
        </w:tc>
        <w:tc>
          <w:tcPr>
            <w:tcW w:w="4040" w:type="dxa"/>
            <w:tcBorders>
              <w:top w:val="single" w:sz="12"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Parallel Data Warehouse, Standard, Business Intelligence, Workgroup või Small Business või 2008 R2 Datacenter; Standard kuni Workgroup või Small Business; Business Intelligence kuni Standard, Workgroup või Small Business</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2.1 SQL Server 2014 Enterprise</w:t>
      </w:r>
    </w:p>
    <w:p w:rsidR="00D42CAE" w:rsidRDefault="00A72523">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2014 Enterprise</w:t>
      </w:r>
      <w:r>
        <w:fldChar w:fldCharType="begin"/>
      </w:r>
      <w:r>
        <w:instrText xml:space="preserve"> XE "SQL Server 2014 Enterprise" </w:instrText>
      </w:r>
      <w:r>
        <w:fldChar w:fldCharType="end"/>
      </w:r>
      <w:r>
        <w:t xml:space="preserve">'ile (Server/CAL) saadaval ei ole. Olemasolevad tarkvarakindlustuse kliendid, kes täiendavad versioonile 2014, leiavad oma litsentsitingimused 2014. aasta aprilli tootekasutusõigustest aadressil </w:t>
      </w:r>
      <w:hyperlink r:id="rId52">
        <w:r>
          <w:rPr>
            <w:color w:val="00467F"/>
            <w:u w:val="single"/>
          </w:rPr>
          <w:t>http://go.microsoft.com/?linkid=9839206</w:t>
        </w:r>
      </w:hyperlink>
      <w:r>
        <w:t>.</w:t>
      </w:r>
    </w:p>
    <w:p w:rsidR="00D42CAE" w:rsidRDefault="00D42CAE">
      <w:pPr>
        <w:pStyle w:val="ProductList-Body"/>
      </w:pPr>
    </w:p>
    <w:p w:rsidR="00D42CAE" w:rsidRDefault="00A72523">
      <w:pPr>
        <w:pStyle w:val="ProductList-ClauseHeading"/>
      </w:pPr>
      <w:r>
        <w:t>2.2 SQL Server Parallel Data Warehouse Optional Build ilma Oracle Javata</w:t>
      </w:r>
    </w:p>
    <w:p w:rsidR="00D42CAE" w:rsidRDefault="00A72523">
      <w:pPr>
        <w:pStyle w:val="ProductList-Body"/>
      </w:pPr>
      <w:r>
        <w:t>Kliendid, kes hangivad SQL Server Parallel Data Warehouse'i</w:t>
      </w:r>
      <w:r>
        <w:fldChar w:fldCharType="begin"/>
      </w:r>
      <w:r>
        <w:instrText xml:space="preserve"> XE "SQL Server Parallel Data Warehouse'i" </w:instrText>
      </w:r>
      <w:r>
        <w:fldChar w:fldCharType="end"/>
      </w:r>
      <w:r>
        <w:t xml:space="preserve"> (PDW) uued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pärast 1. seadmevärskendust (AU 1), saavad hankida toote järgu Oracle Javaga või nõudmisel ilma Oracle Javata. Lisateavet vaadake aadressilt </w:t>
      </w:r>
      <w:hyperlink r:id="rId53">
        <w:r>
          <w:rPr>
            <w:color w:val="00467F"/>
            <w:u w:val="single"/>
          </w:rPr>
          <w:t>http://www.microsoft.com/en-us/sqlserver/solutions-technologies/data-warehousing/pdw.aspx</w:t>
        </w:r>
      </w:hyperlink>
      <w:r>
        <w:t>.</w:t>
      </w:r>
    </w:p>
    <w:p w:rsidR="00D42CAE" w:rsidRDefault="00D42CAE">
      <w:pPr>
        <w:pStyle w:val="ProductList-Body"/>
      </w:pPr>
    </w:p>
    <w:p w:rsidR="00D42CAE" w:rsidRDefault="00A72523">
      <w:pPr>
        <w:pStyle w:val="ProductList-ClauseHeading"/>
      </w:pPr>
      <w:r>
        <w:t>2.3 SQL Server Parallel Data Warehouse</w:t>
      </w:r>
    </w:p>
    <w:p w:rsidR="00D42CAE" w:rsidRDefault="00A72523">
      <w:pPr>
        <w:pStyle w:val="ProductList-Body"/>
      </w:pPr>
      <w:r>
        <w:t xml:space="preserve">SQL Server Parallel Data Warehouse'i tarkvaral pole versioone, kuid klientidel on õigus kasutada ainult nende tarkvarakindlustuse kehtivusajal kättesaadavaks tehtud tarkvarakooslusi. </w:t>
      </w:r>
    </w:p>
    <w:p w:rsidR="00D42CAE" w:rsidRDefault="00A72523">
      <w:pPr>
        <w:pStyle w:val="ProductList-Offering1SubSection"/>
      </w:pPr>
      <w:bookmarkStart w:id="137" w:name="_Sec794"/>
      <w:r>
        <w:lastRenderedPageBreak/>
        <w:t>3. Kasutusõigused</w:t>
      </w:r>
      <w:bookmarkEnd w:id="137"/>
    </w:p>
    <w:tbl>
      <w:tblPr>
        <w:tblStyle w:val="PURTable"/>
        <w:tblW w:w="0" w:type="dxa"/>
        <w:tblLook w:val="04A0" w:firstRow="1" w:lastRow="0" w:firstColumn="1" w:lastColumn="0" w:noHBand="0" w:noVBand="1"/>
      </w:tblPr>
      <w:tblGrid>
        <w:gridCol w:w="3622"/>
        <w:gridCol w:w="3620"/>
        <w:gridCol w:w="354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r:id="rId54">
              <w:r>
                <w:rPr>
                  <w:color w:val="00467F"/>
                  <w:u w:val="single"/>
                </w:rPr>
                <w:t>üldkehtivad</w:t>
              </w:r>
            </w:hyperlink>
            <w:r>
              <w:t xml:space="preserve">; </w:t>
            </w:r>
            <w:hyperlink r:id="rId55">
              <w:r>
                <w:rPr>
                  <w:color w:val="00467F"/>
                  <w:u w:val="single"/>
                </w:rPr>
                <w:t>serveri/CAL-i</w:t>
              </w:r>
            </w:hyperlink>
            <w:r>
              <w:t xml:space="preserve"> – Standard ja Business Intelligence, </w:t>
            </w:r>
            <w:hyperlink w:anchor="_Sec543">
              <w:r>
                <w:rPr>
                  <w:color w:val="00467F"/>
                  <w:u w:val="single"/>
                </w:rPr>
                <w:t xml:space="preserve">tuumapõhised </w:t>
              </w:r>
            </w:hyperlink>
            <w:r>
              <w:t xml:space="preserve">– Standard Core, Enterprise Core ja Parallel Data Warehouse, </w:t>
            </w:r>
            <w:hyperlink w:anchor="_Sec546">
              <w:r>
                <w:rPr>
                  <w:color w:val="00467F"/>
                  <w:u w:val="single"/>
                </w:rPr>
                <w:t>arendustööriistad</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 (v.a Developeri väljaanded)</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kas serveritoode nõuab kasutajatele ja seadmetele juurdepääsuks kliendipääsulitsentse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Juurdepääs serveritarkvarale</w:t>
      </w:r>
    </w:p>
    <w:tbl>
      <w:tblPr>
        <w:tblStyle w:val="PURTable"/>
        <w:tblW w:w="0" w:type="dxa"/>
        <w:tblLook w:val="04A0" w:firstRow="1" w:lastRow="0" w:firstColumn="1" w:lastColumn="0" w:noHBand="0" w:noVBand="1"/>
      </w:tblPr>
      <w:tblGrid>
        <w:gridCol w:w="3650"/>
        <w:gridCol w:w="3596"/>
        <w:gridCol w:w="3544"/>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42CAE" w:rsidRDefault="00A7252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D42CAE" w:rsidRDefault="00A72523">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3.2 SQL Serveri varasemate versioonide automaatvärskendused</w:t>
      </w:r>
    </w:p>
    <w:p w:rsidR="00D42CAE" w:rsidRDefault="00A72523">
      <w:pPr>
        <w:pStyle w:val="ProductList-Body"/>
      </w:pPr>
      <w:r>
        <w:t xml:space="preserve">Kui tarkvara on installitud </w:t>
      </w:r>
      <w:r>
        <w:fldChar w:fldCharType="begin"/>
      </w:r>
      <w:r>
        <w:instrText xml:space="preserve"> AutoTextList   \s NoStyle \t "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  on füüsiline riistvarasüsteem, kus saab käitada serveritarkvara." </w:instrText>
      </w:r>
      <w:r>
        <w:fldChar w:fldCharType="separate"/>
      </w:r>
      <w:r>
        <w:rPr>
          <w:color w:val="0563C1"/>
        </w:rPr>
        <w:t>serveris</w:t>
      </w:r>
      <w:r>
        <w:fldChar w:fldCharType="end"/>
      </w:r>
      <w:r>
        <w:t xml:space="preserve"> või seadmes töötavad.</w:t>
      </w:r>
    </w:p>
    <w:p w:rsidR="00D42CAE" w:rsidRDefault="00D42CAE">
      <w:pPr>
        <w:pStyle w:val="ProductList-Body"/>
      </w:pPr>
    </w:p>
    <w:p w:rsidR="00D42CAE" w:rsidRDefault="00A72523">
      <w:pPr>
        <w:pStyle w:val="ProductList-ClauseHeading"/>
      </w:pPr>
      <w:r>
        <w:t>3.3 Business Intelligence'i ja Standardi väljaannete töötavad eksemplarid</w:t>
      </w:r>
    </w:p>
    <w:p w:rsidR="00D42CAE" w:rsidRDefault="00A72523">
      <w:pPr>
        <w:pStyle w:val="ProductList-Body"/>
      </w:pPr>
      <w:r>
        <w:t xml:space="preserve">Iga </w:t>
      </w:r>
      <w:r>
        <w:fldChar w:fldCharType="begin"/>
      </w:r>
      <w:r>
        <w:instrText xml:space="preserve"> AutoTextList   \s NoStyle \t "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D42CAE" w:rsidRDefault="00D42CAE">
      <w:pPr>
        <w:pStyle w:val="ProductList-Body"/>
      </w:pPr>
    </w:p>
    <w:p w:rsidR="00D42CAE" w:rsidRDefault="00A72523">
      <w:pPr>
        <w:pStyle w:val="ProductList-ClauseHeading"/>
      </w:pPr>
      <w:r>
        <w:t>3.4 SQL Server Business Intelligence (2012 ja 2014): CAL-ist loobumine pakett-tööde puhul</w:t>
      </w:r>
    </w:p>
    <w:p w:rsidR="00D42CAE" w:rsidRDefault="00A72523">
      <w:pPr>
        <w:pStyle w:val="ProductList-Body"/>
      </w:pPr>
      <w:r>
        <w:t xml:space="preserve">Klient ei vaja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CAL-e</w:t>
      </w:r>
      <w:r>
        <w:fldChar w:fldCharType="end"/>
      </w:r>
      <w:r>
        <w:t xml:space="preserve"> ühelegi kasutajale ega seadmele, kes/mis pääseb tema serveritarkvara </w:t>
      </w:r>
      <w:r>
        <w:fldChar w:fldCharType="begin"/>
      </w:r>
      <w:r>
        <w:instrText xml:space="preserve"> AutoTextList   \s NoStyle \t "  on kujutis või tarkvara, mis on loodud tarkvara häälestus- või installiprotseduuri käivitamise või olemasoleva eksemplari dubleerimisega." </w:instrText>
      </w:r>
      <w:r>
        <w:fldChar w:fldCharType="separate"/>
      </w:r>
      <w:r>
        <w:rPr>
          <w:color w:val="0563C1"/>
        </w:rPr>
        <w:t>eksemplaridele</w:t>
      </w:r>
      <w:r>
        <w:fldChar w:fldCharType="end"/>
      </w:r>
      <w:r>
        <w:t xml:space="preserve"> juurde ainult pakett-töötluse kaudu. Pakkimine on toiming, mis võimaldab erinevatel aegadel olnud toiminguid korraga töödelda.</w:t>
      </w:r>
    </w:p>
    <w:p w:rsidR="00D42CAE" w:rsidRDefault="00D42CAE">
      <w:pPr>
        <w:pStyle w:val="ProductList-Body"/>
      </w:pPr>
    </w:p>
    <w:p w:rsidR="00D42CAE" w:rsidRDefault="00A72523">
      <w:pPr>
        <w:pStyle w:val="ProductList-ClauseHeading"/>
      </w:pPr>
      <w:r>
        <w:t>3.5 Tõrkesiirdeserverid Parallel Data Warehouse'ile (PDW)</w:t>
      </w:r>
    </w:p>
    <w:p w:rsidR="00D42CAE" w:rsidRDefault="00A72523">
      <w:pPr>
        <w:pStyle w:val="ProductList-Body"/>
      </w:pPr>
      <w:r>
        <w:t>PDW-seade on üksus, mis koosneb kahest või enamast arvutisõlmest (litsentsitud serverist), mida juhib üks PDW-d juhtiv virtuaalne arvuti (</w:t>
      </w:r>
      <w:r>
        <w:fldChar w:fldCharType="begin"/>
      </w:r>
      <w:r>
        <w:instrText xml:space="preserve"> AutoTextList   \s NoStyle \t "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D42CAE" w:rsidRDefault="00D42CAE">
      <w:pPr>
        <w:pStyle w:val="ProductList-Body"/>
      </w:pPr>
    </w:p>
    <w:p w:rsidR="00D42CAE" w:rsidRDefault="00A72523">
      <w:pPr>
        <w:pStyle w:val="ProductList-ClauseHeading"/>
      </w:pPr>
      <w:r>
        <w:t>3.6 SQL Server 2014 Developer Edition: kasutamine demonstreerimiseks</w:t>
      </w:r>
    </w:p>
    <w:p w:rsidR="00D42CAE" w:rsidRDefault="00A72523">
      <w:pPr>
        <w:pStyle w:val="ProductList-Body"/>
      </w:pPr>
      <w:r>
        <w:t xml:space="preserve">Peale </w:t>
      </w:r>
      <w:r>
        <w:fldChar w:fldCharType="begin"/>
      </w:r>
      <w:r>
        <w:instrText xml:space="preserve"> AutoTextList   \s NoStyle \t "  on üks isik, kellele on määratud litsents." </w:instrText>
      </w:r>
      <w:r>
        <w:fldChar w:fldCharType="separate"/>
      </w:r>
      <w:r>
        <w:rPr>
          <w:color w:val="0563C1"/>
        </w:rPr>
        <w:t>litsentsitud kasutaja</w:t>
      </w:r>
      <w:r>
        <w:fldChar w:fldCharType="end"/>
      </w:r>
      <w:r>
        <w:t xml:space="preserve"> võib iga isik, kellel on juurdepääs kliendi sisevõrgule, installida ja kasutada tarkvara eksemplare, et demonstreerida kliendi programmide kasutamist koos tarkvaraga.</w:t>
      </w:r>
    </w:p>
    <w:p w:rsidR="00D42CAE" w:rsidRDefault="00D42CAE">
      <w:pPr>
        <w:pStyle w:val="ProductList-Body"/>
      </w:pPr>
    </w:p>
    <w:p w:rsidR="00D42CAE" w:rsidRDefault="00A72523">
      <w:pPr>
        <w:pStyle w:val="ProductList-ClauseHeading"/>
      </w:pPr>
      <w:r>
        <w:t>3.7 Täiendav tarkvara – kõik (v.a Developer)</w:t>
      </w:r>
    </w:p>
    <w:p w:rsidR="00D42CAE" w:rsidRDefault="00A72523">
      <w:pPr>
        <w:pStyle w:val="ProductList-SubClauseHeading"/>
      </w:pPr>
      <w:r>
        <w:t>3.7.1 Täiendav tarkvara – kõik väljaanded (v.a Parallel Data Warehouse ja Developer)</w:t>
      </w:r>
    </w:p>
    <w:tbl>
      <w:tblPr>
        <w:tblStyle w:val="PURTable0"/>
        <w:tblW w:w="0" w:type="dxa"/>
        <w:tblLook w:val="04A0" w:firstRow="1" w:lastRow="0" w:firstColumn="1" w:lastColumn="0" w:noHBand="0" w:noVBand="1"/>
      </w:tblPr>
      <w:tblGrid>
        <w:gridCol w:w="3480"/>
        <w:gridCol w:w="3475"/>
        <w:gridCol w:w="3475"/>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Client Tools Connectivity</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Distributed Replay Client</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Management Tools — Complete</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Indented"/>
      </w:pPr>
    </w:p>
    <w:p w:rsidR="00D42CAE" w:rsidRDefault="00A72523">
      <w:pPr>
        <w:pStyle w:val="ProductList-SubClauseHeading"/>
      </w:pPr>
      <w:r>
        <w:t>3.7.2 Täiendav tarkvara – Parallel Data Warehouse</w:t>
      </w:r>
    </w:p>
    <w:tbl>
      <w:tblPr>
        <w:tblStyle w:val="PURTable0"/>
        <w:tblW w:w="0" w:type="dxa"/>
        <w:tblLook w:val="04A0" w:firstRow="1" w:lastRow="0" w:firstColumn="1" w:lastColumn="0" w:noHBand="0" w:noVBand="1"/>
      </w:tblPr>
      <w:tblGrid>
        <w:gridCol w:w="3504"/>
        <w:gridCol w:w="3523"/>
        <w:gridCol w:w="3403"/>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D42CAE">
            <w:pPr>
              <w:pStyle w:val="ProductList-TableBody"/>
            </w:pPr>
          </w:p>
        </w:tc>
      </w:tr>
    </w:tbl>
    <w:p w:rsidR="00D42CAE" w:rsidRDefault="00A72523">
      <w:pPr>
        <w:pStyle w:val="ProductList-Offering1SubSection"/>
      </w:pPr>
      <w:bookmarkStart w:id="138" w:name="_Sec826"/>
      <w:r>
        <w:t>4. Tarkvarakindlustus</w:t>
      </w:r>
      <w:bookmarkEnd w:id="138"/>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(v.a Developer ja Parallel Data Warehouse)</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URBreadcrumb"/>
      </w:pPr>
    </w:p>
    <w:p w:rsidR="00D42CAE" w:rsidRDefault="00A72523">
      <w:pPr>
        <w:pStyle w:val="ProductList-ClauseHeading"/>
      </w:pPr>
      <w:r>
        <w:t>4.1 SQL Server 2014 Enterprise Core – piiramatu virtualiseerimine</w:t>
      </w:r>
    </w:p>
    <w:p w:rsidR="00D42CAE" w:rsidRDefault="00A72523">
      <w:pPr>
        <w:pStyle w:val="ProductList-Body"/>
      </w:pPr>
      <w:r>
        <w:t xml:space="preserve">Klient võib käitada mis tahes arvu serveritarkvara eksemplare mis tahes arvus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t xml:space="preserve"> tuumalitsentsidele.</w:t>
      </w:r>
    </w:p>
    <w:p w:rsidR="00D42CAE" w:rsidRDefault="00A72523">
      <w:pPr>
        <w:pStyle w:val="ProductList-ClauseHeading"/>
      </w:pPr>
      <w:r>
        <w:t>4.2 SQL Server 2012 Parallel Data Warehouse – funktsioonivärskendused</w:t>
      </w:r>
    </w:p>
    <w:p w:rsidR="00D42CAE" w:rsidRDefault="00A72523">
      <w:pPr>
        <w:pStyle w:val="ProductList-Body"/>
      </w:pPr>
      <w:r>
        <w:t>Tarkvarakindlustuse kattega klientidel on õigus saada suuremate tooteväljaannete vahel funktsiooniväljaandeid (nt seadmevärskendusi).</w:t>
      </w:r>
    </w:p>
    <w:p w:rsidR="00D42CAE" w:rsidRDefault="00D42CAE">
      <w:pPr>
        <w:pStyle w:val="ProductList-Body"/>
      </w:pPr>
    </w:p>
    <w:p w:rsidR="00D42CAE" w:rsidRDefault="00A72523">
      <w:pPr>
        <w:pStyle w:val="ProductList-ClauseHeading"/>
      </w:pPr>
      <w:r>
        <w:lastRenderedPageBreak/>
        <w:t>4.3 SQL Serveri väljaostuvõimalus Enrollment for Application Platformi (EAP) alusel</w:t>
      </w:r>
    </w:p>
    <w:p w:rsidR="00D42CAE" w:rsidRDefault="00A72523">
      <w:pPr>
        <w:pStyle w:val="ProductList-Body"/>
      </w:pPr>
      <w:r>
        <w:t xml:space="preserve">Klient võib pikendada tarkvarakindlustust SQL Server Enterprise'i serveri / CAL-i </w:t>
      </w:r>
      <w:r>
        <w:fldChar w:fldCharType="begin"/>
      </w:r>
      <w:r>
        <w:instrText xml:space="preserve"> AutoTextList   \s NoStyle \t "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  on õigus toodet alla laadida, installida, sellele juurde pääseda ja seda kasutada." </w:instrText>
      </w:r>
      <w:r>
        <w:fldChar w:fldCharType="separate"/>
      </w:r>
      <w:r>
        <w:rPr>
          <w:color w:val="0563C1"/>
        </w:rPr>
        <w:t>tuumalitsentsidele</w:t>
      </w:r>
      <w:r>
        <w:fldChar w:fldCharType="end"/>
      </w:r>
      <w:r>
        <w:t>.</w:t>
      </w:r>
    </w:p>
    <w:p w:rsidR="00D42CAE" w:rsidRDefault="00D42CAE">
      <w:pPr>
        <w:pStyle w:val="ProductList-Body"/>
      </w:pPr>
    </w:p>
    <w:p w:rsidR="00D42CAE" w:rsidRDefault="00A72523">
      <w:pPr>
        <w:pStyle w:val="ProductList-ClauseHeading"/>
      </w:pPr>
      <w:r>
        <w:t>4.4 SQL Server Parallel Data Warehouse'i juurutamine SQL Server Enterprise'i tuumalitsentside alusel (vt madalama taseme väljaandeid)</w:t>
      </w:r>
    </w:p>
    <w:p w:rsidR="00D42CAE" w:rsidRDefault="00A72523">
      <w:pPr>
        <w:pStyle w:val="ProductList-Body"/>
      </w:pPr>
      <w:r>
        <w:t>Juurdepääs SQL Server Parallel Data Warehouse'i funktsioonivärskendusele nõuab tarkvarakindlustust kõigile sellisel viisil juurutatud SQL Enterprise'i tuumade arvul põhinevatele litsentsidele.</w:t>
      </w:r>
    </w:p>
    <w:p w:rsidR="00D42CAE" w:rsidRDefault="00D42CAE">
      <w:pPr>
        <w:pStyle w:val="ProductList-Body"/>
      </w:pPr>
    </w:p>
    <w:p w:rsidR="00D42CAE" w:rsidRDefault="00A72523">
      <w:pPr>
        <w:pStyle w:val="ProductList-ClauseHeading"/>
      </w:pPr>
      <w:r>
        <w:t>4.5 SQL Server 2012 Parallel Data Warehouse (PDW) Optional Build ilma Oracle Javata</w:t>
      </w:r>
    </w:p>
    <w:p w:rsidR="00D42CAE" w:rsidRDefault="00A72523">
      <w:pPr>
        <w:pStyle w:val="ProductList-Body"/>
      </w:pPr>
      <w:r>
        <w:t xml:space="preserve">Kliendid, kellel on SQL Server 2012 PDW aktiivsed tarkvarakindlustuse </w:t>
      </w:r>
      <w:r>
        <w:fldChar w:fldCharType="begin"/>
      </w:r>
      <w:r>
        <w:instrText xml:space="preserve"> AutoTextList   \s NoStyle \t "  on õigus toodet alla laadida, installida, sellele juurde pääseda ja seda kasutada." </w:instrText>
      </w:r>
      <w:r>
        <w:fldChar w:fldCharType="separate"/>
      </w:r>
      <w:r>
        <w:rPr>
          <w:color w:val="0563C1"/>
        </w:rPr>
        <w:t>litsentsid</w:t>
      </w:r>
      <w:r>
        <w:fldChar w:fldCharType="end"/>
      </w:r>
      <w:r>
        <w:t xml:space="preserve"> ajaks, mil esimene seadmevärskendus saadavale tuli (AU 1), saavad hankida toote järgu Oracle Javaga või nõudmisel ilma Oracle Javata.</w:t>
      </w:r>
    </w:p>
    <w:p w:rsidR="00D42CAE" w:rsidRDefault="00D42CAE">
      <w:pPr>
        <w:pStyle w:val="PURBreadcrumb"/>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GroupHeading"/>
      </w:pPr>
      <w:bookmarkStart w:id="139" w:name="_Sec615"/>
      <w:r>
        <w:t>System Center</w:t>
      </w:r>
      <w:bookmarkEnd w:id="139"/>
      <w:r>
        <w:fldChar w:fldCharType="begin"/>
      </w:r>
      <w:r>
        <w:instrText xml:space="preserve"> TC "</w:instrText>
      </w:r>
      <w:bookmarkStart w:id="140" w:name="_Toc428588027"/>
      <w:r>
        <w:instrText>System Center</w:instrText>
      </w:r>
      <w:bookmarkEnd w:id="140"/>
      <w:r>
        <w:instrText>" \l 2</w:instrText>
      </w:r>
      <w:r>
        <w:fldChar w:fldCharType="end"/>
      </w:r>
    </w:p>
    <w:p w:rsidR="00D42CAE" w:rsidRDefault="00A72523">
      <w:pPr>
        <w:pStyle w:val="ProductList-Offering2HeadingNoBorder"/>
      </w:pPr>
      <w:bookmarkStart w:id="141" w:name="_Sec642"/>
      <w:r>
        <w:t>System Center Server</w:t>
      </w:r>
      <w:bookmarkEnd w:id="141"/>
      <w:r>
        <w:fldChar w:fldCharType="begin"/>
      </w:r>
      <w:r>
        <w:instrText xml:space="preserve"> TC "</w:instrText>
      </w:r>
      <w:bookmarkStart w:id="142" w:name="_Toc428588028"/>
      <w:r>
        <w:instrText>System Center Server</w:instrText>
      </w:r>
      <w:bookmarkEnd w:id="142"/>
      <w:r>
        <w:instrText>" \l 3</w:instrText>
      </w:r>
      <w:r>
        <w:fldChar w:fldCharType="end"/>
      </w:r>
    </w:p>
    <w:p w:rsidR="00D42CAE" w:rsidRDefault="00A72523">
      <w:pPr>
        <w:pStyle w:val="ProductList-Offering1SubSection"/>
      </w:pPr>
      <w:bookmarkStart w:id="143" w:name="_Sec689"/>
      <w:r>
        <w:t>1. Programmi saadavus</w:t>
      </w:r>
      <w:bookmarkEnd w:id="143"/>
    </w:p>
    <w:tbl>
      <w:tblPr>
        <w:tblStyle w:val="PURTable"/>
        <w:tblW w:w="10784" w:type="dxa"/>
        <w:tblLook w:val="04A0" w:firstRow="1" w:lastRow="0" w:firstColumn="1" w:lastColumn="0" w:noHBand="0" w:noVBand="1"/>
      </w:tblPr>
      <w:tblGrid>
        <w:gridCol w:w="4046"/>
        <w:gridCol w:w="615"/>
        <w:gridCol w:w="599"/>
        <w:gridCol w:w="611"/>
        <w:gridCol w:w="606"/>
        <w:gridCol w:w="607"/>
        <w:gridCol w:w="611"/>
        <w:gridCol w:w="615"/>
        <w:gridCol w:w="634"/>
        <w:gridCol w:w="619"/>
        <w:gridCol w:w="612"/>
        <w:gridCol w:w="609"/>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046"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D42CAE">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046"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System Center 2012 R2 Standardi serverihalduslitsents</w:t>
            </w:r>
            <w:r>
              <w:fldChar w:fldCharType="begin"/>
            </w:r>
            <w:r>
              <w:instrText xml:space="preserve"> XE "System Center 2012 R2 Standardi serverihalduslitsents" </w:instrText>
            </w:r>
            <w:r>
              <w:fldChar w:fldCharType="end"/>
            </w:r>
            <w:r>
              <w:t xml:space="preserve"> (2 protsessorile)</w:t>
            </w:r>
          </w:p>
        </w:tc>
        <w:tc>
          <w:tcPr>
            <w:tcW w:w="615"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10/13</w:t>
            </w:r>
          </w:p>
        </w:tc>
        <w:tc>
          <w:tcPr>
            <w:tcW w:w="599"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r>
              <w:t>8</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046"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pPr>
            <w:r>
              <w:t>System Center 2012 R2 Datacenteri serverihalduslitsents</w:t>
            </w:r>
            <w:r>
              <w:fldChar w:fldCharType="begin"/>
            </w:r>
            <w:r>
              <w:instrText xml:space="preserve"> XE "System Center 2012 R2 Datacenteri serverihalduslitsents" </w:instrText>
            </w:r>
            <w:r>
              <w:fldChar w:fldCharType="end"/>
            </w:r>
            <w:r>
              <w:t xml:space="preserve"> (2 protsessorile)</w:t>
            </w:r>
          </w:p>
        </w:tc>
        <w:tc>
          <w:tcPr>
            <w:tcW w:w="615"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10/13</w:t>
            </w:r>
          </w:p>
        </w:tc>
        <w:tc>
          <w:tcPr>
            <w:tcW w:w="599"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38</w:t>
            </w:r>
          </w:p>
        </w:tc>
        <w:tc>
          <w:tcPr>
            <w:tcW w:w="606" w:type="dxa"/>
            <w:tcBorders>
              <w:top w:val="dashed" w:sz="4" w:space="0" w:color="BFBFBF"/>
              <w:left w:val="none" w:sz="4" w:space="0" w:color="6E6E6E"/>
              <w:bottom w:val="none" w:sz="4" w:space="0" w:color="BFBFBF"/>
              <w:right w:val="single" w:sz="6" w:space="0" w:color="FFFFFF"/>
            </w:tcBorders>
          </w:tcPr>
          <w:p w:rsidR="00655C9A" w:rsidRDefault="00655C9A" w:rsidP="00655C9A">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42CAE" w:rsidRDefault="00A72523">
      <w:pPr>
        <w:pStyle w:val="ProductList-Offering1SubSection"/>
      </w:pPr>
      <w:bookmarkStart w:id="144" w:name="_Sec744"/>
      <w:r>
        <w:t>2. Toote tingimused</w:t>
      </w:r>
      <w:bookmarkEnd w:id="144"/>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2.1 Server and Cloud Enrollment (SCE) – õigus hallata OSE-sid Microsoft Azure'is CIS-i litsentside alusel</w:t>
      </w:r>
    </w:p>
    <w:p w:rsidR="00D42CAE" w:rsidRDefault="00A72523">
      <w:pPr>
        <w:pStyle w:val="ProductList-Body"/>
      </w:pPr>
      <w:r>
        <w:t xml:space="preserve">SCE kliendid, kes on täitnud liitumisnõuded, kellel on Core Infrastructure Server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CIS-i litsentsi puhul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 </w:t>
      </w:r>
    </w:p>
    <w:p w:rsidR="00D42CAE" w:rsidRDefault="00A72523" w:rsidP="00A72523">
      <w:pPr>
        <w:pStyle w:val="ProductList-Bullet"/>
        <w:numPr>
          <w:ilvl w:val="0"/>
          <w:numId w:val="22"/>
        </w:numPr>
      </w:pPr>
      <w:r>
        <w:t>Windows Virtual Machine juhtumid;</w:t>
      </w:r>
    </w:p>
    <w:p w:rsidR="00D42CAE" w:rsidRDefault="00A72523" w:rsidP="00A72523">
      <w:pPr>
        <w:pStyle w:val="ProductList-Bullet"/>
        <w:numPr>
          <w:ilvl w:val="0"/>
          <w:numId w:val="22"/>
        </w:numPr>
      </w:pPr>
      <w:r>
        <w:t>pilveteenuste juhtumid (veebi ja töötaja roll);</w:t>
      </w:r>
    </w:p>
    <w:p w:rsidR="00D42CAE" w:rsidRDefault="00A72523" w:rsidP="00A72523">
      <w:pPr>
        <w:pStyle w:val="ProductList-Bullet"/>
        <w:numPr>
          <w:ilvl w:val="0"/>
          <w:numId w:val="22"/>
        </w:numPr>
      </w:pPr>
      <w:r>
        <w:t>salvestuskontod;</w:t>
      </w:r>
    </w:p>
    <w:p w:rsidR="00D42CAE" w:rsidRDefault="00A72523" w:rsidP="00A72523">
      <w:pPr>
        <w:pStyle w:val="ProductList-Bullet"/>
        <w:numPr>
          <w:ilvl w:val="0"/>
          <w:numId w:val="22"/>
        </w:numPr>
      </w:pPr>
      <w:r>
        <w:t>SQL-andmebaasid;</w:t>
      </w:r>
    </w:p>
    <w:p w:rsidR="00D42CAE" w:rsidRDefault="00A72523" w:rsidP="00A72523">
      <w:pPr>
        <w:pStyle w:val="ProductList-Bullet"/>
        <w:numPr>
          <w:ilvl w:val="0"/>
          <w:numId w:val="22"/>
        </w:numPr>
      </w:pPr>
      <w:r>
        <w:t>veebisaitide juhtumid.</w:t>
      </w:r>
    </w:p>
    <w:p w:rsidR="00D42CAE" w:rsidRDefault="00A72523">
      <w:pPr>
        <w:pStyle w:val="ProductList-Offering1SubSection"/>
      </w:pPr>
      <w:bookmarkStart w:id="145" w:name="_Sec797"/>
      <w:r>
        <w:t>3. Kasutusõigused</w:t>
      </w:r>
      <w:bookmarkEnd w:id="145"/>
    </w:p>
    <w:tbl>
      <w:tblPr>
        <w:tblStyle w:val="PURTable"/>
        <w:tblW w:w="0" w:type="dxa"/>
        <w:tblLook w:val="04A0" w:firstRow="1" w:lastRow="0" w:firstColumn="1" w:lastColumn="0" w:noHBand="0" w:noVBand="1"/>
      </w:tblPr>
      <w:tblGrid>
        <w:gridCol w:w="3593"/>
        <w:gridCol w:w="3591"/>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Täiendav tarkvara: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Halduslitsents – System Center 2012 R2 Standard</w:t>
      </w:r>
    </w:p>
    <w:tbl>
      <w:tblPr>
        <w:tblStyle w:val="PURTable"/>
        <w:tblW w:w="0" w:type="dxa"/>
        <w:tblLook w:val="04A0" w:firstRow="1" w:lastRow="0" w:firstColumn="1" w:lastColumn="0" w:noHBand="0" w:noVBand="1"/>
      </w:tblPr>
      <w:tblGrid>
        <w:gridCol w:w="3679"/>
        <w:gridCol w:w="3617"/>
        <w:gridCol w:w="3494"/>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CAE" w:rsidRDefault="00A72523">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D42CAE" w:rsidRDefault="00A72523">
            <w:pPr>
              <w:pStyle w:val="ProductList-TableBody"/>
            </w:pPr>
            <w:r>
              <w:t>System Center 2012 R2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3.2 Halduslitsents – System Center 2012 R2 Datacenter</w:t>
      </w:r>
    </w:p>
    <w:tbl>
      <w:tblPr>
        <w:tblStyle w:val="PURTable"/>
        <w:tblW w:w="0" w:type="dxa"/>
        <w:tblLook w:val="04A0" w:firstRow="1" w:lastRow="0" w:firstColumn="1" w:lastColumn="0" w:noHBand="0" w:noVBand="1"/>
      </w:tblPr>
      <w:tblGrid>
        <w:gridCol w:w="3679"/>
        <w:gridCol w:w="3617"/>
        <w:gridCol w:w="3494"/>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CAE" w:rsidRDefault="00A72523">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D42CAE" w:rsidRDefault="00A72523">
            <w:pPr>
              <w:pStyle w:val="ProductList-TableBody"/>
            </w:pPr>
            <w:r>
              <w:t>System Center 2012 R2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3.3 SQL Server Technology</w:t>
      </w:r>
    </w:p>
    <w:p w:rsidR="00D42CAE" w:rsidRDefault="00A72523">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  on kujutis või tarkvara, mis on loodud tarkvara häälestus- või installiprotseduuri käivitamise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D42CAE" w:rsidRDefault="00A72523">
      <w:pPr>
        <w:pStyle w:val="ProductList-Offering1SubSection"/>
      </w:pPr>
      <w:bookmarkStart w:id="146" w:name="_Sec838"/>
      <w:r>
        <w:lastRenderedPageBreak/>
        <w:t>4. Tarkvarakindlustus</w:t>
      </w:r>
      <w:bookmarkEnd w:id="146"/>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URBreadcrumb"/>
      </w:pPr>
    </w:p>
    <w:p w:rsidR="00D42CAE" w:rsidRDefault="00A72523" w:rsidP="00573E0E">
      <w:pPr>
        <w:pStyle w:val="ProductList-ClauseHeading"/>
      </w:pPr>
      <w:r>
        <w:t>4.1 System Center Global Service Monitor</w:t>
      </w:r>
    </w:p>
    <w:p w:rsidR="00D42CAE" w:rsidRDefault="00A72523">
      <w:pPr>
        <w:pStyle w:val="ProductList-Body"/>
      </w:pPr>
      <w:r>
        <w:fldChar w:fldCharType="begin"/>
      </w:r>
      <w:r>
        <w:instrText xml:space="preserve"> AutoTextList   \s NoStyle \t "  on litsents, mis lubab ühe või mitme OSE haldamist serveritarkvara sobiva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  on litsents, mis lubab ühe või mitme OSE haldamist serveritarkvara sobiva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D42CAE" w:rsidRDefault="00D42CAE">
      <w:pPr>
        <w:pStyle w:val="PURBreadcrumb"/>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147" w:name="_Sec643"/>
      <w:r>
        <w:t>System Center Client Management Suite</w:t>
      </w:r>
      <w:bookmarkEnd w:id="147"/>
      <w:r>
        <w:fldChar w:fldCharType="begin"/>
      </w:r>
      <w:r>
        <w:instrText xml:space="preserve"> TC "</w:instrText>
      </w:r>
      <w:bookmarkStart w:id="148" w:name="_Toc428588029"/>
      <w:r>
        <w:instrText>System Center Client Management Suite</w:instrText>
      </w:r>
      <w:bookmarkEnd w:id="148"/>
      <w:r>
        <w:instrText>" \l 3</w:instrText>
      </w:r>
      <w:r>
        <w:fldChar w:fldCharType="end"/>
      </w:r>
    </w:p>
    <w:p w:rsidR="00D42CAE" w:rsidRDefault="00A72523">
      <w:pPr>
        <w:pStyle w:val="ProductList-Offering1SubSection"/>
      </w:pPr>
      <w:bookmarkStart w:id="149" w:name="_Sec690"/>
      <w:r>
        <w:t>1. Programmi saadavus</w:t>
      </w:r>
      <w:bookmarkEnd w:id="149"/>
    </w:p>
    <w:tbl>
      <w:tblPr>
        <w:tblStyle w:val="PURTable"/>
        <w:tblW w:w="10784" w:type="dxa"/>
        <w:tblLook w:val="04A0" w:firstRow="1" w:lastRow="0" w:firstColumn="1" w:lastColumn="0" w:noHBand="0" w:noVBand="1"/>
      </w:tblPr>
      <w:tblGrid>
        <w:gridCol w:w="3977"/>
        <w:gridCol w:w="612"/>
        <w:gridCol w:w="597"/>
        <w:gridCol w:w="605"/>
        <w:gridCol w:w="597"/>
        <w:gridCol w:w="709"/>
        <w:gridCol w:w="605"/>
        <w:gridCol w:w="611"/>
        <w:gridCol w:w="634"/>
        <w:gridCol w:w="618"/>
        <w:gridCol w:w="607"/>
        <w:gridCol w:w="612"/>
      </w:tblGrid>
      <w:tr w:rsidR="00D42CAE" w:rsidTr="00655C9A">
        <w:trPr>
          <w:cnfStyle w:val="100000000000" w:firstRow="1" w:lastRow="0" w:firstColumn="0" w:lastColumn="0" w:oddVBand="0" w:evenVBand="0" w:oddHBand="0" w:evenHBand="0" w:firstRowFirstColumn="0" w:firstRowLastColumn="0" w:lastRowFirstColumn="0" w:lastRowLastColumn="0"/>
        </w:trPr>
        <w:tc>
          <w:tcPr>
            <w:tcW w:w="397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D42CAE">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0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3977"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OSE kohta (kliendihalduslitsents)</w:t>
            </w:r>
          </w:p>
        </w:tc>
        <w:tc>
          <w:tcPr>
            <w:tcW w:w="612"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10/13</w:t>
            </w:r>
          </w:p>
        </w:tc>
        <w:tc>
          <w:tcPr>
            <w:tcW w:w="597"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(1)</w:t>
            </w:r>
          </w:p>
        </w:tc>
        <w:tc>
          <w:tcPr>
            <w:tcW w:w="605"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2</w:t>
            </w:r>
          </w:p>
        </w:tc>
        <w:tc>
          <w:tcPr>
            <w:tcW w:w="597"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3977"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pPr>
            <w:r>
              <w:t>System Center 2012 R2 Client Management Suite kasutaja kohta (kliendihalduslitsents)</w:t>
            </w:r>
          </w:p>
        </w:tc>
        <w:tc>
          <w:tcPr>
            <w:tcW w:w="612"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10/13</w:t>
            </w:r>
          </w:p>
        </w:tc>
        <w:tc>
          <w:tcPr>
            <w:tcW w:w="597"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p>
        </w:tc>
        <w:tc>
          <w:tcPr>
            <w:tcW w:w="605"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2</w:t>
            </w:r>
          </w:p>
        </w:tc>
        <w:tc>
          <w:tcPr>
            <w:tcW w:w="597" w:type="dxa"/>
            <w:tcBorders>
              <w:top w:val="dashed" w:sz="4" w:space="0" w:color="BFBFBF"/>
              <w:left w:val="none" w:sz="4" w:space="0" w:color="6E6E6E"/>
              <w:bottom w:val="none" w:sz="4" w:space="0" w:color="BFBFBF"/>
              <w:right w:val="single" w:sz="6" w:space="0" w:color="FFFFFF"/>
            </w:tcBorders>
          </w:tcPr>
          <w:p w:rsidR="00655C9A" w:rsidRDefault="00655C9A" w:rsidP="00655C9A">
            <w:pPr>
              <w:pStyle w:val="ProductList-TableBody"/>
              <w:jc w:val="center"/>
            </w:pPr>
            <w:r>
              <w:t>1</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r>
    </w:tbl>
    <w:p w:rsidR="00D42CAE" w:rsidRDefault="00A72523">
      <w:pPr>
        <w:pStyle w:val="ProductList-Offering1SubSection"/>
      </w:pPr>
      <w:bookmarkStart w:id="150" w:name="_Sec745"/>
      <w:r>
        <w:t>2. Toote tingimused</w:t>
      </w:r>
      <w:bookmarkEnd w:id="150"/>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System Center Client Management Suite'i sooduspakkumine </w:t>
            </w:r>
            <w:hyperlink w:anchor="_Sec572">
              <w:r>
                <w:rPr>
                  <w:color w:val="00467F"/>
                  <w:u w:val="single"/>
                </w:rPr>
                <w:t>lisa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A72523">
      <w:pPr>
        <w:pStyle w:val="ProductList-Offering1SubSection"/>
      </w:pPr>
      <w:bookmarkStart w:id="151" w:name="_Sec801"/>
      <w:r>
        <w:t>3. Kasutusõigused</w:t>
      </w:r>
      <w:bookmarkEnd w:id="151"/>
    </w:p>
    <w:tbl>
      <w:tblPr>
        <w:tblStyle w:val="PURTable"/>
        <w:tblW w:w="0" w:type="dxa"/>
        <w:tblLook w:val="04A0" w:firstRow="1" w:lastRow="0" w:firstColumn="1" w:lastColumn="0" w:noHBand="0" w:noVBand="1"/>
      </w:tblPr>
      <w:tblGrid>
        <w:gridCol w:w="3593"/>
        <w:gridCol w:w="3591"/>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58">
              <w:r>
                <w:rPr>
                  <w:color w:val="00467F"/>
                  <w:u w:val="single"/>
                </w:rPr>
                <w:t>üldkehtivad</w:t>
              </w:r>
            </w:hyperlink>
            <w:r>
              <w:t xml:space="preserve">; </w:t>
            </w:r>
            <w:hyperlink r:id="rId59">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t>Täiendav tarkvara: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Halduslitsents – System Center 2012 R2 Standard</w:t>
      </w:r>
    </w:p>
    <w:tbl>
      <w:tblPr>
        <w:tblStyle w:val="PURTable"/>
        <w:tblW w:w="0" w:type="dxa"/>
        <w:tblLook w:val="04A0" w:firstRow="1" w:lastRow="0" w:firstColumn="1" w:lastColumn="0" w:noHBand="0" w:noVBand="1"/>
      </w:tblPr>
      <w:tblGrid>
        <w:gridCol w:w="3678"/>
        <w:gridCol w:w="3616"/>
        <w:gridCol w:w="349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CAE" w:rsidRDefault="00A72523">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D42CAE" w:rsidRDefault="00A72523">
            <w:pPr>
              <w:pStyle w:val="ProductList-TableBody"/>
            </w:pPr>
            <w:r>
              <w:t>System Center 2012 R2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3.2 SQL Server Technology</w:t>
      </w:r>
    </w:p>
    <w:p w:rsidR="00D42CAE" w:rsidRDefault="00A72523">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D42CAE" w:rsidRDefault="00A72523">
      <w:pPr>
        <w:pStyle w:val="ProductList-Offering1SubSection"/>
      </w:pPr>
      <w:bookmarkStart w:id="152" w:name="_Sec816"/>
      <w:r>
        <w:t>4. Tarkvarakindlustus</w:t>
      </w:r>
      <w:bookmarkEnd w:id="152"/>
    </w:p>
    <w:p w:rsidR="00D42CAE" w:rsidRDefault="00D42CAE">
      <w:pPr>
        <w:pStyle w:val="ProductList-ClauseHeading"/>
      </w:pPr>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fldChar w:fldCharType="begin"/>
            </w:r>
            <w:r>
              <w:instrText xml:space="preserve"> AutoTextList   \s NoStyle \t "Rändlusõigused: tarkvarakindlustuse eelis, mis lubab litsentsitud seadme põhikasutajal kasutada kvalifitseeruvat kolmanda osapoole seadet ... (vt tervikdefinitsiooni sõnastikust)" </w:instrText>
            </w:r>
            <w:r>
              <w:fldChar w:fldCharType="separate"/>
            </w:r>
            <w:r>
              <w:rPr>
                <w:color w:val="0563C1"/>
              </w:rPr>
              <w:t>Rändlusõigused</w:t>
            </w:r>
            <w:r>
              <w:fldChar w:fldCharType="end"/>
            </w:r>
            <w:r>
              <w:t>: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URBreadcrumb"/>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153" w:name="_Sec644"/>
      <w:r>
        <w:t>System Center Configuration Manager</w:t>
      </w:r>
      <w:bookmarkEnd w:id="153"/>
      <w:r>
        <w:fldChar w:fldCharType="begin"/>
      </w:r>
      <w:r>
        <w:instrText xml:space="preserve"> TC "</w:instrText>
      </w:r>
      <w:bookmarkStart w:id="154" w:name="_Toc428588030"/>
      <w:r>
        <w:instrText>System Center Configuration Manager</w:instrText>
      </w:r>
      <w:bookmarkEnd w:id="154"/>
      <w:r>
        <w:instrText>" \l 3</w:instrText>
      </w:r>
      <w:r>
        <w:fldChar w:fldCharType="end"/>
      </w:r>
    </w:p>
    <w:p w:rsidR="00D42CAE" w:rsidRDefault="00A72523">
      <w:pPr>
        <w:pStyle w:val="ProductList-Offering1SubSection"/>
      </w:pPr>
      <w:bookmarkStart w:id="155" w:name="_Sec691"/>
      <w:r>
        <w:t>1. Programmi saadavus</w:t>
      </w:r>
      <w:bookmarkEnd w:id="155"/>
    </w:p>
    <w:p w:rsidR="00D42CAE" w:rsidRDefault="00D42CAE">
      <w:pPr>
        <w:pStyle w:val="ProductList-Body"/>
      </w:pPr>
    </w:p>
    <w:tbl>
      <w:tblPr>
        <w:tblStyle w:val="PURTable"/>
        <w:tblW w:w="10784" w:type="dxa"/>
        <w:tblLook w:val="04A0" w:firstRow="1" w:lastRow="0" w:firstColumn="1" w:lastColumn="0" w:noHBand="0" w:noVBand="1"/>
      </w:tblPr>
      <w:tblGrid>
        <w:gridCol w:w="4043"/>
        <w:gridCol w:w="615"/>
        <w:gridCol w:w="599"/>
        <w:gridCol w:w="611"/>
        <w:gridCol w:w="605"/>
        <w:gridCol w:w="606"/>
        <w:gridCol w:w="611"/>
        <w:gridCol w:w="615"/>
        <w:gridCol w:w="634"/>
        <w:gridCol w:w="618"/>
        <w:gridCol w:w="612"/>
        <w:gridCol w:w="615"/>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04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lastRenderedPageBreak/>
              <w:t>Tooted</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D42CAE">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043"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System Center 2012 R2 Configuration Manageri kliendihalduslitsents</w:t>
            </w:r>
            <w:r>
              <w:fldChar w:fldCharType="begin"/>
            </w:r>
            <w:r>
              <w:instrText xml:space="preserve"> XE "System Center 2012 R2 Configuration Manageri kliendihalduslitsents" </w:instrText>
            </w:r>
            <w:r>
              <w:fldChar w:fldCharType="end"/>
            </w:r>
            <w:r>
              <w:t xml:space="preserve"> OSE kohta</w:t>
            </w:r>
          </w:p>
        </w:tc>
        <w:tc>
          <w:tcPr>
            <w:tcW w:w="615"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10/13</w:t>
            </w:r>
          </w:p>
        </w:tc>
        <w:tc>
          <w:tcPr>
            <w:tcW w:w="599"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2</w:t>
            </w:r>
          </w:p>
        </w:tc>
        <w:tc>
          <w:tcPr>
            <w:tcW w:w="605"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043"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System Center 2012 R2 Configuration Manageri kliendihalduslitsents kasutaja kohta</w:t>
            </w:r>
          </w:p>
        </w:tc>
        <w:tc>
          <w:tcPr>
            <w:tcW w:w="61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10/13</w:t>
            </w:r>
          </w:p>
        </w:tc>
        <w:tc>
          <w:tcPr>
            <w:tcW w:w="59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p>
        </w:tc>
        <w:tc>
          <w:tcPr>
            <w:tcW w:w="611"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2</w:t>
            </w:r>
          </w:p>
        </w:tc>
        <w:tc>
          <w:tcPr>
            <w:tcW w:w="605"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r>
      <w:tr w:rsidR="00D42CAE" w:rsidTr="00655C9A">
        <w:tc>
          <w:tcPr>
            <w:tcW w:w="4043" w:type="dxa"/>
            <w:tcBorders>
              <w:top w:val="dashed" w:sz="4" w:space="0" w:color="BFBFBF"/>
              <w:left w:val="none" w:sz="4" w:space="0" w:color="6E6E6E"/>
              <w:bottom w:val="none" w:sz="4" w:space="0" w:color="BFBFBF"/>
              <w:right w:val="none" w:sz="4" w:space="0" w:color="6E6E6E"/>
            </w:tcBorders>
          </w:tcPr>
          <w:p w:rsidR="00D42CAE" w:rsidRDefault="00A72523">
            <w:pPr>
              <w:pStyle w:val="ProductList-TableBody"/>
            </w:pPr>
            <w:r>
              <w:t>System Center 2012 R2 Configuration Manageri kliendihalduslitsents (kliendi ML) (ainult õppurid)</w:t>
            </w:r>
          </w:p>
        </w:tc>
        <w:tc>
          <w:tcPr>
            <w:tcW w:w="615" w:type="dxa"/>
            <w:tcBorders>
              <w:top w:val="dashed" w:sz="4" w:space="0" w:color="BFBFBF"/>
              <w:left w:val="none" w:sz="4" w:space="0" w:color="6E6E6E"/>
              <w:bottom w:val="none" w:sz="4" w:space="0" w:color="BFBFBF"/>
              <w:right w:val="none" w:sz="4" w:space="0" w:color="6E6E6E"/>
            </w:tcBorders>
          </w:tcPr>
          <w:p w:rsidR="00D42CAE" w:rsidRDefault="00A72523">
            <w:pPr>
              <w:pStyle w:val="ProductList-TableBody"/>
              <w:jc w:val="center"/>
            </w:pPr>
            <w:r>
              <w:t>10/13</w:t>
            </w:r>
          </w:p>
        </w:tc>
        <w:tc>
          <w:tcPr>
            <w:tcW w:w="599" w:type="dxa"/>
            <w:tcBorders>
              <w:top w:val="dashed" w:sz="4" w:space="0" w:color="BFBFBF"/>
              <w:left w:val="none" w:sz="4" w:space="0" w:color="6E6E6E"/>
              <w:bottom w:val="none" w:sz="4" w:space="0" w:color="BFBFBF"/>
              <w:right w:val="none" w:sz="4" w:space="0" w:color="6E6E6E"/>
            </w:tcBorders>
          </w:tcPr>
          <w:p w:rsidR="00D42CAE" w:rsidRDefault="00D42CAE">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D42CAE" w:rsidRDefault="00A72523">
            <w:pPr>
              <w:pStyle w:val="ProductList-TableBody"/>
              <w:jc w:val="center"/>
            </w:pPr>
            <w:r>
              <w:t>2</w:t>
            </w:r>
          </w:p>
        </w:tc>
        <w:tc>
          <w:tcPr>
            <w:tcW w:w="605" w:type="dxa"/>
            <w:tcBorders>
              <w:top w:val="dashed" w:sz="4" w:space="0" w:color="BFBFBF"/>
              <w:left w:val="none" w:sz="4" w:space="0" w:color="6E6E6E"/>
              <w:bottom w:val="none" w:sz="4" w:space="0" w:color="BFBFBF"/>
              <w:right w:val="single" w:sz="6" w:space="0" w:color="FFFFFF"/>
            </w:tcBorders>
          </w:tcPr>
          <w:p w:rsidR="00D42CAE" w:rsidRDefault="00A72523">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D42CAE">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D42CA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bl>
    <w:p w:rsidR="00D42CAE" w:rsidRDefault="00D42CAE">
      <w:pPr>
        <w:pStyle w:val="ProductList-Body"/>
      </w:pPr>
    </w:p>
    <w:p w:rsidR="00D42CAE" w:rsidRDefault="00A72523">
      <w:pPr>
        <w:pStyle w:val="ProductList-Offering1SubSection"/>
      </w:pPr>
      <w:bookmarkStart w:id="156" w:name="_Sec746"/>
      <w:r>
        <w:t>2. Toote tingimused</w:t>
      </w:r>
      <w:bookmarkEnd w:id="156"/>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A72523">
      <w:pPr>
        <w:pStyle w:val="ProductList-Offering1SubSection"/>
      </w:pPr>
      <w:bookmarkStart w:id="157" w:name="_Sec802"/>
      <w:r>
        <w:t>3. Kasutusõigused</w:t>
      </w:r>
      <w:bookmarkEnd w:id="157"/>
    </w:p>
    <w:tbl>
      <w:tblPr>
        <w:tblStyle w:val="PURTable"/>
        <w:tblW w:w="0" w:type="dxa"/>
        <w:tblLook w:val="04A0" w:firstRow="1" w:lastRow="0" w:firstColumn="1" w:lastColumn="0" w:noHBand="0" w:noVBand="1"/>
      </w:tblPr>
      <w:tblGrid>
        <w:gridCol w:w="3591"/>
        <w:gridCol w:w="3585"/>
        <w:gridCol w:w="3614"/>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Täiendav tarkvara: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Halduslitsents</w:t>
      </w:r>
    </w:p>
    <w:tbl>
      <w:tblPr>
        <w:tblStyle w:val="PURTable"/>
        <w:tblW w:w="0" w:type="dxa"/>
        <w:tblLook w:val="04A0" w:firstRow="1" w:lastRow="0" w:firstColumn="1" w:lastColumn="0" w:noHBand="0" w:noVBand="1"/>
      </w:tblPr>
      <w:tblGrid>
        <w:gridCol w:w="3644"/>
        <w:gridCol w:w="3608"/>
        <w:gridCol w:w="353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CAE" w:rsidRDefault="00A72523">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D42CAE" w:rsidRDefault="00A72523">
            <w:pPr>
              <w:pStyle w:val="ProductList-TableBody"/>
            </w:pPr>
            <w:r>
              <w:t>System Center 2012 R2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rsidR="00D42CAE" w:rsidRDefault="00A72523">
            <w:pPr>
              <w:pStyle w:val="ProductList-TableBody"/>
            </w:pPr>
            <w:r>
              <w:t>Microsoft Intune</w:t>
            </w:r>
            <w:r>
              <w:fldChar w:fldCharType="begin"/>
            </w:r>
            <w:r>
              <w:instrText xml:space="preserve"> XE "Microsoft Intune" </w:instrText>
            </w:r>
            <w:r>
              <w:fldChar w:fldCharType="end"/>
            </w:r>
            <w:r>
              <w:t>'i kasutaja AL</w:t>
            </w:r>
          </w:p>
        </w:tc>
      </w:tr>
      <w:tr w:rsidR="00D42C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CAE" w:rsidRDefault="00D42C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CAE" w:rsidRDefault="00A72523">
            <w:pPr>
              <w:pStyle w:val="ProductList-TableBody"/>
            </w:pPr>
            <w:r>
              <w:t xml:space="preserve">Halduslitsentsiga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3.2 SQL Server Technology</w:t>
      </w:r>
    </w:p>
    <w:p w:rsidR="00D42CAE" w:rsidRDefault="00A72523">
      <w:pPr>
        <w:pStyle w:val="ProductList-Body"/>
      </w:pPr>
      <w:r>
        <w:t>Klient võib tootes sisalduva mis tahes SQL Server</w:t>
      </w:r>
      <w:r>
        <w:fldChar w:fldCharType="begin"/>
      </w:r>
      <w:r>
        <w:instrText xml:space="preserve"> XE "SQL Server" </w:instrText>
      </w:r>
      <w:r>
        <w:fldChar w:fldCharType="end"/>
      </w:r>
      <w:r>
        <w:t>i andmebaasitarkvara üht eksemplari käitada ainult selle toote ja mis tahes muu toote, mis sisaldab SQL Serveri andmebaasitarkvara, piiratud toe otstarbel.</w:t>
      </w:r>
    </w:p>
    <w:p w:rsidR="00D42CAE" w:rsidRDefault="00A72523">
      <w:pPr>
        <w:pStyle w:val="ProductList-Offering1SubSection"/>
      </w:pPr>
      <w:bookmarkStart w:id="158" w:name="_Sec839"/>
      <w:r>
        <w:t>4. Tarkvarakindlustus</w:t>
      </w:r>
      <w:bookmarkEnd w:id="158"/>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4.1 System Center Configuration Manager – VDI õigused</w:t>
      </w:r>
    </w:p>
    <w:p w:rsidR="00D42CAE" w:rsidRDefault="00A72523">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
      </w:pPr>
      <w:bookmarkStart w:id="159" w:name="_Sec645"/>
      <w:r>
        <w:t>System Center Data Protection Manager</w:t>
      </w:r>
      <w:bookmarkEnd w:id="159"/>
      <w:r>
        <w:fldChar w:fldCharType="begin"/>
      </w:r>
      <w:r>
        <w:instrText xml:space="preserve"> TC "</w:instrText>
      </w:r>
      <w:bookmarkStart w:id="160" w:name="_Toc428588031"/>
      <w:r>
        <w:instrText>System Center Data Protection Manager</w:instrText>
      </w:r>
      <w:bookmarkEnd w:id="160"/>
      <w:r>
        <w:instrText>" \l 3</w:instrText>
      </w:r>
      <w:r>
        <w:fldChar w:fldCharType="end"/>
      </w:r>
    </w:p>
    <w:p w:rsidR="00D42CAE" w:rsidRDefault="00A72523">
      <w:pPr>
        <w:pStyle w:val="ProductList-Body"/>
      </w:pPr>
      <w:r>
        <w:t>Academicu kliendid, kes soovivad saada teavet System Center Data Protection Manager 2010</w:t>
      </w:r>
      <w:r>
        <w:fldChar w:fldCharType="begin"/>
      </w:r>
      <w:r>
        <w:instrText xml:space="preserve"> XE "System Center Data Protection Manager 2010" </w:instrText>
      </w:r>
      <w:r>
        <w:fldChar w:fldCharType="end"/>
      </w:r>
      <w:r>
        <w:t xml:space="preserve"> litsentsimise ja kasutamise kohta, peaks vaatama tootekasutusõigusi aprillist 2015 </w:t>
      </w:r>
      <w:hyperlink r:id="rId62">
        <w:r>
          <w:rPr>
            <w:color w:val="00467F"/>
            <w:u w:val="single"/>
          </w:rPr>
          <w:t>http://go.microsoft.com/?linkid=9839206</w:t>
        </w:r>
      </w:hyperlink>
      <w:r>
        <w:t xml:space="preserve"> ja tootekataloogi juunist 2015 </w:t>
      </w:r>
      <w:hyperlink r:id="rId63">
        <w:r>
          <w:rPr>
            <w:color w:val="00467F"/>
            <w:u w:val="single"/>
          </w:rPr>
          <w:t>http://go.microsoft.com/?linkid=9839207</w:t>
        </w:r>
      </w:hyperlink>
      <w:r>
        <w:t>.</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
      </w:pPr>
      <w:bookmarkStart w:id="161" w:name="_Sec646"/>
      <w:r>
        <w:t>System Center Operation Manager</w:t>
      </w:r>
      <w:bookmarkEnd w:id="161"/>
      <w:r>
        <w:fldChar w:fldCharType="begin"/>
      </w:r>
      <w:r>
        <w:instrText xml:space="preserve"> TC "</w:instrText>
      </w:r>
      <w:bookmarkStart w:id="162" w:name="_Toc428588032"/>
      <w:r>
        <w:instrText>System Center Operation Manager</w:instrText>
      </w:r>
      <w:bookmarkEnd w:id="162"/>
      <w:r>
        <w:instrText>" \l 3</w:instrText>
      </w:r>
      <w:r>
        <w:fldChar w:fldCharType="end"/>
      </w:r>
    </w:p>
    <w:p w:rsidR="00D42CAE" w:rsidRDefault="00A72523">
      <w:pPr>
        <w:pStyle w:val="ProductList-Body"/>
      </w:pPr>
      <w:r>
        <w:t>Academicu kliendid, kes soovivad saada teavet System Center Operation Manager 2007 R2</w:t>
      </w:r>
      <w:r>
        <w:fldChar w:fldCharType="begin"/>
      </w:r>
      <w:r>
        <w:instrText xml:space="preserve"> XE "System Center Operation Manager 2007 R2" </w:instrText>
      </w:r>
      <w:r>
        <w:fldChar w:fldCharType="end"/>
      </w:r>
      <w:r>
        <w:t xml:space="preserve"> litsentsimise ja kasutamise kohta, peaks vaatama tootekasutusõigusi aprillist 2015 </w:t>
      </w:r>
      <w:hyperlink r:id="rId64">
        <w:r>
          <w:rPr>
            <w:color w:val="00467F"/>
            <w:u w:val="single"/>
          </w:rPr>
          <w:t>http://go.microsoft.com/?linkid=9839206</w:t>
        </w:r>
      </w:hyperlink>
      <w:r>
        <w:t xml:space="preserve"> ja 2015. aasta juuni tootekataloogi </w:t>
      </w:r>
      <w:hyperlink r:id="rId65">
        <w:r>
          <w:rPr>
            <w:color w:val="00467F"/>
            <w:u w:val="single"/>
          </w:rPr>
          <w:t>http://go.microsoft.com/?linkid=9839207</w:t>
        </w:r>
      </w:hyperlink>
      <w:r>
        <w:t>.</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
      </w:pPr>
      <w:bookmarkStart w:id="163" w:name="_Sec647"/>
      <w:r>
        <w:t>System Center Server Management Suite</w:t>
      </w:r>
      <w:bookmarkEnd w:id="163"/>
      <w:r>
        <w:fldChar w:fldCharType="begin"/>
      </w:r>
      <w:r>
        <w:instrText xml:space="preserve"> TC "</w:instrText>
      </w:r>
      <w:bookmarkStart w:id="164" w:name="_Toc428588033"/>
      <w:r>
        <w:instrText>System Center Server Management Suite</w:instrText>
      </w:r>
      <w:bookmarkEnd w:id="164"/>
      <w:r>
        <w:instrText>" \l 3</w:instrText>
      </w:r>
      <w:r>
        <w:fldChar w:fldCharType="end"/>
      </w:r>
    </w:p>
    <w:p w:rsidR="00D42CAE" w:rsidRDefault="00A72523">
      <w:pPr>
        <w:pStyle w:val="ProductList-Body"/>
      </w:pPr>
      <w:r>
        <w:t>Academicu kliendid, kes soovivad saada teavet System Center Server Management Suite'i</w:t>
      </w:r>
      <w:r>
        <w:fldChar w:fldCharType="begin"/>
      </w:r>
      <w:r>
        <w:instrText xml:space="preserve"> XE "System Center Server Management Suite'i" </w:instrText>
      </w:r>
      <w:r>
        <w:fldChar w:fldCharType="end"/>
      </w:r>
      <w:r>
        <w:t xml:space="preserve"> litsentsimise ja kasutamise kohta, peaks vaatama tootekasutusõigusi aprillist 2015 </w:t>
      </w:r>
      <w:hyperlink r:id="rId66">
        <w:r>
          <w:rPr>
            <w:color w:val="00467F"/>
            <w:u w:val="single"/>
          </w:rPr>
          <w:t>http://go.microsoft.com/?linkid=9839206</w:t>
        </w:r>
      </w:hyperlink>
      <w:r>
        <w:t xml:space="preserve"> ja 2015. aasta juuni tootekataloogi </w:t>
      </w:r>
      <w:hyperlink r:id="rId67">
        <w:r>
          <w:rPr>
            <w:color w:val="00467F"/>
            <w:u w:val="single"/>
          </w:rPr>
          <w:t>http://go.microsoft.com/?linkid=9839207</w:t>
        </w:r>
      </w:hyperlink>
      <w:r>
        <w:t>.</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
      </w:pPr>
      <w:bookmarkStart w:id="165" w:name="_Sec648"/>
      <w:r>
        <w:t>System Center Service Manager</w:t>
      </w:r>
      <w:bookmarkEnd w:id="165"/>
      <w:r>
        <w:fldChar w:fldCharType="begin"/>
      </w:r>
      <w:r>
        <w:instrText xml:space="preserve"> TC "</w:instrText>
      </w:r>
      <w:bookmarkStart w:id="166" w:name="_Toc428588034"/>
      <w:r>
        <w:instrText>System Center Service Manager</w:instrText>
      </w:r>
      <w:bookmarkEnd w:id="166"/>
      <w:r>
        <w:instrText>" \l 3</w:instrText>
      </w:r>
      <w:r>
        <w:fldChar w:fldCharType="end"/>
      </w:r>
    </w:p>
    <w:p w:rsidR="00D42CAE" w:rsidRDefault="00A72523">
      <w:pPr>
        <w:pStyle w:val="ProductList-Body"/>
      </w:pPr>
      <w:r>
        <w:t>Academicu kliendid, kes soovivad saada teavet System Center Service Manager 2010</w:t>
      </w:r>
      <w:r>
        <w:fldChar w:fldCharType="begin"/>
      </w:r>
      <w:r>
        <w:instrText xml:space="preserve"> XE "System Center Service Manager 2010" </w:instrText>
      </w:r>
      <w:r>
        <w:fldChar w:fldCharType="end"/>
      </w:r>
      <w:r>
        <w:t xml:space="preserve"> litsentsimise ja kasutamise kohta, peaks vaatama tootekasutusõigusi aprillist 2015 </w:t>
      </w:r>
      <w:hyperlink r:id="rId68">
        <w:r>
          <w:rPr>
            <w:color w:val="00467F"/>
            <w:u w:val="single"/>
          </w:rPr>
          <w:t>http://go.microsoft.com/?linkid=9839206</w:t>
        </w:r>
      </w:hyperlink>
      <w:r>
        <w:t xml:space="preserve"> ja 2015. aasta juuni tootekataloogi </w:t>
      </w:r>
      <w:hyperlink r:id="rId69">
        <w:r>
          <w:rPr>
            <w:color w:val="00467F"/>
            <w:u w:val="single"/>
          </w:rPr>
          <w:t>http://go.microsoft.com/?linkid=9839207</w:t>
        </w:r>
      </w:hyperlink>
      <w:r>
        <w:t>.</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1Heading"/>
      </w:pPr>
      <w:bookmarkStart w:id="167" w:name="_Sec616"/>
      <w:r>
        <w:t>Virtual Desktop Infrastructure (VDI) Suite</w:t>
      </w:r>
      <w:bookmarkEnd w:id="167"/>
      <w:r>
        <w:fldChar w:fldCharType="begin"/>
      </w:r>
      <w:r>
        <w:instrText xml:space="preserve"> TC "</w:instrText>
      </w:r>
      <w:bookmarkStart w:id="168" w:name="_Toc428588035"/>
      <w:r>
        <w:instrText>Virtual Desktop Infrastructure (VDI) Suite</w:instrText>
      </w:r>
      <w:bookmarkEnd w:id="168"/>
      <w:r>
        <w:instrText>" \l 2</w:instrText>
      </w:r>
      <w:r>
        <w:fldChar w:fldCharType="end"/>
      </w:r>
    </w:p>
    <w:p w:rsidR="00D42CAE" w:rsidRDefault="00A72523">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70">
        <w:r>
          <w:rPr>
            <w:color w:val="00467F"/>
            <w:u w:val="single"/>
          </w:rPr>
          <w:t>http://go.microsoft.com/?linkid=9839206</w:t>
        </w:r>
      </w:hyperlink>
      <w:r>
        <w:t xml:space="preserve"> ja 2015. aasta juuni tootekataloogi </w:t>
      </w:r>
      <w:hyperlink r:id="rId71">
        <w:r>
          <w:rPr>
            <w:color w:val="00467F"/>
            <w:u w:val="single"/>
          </w:rPr>
          <w:t>http://go.microsoft.com/?linkid=9839207</w:t>
        </w:r>
      </w:hyperlink>
      <w:r>
        <w:t>.</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GroupHeading"/>
      </w:pPr>
      <w:bookmarkStart w:id="169" w:name="_Sec617"/>
      <w:r>
        <w:t>Visual Studio</w:t>
      </w:r>
      <w:bookmarkEnd w:id="169"/>
      <w:r>
        <w:fldChar w:fldCharType="begin"/>
      </w:r>
      <w:r>
        <w:instrText xml:space="preserve"> TC "</w:instrText>
      </w:r>
      <w:bookmarkStart w:id="170" w:name="_Toc428588036"/>
      <w:r>
        <w:instrText>Visual Studio</w:instrText>
      </w:r>
      <w:bookmarkEnd w:id="170"/>
      <w:r>
        <w:instrText>" \l 2</w:instrText>
      </w:r>
      <w:r>
        <w:fldChar w:fldCharType="end"/>
      </w:r>
    </w:p>
    <w:p w:rsidR="00D42CAE" w:rsidRDefault="00A72523">
      <w:pPr>
        <w:pStyle w:val="ProductList-Offering2HeadingNoBorder"/>
      </w:pPr>
      <w:bookmarkStart w:id="171" w:name="_Sec649"/>
      <w:r>
        <w:t>Visual Studio</w:t>
      </w:r>
      <w:bookmarkEnd w:id="171"/>
      <w:r>
        <w:fldChar w:fldCharType="begin"/>
      </w:r>
      <w:r>
        <w:instrText xml:space="preserve"> TC "</w:instrText>
      </w:r>
      <w:bookmarkStart w:id="172" w:name="_Toc428588037"/>
      <w:r>
        <w:instrText>Visual Studio</w:instrText>
      </w:r>
      <w:bookmarkEnd w:id="172"/>
      <w:r>
        <w:instrText>" \l 3</w:instrText>
      </w:r>
      <w:r>
        <w:fldChar w:fldCharType="end"/>
      </w:r>
    </w:p>
    <w:p w:rsidR="00D42CAE" w:rsidRDefault="00A72523">
      <w:pPr>
        <w:pStyle w:val="ProductList-Offering1SubSection"/>
      </w:pPr>
      <w:bookmarkStart w:id="173" w:name="_Sec697"/>
      <w:r>
        <w:t>1. Programmi saadavus</w:t>
      </w:r>
      <w:bookmarkEnd w:id="173"/>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D42CA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2CAE" w:rsidTr="00655C9A">
        <w:tc>
          <w:tcPr>
            <w:tcW w:w="4035" w:type="dxa"/>
            <w:tcBorders>
              <w:top w:val="single" w:sz="6" w:space="0" w:color="FFFFFF"/>
              <w:left w:val="none" w:sz="4" w:space="0" w:color="6E6E6E"/>
              <w:bottom w:val="dashed" w:sz="4" w:space="0" w:color="BFBFBF"/>
              <w:right w:val="none" w:sz="4" w:space="0" w:color="6E6E6E"/>
            </w:tcBorders>
          </w:tcPr>
          <w:p w:rsidR="00D42CAE" w:rsidRDefault="00A72523">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D42CAE" w:rsidRDefault="00A72523">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D42CAE" w:rsidRDefault="00A72523">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D42CAE" w:rsidRDefault="00D42CAE">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D42CAE" w:rsidRDefault="00D42CAE">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D42CA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D42CA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D42CA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r w:rsidR="00655C9A" w:rsidTr="00655C9A">
        <w:tc>
          <w:tcPr>
            <w:tcW w:w="403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Visual Studio Professional 2015 MSDN-iga</w:t>
            </w:r>
            <w:r>
              <w:fldChar w:fldCharType="begin"/>
            </w:r>
            <w:r>
              <w:instrText xml:space="preserve"> XE "Visual Studio Professional 2015 MSDN-iga"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SA-le ja L/SA-le"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03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Visual Studio Enterprise 2015 MSDN-iga</w:t>
            </w:r>
            <w:r>
              <w:fldChar w:fldCharType="begin"/>
            </w:r>
            <w:r>
              <w:instrText xml:space="preserve"> XE "Visual Studio Enterprise 2015 MSDN-iga"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SA-le ja L/SA-le"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035"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Visual Studio Test Professional 2015 MSDN-iga</w:t>
            </w:r>
            <w:r>
              <w:fldChar w:fldCharType="begin"/>
            </w:r>
            <w:r>
              <w:instrText xml:space="preserve"> XE "Visual Studio Test Professional 2015 MSDN-iga"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SA-le ja L/SA-le"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035"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pPr>
            <w:r>
              <w:t>MSDN-i platvormid</w:t>
            </w:r>
            <w:r>
              <w:fldChar w:fldCharType="begin"/>
            </w:r>
            <w:r>
              <w:instrText xml:space="preserve"> XE "MSDN-i platvormid"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655C9A" w:rsidRDefault="00655C9A" w:rsidP="00655C9A">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SA-le ja L/SA-le"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42CAE" w:rsidRDefault="00A72523">
      <w:pPr>
        <w:pStyle w:val="ProductList-Offering1SubSection"/>
      </w:pPr>
      <w:bookmarkStart w:id="174" w:name="_Sec752"/>
      <w:r>
        <w:t>2. Toote tingimused</w:t>
      </w:r>
      <w:bookmarkEnd w:id="174"/>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2.1 Visual Studio Premium 2013 MSDN-iga ja Visual Studio Premium 2013 MSDN-iga</w:t>
      </w:r>
    </w:p>
    <w:p w:rsidR="00D42CAE" w:rsidRDefault="00A72523">
      <w:pPr>
        <w:pStyle w:val="ProductList-Body"/>
      </w:pPr>
      <w:r>
        <w:t>Visual Studio Enterprise 2015 MSDN-iga on Visual Studio Premium 2013 MSDN-iga ja Visual Studio Ultimate 2013 MSDN-iga järelversioon.</w:t>
      </w:r>
    </w:p>
    <w:p w:rsidR="00D42CAE" w:rsidRDefault="00D42CAE">
      <w:pPr>
        <w:pStyle w:val="ProductList-Body"/>
      </w:pPr>
    </w:p>
    <w:p w:rsidR="00D42CAE" w:rsidRDefault="00D42CAE">
      <w:pPr>
        <w:pStyle w:val="ProductList-Body"/>
      </w:pPr>
    </w:p>
    <w:p w:rsidR="00D42CAE" w:rsidRDefault="00A72523">
      <w:pPr>
        <w:pStyle w:val="ProductList-ClauseHeading"/>
      </w:pPr>
      <w:r>
        <w:t>2.2 Litsentsi andmine SQL Server Parallel Data Warehouse Developeri jaoks</w:t>
      </w:r>
    </w:p>
    <w:p w:rsidR="00D42CAE" w:rsidRDefault="00A72523">
      <w:pPr>
        <w:pStyle w:val="ProductList-Body"/>
      </w:pPr>
      <w:r>
        <w:t xml:space="preserve">Kõigil lahenduste Visual Studio Professional MSDN 2015-ga, Visual Studio Enterprise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2012 Parallel Data Warehouse Developeri litsentsile.</w:t>
      </w:r>
    </w:p>
    <w:p w:rsidR="00D42CAE" w:rsidRDefault="00D42CAE">
      <w:pPr>
        <w:pStyle w:val="ProductList-Body"/>
      </w:pPr>
    </w:p>
    <w:p w:rsidR="00D42CAE" w:rsidRDefault="00A72523">
      <w:pPr>
        <w:pStyle w:val="ProductList-ClauseHeading"/>
      </w:pPr>
      <w:r>
        <w:lastRenderedPageBreak/>
        <w:t>2.3 Litsentsi andmine Visual Studio Team Foundation Server 2015 jaoks</w:t>
      </w:r>
    </w:p>
    <w:p w:rsidR="00D42CAE" w:rsidRDefault="00A72523">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2015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kliendipääsulitsentsile.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Kliendipääsulitsents</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D42CAE" w:rsidRDefault="00D42CAE">
      <w:pPr>
        <w:pStyle w:val="ProductList-Body"/>
      </w:pPr>
    </w:p>
    <w:p w:rsidR="00D42CAE" w:rsidRDefault="00A72523">
      <w:pPr>
        <w:pStyle w:val="ProductList-ClauseHeading"/>
      </w:pPr>
      <w:r>
        <w:t>2.4 Microsoft Azure'i platvormiteenused</w:t>
      </w:r>
    </w:p>
    <w:p w:rsidR="00D42CAE" w:rsidRDefault="00A72523">
      <w:pPr>
        <w:pStyle w:val="ProductList-Body"/>
      </w:pPr>
      <w:r>
        <w:t>Microsoft Azure eeliseid ei saa mitmest MSDN-tellimusest kombineerida ühele Microsoft Azureʼi kontole.</w:t>
      </w:r>
    </w:p>
    <w:p w:rsidR="00D42CAE" w:rsidRDefault="00A72523">
      <w:pPr>
        <w:pStyle w:val="ProductList-Offering1SubSection"/>
      </w:pPr>
      <w:bookmarkStart w:id="175" w:name="_Sec810"/>
      <w:r>
        <w:t>3. Kasutusõigused</w:t>
      </w:r>
      <w:bookmarkEnd w:id="175"/>
    </w:p>
    <w:tbl>
      <w:tblPr>
        <w:tblStyle w:val="PURTable"/>
        <w:tblW w:w="0" w:type="dxa"/>
        <w:tblLook w:val="04A0" w:firstRow="1" w:lastRow="0" w:firstColumn="1" w:lastColumn="0" w:noHBand="0" w:noVBand="1"/>
      </w:tblPr>
      <w:tblGrid>
        <w:gridCol w:w="3590"/>
        <w:gridCol w:w="3589"/>
        <w:gridCol w:w="3611"/>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Täiendav tarkvara: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Fail BUILDSERVER.TXT</w:t>
      </w:r>
    </w:p>
    <w:p w:rsidR="00D42CAE" w:rsidRDefault="00A72523">
      <w:pPr>
        <w:pStyle w:val="ProductList-Body"/>
      </w:pPr>
      <w:r>
        <w:t>Klient võib installida BuildServeri loendites (</w:t>
      </w:r>
      <w:hyperlink r:id="rId72">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D42CAE" w:rsidRDefault="00D42CAE">
      <w:pPr>
        <w:pStyle w:val="ProductList-Body"/>
      </w:pPr>
    </w:p>
    <w:p w:rsidR="00D42CAE" w:rsidRDefault="00A72523">
      <w:pPr>
        <w:pStyle w:val="ProductList-ClauseHeading"/>
      </w:pPr>
      <w:r>
        <w:t>3.2 Utiliidid</w:t>
      </w:r>
    </w:p>
    <w:p w:rsidR="00D42CAE" w:rsidRDefault="00A72523">
      <w:pPr>
        <w:pStyle w:val="ProductList-Body"/>
      </w:pPr>
      <w:r>
        <w:t xml:space="preserve">Klient võib koos tarkvaraga saadud utiliite (loend aadressil </w:t>
      </w:r>
      <w:hyperlink r:id="rId73">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D42CAE" w:rsidRDefault="00D42CAE">
      <w:pPr>
        <w:pStyle w:val="ProductList-Body"/>
      </w:pPr>
    </w:p>
    <w:p w:rsidR="00D42CAE" w:rsidRDefault="00A72523">
      <w:pPr>
        <w:pStyle w:val="ProductList-ClauseHeading"/>
      </w:pPr>
      <w:r>
        <w:t>3.3 System Center – Virtual Machine Manager (SCVMM) – Visual Studio Enterprise MSDN-iga ja Visual Studio Test Professional MSDN-iga</w:t>
      </w:r>
    </w:p>
    <w:p w:rsidR="00D42CAE" w:rsidRDefault="00A72523">
      <w:pPr>
        <w:pStyle w:val="ProductList-Body"/>
      </w:pPr>
      <w:r>
        <w:t>Iga lahenduse Visual Studio Enterprise MSDN-iga või Visual Studio Test Professional MSDN-iga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rsidR="00D42CAE" w:rsidRDefault="00D42CAE">
      <w:pPr>
        <w:pStyle w:val="ProductList-Body"/>
      </w:pPr>
    </w:p>
    <w:p w:rsidR="00D42CAE" w:rsidRDefault="00A72523">
      <w:pPr>
        <w:pStyle w:val="ProductList-ClauseHeading"/>
      </w:pPr>
      <w:r>
        <w:t>3.4 Office Professional Plus 2013 – Visual Studio Enterprise MSDN-iga</w:t>
      </w:r>
    </w:p>
    <w:p w:rsidR="00D42CAE" w:rsidRDefault="00A72523">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2013</w:t>
      </w:r>
      <w:r>
        <w:fldChar w:fldCharType="begin"/>
      </w:r>
      <w:r>
        <w:instrText xml:space="preserve"> XE "Office Professional Plus 2013"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D42CAE" w:rsidRDefault="00D42CAE">
      <w:pPr>
        <w:pStyle w:val="ProductList-Body"/>
      </w:pPr>
    </w:p>
    <w:p w:rsidR="00D42CAE" w:rsidRDefault="00A72523">
      <w:pPr>
        <w:pStyle w:val="ProductList-ClauseHeading"/>
      </w:pPr>
      <w:r>
        <w:t>3.5 GNU vähem üldise avaliku litsentsiga teegid</w:t>
      </w:r>
    </w:p>
    <w:p w:rsidR="00D42CAE" w:rsidRDefault="00A7252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rsidR="00D42CAE" w:rsidRDefault="00A72523">
      <w:pPr>
        <w:pStyle w:val="ProductList-Offering1SubSection"/>
      </w:pPr>
      <w:bookmarkStart w:id="176" w:name="_Sec834"/>
      <w:r>
        <w:t>4. Tarkvarakindlustus</w:t>
      </w:r>
      <w:bookmarkEnd w:id="176"/>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4">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4.1 Tarkvarakindlustuse saamiseks sobivus</w:t>
      </w:r>
    </w:p>
    <w:p w:rsidR="00D42CAE" w:rsidRDefault="00A72523">
      <w:pPr>
        <w:pStyle w:val="ProductList-Body"/>
      </w:pPr>
      <w:r>
        <w:t xml:space="preserve">Kliendid, kellel on aeguv tarkvarakindlustus mis tahes Visual Studio MSDN-iga litsentsil või aktiivne jaemüügitellimus, mis vastab tootetingimuste Visual Studio pakkumistele, saavad uuendada katvust mis tahes Visual Studio MSDN-iga litsentsi alusel. Üleminekul teisele MSDN-tellimuse tasemele asendavad uued kasutustingimused varasemaid ja kasutada ei saa mis tahes tarkvara, mida uus MSDN-tellimus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D42CAE" w:rsidRDefault="00D42CAE">
      <w:pPr>
        <w:pStyle w:val="ProductList-Body"/>
      </w:pPr>
    </w:p>
    <w:p w:rsidR="00D42CAE" w:rsidRDefault="00A72523">
      <w:pPr>
        <w:pStyle w:val="ProductList-ClauseHeading"/>
      </w:pPr>
      <w:r>
        <w:t>4.2 Tarkvarakindlustuse üleminekuvõimalus MSDN-i operatsioonisüsteemide jaoks</w:t>
      </w:r>
    </w:p>
    <w:p w:rsidR="00D42CAE" w:rsidRDefault="00A72523">
      <w:pPr>
        <w:pStyle w:val="ProductList-Body"/>
      </w:pPr>
      <w:r>
        <w:t>Kliendid, kellel on MSDN-i operatsioonisüsteemide tellimuste puhul 1. septembril 2015 või pärast seda aeguv tarkvarakindlustus, saavad uuendada katvust lahenduse Visual Studio Professional MSDN-iga alusel.</w:t>
      </w:r>
    </w:p>
    <w:p w:rsidR="00D42CAE" w:rsidRDefault="00D42CAE">
      <w:pPr>
        <w:pStyle w:val="ProductList-Body"/>
      </w:pPr>
    </w:p>
    <w:p w:rsidR="00D42CAE" w:rsidRDefault="00A72523">
      <w:pPr>
        <w:pStyle w:val="ProductList-ClauseHeading"/>
      </w:pPr>
      <w:r>
        <w:lastRenderedPageBreak/>
        <w:t>4.3 MSDN-i püsiõigused</w:t>
      </w:r>
    </w:p>
    <w:p w:rsidR="00D42CAE" w:rsidRDefault="00A72523">
      <w:pPr>
        <w:pStyle w:val="ProductList-Body"/>
      </w:pPr>
      <w:r>
        <w:t>Kliendi õigused kasutada MSDN-i kaudu litsentsitud mis tahes tarkvara muutuvad püsivaks siis, kui muutub püsivaks kliendi õigus kasutada Visual Studiot.</w:t>
      </w:r>
    </w:p>
    <w:p w:rsidR="00D42CAE" w:rsidRDefault="00D42CAE">
      <w:pPr>
        <w:pStyle w:val="PURBreadcrumb"/>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177" w:name="_Sec650"/>
      <w:r>
        <w:t>Visual Studio Team Foundation Server</w:t>
      </w:r>
      <w:bookmarkEnd w:id="177"/>
      <w:r>
        <w:fldChar w:fldCharType="begin"/>
      </w:r>
      <w:r>
        <w:instrText xml:space="preserve"> TC "</w:instrText>
      </w:r>
      <w:bookmarkStart w:id="178" w:name="_Toc428588038"/>
      <w:r>
        <w:instrText>Visual Studio Team Foundation Server</w:instrText>
      </w:r>
      <w:bookmarkEnd w:id="178"/>
      <w:r>
        <w:instrText>" \l 3</w:instrText>
      </w:r>
      <w:r>
        <w:fldChar w:fldCharType="end"/>
      </w:r>
    </w:p>
    <w:p w:rsidR="00D42CAE" w:rsidRDefault="00A72523">
      <w:pPr>
        <w:pStyle w:val="ProductList-Offering1SubSection"/>
      </w:pPr>
      <w:bookmarkStart w:id="179" w:name="_Sec698"/>
      <w:r>
        <w:t>1. Programmi saadavus</w:t>
      </w:r>
      <w:bookmarkEnd w:id="179"/>
    </w:p>
    <w:tbl>
      <w:tblPr>
        <w:tblStyle w:val="PURTable"/>
        <w:tblW w:w="10784" w:type="dxa"/>
        <w:tblLook w:val="04A0" w:firstRow="1" w:lastRow="0" w:firstColumn="1" w:lastColumn="0" w:noHBand="0" w:noVBand="1"/>
      </w:tblPr>
      <w:tblGrid>
        <w:gridCol w:w="4040"/>
        <w:gridCol w:w="612"/>
        <w:gridCol w:w="604"/>
        <w:gridCol w:w="612"/>
        <w:gridCol w:w="607"/>
        <w:gridCol w:w="607"/>
        <w:gridCol w:w="612"/>
        <w:gridCol w:w="615"/>
        <w:gridCol w:w="634"/>
        <w:gridCol w:w="619"/>
        <w:gridCol w:w="613"/>
        <w:gridCol w:w="609"/>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Tooted</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040"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Visual Studio Team Foundation Server 2015 tehnoloogiaga SQL Server 2014 Technology</w:t>
            </w:r>
            <w:r>
              <w:fldChar w:fldCharType="begin"/>
            </w:r>
            <w:r>
              <w:instrText xml:space="preserve"> XE "Visual Studio Team Foundation Server 2015 tehnoloogiaga SQL Server 2014 Technology"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040"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(seade ja kasutaja)</w:t>
            </w:r>
          </w:p>
        </w:tc>
        <w:tc>
          <w:tcPr>
            <w:tcW w:w="612"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655C9A" w:rsidRDefault="00655C9A" w:rsidP="00655C9A">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42CAE" w:rsidRDefault="00A72523">
      <w:pPr>
        <w:pStyle w:val="ProductList-Offering1SubSection"/>
      </w:pPr>
      <w:bookmarkStart w:id="180" w:name="_Sec753"/>
      <w:r>
        <w:t>2. Toote tingimused</w:t>
      </w:r>
      <w:bookmarkEnd w:id="180"/>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A72523">
      <w:pPr>
        <w:pStyle w:val="ProductList-Offering1SubSection"/>
      </w:pPr>
      <w:bookmarkStart w:id="181" w:name="_Sec811"/>
      <w:r>
        <w:t>3. Kasutusõigused</w:t>
      </w:r>
      <w:bookmarkEnd w:id="181"/>
    </w:p>
    <w:tbl>
      <w:tblPr>
        <w:tblStyle w:val="PURTable"/>
        <w:tblW w:w="0" w:type="dxa"/>
        <w:tblLook w:val="04A0" w:firstRow="1" w:lastRow="0" w:firstColumn="1" w:lastColumn="0" w:noHBand="0" w:noVBand="1"/>
      </w:tblPr>
      <w:tblGrid>
        <w:gridCol w:w="3590"/>
        <w:gridCol w:w="3589"/>
        <w:gridCol w:w="3611"/>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Juurdepääs serveritarkvarale</w:t>
      </w:r>
    </w:p>
    <w:tbl>
      <w:tblPr>
        <w:tblStyle w:val="PURTable"/>
        <w:tblW w:w="0" w:type="dxa"/>
        <w:tblLook w:val="04A0" w:firstRow="1" w:lastRow="0" w:firstColumn="1" w:lastColumn="0" w:noHBand="0" w:noVBand="1"/>
      </w:tblPr>
      <w:tblGrid>
        <w:gridCol w:w="3602"/>
        <w:gridCol w:w="3588"/>
        <w:gridCol w:w="360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CAE" w:rsidRDefault="00A7252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D42CAE" w:rsidRDefault="00A72523">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D42CAE" w:rsidRDefault="00A72523">
            <w:pPr>
              <w:pStyle w:val="ProductList-TableBody"/>
            </w:pPr>
            <w:r>
              <w:t>Visual Studio Online Professionali leping</w:t>
            </w:r>
          </w:p>
        </w:tc>
      </w:tr>
      <w:tr w:rsidR="00D42C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CAE" w:rsidRDefault="00D42C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CAE" w:rsidRDefault="00A72523">
            <w:pPr>
              <w:pStyle w:val="ProductList-TableBody"/>
            </w:pPr>
            <w:r>
              <w:t>Visual Studio Online Basicu leping</w:t>
            </w:r>
          </w:p>
        </w:tc>
        <w:tc>
          <w:tcPr>
            <w:tcW w:w="4040" w:type="dxa"/>
            <w:tcBorders>
              <w:top w:val="none" w:sz="4" w:space="0" w:color="000000"/>
              <w:left w:val="none" w:sz="4" w:space="0" w:color="000000"/>
              <w:bottom w:val="single" w:sz="4" w:space="0" w:color="000000"/>
              <w:right w:val="single" w:sz="4" w:space="0" w:color="000000"/>
            </w:tcBorders>
          </w:tcPr>
          <w:p w:rsidR="00D42CAE" w:rsidRDefault="00A72523">
            <w:pPr>
              <w:pStyle w:val="ProductList-TableBody"/>
            </w:pPr>
            <w:r>
              <w:t>Visual Studio Online Advancedi leping</w:t>
            </w:r>
          </w:p>
        </w:tc>
      </w:tr>
    </w:tbl>
    <w:p w:rsidR="00D42CAE" w:rsidRDefault="00D42CAE">
      <w:pPr>
        <w:pStyle w:val="ProductList-Body"/>
      </w:pPr>
    </w:p>
    <w:p w:rsidR="00D42CAE" w:rsidRDefault="00A72523">
      <w:pPr>
        <w:pStyle w:val="ProductList-SubClauseHeading"/>
      </w:pPr>
      <w:r>
        <w:t>3.1.1. Lisafunktsioonid</w:t>
      </w:r>
    </w:p>
    <w:p w:rsidR="00D42CAE" w:rsidRDefault="00A72523">
      <w:pPr>
        <w:pStyle w:val="ProductList-BodyIndented"/>
      </w:pPr>
      <w:r>
        <w:t>Tagasiside küsimine ja haldamine, testihaldus, versioonihaldus</w:t>
      </w:r>
    </w:p>
    <w:tbl>
      <w:tblPr>
        <w:tblStyle w:val="PURTable0"/>
        <w:tblW w:w="0" w:type="dxa"/>
        <w:tblLook w:val="04A0" w:firstRow="1" w:lastRow="0" w:firstColumn="1" w:lastColumn="0" w:noHBand="0" w:noVBand="1"/>
      </w:tblPr>
      <w:tblGrid>
        <w:gridCol w:w="3491"/>
        <w:gridCol w:w="3480"/>
        <w:gridCol w:w="345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CAE" w:rsidRDefault="00A7252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D42CAE" w:rsidRDefault="00A72523">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D42CAE" w:rsidRDefault="00A72523">
            <w:pPr>
              <w:pStyle w:val="ProductList-TableBody"/>
            </w:pPr>
            <w:r>
              <w:t>Visual Studio Enterprise 2015 MSDN-iga</w:t>
            </w:r>
          </w:p>
        </w:tc>
      </w:tr>
      <w:tr w:rsidR="00D42C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CAE" w:rsidRDefault="00D42C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CAE" w:rsidRDefault="00A72523">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Indented"/>
      </w:pPr>
    </w:p>
    <w:p w:rsidR="00D42CAE" w:rsidRDefault="00A72523">
      <w:pPr>
        <w:pStyle w:val="ProductList-ClauseHeading"/>
      </w:pPr>
      <w:r>
        <w:t>3.2 CAL-e mittenõudev kasutus</w:t>
      </w:r>
    </w:p>
    <w:p w:rsidR="00D42CAE" w:rsidRDefault="00A72523">
      <w:pPr>
        <w:pStyle w:val="ProductList-Body"/>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Online'ile Team Foundation Server 2015 Proxy kaudu juurdepääsemine, etappide kinnitamine osana väljaannete halduse protsessist, Visual Studio Team Foundation Serverile juurdepääsemine teisest integreeritud rakendusest või teenusest puulitud ühenduse kaudu.</w:t>
      </w:r>
    </w:p>
    <w:p w:rsidR="00D42CAE" w:rsidRDefault="00D42CAE">
      <w:pPr>
        <w:pStyle w:val="ProductList-Body"/>
      </w:pPr>
    </w:p>
    <w:p w:rsidR="00D42CAE" w:rsidRDefault="00A72523">
      <w:pPr>
        <w:pStyle w:val="ProductList-ClauseHeading"/>
      </w:pPr>
      <w:r>
        <w:t>3.3 SQL Server Technology</w:t>
      </w:r>
    </w:p>
    <w:p w:rsidR="00D42CAE" w:rsidRDefault="00A72523">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D42CAE" w:rsidRDefault="00D42CAE">
      <w:pPr>
        <w:pStyle w:val="ProductList-Body"/>
      </w:pPr>
    </w:p>
    <w:p w:rsidR="00D42CAE" w:rsidRDefault="00A72523">
      <w:pPr>
        <w:pStyle w:val="ProductList-ClauseHeading"/>
      </w:pPr>
      <w:r>
        <w:t>3.4 GNU vähem üldise avaliku litsentsiga teegid</w:t>
      </w:r>
    </w:p>
    <w:p w:rsidR="00D42CAE" w:rsidRDefault="00A7252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rsidR="00D42CAE" w:rsidRDefault="00D42CAE">
      <w:pPr>
        <w:pStyle w:val="ProductList-Body"/>
      </w:pPr>
    </w:p>
    <w:p w:rsidR="00D42CAE" w:rsidRDefault="00A72523">
      <w:pPr>
        <w:pStyle w:val="ProductList-ClauseHeading"/>
      </w:pPr>
      <w:r>
        <w:t>3.5 Visual Studio Team Foundation Server Buildi teenused</w:t>
      </w:r>
    </w:p>
    <w:p w:rsidR="00D42CAE" w:rsidRDefault="00A72523">
      <w:pPr>
        <w:pStyle w:val="ProductList-Body"/>
      </w:pPr>
      <w:r>
        <w:t xml:space="preserve">Kui kliendil on lahenduste puhul Visual Studio Enterprise MSDN-iga või Visual Studio Professional MSDN-iga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2015 Buildi teenustest Team Foundation Server 2015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D42CAE" w:rsidRDefault="00D42CAE">
      <w:pPr>
        <w:pStyle w:val="ProductList-Body"/>
      </w:pPr>
    </w:p>
    <w:p w:rsidR="00D42CAE" w:rsidRDefault="00A72523">
      <w:pPr>
        <w:pStyle w:val="ProductList-ClauseHeading"/>
      </w:pPr>
      <w:r>
        <w:lastRenderedPageBreak/>
        <w:t>3.6 Täiendav tarkvara</w:t>
      </w:r>
    </w:p>
    <w:tbl>
      <w:tblPr>
        <w:tblStyle w:val="PURTable"/>
        <w:tblW w:w="0" w:type="dxa"/>
        <w:tblLook w:val="04A0" w:firstRow="1" w:lastRow="0" w:firstColumn="1" w:lastColumn="0" w:noHBand="0" w:noVBand="1"/>
      </w:tblPr>
      <w:tblGrid>
        <w:gridCol w:w="3596"/>
        <w:gridCol w:w="3597"/>
        <w:gridCol w:w="3597"/>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Visual Studio Team Foundation Server Project Serveri laiendid</w:t>
            </w:r>
          </w:p>
        </w:tc>
        <w:tc>
          <w:tcPr>
            <w:tcW w:w="40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Visual Studio Team Foundation Server SharePointi laiendid</w:t>
            </w:r>
          </w:p>
        </w:tc>
      </w:tr>
    </w:tbl>
    <w:p w:rsidR="00D42CAE" w:rsidRDefault="00A72523">
      <w:pPr>
        <w:pStyle w:val="ProductList-Offering1SubSection"/>
      </w:pPr>
      <w:bookmarkStart w:id="182" w:name="_Sec837"/>
      <w:r>
        <w:t>4. Tarkvarakindlustus</w:t>
      </w:r>
      <w:bookmarkEnd w:id="182"/>
    </w:p>
    <w:tbl>
      <w:tblPr>
        <w:tblStyle w:val="PURTable"/>
        <w:tblW w:w="0" w:type="dxa"/>
        <w:tblLook w:val="04A0" w:firstRow="1" w:lastRow="0" w:firstColumn="1" w:lastColumn="0" w:noHBand="0" w:noVBand="1"/>
      </w:tblPr>
      <w:tblGrid>
        <w:gridCol w:w="3578"/>
        <w:gridCol w:w="3596"/>
        <w:gridCol w:w="3534"/>
        <w:gridCol w:w="82"/>
      </w:tblGrid>
      <w:tr w:rsidR="00D42CA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r w:rsidR="00D42CAE">
        <w:tc>
          <w:tcPr>
            <w:tcW w:w="12240" w:type="dxa"/>
            <w:gridSpan w:val="4"/>
            <w:tcBorders>
              <w:top w:val="none" w:sz="4" w:space="0" w:color="6E6E6E"/>
              <w:left w:val="none" w:sz="4" w:space="0" w:color="6E6E6E"/>
              <w:bottom w:val="none" w:sz="4" w:space="0" w:color="6E6E6E"/>
              <w:right w:val="none" w:sz="4" w:space="0" w:color="6E6E6E"/>
            </w:tcBorders>
          </w:tcPr>
          <w:p w:rsidR="00D42CAE" w:rsidRDefault="00D42CAE">
            <w:pPr>
              <w:pStyle w:val="PURBreadcrumb"/>
            </w:pPr>
          </w:p>
          <w:tbl>
            <w:tblPr>
              <w:tblW w:w="0" w:type="dxa"/>
              <w:tblLook w:val="04A0" w:firstRow="1" w:lastRow="0" w:firstColumn="1" w:lastColumn="0" w:noHBand="0" w:noVBand="1"/>
            </w:tblPr>
            <w:tblGrid>
              <w:gridCol w:w="10674"/>
            </w:tblGrid>
            <w:tr w:rsidR="00D42CAE">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TableBody"/>
            </w:pPr>
          </w:p>
        </w:tc>
      </w:tr>
    </w:tbl>
    <w:p w:rsidR="00D42CAE" w:rsidRDefault="00D42CAE">
      <w:pPr>
        <w:pStyle w:val="ProductList-Body"/>
      </w:pPr>
    </w:p>
    <w:p w:rsidR="00D42CAE" w:rsidRDefault="00A72523">
      <w:pPr>
        <w:pStyle w:val="ProductList-OfferingGroupHeading"/>
      </w:pPr>
      <w:bookmarkStart w:id="183" w:name="_Sec618"/>
      <w:r>
        <w:t>Windows</w:t>
      </w:r>
      <w:bookmarkEnd w:id="183"/>
      <w:r>
        <w:fldChar w:fldCharType="begin"/>
      </w:r>
      <w:r>
        <w:instrText xml:space="preserve"> TC "</w:instrText>
      </w:r>
      <w:bookmarkStart w:id="184" w:name="_Toc428588039"/>
      <w:r>
        <w:instrText>Windows</w:instrText>
      </w:r>
      <w:bookmarkEnd w:id="184"/>
      <w:r>
        <w:instrText>" \l 2</w:instrText>
      </w:r>
      <w:r>
        <w:fldChar w:fldCharType="end"/>
      </w:r>
    </w:p>
    <w:p w:rsidR="00D42CAE" w:rsidRDefault="00A72523">
      <w:pPr>
        <w:pStyle w:val="ProductList-Offering2HeadingNoBorder"/>
      </w:pPr>
      <w:bookmarkStart w:id="185" w:name="_Sec652"/>
      <w:r>
        <w:t>Windowsi lauaarvuti operatsioonisüsteem</w:t>
      </w:r>
      <w:bookmarkEnd w:id="185"/>
      <w:r>
        <w:fldChar w:fldCharType="begin"/>
      </w:r>
      <w:r>
        <w:instrText xml:space="preserve"> TC "</w:instrText>
      </w:r>
      <w:bookmarkStart w:id="186" w:name="_Toc428588040"/>
      <w:r>
        <w:instrText>Windowsi lauaarvuti operatsioonisüsteem</w:instrText>
      </w:r>
      <w:bookmarkEnd w:id="186"/>
      <w:r>
        <w:instrText>" \l 3</w:instrText>
      </w:r>
      <w:r>
        <w:fldChar w:fldCharType="end"/>
      </w:r>
    </w:p>
    <w:p w:rsidR="00D42CAE" w:rsidRDefault="00A72523">
      <w:pPr>
        <w:pStyle w:val="ProductList-Offering1SubSection"/>
      </w:pPr>
      <w:bookmarkStart w:id="187" w:name="_Sec700"/>
      <w:r>
        <w:t>1. Programmi saadavus</w:t>
      </w:r>
      <w:bookmarkEnd w:id="187"/>
    </w:p>
    <w:tbl>
      <w:tblPr>
        <w:tblStyle w:val="PURTable"/>
        <w:tblW w:w="0" w:type="dxa"/>
        <w:tblLook w:val="04A0" w:firstRow="1" w:lastRow="0" w:firstColumn="1" w:lastColumn="0" w:noHBand="0" w:noVBand="1"/>
      </w:tblPr>
      <w:tblGrid>
        <w:gridCol w:w="4033"/>
        <w:gridCol w:w="614"/>
        <w:gridCol w:w="609"/>
        <w:gridCol w:w="610"/>
        <w:gridCol w:w="605"/>
        <w:gridCol w:w="605"/>
        <w:gridCol w:w="610"/>
        <w:gridCol w:w="614"/>
        <w:gridCol w:w="634"/>
        <w:gridCol w:w="619"/>
        <w:gridCol w:w="611"/>
        <w:gridCol w:w="614"/>
      </w:tblGrid>
      <w:tr w:rsidR="00D42C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2CAE">
        <w:tc>
          <w:tcPr>
            <w:tcW w:w="4160" w:type="dxa"/>
            <w:tcBorders>
              <w:top w:val="single" w:sz="9" w:space="0" w:color="FFFFFF"/>
              <w:left w:val="single" w:sz="9" w:space="0" w:color="FFFFFF"/>
              <w:bottom w:val="dashed" w:sz="4" w:space="0" w:color="BFBFBF"/>
              <w:right w:val="single" w:sz="9" w:space="0" w:color="FFFFFF"/>
            </w:tcBorders>
          </w:tcPr>
          <w:p w:rsidR="00D42CAE" w:rsidRDefault="00A72523">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D42CAE" w:rsidRDefault="00A72523">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D42CAE" w:rsidRDefault="00A72523">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D42CAE" w:rsidRDefault="00D42CA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r>
      <w:tr w:rsidR="00D42CAE">
        <w:tc>
          <w:tcPr>
            <w:tcW w:w="416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pPr>
            <w:r>
              <w:t>Windows 10 Enterprise’i tarkvarakindlustus kasutaja kohta (AL)</w:t>
            </w:r>
            <w:r>
              <w:fldChar w:fldCharType="begin"/>
            </w:r>
            <w:r>
              <w:instrText xml:space="preserve"> XE "Windows 10 Enterprise’i tarkvarakindlustus kasutaja kohta (AL)"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42CAE" w:rsidRDefault="00D42C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A72523">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r>
      <w:tr w:rsidR="00D42CAE">
        <w:tc>
          <w:tcPr>
            <w:tcW w:w="416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pPr>
            <w:r>
              <w:t>Windows 10 Enterprise’i tarkvarakindlustus kasutaja kohta tarkvarakindlustuse põhjal</w:t>
            </w:r>
            <w:r>
              <w:fldChar w:fldCharType="begin"/>
            </w:r>
            <w:r>
              <w:instrText xml:space="preserve"> XE "Windows 10 Enterprise’i tarkvarakindlustus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42CAE" w:rsidRDefault="00D42C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A72523">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r>
      <w:tr w:rsidR="00D42CAE">
        <w:tc>
          <w:tcPr>
            <w:tcW w:w="416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pPr>
            <w:r>
              <w:t>Windows 10 Enterprise LTSB versioonitäiendus</w:t>
            </w:r>
            <w:r>
              <w:fldChar w:fldCharType="begin"/>
            </w:r>
            <w:r>
              <w:instrText xml:space="preserve"> XE "Windows 10 Enterprise LTSB versioonitäiendus"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A72523">
            <w:pPr>
              <w:pStyle w:val="ProductList-TableBody"/>
              <w:jc w:val="center"/>
            </w:pPr>
            <w:r>
              <w:fldChar w:fldCharType="begin"/>
            </w:r>
            <w:r>
              <w:instrText xml:space="preserve"> AutoTextList   \s NoStyle \t "kohandatud töölauaplatvorm" </w:instrText>
            </w:r>
            <w:r>
              <w:fldChar w:fldCharType="separate"/>
            </w:r>
            <w:r>
              <w:rPr>
                <w:color w:val="0563C1"/>
              </w:rPr>
              <w:t>CP</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A72523">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r>
      <w:tr w:rsidR="00D42CAE">
        <w:tc>
          <w:tcPr>
            <w:tcW w:w="416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D42CAE" w:rsidRDefault="00D42C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A72523">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A7252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D42CAE">
        <w:tc>
          <w:tcPr>
            <w:tcW w:w="416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42CAE" w:rsidRDefault="00D42C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A72523">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r>
      <w:tr w:rsidR="00D42CAE">
        <w:tc>
          <w:tcPr>
            <w:tcW w:w="416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pPr>
            <w:r>
              <w:t>Windowsi tarkvarakindlustuse kasutajapõhine lisalitsents (AL)</w:t>
            </w:r>
            <w:r>
              <w:fldChar w:fldCharType="begin"/>
            </w:r>
            <w:r>
              <w:instrText xml:space="preserve"> XE "Windowsi tarkvarakindlustuse kasutajapõhine lisalitsents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42CAE" w:rsidRDefault="00D42C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A72523">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A72523">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D42CAE">
        <w:tc>
          <w:tcPr>
            <w:tcW w:w="416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pPr>
            <w:r>
              <w:t>Windows Virtual Desktop Access</w:t>
            </w:r>
            <w:r>
              <w:fldChar w:fldCharType="begin"/>
            </w:r>
            <w:r>
              <w:instrText xml:space="preserve"> XE "Windows Virtual Desktop Access" </w:instrText>
            </w:r>
            <w:r>
              <w:fldChar w:fldCharType="end"/>
            </w:r>
            <w:r>
              <w:t xml:space="preserve"> (seadme AL-i kohta)</w:t>
            </w: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D42CAE" w:rsidRDefault="00D42C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A72523">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A72523">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"Enterprise Desktop Platformi toode" </w:instrText>
            </w:r>
            <w:r>
              <w:fldChar w:fldCharType="separate"/>
            </w:r>
            <w:r>
              <w:rPr>
                <w:color w:val="0563C1"/>
              </w:rPr>
              <w:t>EP</w:t>
            </w:r>
            <w:r>
              <w:fldChar w:fldCharType="end"/>
            </w:r>
            <w:r>
              <w:t>,</w:t>
            </w:r>
            <w:r>
              <w:fldChar w:fldCharType="begin"/>
            </w:r>
            <w:r>
              <w:instrText xml:space="preserve"> AutoTextList   \s NoStyle \t "Professional Desktop Platformi toode"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A72523">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A72523">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D42CAE">
        <w:tc>
          <w:tcPr>
            <w:tcW w:w="416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42CAE" w:rsidRDefault="00A7252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42CAE" w:rsidRDefault="00D42C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C24011">
            <w:pPr>
              <w:pStyle w:val="ProductList-TableBody"/>
              <w:jc w:val="center"/>
            </w:pPr>
            <w:r>
              <w:rPr>
                <w:color w:val="0563C1"/>
              </w:rP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r>
      <w:tr w:rsidR="00D42CAE">
        <w:tc>
          <w:tcPr>
            <w:tcW w:w="4160" w:type="dxa"/>
            <w:tcBorders>
              <w:top w:val="dashed" w:sz="4" w:space="0" w:color="BFBFBF"/>
              <w:left w:val="single" w:sz="9" w:space="0" w:color="FFFFFF"/>
              <w:bottom w:val="none" w:sz="4" w:space="0" w:color="BFBFBF"/>
              <w:right w:val="single" w:sz="9" w:space="0" w:color="FFFFFF"/>
            </w:tcBorders>
          </w:tcPr>
          <w:p w:rsidR="00D42CAE" w:rsidRDefault="00A72523">
            <w:pPr>
              <w:pStyle w:val="ProductList-TableBody"/>
            </w:pPr>
            <w: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42CAE" w:rsidRDefault="00A72523">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D42CAE" w:rsidRDefault="00A72523">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D42CAE" w:rsidRDefault="00D42CA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A72523">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r>
    </w:tbl>
    <w:p w:rsidR="00D42CAE" w:rsidRDefault="00A72523">
      <w:pPr>
        <w:pStyle w:val="ProductList-Offering1SubSection"/>
      </w:pPr>
      <w:bookmarkStart w:id="188" w:name="_Sec755"/>
      <w:r>
        <w:t>2. Toote tingimused</w:t>
      </w:r>
      <w:bookmarkEnd w:id="188"/>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Windowsi tarkvarakindlustuse kasutajapõhine lisalitsents</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Õpilase kasutuseelis: Windows 10 Education väljaanne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2.1 Kvalifitseeruvad operatsioonisüsteemid</w:t>
      </w:r>
    </w:p>
    <w:p w:rsidR="00D42CAE" w:rsidRDefault="00A72523">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D42CAE" w:rsidRDefault="00D42CAE">
      <w:pPr>
        <w:pStyle w:val="ProductList-Body"/>
      </w:pPr>
    </w:p>
    <w:p w:rsidR="00D42CAE" w:rsidRDefault="00A72523">
      <w:pPr>
        <w:pStyle w:val="ProductList-SubClauseHeading"/>
      </w:pPr>
      <w:r>
        <w:t>2.1.1 Kvalifitseeruvate operatsioonisüsteemide tabel</w:t>
      </w:r>
    </w:p>
    <w:p w:rsidR="00D42CAE" w:rsidRDefault="00A72523">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940"/>
        <w:gridCol w:w="1660"/>
        <w:gridCol w:w="1660"/>
        <w:gridCol w:w="1589"/>
        <w:gridCol w:w="1581"/>
      </w:tblGrid>
      <w:tr w:rsidR="00D42CA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Uus Enterprise'i leping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Olemasolev Enterprise'i leping (EA) / Open Value, ettevõtteülene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Microsofti toodete ja teenuste leping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Academic ja Charity</w:t>
            </w:r>
          </w:p>
        </w:tc>
      </w:tr>
      <w:tr w:rsidR="00D42CAE">
        <w:tc>
          <w:tcPr>
            <w:tcW w:w="4660" w:type="dxa"/>
            <w:tcBorders>
              <w:top w:val="single" w:sz="4" w:space="0" w:color="000000"/>
              <w:left w:val="single" w:sz="4" w:space="0" w:color="000000"/>
              <w:bottom w:val="single" w:sz="4" w:space="0" w:color="000000"/>
              <w:right w:val="none" w:sz="4" w:space="0" w:color="000000"/>
            </w:tcBorders>
          </w:tcPr>
          <w:p w:rsidR="00D42CAE" w:rsidRDefault="00A72523">
            <w:pPr>
              <w:pStyle w:val="ProductList-TableBody"/>
            </w:pPr>
            <w:r>
              <w:rPr>
                <w:b/>
              </w:rPr>
              <w:lastRenderedPageBreak/>
              <w:t>Windows 10</w:t>
            </w: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42CAE" w:rsidRDefault="00D42CAE">
            <w:pPr>
              <w:pStyle w:val="ProductList-TableBody"/>
              <w:jc w:val="center"/>
            </w:pP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none" w:sz="4" w:space="0" w:color="000000"/>
            </w:tcBorders>
          </w:tcPr>
          <w:p w:rsidR="00D42CAE" w:rsidRDefault="00A72523">
            <w:pPr>
              <w:pStyle w:val="ProductList-TableBody"/>
            </w:pPr>
            <w:r>
              <w:rPr>
                <w:b/>
              </w:rPr>
              <w:t>Windows 8 ja Windows 8.1</w:t>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42CAE" w:rsidRDefault="00D42CAE">
            <w:pPr>
              <w:pStyle w:val="ProductList-TableBody"/>
              <w:jc w:val="center"/>
            </w:pP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  Enterprise (N, K, KN), Pro (N, K, KN, kettata)</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  Windows 8 ja Windows 8.1 (kaasa arvatud ühekeelne)</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none" w:sz="4" w:space="0" w:color="000000"/>
            </w:tcBorders>
          </w:tcPr>
          <w:p w:rsidR="00D42CAE" w:rsidRDefault="00A72523">
            <w:pPr>
              <w:pStyle w:val="ProductList-TableBody"/>
            </w:pPr>
            <w:r>
              <w:rPr>
                <w:b/>
              </w:rPr>
              <w:t>Windows 7</w:t>
            </w:r>
            <w:r>
              <w:fldChar w:fldCharType="begin"/>
            </w:r>
            <w:r>
              <w:instrText xml:space="preserve"> XE "Windows 7"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42CAE" w:rsidRDefault="00D42CAE">
            <w:pPr>
              <w:pStyle w:val="ProductList-TableBody"/>
              <w:jc w:val="center"/>
            </w:pP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  Enterprise (N, K, KN), Professional (N, K, KN, kettata, Ultimate</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none" w:sz="4" w:space="0" w:color="000000"/>
            </w:tcBorders>
          </w:tcPr>
          <w:p w:rsidR="00D42CAE" w:rsidRDefault="00A72523">
            <w:pPr>
              <w:pStyle w:val="ProductList-TableBody"/>
            </w:pPr>
            <w:r>
              <w:rPr>
                <w:b/>
              </w:rPr>
              <w:t>Windows Vista</w:t>
            </w:r>
            <w:r>
              <w:fldChar w:fldCharType="begin"/>
            </w:r>
            <w:r>
              <w:instrText xml:space="preserve"> XE "Windows Vista"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42CAE" w:rsidRDefault="00D42CAE">
            <w:pPr>
              <w:pStyle w:val="ProductList-TableBody"/>
              <w:jc w:val="center"/>
            </w:pP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none" w:sz="4" w:space="0" w:color="000000"/>
            </w:tcBorders>
          </w:tcPr>
          <w:p w:rsidR="00D42CAE" w:rsidRDefault="00A72523">
            <w:pPr>
              <w:pStyle w:val="ProductList-TableBody"/>
            </w:pPr>
            <w:r>
              <w:rPr>
                <w:b/>
              </w:rPr>
              <w:t>Windows XP</w:t>
            </w:r>
            <w:r>
              <w:fldChar w:fldCharType="begin"/>
            </w:r>
            <w:r>
              <w:instrText xml:space="preserve"> XE "Windows XP"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42CAE" w:rsidRDefault="00D42CAE">
            <w:pPr>
              <w:pStyle w:val="ProductList-TableBody"/>
              <w:jc w:val="center"/>
            </w:pP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  Home ja Starter Edition</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none" w:sz="4" w:space="0" w:color="000000"/>
            </w:tcBorders>
          </w:tcPr>
          <w:p w:rsidR="00D42CAE" w:rsidRDefault="00A7252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42CAE" w:rsidRDefault="00D42CAE">
            <w:pPr>
              <w:pStyle w:val="ProductList-TableBody"/>
              <w:jc w:val="center"/>
            </w:pP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none" w:sz="4" w:space="0" w:color="000000"/>
            </w:tcBorders>
          </w:tcPr>
          <w:p w:rsidR="00D42CAE" w:rsidRDefault="00A72523">
            <w:pPr>
              <w:pStyle w:val="ProductList-TableBody"/>
            </w:pPr>
            <w:r>
              <w:rPr>
                <w:b/>
              </w:rPr>
              <w:t>Operatsioonisüsteemid Windows Embedded</w:t>
            </w: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42CAE" w:rsidRDefault="00D42CA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42CAE" w:rsidRDefault="00D42CAE">
            <w:pPr>
              <w:pStyle w:val="ProductList-TableBody"/>
              <w:jc w:val="center"/>
            </w:pP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XP Professional manussüsteemidele</w:t>
            </w:r>
            <w:r>
              <w:fldChar w:fldCharType="begin"/>
            </w:r>
            <w:r>
              <w:instrText xml:space="preserve"> XE "Windows XP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Vista Business manussüsteemidele</w:t>
            </w:r>
            <w:r>
              <w:fldChar w:fldCharType="begin"/>
            </w:r>
            <w:r>
              <w:instrText xml:space="preserve"> XE "Windows Vista Business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Vista Ultimate manussüsteemidele</w:t>
            </w:r>
            <w:r>
              <w:fldChar w:fldCharType="begin"/>
            </w:r>
            <w:r>
              <w:instrText xml:space="preserve"> XE "Windows Vista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7 Professional manussüsteemidele</w:t>
            </w:r>
            <w:r>
              <w:fldChar w:fldCharType="begin"/>
            </w:r>
            <w:r>
              <w:instrText xml:space="preserve"> XE "Windows 7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7 Ultimate manussüsteemidele</w:t>
            </w:r>
            <w:r>
              <w:fldChar w:fldCharType="begin"/>
            </w:r>
            <w:r>
              <w:instrText xml:space="preserve"> XE "Windows 7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bl>
    <w:p w:rsidR="00D42CAE" w:rsidRDefault="00A72523">
      <w:pPr>
        <w:pStyle w:val="ProductList-BodyIndented"/>
      </w:pPr>
      <w:r>
        <w:rPr>
          <w:vertAlign w:val="superscript"/>
        </w:rPr>
        <w:t>1</w:t>
      </w:r>
      <w:r>
        <w:t xml:space="preserve">Hõlmab nii 32- kui ka 64-bitist operatsioonisüsteemi. </w:t>
      </w:r>
    </w:p>
    <w:p w:rsidR="00D42CAE" w:rsidRDefault="00A72523">
      <w:pPr>
        <w:pStyle w:val="ProductList-BodyIndented"/>
      </w:pPr>
      <w:r>
        <w:rPr>
          <w:vertAlign w:val="superscript"/>
        </w:rPr>
        <w:t>2</w:t>
      </w:r>
      <w:r>
        <w:t xml:space="preserve">Kehtib ka liitumise või omandamise kaudu saadud kvalifitseeruvatele seadmetele </w:t>
      </w:r>
    </w:p>
    <w:p w:rsidR="00D42CAE" w:rsidRDefault="00A72523">
      <w:pPr>
        <w:pStyle w:val="ProductList-BodyIndented"/>
      </w:pPr>
      <w:r>
        <w:rPr>
          <w:vertAlign w:val="superscript"/>
        </w:rPr>
        <w:t>3</w:t>
      </w:r>
      <w:r>
        <w:t>Veergu kasutatakse ka vastuvõetava kvalifitseeruva operatsioonisüsteemi märkimiseks kasutaja põhiseadme jaoks, kui kasutaja on litsentsitud Windowsi tarkvarakindlustusega kasutaja kohta.</w:t>
      </w:r>
    </w:p>
    <w:p w:rsidR="00D42CAE" w:rsidRDefault="00A72523">
      <w:pPr>
        <w:pStyle w:val="ProductList-BodyIndented"/>
      </w:pPr>
      <w:r>
        <w:rPr>
          <w:vertAlign w:val="superscript"/>
        </w:rPr>
        <w:t>4</w:t>
      </w:r>
      <w:r>
        <w:t>Ei kohandu litsentsidele Academic, Charity ja OV-CW.</w:t>
      </w:r>
    </w:p>
    <w:p w:rsidR="00D42CAE" w:rsidRDefault="00A72523">
      <w:pPr>
        <w:pStyle w:val="ProductList-BodyIndented"/>
      </w:pPr>
      <w:r>
        <w:rPr>
          <w:vertAlign w:val="superscript"/>
        </w:rPr>
        <w:t>5</w:t>
      </w:r>
      <w:r>
        <w:t>Litsentsi Academic omanikud kvalifitseeruvad Windows 10 Education versioonitäienduse ja tarkvarakindlustuse saamiseks, kuid mitte Windows 10 Enterprise'i versioonitäienduse saamiseks.</w:t>
      </w:r>
    </w:p>
    <w:p w:rsidR="00D42CAE" w:rsidRDefault="00A72523">
      <w:pPr>
        <w:pStyle w:val="ProductList-BodyIndented"/>
      </w:pPr>
      <w:r>
        <w:rPr>
          <w:vertAlign w:val="superscript"/>
        </w:rPr>
        <w:t>6</w:t>
      </w:r>
      <w:r>
        <w:t>N, K ja KN on eriväljaanded, mis on saadaval valitud turgudel.</w:t>
      </w:r>
    </w:p>
    <w:p w:rsidR="00D42CAE" w:rsidRDefault="00D42CAE">
      <w:pPr>
        <w:pStyle w:val="ProductList-BodyIndented"/>
      </w:pPr>
    </w:p>
    <w:p w:rsidR="00D42CAE" w:rsidRDefault="00A72523">
      <w:pPr>
        <w:pStyle w:val="ProductList-SubClauseHeading"/>
      </w:pPr>
      <w:r>
        <w:t>2.1.2 Piiratud kasutusega kvalifitseeruvate operatsioonisüsteemide tabel</w:t>
      </w:r>
    </w:p>
    <w:p w:rsidR="00D42CAE" w:rsidRDefault="00A72523">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D42CA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rPr>
                <w:color w:val="FFFFFF"/>
              </w:rPr>
              <w:t>Uus Enterprise'i leping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rPr>
                <w:color w:val="FFFFFF"/>
              </w:rPr>
              <w:t>Olemasolev Enterprise'i leping (EA) / Open Value, ettevõtteülene (OV-OW)</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rPr>
                <w:color w:val="FFFFFF"/>
              </w:rPr>
              <w:t>Microsofti toodete ja teenuste leping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rPr>
                <w:color w:val="FFFFFF"/>
              </w:rPr>
              <w:t>Academic ja Charity</w:t>
            </w:r>
            <w:r>
              <w:rPr>
                <w:vertAlign w:val="superscript"/>
              </w:rPr>
              <w:t>4</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10 IoT Enterprise jaemüügiks või õhukestele klientidele</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6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bl>
    <w:p w:rsidR="00D42CAE" w:rsidRDefault="00A72523">
      <w:pPr>
        <w:pStyle w:val="ProductList-BodyIndented"/>
      </w:pPr>
      <w:r>
        <w:rPr>
          <w:vertAlign w:val="superscript"/>
        </w:rPr>
        <w:t>1</w:t>
      </w:r>
      <w:r>
        <w:t xml:space="preserve">Hõlmab nii 32- kui ka 64-bitist operatsioonisüsteemi. </w:t>
      </w:r>
    </w:p>
    <w:p w:rsidR="00D42CAE" w:rsidRDefault="00A72523">
      <w:pPr>
        <w:pStyle w:val="ProductList-BodyIndented"/>
      </w:pPr>
      <w:r>
        <w:rPr>
          <w:vertAlign w:val="superscript"/>
        </w:rPr>
        <w:t>2</w:t>
      </w:r>
      <w:r>
        <w:t xml:space="preserve">Kehtib ka liitumise või omandamise kaudu saadud kvalifitseeruvatele seadmetele </w:t>
      </w:r>
    </w:p>
    <w:p w:rsidR="00D42CAE" w:rsidRDefault="00A72523">
      <w:pPr>
        <w:pStyle w:val="ProductList-BodyIndented"/>
      </w:pPr>
      <w:r>
        <w:rPr>
          <w:vertAlign w:val="superscript"/>
        </w:rPr>
        <w:t>3</w:t>
      </w:r>
      <w:r>
        <w:t>Ei kohandu litsentsidele Academic, Charity ja OV-CW.</w:t>
      </w:r>
    </w:p>
    <w:p w:rsidR="00D42CAE" w:rsidRDefault="00A72523">
      <w:pPr>
        <w:pStyle w:val="ProductList-BodyIndented"/>
      </w:pPr>
      <w:r>
        <w:rPr>
          <w:vertAlign w:val="superscript"/>
        </w:rPr>
        <w:lastRenderedPageBreak/>
        <w:t>4</w:t>
      </w:r>
      <w:r>
        <w:t>Litsentsi Academic omanikud kvalifitseeruvad Windows 10 Education versioonitäienduse ja tarkvarakindlustuse saamiseks, kuid mitte Windows 10 Enterprise'i versioonitäienduse saamiseks.</w:t>
      </w:r>
    </w:p>
    <w:p w:rsidR="00D42CAE" w:rsidRDefault="00D42CAE">
      <w:pPr>
        <w:pStyle w:val="ProductList-BodyIndented"/>
      </w:pPr>
    </w:p>
    <w:p w:rsidR="00D42CAE" w:rsidRDefault="00A72523">
      <w:pPr>
        <w:pStyle w:val="ProductList-BodyIndented"/>
      </w:pPr>
      <w:r>
        <w:rPr>
          <w:b/>
        </w:rPr>
        <w:t>2.1.2.1 Windows Embeddedi kvalifitseeruvate operatsioonisüsteemide kasutuspiirangud</w:t>
      </w:r>
    </w:p>
    <w:p w:rsidR="00D42CAE" w:rsidRDefault="00A72523" w:rsidP="00A72523">
      <w:pPr>
        <w:pStyle w:val="ProductList-Bullet"/>
        <w:numPr>
          <w:ilvl w:val="1"/>
          <w:numId w:val="23"/>
        </w:numPr>
      </w:pPr>
      <w:r>
        <w:t>Kui täiendustarkvara on installitud seadmetes, milles oli varem litsentsitud ja töötas tingimuslike kvalifitseeruvate operatsioonisüsteemide mis tahes eelnev versioon, rakenduvad järgmised tingimused:</w:t>
      </w:r>
    </w:p>
    <w:p w:rsidR="00D42CAE" w:rsidRDefault="00A72523" w:rsidP="00A72523">
      <w:pPr>
        <w:pStyle w:val="ProductList-Bullet"/>
        <w:numPr>
          <w:ilvl w:val="2"/>
          <w:numId w:val="23"/>
        </w:numPr>
      </w:pPr>
      <w:r>
        <w:t>Konkreetne kasutus. Kliendi litsentsitud seade on mõeldud kindlaks kasutusotstarbeks. Klient võib tarkvara kasutada ainult sellel otstarbel.</w:t>
      </w:r>
    </w:p>
    <w:p w:rsidR="00D42CAE" w:rsidRDefault="00A72523" w:rsidP="00A72523">
      <w:pPr>
        <w:pStyle w:val="ProductList-Bullet"/>
        <w:numPr>
          <w:ilvl w:val="2"/>
          <w:numId w:val="23"/>
        </w:numPr>
      </w:pPr>
      <w:r>
        <w:t>Muu tarkvara. Klient võib koos tarkvaraga teisi programme kasutada siis, kui need toetavad otseselt seadme tootja ettenähtud kasutusviisi, pakuvad süsteemiutiliite, ressursihaldust, viirusetõrjet või sarnast kaitset. Kui kliendi tööstussüsteem teostab töölauafunktsioone, peab klient tagama, et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on seade,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rsidR="00D42CAE" w:rsidRDefault="00A72523" w:rsidP="00A72523">
      <w:pPr>
        <w:pStyle w:val="ProductList-Bullet"/>
        <w:numPr>
          <w:ilvl w:val="1"/>
          <w:numId w:val="23"/>
        </w:numPr>
      </w:pPr>
      <w:r>
        <w:t>Peale selle võib klient kasutada tarkvara kohalikult ainult seadmetes, mille operatsioonisüsteemiks on Windows 10 IoT Enterprise jaemüügiks õhukestele klientidele:</w:t>
      </w:r>
    </w:p>
    <w:p w:rsidR="00D42CAE" w:rsidRDefault="00A72523" w:rsidP="00A72523">
      <w:pPr>
        <w:pStyle w:val="ProductList-Bullet"/>
        <w:numPr>
          <w:ilvl w:val="2"/>
          <w:numId w:val="23"/>
        </w:numPr>
      </w:pPr>
      <w:r>
        <w:t>klient peab versioonilt Windows Embedded 8.1 Industry Pro Retail (või mis tahes varasemalt versioonilt) täiendades kasutama tarkvara koos müügikoha rakendusega.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rsidR="00D42CAE" w:rsidRDefault="00D42CAE">
      <w:pPr>
        <w:pStyle w:val="ProductList-BodyIndented"/>
      </w:pPr>
    </w:p>
    <w:p w:rsidR="00D42CAE" w:rsidRDefault="00A72523">
      <w:pPr>
        <w:pStyle w:val="ProductList-SubClauseHeading"/>
      </w:pPr>
      <w:r>
        <w:t>2.1.3 Kvalifitseeruva operatsioonisüsteemi reeglid Windows VL-i täienduslitsentside jaoks</w:t>
      </w:r>
    </w:p>
    <w:p w:rsidR="00D42CAE" w:rsidRDefault="00A72523" w:rsidP="00A72523">
      <w:pPr>
        <w:pStyle w:val="ProductList-Bullet"/>
        <w:numPr>
          <w:ilvl w:val="1"/>
          <w:numId w:val="24"/>
        </w:numPr>
      </w:pPr>
      <w:r>
        <w:t>Kvalifitseeruv operatsioonisüsteem tuleb installida seadmesse, millele määratakse VL-i täienduslitsents.</w:t>
      </w:r>
    </w:p>
    <w:p w:rsidR="00D42CAE" w:rsidRDefault="00A72523" w:rsidP="00A72523">
      <w:pPr>
        <w:pStyle w:val="ProductList-Bullet"/>
        <w:numPr>
          <w:ilvl w:val="1"/>
          <w:numId w:val="24"/>
        </w:numPr>
      </w:pPr>
      <w:r>
        <w:t>Apple Macintosh on kvalifitseeruv operatsioonisüsteem ainult siis, kui selle on volitatud tootja enne seadme esmast müüki seadmesse eelinstallinud.</w:t>
      </w:r>
    </w:p>
    <w:p w:rsidR="00D42CAE" w:rsidRDefault="00A72523" w:rsidP="00A72523">
      <w:pPr>
        <w:pStyle w:val="ProductList-Bullet"/>
        <w:numPr>
          <w:ilvl w:val="1"/>
          <w:numId w:val="24"/>
        </w:numPr>
      </w:pPr>
      <w:r>
        <w:t xml:space="preserve">VL-i täienduslitsentsi juurutamiseks peavad kliendid kvalifitseeruva operatsioonisüsteemi seadmest eemaldama, kui neil pole tarkvarakindlustust ka VL-i täienduslitsentsile. </w:t>
      </w:r>
    </w:p>
    <w:p w:rsidR="00D42CAE" w:rsidRDefault="00A72523" w:rsidP="00A72523">
      <w:pPr>
        <w:pStyle w:val="ProductList-Bullet"/>
        <w:numPr>
          <w:ilvl w:val="1"/>
          <w:numId w:val="24"/>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D42CAE" w:rsidRDefault="00D42CAE">
      <w:pPr>
        <w:pStyle w:val="ProductList-BodyIndented"/>
      </w:pPr>
    </w:p>
    <w:p w:rsidR="00D42CAE" w:rsidRDefault="00A72523">
      <w:pPr>
        <w:pStyle w:val="ProductList-ClauseHeading"/>
      </w:pPr>
      <w:r>
        <w:t>2.2 Üleminekud</w:t>
      </w:r>
    </w:p>
    <w:p w:rsidR="00D42CAE" w:rsidRDefault="00A72523">
      <w:pPr>
        <w:pStyle w:val="ProductList-Body"/>
      </w:pPr>
      <w:r>
        <w:t>Allpool on kirjas üleminekuvõimalused igale kliendile, kellel on õigus minna üle kasutajapõhisele versioonile, nagu on tema hulgilitsentsilepingus täpsemalt kirjeldatud.</w:t>
      </w:r>
    </w:p>
    <w:tbl>
      <w:tblPr>
        <w:tblStyle w:val="PURTable"/>
        <w:tblW w:w="0" w:type="dxa"/>
        <w:tblLook w:val="04A0" w:firstRow="1" w:lastRow="0" w:firstColumn="1" w:lastColumn="0" w:noHBand="0" w:noVBand="1"/>
      </w:tblPr>
      <w:tblGrid>
        <w:gridCol w:w="5377"/>
        <w:gridCol w:w="5413"/>
      </w:tblGrid>
      <w:tr w:rsidR="00D42C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Üleviidavad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Kehtivad üleminekuvõimalused</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Enterprise'i tarkvarakindlustus seadme kohta</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Enterprise'i tarkvarakindlustus kasutaja kohta</w:t>
            </w:r>
          </w:p>
          <w:p w:rsidR="00D42CAE" w:rsidRDefault="00A72523">
            <w:pPr>
              <w:pStyle w:val="ProductList-TableBody"/>
            </w:pPr>
            <w:r>
              <w:t>Windows Virtual Desktop Access seadme kohta</w:t>
            </w:r>
          </w:p>
          <w:p w:rsidR="00D42CAE" w:rsidRDefault="00A72523">
            <w:pPr>
              <w:pStyle w:val="ProductList-TableBody"/>
            </w:pPr>
            <w:r>
              <w:t>Windows Virtual Desktop Access kasutaja kohta</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Virtual Desktop Access seadme kohta</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Virtual Desktop Access kasutaja kohta</w:t>
            </w:r>
          </w:p>
        </w:tc>
      </w:tr>
    </w:tbl>
    <w:p w:rsidR="00D42CAE" w:rsidRDefault="00D42CAE">
      <w:pPr>
        <w:pStyle w:val="ProductList-Body"/>
      </w:pPr>
    </w:p>
    <w:p w:rsidR="00D42CAE" w:rsidRDefault="00A72523">
      <w:pPr>
        <w:pStyle w:val="ProductList-ClauseHeading"/>
      </w:pPr>
      <w:r>
        <w:t>2.3 Windows Enterpriseʼi täiendus (versioonita) ja Windows Professionali täiendus (versioonita)</w:t>
      </w:r>
    </w:p>
    <w:p w:rsidR="00D42CAE" w:rsidRDefault="00A72523">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D42CAE" w:rsidRDefault="00D42CAE">
      <w:pPr>
        <w:pStyle w:val="ProductList-Body"/>
      </w:pPr>
    </w:p>
    <w:p w:rsidR="00D42CAE" w:rsidRDefault="00A72523">
      <w:pPr>
        <w:pStyle w:val="ProductList-ClauseHeading"/>
      </w:pPr>
      <w:r>
        <w:t>2.4 Tõmmise tegemine Windows 10 korral</w:t>
      </w:r>
    </w:p>
    <w:p w:rsidR="00D42CAE" w:rsidRDefault="00A72523">
      <w:pPr>
        <w:pStyle w:val="ProductList-Body"/>
      </w:pPr>
      <w:r>
        <w:t xml:space="preserve">Kui kolmas osapool kavatseb teha Windowsi tõmmise kliendi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eraldi litsentsitud seadmes</w:t>
      </w:r>
      <w:r>
        <w:fldChar w:fldCharType="end"/>
      </w:r>
      <w:r>
        <w:t>, peab klient kõigepealt esitama kolmandale osapoolele kirjalikud dokumendid, mis tõestavad, et kliendil on selle tarkvara litsentsid, mille kolmas osapool installib.</w:t>
      </w:r>
    </w:p>
    <w:p w:rsidR="00D42CAE" w:rsidRDefault="00D42CAE">
      <w:pPr>
        <w:pStyle w:val="ProductList-Body"/>
      </w:pPr>
    </w:p>
    <w:p w:rsidR="00D42CAE" w:rsidRDefault="00A72523">
      <w:pPr>
        <w:pStyle w:val="ProductList-ClauseHeading"/>
      </w:pPr>
      <w:r>
        <w:t>2.5 Piirkondlikud tingimuste täitmise võimalused</w:t>
      </w:r>
    </w:p>
    <w:p w:rsidR="00D42CAE" w:rsidRDefault="00A72523">
      <w:pPr>
        <w:pStyle w:val="ProductList-SubClauseHeading"/>
      </w:pPr>
      <w:r>
        <w:t>2.5.1 Microsoft Windows XP Professionali, Vista Businessi ja 7 Professionali N-versioonid (ilma Windows Media Playerita)</w:t>
      </w:r>
    </w:p>
    <w:p w:rsidR="00D42CAE" w:rsidRDefault="00A72523">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75">
        <w:r>
          <w:rPr>
            <w:color w:val="00467F"/>
            <w:u w:val="single"/>
          </w:rPr>
          <w:t>http://go.microsoft.com/?linkid=9839207</w:t>
        </w:r>
      </w:hyperlink>
      <w:r>
        <w:t>.</w:t>
      </w:r>
    </w:p>
    <w:p w:rsidR="00D42CAE" w:rsidRDefault="00D42CAE">
      <w:pPr>
        <w:pStyle w:val="ProductList-BodyIndented"/>
      </w:pPr>
    </w:p>
    <w:p w:rsidR="00D42CAE" w:rsidRDefault="00A72523">
      <w:pPr>
        <w:pStyle w:val="ProductList-SubClauseHeading"/>
      </w:pPr>
      <w:r>
        <w:t>2.5.2 Windows XP Professionali, Vista Businessi ja 7 Professionali K- ja KN-versioonid</w:t>
      </w:r>
    </w:p>
    <w:p w:rsidR="00D42CAE" w:rsidRDefault="00A72523">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76">
        <w:r>
          <w:rPr>
            <w:color w:val="00467F"/>
            <w:u w:val="single"/>
          </w:rPr>
          <w:t>http://go.microsoft.com/?linkid=9839207</w:t>
        </w:r>
      </w:hyperlink>
      <w:r>
        <w:t>.</w:t>
      </w:r>
    </w:p>
    <w:p w:rsidR="00D42CAE" w:rsidRDefault="00D42CAE">
      <w:pPr>
        <w:pStyle w:val="ProductList-BodyIndented"/>
      </w:pPr>
    </w:p>
    <w:p w:rsidR="00D42CAE" w:rsidRDefault="00A72523">
      <w:pPr>
        <w:pStyle w:val="ProductList-SubClauseHeading"/>
      </w:pPr>
      <w:r>
        <w:t>2.5.3 Windows 8/8.1 Pro KN ja Windows 10 Pro KN</w:t>
      </w:r>
    </w:p>
    <w:p w:rsidR="00D42CAE" w:rsidRDefault="00A72523">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D42CAE" w:rsidRDefault="00D42CAE">
      <w:pPr>
        <w:pStyle w:val="ProductList-BodyIndented"/>
      </w:pPr>
    </w:p>
    <w:p w:rsidR="00D42CAE" w:rsidRDefault="00A72523">
      <w:pPr>
        <w:pStyle w:val="ProductList-SubClauseHeading"/>
      </w:pPr>
      <w:r>
        <w:t>2.5.4 Windows 8/8.1 Pro N ja Windows 10 Pro N (ilma Windows Media Playerita)</w:t>
      </w:r>
    </w:p>
    <w:p w:rsidR="00D42CAE" w:rsidRDefault="00A72523">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rsidR="00D42CAE" w:rsidRDefault="00D42CAE">
      <w:pPr>
        <w:pStyle w:val="ProductList-BodyIndented"/>
      </w:pPr>
    </w:p>
    <w:p w:rsidR="00D42CAE" w:rsidRDefault="00A72523">
      <w:pPr>
        <w:pStyle w:val="ProductList-ClauseHeading"/>
      </w:pPr>
      <w:r>
        <w:t>2.6 Windows Embedded 8 Standard Enterpriseʼi komplekt</w:t>
      </w:r>
    </w:p>
    <w:p w:rsidR="00D42CAE" w:rsidRDefault="00A72523">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D42CAE" w:rsidRDefault="00D42CAE">
      <w:pPr>
        <w:pStyle w:val="ProductList-Body"/>
      </w:pPr>
    </w:p>
    <w:p w:rsidR="00D42CAE" w:rsidRDefault="00A72523">
      <w:pPr>
        <w:pStyle w:val="ProductList-Offering1SubSection"/>
      </w:pPr>
      <w:bookmarkStart w:id="189" w:name="_Sec813"/>
      <w:r>
        <w:t>3. Kasutusõigused</w:t>
      </w:r>
      <w:bookmarkEnd w:id="189"/>
    </w:p>
    <w:tbl>
      <w:tblPr>
        <w:tblStyle w:val="PURTable"/>
        <w:tblW w:w="0" w:type="dxa"/>
        <w:tblLook w:val="04A0" w:firstRow="1" w:lastRow="0" w:firstColumn="1" w:lastColumn="0" w:noHBand="0" w:noVBand="1"/>
      </w:tblPr>
      <w:tblGrid>
        <w:gridCol w:w="3636"/>
        <w:gridCol w:w="3613"/>
        <w:gridCol w:w="3541"/>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Täiendav tarkvara: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Kaasatud tehnoloogiad: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Litsentsi määramine</w:t>
      </w:r>
    </w:p>
    <w:p w:rsidR="00D42CAE" w:rsidRDefault="00A7252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rsidR="00D42CAE" w:rsidRDefault="00D42CAE">
      <w:pPr>
        <w:pStyle w:val="ProductList-Body"/>
      </w:pPr>
    </w:p>
    <w:p w:rsidR="00D42CAE" w:rsidRDefault="00A72523">
      <w:pPr>
        <w:pStyle w:val="ProductList-ClauseHeading"/>
      </w:pPr>
      <w:r>
        <w:t>3.2 Windowsi rakendused</w:t>
      </w:r>
    </w:p>
    <w:p w:rsidR="00D42CAE" w:rsidRDefault="00A72523">
      <w:pPr>
        <w:pStyle w:val="ProductList-Body"/>
      </w:pPr>
      <w:r>
        <w:t xml:space="preserve">Kui kliendile ei kuvata ega esitata rakenduse sätetes muid tingimusi, nõustub klient, et teenustele, millele ta Windowsi rakenduste kaudu juurde pääseb, kehtib Microsofti teenuseleping aadressil </w:t>
      </w:r>
      <w:hyperlink r:id="rId77">
        <w:r>
          <w:rPr>
            <w:color w:val="00467F"/>
            <w:u w:val="single"/>
          </w:rPr>
          <w:t>http://go.microsoft.com/fwlink/?linkid=246338</w:t>
        </w:r>
      </w:hyperlink>
      <w:r>
        <w:t xml:space="preserve"> ja Xboxi teenustele juurdepääsevate Windowsi rakenduste korral kehtivad Xbox.com-i kasutustingimused aadressil </w:t>
      </w:r>
      <w:hyperlink r:id="rId78">
        <w:r>
          <w:rPr>
            <w:color w:val="00467F"/>
            <w:u w:val="single"/>
          </w:rPr>
          <w:t>http://xbox.com/legal/livetou</w:t>
        </w:r>
      </w:hyperlink>
      <w:r>
        <w:t>.</w:t>
      </w:r>
    </w:p>
    <w:p w:rsidR="00D42CAE" w:rsidRDefault="00A72523">
      <w:pPr>
        <w:pStyle w:val="ProductList-Offering1SubSection"/>
      </w:pPr>
      <w:bookmarkStart w:id="190" w:name="_Sec841"/>
      <w:r>
        <w:t>4. Tarkvarakindlustus</w:t>
      </w:r>
      <w:bookmarkEnd w:id="190"/>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9">
              <w:r>
                <w:rPr>
                  <w:color w:val="00467F"/>
                  <w:u w:val="single"/>
                </w:rPr>
                <w:t xml:space="preserve">juuni 2015 – tootekataloog </w:t>
              </w:r>
            </w:hyperlink>
            <w:r>
              <w:t>(Windowsi kaaslase tellimus</w:t>
            </w:r>
            <w:r>
              <w:fldChar w:fldCharType="begin"/>
            </w:r>
            <w:r>
              <w:instrText xml:space="preserve"> XE "Windowsi kaaslase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Enterprise’i väljaanne ja VDA</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4.1 Windowsi tarkvarakindlustuse (kasutaja ja seadme kohta) ja Windows Virtual Desktop Accessi (VDA) (kasutaja ja seadme kohta) tarkvarakindlustuse kaudu antavad täiendavad kasutamise õigused</w:t>
      </w:r>
    </w:p>
    <w:p w:rsidR="00D42CAE" w:rsidRDefault="00A72523">
      <w:pPr>
        <w:pStyle w:val="ProductList-Body"/>
      </w:pPr>
      <w:r>
        <w:rPr>
          <w:b/>
          <w:color w:val="00188F"/>
        </w:rPr>
        <w:t>Tarkvara</w:t>
      </w:r>
      <w:r>
        <w:t xml:space="preserve"> tähendab siin operatsioonisüsteemi Windows 10 Enterprise Current Branch või Windows Enterprise LTSB. </w:t>
      </w:r>
    </w:p>
    <w:p w:rsidR="00D42CAE" w:rsidRDefault="00A72523">
      <w:pPr>
        <w:pStyle w:val="ProductList-Body"/>
      </w:pPr>
      <w:r>
        <w:rPr>
          <w:b/>
          <w:color w:val="00188F"/>
        </w:rPr>
        <w:t>Litsentsitud seade</w:t>
      </w:r>
      <w:r>
        <w:t xml:space="preserve"> tähendab siin seadet, millele klient määrab aktiivse katte.</w:t>
      </w:r>
    </w:p>
    <w:p w:rsidR="00D42CAE" w:rsidRDefault="00A72523">
      <w:pPr>
        <w:pStyle w:val="ProductList-Body"/>
      </w:pPr>
      <w:r>
        <w:rPr>
          <w:b/>
        </w:rPr>
        <w:t>Litsentsitud kasutajad</w:t>
      </w:r>
      <w:r>
        <w:t xml:space="preserve"> tähendab siin kasutajat, kellele klient määrab aktiivse katte. Kui õiguste aluseks olev kasutajalitsents edastatakse ühelt isikult teisele, jääb litsentsi algne kasutaja litsentsist ilma.</w:t>
      </w:r>
    </w:p>
    <w:p w:rsidR="00D42CAE" w:rsidRDefault="00D42CAE">
      <w:pPr>
        <w:pStyle w:val="ProductList-Body"/>
      </w:pPr>
    </w:p>
    <w:p w:rsidR="00D42CAE" w:rsidRDefault="00A72523" w:rsidP="00A72523">
      <w:pPr>
        <w:pStyle w:val="ProductList-Bullet"/>
        <w:numPr>
          <w:ilvl w:val="0"/>
          <w:numId w:val="25"/>
        </w:numPr>
      </w:pPr>
      <w:r>
        <w:t xml:space="preserve">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 </w:t>
      </w:r>
    </w:p>
    <w:p w:rsidR="00D42CAE" w:rsidRDefault="00A72523" w:rsidP="00A72523">
      <w:pPr>
        <w:pStyle w:val="ProductList-Bullet"/>
        <w:numPr>
          <w:ilvl w:val="0"/>
          <w:numId w:val="25"/>
        </w:numPr>
      </w:pPr>
      <w:r>
        <w:t xml:space="preserve">Klient võib luua ja salvestada tarkvara Windows to Go kaudu tarkvaraeksemplari ühele või kahele USB-kettale ja kasutada neid litsentsitud seadmetes (kui on litsentsitud seadmepõhiselt) või mis tahes seadmes (kui on litsentsitud kasutajapõhiselt). </w:t>
      </w:r>
    </w:p>
    <w:p w:rsidR="00D42CAE" w:rsidRDefault="00A72523" w:rsidP="00A72523">
      <w:pPr>
        <w:pStyle w:val="ProductList-Bullet"/>
        <w:numPr>
          <w:ilvl w:val="0"/>
          <w:numId w:val="25"/>
        </w:numPr>
      </w:pPr>
      <w:r>
        <w:t xml:space="preserve">Kliendid võivad käitada operatsioonisüsteemi Windows 10 Pro või tarkvara mis tahes selles jaotises lubatud eksemplari asemel. </w:t>
      </w:r>
    </w:p>
    <w:p w:rsidR="00D42CAE" w:rsidRDefault="00A72523" w:rsidP="00A72523">
      <w:pPr>
        <w:pStyle w:val="ProductList-Bullet"/>
        <w:numPr>
          <w:ilvl w:val="0"/>
          <w:numId w:val="25"/>
        </w:numPr>
      </w:pPr>
      <w:r>
        <w:t>Ainult tarkvara haldamise eesmärgil lubatud eksemplaridele juurdepääsemiseks ei ole kliendil litsentsi vaja.</w:t>
      </w:r>
    </w:p>
    <w:p w:rsidR="00D42CAE" w:rsidRDefault="00D42CAE">
      <w:pPr>
        <w:pStyle w:val="ProductList-Body"/>
      </w:pPr>
    </w:p>
    <w:p w:rsidR="00D42CAE" w:rsidRDefault="00A72523">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D42CA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42CAE" w:rsidRDefault="00D42CA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42CAE" w:rsidRDefault="00A7252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42CAE" w:rsidRDefault="00A72523">
            <w:pPr>
              <w:pStyle w:val="ProductList-TableBody"/>
              <w:jc w:val="center"/>
            </w:pPr>
            <w:r>
              <w:rPr>
                <w:color w:val="FFFFFF"/>
              </w:rPr>
              <w:t>Windows VDA</w:t>
            </w:r>
          </w:p>
        </w:tc>
      </w:tr>
      <w:tr w:rsidR="00D42CA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42CAE" w:rsidRDefault="00D42CA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Kasutaja</w:t>
            </w:r>
          </w:p>
        </w:tc>
      </w:tr>
      <w:tr w:rsidR="00D42CAE">
        <w:tc>
          <w:tcPr>
            <w:tcW w:w="808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r w:rsidR="00D42CAE">
        <w:tc>
          <w:tcPr>
            <w:tcW w:w="808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lastRenderedPageBreak/>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808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bl>
    <w:p w:rsidR="00D42CAE" w:rsidRDefault="00D42CAE">
      <w:pPr>
        <w:pStyle w:val="ProductList-Body"/>
      </w:pPr>
    </w:p>
    <w:p w:rsidR="00D42CAE" w:rsidRDefault="00A72523">
      <w:pPr>
        <w:pStyle w:val="ProductList-SubClauseHeading"/>
      </w:pPr>
      <w:r>
        <w:t>4.1.1 Windows 10 Enterprise Current Branchi õigused</w:t>
      </w:r>
    </w:p>
    <w:p w:rsidR="00D42CAE" w:rsidRDefault="00A72523">
      <w:pPr>
        <w:pStyle w:val="ProductList-BodyIndented"/>
      </w:pPr>
      <w:r>
        <w:t>Windows 10 Enterprise Current Branchi võivad kasutada ainult kliendid, kellel on aktiivne Windowsi tarkvarakindlustus või aktiivsed VDA litsentsid.</w:t>
      </w:r>
    </w:p>
    <w:p w:rsidR="00D42CAE" w:rsidRDefault="00D42CAE">
      <w:pPr>
        <w:pStyle w:val="ProductList-BodyIndented"/>
      </w:pPr>
    </w:p>
    <w:p w:rsidR="00D42CAE" w:rsidRDefault="00A72523">
      <w:pPr>
        <w:pStyle w:val="ProductList-ClauseHeading"/>
      </w:pPr>
      <w:r>
        <w:t>4.2 Kvalifitseeruvad operatsioonisüsteemid</w:t>
      </w:r>
    </w:p>
    <w:p w:rsidR="00D42CAE" w:rsidRDefault="00A72523">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rsidR="00D42CAE" w:rsidRDefault="00A72523" w:rsidP="00A72523">
      <w:pPr>
        <w:pStyle w:val="ProductList-Bullet"/>
        <w:numPr>
          <w:ilvl w:val="0"/>
          <w:numId w:val="26"/>
        </w:numPr>
      </w:pPr>
      <w:r>
        <w:t xml:space="preserve">Kliendid, kes ostsid eelnevalt Windows Pro tarkvarakindlustuse, saavad pikendada tarkvarakindlustust kattega seadmete jaoks, ilma et oleks vaja osta Windows Enterprise'i versioonitäienduse litsentsi. </w:t>
      </w:r>
    </w:p>
    <w:p w:rsidR="00D42CAE" w:rsidRDefault="00A72523" w:rsidP="00A72523">
      <w:pPr>
        <w:pStyle w:val="ProductList-Bullet"/>
        <w:numPr>
          <w:ilvl w:val="0"/>
          <w:numId w:val="26"/>
        </w:numPr>
      </w:pPr>
      <w:r>
        <w:t>Kliendid, kes hangivad Windowsi tarkvarakindlustuse ning kes on varem ostnud Windows Pro täienduse ja tarkvarakindlustuse, saavad osta Pro täienduse ning tarkvarakindlustuse kuni liitumise või lepingu lõpuni.</w:t>
      </w:r>
    </w:p>
    <w:p w:rsidR="00D42CAE" w:rsidRDefault="00D42CAE">
      <w:pPr>
        <w:pStyle w:val="ProductList-Body"/>
      </w:pPr>
    </w:p>
    <w:p w:rsidR="00D42CAE" w:rsidRDefault="00A72523">
      <w:pPr>
        <w:pStyle w:val="ProductList-ClauseHeading"/>
      </w:pPr>
      <w:r>
        <w:t>4.3 Windowsi tarkvarakindlustuse ümbermääramine seadme kohta</w:t>
      </w:r>
    </w:p>
    <w:p w:rsidR="00D42CAE" w:rsidRDefault="00A72523">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(seadme kohta) litsentsid ümber määrata asendusseadmele vastavalt üldkehtivate litsentsitingimuste jaotises Litsentside määramine ja ümbermääramine olevatele seadme AL-idele üldiselt kehtivatele nõuetele ja tingimustele. </w:t>
      </w:r>
    </w:p>
    <w:p w:rsidR="00D42CAE" w:rsidRDefault="00D42CAE">
      <w:pPr>
        <w:pStyle w:val="ProductList-Body"/>
      </w:pPr>
    </w:p>
    <w:p w:rsidR="00D42CAE" w:rsidRDefault="00A72523">
      <w:pPr>
        <w:pStyle w:val="ProductList-ClauseHeading"/>
      </w:pPr>
      <w:r>
        <w:t>4.4 Windowsi tarkvarakindlustuse kasutajapõhise litsentsi määramise reeglid</w:t>
      </w:r>
    </w:p>
    <w:p w:rsidR="00D42CAE" w:rsidRDefault="00A72523">
      <w:pPr>
        <w:pStyle w:val="ProductList-SubClauseHeading"/>
      </w:pPr>
      <w:r>
        <w:t>4.4.1 Windows Enterprise'i tarkvarakindlustus kasutaja AL-i kohta</w:t>
      </w:r>
    </w:p>
    <w:p w:rsidR="00D42CAE" w:rsidRDefault="00A72523">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rsidR="00D42CAE" w:rsidRDefault="00D42CAE">
      <w:pPr>
        <w:pStyle w:val="ProductList-BodyIndented"/>
      </w:pPr>
    </w:p>
    <w:p w:rsidR="00D42CAE" w:rsidRDefault="00A72523">
      <w:pPr>
        <w:pStyle w:val="ProductList-SubClauseHeading"/>
      </w:pPr>
      <w:r>
        <w:t>4.4.2 Windows Enterprise'i tarkvarakindlustuse kasutajapõhine lisalitsents</w:t>
      </w:r>
    </w:p>
    <w:p w:rsidR="00D42CAE" w:rsidRDefault="00A72523">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rsidR="00D42CAE" w:rsidRDefault="00D42CAE">
      <w:pPr>
        <w:pStyle w:val="ProductList-BodyIndented"/>
      </w:pPr>
    </w:p>
    <w:p w:rsidR="00D42CAE" w:rsidRDefault="00A72523">
      <w:pPr>
        <w:pStyle w:val="ProductList-ClauseHeading"/>
      </w:pPr>
      <w:r>
        <w:t>4.5 Windowsi lauaarvutite operatsioonisüsteemi tarkvarakindlustuse kasutajapõhine lisalitsents</w:t>
      </w:r>
    </w:p>
    <w:p w:rsidR="00D42CAE" w:rsidRDefault="00A72523">
      <w:pPr>
        <w:pStyle w:val="ProductList-Body"/>
      </w:pPr>
      <w:r>
        <w:t xml:space="preserve">Windowsi lauaarvutite operatsioonisüsteemi tarkvarakindlustuse kasutajapõhine lisalitsents on abonemendilitsents, mis </w:t>
      </w:r>
    </w:p>
    <w:p w:rsidR="00D42CAE" w:rsidRDefault="00A72523" w:rsidP="00A72523">
      <w:pPr>
        <w:pStyle w:val="ProductList-Bullet"/>
        <w:numPr>
          <w:ilvl w:val="0"/>
          <w:numId w:val="27"/>
        </w:numPr>
      </w:pPr>
      <w:r>
        <w:t>on ostetud lisaks seadmele (ja on sellega seotud), mis on litsentsitud kas tarkvarakindlustuse kattega Windowsi lauaarvutite operatsioonisüsteemile („kvalifitseeruv kate”) või VDA-le („kvalifitseeruv litsents”),</w:t>
      </w:r>
    </w:p>
    <w:p w:rsidR="00D42CAE" w:rsidRDefault="00A72523" w:rsidP="00A72523">
      <w:pPr>
        <w:pStyle w:val="ProductList-Bullet"/>
        <w:numPr>
          <w:ilvl w:val="0"/>
          <w:numId w:val="27"/>
        </w:numPr>
      </w:pPr>
      <w:r>
        <w:t>on määratud selle seadme põhikasutajale ja (see seade on ka põhikasutaja peamine tööseade),</w:t>
      </w:r>
    </w:p>
    <w:p w:rsidR="00D42CAE" w:rsidRDefault="00A72523" w:rsidP="00A72523">
      <w:pPr>
        <w:pStyle w:val="ProductList-Bullet"/>
        <w:numPr>
          <w:ilvl w:val="0"/>
          <w:numId w:val="27"/>
        </w:numPr>
      </w:pPr>
      <w:r>
        <w:t>lubab Windows Enterprise’i tarkvara kasutada Windows Enterprise’i kasutajapõhiste litsentsitingimuste või VDA kasutajapõhiste litsentsitingimuste alusel seoses sobiva kvalifitseeruva katte või kvalifitseeruva litsentsiga ja</w:t>
      </w:r>
    </w:p>
    <w:p w:rsidR="00D42CAE" w:rsidRDefault="00A72523" w:rsidP="00A72523">
      <w:pPr>
        <w:pStyle w:val="ProductList-Bullet"/>
        <w:numPr>
          <w:ilvl w:val="0"/>
          <w:numId w:val="27"/>
        </w:numPr>
      </w:pPr>
      <w:r>
        <w:t xml:space="preserve">aegub kas kvalifitseeruva katte või kvalifitseeruva litsentsi aegumisel. </w:t>
      </w:r>
    </w:p>
    <w:p w:rsidR="00D42CAE" w:rsidRDefault="00A72523">
      <w:pPr>
        <w:pStyle w:val="ProductList-Body"/>
      </w:pPr>
      <w:r>
        <w:t>Vaatamata üldistele litsentsi ümbermääramise õigustele võib neid lisalitsentse ümber määrata ainult muude seadmete, millel on kas kvalifitseeruv kate või kvalifitseeruvad litsentsid, põhikasutajatele. Windowsi lauaarvutite operatsioonisüsteemi tarkvarakindlustuse kasutajapõhist lisalitsentsi saab osta mis tahes koguses kuni tarkvarakindlustuse ja/või VDA-ga litsentsitud seadmete koguarvuni.</w:t>
      </w:r>
    </w:p>
    <w:p w:rsidR="00D42CAE" w:rsidRDefault="00D42CAE">
      <w:pPr>
        <w:pStyle w:val="ProductList-Body"/>
      </w:pPr>
    </w:p>
    <w:p w:rsidR="00D42CAE" w:rsidRDefault="00A72523">
      <w:pPr>
        <w:pStyle w:val="ProductList-ClauseHeading"/>
      </w:pPr>
      <w:r>
        <w:t>4.6 Enterpriseʼiga liitumised koos Windowsi tarkvarakindlustuse või VDA kattega (kasutaja ja seadme kohta)</w:t>
      </w:r>
    </w:p>
    <w:p w:rsidR="00D42CAE" w:rsidRDefault="00A72523">
      <w:pPr>
        <w:pStyle w:val="ProductList-Body"/>
      </w:pPr>
      <w:r>
        <w:t>Kliendid, kes tahavad kombineerida litsentse Windowsi tarkvarakindlustus seadmele ja Windowsi tarkvarakindlustus kasutajale, saavad seda teha järgmistel tingimustel.</w:t>
      </w:r>
    </w:p>
    <w:p w:rsidR="00D42CAE" w:rsidRDefault="00A72523" w:rsidP="00A72523">
      <w:pPr>
        <w:pStyle w:val="ProductList-Bullet"/>
        <w:numPr>
          <w:ilvl w:val="0"/>
          <w:numId w:val="28"/>
        </w:numPr>
      </w:pPr>
      <w:r>
        <w:t xml:space="preserve">Kõigil kasutajatel, kes kasutavad litsentsimata kvalifitseeritud seadmeid, on litsents Windowsi tarkvarakindlustus kasutajale (kasutaja AL või täiendava kasutaja AL). </w:t>
      </w:r>
    </w:p>
    <w:p w:rsidR="00D42CAE" w:rsidRDefault="00A72523" w:rsidP="00A72523">
      <w:pPr>
        <w:pStyle w:val="ProductList-Bullet"/>
        <w:numPr>
          <w:ilvl w:val="0"/>
          <w:numId w:val="28"/>
        </w:numPr>
      </w:pPr>
      <w:r>
        <w:t>Kõik kvalifitseeritud seadmed, mida kasutavad litsentsimata kasutajad, on litsentsitud Windowsi tarkvarakindlustusega seadmele.</w:t>
      </w:r>
    </w:p>
    <w:p w:rsidR="00D42CAE" w:rsidRDefault="00D42CAE">
      <w:pPr>
        <w:pStyle w:val="ProductList-Body"/>
      </w:pPr>
    </w:p>
    <w:p w:rsidR="00D42CAE" w:rsidRDefault="00A72523">
      <w:pPr>
        <w:pStyle w:val="ProductList-ClauseHeading"/>
      </w:pPr>
      <w:r>
        <w:t>4.7 Windowsi lauaarvutite operatsioonisüsteemi tarkvarakindlustuse (kasutaja kohta) tarkvarakindlustusepõhiste kasutaja AL-ide ostuõigus</w:t>
      </w:r>
    </w:p>
    <w:p w:rsidR="00D42CAE" w:rsidRDefault="00A72523">
      <w:pPr>
        <w:pStyle w:val="ProductList-SubClauseHeading"/>
      </w:pPr>
      <w:r>
        <w:t>4.7.1 Enterprise'i lepingud</w:t>
      </w:r>
    </w:p>
    <w:p w:rsidR="00D42CAE" w:rsidRDefault="00A72523">
      <w:pPr>
        <w:pStyle w:val="ProductList-BodyIndented"/>
      </w:pPr>
      <w:r>
        <w:t>Tarkvarakindlustusepõhiseid kasutaja AL-e saab osta aktiivse tarkvarakindlustusega täielikult tasutud püsilitsentside edastamiseks allolevas tabelis nimetatud kvalifitseeruvate toodete puhul.</w:t>
      </w:r>
    </w:p>
    <w:tbl>
      <w:tblPr>
        <w:tblStyle w:val="PURTable0"/>
        <w:tblW w:w="0" w:type="dxa"/>
        <w:tblLook w:val="04A0" w:firstRow="1" w:lastRow="0" w:firstColumn="1" w:lastColumn="0" w:noHBand="0" w:noVBand="1"/>
      </w:tblPr>
      <w:tblGrid>
        <w:gridCol w:w="5194"/>
        <w:gridCol w:w="5236"/>
      </w:tblGrid>
      <w:tr w:rsidR="00D42C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Üleviidavad 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Vastav tarkvarakindlustusepõhine kasutaja AL</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lastRenderedPageBreak/>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Windowsi lauaarvutite operatsioonisüsteemi tarkvarakindlustuse (kasutaja kohta) tarkvarakindlustusepõhine KAL</w:t>
            </w:r>
            <w:r>
              <w:rPr>
                <w:vertAlign w:val="superscript"/>
              </w:rPr>
              <w:t>1</w:t>
            </w:r>
          </w:p>
        </w:tc>
      </w:tr>
    </w:tbl>
    <w:p w:rsidR="00D42CAE" w:rsidRDefault="00A72523">
      <w:pPr>
        <w:pStyle w:val="ProductList-BodyIndented"/>
      </w:pPr>
      <w:r>
        <w:rPr>
          <w:vertAlign w:val="superscript"/>
        </w:rPr>
        <w:t xml:space="preserve">1 </w:t>
      </w:r>
      <w:r>
        <w:t>Ostmiseks saadaval ainult liitumise aastapäeval või uue liitumisperioodi alguses.</w:t>
      </w:r>
    </w:p>
    <w:p w:rsidR="00D42CAE" w:rsidRDefault="00D42CAE">
      <w:pPr>
        <w:pStyle w:val="ProductList-BodyIndented"/>
      </w:pPr>
    </w:p>
    <w:p w:rsidR="00D42CAE" w:rsidRDefault="00A72523">
      <w:pPr>
        <w:pStyle w:val="ProductList-SubClauseHeading"/>
      </w:pPr>
      <w:r>
        <w:t>4.7.2 Enterprise Subscriptioni lepingud</w:t>
      </w:r>
    </w:p>
    <w:p w:rsidR="00D42CAE" w:rsidRDefault="00A72523">
      <w:pPr>
        <w:pStyle w:val="ProductList-BodyIndented"/>
      </w:pPr>
      <w:r>
        <w:t>Windowsi lauaarvuti operatsioonisüsteemi tarkvarakindlustuse abonemendilitsentsi võib üle viia kliendi liitumise aastapäeval või uue liitumisperioodi alguses ECS-i tarkvarakindlustusepõhise kasutaja AL-iga. Abonemendilitsents peab olema ostetud vähemalt kolm aastat enne tarkvarakindlustusepõhise kasutaja AL-i ostu.</w:t>
      </w:r>
    </w:p>
    <w:p w:rsidR="00D42CAE" w:rsidRDefault="00D42CAE">
      <w:pPr>
        <w:pStyle w:val="ProductList-BodyIndented"/>
      </w:pPr>
    </w:p>
    <w:p w:rsidR="00D42CAE" w:rsidRDefault="00A72523">
      <w:pPr>
        <w:pStyle w:val="ProductList-ClauseHeading"/>
      </w:pPr>
      <w:r>
        <w:t>4.8 Microsofti lauaarvutite optimeerimispakett (MDOP)</w:t>
      </w:r>
    </w:p>
    <w:p w:rsidR="00D42CAE" w:rsidRDefault="00A72523">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rsidR="00D42CAE" w:rsidRDefault="00D42CAE">
      <w:pPr>
        <w:pStyle w:val="ProductList-Body"/>
      </w:pPr>
    </w:p>
    <w:p w:rsidR="00D42CAE" w:rsidRDefault="00A72523">
      <w:pPr>
        <w:pStyle w:val="ProductList-SubClauseHeading"/>
      </w:pPr>
      <w:r>
        <w:t>4.8.1 Õigus MDOP-le</w:t>
      </w:r>
    </w:p>
    <w:p w:rsidR="00D42CAE" w:rsidRDefault="00A72523">
      <w:pPr>
        <w:pStyle w:val="ProductList-BodyIndented"/>
      </w:pPr>
      <w:r>
        <w:t>Järgmistele klientidele on MDOP kasutamise õigused antud Windowsi tarkvarakindlustuse ja Windows VDA-ga ning nad ei pea eraldi MDOP-d ostma.</w:t>
      </w:r>
    </w:p>
    <w:p w:rsidR="00D42CAE" w:rsidRDefault="00A72523" w:rsidP="00A72523">
      <w:pPr>
        <w:pStyle w:val="ProductList-Bullet"/>
        <w:numPr>
          <w:ilvl w:val="1"/>
          <w:numId w:val="29"/>
        </w:numPr>
      </w:pPr>
      <w:r>
        <w:t xml:space="preserve">Kõik kliendid, kellel on aktiivne Windowsi tarkvarakindlustuse kasutajapõhine KAL või VDA kasutajapõhine KAL. </w:t>
      </w:r>
    </w:p>
    <w:p w:rsidR="00D42CAE" w:rsidRDefault="00A72523" w:rsidP="00A72523">
      <w:pPr>
        <w:pStyle w:val="ProductList-Bullet"/>
        <w:numPr>
          <w:ilvl w:val="1"/>
          <w:numId w:val="29"/>
        </w:numPr>
      </w:pPr>
      <w:r>
        <w:t>Kliendid, kelle lepingute jõustumiskuupäev on 1. august 2015 või pärast seda ja kellel on aktiivne Windowsi seadmepõhine tarkvarakindlustus ja/või seadmepõhine VDA.</w:t>
      </w:r>
    </w:p>
    <w:p w:rsidR="00D42CAE" w:rsidRDefault="00D42CAE">
      <w:pPr>
        <w:pStyle w:val="ProductList-BodyIndented"/>
      </w:pPr>
    </w:p>
    <w:p w:rsidR="00D42CAE" w:rsidRDefault="00A72523">
      <w:pPr>
        <w:pStyle w:val="ProductList-ClauseHeading"/>
      </w:pPr>
      <w:r>
        <w:t>4.9 Õppeprogrammid</w:t>
      </w:r>
    </w:p>
    <w:p w:rsidR="00D42CAE" w:rsidRDefault="00A72523">
      <w:pPr>
        <w:pStyle w:val="ProductList-Body"/>
      </w:pPr>
      <w:r>
        <w:t>Järgmine kehtib klientide puhul kõikides hulgilitsentimise õppeprogrammides:</w:t>
      </w:r>
    </w:p>
    <w:p w:rsidR="00D42CAE" w:rsidRDefault="00D42CAE">
      <w:pPr>
        <w:pStyle w:val="ProductList-Body"/>
      </w:pPr>
    </w:p>
    <w:p w:rsidR="00D42CAE" w:rsidRDefault="00A72523">
      <w:pPr>
        <w:pStyle w:val="ProductList-SubClauseHeading"/>
      </w:pPr>
      <w:r>
        <w:t>4.9.1 Windows Enterprise LTSB õigused</w:t>
      </w:r>
    </w:p>
    <w:p w:rsidR="00D42CAE" w:rsidRDefault="00A72523">
      <w:pPr>
        <w:pStyle w:val="ProductList-BodyIndented"/>
      </w:pPr>
      <w:r>
        <w:t>Windows Enterprise'i tarkvarakindlustuse või Windows Educationi tarkvarakindlustusega õppeasutused installivad mis tahes lubatud püsieksemplari asemel Windows 10 Enterprise LTSB.</w:t>
      </w:r>
    </w:p>
    <w:p w:rsidR="00D42CAE" w:rsidRDefault="00D42CAE">
      <w:pPr>
        <w:pStyle w:val="ProductList-BodyIndented"/>
      </w:pPr>
    </w:p>
    <w:p w:rsidR="00D42CAE" w:rsidRDefault="00A72523">
      <w:pPr>
        <w:pStyle w:val="ProductList-SubClauseHeading"/>
      </w:pPr>
      <w:r>
        <w:t>4.9.2 Varasema versiooni kasutamise õigused</w:t>
      </w:r>
    </w:p>
    <w:p w:rsidR="00D42CAE" w:rsidRDefault="00A72523">
      <w:pPr>
        <w:pStyle w:val="ProductList-BodyIndented"/>
      </w:pPr>
      <w:r>
        <w:t>Windows Educationi tarkvarakindlustusega õppeasutustel on Windows 8.1 Enterprise’i/Pro ja Windows 8.1 Enterprise'i/Pro vanemate versioonide kasutusele võtmise õigused.</w:t>
      </w:r>
    </w:p>
    <w:p w:rsidR="00D42CAE" w:rsidRDefault="00D42CAE">
      <w:pPr>
        <w:pStyle w:val="ProductList-BodyIndented"/>
      </w:pPr>
    </w:p>
    <w:p w:rsidR="00D42CAE" w:rsidRDefault="00A72523">
      <w:pPr>
        <w:pStyle w:val="ProductList-SubClauseHeading"/>
      </w:pPr>
      <w:r>
        <w:t>4.9.3 Windows To Go õppurivariant</w:t>
      </w:r>
    </w:p>
    <w:p w:rsidR="00D42CAE" w:rsidRDefault="00A72523">
      <w:pPr>
        <w:pStyle w:val="ProductList-BodyIndented"/>
      </w:pPr>
      <w:r>
        <w:t xml:space="preserve">Õppeasutustel, mis valivad õppurivariandi, on lubatud maksimaalselt üks Windows To Go eksemplar litsentsitud õppuri seadme kohta, kui õppur on asutuses registreeritud. </w:t>
      </w:r>
    </w:p>
    <w:p w:rsidR="00D42CAE" w:rsidRDefault="00D42CAE">
      <w:pPr>
        <w:pStyle w:val="ProductList-BodyIndented"/>
      </w:pPr>
    </w:p>
    <w:p w:rsidR="00D42CAE" w:rsidRDefault="00A72523">
      <w:pPr>
        <w:pStyle w:val="ProductList-ClauseHeading"/>
      </w:pPr>
      <w:r>
        <w:t>4.10 Windowsi lauaarvutite operatsioonisüsteem – õigused käitada „klastrisse ühendatud HPC-rakendusi”</w:t>
      </w:r>
    </w:p>
    <w:p w:rsidR="00D42CAE" w:rsidRDefault="00A72523">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D42CAE" w:rsidRDefault="00D42CAE">
      <w:pPr>
        <w:pStyle w:val="ProductList-Body"/>
      </w:pPr>
    </w:p>
    <w:p w:rsidR="00D42CAE" w:rsidRDefault="00A72523">
      <w:pPr>
        <w:pStyle w:val="ProductList-ClauseHeading"/>
      </w:pPr>
      <w:r>
        <w:t>4.11 Windowsi lauaarvutite operatsioonisüsteem – Windows Thin PC</w:t>
      </w:r>
    </w:p>
    <w:p w:rsidR="00D42CAE" w:rsidRDefault="00A72523">
      <w:pPr>
        <w:pStyle w:val="ProductList-Body"/>
      </w:pPr>
      <w:r>
        <w:t>Klient võib kasutada Windows Thin PC tarkvara Windowsi lauaarvutite operatsioonisüsteemi tarkvara asemel, kuid ainult alltoodud rakendusetüüpide käitamiseks.</w:t>
      </w:r>
    </w:p>
    <w:p w:rsidR="00D42CAE" w:rsidRDefault="00A72523" w:rsidP="00A72523">
      <w:pPr>
        <w:pStyle w:val="ProductList-Bullet"/>
        <w:numPr>
          <w:ilvl w:val="0"/>
          <w:numId w:val="30"/>
        </w:numPr>
      </w:pPr>
      <w:r>
        <w:t>turvalisus;</w:t>
      </w:r>
    </w:p>
    <w:p w:rsidR="00D42CAE" w:rsidRDefault="00A72523" w:rsidP="00A72523">
      <w:pPr>
        <w:pStyle w:val="ProductList-Bullet"/>
        <w:numPr>
          <w:ilvl w:val="0"/>
          <w:numId w:val="30"/>
        </w:numPr>
      </w:pPr>
      <w:r>
        <w:t>haldus;</w:t>
      </w:r>
    </w:p>
    <w:p w:rsidR="00D42CAE" w:rsidRDefault="00A72523" w:rsidP="00A72523">
      <w:pPr>
        <w:pStyle w:val="ProductList-Bullet"/>
        <w:numPr>
          <w:ilvl w:val="0"/>
          <w:numId w:val="30"/>
        </w:numPr>
      </w:pPr>
      <w:r>
        <w:t>terminaliemuleerimine;</w:t>
      </w:r>
    </w:p>
    <w:p w:rsidR="00D42CAE" w:rsidRDefault="00A72523" w:rsidP="00A72523">
      <w:pPr>
        <w:pStyle w:val="ProductList-Bullet"/>
        <w:numPr>
          <w:ilvl w:val="0"/>
          <w:numId w:val="30"/>
        </w:numPr>
      </w:pPr>
      <w:r>
        <w:t>kaugtöölaud ja muud sarnased tehnoloogiad;</w:t>
      </w:r>
    </w:p>
    <w:p w:rsidR="00D42CAE" w:rsidRDefault="00A72523" w:rsidP="00A72523">
      <w:pPr>
        <w:pStyle w:val="ProductList-Bullet"/>
        <w:numPr>
          <w:ilvl w:val="0"/>
          <w:numId w:val="30"/>
        </w:numPr>
      </w:pPr>
      <w:r>
        <w:t>veebibrauser;</w:t>
      </w:r>
    </w:p>
    <w:p w:rsidR="00D42CAE" w:rsidRDefault="00A72523" w:rsidP="00A72523">
      <w:pPr>
        <w:pStyle w:val="ProductList-Bullet"/>
        <w:numPr>
          <w:ilvl w:val="0"/>
          <w:numId w:val="30"/>
        </w:numPr>
      </w:pPr>
      <w:r>
        <w:t>meediumipleier;</w:t>
      </w:r>
    </w:p>
    <w:p w:rsidR="00D42CAE" w:rsidRDefault="00A72523" w:rsidP="00A72523">
      <w:pPr>
        <w:pStyle w:val="ProductList-Bullet"/>
        <w:numPr>
          <w:ilvl w:val="0"/>
          <w:numId w:val="30"/>
        </w:numPr>
      </w:pPr>
      <w:r>
        <w:t>sõnumsideklient;</w:t>
      </w:r>
    </w:p>
    <w:p w:rsidR="00D42CAE" w:rsidRDefault="00A72523" w:rsidP="00A72523">
      <w:pPr>
        <w:pStyle w:val="ProductList-Bullet"/>
        <w:numPr>
          <w:ilvl w:val="0"/>
          <w:numId w:val="30"/>
        </w:numPr>
      </w:pPr>
      <w:r>
        <w:t>dokumendivaaturid;</w:t>
      </w:r>
    </w:p>
    <w:p w:rsidR="00D42CAE" w:rsidRDefault="00A72523" w:rsidP="00A72523">
      <w:pPr>
        <w:pStyle w:val="ProductList-Bullet"/>
        <w:numPr>
          <w:ilvl w:val="0"/>
          <w:numId w:val="30"/>
        </w:numPr>
      </w:pPr>
      <w:r>
        <w:t>NET Framework ja Java Virtual Machine.</w:t>
      </w:r>
    </w:p>
    <w:p w:rsidR="00D42CAE" w:rsidRDefault="00A72523">
      <w:pPr>
        <w:pStyle w:val="ProductList-Body"/>
      </w:pPr>
      <w:r>
        <w:t>Klient võib tarkvara kasutada mõnes muus seadmes peale selle, kuhu see algselt installiti, kui kannab teisele seadmele üle ka vastava tarkvarakindlustuse katte.</w:t>
      </w:r>
    </w:p>
    <w:p w:rsidR="00D42CAE" w:rsidRDefault="00D42CAE">
      <w:pPr>
        <w:pStyle w:val="ProductList-Body"/>
      </w:pPr>
    </w:p>
    <w:p w:rsidR="00D42CAE" w:rsidRDefault="00A72523">
      <w:pPr>
        <w:pStyle w:val="ProductList-ClauseHeading"/>
      </w:pPr>
      <w:r>
        <w:t>4.12 Windows Embedded Industry Enterprise'i tarkvarakindlustus</w:t>
      </w:r>
    </w:p>
    <w:p w:rsidR="00D42CAE" w:rsidRDefault="00A72523">
      <w:pPr>
        <w:pStyle w:val="ProductList-Body"/>
      </w:pPr>
      <w:r>
        <w:t xml:space="preserve">Windows Embedded Industry Enterprise'i tarkvarakindlustusega klientidel on samad õigused ja piirangud kui Windowsi tarkvarakindlustusega klientidel. </w:t>
      </w:r>
    </w:p>
    <w:p w:rsidR="00D42CAE" w:rsidRDefault="00D42CAE">
      <w:pPr>
        <w:pStyle w:val="ProductList-Body"/>
      </w:pPr>
    </w:p>
    <w:p w:rsidR="00D42CAE" w:rsidRDefault="00D42CAE">
      <w:pPr>
        <w:pStyle w:val="PURBreadcrumb"/>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GroupHeading"/>
      </w:pPr>
      <w:bookmarkStart w:id="191" w:name="_Sec619"/>
      <w:r>
        <w:lastRenderedPageBreak/>
        <w:t>Windows Server</w:t>
      </w:r>
      <w:bookmarkEnd w:id="191"/>
      <w:r>
        <w:fldChar w:fldCharType="begin"/>
      </w:r>
      <w:r>
        <w:instrText xml:space="preserve"> TC "</w:instrText>
      </w:r>
      <w:bookmarkStart w:id="192" w:name="_Toc428588041"/>
      <w:r>
        <w:instrText>Windows Server</w:instrText>
      </w:r>
      <w:bookmarkEnd w:id="192"/>
      <w:r>
        <w:instrText>" \l 2</w:instrText>
      </w:r>
      <w:r>
        <w:fldChar w:fldCharType="end"/>
      </w:r>
    </w:p>
    <w:p w:rsidR="00D42CAE" w:rsidRDefault="00A72523">
      <w:pPr>
        <w:pStyle w:val="ProductList-Offering2HeadingNoBorder"/>
      </w:pPr>
      <w:bookmarkStart w:id="193" w:name="_Sec654"/>
      <w:r>
        <w:t>Windows MultiPoint Server</w:t>
      </w:r>
      <w:bookmarkEnd w:id="193"/>
      <w:r>
        <w:fldChar w:fldCharType="begin"/>
      </w:r>
      <w:r>
        <w:instrText xml:space="preserve"> TC "</w:instrText>
      </w:r>
      <w:bookmarkStart w:id="194" w:name="_Toc428588042"/>
      <w:r>
        <w:instrText>Windows MultiPoint Server</w:instrText>
      </w:r>
      <w:bookmarkEnd w:id="194"/>
      <w:r>
        <w:instrText>" \l 3</w:instrText>
      </w:r>
      <w:r>
        <w:fldChar w:fldCharType="end"/>
      </w:r>
    </w:p>
    <w:p w:rsidR="00D42CAE" w:rsidRDefault="00A72523">
      <w:pPr>
        <w:pStyle w:val="ProductList-Offering1SubSection"/>
      </w:pPr>
      <w:bookmarkStart w:id="195" w:name="_Sec702"/>
      <w:r>
        <w:t>1. Programmi saadavus</w:t>
      </w:r>
      <w:bookmarkEnd w:id="195"/>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pPr>
            <w:r>
              <w:rPr>
                <w:color w:val="FFFFFF"/>
              </w:rPr>
              <w:t>Tooted</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D42CAE">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025" w:type="dxa"/>
            <w:tcBorders>
              <w:top w:val="single" w:sz="9" w:space="0" w:color="FFFFFF"/>
              <w:left w:val="single" w:sz="9" w:space="0" w:color="FFFFFF"/>
              <w:bottom w:val="dashed" w:sz="4" w:space="0" w:color="BFBFBF"/>
              <w:right w:val="single" w:sz="9" w:space="0" w:color="FFFFFF"/>
            </w:tcBorders>
          </w:tcPr>
          <w:p w:rsidR="00655C9A" w:rsidRDefault="00655C9A" w:rsidP="00655C9A">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655C9A" w:rsidRDefault="00655C9A" w:rsidP="00655C9A">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655C9A" w:rsidRDefault="00655C9A" w:rsidP="00655C9A">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655C9A" w:rsidRDefault="00655C9A" w:rsidP="00655C9A">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655C9A" w:rsidRDefault="00655C9A" w:rsidP="00655C9A">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55C9A" w:rsidRDefault="00655C9A" w:rsidP="00655C9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55C9A" w:rsidRDefault="00655C9A" w:rsidP="00655C9A">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55C9A" w:rsidRDefault="00655C9A" w:rsidP="00655C9A">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025"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55C9A" w:rsidRDefault="00655C9A" w:rsidP="00655C9A">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55C9A" w:rsidRDefault="00655C9A" w:rsidP="00655C9A">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025"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(seade ja kasutaja)</w:t>
            </w:r>
          </w:p>
        </w:tc>
        <w:tc>
          <w:tcPr>
            <w:tcW w:w="615"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55C9A" w:rsidRDefault="00655C9A" w:rsidP="00655C9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55C9A" w:rsidRDefault="00655C9A" w:rsidP="00655C9A">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55C9A" w:rsidRDefault="00655C9A" w:rsidP="00655C9A">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025"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koos Windows Server 2012 CAL-iga (5 klienti) (seade ja kasutaja)</w:t>
            </w:r>
          </w:p>
        </w:tc>
        <w:tc>
          <w:tcPr>
            <w:tcW w:w="615"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55C9A" w:rsidRDefault="00655C9A" w:rsidP="00655C9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55C9A" w:rsidRDefault="00655C9A" w:rsidP="00655C9A">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55C9A" w:rsidRDefault="00655C9A" w:rsidP="00655C9A">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025"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pPr>
            <w:r>
              <w:t>Windows MultiPoint Server 2012 CAL</w:t>
            </w:r>
            <w:r>
              <w:fldChar w:fldCharType="begin"/>
            </w:r>
            <w:r>
              <w:instrText xml:space="preserve"> XE "Windows MultiPoint Server 2012 CAL" </w:instrText>
            </w:r>
            <w:r>
              <w:fldChar w:fldCharType="end"/>
            </w:r>
            <w:r>
              <w:t xml:space="preserve"> (seade ja kasutaja)</w:t>
            </w:r>
          </w:p>
        </w:tc>
        <w:tc>
          <w:tcPr>
            <w:tcW w:w="615"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55C9A" w:rsidRDefault="00655C9A" w:rsidP="00655C9A">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55C9A" w:rsidRDefault="00655C9A" w:rsidP="00655C9A">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655C9A" w:rsidTr="00655C9A">
        <w:tc>
          <w:tcPr>
            <w:tcW w:w="4025" w:type="dxa"/>
            <w:tcBorders>
              <w:top w:val="dashed" w:sz="4" w:space="0" w:color="BFBFBF"/>
              <w:left w:val="single" w:sz="9" w:space="0" w:color="FFFFFF"/>
              <w:bottom w:val="none" w:sz="4" w:space="0" w:color="000000"/>
              <w:right w:val="single" w:sz="9" w:space="0" w:color="FFFFFF"/>
            </w:tcBorders>
          </w:tcPr>
          <w:p w:rsidR="00655C9A" w:rsidRDefault="00655C9A" w:rsidP="00655C9A">
            <w:pPr>
              <w:pStyle w:val="ProductList-TableBody"/>
            </w:pPr>
            <w:r>
              <w:t>Windows MultiPoint Server 2012 CAL koos Windows Server 2012 CAL-iga</w:t>
            </w:r>
            <w:r>
              <w:fldChar w:fldCharType="begin"/>
            </w:r>
            <w:r>
              <w:instrText xml:space="preserve"> XE "Windows MultiPoint Server 2012 CAL koos Windows Server 2012 CAL-iga" </w:instrText>
            </w:r>
            <w:r>
              <w:fldChar w:fldCharType="end"/>
            </w:r>
            <w:r>
              <w:t xml:space="preserve"> (seade ja kasutaja)</w:t>
            </w:r>
          </w:p>
        </w:tc>
        <w:tc>
          <w:tcPr>
            <w:tcW w:w="615" w:type="dxa"/>
            <w:tcBorders>
              <w:top w:val="dashed" w:sz="4" w:space="0" w:color="BFBFBF"/>
              <w:left w:val="single" w:sz="9" w:space="0" w:color="FFFFFF"/>
              <w:bottom w:val="none" w:sz="4" w:space="0" w:color="000000"/>
              <w:right w:val="single" w:sz="9" w:space="0" w:color="FFFFFF"/>
            </w:tcBorders>
          </w:tcPr>
          <w:p w:rsidR="00655C9A" w:rsidRDefault="00655C9A" w:rsidP="00655C9A">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655C9A" w:rsidRDefault="00655C9A" w:rsidP="00655C9A">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655C9A" w:rsidRDefault="00655C9A" w:rsidP="00655C9A">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655C9A" w:rsidRDefault="00655C9A" w:rsidP="00655C9A">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55C9A" w:rsidRDefault="00655C9A" w:rsidP="00655C9A">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55C9A" w:rsidRDefault="00655C9A" w:rsidP="00655C9A">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42CAE" w:rsidRDefault="00A72523">
      <w:pPr>
        <w:pStyle w:val="ProductList-Offering1SubSection"/>
      </w:pPr>
      <w:bookmarkStart w:id="196" w:name="_Sec757"/>
      <w:r>
        <w:t>2. Toote tingimused</w:t>
      </w:r>
      <w:bookmarkEnd w:id="196"/>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(tarkvarakindlustus):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A72523">
      <w:pPr>
        <w:pStyle w:val="ProductList-Offering1SubSection"/>
      </w:pPr>
      <w:bookmarkStart w:id="197" w:name="_Sec800"/>
      <w:r>
        <w:t>3. Kasutusõigused</w:t>
      </w:r>
      <w:bookmarkEnd w:id="197"/>
    </w:p>
    <w:tbl>
      <w:tblPr>
        <w:tblStyle w:val="PURTable"/>
        <w:tblW w:w="0" w:type="dxa"/>
        <w:tblLook w:val="04A0" w:firstRow="1" w:lastRow="0" w:firstColumn="1" w:lastColumn="0" w:noHBand="0" w:noVBand="1"/>
      </w:tblPr>
      <w:tblGrid>
        <w:gridCol w:w="3622"/>
        <w:gridCol w:w="3620"/>
        <w:gridCol w:w="354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kas serveritoode nõuab kasutajatele ja seadmetele juurdepääsuks kliendipääsulitsentse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Kaasatud tehnoloogiad: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Juurdepääs serveritarkvarale</w:t>
      </w:r>
    </w:p>
    <w:tbl>
      <w:tblPr>
        <w:tblStyle w:val="PURTable"/>
        <w:tblW w:w="0" w:type="dxa"/>
        <w:tblLook w:val="04A0" w:firstRow="1" w:lastRow="0" w:firstColumn="1" w:lastColumn="0" w:noHBand="0" w:noVBand="1"/>
      </w:tblPr>
      <w:tblGrid>
        <w:gridCol w:w="3608"/>
        <w:gridCol w:w="3584"/>
        <w:gridCol w:w="359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CAE" w:rsidRDefault="00A7252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D42CAE" w:rsidRDefault="00A72523">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42CAE" w:rsidRDefault="00A72523">
            <w:pPr>
              <w:pStyle w:val="ProductList-TableBody"/>
            </w:pPr>
            <w:r>
              <w:t xml:space="preserve">Windows MultiPoint Server 2012 CAL ja </w:t>
            </w:r>
          </w:p>
          <w:p w:rsidR="00D42CAE" w:rsidRDefault="00A72523">
            <w:pPr>
              <w:pStyle w:val="ProductList-TableBody"/>
            </w:pPr>
            <w:r>
              <w:t xml:space="preserve">CAL-iga samaväärne litsents (vt </w:t>
            </w:r>
            <w:hyperlink w:anchor="_Sec591">
              <w:r>
                <w:rPr>
                  <w:color w:val="00467F"/>
                  <w:u w:val="single"/>
                </w:rPr>
                <w:t>lisa A</w:t>
              </w:r>
            </w:hyperlink>
            <w:r>
              <w:t>)</w:t>
            </w:r>
          </w:p>
          <w:p w:rsidR="00D42CAE" w:rsidRDefault="00D42CAE">
            <w:pPr>
              <w:pStyle w:val="ProductList-TableBody"/>
            </w:pPr>
          </w:p>
        </w:tc>
      </w:tr>
    </w:tbl>
    <w:p w:rsidR="00D42CAE" w:rsidRDefault="00D42CAE">
      <w:pPr>
        <w:pStyle w:val="ProductList-Body"/>
      </w:pPr>
    </w:p>
    <w:p w:rsidR="00D42CAE" w:rsidRDefault="00A72523">
      <w:pPr>
        <w:pStyle w:val="ProductList-SubClauseHeading"/>
      </w:pPr>
      <w:r>
        <w:t>3.1.1 Windows Server 2012 Active Directory õiguste halduse teenuste CAL-iga seotud lisafunktsionaalsus</w:t>
      </w:r>
    </w:p>
    <w:p w:rsidR="00D42CAE" w:rsidRDefault="00A72523">
      <w:pPr>
        <w:pStyle w:val="ProductList-BodyIndented"/>
      </w:pPr>
      <w:r>
        <w:t>Windows Server 2012 Rights Management Services</w:t>
      </w:r>
    </w:p>
    <w:tbl>
      <w:tblPr>
        <w:tblStyle w:val="PURTable0"/>
        <w:tblW w:w="0" w:type="dxa"/>
        <w:tblLook w:val="04A0" w:firstRow="1" w:lastRow="0" w:firstColumn="1" w:lastColumn="0" w:noHBand="0" w:noVBand="1"/>
      </w:tblPr>
      <w:tblGrid>
        <w:gridCol w:w="3495"/>
        <w:gridCol w:w="3452"/>
        <w:gridCol w:w="3483"/>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CAE" w:rsidRDefault="00A7252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D42CAE" w:rsidRDefault="00A72523">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42CAE" w:rsidRDefault="00A72523">
            <w:pPr>
              <w:pStyle w:val="ProductList-TableBody"/>
            </w:pPr>
            <w:r>
              <w:t xml:space="preserve">CAL-iga samaväärne litsents (vt </w:t>
            </w:r>
            <w:hyperlink w:anchor="_Sec591">
              <w:r>
                <w:rPr>
                  <w:color w:val="00467F"/>
                  <w:u w:val="single"/>
                </w:rPr>
                <w:t>lisa A</w:t>
              </w:r>
            </w:hyperlink>
            <w:r>
              <w:t>)</w:t>
            </w:r>
          </w:p>
        </w:tc>
      </w:tr>
    </w:tbl>
    <w:p w:rsidR="00D42CAE" w:rsidRDefault="00D42CAE">
      <w:pPr>
        <w:pStyle w:val="ProductList-BodyIndented"/>
      </w:pPr>
    </w:p>
    <w:p w:rsidR="00D42CAE" w:rsidRDefault="00A72523">
      <w:pPr>
        <w:pStyle w:val="ProductList-ClauseHeading"/>
      </w:pPr>
      <w:r>
        <w:t>3.2 Tarkvaraeksemplaride käitamine</w:t>
      </w:r>
    </w:p>
    <w:p w:rsidR="00D42CAE" w:rsidRDefault="00A72523">
      <w:pPr>
        <w:pStyle w:val="ProductList-Body"/>
      </w:pPr>
      <w:r>
        <w:t xml:space="preserve">Klient võib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  on kujutis või tarkvara, mis on loodud tarkvara häälestus- või installiprotseduuri käivitamise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D42CAE" w:rsidRDefault="00D42CAE">
      <w:pPr>
        <w:pStyle w:val="ProductList-Body"/>
      </w:pPr>
    </w:p>
    <w:p w:rsidR="00D42CAE" w:rsidRDefault="00A72523">
      <w:pPr>
        <w:pStyle w:val="ProductList-ClauseHeading"/>
      </w:pPr>
      <w:r>
        <w:t>3.3 Pääsulitsentsid</w:t>
      </w:r>
    </w:p>
    <w:p w:rsidR="00D42CAE" w:rsidRDefault="00A72523">
      <w:pPr>
        <w:pStyle w:val="ProductList-Body"/>
      </w:pPr>
      <w:r>
        <w:fldChar w:fldCharType="begin"/>
      </w:r>
      <w:r>
        <w:instrText xml:space="preserve"> AutoTextList   \s NoStyle \t "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D42CAE" w:rsidRDefault="00D42CAE">
      <w:pPr>
        <w:pStyle w:val="ProductList-Body"/>
      </w:pPr>
    </w:p>
    <w:p w:rsidR="00D42CAE" w:rsidRDefault="00A72523">
      <w:pPr>
        <w:pStyle w:val="ProductList-ClauseHeading"/>
      </w:pPr>
      <w:r>
        <w:t>3.4 Windows MultiPoint Server 2012 Connector</w:t>
      </w:r>
    </w:p>
    <w:p w:rsidR="00D42CAE" w:rsidRDefault="00A72523">
      <w:pPr>
        <w:pStyle w:val="ProductList-Body"/>
      </w:pPr>
      <w:r>
        <w:t>Klient võib installida Windows Server 2012 MultiPoint Connectori tarkvara mis tahes seadmesse (ja seda seal kasutada), millel on litsents Windows Server 2012</w:t>
      </w:r>
      <w:r>
        <w:fldChar w:fldCharType="begin"/>
      </w:r>
      <w:r>
        <w:instrText xml:space="preserve"> XE "Windows Server 2012" </w:instrText>
      </w:r>
      <w:r>
        <w:fldChar w:fldCharType="end"/>
      </w:r>
      <w:r>
        <w:t xml:space="preserve"> kasutamiseks. Klient võib seda tarkvara kasutada ainult MultiPoint Serveri tarkvarale juurdepääsemiseks. Kui klient pöördub serveritarkvara poole sellest seadmest üksnes MultiPointi armatuurlaua kasutamiseks, ei vaja ta MultiPoint Serveri CAL-i.</w:t>
      </w:r>
    </w:p>
    <w:p w:rsidR="00D42CAE" w:rsidRDefault="00D42CAE">
      <w:pPr>
        <w:pStyle w:val="ProductList-Body"/>
      </w:pPr>
    </w:p>
    <w:p w:rsidR="00D42CAE" w:rsidRDefault="00A72523">
      <w:pPr>
        <w:pStyle w:val="ProductList-ClauseHeading"/>
      </w:pPr>
      <w:r>
        <w:t>3.5 Täiendav tarkvara</w:t>
      </w:r>
    </w:p>
    <w:p w:rsidR="00D42CAE" w:rsidRDefault="00A72523">
      <w:pPr>
        <w:pStyle w:val="ProductList-Body"/>
      </w:pPr>
      <w:r>
        <w:t xml:space="preserve">Täiendava tarkvara loendi leiate aadressilt </w:t>
      </w:r>
      <w:hyperlink r:id="rId80">
        <w:r>
          <w:rPr>
            <w:color w:val="00467F"/>
            <w:u w:val="single"/>
          </w:rPr>
          <w:t>http://go.microsoft.com/fwlink/?LinkId=245856</w:t>
        </w:r>
      </w:hyperlink>
      <w:r>
        <w:t>.</w:t>
      </w:r>
    </w:p>
    <w:p w:rsidR="00D42CAE" w:rsidRDefault="00A72523">
      <w:pPr>
        <w:pStyle w:val="ProductList-Offering1SubSection"/>
      </w:pPr>
      <w:bookmarkStart w:id="198" w:name="_Sec832"/>
      <w:r>
        <w:lastRenderedPageBreak/>
        <w:t>4. Tarkvarakindlustus</w:t>
      </w:r>
      <w:bookmarkEnd w:id="198"/>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199" w:name="_Sec655"/>
      <w:r>
        <w:t>Windows Server</w:t>
      </w:r>
      <w:bookmarkEnd w:id="199"/>
      <w:r>
        <w:fldChar w:fldCharType="begin"/>
      </w:r>
      <w:r>
        <w:instrText xml:space="preserve"> TC "</w:instrText>
      </w:r>
      <w:bookmarkStart w:id="200" w:name="_Toc428588043"/>
      <w:r>
        <w:instrText>Windows Server</w:instrText>
      </w:r>
      <w:bookmarkEnd w:id="200"/>
      <w:r>
        <w:instrText>" \l 3</w:instrText>
      </w:r>
      <w:r>
        <w:fldChar w:fldCharType="end"/>
      </w:r>
    </w:p>
    <w:p w:rsidR="00D42CAE" w:rsidRDefault="00A72523">
      <w:pPr>
        <w:pStyle w:val="ProductList-Offering1SubSection"/>
      </w:pPr>
      <w:bookmarkStart w:id="201" w:name="_Sec703"/>
      <w:r>
        <w:t>1. Programmi saadavus</w:t>
      </w:r>
      <w:bookmarkEnd w:id="201"/>
    </w:p>
    <w:tbl>
      <w:tblPr>
        <w:tblStyle w:val="PURTable"/>
        <w:tblW w:w="10778" w:type="dxa"/>
        <w:tblLook w:val="04A0" w:firstRow="1" w:lastRow="0" w:firstColumn="1" w:lastColumn="0" w:noHBand="0" w:noVBand="1"/>
      </w:tblPr>
      <w:tblGrid>
        <w:gridCol w:w="4024"/>
        <w:gridCol w:w="615"/>
        <w:gridCol w:w="609"/>
        <w:gridCol w:w="611"/>
        <w:gridCol w:w="606"/>
        <w:gridCol w:w="607"/>
        <w:gridCol w:w="611"/>
        <w:gridCol w:w="615"/>
        <w:gridCol w:w="634"/>
        <w:gridCol w:w="619"/>
        <w:gridCol w:w="612"/>
        <w:gridCol w:w="615"/>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024"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pPr>
            <w:r>
              <w:rPr>
                <w:color w:val="FFFFFF"/>
              </w:rPr>
              <w:t>Tooted</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rPr>
                <w:color w:val="FFFFFF"/>
              </w:rPr>
              <w:t xml:space="preserve"> 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024" w:type="dxa"/>
            <w:tcBorders>
              <w:top w:val="single" w:sz="9" w:space="0" w:color="FFFFFF"/>
              <w:left w:val="single" w:sz="9" w:space="0" w:color="FFFFFF"/>
              <w:bottom w:val="dashed" w:sz="4" w:space="0" w:color="BFBFBF"/>
              <w:right w:val="single" w:sz="9" w:space="0" w:color="FFFFFF"/>
            </w:tcBorders>
          </w:tcPr>
          <w:p w:rsidR="00655C9A" w:rsidRDefault="00655C9A" w:rsidP="00655C9A">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655C9A" w:rsidRDefault="00655C9A" w:rsidP="00655C9A">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655C9A" w:rsidRDefault="00655C9A" w:rsidP="00655C9A">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655C9A" w:rsidRDefault="00655C9A" w:rsidP="00655C9A">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655C9A" w:rsidRDefault="00655C9A" w:rsidP="00655C9A">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024"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024"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(seade ja kasutaja)</w:t>
            </w:r>
          </w:p>
        </w:tc>
        <w:tc>
          <w:tcPr>
            <w:tcW w:w="615"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024"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pPr>
            <w:r>
              <w:t>Rakenduse Windows Server 2012 Remote Desktop Services välisliides</w:t>
            </w:r>
            <w:r>
              <w:fldChar w:fldCharType="begin"/>
            </w:r>
            <w:r>
              <w:instrText xml:space="preserve"> XE "Rakenduse Windows Server 2012 Remote Desktop Services välisliides"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38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024"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38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024"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655C9A" w:rsidRDefault="00655C9A" w:rsidP="00655C9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55C9A" w:rsidRDefault="00655C9A" w:rsidP="00655C9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t xml:space="preserve"> </w:t>
            </w:r>
            <w:r w:rsidR="00C24011">
              <w:rPr>
                <w:color w:val="0563C1"/>
              </w:rPr>
              <w:t>A</w:t>
            </w:r>
          </w:p>
        </w:tc>
      </w:tr>
      <w:tr w:rsidR="00655C9A" w:rsidTr="00655C9A">
        <w:tc>
          <w:tcPr>
            <w:tcW w:w="4024"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024"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pPr>
            <w:r>
              <w:t>Windows Server 2012 Active Directory õiguste halduse teenuste välisliidesed</w:t>
            </w:r>
            <w:r>
              <w:fldChar w:fldCharType="begin"/>
            </w:r>
            <w:r>
              <w:instrText xml:space="preserve"> XE "Windows Server 2012 Active Directory õiguste halduse teenuste välisliidesed"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655C9A" w:rsidRDefault="00655C9A" w:rsidP="00655C9A">
            <w:pPr>
              <w:pStyle w:val="ProductList-TableBody"/>
              <w:jc w:val="center"/>
            </w:pPr>
            <w:r>
              <w:t>63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024" w:type="dxa"/>
            <w:tcBorders>
              <w:top w:val="dashed" w:sz="4" w:space="0" w:color="BFBFBF"/>
              <w:left w:val="single" w:sz="9" w:space="0" w:color="FFFFFF"/>
              <w:bottom w:val="none" w:sz="4" w:space="0" w:color="000000"/>
              <w:right w:val="single" w:sz="9" w:space="0" w:color="FFFFFF"/>
            </w:tcBorders>
          </w:tcPr>
          <w:p w:rsidR="00655C9A" w:rsidRDefault="00655C9A" w:rsidP="00655C9A">
            <w:pPr>
              <w:pStyle w:val="ProductList-TableBody"/>
            </w:pPr>
            <w:r>
              <w:t>Windows Server 2012 välisliides (External Connector)</w:t>
            </w:r>
            <w:r>
              <w:fldChar w:fldCharType="begin"/>
            </w:r>
            <w:r>
              <w:instrText xml:space="preserve"> XE "Windows Server 2012 välisliides (External Connector)"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655C9A" w:rsidRDefault="00655C9A" w:rsidP="00655C9A">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655C9A" w:rsidRDefault="00655C9A" w:rsidP="00655C9A">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655C9A" w:rsidRDefault="00655C9A" w:rsidP="00655C9A">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655C9A" w:rsidRDefault="00655C9A" w:rsidP="00655C9A">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42CAE" w:rsidRDefault="00D42CAE">
      <w:pPr>
        <w:pStyle w:val="ProductList-Body"/>
      </w:pPr>
    </w:p>
    <w:p w:rsidR="00D42CAE" w:rsidRDefault="00A72523">
      <w:pPr>
        <w:pStyle w:val="ProductList-Offering1SubSection"/>
      </w:pPr>
      <w:bookmarkStart w:id="202" w:name="_Sec758"/>
      <w:r>
        <w:t>2. Toote tingimused</w:t>
      </w:r>
      <w:bookmarkEnd w:id="202"/>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CAL-idele ja välisliidestele (3/08)</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(tarkvarakindlustus):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A72523">
      <w:pPr>
        <w:pStyle w:val="ProductList-Offering1SubSection"/>
      </w:pPr>
      <w:bookmarkStart w:id="203" w:name="_Sec807"/>
      <w:r>
        <w:t>3. Kasutusõigused</w:t>
      </w:r>
      <w:bookmarkEnd w:id="203"/>
    </w:p>
    <w:tbl>
      <w:tblPr>
        <w:tblStyle w:val="PURTable"/>
        <w:tblW w:w="0" w:type="dxa"/>
        <w:tblLook w:val="04A0" w:firstRow="1" w:lastRow="0" w:firstColumn="1" w:lastColumn="0" w:noHBand="0" w:noVBand="1"/>
      </w:tblPr>
      <w:tblGrid>
        <w:gridCol w:w="3622"/>
        <w:gridCol w:w="3620"/>
        <w:gridCol w:w="354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protsessori/CAL-i</w:t>
              </w:r>
            </w:hyperlink>
            <w:r>
              <w:t xml:space="preserve"> – kõik väljaanded (v.a Essentials), eriotstarbelised </w:t>
            </w:r>
            <w:hyperlink w:anchor="_Sec545">
              <w:r>
                <w:rPr>
                  <w:color w:val="00467F"/>
                  <w:u w:val="single"/>
                </w:rPr>
                <w:t>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kas serveritoode nõuab kasutajatele ja seadmetele juurdepääsuks kliendipääsulitsentse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Kaasatud tehnoloogiad: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3.1 Juurdepääs serveritarkvarale</w:t>
      </w:r>
    </w:p>
    <w:tbl>
      <w:tblPr>
        <w:tblStyle w:val="PURTable"/>
        <w:tblW w:w="0" w:type="dxa"/>
        <w:tblLook w:val="04A0" w:firstRow="1" w:lastRow="0" w:firstColumn="1" w:lastColumn="0" w:noHBand="0" w:noVBand="1"/>
      </w:tblPr>
      <w:tblGrid>
        <w:gridCol w:w="3611"/>
        <w:gridCol w:w="3577"/>
        <w:gridCol w:w="3602"/>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CAE" w:rsidRDefault="00A7252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D42CAE" w:rsidRDefault="00A7252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42CAE" w:rsidRDefault="00A72523">
            <w:pPr>
              <w:pStyle w:val="ProductList-TableBody"/>
            </w:pPr>
            <w:r>
              <w:t xml:space="preserve">CAL-iga samaväärne litsents (vt </w:t>
            </w:r>
            <w:hyperlink r:id="rId81">
              <w:r>
                <w:rPr>
                  <w:color w:val="00467F"/>
                  <w:u w:val="single"/>
                </w:rPr>
                <w:t>lisa A</w:t>
              </w:r>
            </w:hyperlink>
            <w:r>
              <w:t>)</w:t>
            </w:r>
          </w:p>
        </w:tc>
      </w:tr>
    </w:tbl>
    <w:p w:rsidR="00D42CAE" w:rsidRDefault="00D42CAE">
      <w:pPr>
        <w:pStyle w:val="ProductList-Body"/>
      </w:pPr>
    </w:p>
    <w:p w:rsidR="00D42CAE" w:rsidRDefault="00A72523">
      <w:pPr>
        <w:pStyle w:val="ProductList-SubClauseHeading"/>
      </w:pPr>
      <w:r>
        <w:t>3.1.1 Windows Server 2012 kaugtöölauateenuste CAL-iga seotud lisafunktsionaalsus</w:t>
      </w:r>
    </w:p>
    <w:p w:rsidR="00D42CAE" w:rsidRDefault="00A72523">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04"/>
        <w:gridCol w:w="3463"/>
        <w:gridCol w:w="3463"/>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CAE" w:rsidRDefault="00A7252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D42CAE" w:rsidRDefault="00A72523">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42CAE" w:rsidRDefault="00A72523">
            <w:pPr>
              <w:pStyle w:val="ProductList-TableBody"/>
            </w:pPr>
            <w:r>
              <w:t>Windows Server 2012 Remote Desktop Services USL</w:t>
            </w:r>
          </w:p>
        </w:tc>
      </w:tr>
    </w:tbl>
    <w:p w:rsidR="00D42CAE" w:rsidRDefault="00A72523">
      <w:pPr>
        <w:pStyle w:val="ProductList-BodyIndented"/>
      </w:pPr>
      <w:r>
        <w:t>* Nõutav ka Windows Serveri kasutamisel graafilise kasutajaliidese majutamiseks (kasutades Windows Server 2012 R2 kaugtöölauateenuste funktsionaalsust või muud tehnoloogiat).</w:t>
      </w:r>
    </w:p>
    <w:p w:rsidR="00D42CAE" w:rsidRDefault="00D42CAE">
      <w:pPr>
        <w:pStyle w:val="ProductList-BodyIndented"/>
      </w:pPr>
    </w:p>
    <w:p w:rsidR="00D42CAE" w:rsidRDefault="00A72523">
      <w:pPr>
        <w:pStyle w:val="ProductList-SubClauseHeading"/>
      </w:pPr>
      <w:r>
        <w:t>3.1.2 Windows Server 2012 õiguste halduse teenuste CAL-iga seotud lisafunktsionaalsus</w:t>
      </w:r>
    </w:p>
    <w:p w:rsidR="00D42CAE" w:rsidRDefault="00A72523">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495"/>
        <w:gridCol w:w="3452"/>
        <w:gridCol w:w="3483"/>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CAE" w:rsidRDefault="00A72523">
            <w:pPr>
              <w:pStyle w:val="ProductList-TableBody"/>
            </w:pPr>
            <w:r>
              <w:lastRenderedPageBreak/>
              <w:t>Lisa-pääsulitsents</w:t>
            </w:r>
          </w:p>
        </w:tc>
        <w:tc>
          <w:tcPr>
            <w:tcW w:w="4040" w:type="dxa"/>
            <w:tcBorders>
              <w:top w:val="single" w:sz="18" w:space="0" w:color="0072C6"/>
              <w:left w:val="single" w:sz="4" w:space="0" w:color="000000"/>
              <w:bottom w:val="none" w:sz="4" w:space="0" w:color="000000"/>
              <w:right w:val="none" w:sz="4" w:space="0" w:color="000000"/>
            </w:tcBorders>
          </w:tcPr>
          <w:p w:rsidR="00D42CAE" w:rsidRDefault="00A72523">
            <w:pPr>
              <w:pStyle w:val="ProductList-TableBody"/>
            </w:pPr>
            <w:r>
              <w:t>Windows Server 2012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D42CAE" w:rsidRDefault="00A72523">
            <w:pPr>
              <w:pStyle w:val="ProductList-TableBody"/>
            </w:pPr>
            <w:r>
              <w:t>Azure'i õiguste halduse kasutaja AL</w:t>
            </w:r>
          </w:p>
        </w:tc>
      </w:tr>
      <w:tr w:rsidR="00D42C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CAE" w:rsidRDefault="00D42C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CAE" w:rsidRDefault="00A72523">
            <w:pPr>
              <w:pStyle w:val="ProductList-TableBody"/>
            </w:pPr>
            <w:r>
              <w:t>Azure'i õiguste halduse A kasutaja AL</w:t>
            </w:r>
          </w:p>
        </w:tc>
        <w:tc>
          <w:tcPr>
            <w:tcW w:w="4040" w:type="dxa"/>
            <w:tcBorders>
              <w:top w:val="none" w:sz="4" w:space="0" w:color="000000"/>
              <w:left w:val="none" w:sz="4" w:space="0" w:color="000000"/>
              <w:bottom w:val="single" w:sz="4" w:space="0" w:color="000000"/>
              <w:right w:val="single" w:sz="4" w:space="0" w:color="000000"/>
            </w:tcBorders>
          </w:tcPr>
          <w:p w:rsidR="00D42CAE" w:rsidRDefault="00A72523">
            <w:pPr>
              <w:pStyle w:val="ProductList-TableBody"/>
            </w:pPr>
            <w:r>
              <w:t xml:space="preserve">CAL-iga samaväärne litsents (vt </w:t>
            </w:r>
            <w:hyperlink r:id="rId82">
              <w:r>
                <w:rPr>
                  <w:color w:val="00467F"/>
                  <w:u w:val="single"/>
                </w:rPr>
                <w:t>lisa A</w:t>
              </w:r>
            </w:hyperlink>
            <w:r>
              <w:t>)</w:t>
            </w:r>
          </w:p>
        </w:tc>
      </w:tr>
    </w:tbl>
    <w:p w:rsidR="00D42CAE" w:rsidRDefault="00D42CAE">
      <w:pPr>
        <w:pStyle w:val="ProductList-BodyIndented"/>
      </w:pPr>
    </w:p>
    <w:p w:rsidR="00D42CAE" w:rsidRDefault="00A72523">
      <w:pPr>
        <w:pStyle w:val="ProductList-SubClauseHeading"/>
      </w:pPr>
      <w:r>
        <w:t>3.1.3 Forefront Identity Manageri kasutaja CAL-iga seotud lisafunktsionaalsus</w:t>
      </w:r>
    </w:p>
    <w:p w:rsidR="00D42CAE" w:rsidRDefault="00A72523">
      <w:pPr>
        <w:pStyle w:val="ProductList-BodyIndented"/>
      </w:pPr>
      <w:r>
        <w:t xml:space="preserve">Forefront Identity Manager 2010 R2 funktsionaalsus </w:t>
      </w:r>
    </w:p>
    <w:tbl>
      <w:tblPr>
        <w:tblStyle w:val="PURTable0"/>
        <w:tblW w:w="0" w:type="dxa"/>
        <w:tblLook w:val="04A0" w:firstRow="1" w:lastRow="0" w:firstColumn="1" w:lastColumn="0" w:noHBand="0" w:noVBand="1"/>
      </w:tblPr>
      <w:tblGrid>
        <w:gridCol w:w="3493"/>
        <w:gridCol w:w="3482"/>
        <w:gridCol w:w="3455"/>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CAE" w:rsidRDefault="00A7252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D42CAE" w:rsidRDefault="00A72523">
            <w:pPr>
              <w:pStyle w:val="ProductList-TableBody"/>
            </w:pPr>
            <w:r>
              <w:t>Forefront Identity Manager 2010 R2 kasutaja CAL</w:t>
            </w:r>
          </w:p>
        </w:tc>
        <w:tc>
          <w:tcPr>
            <w:tcW w:w="4040" w:type="dxa"/>
            <w:tcBorders>
              <w:top w:val="single" w:sz="18" w:space="0" w:color="0072C6"/>
              <w:left w:val="none" w:sz="4" w:space="0" w:color="000000"/>
              <w:bottom w:val="none" w:sz="4" w:space="0" w:color="000000"/>
              <w:right w:val="single" w:sz="4" w:space="0" w:color="000000"/>
            </w:tcBorders>
          </w:tcPr>
          <w:p w:rsidR="00D42CAE" w:rsidRDefault="00A72523">
            <w:pPr>
              <w:pStyle w:val="ProductList-TableBody"/>
            </w:pPr>
            <w:r>
              <w:t>Microsoft Azure Active Directory Premium</w:t>
            </w:r>
          </w:p>
        </w:tc>
      </w:tr>
      <w:tr w:rsidR="00D42C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CAE" w:rsidRDefault="00D42C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CAE" w:rsidRDefault="00A72523">
            <w:pPr>
              <w:pStyle w:val="ProductList-TableBody"/>
            </w:pPr>
            <w:r>
              <w:t xml:space="preserve">CAL-iga samaväärne litsents (vt </w:t>
            </w:r>
            <w:hyperlink r:id="rId83">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42CAE" w:rsidRDefault="00D42CAE">
            <w:pPr>
              <w:pStyle w:val="ProductList-TableBody"/>
            </w:pPr>
          </w:p>
        </w:tc>
      </w:tr>
    </w:tbl>
    <w:p w:rsidR="00D42CAE" w:rsidRDefault="00A72523">
      <w:pPr>
        <w:pStyle w:val="ProductList-BodyIndented"/>
      </w:pPr>
      <w:r>
        <w:t xml:space="preserve">* Nõutav ka iga isiku puhul, kelle puhul tarkvara identiteediteavet väljastab või haldab. </w:t>
      </w:r>
    </w:p>
    <w:p w:rsidR="00D42CAE" w:rsidRDefault="00D42CAE">
      <w:pPr>
        <w:pStyle w:val="ProductList-BodyIndented"/>
      </w:pPr>
    </w:p>
    <w:p w:rsidR="00D42CAE" w:rsidRDefault="00A72523">
      <w:pPr>
        <w:pStyle w:val="ProductList-SubClauseHeading"/>
      </w:pPr>
      <w:r>
        <w:t>3.1.4 Sünkroonimisteenus</w:t>
      </w:r>
    </w:p>
    <w:p w:rsidR="00D42CAE" w:rsidRDefault="00A72523">
      <w:pPr>
        <w:pStyle w:val="ProductList-BodyIndented"/>
      </w:pPr>
      <w:r>
        <w:t>Forefront Identity Manager 2010 R2 CAL-id pole vajalikud kasutajate puhul, kes kasutavad ainult Forefront Identity Manageri sünkroonimisteenust.</w:t>
      </w:r>
    </w:p>
    <w:p w:rsidR="00D42CAE" w:rsidRDefault="00D42CAE">
      <w:pPr>
        <w:pStyle w:val="ProductList-BodyIndented"/>
      </w:pPr>
    </w:p>
    <w:p w:rsidR="00D42CAE" w:rsidRDefault="00A72523">
      <w:pPr>
        <w:pStyle w:val="ProductList-ClauseHeading"/>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CAE" w:rsidRDefault="00A7252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D42CAE" w:rsidRDefault="00A72523">
            <w:pPr>
              <w:pStyle w:val="ProductList-TableBody"/>
            </w:pPr>
            <w:r>
              <w:t>Windows Server 2012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
      </w:pPr>
    </w:p>
    <w:p w:rsidR="00D42CAE" w:rsidRDefault="00A72523">
      <w:pPr>
        <w:pStyle w:val="ProductList-SubClauseHeading"/>
      </w:pPr>
      <w:r>
        <w:t>3.2.1 Windows Server 2012 kaugtöölauateenuste välisliideselitsentsiga seotud lisafunktsionaalsus</w:t>
      </w:r>
    </w:p>
    <w:p w:rsidR="00D42CAE" w:rsidRDefault="00A72523">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31"/>
        <w:gridCol w:w="3507"/>
        <w:gridCol w:w="3392"/>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CAE" w:rsidRDefault="00A7252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D42CAE" w:rsidRDefault="00A72523">
            <w:pPr>
              <w:pStyle w:val="ProductList-TableBody"/>
            </w:pPr>
            <w:r>
              <w:t>Rakenduse Windows Server 2012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D42CAE" w:rsidRDefault="00D42CAE">
            <w:pPr>
              <w:pStyle w:val="ProductList-TableBody"/>
            </w:pPr>
          </w:p>
        </w:tc>
      </w:tr>
    </w:tbl>
    <w:p w:rsidR="00D42CAE" w:rsidRDefault="00A72523">
      <w:pPr>
        <w:pStyle w:val="ProductList-BodyIndented"/>
      </w:pPr>
      <w:r>
        <w:t>* Nõutav ka Windows Serveri kasutamisel graafilise kasutajaliidese majutamiseks (kasutades Windows Server 2012 R2 kaugtöölauateenuste funktsionaalsust või muud tehnoloogiat).</w:t>
      </w:r>
    </w:p>
    <w:p w:rsidR="00D42CAE" w:rsidRDefault="00D42CAE">
      <w:pPr>
        <w:pStyle w:val="ProductList-BodyIndented"/>
      </w:pPr>
    </w:p>
    <w:p w:rsidR="00D42CAE" w:rsidRDefault="00A72523">
      <w:pPr>
        <w:pStyle w:val="ProductList-SubClauseHeading"/>
      </w:pPr>
      <w:r>
        <w:t>3.2.2 Windows Server 2012 õiguste halduse teenuste välisliideselitsentsiga seotud lisafunktsionaalsus</w:t>
      </w:r>
    </w:p>
    <w:p w:rsidR="00D42CAE" w:rsidRDefault="00A72523">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35"/>
        <w:gridCol w:w="3497"/>
        <w:gridCol w:w="339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CAE" w:rsidRDefault="00A7252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D42CAE" w:rsidRDefault="00A72523">
            <w:pPr>
              <w:pStyle w:val="ProductList-TableBody"/>
            </w:pPr>
            <w:r>
              <w:t>Windows Server 2012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Indented"/>
      </w:pPr>
    </w:p>
    <w:p w:rsidR="00D42CAE" w:rsidRDefault="00A72523">
      <w:pPr>
        <w:pStyle w:val="ProductList-SubClauseHeading"/>
      </w:pPr>
      <w:r>
        <w:t>3.2.3 Forefront Identity Manageri välisliideselitsentsiga seotud lisafunktsionaalsus</w:t>
      </w:r>
    </w:p>
    <w:p w:rsidR="00D42CAE" w:rsidRDefault="00A72523">
      <w:pPr>
        <w:pStyle w:val="ProductList-BodyIndented"/>
      </w:pPr>
      <w:r>
        <w:t xml:space="preserve">Forefront Identity Manager 2010 R2 funktsionaalsus </w:t>
      </w:r>
    </w:p>
    <w:tbl>
      <w:tblPr>
        <w:tblStyle w:val="PURTable0"/>
        <w:tblW w:w="0" w:type="dxa"/>
        <w:tblLook w:val="04A0" w:firstRow="1" w:lastRow="0" w:firstColumn="1" w:lastColumn="0" w:noHBand="0" w:noVBand="1"/>
      </w:tblPr>
      <w:tblGrid>
        <w:gridCol w:w="3532"/>
        <w:gridCol w:w="3504"/>
        <w:gridCol w:w="3394"/>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CAE" w:rsidRDefault="00A7252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D42CAE" w:rsidRDefault="00A72523">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D42CAE" w:rsidRDefault="00D42CAE">
            <w:pPr>
              <w:pStyle w:val="ProductList-TableBody"/>
            </w:pPr>
          </w:p>
        </w:tc>
      </w:tr>
    </w:tbl>
    <w:p w:rsidR="00D42CAE" w:rsidRDefault="00A72523">
      <w:pPr>
        <w:pStyle w:val="ProductList-BodyIndented"/>
      </w:pPr>
      <w:r>
        <w:t xml:space="preserve">* Nõutav ka iga väliskasutaja puhul, kelle puhul tarkvara identiteediteavet väljastab või haldab (Forefront Identity Manager 2010 R2 CAL-ide puudumisel). </w:t>
      </w:r>
    </w:p>
    <w:p w:rsidR="00D42CAE" w:rsidRDefault="00D42CAE">
      <w:pPr>
        <w:pStyle w:val="ProductList-BodyIndented"/>
      </w:pPr>
    </w:p>
    <w:p w:rsidR="00D42CAE" w:rsidRDefault="00A72523">
      <w:pPr>
        <w:pStyle w:val="ProductList-ClauseHeading"/>
      </w:pPr>
      <w:r>
        <w:t>3.3 Windows Server 2012 R2 Essentialsi lisatingimused</w:t>
      </w:r>
    </w:p>
    <w:p w:rsidR="00D42CAE" w:rsidRDefault="00A72523">
      <w:pPr>
        <w:pStyle w:val="ProductList-SubClauseHeading"/>
      </w:pPr>
      <w:r>
        <w:t>3.3.1 Kasutuspiirangud</w:t>
      </w:r>
    </w:p>
    <w:p w:rsidR="00D42CAE" w:rsidRDefault="00A72523" w:rsidP="00A72523">
      <w:pPr>
        <w:pStyle w:val="ProductList-Bullet"/>
        <w:numPr>
          <w:ilvl w:val="1"/>
          <w:numId w:val="31"/>
        </w:numPr>
      </w:pPr>
      <w:r>
        <w:t xml:space="preserve">Klient võib korraga käitada üht serveritarkvara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w:t>
      </w:r>
    </w:p>
    <w:p w:rsidR="00D42CAE" w:rsidRDefault="00A72523" w:rsidP="00A72523">
      <w:pPr>
        <w:pStyle w:val="ProductList-Bullet"/>
        <w:numPr>
          <w:ilvl w:val="1"/>
          <w:numId w:val="31"/>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litsentsitud serveris </w:t>
      </w:r>
      <w:r>
        <w:fldChar w:fldCharType="begin"/>
      </w:r>
      <w:r>
        <w:instrText xml:space="preserve"> AutoTextList   \s NoStyle \t "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D42CAE" w:rsidRDefault="00D42CAE">
      <w:pPr>
        <w:pStyle w:val="ProductList-BodyIndented"/>
      </w:pPr>
    </w:p>
    <w:p w:rsidR="00D42CAE" w:rsidRDefault="00A72523">
      <w:pPr>
        <w:pStyle w:val="ProductList-SubClauseHeading"/>
      </w:pPr>
      <w:r>
        <w:t>3.3.2 Serveritarkvara kasutamine</w:t>
      </w:r>
    </w:p>
    <w:p w:rsidR="00D42CAE" w:rsidRDefault="00A72523">
      <w:pPr>
        <w:pStyle w:val="ProductList-BodyIndented"/>
      </w:pPr>
      <w:r>
        <w:t>Kasutajakonto on kordumatu kasutajanimi koos seostuva parooliga, mis on loodud Windows Server 2012 R2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D42CAE" w:rsidRDefault="00D42CAE">
      <w:pPr>
        <w:pStyle w:val="ProductList-BodyIndented"/>
      </w:pPr>
    </w:p>
    <w:p w:rsidR="00D42CAE" w:rsidRDefault="00A72523">
      <w:pPr>
        <w:pStyle w:val="ProductList-SubClauseHeading"/>
      </w:pPr>
      <w:r>
        <w:t>3.3.3 Windows Server 2012 R2 Essentials Connector</w:t>
      </w:r>
    </w:p>
    <w:p w:rsidR="00D42CAE" w:rsidRDefault="00A72523">
      <w:pPr>
        <w:pStyle w:val="ProductList-BodyIndented"/>
      </w:pPr>
      <w:r>
        <w:t>Klient võib installida Windows Server 2012 R2 Essentials Connectori tarkvara korraga kuni 50 seadmesse ja seda neis kasutada. Klient võib seda tarkvara kasutada ainult koos serveritarkvaraga.</w:t>
      </w:r>
    </w:p>
    <w:p w:rsidR="00D42CAE" w:rsidRDefault="00D42CAE">
      <w:pPr>
        <w:pStyle w:val="ProductList-BodyIndented"/>
      </w:pPr>
    </w:p>
    <w:p w:rsidR="00D42CAE" w:rsidRDefault="00A72523">
      <w:pPr>
        <w:pStyle w:val="ProductList-SubClauseHeading"/>
      </w:pPr>
      <w:r>
        <w:t>3.3.4 Juurdepääs Windows Server 2012 R2 Active Directory õiguste halduse teenustele</w:t>
      </w:r>
    </w:p>
    <w:p w:rsidR="00D42CAE" w:rsidRDefault="00A72523">
      <w:pPr>
        <w:pStyle w:val="ProductList-BodyIndented"/>
      </w:pPr>
      <w:r>
        <w:t>Klient peab omandama rakenduse Windows Server 2012 R2 Active Directory õiguste halduse teenuste CAL-i igale kasutajakontole, mille kaudu kasutaja otseselt või kaudselt Windows Server 2012 R2 Active Directory õiguste halduse teenustele juurde pääseb.</w:t>
      </w:r>
    </w:p>
    <w:p w:rsidR="00D42CAE" w:rsidRDefault="00D42CAE">
      <w:pPr>
        <w:pStyle w:val="ProductList-BodyIndented"/>
      </w:pPr>
    </w:p>
    <w:p w:rsidR="00D42CAE" w:rsidRDefault="00A72523">
      <w:pPr>
        <w:pStyle w:val="ProductList-ClauseHeading"/>
      </w:pPr>
      <w:r>
        <w:t>3.4 Windows Server 2012 täiendav tarkvara</w:t>
      </w:r>
    </w:p>
    <w:p w:rsidR="00D42CAE" w:rsidRDefault="00A72523">
      <w:pPr>
        <w:pStyle w:val="ProductList-Body"/>
      </w:pPr>
      <w:r>
        <w:t xml:space="preserve">Täiendava tarkvara loendi leiate aadressilt </w:t>
      </w:r>
      <w:hyperlink r:id="rId84">
        <w:r>
          <w:rPr>
            <w:color w:val="00467F"/>
            <w:u w:val="single"/>
          </w:rPr>
          <w:t>http://go.microsoft.com/fwlink/?LinkId=245856</w:t>
        </w:r>
      </w:hyperlink>
      <w:r>
        <w:t>.</w:t>
      </w:r>
    </w:p>
    <w:p w:rsidR="00D42CAE" w:rsidRDefault="00A72523">
      <w:pPr>
        <w:pStyle w:val="ProductList-Offering1SubSection"/>
      </w:pPr>
      <w:bookmarkStart w:id="204" w:name="_Sec833"/>
      <w:r>
        <w:lastRenderedPageBreak/>
        <w:t>4. Tarkvarakindlustus</w:t>
      </w:r>
      <w:bookmarkEnd w:id="204"/>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p>
          <w:p w:rsidR="00D42CAE" w:rsidRDefault="00A72523">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xml:space="preserve">: kõik väljaanded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w:t>
            </w:r>
            <w:hyperlink r:id="rId85">
              <w:r>
                <w:rPr>
                  <w:color w:val="00467F"/>
                  <w:u w:val="single"/>
                </w:rPr>
                <w:t>2013. aasta oktoobri ja 2014. aasta märtsi tootekatalooge</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juuni 2015 – tootekataloogi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4.1 Kaugtöölauateenuste (RDS) kasutaja CAL – laiendatud õigused</w:t>
      </w:r>
    </w:p>
    <w:p w:rsidR="00D42CAE" w:rsidRDefault="00A72523">
      <w:pPr>
        <w:pStyle w:val="ProductList-Body"/>
      </w:pPr>
      <w:r>
        <w:t xml:space="preserve">Klient võib kasutada oma RDS-i kasutaja CAL-e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 xml:space="preserve">-i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D42CAE" w:rsidRDefault="00D42CAE">
      <w:pPr>
        <w:pStyle w:val="PURBreadcrumb"/>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205" w:name="_Sec656"/>
      <w:r>
        <w:t>Windows Small Business Server</w:t>
      </w:r>
      <w:bookmarkEnd w:id="205"/>
      <w:r>
        <w:fldChar w:fldCharType="begin"/>
      </w:r>
      <w:r>
        <w:instrText xml:space="preserve"> TC "</w:instrText>
      </w:r>
      <w:bookmarkStart w:id="206" w:name="_Toc428588044"/>
      <w:r>
        <w:instrText>Windows Small Business Server</w:instrText>
      </w:r>
      <w:bookmarkEnd w:id="206"/>
      <w:r>
        <w:instrText>" \l 3</w:instrText>
      </w:r>
      <w:r>
        <w:fldChar w:fldCharType="end"/>
      </w:r>
    </w:p>
    <w:p w:rsidR="00D42CAE" w:rsidRDefault="00A72523">
      <w:pPr>
        <w:pStyle w:val="ProductList-Offering1SubSection"/>
      </w:pPr>
      <w:bookmarkStart w:id="207" w:name="_Sec704"/>
      <w:r>
        <w:t>1. Programmi saadavus</w:t>
      </w:r>
      <w:bookmarkEnd w:id="207"/>
    </w:p>
    <w:tbl>
      <w:tblPr>
        <w:tblStyle w:val="PURTable"/>
        <w:tblW w:w="0" w:type="dxa"/>
        <w:tblLook w:val="04A0" w:firstRow="1" w:lastRow="0" w:firstColumn="1" w:lastColumn="0" w:noHBand="0" w:noVBand="1"/>
      </w:tblPr>
      <w:tblGrid>
        <w:gridCol w:w="3987"/>
        <w:gridCol w:w="607"/>
        <w:gridCol w:w="599"/>
        <w:gridCol w:w="606"/>
        <w:gridCol w:w="599"/>
        <w:gridCol w:w="600"/>
        <w:gridCol w:w="606"/>
        <w:gridCol w:w="612"/>
        <w:gridCol w:w="733"/>
        <w:gridCol w:w="618"/>
        <w:gridCol w:w="608"/>
        <w:gridCol w:w="603"/>
      </w:tblGrid>
      <w:tr w:rsidR="00D42C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42CAE" w:rsidRDefault="00A72523">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42CAE" w:rsidRDefault="00D42CAE">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2CAE">
        <w:tc>
          <w:tcPr>
            <w:tcW w:w="4160" w:type="dxa"/>
            <w:tcBorders>
              <w:top w:val="none" w:sz="4" w:space="0" w:color="FFFFFF"/>
              <w:left w:val="none" w:sz="4" w:space="0" w:color="FFFFFF"/>
              <w:bottom w:val="dashed" w:sz="4" w:space="0" w:color="BFBFBF"/>
              <w:right w:val="none" w:sz="4" w:space="0" w:color="FFFFFF"/>
            </w:tcBorders>
          </w:tcPr>
          <w:p w:rsidR="00D42CAE" w:rsidRDefault="00A72523">
            <w:pPr>
              <w:pStyle w:val="ProductList-TableBody"/>
            </w:pPr>
            <w:r>
              <w:t xml:space="preserve">Windows Small Business Server 2011 kliendipääsulitsentsi komplekt </w:t>
            </w:r>
            <w:r>
              <w:fldChar w:fldCharType="begin"/>
            </w:r>
            <w:r>
              <w:instrText xml:space="preserve"> XE "Windows Small Business Server 2011 kliendipääsulitsentsi komplekt " </w:instrText>
            </w:r>
            <w:r>
              <w:fldChar w:fldCharType="end"/>
            </w:r>
          </w:p>
          <w:p w:rsidR="00D42CAE" w:rsidRDefault="00A72523">
            <w:pPr>
              <w:pStyle w:val="ProductList-TableBody"/>
            </w:pPr>
            <w:r>
              <w:t>(1 klient) (seade ja kasutaja)</w:t>
            </w:r>
          </w:p>
        </w:tc>
        <w:tc>
          <w:tcPr>
            <w:tcW w:w="620" w:type="dxa"/>
            <w:tcBorders>
              <w:top w:val="none" w:sz="4" w:space="0" w:color="FFFFFF"/>
              <w:left w:val="none" w:sz="4" w:space="0" w:color="FFFFFF"/>
              <w:bottom w:val="dashed" w:sz="4" w:space="0" w:color="BFBFBF"/>
              <w:right w:val="none" w:sz="4" w:space="0" w:color="FFFFFF"/>
            </w:tcBorders>
          </w:tcPr>
          <w:p w:rsidR="00D42CAE" w:rsidRDefault="00A72523">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D42CAE" w:rsidRDefault="00A72523">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D42CAE" w:rsidRDefault="00D42CA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42CAE" w:rsidRDefault="00D42CA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r>
      <w:tr w:rsidR="00D42CAE">
        <w:tc>
          <w:tcPr>
            <w:tcW w:w="4160" w:type="dxa"/>
            <w:tcBorders>
              <w:top w:val="dashed" w:sz="4" w:space="0" w:color="BFBFBF"/>
              <w:left w:val="none" w:sz="4" w:space="0" w:color="FFFFFF"/>
              <w:bottom w:val="dashed" w:sz="4" w:space="0" w:color="BFBFBF"/>
              <w:right w:val="none" w:sz="4" w:space="0" w:color="FFFFFF"/>
            </w:tcBorders>
          </w:tcPr>
          <w:p w:rsidR="00D42CAE" w:rsidRDefault="00A72523">
            <w:pPr>
              <w:pStyle w:val="ProductList-TableBody"/>
            </w:pPr>
            <w:r>
              <w:t>Windows Small Business Server 2011 kliendipääsulitsentsi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D42CAE" w:rsidRDefault="00A7252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42CAE" w:rsidRDefault="00A7252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D42CAE" w:rsidRDefault="00D42CA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42CAE" w:rsidRDefault="00D42CA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42CAE" w:rsidRDefault="00A72523">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r>
      <w:tr w:rsidR="00D42CAE">
        <w:tc>
          <w:tcPr>
            <w:tcW w:w="4160" w:type="dxa"/>
            <w:tcBorders>
              <w:top w:val="dashed" w:sz="4" w:space="0" w:color="BFBFBF"/>
              <w:left w:val="none" w:sz="4" w:space="0" w:color="FFFFFF"/>
              <w:bottom w:val="dashed" w:sz="4" w:space="0" w:color="BFBFBF"/>
              <w:right w:val="none" w:sz="4" w:space="0" w:color="FFFFFF"/>
            </w:tcBorders>
          </w:tcPr>
          <w:p w:rsidR="00D42CAE" w:rsidRDefault="00A72523">
            <w:pPr>
              <w:pStyle w:val="ProductList-TableBody"/>
            </w:pPr>
            <w:r>
              <w:t>Windows Small Business Server 2011 kliendipääsulitsentsi komplekt (20 klienti) (seade ja kasutaja)</w:t>
            </w:r>
          </w:p>
        </w:tc>
        <w:tc>
          <w:tcPr>
            <w:tcW w:w="620" w:type="dxa"/>
            <w:tcBorders>
              <w:top w:val="dashed" w:sz="4" w:space="0" w:color="BFBFBF"/>
              <w:left w:val="none" w:sz="4" w:space="0" w:color="FFFFFF"/>
              <w:bottom w:val="dashed" w:sz="4" w:space="0" w:color="BFBFBF"/>
              <w:right w:val="none" w:sz="4" w:space="0" w:color="FFFFFF"/>
            </w:tcBorders>
          </w:tcPr>
          <w:p w:rsidR="00D42CAE" w:rsidRDefault="00A7252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42CAE" w:rsidRDefault="00A72523">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D42CAE" w:rsidRDefault="00D42CA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42CAE" w:rsidRDefault="00D42CA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42CAE" w:rsidRDefault="00A72523">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r>
      <w:tr w:rsidR="00D42CAE">
        <w:tc>
          <w:tcPr>
            <w:tcW w:w="4160" w:type="dxa"/>
            <w:tcBorders>
              <w:top w:val="dashed" w:sz="4" w:space="0" w:color="BFBFBF"/>
              <w:left w:val="none" w:sz="4" w:space="0" w:color="FFFFFF"/>
              <w:bottom w:val="dashed" w:sz="4" w:space="0" w:color="BFBFBF"/>
              <w:right w:val="none" w:sz="4" w:space="0" w:color="FFFFFF"/>
            </w:tcBorders>
          </w:tcPr>
          <w:p w:rsidR="00D42CAE" w:rsidRDefault="00A72523">
            <w:pPr>
              <w:pStyle w:val="ProductList-TableBody"/>
            </w:pPr>
            <w:r>
              <w:t>Windows Small Business Server 2011 Premium Add-oni kliendipääsulitsentsi komplekt</w:t>
            </w:r>
            <w:r>
              <w:fldChar w:fldCharType="begin"/>
            </w:r>
            <w:r>
              <w:instrText xml:space="preserve"> XE "Windows Small Business Server 2011 Premium Add-oni kliendipääsulitsentsi komplekt" </w:instrText>
            </w:r>
            <w:r>
              <w:fldChar w:fldCharType="end"/>
            </w:r>
            <w:r>
              <w:t xml:space="preserve"> (1 klient) (seade ja kasutaja)</w:t>
            </w:r>
          </w:p>
        </w:tc>
        <w:tc>
          <w:tcPr>
            <w:tcW w:w="620" w:type="dxa"/>
            <w:tcBorders>
              <w:top w:val="dashed" w:sz="4" w:space="0" w:color="BFBFBF"/>
              <w:left w:val="none" w:sz="4" w:space="0" w:color="FFFFFF"/>
              <w:bottom w:val="dashed" w:sz="4" w:space="0" w:color="BFBFBF"/>
              <w:right w:val="none" w:sz="4" w:space="0" w:color="FFFFFF"/>
            </w:tcBorders>
          </w:tcPr>
          <w:p w:rsidR="00D42CAE" w:rsidRDefault="00A7252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42CAE" w:rsidRDefault="00A72523">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D42CAE" w:rsidRDefault="00D42CA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42CAE" w:rsidRDefault="00D42CA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r>
      <w:tr w:rsidR="00D42CAE">
        <w:tc>
          <w:tcPr>
            <w:tcW w:w="4160" w:type="dxa"/>
            <w:tcBorders>
              <w:top w:val="dashed" w:sz="4" w:space="0" w:color="BFBFBF"/>
              <w:left w:val="none" w:sz="4" w:space="0" w:color="FFFFFF"/>
              <w:bottom w:val="dashed" w:sz="4" w:space="0" w:color="BFBFBF"/>
              <w:right w:val="none" w:sz="4" w:space="0" w:color="FFFFFF"/>
            </w:tcBorders>
          </w:tcPr>
          <w:p w:rsidR="00D42CAE" w:rsidRDefault="00A72523">
            <w:pPr>
              <w:pStyle w:val="ProductList-TableBody"/>
            </w:pPr>
            <w:r>
              <w:t>Windows Small Business Server 2011 Premium Add-oni kliendipääsulitsentsi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D42CAE" w:rsidRDefault="00A7252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42CAE" w:rsidRDefault="00A7252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D42CAE" w:rsidRDefault="00D42CA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42CAE" w:rsidRDefault="00D42CA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42CAE" w:rsidRDefault="00A72523">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r>
      <w:tr w:rsidR="00D42CAE">
        <w:tc>
          <w:tcPr>
            <w:tcW w:w="4160" w:type="dxa"/>
            <w:tcBorders>
              <w:top w:val="dashed" w:sz="4" w:space="0" w:color="BFBFBF"/>
              <w:left w:val="none" w:sz="4" w:space="0" w:color="FFFFFF"/>
              <w:bottom w:val="none" w:sz="4" w:space="0" w:color="000000"/>
              <w:right w:val="none" w:sz="4" w:space="0" w:color="FFFFFF"/>
            </w:tcBorders>
          </w:tcPr>
          <w:p w:rsidR="00D42CAE" w:rsidRDefault="00A72523">
            <w:pPr>
              <w:pStyle w:val="ProductList-TableBody"/>
            </w:pPr>
            <w:r>
              <w:t>Windows Small Business Server 2011 Premium Add-oni kliendipääsulitsentsi komplekt (20 klienti) (seade ja kasutaja)</w:t>
            </w:r>
          </w:p>
        </w:tc>
        <w:tc>
          <w:tcPr>
            <w:tcW w:w="620" w:type="dxa"/>
            <w:tcBorders>
              <w:top w:val="dashed" w:sz="4" w:space="0" w:color="BFBFBF"/>
              <w:left w:val="none" w:sz="4" w:space="0" w:color="FFFFFF"/>
              <w:bottom w:val="none" w:sz="4" w:space="0" w:color="000000"/>
              <w:right w:val="none" w:sz="4" w:space="0" w:color="FFFFFF"/>
            </w:tcBorders>
          </w:tcPr>
          <w:p w:rsidR="00D42CAE" w:rsidRDefault="00A72523">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D42CAE" w:rsidRDefault="00A72523">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D42CAE" w:rsidRDefault="00D42CA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42CAE" w:rsidRDefault="00D42CA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42CAE" w:rsidRDefault="00A72523">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CAE" w:rsidRDefault="00D42CAE">
            <w:pPr>
              <w:pStyle w:val="ProductList-TableBody"/>
              <w:jc w:val="center"/>
            </w:pPr>
          </w:p>
        </w:tc>
      </w:tr>
    </w:tbl>
    <w:p w:rsidR="00D42CAE" w:rsidRDefault="00A72523">
      <w:pPr>
        <w:pStyle w:val="ProductList-Offering1SubSection"/>
      </w:pPr>
      <w:bookmarkStart w:id="208" w:name="_Sec759"/>
      <w:r>
        <w:t>2. Toote tingimused</w:t>
      </w:r>
      <w:bookmarkEnd w:id="208"/>
    </w:p>
    <w:tbl>
      <w:tblPr>
        <w:tblStyle w:val="PURTable"/>
        <w:tblW w:w="0" w:type="dxa"/>
        <w:tblLook w:val="04A0" w:firstRow="1" w:lastRow="0" w:firstColumn="1" w:lastColumn="0" w:noHBand="0" w:noVBand="1"/>
      </w:tblPr>
      <w:tblGrid>
        <w:gridCol w:w="3613"/>
        <w:gridCol w:w="3558"/>
        <w:gridCol w:w="3619"/>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Madalama taseme väljaanded: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(tarkvarakindlustus):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A72523">
      <w:pPr>
        <w:pStyle w:val="ProductList-Offering1SubSection"/>
      </w:pPr>
      <w:bookmarkStart w:id="209" w:name="_Sec808"/>
      <w:r>
        <w:t>3. Kasutusõigused</w:t>
      </w:r>
      <w:bookmarkEnd w:id="209"/>
    </w:p>
    <w:tbl>
      <w:tblPr>
        <w:tblStyle w:val="PURTable"/>
        <w:tblW w:w="0" w:type="dxa"/>
        <w:tblLook w:val="04A0" w:firstRow="1" w:lastRow="0" w:firstColumn="1" w:lastColumn="0" w:noHBand="0" w:noVBand="1"/>
      </w:tblPr>
      <w:tblGrid>
        <w:gridCol w:w="3622"/>
        <w:gridCol w:w="3620"/>
        <w:gridCol w:w="354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Täiendav tarkvara: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Kaasatud tehnoloogiad: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A72523">
      <w:pPr>
        <w:pStyle w:val="ProductList-Offering1SubSection"/>
      </w:pPr>
      <w:bookmarkStart w:id="210" w:name="_Sec835"/>
      <w:r>
        <w:t>4. Tarkvarakindlustus</w:t>
      </w:r>
      <w:bookmarkEnd w:id="210"/>
    </w:p>
    <w:tbl>
      <w:tblPr>
        <w:tblStyle w:val="PURTable"/>
        <w:tblW w:w="0" w:type="dxa"/>
        <w:tblLook w:val="04A0" w:firstRow="1" w:lastRow="0" w:firstColumn="1" w:lastColumn="0" w:noHBand="0" w:noVBand="1"/>
      </w:tblPr>
      <w:tblGrid>
        <w:gridCol w:w="3594"/>
        <w:gridCol w:w="3606"/>
        <w:gridCol w:w="359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Tõrkesiirdeõigused: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7">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Rändlusõigused: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lastRenderedPageBreak/>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D42CAE">
      <w:pPr>
        <w:sectPr w:rsidR="00D42CAE">
          <w:headerReference w:type="default" r:id="rId88"/>
          <w:footerReference w:type="default" r:id="rId89"/>
          <w:type w:val="continuous"/>
          <w:pgSz w:w="12240" w:h="15840" w:code="1"/>
          <w:pgMar w:top="1170" w:right="720" w:bottom="720" w:left="720" w:header="432" w:footer="288" w:gutter="0"/>
          <w:cols w:space="360"/>
        </w:sectPr>
      </w:pPr>
    </w:p>
    <w:p w:rsidR="00D42CAE" w:rsidRDefault="00A72523">
      <w:pPr>
        <w:pStyle w:val="ProductList-SectionHeading"/>
        <w:pageBreakBefore/>
      </w:pPr>
      <w:bookmarkStart w:id="211" w:name="_Sec548"/>
      <w:bookmarkEnd w:id="34"/>
      <w:r>
        <w:lastRenderedPageBreak/>
        <w:t>Võrguteenused</w:t>
      </w:r>
      <w:r>
        <w:fldChar w:fldCharType="begin"/>
      </w:r>
      <w:r>
        <w:instrText xml:space="preserve"> TC "</w:instrText>
      </w:r>
      <w:bookmarkStart w:id="212" w:name="_Toc428588045"/>
      <w:r>
        <w:instrText>Võrguteenused</w:instrText>
      </w:r>
      <w:bookmarkEnd w:id="212"/>
      <w:r>
        <w:instrText>" \l 1</w:instrText>
      </w:r>
      <w:r>
        <w:fldChar w:fldCharType="end"/>
      </w:r>
    </w:p>
    <w:p w:rsidR="00D42CAE" w:rsidRDefault="00A72523">
      <w:pPr>
        <w:pStyle w:val="ProductList-Body"/>
      </w:pPr>
      <w:r>
        <w:t xml:space="preserve">Microsofti võrguteenuste ostmisele ja kasutamisele kehtivad käesolevad tootetingimused ja Microsofti võrguteenuste tingimused (OST), mis asuvad veebilehel </w:t>
      </w:r>
      <w:hyperlink r:id="rId90">
        <w:r>
          <w:rPr>
            <w:color w:val="00467F"/>
            <w:u w:val="single"/>
          </w:rPr>
          <w:t>http://go.microsoft.com/?linkid=9840733</w:t>
        </w:r>
      </w:hyperlink>
      <w:r>
        <w:t xml:space="preserve"> ja on lisatud siia viiteks.</w:t>
      </w:r>
    </w:p>
    <w:p w:rsidR="00D42CAE" w:rsidRDefault="00A72523">
      <w:pPr>
        <w:pStyle w:val="ProductList-Offering1Heading"/>
      </w:pPr>
      <w:bookmarkStart w:id="213" w:name="_Sec620"/>
      <w:r>
        <w:t>Võrguteenuse piirkondlik kättesaadavus</w:t>
      </w:r>
      <w:bookmarkEnd w:id="213"/>
      <w:r>
        <w:fldChar w:fldCharType="begin"/>
      </w:r>
      <w:r>
        <w:instrText xml:space="preserve"> TC "</w:instrText>
      </w:r>
      <w:bookmarkStart w:id="214" w:name="_Toc428588046"/>
      <w:r>
        <w:instrText>Võrguteenuse piirkondlik kättesaadavus</w:instrText>
      </w:r>
      <w:bookmarkEnd w:id="214"/>
      <w:r>
        <w:instrText>" \l 2</w:instrText>
      </w:r>
      <w:r>
        <w:fldChar w:fldCharType="end"/>
      </w:r>
    </w:p>
    <w:p w:rsidR="00D42CAE" w:rsidRDefault="00A72523">
      <w:pPr>
        <w:pStyle w:val="ProductList-Body"/>
      </w:pPr>
      <w:r>
        <w:t xml:space="preserve">Loendi riikidest ja piirkondadest, kus võrguteenused on saadaval, leiate aadressilt </w:t>
      </w:r>
      <w:hyperlink r:id="rId91" w:anchor="international">
        <w:r>
          <w:rPr>
            <w:color w:val="00467F"/>
            <w:u w:val="single"/>
          </w:rPr>
          <w:t>http://www.microsoft.com/online/faq.aspx#international</w:t>
        </w:r>
      </w:hyperlink>
      <w:r>
        <w:t>.</w:t>
      </w:r>
    </w:p>
    <w:p w:rsidR="00D42CAE" w:rsidRDefault="00A72523">
      <w:pPr>
        <w:pStyle w:val="ProductList-Offering1Heading"/>
      </w:pPr>
      <w:bookmarkStart w:id="215" w:name="_Sec621"/>
      <w:r>
        <w:t>Võrguteenuste ostureeglid</w:t>
      </w:r>
      <w:bookmarkEnd w:id="215"/>
      <w:r>
        <w:fldChar w:fldCharType="begin"/>
      </w:r>
      <w:r>
        <w:instrText xml:space="preserve"> TC "</w:instrText>
      </w:r>
      <w:bookmarkStart w:id="216" w:name="_Toc428588047"/>
      <w:r>
        <w:instrText>Võrguteenuste ostureeglid</w:instrText>
      </w:r>
      <w:bookmarkEnd w:id="216"/>
      <w:r>
        <w:instrText>" \l 2</w:instrText>
      </w:r>
      <w:r>
        <w:fldChar w:fldCharType="end"/>
      </w:r>
    </w:p>
    <w:p w:rsidR="00D42CAE" w:rsidRDefault="00A72523">
      <w:pPr>
        <w:pStyle w:val="ProductList-Body"/>
      </w:pPr>
      <w:r>
        <w:t>Võrguteenuste ostmisele kehtivad järgmised ostureeglid.</w:t>
      </w:r>
    </w:p>
    <w:p w:rsidR="00D42CAE" w:rsidRDefault="00A72523" w:rsidP="00A72523">
      <w:pPr>
        <w:pStyle w:val="ProductList-Bullet"/>
        <w:numPr>
          <w:ilvl w:val="0"/>
          <w:numId w:val="32"/>
        </w:numPr>
      </w:pPr>
      <w:r>
        <w:t>Tellimistingimused erinevad olenevalt ostuprogrammist. Enterprise'i lepingu alusel peavad võrguteenuste (v.a Microsoft Azure) tellimuse tähtajad olema samaulatuslikud, lõppedes kliendi registreerumise lõppkuupäeval.</w:t>
      </w:r>
    </w:p>
    <w:p w:rsidR="00D42CAE" w:rsidRDefault="00A72523" w:rsidP="00A72523">
      <w:pPr>
        <w:pStyle w:val="ProductList-Bullet"/>
        <w:numPr>
          <w:ilvl w:val="0"/>
          <w:numId w:val="32"/>
        </w:numPr>
      </w:pPr>
      <w:r>
        <w:t>Kui klient ostab täiendavaid võrguteenuseid, peab täiendava ostu tellimuse lõpptähtaeg kattuma sama võrguteenuse olemasoleva tellimuse tähtajaga.</w:t>
      </w:r>
    </w:p>
    <w:p w:rsidR="00D42CAE" w:rsidRDefault="00A72523" w:rsidP="00A72523">
      <w:pPr>
        <w:pStyle w:val="ProductList-Bullet"/>
        <w:numPr>
          <w:ilvl w:val="0"/>
          <w:numId w:val="32"/>
        </w:numPr>
      </w:pPr>
      <w:r>
        <w:t>Klient ei saa võrguteenuste tellimuse kohustust võrguteenuste tellimuse perioodil vähendada.</w:t>
      </w:r>
    </w:p>
    <w:p w:rsidR="00D42CAE" w:rsidRDefault="00A72523" w:rsidP="00A72523">
      <w:pPr>
        <w:pStyle w:val="ProductList-Bullet"/>
        <w:numPr>
          <w:ilvl w:val="0"/>
          <w:numId w:val="32"/>
        </w:numPr>
      </w:pPr>
      <w:r>
        <w:t>Microsoft Azure'i tingimused on toodud Microsoft Azure'i tootekirjes.</w:t>
      </w:r>
    </w:p>
    <w:p w:rsidR="00D42CAE" w:rsidRDefault="00A72523">
      <w:pPr>
        <w:pStyle w:val="ProductList-Offering1Heading"/>
      </w:pPr>
      <w:bookmarkStart w:id="217" w:name="_Sec622"/>
      <w:r>
        <w:t>Täiendav kasutaja abonemendilitsents (AL)</w:t>
      </w:r>
      <w:bookmarkEnd w:id="217"/>
      <w:r>
        <w:fldChar w:fldCharType="begin"/>
      </w:r>
      <w:r>
        <w:instrText xml:space="preserve"> TC "</w:instrText>
      </w:r>
      <w:bookmarkStart w:id="218" w:name="_Toc428588048"/>
      <w:r>
        <w:instrText>Täiendav kasutaja abonemendilitsents (AL)</w:instrText>
      </w:r>
      <w:bookmarkEnd w:id="218"/>
      <w:r>
        <w:instrText>" \l 2</w:instrText>
      </w:r>
      <w:r>
        <w:fldChar w:fldCharType="end"/>
      </w:r>
    </w:p>
    <w:p w:rsidR="00D42CAE" w:rsidRDefault="00A72523">
      <w:pPr>
        <w:pStyle w:val="ProductList-Body"/>
      </w:pPr>
      <w:r>
        <w:t>Täiendav kasutaja abonemendilitsents on abonemendilitsents, (i) mis ostetakse lisaks varem hangitud kvalifitseeruvale litsentsile</w:t>
      </w:r>
      <w:r>
        <w:rPr>
          <w:i/>
          <w:vertAlign w:val="superscript"/>
        </w:rPr>
        <w:t>1</w:t>
      </w:r>
      <w:r>
        <w:t xml:space="preserve"> (või kvalifitseeruvate litsentside komplektile ja seostatakse sellega), (ii) määratakse ühele kvalifitseeruvale kasutajale (nagu on määratletud kliendi liitumises), (iii) millele kehtivad kohalduvad litsentsitingimused võrguteenuste teenusetingimustes (OST) ja (iv) mis aegub kvalifitseeruva(te) litsentsi(de) tarkvarakindlustuse katte aegumisel või (kui see on varasem) tellimusperioodi lõpus. Iga täiendava kasutaja AL-i puhul, mida OST-s eraldi ei nimetata, kehtivad sama teenuse täielikule kasutaja AL-ile kohalduvad teenusetingimused. Vaatamata üldistele litsentsi ümbermääramise õigustele võib täiendavaid kasutaja AL-e määrata ümber ainult teistele kvalifitseeruvatele kasutajatele.</w:t>
      </w:r>
    </w:p>
    <w:p w:rsidR="00D42CAE" w:rsidRDefault="00D42CAE">
      <w:pPr>
        <w:pStyle w:val="ProductList-Body"/>
      </w:pPr>
    </w:p>
    <w:p w:rsidR="00D42CAE" w:rsidRDefault="00A72523">
      <w:pPr>
        <w:pStyle w:val="ProductList-Body"/>
      </w:pPr>
      <w:r>
        <w:rPr>
          <w:i/>
          <w:vertAlign w:val="superscript"/>
        </w:rPr>
        <w:t>1</w:t>
      </w:r>
      <w:r>
        <w:rPr>
          <w:i/>
        </w:rPr>
        <w:t>Täiendavate kasutaja AL-ide jaoks kvalifitseeruvad litsentsid on nimetatud asjakohas(te) too(de)te kaasuvates jaotises.</w:t>
      </w:r>
    </w:p>
    <w:p w:rsidR="00D42CAE" w:rsidRDefault="00A72523">
      <w:pPr>
        <w:pStyle w:val="ProductList-Offering1Heading"/>
      </w:pPr>
      <w:bookmarkStart w:id="219" w:name="_Sec623"/>
      <w:r>
        <w:t>Võrguteenuste pikendamine</w:t>
      </w:r>
      <w:bookmarkEnd w:id="219"/>
      <w:r>
        <w:fldChar w:fldCharType="begin"/>
      </w:r>
      <w:r>
        <w:instrText xml:space="preserve"> TC "</w:instrText>
      </w:r>
      <w:bookmarkStart w:id="220" w:name="_Toc428588049"/>
      <w:r>
        <w:instrText>Võrguteenuste pikendamine</w:instrText>
      </w:r>
      <w:bookmarkEnd w:id="220"/>
      <w:r>
        <w:instrText>" \l 2</w:instrText>
      </w:r>
      <w:r>
        <w:fldChar w:fldCharType="end"/>
      </w:r>
    </w:p>
    <w:p w:rsidR="00D42CAE" w:rsidRDefault="00A72523">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92">
        <w:r>
          <w:rPr>
            <w:color w:val="00467F"/>
            <w:u w:val="single"/>
          </w:rPr>
          <w:t>http://microsoft.com/licensing/contracts</w:t>
        </w:r>
      </w:hyperlink>
      <w:r>
        <w:t>. Riigiasutuse ja akadeemiliste klientide võrguteenuste tellimusi ei pikendata automaatselt, kui klient pole automaatse uuendamise valikut valinud.</w:t>
      </w:r>
    </w:p>
    <w:p w:rsidR="00D42CAE" w:rsidRDefault="00A72523">
      <w:pPr>
        <w:pStyle w:val="ProductList-OfferingGroupHeading"/>
      </w:pPr>
      <w:bookmarkStart w:id="221" w:name="_Sec624"/>
      <w:r>
        <w:t>Microsoft Azure teenused</w:t>
      </w:r>
      <w:bookmarkEnd w:id="221"/>
      <w:r>
        <w:fldChar w:fldCharType="begin"/>
      </w:r>
      <w:r>
        <w:instrText xml:space="preserve"> TC "</w:instrText>
      </w:r>
      <w:bookmarkStart w:id="222" w:name="_Toc428588050"/>
      <w:r>
        <w:instrText>Microsoft Azure teenused</w:instrText>
      </w:r>
      <w:bookmarkEnd w:id="222"/>
      <w:r>
        <w:instrText>" \l 2</w:instrText>
      </w:r>
      <w:r>
        <w:fldChar w:fldCharType="end"/>
      </w:r>
    </w:p>
    <w:p w:rsidR="00D42CAE" w:rsidRDefault="00A72523">
      <w:pPr>
        <w:pStyle w:val="ProductList-ClauseHeading"/>
      </w:pPr>
      <w:r>
        <w:t>1. Definitsioonid</w:t>
      </w:r>
    </w:p>
    <w:p w:rsidR="00D42CAE" w:rsidRDefault="00A72523">
      <w:pPr>
        <w:pStyle w:val="ProductList-Body"/>
      </w:pPr>
      <w:r>
        <w:rPr>
          <w:b/>
          <w:color w:val="00188F"/>
        </w:rPr>
        <w:t>Määratud iga-aastane kohustus</w:t>
      </w:r>
      <w:r>
        <w:t>on rahalise kohustuse osa, mis määratakse igal aastal liitumise tingimustega.</w:t>
      </w:r>
    </w:p>
    <w:p w:rsidR="00D42CAE" w:rsidRDefault="00A72523">
      <w:pPr>
        <w:pStyle w:val="ProductList-Body"/>
      </w:pPr>
      <w:r>
        <w:rPr>
          <w:b/>
          <w:color w:val="00188F"/>
        </w:rPr>
        <w:t>Kohustuste hinnad</w:t>
      </w:r>
      <w:r>
        <w:t>on kõigi Microsoft Azure'i teenuste kasutuse (v.a Microsoft Azure'i teenuste lepingute) hinnad kuni määratud iga-aastase kohustuseni.</w:t>
      </w:r>
    </w:p>
    <w:p w:rsidR="00D42CAE" w:rsidRDefault="00A72523">
      <w:pPr>
        <w:pStyle w:val="ProductList-Body"/>
      </w:pPr>
      <w:r>
        <w:rPr>
          <w:b/>
          <w:color w:val="00188F"/>
        </w:rPr>
        <w:t>Tarbimisõigus</w:t>
      </w:r>
      <w:r>
        <w:t>on võrdne viiekümne protsendiga määratud iga-aastasest kohustusest. Näiteks kui määratud iga-aastane kohustus on 100 000 dollarit, on selle aasta tarbimisõigus 50 000 dollarit.</w:t>
      </w:r>
    </w:p>
    <w:p w:rsidR="00D42CAE" w:rsidRDefault="00A72523">
      <w:pPr>
        <w:pStyle w:val="ProductList-Body"/>
      </w:pPr>
      <w:r>
        <w:rPr>
          <w:b/>
          <w:color w:val="00188F"/>
        </w:rPr>
        <w:t>Tarbimishinnad</w:t>
      </w:r>
      <w:r>
        <w:t>on hind iga-aastast kohustust ületavate Microsoft Azure'i teenuste eest või teatud Microsoft Azure'i teenuste lepingute puhul määratud koguseid ületava kasutuse eest. Tarbimishindu nimetatakse teistes Microsofti või Microsoft Azure dokumentides ka ületamise hindadeks või ületamiseks. Kohustuste hinnad on võrdsed tarbimishindadega.</w:t>
      </w:r>
    </w:p>
    <w:p w:rsidR="00D42CAE" w:rsidRDefault="00A72523">
      <w:pPr>
        <w:pStyle w:val="ProductList-Body"/>
      </w:pPr>
      <w:r>
        <w:rPr>
          <w:b/>
          <w:color w:val="00188F"/>
        </w:rPr>
        <w:t>Microsoft Azure'i teenuste leping</w:t>
      </w:r>
      <w:r>
        <w:t>tähendab allpool Microsoft Azure'i teenuste lepinguna määratud ühe üksiku Microsoft Azure'i teenuse tellimust. Microsoft Azure teenuste lepinguga ostetud teenuseid ei saa võrguteenuste tingimustes kasutada majutuserandi või hallatava teenuse erandina.</w:t>
      </w:r>
    </w:p>
    <w:p w:rsidR="00D42CAE" w:rsidRDefault="00A72523">
      <w:pPr>
        <w:pStyle w:val="ProductList-Body"/>
      </w:pPr>
      <w:r>
        <w:rPr>
          <w:b/>
          <w:color w:val="00188F"/>
        </w:rPr>
        <w:t>Rahaline kohustus</w:t>
      </w:r>
      <w:r>
        <w:t>on kogu rahasumma, mille peab klient maksma Microsoft Azure'i teenuste tellimusperioodi jooksul.</w:t>
      </w:r>
    </w:p>
    <w:p w:rsidR="00D42CAE" w:rsidRDefault="00D42CAE">
      <w:pPr>
        <w:pStyle w:val="ProductList-Body"/>
      </w:pPr>
    </w:p>
    <w:p w:rsidR="00D42CAE" w:rsidRDefault="00A72523">
      <w:pPr>
        <w:pStyle w:val="ProductList-ClauseHeading"/>
      </w:pPr>
      <w:r>
        <w:t>2. Tellimusperiood</w:t>
      </w:r>
    </w:p>
    <w:p w:rsidR="00D42CAE" w:rsidRDefault="00A72523">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rsidR="00D42CAE" w:rsidRDefault="00D42CAE">
      <w:pPr>
        <w:pStyle w:val="ProductList-Body"/>
      </w:pPr>
    </w:p>
    <w:p w:rsidR="00D42CAE" w:rsidRDefault="00A72523">
      <w:pPr>
        <w:pStyle w:val="ProductList-ClauseHeading"/>
      </w:pPr>
      <w:r>
        <w:t>3. Teenuste ostmine</w:t>
      </w:r>
    </w:p>
    <w:p w:rsidR="00D42CAE" w:rsidRDefault="00A72523">
      <w:pPr>
        <w:pStyle w:val="ProductList-Body"/>
      </w:pPr>
      <w:r>
        <w:t>Microsoft Azure teenuseid saab osta ühekaupa või koos järgmiselt.</w:t>
      </w:r>
    </w:p>
    <w:p w:rsidR="00D42CAE" w:rsidRDefault="00A72523" w:rsidP="00A72523">
      <w:pPr>
        <w:pStyle w:val="ProductList-Bullet"/>
        <w:numPr>
          <w:ilvl w:val="0"/>
          <w:numId w:val="33"/>
        </w:numPr>
      </w:pPr>
      <w:r>
        <w:rPr>
          <w:b/>
          <w:color w:val="00188F"/>
        </w:rPr>
        <w:t>Kohustus</w:t>
      </w:r>
      <w:r>
        <w:t xml:space="preserve">: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w:t>
      </w:r>
      <w:r>
        <w:lastRenderedPageBreak/>
        <w:t>lisatellimuse võrra, mis korrutatakse kaheteistkümnega ja jagatakse täiskuude arvuga täiendava tellimuse esitamisest ning täiendavale tellimusele järgneva aasta möödumise kuupäeva vahel.</w:t>
      </w:r>
    </w:p>
    <w:p w:rsidR="00D42CAE" w:rsidRDefault="00A72523" w:rsidP="00A72523">
      <w:pPr>
        <w:pStyle w:val="ProductList-Bullet"/>
        <w:numPr>
          <w:ilvl w:val="1"/>
          <w:numId w:val="33"/>
        </w:numPr>
      </w:pPr>
      <w:r>
        <w:t xml:space="preserve">Kliendid saavad vähendada rahalist kohustust tulevasteks liitumise aastapäevadeks, teavitades sellest edasimüüjat, kes peab vähendamist menetlema Microsoftiga enne liitumisest aasta möödumist. </w:t>
      </w:r>
    </w:p>
    <w:p w:rsidR="00D42CAE" w:rsidRDefault="00A72523" w:rsidP="00A72523">
      <w:pPr>
        <w:pStyle w:val="ProductList-Bullet"/>
        <w:numPr>
          <w:ilvl w:val="1"/>
          <w:numId w:val="33"/>
        </w:numPr>
      </w:pPr>
      <w:r>
        <w:t>Kliendid peavad määratud iga-aastase kohustuse ära kasutama selle kuu viimaseks päevaks, mis eelneb liitumise aastapäevale igal aastal, pärast mida enam kasutamata määratud iga-aastased kohustused ei kehti. Kliendid võivad kasutada iga-aastast tarbimisõigust selle kuu viimase päevani, mis eelneb liitumise aastapäevale igal aastal, pärast mida enam kasutamata tarbimisõigused ei kehti.</w:t>
      </w:r>
    </w:p>
    <w:p w:rsidR="00D42CAE" w:rsidRDefault="00A72523" w:rsidP="00A72523">
      <w:pPr>
        <w:pStyle w:val="ProductList-Bullet"/>
        <w:numPr>
          <w:ilvl w:val="0"/>
          <w:numId w:val="33"/>
        </w:numPr>
      </w:pPr>
      <w:r>
        <w:rPr>
          <w:b/>
          <w:color w:val="00188F"/>
        </w:rPr>
        <w:t>Tarbimine</w:t>
      </w:r>
      <w:r>
        <w:t xml:space="preserve">: kliendid maksavad arveldusperioodil kasutatud Microsoft Azure teenuste hulga alusel. Mõnda Microsoft Azure teenust võidakse müüa ainult tarbitava hulga alusel. </w:t>
      </w:r>
    </w:p>
    <w:p w:rsidR="00D42CAE" w:rsidRDefault="00A72523" w:rsidP="00A72523">
      <w:pPr>
        <w:pStyle w:val="ProductList-Bullet"/>
        <w:numPr>
          <w:ilvl w:val="0"/>
          <w:numId w:val="33"/>
        </w:numPr>
      </w:pPr>
      <w:r>
        <w:rPr>
          <w:b/>
          <w:color w:val="00188F"/>
        </w:rPr>
        <w:t>Microsoft Azure'i teenuste leping</w:t>
      </w:r>
      <w:r>
        <w:t>: klientidel võib olla õigus tellida Microsoft Azure teenust Microsoft Azureʼi teenuste lepinguna.</w:t>
      </w:r>
    </w:p>
    <w:p w:rsidR="00D42CAE" w:rsidRDefault="00A72523" w:rsidP="00A72523">
      <w:pPr>
        <w:pStyle w:val="ProductList-Bullet"/>
        <w:numPr>
          <w:ilvl w:val="0"/>
          <w:numId w:val="33"/>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D42CAE" w:rsidRDefault="00D42CAE">
      <w:pPr>
        <w:pStyle w:val="ProductList-Body"/>
      </w:pPr>
    </w:p>
    <w:p w:rsidR="00D42CAE" w:rsidRDefault="00A72523">
      <w:pPr>
        <w:pStyle w:val="ProductList-ClauseHeading"/>
      </w:pPr>
      <w:r>
        <w:t>4. Hind</w:t>
      </w:r>
    </w:p>
    <w:p w:rsidR="00D42CAE" w:rsidRDefault="00A72523">
      <w:pPr>
        <w:pStyle w:val="ProductList-Body"/>
      </w:pPr>
      <w:r>
        <w:t>Kui kliendil pole Enterprise'iga liitumist, Enterprise Subscriptioniga liitumist, Selecti lepingut, Select Plusi lepingut või serveri ja pilveteenustega liitumist, kehtib hinnatase A.</w:t>
      </w:r>
    </w:p>
    <w:p w:rsidR="00D42CAE" w:rsidRDefault="00D42CAE">
      <w:pPr>
        <w:pStyle w:val="ProductList-Body"/>
      </w:pPr>
    </w:p>
    <w:p w:rsidR="00D42CAE" w:rsidRDefault="00A72523">
      <w:pPr>
        <w:pStyle w:val="ProductList-Body"/>
      </w:pPr>
      <w:r>
        <w:t>Microsoft võib kliendi liitumise perioodil pakkuda kliendile või kliendi edasimüüjale üksikute Microsoft Azure'i teenuste eest püsivalt või ajutiselt (sooduspakkumisena) madalamaid hindu.</w:t>
      </w:r>
    </w:p>
    <w:p w:rsidR="00D42CAE" w:rsidRDefault="00D42CAE">
      <w:pPr>
        <w:pStyle w:val="ProductList-Body"/>
      </w:pPr>
    </w:p>
    <w:p w:rsidR="00D42CAE" w:rsidRDefault="00A72523">
      <w:pPr>
        <w:pStyle w:val="ProductList-ClauseHeading"/>
      </w:pPr>
      <w:r>
        <w:t>5. Maksed ja tasud</w:t>
      </w:r>
    </w:p>
    <w:p w:rsidR="00D42CAE" w:rsidRDefault="00A72523">
      <w:pPr>
        <w:pStyle w:val="ProductList-Body"/>
      </w:pPr>
      <w:r>
        <w:t>Ilma rahalise kohustuseta Microsoft Azure teenused soetanud klientidele esitatakse tarbimishindadega arve kord kvartalis.</w:t>
      </w:r>
    </w:p>
    <w:p w:rsidR="00D42CAE" w:rsidRDefault="00D42CAE">
      <w:pPr>
        <w:pStyle w:val="ProductList-Body"/>
      </w:pPr>
    </w:p>
    <w:p w:rsidR="00D42CAE" w:rsidRDefault="00A72523">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rsidR="00D42CAE" w:rsidRDefault="00D42CAE">
      <w:pPr>
        <w:pStyle w:val="ProductList-Body"/>
      </w:pPr>
    </w:p>
    <w:p w:rsidR="00D42CAE" w:rsidRDefault="00A72523">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rsidR="00D42CAE" w:rsidRDefault="00D42CAE">
      <w:pPr>
        <w:pStyle w:val="ProductList-Body"/>
      </w:pPr>
    </w:p>
    <w:p w:rsidR="00D42CAE" w:rsidRDefault="00A72523">
      <w:pPr>
        <w:pStyle w:val="ProductList-Body"/>
      </w:pPr>
      <w:r>
        <w:t>Kui otsene Enterpriseʼiga liitumise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rsidR="00D42CAE" w:rsidRDefault="00D42CAE">
      <w:pPr>
        <w:pStyle w:val="ProductList-Body"/>
      </w:pPr>
    </w:p>
    <w:p w:rsidR="00D42CAE" w:rsidRDefault="00A72523">
      <w:pPr>
        <w:pStyle w:val="ProductList-Body"/>
      </w:pPr>
      <w:r>
        <w:t>Kui otsene Enterpriseʼiga liitumise kliendikasutus on suurem kui määratud iga-aastane kohustus koos tarbimisõigusega, esitatakse kliendile või edasimüüjale arve tarbimishindade alusel liitumise iga kvartali lõpus.</w:t>
      </w:r>
    </w:p>
    <w:p w:rsidR="00D42CAE" w:rsidRDefault="00D42CAE">
      <w:pPr>
        <w:pStyle w:val="ProductList-Body"/>
      </w:pPr>
    </w:p>
    <w:p w:rsidR="00D42CAE" w:rsidRDefault="00A72523">
      <w:pPr>
        <w:pStyle w:val="ProductList-Body"/>
      </w:pPr>
      <w:r>
        <w:t>Microsoft Azure'i teenuste kasutuse eest pärast kliendi tellimuse aegumist või lõppu esitatakse kliendile või edasimüüjale arve sel hetkel kehtivate tarbimishindade alusel kord kvartalis.</w:t>
      </w:r>
    </w:p>
    <w:p w:rsidR="00D42CAE" w:rsidRDefault="00D42CAE">
      <w:pPr>
        <w:pStyle w:val="ProductList-Body"/>
      </w:pPr>
    </w:p>
    <w:p w:rsidR="00D42CAE" w:rsidRDefault="00A72523">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rsidR="00D42CAE" w:rsidRDefault="00D42CAE">
      <w:pPr>
        <w:pStyle w:val="ProductList-Body"/>
      </w:pPr>
    </w:p>
    <w:p w:rsidR="00D42CAE" w:rsidRDefault="00A72523">
      <w:pPr>
        <w:pStyle w:val="ProductList-ClauseHeading"/>
      </w:pPr>
      <w:r>
        <w:t>6. Open Licenseʼi, Open Value ja Open Value Subscriptioni programmid</w:t>
      </w:r>
    </w:p>
    <w:p w:rsidR="00D42CAE" w:rsidRDefault="00A72523">
      <w:pPr>
        <w:pStyle w:val="ProductList-SubClauseHeading"/>
      </w:pPr>
      <w:r>
        <w:t>6.1 Definitsioonid</w:t>
      </w:r>
    </w:p>
    <w:p w:rsidR="00D42CAE" w:rsidRDefault="00A72523">
      <w:pPr>
        <w:pStyle w:val="ProductList-BodyIndented"/>
      </w:pPr>
      <w:r>
        <w:rPr>
          <w:b/>
          <w:color w:val="00188F"/>
        </w:rPr>
        <w:t>Tarbimishinnad</w:t>
      </w:r>
      <w:r>
        <w:t xml:space="preserve"> on Open License'i, Open Value' ja Open Value Subscriptioni lepingutes kõigi Microsoft Azure'i teenuste hinnad.</w:t>
      </w:r>
    </w:p>
    <w:p w:rsidR="00D42CAE" w:rsidRDefault="00A72523">
      <w:pPr>
        <w:pStyle w:val="ProductList-BodyIndented"/>
      </w:pPr>
      <w:r>
        <w:rPr>
          <w:b/>
          <w:color w:val="00188F"/>
        </w:rPr>
        <w:t>Portaal</w:t>
      </w:r>
      <w:r>
        <w:t xml:space="preserve"> on võrguportaal, mille kaudu klient oma tellimust haldab.</w:t>
      </w:r>
    </w:p>
    <w:p w:rsidR="00D42CAE" w:rsidRDefault="00A72523">
      <w:pPr>
        <w:pStyle w:val="ProductList-BodyIndented"/>
      </w:pPr>
      <w:r>
        <w:rPr>
          <w:b/>
          <w:color w:val="00188F"/>
        </w:rPr>
        <w:t>Tellimus</w:t>
      </w:r>
      <w:r>
        <w:t xml:space="preserve"> on tellimise hetkel määratud väärtusega tellimus, mille saab lunastada Microsoft Azure'i teenuste koguse eest.</w:t>
      </w:r>
    </w:p>
    <w:p w:rsidR="00D42CAE" w:rsidRDefault="00D42CAE">
      <w:pPr>
        <w:pStyle w:val="ProductList-BodyIndented"/>
      </w:pPr>
    </w:p>
    <w:p w:rsidR="00D42CAE" w:rsidRDefault="00A72523">
      <w:pPr>
        <w:pStyle w:val="ProductList-SubClauseHeading"/>
      </w:pPr>
      <w:r>
        <w:t>6.2 Tellimusperiood</w:t>
      </w:r>
    </w:p>
    <w:p w:rsidR="00D42CAE" w:rsidRDefault="00A72523">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D42CAE" w:rsidRDefault="00A72523">
      <w:pPr>
        <w:pStyle w:val="ProductList-Offering2HeadingNoBorder"/>
      </w:pPr>
      <w:bookmarkStart w:id="223" w:name="_Sec625"/>
      <w:r>
        <w:t>Microsoft Azure teenused</w:t>
      </w:r>
      <w:bookmarkEnd w:id="223"/>
      <w:r>
        <w:fldChar w:fldCharType="begin"/>
      </w:r>
      <w:r>
        <w:instrText xml:space="preserve"> TC "</w:instrText>
      </w:r>
      <w:bookmarkStart w:id="224" w:name="_Toc428588051"/>
      <w:r>
        <w:instrText>Microsoft Azure teenused</w:instrText>
      </w:r>
      <w:bookmarkEnd w:id="224"/>
      <w:r>
        <w:instrText>" \l 3</w:instrText>
      </w:r>
      <w:r>
        <w:fldChar w:fldCharType="end"/>
      </w:r>
    </w:p>
    <w:p w:rsidR="00D42CAE" w:rsidRDefault="00A72523">
      <w:pPr>
        <w:pStyle w:val="ProductList-Offering1SubSection"/>
      </w:pPr>
      <w:bookmarkStart w:id="225" w:name="_Sec705"/>
      <w:r>
        <w:t>1. Programmi saadavus</w:t>
      </w:r>
      <w:bookmarkEnd w:id="225"/>
    </w:p>
    <w:tbl>
      <w:tblPr>
        <w:tblStyle w:val="PURTable"/>
        <w:tblW w:w="10784" w:type="dxa"/>
        <w:tblLook w:val="04A0" w:firstRow="1" w:lastRow="0" w:firstColumn="1" w:lastColumn="0" w:noHBand="0" w:noVBand="1"/>
      </w:tblPr>
      <w:tblGrid>
        <w:gridCol w:w="4406"/>
        <w:gridCol w:w="801"/>
        <w:gridCol w:w="772"/>
        <w:gridCol w:w="788"/>
        <w:gridCol w:w="803"/>
        <w:gridCol w:w="825"/>
        <w:gridCol w:w="817"/>
        <w:gridCol w:w="793"/>
        <w:gridCol w:w="779"/>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406"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406" w:type="dxa"/>
            <w:tcBorders>
              <w:top w:val="single" w:sz="6" w:space="0" w:color="FFFFFF"/>
              <w:left w:val="none" w:sz="4" w:space="0" w:color="6E6E6E"/>
              <w:bottom w:val="none" w:sz="4" w:space="0" w:color="BFBFBF"/>
              <w:right w:val="none" w:sz="4" w:space="0" w:color="6E6E6E"/>
            </w:tcBorders>
          </w:tcPr>
          <w:p w:rsidR="00655C9A" w:rsidRDefault="00655C9A" w:rsidP="00655C9A">
            <w:pPr>
              <w:pStyle w:val="ProductList-TableBody"/>
            </w:pPr>
            <w:r>
              <w:t>Microsoft Azure teenused</w:t>
            </w:r>
            <w:r>
              <w:fldChar w:fldCharType="begin"/>
            </w:r>
            <w:r>
              <w:instrText xml:space="preserve"> XE "Microsoft Azure teenused" </w:instrText>
            </w:r>
            <w:r>
              <w:fldChar w:fldCharType="end"/>
            </w:r>
          </w:p>
        </w:tc>
        <w:tc>
          <w:tcPr>
            <w:tcW w:w="801" w:type="dxa"/>
            <w:tcBorders>
              <w:top w:val="single" w:sz="6" w:space="0" w:color="FFFFFF"/>
              <w:left w:val="none" w:sz="4" w:space="0" w:color="6E6E6E"/>
              <w:bottom w:val="none" w:sz="4" w:space="0" w:color="BFBFBF"/>
              <w:right w:val="single" w:sz="6" w:space="0" w:color="FFFFFF"/>
            </w:tcBorders>
          </w:tcPr>
          <w:p w:rsidR="00655C9A" w:rsidRDefault="00655C9A" w:rsidP="00655C9A">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42CAE" w:rsidRDefault="00D42CAE">
      <w:pPr>
        <w:pStyle w:val="ProductList-Body"/>
      </w:pPr>
    </w:p>
    <w:p w:rsidR="00D42CAE" w:rsidRDefault="00A72523">
      <w:pPr>
        <w:pStyle w:val="ProductList-Offering1SubSection"/>
      </w:pPr>
      <w:bookmarkStart w:id="226" w:name="_Sec760"/>
      <w:r>
        <w:t>2. Toote tingimused</w:t>
      </w:r>
      <w:bookmarkEnd w:id="226"/>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määratud iga-aastane kohustus</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pPr>
    </w:p>
    <w:p w:rsidR="00D42CAE" w:rsidRDefault="00A72523">
      <w:pPr>
        <w:pStyle w:val="ProductList-ClauseHeading"/>
      </w:pPr>
      <w:r>
        <w:t>2.1 Microsoft Azure'i teenuste lepingud</w:t>
      </w:r>
    </w:p>
    <w:p w:rsidR="00D42CAE" w:rsidRDefault="00A72523">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42CAE" w:rsidRDefault="00D42CAE">
            <w:pPr>
              <w:pStyle w:val="PURBreadcrumb"/>
            </w:pPr>
          </w:p>
          <w:tbl>
            <w:tblPr>
              <w:tblW w:w="0" w:type="dxa"/>
              <w:tblLook w:val="04A0" w:firstRow="1" w:lastRow="0" w:firstColumn="1" w:lastColumn="0" w:noHBand="0" w:noVBand="1"/>
            </w:tblPr>
            <w:tblGrid>
              <w:gridCol w:w="10684"/>
            </w:tblGrid>
            <w:tr w:rsidR="00D42CAE">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TableBody"/>
            </w:pPr>
          </w:p>
        </w:tc>
      </w:tr>
    </w:tbl>
    <w:p w:rsidR="00D42CAE" w:rsidRDefault="00A72523">
      <w:pPr>
        <w:pStyle w:val="ProductList-Offering2HeadingNoBorder"/>
      </w:pPr>
      <w:bookmarkStart w:id="227" w:name="_Sec626"/>
      <w:r>
        <w:t>Microsoft Azure tugi (leping)</w:t>
      </w:r>
      <w:bookmarkEnd w:id="227"/>
      <w:r>
        <w:fldChar w:fldCharType="begin"/>
      </w:r>
      <w:r>
        <w:instrText xml:space="preserve"> TC "</w:instrText>
      </w:r>
      <w:bookmarkStart w:id="228" w:name="_Toc428588052"/>
      <w:r>
        <w:instrText>Microsoft Azure tugi (leping)</w:instrText>
      </w:r>
      <w:bookmarkEnd w:id="228"/>
      <w:r>
        <w:instrText>" \l 3</w:instrText>
      </w:r>
      <w:r>
        <w:fldChar w:fldCharType="end"/>
      </w:r>
    </w:p>
    <w:p w:rsidR="00D42CAE" w:rsidRDefault="00A72523">
      <w:pPr>
        <w:pStyle w:val="ProductList-Offering1SubSection"/>
      </w:pPr>
      <w:bookmarkStart w:id="229" w:name="_Sec706"/>
      <w:r>
        <w:t>1. Programmi saadavus</w:t>
      </w:r>
      <w:bookmarkEnd w:id="229"/>
    </w:p>
    <w:tbl>
      <w:tblPr>
        <w:tblStyle w:val="PURTable"/>
        <w:tblW w:w="10784" w:type="dxa"/>
        <w:tblLook w:val="04A0" w:firstRow="1" w:lastRow="0" w:firstColumn="1" w:lastColumn="0" w:noHBand="0" w:noVBand="1"/>
      </w:tblPr>
      <w:tblGrid>
        <w:gridCol w:w="4406"/>
        <w:gridCol w:w="802"/>
        <w:gridCol w:w="771"/>
        <w:gridCol w:w="788"/>
        <w:gridCol w:w="803"/>
        <w:gridCol w:w="825"/>
        <w:gridCol w:w="817"/>
        <w:gridCol w:w="793"/>
        <w:gridCol w:w="779"/>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406"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2"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406"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Azure Active'i standardtugi</w:t>
            </w:r>
            <w:r>
              <w:fldChar w:fldCharType="begin"/>
            </w:r>
            <w:r>
              <w:instrText xml:space="preserve"> XE "Azure Active'i standardtugi"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406"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pPr>
            <w:r>
              <w:t>Azure Active Professionali otsetugi</w:t>
            </w:r>
            <w:r>
              <w:fldChar w:fldCharType="begin"/>
            </w:r>
            <w:r>
              <w:instrText xml:space="preserve"> XE "Azure Active Professionali otsetugi"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655C9A" w:rsidRDefault="00655C9A" w:rsidP="00655C9A">
            <w:pPr>
              <w:pStyle w:val="ProductList-TableBody"/>
              <w:jc w:val="center"/>
            </w:pP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42CAE" w:rsidRDefault="00A72523">
      <w:pPr>
        <w:pStyle w:val="ProductList-Offering1SubSection"/>
      </w:pPr>
      <w:bookmarkStart w:id="230" w:name="_Sec761"/>
      <w:r>
        <w:t>2. Toote tingimused</w:t>
      </w:r>
      <w:bookmarkEnd w:id="230"/>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 xml:space="preserve">Vähendamiseks sobilik: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pPr>
    </w:p>
    <w:p w:rsidR="00D42CAE" w:rsidRDefault="00A72523">
      <w:pPr>
        <w:pStyle w:val="ProductList-ClauseHeading"/>
      </w:pPr>
      <w:r>
        <w:t>2.1 Microsoft Azure'i toepakkumised</w:t>
      </w:r>
    </w:p>
    <w:p w:rsidR="00D42CAE" w:rsidRDefault="00A72523">
      <w:pPr>
        <w:pStyle w:val="ProductList-Body"/>
      </w:pPr>
      <w:r>
        <w:t xml:space="preserve">Üksikasju Microsoft Azure'i toepakkumiste kohta vaadake aadressilt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42CAE" w:rsidRDefault="00D42CAE">
            <w:pPr>
              <w:pStyle w:val="PURBreadcrumb"/>
            </w:pPr>
          </w:p>
          <w:tbl>
            <w:tblPr>
              <w:tblW w:w="0" w:type="dxa"/>
              <w:tblLook w:val="04A0" w:firstRow="1" w:lastRow="0" w:firstColumn="1" w:lastColumn="0" w:noHBand="0" w:noVBand="1"/>
            </w:tblPr>
            <w:tblGrid>
              <w:gridCol w:w="10684"/>
            </w:tblGrid>
            <w:tr w:rsidR="00D42CAE">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TableBody"/>
            </w:pPr>
          </w:p>
        </w:tc>
      </w:tr>
    </w:tbl>
    <w:p w:rsidR="00D42CAE" w:rsidRDefault="00A72523">
      <w:pPr>
        <w:pStyle w:val="ProductList-Offering2HeadingNoBorder"/>
      </w:pPr>
      <w:bookmarkStart w:id="231" w:name="_Sec628"/>
      <w:r>
        <w:t>Microsoft Azure saidi taaste (leping)</w:t>
      </w:r>
      <w:bookmarkEnd w:id="231"/>
      <w:r>
        <w:fldChar w:fldCharType="begin"/>
      </w:r>
      <w:r>
        <w:instrText xml:space="preserve"> TC "</w:instrText>
      </w:r>
      <w:bookmarkStart w:id="232" w:name="_Toc428588053"/>
      <w:r>
        <w:instrText>Microsoft Azure saidi taaste (leping)</w:instrText>
      </w:r>
      <w:bookmarkEnd w:id="232"/>
      <w:r>
        <w:instrText>" \l 3</w:instrText>
      </w:r>
      <w:r>
        <w:fldChar w:fldCharType="end"/>
      </w:r>
    </w:p>
    <w:p w:rsidR="00D42CAE" w:rsidRDefault="00A72523">
      <w:pPr>
        <w:pStyle w:val="ProductList-Offering1SubSection"/>
      </w:pPr>
      <w:bookmarkStart w:id="233" w:name="_Sec708"/>
      <w:r>
        <w:t>1. Programmi saadavus</w:t>
      </w:r>
      <w:bookmarkEnd w:id="233"/>
    </w:p>
    <w:p w:rsidR="00D42CAE" w:rsidRDefault="00D42CAE">
      <w:pPr>
        <w:pStyle w:val="ProductList-Body"/>
      </w:pPr>
    </w:p>
    <w:tbl>
      <w:tblPr>
        <w:tblStyle w:val="PURTable"/>
        <w:tblW w:w="10784" w:type="dxa"/>
        <w:tblLook w:val="04A0" w:firstRow="1" w:lastRow="0" w:firstColumn="1" w:lastColumn="0" w:noHBand="0" w:noVBand="1"/>
      </w:tblPr>
      <w:tblGrid>
        <w:gridCol w:w="4406"/>
        <w:gridCol w:w="802"/>
        <w:gridCol w:w="771"/>
        <w:gridCol w:w="788"/>
        <w:gridCol w:w="803"/>
        <w:gridCol w:w="825"/>
        <w:gridCol w:w="817"/>
        <w:gridCol w:w="793"/>
        <w:gridCol w:w="779"/>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406"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2"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406" w:type="dxa"/>
            <w:tcBorders>
              <w:top w:val="single" w:sz="6" w:space="0" w:color="FFFFFF"/>
              <w:left w:val="none" w:sz="4" w:space="0" w:color="6E6E6E"/>
              <w:bottom w:val="none" w:sz="4" w:space="0" w:color="BFBFBF"/>
              <w:right w:val="none" w:sz="4" w:space="0" w:color="6E6E6E"/>
            </w:tcBorders>
          </w:tcPr>
          <w:p w:rsidR="00655C9A" w:rsidRDefault="00655C9A" w:rsidP="00655C9A">
            <w:pPr>
              <w:pStyle w:val="ProductList-TableBody"/>
            </w:pPr>
            <w:r>
              <w:t>Microsoft Azure'i saiditaaste</w:t>
            </w:r>
            <w:r>
              <w:fldChar w:fldCharType="begin"/>
            </w:r>
            <w:r>
              <w:instrText xml:space="preserve"> XE "Microsoft Azure'i saiditaaste" </w:instrText>
            </w:r>
            <w:r>
              <w:fldChar w:fldCharType="end"/>
            </w:r>
          </w:p>
          <w:p w:rsidR="00655C9A" w:rsidRDefault="00655C9A" w:rsidP="00655C9A">
            <w:pPr>
              <w:pStyle w:val="ProductList-TableBody"/>
            </w:pPr>
            <w:r>
              <w:t xml:space="preserve"> (kliendile kuuluvale saidile)</w:t>
            </w:r>
          </w:p>
        </w:tc>
        <w:tc>
          <w:tcPr>
            <w:tcW w:w="802" w:type="dxa"/>
            <w:tcBorders>
              <w:top w:val="single" w:sz="6" w:space="0" w:color="FFFFFF"/>
              <w:left w:val="none" w:sz="4" w:space="0" w:color="6E6E6E"/>
              <w:bottom w:val="none" w:sz="4" w:space="0" w:color="BFBFBF"/>
              <w:right w:val="single" w:sz="6" w:space="0" w:color="FFFFFF"/>
            </w:tcBorders>
          </w:tcPr>
          <w:p w:rsidR="00655C9A" w:rsidRDefault="00655C9A" w:rsidP="00655C9A">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42CAE" w:rsidRDefault="00D42CAE">
      <w:pPr>
        <w:pStyle w:val="ProductList-Body"/>
      </w:pPr>
    </w:p>
    <w:p w:rsidR="00D42CAE" w:rsidRDefault="00A72523">
      <w:pPr>
        <w:pStyle w:val="ProductList-Offering1SubSection"/>
      </w:pPr>
      <w:bookmarkStart w:id="234" w:name="_Sec763"/>
      <w:r>
        <w:t>2. Toote tingimused</w:t>
      </w:r>
      <w:bookmarkEnd w:id="234"/>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 xml:space="preserve">Eeltingimus: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kõik</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pPr>
    </w:p>
    <w:p w:rsidR="00D42CAE" w:rsidRDefault="00A72523">
      <w:pPr>
        <w:pStyle w:val="ProductList-ClauseHeading"/>
      </w:pPr>
      <w:r>
        <w:t>2.1 Algne kogus</w:t>
      </w:r>
    </w:p>
    <w:p w:rsidR="00D42CAE" w:rsidRDefault="00A72523">
      <w:pPr>
        <w:pStyle w:val="ProductList-Body"/>
      </w:pPr>
      <w:r>
        <w:t>Microsoft Azure saitide taaste iga tellimus Microsoft Azure teenuste lepinguna sisaldab algse koguse ostmist. Algset kogust ületava kasutuse ees esitatakse arve tarbimishindade alusel. Algset kogust ületava kasutuse eest tasumiseks võidakse kasutada rahalist kohustust.</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235" w:name="_Sec657"/>
      <w:r>
        <w:lastRenderedPageBreak/>
        <w:t>Enterprise Mobility Suite (leping)</w:t>
      </w:r>
      <w:bookmarkEnd w:id="235"/>
      <w:r>
        <w:fldChar w:fldCharType="begin"/>
      </w:r>
      <w:r>
        <w:instrText xml:space="preserve"> TC "</w:instrText>
      </w:r>
      <w:bookmarkStart w:id="236" w:name="_Toc428588054"/>
      <w:r>
        <w:instrText>Enterprise Mobility Suite (leping)</w:instrText>
      </w:r>
      <w:bookmarkEnd w:id="236"/>
      <w:r>
        <w:instrText>" \l 3</w:instrText>
      </w:r>
      <w:r>
        <w:fldChar w:fldCharType="end"/>
      </w:r>
    </w:p>
    <w:p w:rsidR="00D42CAE" w:rsidRDefault="00A72523">
      <w:pPr>
        <w:pStyle w:val="ProductList-Offering1SubSection"/>
      </w:pPr>
      <w:bookmarkStart w:id="237" w:name="_Sec709"/>
      <w:r>
        <w:t>1. Programmi saadavus</w:t>
      </w:r>
      <w:bookmarkEnd w:id="237"/>
    </w:p>
    <w:tbl>
      <w:tblPr>
        <w:tblStyle w:val="PURTable"/>
        <w:tblW w:w="10784" w:type="dxa"/>
        <w:tblLook w:val="04A0" w:firstRow="1" w:lastRow="0" w:firstColumn="1" w:lastColumn="0" w:noHBand="0" w:noVBand="1"/>
      </w:tblPr>
      <w:tblGrid>
        <w:gridCol w:w="4422"/>
        <w:gridCol w:w="799"/>
        <w:gridCol w:w="767"/>
        <w:gridCol w:w="784"/>
        <w:gridCol w:w="800"/>
        <w:gridCol w:w="823"/>
        <w:gridCol w:w="815"/>
        <w:gridCol w:w="790"/>
        <w:gridCol w:w="784"/>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422"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79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6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422"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Enterprise Mobility Suite</w:t>
            </w:r>
            <w:r>
              <w:fldChar w:fldCharType="begin"/>
            </w:r>
            <w:r>
              <w:instrText xml:space="preserve"> XE "Enterprise Mobility Suite" </w:instrText>
            </w:r>
            <w:r>
              <w:fldChar w:fldCharType="end"/>
            </w:r>
          </w:p>
          <w:p w:rsidR="00655C9A" w:rsidRDefault="00655C9A" w:rsidP="00655C9A">
            <w:pPr>
              <w:pStyle w:val="ProductList-TableBody"/>
            </w:pPr>
            <w:r>
              <w:t xml:space="preserve"> (kasutaja AL)</w:t>
            </w:r>
          </w:p>
        </w:tc>
        <w:tc>
          <w:tcPr>
            <w:tcW w:w="799"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6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655C9A" w:rsidTr="00655C9A">
        <w:tc>
          <w:tcPr>
            <w:tcW w:w="4422"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Enterprise Mobility Suite'i lisalitsents</w:t>
            </w:r>
            <w:r>
              <w:fldChar w:fldCharType="begin"/>
            </w:r>
            <w:r>
              <w:instrText xml:space="preserve"> XE "Enterprise Mobility Suite'i lisalitsents" </w:instrText>
            </w:r>
            <w:r>
              <w:fldChar w:fldCharType="end"/>
            </w:r>
            <w:r>
              <w:t xml:space="preserve"> (kasutaja AL)</w:t>
            </w:r>
          </w:p>
        </w:tc>
        <w:tc>
          <w:tcPr>
            <w:tcW w:w="799"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6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D42CAE" w:rsidTr="00655C9A">
        <w:tc>
          <w:tcPr>
            <w:tcW w:w="4422" w:type="dxa"/>
            <w:tcBorders>
              <w:top w:val="dashed" w:sz="4" w:space="0" w:color="BFBFBF"/>
              <w:left w:val="none" w:sz="4" w:space="0" w:color="6E6E6E"/>
              <w:bottom w:val="none" w:sz="4" w:space="0" w:color="BFBFBF"/>
              <w:right w:val="none" w:sz="4" w:space="0" w:color="6E6E6E"/>
            </w:tcBorders>
          </w:tcPr>
          <w:p w:rsidR="00D42CAE" w:rsidRDefault="00A72523">
            <w:pPr>
              <w:pStyle w:val="ProductList-TableBody"/>
            </w:pPr>
            <w:r>
              <w:t>Enterprise Mobility Suite tarkvarakindlustuse põhjal</w:t>
            </w:r>
            <w:r>
              <w:fldChar w:fldCharType="begin"/>
            </w:r>
            <w:r>
              <w:instrText xml:space="preserve"> XE "Enterprise Mobility Suite tarkvarakindlustuse põhjal" </w:instrText>
            </w:r>
            <w:r>
              <w:fldChar w:fldCharType="end"/>
            </w:r>
            <w:r>
              <w:t xml:space="preserve"> (kasutaja AL)</w:t>
            </w:r>
          </w:p>
        </w:tc>
        <w:tc>
          <w:tcPr>
            <w:tcW w:w="799" w:type="dxa"/>
            <w:tcBorders>
              <w:top w:val="dashed" w:sz="4" w:space="0" w:color="BFBFBF"/>
              <w:left w:val="none" w:sz="4" w:space="0" w:color="6E6E6E"/>
              <w:bottom w:val="none" w:sz="4" w:space="0" w:color="BFBFBF"/>
              <w:right w:val="single" w:sz="6" w:space="0" w:color="FFFFFF"/>
            </w:tcBorders>
          </w:tcPr>
          <w:p w:rsidR="00D42CAE" w:rsidRDefault="00D42CAE">
            <w:pPr>
              <w:pStyle w:val="ProductList-TableBody"/>
              <w:jc w:val="center"/>
            </w:pPr>
          </w:p>
        </w:tc>
        <w:tc>
          <w:tcPr>
            <w:tcW w:w="767"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A72523">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bl>
    <w:p w:rsidR="00D42CAE" w:rsidRDefault="00D42CAE">
      <w:pPr>
        <w:pStyle w:val="ProductList-Body"/>
      </w:pPr>
    </w:p>
    <w:p w:rsidR="00D42CAE" w:rsidRDefault="00A72523">
      <w:pPr>
        <w:pStyle w:val="ProductList-Offering1SubSection"/>
      </w:pPr>
      <w:bookmarkStart w:id="238" w:name="_Sec764"/>
      <w:r>
        <w:t>2. Toote tingimused</w:t>
      </w:r>
      <w:bookmarkEnd w:id="238"/>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Õpilase kasutuseelis: jah</w:t>
            </w:r>
          </w:p>
        </w:tc>
      </w:tr>
    </w:tbl>
    <w:p w:rsidR="00D42CAE" w:rsidRDefault="00D42CAE">
      <w:pPr>
        <w:pStyle w:val="ProductList-Body"/>
      </w:pPr>
    </w:p>
    <w:p w:rsidR="00D42CAE" w:rsidRDefault="00A72523">
      <w:pPr>
        <w:pStyle w:val="ProductList-ClauseHeading"/>
      </w:pPr>
      <w:r>
        <w:t>2.1 Täiendava kasutaja AL-i ostuõigus</w:t>
      </w:r>
    </w:p>
    <w:p w:rsidR="00D42CAE" w:rsidRDefault="00A72523">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rsidR="00D42CAE" w:rsidRDefault="00D42CAE">
      <w:pPr>
        <w:pStyle w:val="ProductList-Body"/>
      </w:pPr>
    </w:p>
    <w:p w:rsidR="00D42CAE" w:rsidRDefault="00A72523">
      <w:pPr>
        <w:pStyle w:val="ProductList-ClauseHeading"/>
      </w:pPr>
      <w:r>
        <w:t>2.2 Täiendava kasutaja AL-i kvalifitseeruvad litsentsid</w:t>
      </w:r>
    </w:p>
    <w:tbl>
      <w:tblPr>
        <w:tblStyle w:val="PURTable"/>
        <w:tblW w:w="0" w:type="dxa"/>
        <w:tblLook w:val="04A0" w:firstRow="1" w:lastRow="0" w:firstColumn="1" w:lastColumn="0" w:noHBand="0" w:noVBand="1"/>
      </w:tblPr>
      <w:tblGrid>
        <w:gridCol w:w="5453"/>
        <w:gridCol w:w="5337"/>
      </w:tblGrid>
      <w:tr w:rsidR="00D42C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Täiendav kasutaja AL</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Core'i kliendipääsulitsentside</w:t>
            </w:r>
            <w:r>
              <w:fldChar w:fldCharType="begin"/>
            </w:r>
            <w:r>
              <w:instrText xml:space="preserve"> XE "Core'i kliendipääsulitsentside"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D42CAE" w:rsidRDefault="00D42CAE">
            <w:pPr>
              <w:pStyle w:val="ProductList-TableBody"/>
            </w:pP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Enterprise'i kliendipääsulitsentside</w:t>
            </w:r>
            <w:r>
              <w:fldChar w:fldCharType="begin"/>
            </w:r>
            <w:r>
              <w:instrText xml:space="preserve"> XE "Enterprise'i kliendipääsulitsentside"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D42CAE" w:rsidRDefault="00D42CAE">
            <w:pPr>
              <w:pStyle w:val="ProductList-TableBody"/>
            </w:pP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42CAE" w:rsidRDefault="00D42CAE">
            <w:pPr>
              <w:pStyle w:val="ProductList-TableBody"/>
            </w:pP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42CAE" w:rsidRDefault="00A72523">
            <w:pPr>
              <w:pStyle w:val="ProductList-TableBody"/>
            </w:pPr>
            <w:r>
              <w:t>Enterprise Mobility Suite</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42CAE" w:rsidRDefault="00D42CAE">
            <w:pPr>
              <w:pStyle w:val="ProductList-TableBody"/>
            </w:pP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42CAE" w:rsidRDefault="00D42CAE">
            <w:pPr>
              <w:pStyle w:val="ProductList-TableBody"/>
            </w:pPr>
          </w:p>
        </w:tc>
      </w:tr>
    </w:tbl>
    <w:p w:rsidR="00D42CAE" w:rsidRDefault="00D42CAE">
      <w:pPr>
        <w:pStyle w:val="ProductList-Body"/>
      </w:pPr>
    </w:p>
    <w:p w:rsidR="00D42CAE" w:rsidRDefault="00A72523">
      <w:pPr>
        <w:pStyle w:val="ProductList-ClauseHeading"/>
      </w:pPr>
      <w:r>
        <w:t>2.3 Täiendava kasutaja AL-i ostupiirangud</w:t>
      </w:r>
    </w:p>
    <w:p w:rsidR="00D42CAE" w:rsidRDefault="00A72523">
      <w:pPr>
        <w:pStyle w:val="ProductList-Body"/>
      </w:pPr>
      <w:r>
        <w:t>Iga kvalifitseeruva litsentsi (või kvalifitseeruvate litsentside komplekti) kohta saab osta ainult ühe täiendava kasutaja AL-i.</w:t>
      </w:r>
    </w:p>
    <w:p w:rsidR="00D42CAE" w:rsidRDefault="00D42CAE">
      <w:pPr>
        <w:pStyle w:val="ProductList-Body"/>
      </w:pPr>
    </w:p>
    <w:p w:rsidR="00D42CAE" w:rsidRDefault="00A72523">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rsidR="00D42CAE" w:rsidRDefault="00D42CAE">
      <w:pPr>
        <w:pStyle w:val="ProductList-Body"/>
      </w:pPr>
    </w:p>
    <w:p w:rsidR="00D42CAE" w:rsidRDefault="00A72523">
      <w:pPr>
        <w:pStyle w:val="ProductList-Body"/>
      </w:pPr>
      <w:r>
        <w:t>Campuse ja Schooli lepingu kliendid võivad osta vastava kasutaja abonemendilitsentsi Enterprise Mobility Suite'i kasutaja AL-i lisalitsentsi lepingu raames oma kasutajatele kuni nende sobilike arvutite arvuga samas koguses, kui neil on kvalifitseeruvate litsentside kate.</w:t>
      </w:r>
    </w:p>
    <w:p w:rsidR="00D42CAE" w:rsidRDefault="00D42CAE">
      <w:pPr>
        <w:pStyle w:val="ProductList-Body"/>
      </w:pPr>
    </w:p>
    <w:p w:rsidR="00D42CAE" w:rsidRDefault="00A72523">
      <w:pPr>
        <w:pStyle w:val="ProductList-ClauseHeading"/>
      </w:pPr>
      <w:r>
        <w:t>2.4 Enterprise Mobility Suite'i tarkvarakindlustusepõhiste kasutaja AL-ide ostuõigus</w:t>
      </w:r>
    </w:p>
    <w:p w:rsidR="00D42CAE" w:rsidRDefault="00A72523">
      <w:pPr>
        <w:pStyle w:val="ProductList-Body"/>
      </w:pPr>
      <w:r>
        <w:t xml:space="preserve">Tarkvarakindlustusepõhiseid kasutaja AL-e saab osta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üleviimiseks allolevas tabelis nimetatud toodete kohta. Toodete abonemendilitsentse saab üle viia vastavast tarkvarakindlustusepõhisest kasutaja AL-ist, kui abonemendilitsents osteti vähemalt kolm aastat enne tarkvarakindlustusepõhise kasutaja AL-i ostmist. Üleviimine tarkvarakindlustusepõhiste kasutaja AL-ide alusel nõuab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Nõutav CAL Suite Bridge</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Bridge Enterprise Mobility Suite'ile</w:t>
            </w:r>
            <w:r>
              <w:rPr>
                <w:vertAlign w:val="superscript"/>
              </w:rPr>
              <w:t>2,3</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CAL Bridge Enterprise Mobility Suite'ile</w:t>
            </w:r>
            <w:r>
              <w:rPr>
                <w:vertAlign w:val="superscript"/>
              </w:rPr>
              <w:t>2,4</w:t>
            </w:r>
          </w:p>
        </w:tc>
      </w:tr>
    </w:tbl>
    <w:p w:rsidR="00D42CAE" w:rsidRDefault="00A72523">
      <w:pPr>
        <w:pStyle w:val="ProductList-Body"/>
      </w:pPr>
      <w:r>
        <w:rPr>
          <w:vertAlign w:val="superscript"/>
        </w:rPr>
        <w:t xml:space="preserve">1 </w:t>
      </w:r>
      <w:r>
        <w:t>Ostmiseks saadaval ainult liitumise aastapäeval või uue liitumisperioodi alguses.</w:t>
      </w:r>
    </w:p>
    <w:p w:rsidR="00D42CAE" w:rsidRDefault="00A72523">
      <w:pPr>
        <w:pStyle w:val="ProductList-Body"/>
      </w:pPr>
      <w:r>
        <w:rPr>
          <w:vertAlign w:val="superscript"/>
        </w:rPr>
        <w:t>2</w:t>
      </w:r>
      <w:r>
        <w:t>Ostmiseks nõutav ainult liitumise aastapäeval.</w:t>
      </w:r>
    </w:p>
    <w:p w:rsidR="00D42CAE" w:rsidRDefault="00A72523">
      <w:pPr>
        <w:pStyle w:val="ProductList-Body"/>
      </w:pPr>
      <w:r>
        <w:rPr>
          <w:vertAlign w:val="superscript"/>
        </w:rPr>
        <w:t>3</w:t>
      </w:r>
      <w:r>
        <w:t xml:space="preserve">Ostmine pole nõutav kasutajate puhul, kes on litsentsitud Office 365-ga (Enterprise ja Government E1, E3, E4) </w:t>
      </w:r>
    </w:p>
    <w:p w:rsidR="00D42CAE" w:rsidRDefault="00A72523">
      <w:pPr>
        <w:pStyle w:val="ProductList-Body"/>
      </w:pPr>
      <w:r>
        <w:rPr>
          <w:vertAlign w:val="superscript"/>
        </w:rPr>
        <w:t>4</w:t>
      </w:r>
      <w:r>
        <w:t>Ostmine pole nõutav kasutajate puhul, kes on litsentsitud Office 365-ga (Enterprise ja Government E3, E4)</w:t>
      </w:r>
    </w:p>
    <w:p w:rsidR="00D42CAE" w:rsidRDefault="00D42CAE">
      <w:pPr>
        <w:pStyle w:val="ProductList-Body"/>
      </w:pPr>
    </w:p>
    <w:p w:rsidR="00D42CAE" w:rsidRDefault="00A72523">
      <w:pPr>
        <w:pStyle w:val="ProductList-ClauseHeading"/>
      </w:pPr>
      <w:r>
        <w:t>2.5 Üleviimised tarkvarakindlustusepõhistele kasutaja AL-idele</w:t>
      </w:r>
    </w:p>
    <w:p w:rsidR="00D42CAE" w:rsidRDefault="00A72523">
      <w:pPr>
        <w:pStyle w:val="ProductList-Body"/>
      </w:pPr>
      <w:r>
        <w:t>Tarkvarakindlustusepõhistele kasutaja AL-idele üle viies ei saa iga üleviidava seadmekohase kvalifitseeruva litsentsi kohta osta rohkem kui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lauaarvutite kasutajatele.</w:t>
      </w:r>
    </w:p>
    <w:p w:rsidR="00D42CAE" w:rsidRDefault="00D42CAE">
      <w:pPr>
        <w:pStyle w:val="ProductList-Body"/>
      </w:pPr>
    </w:p>
    <w:p w:rsidR="00D42CAE" w:rsidRDefault="00A72523">
      <w:pPr>
        <w:pStyle w:val="ProductList-ClauseHeading"/>
      </w:pPr>
      <w:r>
        <w:lastRenderedPageBreak/>
        <w:t>2.6 Enterprise Mobility Suite'i tarkvarakindlustusepõhiste kasutaja AL-ide tarkvarakindlustuse eelised</w:t>
      </w:r>
    </w:p>
    <w:p w:rsidR="00D42CAE" w:rsidRDefault="00A72523">
      <w:pPr>
        <w:pStyle w:val="ProductList-Body"/>
      </w:pPr>
      <w:r>
        <w:t>Enterprise Mobility Suite'i tarkvarakindlustusepõhised kasutaja AL-id annavad kliendile õiguse tarkvarakindlustuse eeliste saamiseks üleviidavate kvalifitseeruvate litsentside põhjal.</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239" w:name="_Sec658"/>
      <w:r>
        <w:t>Azure Active Directory (leping)</w:t>
      </w:r>
      <w:bookmarkEnd w:id="239"/>
      <w:r>
        <w:fldChar w:fldCharType="begin"/>
      </w:r>
      <w:r>
        <w:instrText xml:space="preserve"> TC "</w:instrText>
      </w:r>
      <w:bookmarkStart w:id="240" w:name="_Toc428588055"/>
      <w:r>
        <w:instrText>Azure Active Directory (leping)</w:instrText>
      </w:r>
      <w:bookmarkEnd w:id="240"/>
      <w:r>
        <w:instrText>" \l 3</w:instrText>
      </w:r>
      <w:r>
        <w:fldChar w:fldCharType="end"/>
      </w:r>
    </w:p>
    <w:p w:rsidR="00D42CAE" w:rsidRDefault="00A72523">
      <w:pPr>
        <w:pStyle w:val="ProductList-Offering1SubSection"/>
      </w:pPr>
      <w:bookmarkStart w:id="241" w:name="_Sec710"/>
      <w:r>
        <w:t>1. Programmi saadavus</w:t>
      </w:r>
      <w:bookmarkEnd w:id="241"/>
    </w:p>
    <w:tbl>
      <w:tblPr>
        <w:tblStyle w:val="PURTable"/>
        <w:tblW w:w="10784" w:type="dxa"/>
        <w:tblLook w:val="04A0" w:firstRow="1" w:lastRow="0" w:firstColumn="1" w:lastColumn="0" w:noHBand="0" w:noVBand="1"/>
      </w:tblPr>
      <w:tblGrid>
        <w:gridCol w:w="4406"/>
        <w:gridCol w:w="802"/>
        <w:gridCol w:w="771"/>
        <w:gridCol w:w="788"/>
        <w:gridCol w:w="803"/>
        <w:gridCol w:w="825"/>
        <w:gridCol w:w="817"/>
        <w:gridCol w:w="793"/>
        <w:gridCol w:w="779"/>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406"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2"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406"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Azure Active Directory Basic</w:t>
            </w:r>
            <w:r>
              <w:fldChar w:fldCharType="begin"/>
            </w:r>
            <w:r>
              <w:instrText xml:space="preserve"> XE "Azure Active Directory Basic"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06"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pPr>
            <w:r>
              <w:t>Azure Active Directory Premium</w:t>
            </w:r>
            <w:r>
              <w:fldChar w:fldCharType="begin"/>
            </w:r>
            <w:r>
              <w:instrText xml:space="preserve"> XE "Azure Active Directory Premium"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655C9A" w:rsidRDefault="00655C9A" w:rsidP="00655C9A">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42CAE" w:rsidRDefault="00D42CAE">
      <w:pPr>
        <w:pStyle w:val="ProductList-Body"/>
      </w:pPr>
    </w:p>
    <w:p w:rsidR="00D42CAE" w:rsidRDefault="00A72523">
      <w:pPr>
        <w:pStyle w:val="ProductList-Offering1SubSection"/>
      </w:pPr>
      <w:bookmarkStart w:id="242" w:name="_Sec765"/>
      <w:r>
        <w:t>2. Toote tingimused</w:t>
      </w:r>
      <w:bookmarkEnd w:id="242"/>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pPr>
    </w:p>
    <w:p w:rsidR="00D42CAE" w:rsidRDefault="00A72523">
      <w:pPr>
        <w:pStyle w:val="ProductList-ClauseHeading"/>
      </w:pPr>
      <w:r>
        <w:t>2.1 Ühekordne sisselogimine (SSO)</w:t>
      </w:r>
    </w:p>
    <w:p w:rsidR="00D42CAE" w:rsidRDefault="00A72523">
      <w:pPr>
        <w:pStyle w:val="ProductList-Body"/>
      </w:pPr>
      <w:r>
        <w:t>Microsoft Azure Active Directory Basicu kliendid võivad kasutada SSO-d kuni 10 SaaS-i rakenduse / kohandatud rakenduse eelintegreerimiseks kasutaja kohta.</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243" w:name="_Sec659"/>
      <w:r>
        <w:t>Azure Rights Management (leping)</w:t>
      </w:r>
      <w:bookmarkEnd w:id="243"/>
      <w:r>
        <w:fldChar w:fldCharType="begin"/>
      </w:r>
      <w:r>
        <w:instrText xml:space="preserve"> TC "</w:instrText>
      </w:r>
      <w:bookmarkStart w:id="244" w:name="_Toc428588056"/>
      <w:r>
        <w:instrText>Azure Rights Management (leping)</w:instrText>
      </w:r>
      <w:bookmarkEnd w:id="244"/>
      <w:r>
        <w:instrText>" \l 3</w:instrText>
      </w:r>
      <w:r>
        <w:fldChar w:fldCharType="end"/>
      </w:r>
    </w:p>
    <w:p w:rsidR="00D42CAE" w:rsidRDefault="00A72523">
      <w:pPr>
        <w:pStyle w:val="ProductList-Offering1SubSection"/>
      </w:pPr>
      <w:bookmarkStart w:id="245" w:name="_Sec711"/>
      <w:r>
        <w:t>1. Programmi saadavus</w:t>
      </w:r>
      <w:bookmarkEnd w:id="245"/>
    </w:p>
    <w:tbl>
      <w:tblPr>
        <w:tblStyle w:val="PURTable"/>
        <w:tblW w:w="10784" w:type="dxa"/>
        <w:tblLook w:val="04A0" w:firstRow="1" w:lastRow="0" w:firstColumn="1" w:lastColumn="0" w:noHBand="0" w:noVBand="1"/>
      </w:tblPr>
      <w:tblGrid>
        <w:gridCol w:w="4406"/>
        <w:gridCol w:w="801"/>
        <w:gridCol w:w="772"/>
        <w:gridCol w:w="788"/>
        <w:gridCol w:w="803"/>
        <w:gridCol w:w="825"/>
        <w:gridCol w:w="817"/>
        <w:gridCol w:w="793"/>
        <w:gridCol w:w="779"/>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406"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406"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Azure Rights Management Premium (kasutaja AL)</w:t>
            </w:r>
          </w:p>
        </w:tc>
        <w:tc>
          <w:tcPr>
            <w:tcW w:w="801"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06"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pPr>
            <w:r>
              <w:t>Teenuse Azure Rights Management Premium lisalitsents (kasutaja AL)</w:t>
            </w:r>
          </w:p>
        </w:tc>
        <w:tc>
          <w:tcPr>
            <w:tcW w:w="801" w:type="dxa"/>
            <w:tcBorders>
              <w:top w:val="dashed" w:sz="4" w:space="0" w:color="BFBFBF"/>
              <w:left w:val="none" w:sz="4" w:space="0" w:color="6E6E6E"/>
              <w:bottom w:val="none" w:sz="4" w:space="0" w:color="BFBFBF"/>
              <w:right w:val="single" w:sz="6" w:space="0" w:color="FFFFFF"/>
            </w:tcBorders>
          </w:tcPr>
          <w:p w:rsidR="00655C9A" w:rsidRDefault="00655C9A" w:rsidP="00655C9A">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r>
    </w:tbl>
    <w:p w:rsidR="00D42CAE" w:rsidRDefault="00A72523">
      <w:pPr>
        <w:pStyle w:val="ProductList-Offering1SubSection"/>
      </w:pPr>
      <w:bookmarkStart w:id="246" w:name="_Sec766"/>
      <w:r>
        <w:t>2. Toote tingimused</w:t>
      </w:r>
      <w:bookmarkEnd w:id="246"/>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Azure'i õiguste haldus (kasutaja AL)</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247" w:name="_Sec660"/>
      <w:r>
        <w:t>Azure RemoteApp (leping)</w:t>
      </w:r>
      <w:bookmarkEnd w:id="247"/>
      <w:r>
        <w:fldChar w:fldCharType="begin"/>
      </w:r>
      <w:r>
        <w:instrText xml:space="preserve"> TC "</w:instrText>
      </w:r>
      <w:bookmarkStart w:id="248" w:name="_Toc428588057"/>
      <w:r>
        <w:instrText>Azure RemoteApp (leping)</w:instrText>
      </w:r>
      <w:bookmarkEnd w:id="248"/>
      <w:r>
        <w:instrText>" \l 3</w:instrText>
      </w:r>
      <w:r>
        <w:fldChar w:fldCharType="end"/>
      </w:r>
    </w:p>
    <w:p w:rsidR="00D42CAE" w:rsidRDefault="00A72523">
      <w:pPr>
        <w:pStyle w:val="ProductList-Offering1SubSection"/>
      </w:pPr>
      <w:bookmarkStart w:id="249" w:name="_Sec712"/>
      <w:r>
        <w:t>1. Programmi saadavus</w:t>
      </w:r>
      <w:bookmarkEnd w:id="249"/>
    </w:p>
    <w:tbl>
      <w:tblPr>
        <w:tblStyle w:val="PURTable"/>
        <w:tblW w:w="10784" w:type="dxa"/>
        <w:tblLook w:val="04A0" w:firstRow="1" w:lastRow="0" w:firstColumn="1" w:lastColumn="0" w:noHBand="0" w:noVBand="1"/>
      </w:tblPr>
      <w:tblGrid>
        <w:gridCol w:w="4463"/>
        <w:gridCol w:w="807"/>
        <w:gridCol w:w="779"/>
        <w:gridCol w:w="795"/>
        <w:gridCol w:w="705"/>
        <w:gridCol w:w="828"/>
        <w:gridCol w:w="821"/>
        <w:gridCol w:w="799"/>
        <w:gridCol w:w="787"/>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463" w:type="dxa"/>
            <w:tcBorders>
              <w:top w:val="single" w:sz="6" w:space="0" w:color="FFFFFF"/>
              <w:left w:val="none" w:sz="4" w:space="0" w:color="6E6E6E"/>
              <w:bottom w:val="none" w:sz="4" w:space="0" w:color="BFBFBF"/>
              <w:right w:val="none" w:sz="4" w:space="0" w:color="6E6E6E"/>
            </w:tcBorders>
          </w:tcPr>
          <w:p w:rsidR="00655C9A" w:rsidRDefault="00655C9A" w:rsidP="00655C9A">
            <w:pPr>
              <w:pStyle w:val="ProductList-TableBody"/>
            </w:pPr>
            <w:r>
              <w:t>Azure RemoteApp</w:t>
            </w:r>
            <w:r>
              <w:fldChar w:fldCharType="begin"/>
            </w:r>
            <w:r>
              <w:instrText xml:space="preserve"> XE "Azure RemoteApp" </w:instrText>
            </w:r>
            <w:r>
              <w:fldChar w:fldCharType="end"/>
            </w:r>
          </w:p>
          <w:p w:rsidR="00655C9A" w:rsidRDefault="00655C9A" w:rsidP="00655C9A">
            <w:pPr>
              <w:pStyle w:val="ProductList-TableBody"/>
            </w:pPr>
            <w:r>
              <w:t xml:space="preserve"> (kasutaja AL)</w:t>
            </w:r>
          </w:p>
        </w:tc>
        <w:tc>
          <w:tcPr>
            <w:tcW w:w="807" w:type="dxa"/>
            <w:tcBorders>
              <w:top w:val="single" w:sz="6" w:space="0" w:color="FFFFFF"/>
              <w:left w:val="none" w:sz="4" w:space="0" w:color="6E6E6E"/>
              <w:bottom w:val="none" w:sz="4" w:space="0" w:color="BFBFBF"/>
              <w:right w:val="single" w:sz="6" w:space="0" w:color="FFFFFF"/>
            </w:tcBorders>
          </w:tcPr>
          <w:p w:rsidR="00655C9A" w:rsidRDefault="00655C9A" w:rsidP="00655C9A">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42CAE" w:rsidRDefault="00D42CAE">
      <w:pPr>
        <w:pStyle w:val="ProductList-Body"/>
      </w:pPr>
    </w:p>
    <w:p w:rsidR="00D42CAE" w:rsidRDefault="00A72523">
      <w:pPr>
        <w:pStyle w:val="ProductList-Offering1SubSection"/>
      </w:pPr>
      <w:bookmarkStart w:id="250" w:name="_Sec767"/>
      <w:r>
        <w:lastRenderedPageBreak/>
        <w:t>2. Toote tingimused</w:t>
      </w:r>
      <w:bookmarkEnd w:id="250"/>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kõik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251" w:name="_Sec854"/>
      <w:r>
        <w:t>Operations Management Suite (leping)</w:t>
      </w:r>
      <w:bookmarkEnd w:id="251"/>
      <w:r>
        <w:fldChar w:fldCharType="begin"/>
      </w:r>
      <w:r>
        <w:instrText xml:space="preserve"> TC "</w:instrText>
      </w:r>
      <w:bookmarkStart w:id="252" w:name="_Toc428588058"/>
      <w:r>
        <w:instrText>Operations Management Suite (leping)</w:instrText>
      </w:r>
      <w:bookmarkEnd w:id="252"/>
      <w:r>
        <w:instrText>" \l 3</w:instrText>
      </w:r>
      <w:r>
        <w:fldChar w:fldCharType="end"/>
      </w:r>
    </w:p>
    <w:p w:rsidR="00D42CAE" w:rsidRDefault="00A72523">
      <w:pPr>
        <w:pStyle w:val="ProductList-Offering1SubSection"/>
      </w:pPr>
      <w:bookmarkStart w:id="253" w:name="_Sec855"/>
      <w:r>
        <w:t>1. Programmi saadavus</w:t>
      </w:r>
      <w:bookmarkEnd w:id="253"/>
    </w:p>
    <w:tbl>
      <w:tblPr>
        <w:tblStyle w:val="PURTable"/>
        <w:tblW w:w="10784" w:type="dxa"/>
        <w:tblLook w:val="04A0" w:firstRow="1" w:lastRow="0" w:firstColumn="1" w:lastColumn="0" w:noHBand="0" w:noVBand="1"/>
      </w:tblPr>
      <w:tblGrid>
        <w:gridCol w:w="4463"/>
        <w:gridCol w:w="807"/>
        <w:gridCol w:w="779"/>
        <w:gridCol w:w="795"/>
        <w:gridCol w:w="705"/>
        <w:gridCol w:w="828"/>
        <w:gridCol w:w="821"/>
        <w:gridCol w:w="799"/>
        <w:gridCol w:w="787"/>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463"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Operations Management Suite Standard Editioni lisalitsents</w:t>
            </w:r>
            <w:r>
              <w:fldChar w:fldCharType="begin"/>
            </w:r>
            <w:r>
              <w:instrText xml:space="preserve"> XE "Operations Management Suite Standard Editioni lisalitsents"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5C9A" w:rsidTr="00655C9A">
        <w:tc>
          <w:tcPr>
            <w:tcW w:w="4463"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pPr>
            <w:r>
              <w:t>Operations Management Suite Datacenter Editioni lisalitsents</w:t>
            </w:r>
            <w:r>
              <w:fldChar w:fldCharType="begin"/>
            </w:r>
            <w:r>
              <w:instrText xml:space="preserve"> XE "Operations Management Suite Datacenter Editioni lisalitsents"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655C9A" w:rsidRDefault="00655C9A" w:rsidP="00655C9A">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42CAE" w:rsidRDefault="00A72523">
      <w:pPr>
        <w:pStyle w:val="ProductList-Offering1SubSection"/>
      </w:pPr>
      <w:bookmarkStart w:id="254" w:name="_Sec856"/>
      <w:r>
        <w:t>2. Toote tingimused</w:t>
      </w:r>
      <w:bookmarkEnd w:id="254"/>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pPr>
    </w:p>
    <w:p w:rsidR="00D42CAE" w:rsidRDefault="00A72523">
      <w:pPr>
        <w:pStyle w:val="ProductList-ClauseHeading"/>
      </w:pPr>
      <w:r>
        <w:t>2.1 Täiendavad AL-id</w:t>
      </w:r>
    </w:p>
    <w:tbl>
      <w:tblPr>
        <w:tblStyle w:val="PURTable"/>
        <w:tblW w:w="0" w:type="dxa"/>
        <w:tblLook w:val="04A0" w:firstRow="1" w:lastRow="0" w:firstColumn="1" w:lastColumn="0" w:noHBand="0" w:noVBand="1"/>
      </w:tblPr>
      <w:tblGrid>
        <w:gridCol w:w="5413"/>
        <w:gridCol w:w="5377"/>
      </w:tblGrid>
      <w:tr w:rsidR="00D42C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Täiendav SL</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Infrastructure Server Standard</w:t>
            </w:r>
            <w:r>
              <w:rPr>
                <w:vertAlign w:val="superscript"/>
              </w:rPr>
              <w:t>1</w:t>
            </w:r>
          </w:p>
          <w:p w:rsidR="00D42CAE" w:rsidRDefault="00A7252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Operations Management Suite Standard Editioni lisalitsents</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Infrastructure Server Suite Datacenter</w:t>
            </w:r>
            <w:r>
              <w:rPr>
                <w:vertAlign w:val="superscript"/>
              </w:rPr>
              <w:t>1</w:t>
            </w:r>
          </w:p>
          <w:p w:rsidR="00D42CAE" w:rsidRDefault="00A7252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Operations Management Suite Datacenter Editioni lisalitsents</w:t>
            </w:r>
          </w:p>
        </w:tc>
      </w:tr>
    </w:tbl>
    <w:p w:rsidR="00D42CAE" w:rsidRDefault="00A72523">
      <w:pPr>
        <w:pStyle w:val="ProductList-Body"/>
      </w:pPr>
      <w:r>
        <w:rPr>
          <w:i/>
          <w:vertAlign w:val="superscript"/>
        </w:rPr>
        <w:t>1</w:t>
      </w:r>
      <w:r>
        <w:rPr>
          <w:i/>
        </w:rPr>
        <w:t>Aktiivse tarkvarakindlustusega</w:t>
      </w:r>
    </w:p>
    <w:p w:rsidR="00D42CAE" w:rsidRDefault="00D42CAE">
      <w:pPr>
        <w:pStyle w:val="ProductList-Body"/>
      </w:pPr>
    </w:p>
    <w:p w:rsidR="00D42CAE" w:rsidRDefault="00A72523">
      <w:pPr>
        <w:pStyle w:val="ProductList-ClauseHeading"/>
      </w:pPr>
      <w:r>
        <w:t>2.2 Azure'i saiditaaste koos Operations Management Suite'iga</w:t>
      </w:r>
    </w:p>
    <w:p w:rsidR="00D42CAE" w:rsidRDefault="00A72523">
      <w:pPr>
        <w:pStyle w:val="ProductList-Body"/>
      </w:pPr>
      <w:r>
        <w:t>Iga Microsoft Azure'i saiditaaste tellimus Microsoft Azure'i teenuste lepinguna hõlmab algse koguse ostmist. Algset kogust ületava kasutuse ees esitatakse arve tarbimishindade alusel. Algset kogust ületava kasutuse eest tasumiseks võidakse kasutada rahalist kohustust.</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1HeadingNoBorder"/>
      </w:pPr>
      <w:bookmarkStart w:id="255" w:name="_Sec629"/>
      <w:r>
        <w:t>Enterprise Cloud Suite</w:t>
      </w:r>
      <w:bookmarkEnd w:id="255"/>
      <w:r>
        <w:fldChar w:fldCharType="begin"/>
      </w:r>
      <w:r>
        <w:instrText xml:space="preserve"> TC "</w:instrText>
      </w:r>
      <w:bookmarkStart w:id="256" w:name="_Toc428588059"/>
      <w:r>
        <w:instrText>Enterprise Cloud Suite</w:instrText>
      </w:r>
      <w:bookmarkEnd w:id="256"/>
      <w:r>
        <w:instrText>" \l 2</w:instrText>
      </w:r>
      <w:r>
        <w:fldChar w:fldCharType="end"/>
      </w:r>
    </w:p>
    <w:p w:rsidR="00D42CAE" w:rsidRDefault="00A72523">
      <w:pPr>
        <w:pStyle w:val="ProductList-Offering1SubSection"/>
      </w:pPr>
      <w:bookmarkStart w:id="257" w:name="_Sec713"/>
      <w:r>
        <w:t>1. Programmi saadavus</w:t>
      </w:r>
      <w:bookmarkEnd w:id="257"/>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D42C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2CAE">
        <w:tc>
          <w:tcPr>
            <w:tcW w:w="5020" w:type="dxa"/>
            <w:tcBorders>
              <w:top w:val="single" w:sz="6" w:space="0" w:color="FFFFFF"/>
              <w:left w:val="none" w:sz="4" w:space="0" w:color="6E6E6E"/>
              <w:bottom w:val="dashed" w:sz="4" w:space="0" w:color="BFBFBF"/>
              <w:right w:val="none" w:sz="4" w:space="0" w:color="6E6E6E"/>
            </w:tcBorders>
          </w:tcPr>
          <w:p w:rsidR="00D42CAE" w:rsidRDefault="00A72523">
            <w:pPr>
              <w:pStyle w:val="ProductList-TableBody"/>
            </w:pPr>
            <w:r>
              <w:t>Enterprise Cloud Suite</w:t>
            </w:r>
            <w:r>
              <w:fldChar w:fldCharType="begin"/>
            </w:r>
            <w:r>
              <w:instrText xml:space="preserve"> XE "Enterprise Cloud Suite" </w:instrText>
            </w:r>
            <w:r>
              <w:fldChar w:fldCharType="end"/>
            </w:r>
          </w:p>
          <w:p w:rsidR="00D42CAE" w:rsidRDefault="00A72523">
            <w:pPr>
              <w:pStyle w:val="ProductList-TableBody"/>
            </w:pP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A72523">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r w:rsidR="00D42CAE">
        <w:tc>
          <w:tcPr>
            <w:tcW w:w="5020" w:type="dxa"/>
            <w:tcBorders>
              <w:top w:val="dashed" w:sz="4" w:space="0" w:color="BFBFBF"/>
              <w:left w:val="none" w:sz="4" w:space="0" w:color="6E6E6E"/>
              <w:bottom w:val="dashed" w:sz="4" w:space="0" w:color="BFBFBF"/>
              <w:right w:val="none" w:sz="4" w:space="0" w:color="6E6E6E"/>
            </w:tcBorders>
          </w:tcPr>
          <w:p w:rsidR="00D42CAE" w:rsidRDefault="00A72523">
            <w:pPr>
              <w:pStyle w:val="ProductList-TableBody"/>
            </w:pPr>
            <w:r>
              <w:t>Enterprise Cloud Suite'i lisalitsents</w:t>
            </w:r>
            <w:r>
              <w:fldChar w:fldCharType="begin"/>
            </w:r>
            <w:r>
              <w:instrText xml:space="preserve"> XE "Enterprise Cloud Suite'i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A72523">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r w:rsidR="00D42CAE">
        <w:tc>
          <w:tcPr>
            <w:tcW w:w="5020" w:type="dxa"/>
            <w:tcBorders>
              <w:top w:val="dashed" w:sz="4" w:space="0" w:color="BFBFBF"/>
              <w:left w:val="none" w:sz="4" w:space="0" w:color="6E6E6E"/>
              <w:bottom w:val="dashed" w:sz="4" w:space="0" w:color="BFBFBF"/>
              <w:right w:val="none" w:sz="4" w:space="0" w:color="6E6E6E"/>
            </w:tcBorders>
          </w:tcPr>
          <w:p w:rsidR="00D42CAE" w:rsidRDefault="00A72523">
            <w:pPr>
              <w:pStyle w:val="ProductList-TableBody"/>
            </w:pPr>
            <w:r>
              <w:t>Enterprise Cloud Suite tarkvarakindlustuse põhjal</w:t>
            </w:r>
            <w:r>
              <w:fldChar w:fldCharType="begin"/>
            </w:r>
            <w:r>
              <w:instrText xml:space="preserve"> XE "Enterprise Cloud Suite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A72523">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r w:rsidR="00D42CAE">
        <w:tc>
          <w:tcPr>
            <w:tcW w:w="5020" w:type="dxa"/>
            <w:tcBorders>
              <w:top w:val="dashed" w:sz="4" w:space="0" w:color="BFBFBF"/>
              <w:left w:val="none" w:sz="4" w:space="0" w:color="6E6E6E"/>
              <w:bottom w:val="none" w:sz="4" w:space="0" w:color="BFBFBF"/>
              <w:right w:val="none" w:sz="4" w:space="0" w:color="6E6E6E"/>
            </w:tcBorders>
          </w:tcPr>
          <w:p w:rsidR="00D42CAE" w:rsidRDefault="00A72523">
            <w:pPr>
              <w:pStyle w:val="ProductList-TableBody"/>
            </w:pPr>
            <w:r>
              <w:t>Lync Voice'i lisalitsents Enterprise Cloud Suite'ile</w:t>
            </w:r>
            <w:r>
              <w:fldChar w:fldCharType="begin"/>
            </w:r>
            <w:r>
              <w:instrText xml:space="preserve"> XE "Lync Voice'i lisalitsents Enterprise Cloud Suite'ile"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bl>
    <w:p w:rsidR="00D42CAE" w:rsidRDefault="00D42CAE">
      <w:pPr>
        <w:pStyle w:val="ProductList-Body"/>
      </w:pPr>
    </w:p>
    <w:p w:rsidR="00D42CAE" w:rsidRDefault="00A72523">
      <w:pPr>
        <w:pStyle w:val="ProductList-Offering1SubSection"/>
      </w:pPr>
      <w:bookmarkStart w:id="258" w:name="_Sec768"/>
      <w:r>
        <w:t>2. Toote tingimused</w:t>
      </w:r>
      <w:bookmarkEnd w:id="258"/>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pPr>
    </w:p>
    <w:p w:rsidR="00D42CAE" w:rsidRDefault="00A72523">
      <w:pPr>
        <w:pStyle w:val="ProductList-ClauseHeading"/>
      </w:pPr>
      <w:r>
        <w:t>2.1 Täiendavad kasutaja AL-id ja tarkvarakindlustusepõhised kasutaja AL-id</w:t>
      </w:r>
    </w:p>
    <w:p w:rsidR="00D42CAE" w:rsidRDefault="00A72523">
      <w:pPr>
        <w:pStyle w:val="ProductList-Body"/>
      </w:pPr>
      <w:r>
        <w:t xml:space="preserve">Enterprise Cloud Suite'i täiendava kasutaja AL-i või Enterprise Cloud Suite'i tarkvarakindlustusepõhise kasutaja AL-i soetamiseks peab klient vastama Enterprise Cloud Suite'i iga komponendi sobivus-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määramisnõuetele. Komponendid on järgmised. Windowsi tarkvarakindlustus </w:t>
      </w:r>
      <w:r>
        <w:lastRenderedPageBreak/>
        <w:t>kasutajale</w:t>
      </w:r>
      <w:r>
        <w:fldChar w:fldCharType="begin"/>
      </w:r>
      <w:r>
        <w:instrText xml:space="preserve"> XE "Windowsi tarkvarakindlustus kasutajale"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Vaadake teavet Enterprise Cloud Suite'i komponentide lisateabe jaotiste Enterprise Cloud Suiteʼi täiendavate kasutaja AL-ide ja Enterprise Cloud Suiteʼi tarkvarakindlustusepõhiste kasutaja AL-ide alajaotistest.</w:t>
      </w:r>
    </w:p>
    <w:p w:rsidR="00D42CAE" w:rsidRDefault="00D42CAE">
      <w:pPr>
        <w:pStyle w:val="ProductList-Body"/>
      </w:pPr>
    </w:p>
    <w:p w:rsidR="00D42CAE" w:rsidRDefault="00A72523">
      <w:pPr>
        <w:pStyle w:val="ProductList-ClauseHeading"/>
      </w:pPr>
      <w:r>
        <w:t>2.2 Üleviimised tarkvarakindlustusepõhistele kasutaja AL-idele</w:t>
      </w:r>
    </w:p>
    <w:p w:rsidR="00D42CAE" w:rsidRDefault="00A72523">
      <w:pPr>
        <w:pStyle w:val="ProductList-Body"/>
      </w:pPr>
      <w:r>
        <w:t>Tarkvarakindlustusepõhistele kasutaja AL-idele üle viies ei saa iga kvalifitseeruva lauaarvuti kohta osta rohkem kui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lauaarvutite kasutajatele.</w:t>
      </w:r>
    </w:p>
    <w:p w:rsidR="00D42CAE" w:rsidRDefault="00D42CAE">
      <w:pPr>
        <w:pStyle w:val="ProductList-Body"/>
      </w:pPr>
    </w:p>
    <w:p w:rsidR="00D42CAE" w:rsidRDefault="00A72523">
      <w:pPr>
        <w:pStyle w:val="ProductList-ClauseHeading"/>
      </w:pPr>
      <w:r>
        <w:t>2.3 Enterprise Cloud Suite’i tarkvarakindlustusepõhiste kasutaja AL-ide tarkvarakindlustuse eelised</w:t>
      </w:r>
    </w:p>
    <w:p w:rsidR="00D42CAE" w:rsidRDefault="00A72523">
      <w:pPr>
        <w:pStyle w:val="ProductList-Body"/>
      </w:pPr>
      <w:r>
        <w:t>Enterprise Cloud Suite'i tarkvarakindlustusepõhised kasutaja AL-id annavad samad eelised, mis Enterprise Cloud Suite'i tarkvarakindlustusepõhise kasutaja AL-i tarkvarakindlustusepõhised komponendid (Office 365 E3 tarkvarakindlustuse põhjal</w:t>
      </w:r>
      <w:r>
        <w:fldChar w:fldCharType="begin"/>
      </w:r>
      <w:r>
        <w:instrText xml:space="preserve"> XE "Office 365 E3 tarkvarakindlustuse põhjal" </w:instrText>
      </w:r>
      <w:r>
        <w:fldChar w:fldCharType="end"/>
      </w:r>
      <w:r>
        <w:t>, Enterprise Mobility Suite tarkvarakindlustuse põhjal</w:t>
      </w:r>
      <w:r>
        <w:fldChar w:fldCharType="begin"/>
      </w:r>
      <w:r>
        <w:instrText xml:space="preserve"> XE "Enterprise Mobility Suite tarkvarakindlustuse põhjal" </w:instrText>
      </w:r>
      <w:r>
        <w:fldChar w:fldCharType="end"/>
      </w:r>
      <w:r>
        <w:t xml:space="preserve"> ning Windows 8.1 Enterprise'i täiendus ja tarkvarakindlustus kasutaja kohta (tarkvarakindlustuse põhjal)</w:t>
      </w:r>
      <w:r>
        <w:fldChar w:fldCharType="begin"/>
      </w:r>
      <w:r>
        <w:instrText xml:space="preserve"> XE "Windows 8.1 Enterprise'i täiendus ja tarkvarakindlustus kasutaja kohta (tarkvarakindlustuse põhjal)" </w:instrText>
      </w:r>
      <w:r>
        <w:fldChar w:fldCharType="end"/>
      </w:r>
      <w:r>
        <w:t>).</w:t>
      </w:r>
    </w:p>
    <w:p w:rsidR="00D42CAE" w:rsidRDefault="00D42CAE">
      <w:pPr>
        <w:pStyle w:val="ProductList-Body"/>
      </w:pPr>
    </w:p>
    <w:p w:rsidR="00D42CAE" w:rsidRDefault="00A72523">
      <w:pPr>
        <w:pStyle w:val="ProductList-ClauseHeading"/>
      </w:pPr>
      <w:r>
        <w:t>2.4 Ameerika Ühendriikide riikliku kogukonna pilveteenus</w:t>
      </w:r>
    </w:p>
    <w:p w:rsidR="00D42CAE" w:rsidRDefault="00A72523">
      <w:pPr>
        <w:pStyle w:val="ProductList-Body"/>
      </w:pPr>
      <w:r>
        <w:t>Office 365 Governmenti komplektide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1HeadingNoBorder"/>
      </w:pPr>
      <w:bookmarkStart w:id="259" w:name="_Sec630"/>
      <w:r>
        <w:t>Microsoft Intune</w:t>
      </w:r>
      <w:bookmarkEnd w:id="259"/>
      <w:r>
        <w:fldChar w:fldCharType="begin"/>
      </w:r>
      <w:r>
        <w:instrText xml:space="preserve"> TC "</w:instrText>
      </w:r>
      <w:bookmarkStart w:id="260" w:name="_Toc428588060"/>
      <w:r>
        <w:instrText>Microsoft Intune</w:instrText>
      </w:r>
      <w:bookmarkEnd w:id="260"/>
      <w:r>
        <w:instrText>" \l 2</w:instrText>
      </w:r>
      <w:r>
        <w:fldChar w:fldCharType="end"/>
      </w:r>
    </w:p>
    <w:p w:rsidR="00D42CAE" w:rsidRDefault="00A72523">
      <w:pPr>
        <w:pStyle w:val="ProductList-Offering1SubSection"/>
      </w:pPr>
      <w:bookmarkStart w:id="261" w:name="_Sec714"/>
      <w:r>
        <w:t>1. Programmi saadavus</w:t>
      </w:r>
      <w:bookmarkEnd w:id="261"/>
    </w:p>
    <w:tbl>
      <w:tblPr>
        <w:tblStyle w:val="PURTable"/>
        <w:tblW w:w="10784" w:type="dxa"/>
        <w:tblLook w:val="04A0" w:firstRow="1" w:lastRow="0" w:firstColumn="1" w:lastColumn="0" w:noHBand="0" w:noVBand="1"/>
      </w:tblPr>
      <w:tblGrid>
        <w:gridCol w:w="4473"/>
        <w:gridCol w:w="806"/>
        <w:gridCol w:w="778"/>
        <w:gridCol w:w="793"/>
        <w:gridCol w:w="704"/>
        <w:gridCol w:w="827"/>
        <w:gridCol w:w="820"/>
        <w:gridCol w:w="798"/>
        <w:gridCol w:w="785"/>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47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6"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473"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Microsoft Intune</w:t>
            </w:r>
            <w:r>
              <w:fldChar w:fldCharType="begin"/>
            </w:r>
            <w:r>
              <w:instrText xml:space="preserve"> XE "Microsoft Intune" </w:instrText>
            </w:r>
            <w:r>
              <w:fldChar w:fldCharType="end"/>
            </w:r>
          </w:p>
          <w:p w:rsidR="00655C9A" w:rsidRDefault="00655C9A" w:rsidP="00655C9A">
            <w:pPr>
              <w:pStyle w:val="ProductList-TableBody"/>
            </w:pPr>
            <w:r>
              <w:t xml:space="preserve"> (kasutaja AL)</w:t>
            </w:r>
          </w:p>
        </w:tc>
        <w:tc>
          <w:tcPr>
            <w:tcW w:w="806"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73"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06"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73"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pPr>
            <w:r>
              <w:t>Microsoft Intune'i täiendava kasutaja AL-i lisasalvestusruum 1 GB</w:t>
            </w:r>
            <w:r>
              <w:fldChar w:fldCharType="begin"/>
            </w:r>
            <w:r>
              <w:instrText xml:space="preserve"> XE "Microsoft Intune'i täiendava kasutaja AL-i lisasalvestusruum 1 GB"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655C9A" w:rsidRDefault="00655C9A" w:rsidP="00655C9A">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42CAE" w:rsidRDefault="00D42CAE">
      <w:pPr>
        <w:pStyle w:val="ProductList-Body"/>
      </w:pPr>
    </w:p>
    <w:p w:rsidR="00D42CAE" w:rsidRDefault="00A72523">
      <w:pPr>
        <w:pStyle w:val="ProductList-Offering1SubSection"/>
      </w:pPr>
      <w:bookmarkStart w:id="262" w:name="_Sec769"/>
      <w:r>
        <w:t>2. Toote tingimused</w:t>
      </w:r>
      <w:bookmarkEnd w:id="262"/>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GroupHeading"/>
      </w:pPr>
      <w:bookmarkStart w:id="263" w:name="_Sec631"/>
      <w:r>
        <w:t>Microsoft Dynamics Online'i teenused</w:t>
      </w:r>
      <w:bookmarkEnd w:id="263"/>
      <w:r>
        <w:fldChar w:fldCharType="begin"/>
      </w:r>
      <w:r>
        <w:instrText xml:space="preserve"> TC "</w:instrText>
      </w:r>
      <w:bookmarkStart w:id="264" w:name="_Toc428588061"/>
      <w:r>
        <w:instrText>Microsoft Dynamics Online'i teenused</w:instrText>
      </w:r>
      <w:bookmarkEnd w:id="264"/>
      <w:r>
        <w:instrText>" \l 2</w:instrText>
      </w:r>
      <w:r>
        <w:fldChar w:fldCharType="end"/>
      </w:r>
    </w:p>
    <w:p w:rsidR="00D42CAE" w:rsidRDefault="00A72523">
      <w:pPr>
        <w:pStyle w:val="ProductList-Offering2HeadingNoBorder"/>
      </w:pPr>
      <w:bookmarkStart w:id="265" w:name="_Sec661"/>
      <w:r>
        <w:t>Microsoft Dynamics CRM Online</w:t>
      </w:r>
      <w:bookmarkEnd w:id="265"/>
      <w:r>
        <w:fldChar w:fldCharType="begin"/>
      </w:r>
      <w:r>
        <w:instrText xml:space="preserve"> TC "</w:instrText>
      </w:r>
      <w:bookmarkStart w:id="266" w:name="_Toc428588062"/>
      <w:r>
        <w:instrText>Microsoft Dynamics CRM Online</w:instrText>
      </w:r>
      <w:bookmarkEnd w:id="266"/>
      <w:r>
        <w:instrText>" \l 3</w:instrText>
      </w:r>
      <w:r>
        <w:fldChar w:fldCharType="end"/>
      </w:r>
    </w:p>
    <w:p w:rsidR="00D42CAE" w:rsidRDefault="00A72523">
      <w:pPr>
        <w:pStyle w:val="ProductList-Offering1SubSection"/>
      </w:pPr>
      <w:bookmarkStart w:id="267" w:name="_Sec715"/>
      <w:r>
        <w:t>1. Programmi saadavus</w:t>
      </w:r>
      <w:bookmarkEnd w:id="267"/>
    </w:p>
    <w:tbl>
      <w:tblPr>
        <w:tblStyle w:val="PURTable"/>
        <w:tblW w:w="10784" w:type="dxa"/>
        <w:tblLook w:val="04A0" w:firstRow="1" w:lastRow="0" w:firstColumn="1" w:lastColumn="0" w:noHBand="0" w:noVBand="1"/>
      </w:tblPr>
      <w:tblGrid>
        <w:gridCol w:w="4499"/>
        <w:gridCol w:w="803"/>
        <w:gridCol w:w="773"/>
        <w:gridCol w:w="789"/>
        <w:gridCol w:w="702"/>
        <w:gridCol w:w="825"/>
        <w:gridCol w:w="818"/>
        <w:gridCol w:w="794"/>
        <w:gridCol w:w="781"/>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49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499"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Microsoft Dynamics CRM Online Essential</w:t>
            </w:r>
            <w:r>
              <w:fldChar w:fldCharType="begin"/>
            </w:r>
            <w:r>
              <w:instrText xml:space="preserve"> XE "Microsoft Dynamics CRM Online Essential" </w:instrText>
            </w:r>
            <w:r>
              <w:fldChar w:fldCharType="end"/>
            </w:r>
          </w:p>
          <w:p w:rsidR="00655C9A" w:rsidRDefault="00655C9A" w:rsidP="00655C9A">
            <w:pPr>
              <w:pStyle w:val="ProductList-TableBody"/>
            </w:pPr>
            <w:r>
              <w:t xml:space="preserve"> (kasutaja AL)</w:t>
            </w:r>
          </w:p>
        </w:tc>
        <w:tc>
          <w:tcPr>
            <w:tcW w:w="803"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9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CRM Online Essential tarkvarakindlustusele</w:t>
            </w:r>
            <w:r>
              <w:fldChar w:fldCharType="begin"/>
            </w:r>
            <w:r>
              <w:instrText xml:space="preserve"> XE "Microsoft Dynamics CRM Online Essential tarkvarakindlustusele" </w:instrText>
            </w:r>
            <w:r>
              <w:fldChar w:fldCharType="end"/>
            </w:r>
            <w:r>
              <w:t xml:space="preserve"> (kasutaja AL)</w:t>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9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CRM Online Basic</w:t>
            </w:r>
            <w:r>
              <w:fldChar w:fldCharType="begin"/>
            </w:r>
            <w:r>
              <w:instrText xml:space="preserve"> XE "Microsoft Dynamics CRM Online Basic" </w:instrText>
            </w:r>
            <w:r>
              <w:fldChar w:fldCharType="end"/>
            </w:r>
            <w:r>
              <w:t xml:space="preserve"> (kasutaja AL)</w:t>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9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CRM Online Basic tarkvarakindlustusele</w:t>
            </w:r>
            <w:r>
              <w:fldChar w:fldCharType="begin"/>
            </w:r>
            <w:r>
              <w:instrText xml:space="preserve"> XE "Microsoft Dynamics CRM Online Basic tarkvarakindlustusele" </w:instrText>
            </w:r>
            <w:r>
              <w:fldChar w:fldCharType="end"/>
            </w:r>
            <w:r>
              <w:t xml:space="preserve"> (kasutaja AL)</w:t>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C24011"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ermStart w:id="1405039671" w:edGrp="everyone"/>
            <w:permEnd w:id="1405039671"/>
            <w:r w:rsidR="00655C9A">
              <w:t xml:space="preserve"> </w:t>
            </w:r>
          </w:p>
        </w:tc>
      </w:tr>
      <w:tr w:rsidR="00655C9A" w:rsidTr="00655C9A">
        <w:tc>
          <w:tcPr>
            <w:tcW w:w="449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CRM Online Professional</w:t>
            </w:r>
            <w:r>
              <w:fldChar w:fldCharType="begin"/>
            </w:r>
            <w:r>
              <w:instrText xml:space="preserve"> XE "Microsoft Dynamics CRM Online Professional" </w:instrText>
            </w:r>
            <w:r>
              <w:fldChar w:fldCharType="end"/>
            </w:r>
          </w:p>
          <w:p w:rsidR="00655C9A" w:rsidRDefault="00655C9A" w:rsidP="00655C9A">
            <w:pPr>
              <w:pStyle w:val="ProductList-TableBody"/>
            </w:pPr>
            <w:r>
              <w:t xml:space="preserve"> (kasutaja AL)</w:t>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9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CRM Online Professional tarkvarakindlustusele</w:t>
            </w:r>
            <w:r>
              <w:fldChar w:fldCharType="begin"/>
            </w:r>
            <w:r>
              <w:instrText xml:space="preserve"> XE "Microsoft Dynamics CRM Online Professional tarkvarakindlustusele" </w:instrText>
            </w:r>
            <w:r>
              <w:fldChar w:fldCharType="end"/>
            </w:r>
            <w:r>
              <w:t xml:space="preserve"> (kasutaja AL)</w:t>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655C9A" w:rsidTr="00655C9A">
        <w:tc>
          <w:tcPr>
            <w:tcW w:w="449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CRM Online Professionali otsetugi</w:t>
            </w:r>
            <w:r>
              <w:fldChar w:fldCharType="begin"/>
            </w:r>
            <w:r>
              <w:instrText xml:space="preserve"> XE "Microsoft Dynamics CRM Online Professionali otsetugi"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9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CRM Online Enterprise</w:t>
            </w:r>
            <w:r>
              <w:fldChar w:fldCharType="begin"/>
            </w:r>
            <w:r>
              <w:instrText xml:space="preserve"> XE "Microsoft Dynamics CRM Online Enterprise" </w:instrText>
            </w:r>
            <w:r>
              <w:fldChar w:fldCharType="end"/>
            </w:r>
            <w:r>
              <w:t xml:space="preserve"> (kasutaja AL)</w:t>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655C9A" w:rsidTr="00655C9A">
        <w:tc>
          <w:tcPr>
            <w:tcW w:w="449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lastRenderedPageBreak/>
              <w:t>Microsoft Dynamics CRM Online Enterprise tarkvarakindlustusele</w:t>
            </w:r>
            <w:r>
              <w:fldChar w:fldCharType="begin"/>
            </w:r>
            <w:r>
              <w:instrText xml:space="preserve"> XE "Microsoft Dynamics CRM Online Enterprise tarkvarakindlustusele" </w:instrText>
            </w:r>
            <w:r>
              <w:fldChar w:fldCharType="end"/>
            </w:r>
            <w:r>
              <w:t xml:space="preserve"> (kasutaja AL)</w:t>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9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CRM Online'i täiustatud tugi</w:t>
            </w:r>
            <w:r>
              <w:fldChar w:fldCharType="begin"/>
            </w:r>
            <w:r>
              <w:instrText xml:space="preserve"> XE "Microsoft Dynamics CRM Online'i täiustatud tugi"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9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CRM Online'i täiendav tootmiseksemplar</w:t>
            </w:r>
            <w:r>
              <w:fldChar w:fldCharType="begin"/>
            </w:r>
            <w:r>
              <w:instrText xml:space="preserve"> XE "Microsoft Dynamics CRM Online'i täiendav tootmiseksemplar" </w:instrText>
            </w:r>
            <w:r>
              <w:fldChar w:fldCharType="end"/>
            </w:r>
            <w:r>
              <w:t xml:space="preserve"> (täiendav AL)</w:t>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9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CRM Online'i täiendav mittetootmiseksemplar</w:t>
            </w:r>
            <w:r>
              <w:fldChar w:fldCharType="begin"/>
            </w:r>
            <w:r>
              <w:instrText xml:space="preserve"> XE "Microsoft Dynamics CRM Online'i täiendav mittetootmiseksemplar" </w:instrText>
            </w:r>
            <w:r>
              <w:fldChar w:fldCharType="end"/>
            </w:r>
            <w:r>
              <w:t xml:space="preserve"> (täiendav AL)</w:t>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9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CRM Online'i täiendav salvestusruum</w:t>
            </w:r>
            <w:r>
              <w:fldChar w:fldCharType="begin"/>
            </w:r>
            <w:r>
              <w:instrText xml:space="preserve"> XE "Microsoft Dynamics CRM Online'i täiendav salvestusruum" </w:instrText>
            </w:r>
            <w:r>
              <w:fldChar w:fldCharType="end"/>
            </w:r>
            <w:r>
              <w:t xml:space="preserve"> (täiendav AL)</w:t>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9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CRM Online'i täiendava salvestusruumi EDU</w:t>
            </w:r>
            <w:r>
              <w:fldChar w:fldCharType="begin"/>
            </w:r>
            <w:r>
              <w:instrText xml:space="preserve"> XE "Microsoft Dynamics CRM Online'i täiendava salvestusruumi EDU" </w:instrText>
            </w:r>
            <w:r>
              <w:fldChar w:fldCharType="end"/>
            </w:r>
            <w:r>
              <w:t xml:space="preserve"> (täiendav AL)</w:t>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9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CRM Online'i täiustatud toe EDU</w:t>
            </w:r>
            <w:r>
              <w:fldChar w:fldCharType="begin"/>
            </w:r>
            <w:r>
              <w:instrText xml:space="preserve"> XE "Microsoft Dynamics CRM Online'i täiustatud toe EDU"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99"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pPr>
            <w:r>
              <w:t>Microsoft Dynamics CRM Online Professionali otsetoe EDU</w:t>
            </w:r>
            <w:r>
              <w:fldChar w:fldCharType="begin"/>
            </w:r>
            <w:r>
              <w:instrText xml:space="preserve"> XE "Microsoft Dynamics CRM Online Professionali otsetoe EDU"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655C9A" w:rsidRDefault="00655C9A" w:rsidP="00655C9A">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42CAE" w:rsidRDefault="00A72523">
      <w:pPr>
        <w:pStyle w:val="ProductList-Offering1SubSection"/>
      </w:pPr>
      <w:bookmarkStart w:id="268" w:name="_Sec770"/>
      <w:r>
        <w:t>2. Toote tingimused</w:t>
      </w:r>
      <w:bookmarkEnd w:id="268"/>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pPr>
    </w:p>
    <w:p w:rsidR="00D42CAE" w:rsidRDefault="00A72523">
      <w:pPr>
        <w:pStyle w:val="ProductList-ClauseHeading"/>
      </w:pPr>
      <w:r>
        <w:t>2.1 Täiendav kasutaja AL</w:t>
      </w:r>
    </w:p>
    <w:tbl>
      <w:tblPr>
        <w:tblStyle w:val="PURTable"/>
        <w:tblW w:w="0" w:type="dxa"/>
        <w:tblLook w:val="04A0" w:firstRow="1" w:lastRow="0" w:firstColumn="1" w:lastColumn="0" w:noHBand="0" w:noVBand="1"/>
      </w:tblPr>
      <w:tblGrid>
        <w:gridCol w:w="5384"/>
        <w:gridCol w:w="5406"/>
      </w:tblGrid>
      <w:tr w:rsidR="00D42C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Täiendav kasutaja AL</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CRM Essentiali CAL</w:t>
            </w:r>
            <w:r>
              <w:fldChar w:fldCharType="begin"/>
            </w:r>
            <w:r>
              <w:instrText xml:space="preserve"> XE "Microsoft Dynamics CRM Essentiali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Dynamics CRM Online Essentials tarkvarakindlustuse kasutaja AL-ile</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CRM Basicu CAL</w:t>
            </w:r>
            <w:r>
              <w:fldChar w:fldCharType="begin"/>
            </w:r>
            <w:r>
              <w:instrText xml:space="preserve"> XE "Microsoft Dynamics CRM Basicu CAL" </w:instrText>
            </w:r>
            <w:r>
              <w:fldChar w:fldCharType="end"/>
            </w:r>
            <w:r>
              <w:t xml:space="preserve"> või</w:t>
            </w:r>
          </w:p>
          <w:p w:rsidR="00D42CAE" w:rsidRDefault="00A72523">
            <w:pPr>
              <w:pStyle w:val="ProductList-TableBody"/>
            </w:pPr>
            <w:r>
              <w:t>Microsoft Dynamics CRM Basicu täiendav CAL</w:t>
            </w:r>
            <w:r>
              <w:fldChar w:fldCharType="begin"/>
            </w:r>
            <w:r>
              <w:instrText xml:space="preserve"> XE "Microsoft Dynamics CRM Basicu täiendav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Dynamics CRM Online Basic tarkvarakindlustuse kasutaja AL-ile</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CRM Professionali CAL</w:t>
            </w:r>
            <w:r>
              <w:fldChar w:fldCharType="begin"/>
            </w:r>
            <w:r>
              <w:instrText xml:space="preserve"> XE "Microsoft Dynamics CRM Professionali CAL" </w:instrText>
            </w:r>
            <w:r>
              <w:fldChar w:fldCharType="end"/>
            </w:r>
            <w:r>
              <w:t xml:space="preserve"> või</w:t>
            </w:r>
          </w:p>
          <w:p w:rsidR="00D42CAE" w:rsidRDefault="00A72523">
            <w:pPr>
              <w:pStyle w:val="ProductList-TableBody"/>
            </w:pPr>
            <w:r>
              <w:t>Microsoft Dynamics CRM Professionali täiendav CAL</w:t>
            </w:r>
            <w:r>
              <w:fldChar w:fldCharType="begin"/>
            </w:r>
            <w:r>
              <w:instrText xml:space="preserve"> XE "Microsoft Dynamics CRM Professionali täiendav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Dynamics CRM Online Professional tarkvarakindlustuse kasutaja AL-ile</w:t>
            </w:r>
          </w:p>
          <w:p w:rsidR="00D42CAE" w:rsidRDefault="00A72523">
            <w:pPr>
              <w:pStyle w:val="ProductList-TableBody"/>
            </w:pPr>
            <w:r>
              <w:t>Dynamics CRM Online Enterprise tarkvarakindlustuse kasutaja AL-ile</w:t>
            </w:r>
          </w:p>
        </w:tc>
      </w:tr>
    </w:tbl>
    <w:p w:rsidR="00D42CAE" w:rsidRDefault="00A72523">
      <w:pPr>
        <w:pStyle w:val="ProductList-Body"/>
      </w:pPr>
      <w:r>
        <w:rPr>
          <w:vertAlign w:val="superscript"/>
        </w:rPr>
        <w:t>1</w:t>
      </w:r>
      <w:r>
        <w:t>Aktiivse tarkvarakindlustusega</w:t>
      </w:r>
    </w:p>
    <w:p w:rsidR="00D42CAE" w:rsidRDefault="00D42CAE">
      <w:pPr>
        <w:pStyle w:val="ProductList-Body"/>
      </w:pPr>
    </w:p>
    <w:p w:rsidR="00D42CAE" w:rsidRDefault="00A72523">
      <w:pPr>
        <w:pStyle w:val="ProductList-ClauseHeading"/>
      </w:pPr>
      <w:r>
        <w:t>2.2 Campuse ja Schooli leping</w:t>
      </w:r>
    </w:p>
    <w:p w:rsidR="00D42CAE" w:rsidRDefault="00A72523">
      <w:pPr>
        <w:pStyle w:val="ProductList-Body"/>
      </w:pPr>
      <w:r>
        <w:t>Microsoft Dynamics CRM Online'i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mida müüakse CA/SA alusel, saab soetada kogu asutusele või mitte kogu asutusele.</w:t>
      </w:r>
    </w:p>
    <w:p w:rsidR="00D42CAE" w:rsidRDefault="00D42CAE">
      <w:pPr>
        <w:pStyle w:val="ProductList-Body"/>
      </w:pPr>
    </w:p>
    <w:p w:rsidR="00D42CAE" w:rsidRDefault="00A72523">
      <w:pPr>
        <w:pStyle w:val="ProductList-ClauseHeading"/>
      </w:pPr>
      <w:r>
        <w:t>2.3 Microsoft Dynamics CRM Online Professional riigiasutustele</w:t>
      </w:r>
    </w:p>
    <w:p w:rsidR="00D42CAE" w:rsidRDefault="00A72523">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pole lahenduses Microsoft Dynamics CRM Online Professional riigiasutustele saadaval.</w:t>
      </w:r>
    </w:p>
    <w:p w:rsidR="00D42CAE" w:rsidRDefault="00D42CAE">
      <w:pPr>
        <w:pStyle w:val="ProductList-Body"/>
      </w:pPr>
    </w:p>
    <w:p w:rsidR="00D42CAE" w:rsidRDefault="00A72523">
      <w:pPr>
        <w:pStyle w:val="ProductList-ClauseHeading"/>
      </w:pPr>
      <w:r>
        <w:t>2.4 Microsoft Dynamics CRM Online'i toepakkumised</w:t>
      </w:r>
    </w:p>
    <w:p w:rsidR="00D42CAE" w:rsidRDefault="00A72523">
      <w:pPr>
        <w:pStyle w:val="ProductList-Body"/>
      </w:pPr>
      <w:r>
        <w:t xml:space="preserve">Üksikasju Microsoft Dynamics CRM Online'i toepakkumiste kohta leiate veebilehelt </w:t>
      </w:r>
      <w:hyperlink r:id="rId105">
        <w:r>
          <w:rPr>
            <w:color w:val="00467F"/>
            <w:u w:val="single"/>
          </w:rPr>
          <w:t>http://www.microsoft.com/en-us/dynamics/dynamics-online-support.aspx</w:t>
        </w:r>
      </w:hyperlink>
      <w:r>
        <w:t xml:space="preserve">. </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269" w:name="_Sec662"/>
      <w:r>
        <w:t>Microsoft Dynamics Marketing</w:t>
      </w:r>
      <w:bookmarkEnd w:id="269"/>
      <w:r>
        <w:fldChar w:fldCharType="begin"/>
      </w:r>
      <w:r>
        <w:instrText xml:space="preserve"> TC "</w:instrText>
      </w:r>
      <w:bookmarkStart w:id="270" w:name="_Toc428588063"/>
      <w:r>
        <w:instrText>Microsoft Dynamics Marketing</w:instrText>
      </w:r>
      <w:bookmarkEnd w:id="270"/>
      <w:r>
        <w:instrText>" \l 3</w:instrText>
      </w:r>
      <w:r>
        <w:fldChar w:fldCharType="end"/>
      </w:r>
    </w:p>
    <w:p w:rsidR="00D42CAE" w:rsidRDefault="00A72523">
      <w:pPr>
        <w:pStyle w:val="ProductList-Offering1SubSection"/>
      </w:pPr>
      <w:bookmarkStart w:id="271" w:name="_Sec716"/>
      <w:r>
        <w:t>1. Programmi saadavus</w:t>
      </w:r>
      <w:bookmarkEnd w:id="271"/>
    </w:p>
    <w:tbl>
      <w:tblPr>
        <w:tblStyle w:val="PURTable"/>
        <w:tblW w:w="10784" w:type="dxa"/>
        <w:tblLook w:val="04A0" w:firstRow="1" w:lastRow="0" w:firstColumn="1" w:lastColumn="0" w:noHBand="0" w:noVBand="1"/>
      </w:tblPr>
      <w:tblGrid>
        <w:gridCol w:w="4500"/>
        <w:gridCol w:w="803"/>
        <w:gridCol w:w="772"/>
        <w:gridCol w:w="789"/>
        <w:gridCol w:w="702"/>
        <w:gridCol w:w="825"/>
        <w:gridCol w:w="818"/>
        <w:gridCol w:w="794"/>
        <w:gridCol w:w="781"/>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50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500"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Microsoft Dynamics Marketing Enterprise</w:t>
            </w:r>
            <w:r>
              <w:fldChar w:fldCharType="begin"/>
            </w:r>
            <w:r>
              <w:instrText xml:space="preserve"> XE "Microsoft Dynamics Marketing Enterprise" </w:instrText>
            </w:r>
            <w:r>
              <w:fldChar w:fldCharType="end"/>
            </w:r>
          </w:p>
          <w:p w:rsidR="00655C9A" w:rsidRDefault="00655C9A" w:rsidP="00655C9A">
            <w:pPr>
              <w:pStyle w:val="ProductList-TableBody"/>
            </w:pPr>
            <w:r>
              <w:t xml:space="preserve"> (kasutaja AL)</w:t>
            </w:r>
          </w:p>
        </w:tc>
        <w:tc>
          <w:tcPr>
            <w:tcW w:w="803"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500"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Marketing Enterprise'i lisasõnumid</w:t>
            </w:r>
            <w:r>
              <w:fldChar w:fldCharType="begin"/>
            </w:r>
            <w:r>
              <w:instrText xml:space="preserve"> XE "Microsoft Dynamics Marketing Enterprise'i lisasõnumid" </w:instrText>
            </w:r>
            <w:r>
              <w:fldChar w:fldCharType="end"/>
            </w:r>
          </w:p>
          <w:p w:rsidR="00655C9A" w:rsidRDefault="00655C9A" w:rsidP="00655C9A">
            <w:pPr>
              <w:pStyle w:val="ProductList-TableBody"/>
            </w:pPr>
            <w:r>
              <w:t xml:space="preserve"> (täiendav AL)</w:t>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500"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Marketing Enterprise'i lisa-mittetootmiseksemplar</w:t>
            </w:r>
            <w:r>
              <w:fldChar w:fldCharType="begin"/>
            </w:r>
            <w:r>
              <w:instrText xml:space="preserve"> XE "Microsoft Dynamics Marketing Enterprise'i lisa-mittetootmiseksemplar" </w:instrText>
            </w:r>
            <w:r>
              <w:fldChar w:fldCharType="end"/>
            </w:r>
            <w:r>
              <w:t xml:space="preserve"> (täiendav AL)</w:t>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r>
      <w:tr w:rsidR="00655C9A" w:rsidTr="00655C9A">
        <w:tc>
          <w:tcPr>
            <w:tcW w:w="4500"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Marketing Enterprise'i lisatootmiseksemplar</w:t>
            </w:r>
            <w:r>
              <w:fldChar w:fldCharType="begin"/>
            </w:r>
            <w:r>
              <w:instrText xml:space="preserve"> XE "Microsoft Dynamics Marketing Enterprise'i lisatootmiseksemplar" </w:instrText>
            </w:r>
            <w:r>
              <w:fldChar w:fldCharType="end"/>
            </w:r>
          </w:p>
          <w:p w:rsidR="00655C9A" w:rsidRDefault="00655C9A" w:rsidP="00655C9A">
            <w:pPr>
              <w:pStyle w:val="ProductList-TableBody"/>
            </w:pPr>
            <w:r>
              <w:t xml:space="preserve"> (täiendav AL)</w:t>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r>
      <w:tr w:rsidR="00655C9A" w:rsidTr="00655C9A">
        <w:tc>
          <w:tcPr>
            <w:tcW w:w="4500"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Marketing Enterprise'i lisasalvestusruum</w:t>
            </w:r>
            <w:r>
              <w:fldChar w:fldCharType="begin"/>
            </w:r>
            <w:r>
              <w:instrText xml:space="preserve"> XE "Microsoft Dynamics Marketing Enterprise'i lisasalvestusruum" </w:instrText>
            </w:r>
            <w:r>
              <w:fldChar w:fldCharType="end"/>
            </w:r>
          </w:p>
          <w:p w:rsidR="00655C9A" w:rsidRDefault="00655C9A" w:rsidP="00655C9A">
            <w:pPr>
              <w:pStyle w:val="ProductList-TableBody"/>
            </w:pPr>
            <w:r>
              <w:t xml:space="preserve"> (täiendav AL)</w:t>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500"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Marketing Enterprise'i täiustatud tugi</w:t>
            </w:r>
            <w:r>
              <w:fldChar w:fldCharType="begin"/>
            </w:r>
            <w:r>
              <w:instrText xml:space="preserve"> XE "Microsoft Dynamics Marketing Enterprise'i täiustatud tugi"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500"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Dynamics Marketing Enterprise Professionali täiustatud tugi</w:t>
            </w:r>
            <w:r>
              <w:fldChar w:fldCharType="begin"/>
            </w:r>
            <w:r>
              <w:instrText xml:space="preserve"> XE "Microsoft Dynamics Marketing Enterprise Professionali täiustatud tugi"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500"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655C9A" w:rsidRDefault="00655C9A" w:rsidP="00655C9A">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42CAE" w:rsidRDefault="00D42CAE">
      <w:pPr>
        <w:pStyle w:val="ProductList-Body"/>
      </w:pPr>
    </w:p>
    <w:p w:rsidR="00D42CAE" w:rsidRDefault="00A72523">
      <w:pPr>
        <w:pStyle w:val="ProductList-Offering1SubSection"/>
      </w:pPr>
      <w:bookmarkStart w:id="272" w:name="_Sec771"/>
      <w:r>
        <w:t>2. Toote tingimused</w:t>
      </w:r>
      <w:bookmarkEnd w:id="272"/>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pPr>
    </w:p>
    <w:p w:rsidR="00D42CAE" w:rsidRDefault="00A72523">
      <w:pPr>
        <w:pStyle w:val="ProductList-ClauseHeading"/>
      </w:pPr>
      <w:r>
        <w:t>2.1 Microsoft Dynamics Marketingi toepakkumised</w:t>
      </w:r>
    </w:p>
    <w:p w:rsidR="00D42CAE" w:rsidRDefault="00A72523">
      <w:pPr>
        <w:pStyle w:val="ProductList-Body"/>
      </w:pPr>
      <w:r>
        <w:t xml:space="preserve">Üksikasju Microsoft Dynamics Marketingi toepakkumiste kohta leiate veebilehelt </w:t>
      </w:r>
      <w:hyperlink r:id="rId107">
        <w:r>
          <w:rPr>
            <w:color w:val="00467F"/>
            <w:u w:val="single"/>
          </w:rPr>
          <w:t>http://www.microsoft.com/en-us/dynamics/dynamics-online-support.aspx</w:t>
        </w:r>
      </w:hyperlink>
      <w:r>
        <w:t xml:space="preserve">. </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273" w:name="_Sec663"/>
      <w:r>
        <w:t>Microsoft Social Engagement</w:t>
      </w:r>
      <w:bookmarkEnd w:id="273"/>
      <w:r>
        <w:fldChar w:fldCharType="begin"/>
      </w:r>
      <w:r>
        <w:instrText xml:space="preserve"> TC "</w:instrText>
      </w:r>
      <w:bookmarkStart w:id="274" w:name="_Toc428588064"/>
      <w:r>
        <w:instrText>Microsoft Social Engagement</w:instrText>
      </w:r>
      <w:bookmarkEnd w:id="274"/>
      <w:r>
        <w:instrText>" \l 3</w:instrText>
      </w:r>
      <w:r>
        <w:fldChar w:fldCharType="end"/>
      </w:r>
    </w:p>
    <w:p w:rsidR="00D42CAE" w:rsidRDefault="00A72523">
      <w:pPr>
        <w:pStyle w:val="ProductList-Offering1SubSection"/>
      </w:pPr>
      <w:bookmarkStart w:id="275" w:name="_Sec717"/>
      <w:r>
        <w:t>1. Programmi saadavus</w:t>
      </w:r>
      <w:bookmarkEnd w:id="275"/>
    </w:p>
    <w:tbl>
      <w:tblPr>
        <w:tblStyle w:val="PURTable"/>
        <w:tblW w:w="10784" w:type="dxa"/>
        <w:tblLook w:val="04A0" w:firstRow="1" w:lastRow="0" w:firstColumn="1" w:lastColumn="0" w:noHBand="0" w:noVBand="1"/>
      </w:tblPr>
      <w:tblGrid>
        <w:gridCol w:w="4463"/>
        <w:gridCol w:w="807"/>
        <w:gridCol w:w="780"/>
        <w:gridCol w:w="794"/>
        <w:gridCol w:w="705"/>
        <w:gridCol w:w="828"/>
        <w:gridCol w:w="821"/>
        <w:gridCol w:w="799"/>
        <w:gridCol w:w="787"/>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463"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Microsoft Social Engagement Professional</w:t>
            </w:r>
            <w:r>
              <w:fldChar w:fldCharType="begin"/>
            </w:r>
            <w:r>
              <w:instrText xml:space="preserve"> XE "Microsoft Social Engagement Professional" </w:instrText>
            </w:r>
            <w:r>
              <w:fldChar w:fldCharType="end"/>
            </w:r>
          </w:p>
          <w:p w:rsidR="00655C9A" w:rsidRDefault="00655C9A" w:rsidP="00655C9A">
            <w:pPr>
              <w:pStyle w:val="ProductList-TableBody"/>
            </w:pPr>
            <w:r>
              <w:t xml:space="preserve"> (kasutaja AL)</w:t>
            </w:r>
          </w:p>
        </w:tc>
        <w:tc>
          <w:tcPr>
            <w:tcW w:w="807"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63"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Social Engagement Professionali lisalitsents</w:t>
            </w:r>
            <w:r>
              <w:fldChar w:fldCharType="begin"/>
            </w:r>
            <w:r>
              <w:instrText xml:space="preserve"> XE "Microsoft Social Engagement Professionali lisalitsents" </w:instrText>
            </w:r>
            <w:r>
              <w:fldChar w:fldCharType="end"/>
            </w:r>
          </w:p>
          <w:p w:rsidR="00655C9A" w:rsidRDefault="00655C9A" w:rsidP="00655C9A">
            <w:pPr>
              <w:pStyle w:val="ProductList-TableBody"/>
            </w:pP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63"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Social Engagement Professionali lisapostitused</w:t>
            </w:r>
            <w:r>
              <w:fldChar w:fldCharType="begin"/>
            </w:r>
            <w:r>
              <w:instrText xml:space="preserve"> XE "Microsoft Social Engagement Professionali lisapostitused" </w:instrText>
            </w:r>
            <w:r>
              <w:fldChar w:fldCharType="end"/>
            </w:r>
            <w:r>
              <w:t xml:space="preserve"> (täiendav AL)</w:t>
            </w:r>
          </w:p>
        </w:tc>
        <w:tc>
          <w:tcPr>
            <w:tcW w:w="807"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63"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Social Engagement Professionali täiustatud tugi</w:t>
            </w:r>
            <w:r>
              <w:fldChar w:fldCharType="begin"/>
            </w:r>
            <w:r>
              <w:instrText xml:space="preserve"> XE "Microsoft Social Engagement Professionali täiustatud tugi"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63"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Microsoft Social Engagement Professionali otsetugi</w:t>
            </w:r>
            <w:r>
              <w:fldChar w:fldCharType="begin"/>
            </w:r>
            <w:r>
              <w:instrText xml:space="preserve"> XE "Microsoft Social Engagement Professionali otsetugi"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63"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pPr>
            <w:r>
              <w:t>Microsoft Social Engagement Enterprise</w:t>
            </w:r>
            <w:r>
              <w:fldChar w:fldCharType="begin"/>
            </w:r>
            <w:r>
              <w:instrText xml:space="preserve"> XE "Microsoft Social Engagement Enterprise" </w:instrText>
            </w:r>
            <w:r>
              <w:fldChar w:fldCharType="end"/>
            </w:r>
            <w:r>
              <w:t xml:space="preserve"> (kasutaja AL)</w:t>
            </w:r>
          </w:p>
        </w:tc>
        <w:tc>
          <w:tcPr>
            <w:tcW w:w="807" w:type="dxa"/>
            <w:tcBorders>
              <w:top w:val="dashed" w:sz="4" w:space="0" w:color="BFBFBF"/>
              <w:left w:val="none" w:sz="4" w:space="0" w:color="6E6E6E"/>
              <w:bottom w:val="none" w:sz="4" w:space="0" w:color="BFBFBF"/>
              <w:right w:val="single" w:sz="6" w:space="0" w:color="FFFFFF"/>
            </w:tcBorders>
          </w:tcPr>
          <w:p w:rsidR="00655C9A" w:rsidRDefault="00655C9A" w:rsidP="00655C9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42CAE" w:rsidRDefault="00A72523">
      <w:pPr>
        <w:pStyle w:val="ProductList-Offering1SubSection"/>
      </w:pPr>
      <w:bookmarkStart w:id="276" w:name="_Sec772"/>
      <w:r>
        <w:t>2. Toote tingimused</w:t>
      </w:r>
      <w:bookmarkEnd w:id="276"/>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pPr>
    </w:p>
    <w:p w:rsidR="00D42CAE" w:rsidRDefault="00A72523">
      <w:pPr>
        <w:pStyle w:val="ProductList-ClauseHeading"/>
      </w:pPr>
      <w:r>
        <w:t>2.1 Täiendavate kasutaja AL-ide kvalifitseeruvad litsentsid</w:t>
      </w:r>
    </w:p>
    <w:tbl>
      <w:tblPr>
        <w:tblStyle w:val="PURTable"/>
        <w:tblW w:w="0" w:type="dxa"/>
        <w:tblLook w:val="04A0" w:firstRow="1" w:lastRow="0" w:firstColumn="1" w:lastColumn="0" w:noHBand="0" w:noVBand="1"/>
      </w:tblPr>
      <w:tblGrid>
        <w:gridCol w:w="5393"/>
        <w:gridCol w:w="5397"/>
      </w:tblGrid>
      <w:tr w:rsidR="00D42C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Kvalifitseeruv litsents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Täiendav kasutaja AL</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CRM Professionali CAL</w:t>
            </w:r>
            <w:r>
              <w:fldChar w:fldCharType="begin"/>
            </w:r>
            <w:r>
              <w:instrText xml:space="preserve"> XE "Microsoft Dynamics CRM Professionali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Social Engagement Professionali lisalitsents</w:t>
            </w:r>
          </w:p>
          <w:p w:rsidR="00D42CAE" w:rsidRDefault="00A72523">
            <w:pPr>
              <w:pStyle w:val="ProductList-TableBody"/>
            </w:pPr>
            <w:r>
              <w:t>Microsoft Social Engagement Professionali lisapostitused</w:t>
            </w:r>
          </w:p>
          <w:p w:rsidR="00D42CAE" w:rsidRDefault="00A72523">
            <w:pPr>
              <w:pStyle w:val="ProductList-TableBody"/>
            </w:pPr>
            <w:r>
              <w:t>Microsoft Social Engagement Professional Educationi lisapostitused</w:t>
            </w:r>
          </w:p>
        </w:tc>
      </w:tr>
    </w:tbl>
    <w:p w:rsidR="00D42CAE" w:rsidRDefault="00A72523">
      <w:pPr>
        <w:pStyle w:val="ProductList-Body"/>
      </w:pPr>
      <w:r>
        <w:rPr>
          <w:i/>
          <w:vertAlign w:val="superscript"/>
        </w:rPr>
        <w:t>1</w:t>
      </w:r>
      <w:r>
        <w:rPr>
          <w:i/>
        </w:rPr>
        <w:t>Igal kvalifitseeruval litsentsil peab olema aktiivne tarkvarakindlustus</w:t>
      </w:r>
    </w:p>
    <w:p w:rsidR="00D42CAE" w:rsidRDefault="00D42CAE">
      <w:pPr>
        <w:pStyle w:val="ProductList-Body"/>
      </w:pPr>
    </w:p>
    <w:p w:rsidR="00D42CAE" w:rsidRDefault="00A72523">
      <w:pPr>
        <w:pStyle w:val="ProductList-ClauseHeading"/>
      </w:pPr>
      <w:r>
        <w:t>2.2 Microsoft Social Engagementi toepakkumised</w:t>
      </w:r>
    </w:p>
    <w:p w:rsidR="00D42CAE" w:rsidRDefault="00A72523">
      <w:pPr>
        <w:pStyle w:val="ProductList-Body"/>
      </w:pPr>
      <w:r>
        <w:t xml:space="preserve">Üksikasju Microsoft Social Engagementi toepakkumiste kohta leiate veebilehelt </w:t>
      </w:r>
      <w:hyperlink r:id="rId109">
        <w:r>
          <w:rPr>
            <w:color w:val="00467F"/>
            <w:u w:val="single"/>
          </w:rPr>
          <w:t>http://www.microsoft.com/en-us/dynamics/dynamics-online-support.aspx</w:t>
        </w:r>
      </w:hyperlink>
      <w:r>
        <w:t xml:space="preserve">. </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277" w:name="_Sec664"/>
      <w:r>
        <w:t>Parature Microsoftilt</w:t>
      </w:r>
      <w:bookmarkEnd w:id="277"/>
      <w:r>
        <w:fldChar w:fldCharType="begin"/>
      </w:r>
      <w:r>
        <w:instrText xml:space="preserve"> TC "</w:instrText>
      </w:r>
      <w:bookmarkStart w:id="278" w:name="_Toc428588065"/>
      <w:r>
        <w:instrText>Parature Microsoftilt</w:instrText>
      </w:r>
      <w:bookmarkEnd w:id="278"/>
      <w:r>
        <w:instrText>" \l 3</w:instrText>
      </w:r>
      <w:r>
        <w:fldChar w:fldCharType="end"/>
      </w:r>
    </w:p>
    <w:p w:rsidR="00D42CAE" w:rsidRDefault="00A72523">
      <w:pPr>
        <w:pStyle w:val="ProductList-Offering1SubSection"/>
      </w:pPr>
      <w:bookmarkStart w:id="279" w:name="_Sec718"/>
      <w:r>
        <w:t>1. Programmi saadavus</w:t>
      </w:r>
      <w:bookmarkEnd w:id="279"/>
    </w:p>
    <w:tbl>
      <w:tblPr>
        <w:tblStyle w:val="PURTable"/>
        <w:tblW w:w="10784" w:type="dxa"/>
        <w:tblLook w:val="04A0" w:firstRow="1" w:lastRow="0" w:firstColumn="1" w:lastColumn="0" w:noHBand="0" w:noVBand="1"/>
      </w:tblPr>
      <w:tblGrid>
        <w:gridCol w:w="4474"/>
        <w:gridCol w:w="806"/>
        <w:gridCol w:w="777"/>
        <w:gridCol w:w="793"/>
        <w:gridCol w:w="704"/>
        <w:gridCol w:w="827"/>
        <w:gridCol w:w="820"/>
        <w:gridCol w:w="798"/>
        <w:gridCol w:w="785"/>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47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6"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474"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Parature Enterprise</w:t>
            </w:r>
            <w:r>
              <w:fldChar w:fldCharType="begin"/>
            </w:r>
            <w:r>
              <w:instrText xml:space="preserve"> XE "Parature Enterprise" </w:instrText>
            </w:r>
            <w:r>
              <w:fldChar w:fldCharType="end"/>
            </w:r>
          </w:p>
          <w:p w:rsidR="00655C9A" w:rsidRDefault="00655C9A" w:rsidP="00655C9A">
            <w:pPr>
              <w:pStyle w:val="ProductList-TableBody"/>
            </w:pPr>
            <w:r>
              <w:t xml:space="preserve"> (kasutaja AL)</w:t>
            </w:r>
          </w:p>
        </w:tc>
        <w:tc>
          <w:tcPr>
            <w:tcW w:w="806"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74"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Parature Enterprise'i lisakirjed</w:t>
            </w:r>
            <w:r>
              <w:fldChar w:fldCharType="begin"/>
            </w:r>
            <w:r>
              <w:instrText xml:space="preserve"> XE "Parature Enterprise'i lisakirjed" </w:instrText>
            </w:r>
            <w:r>
              <w:fldChar w:fldCharType="end"/>
            </w:r>
          </w:p>
          <w:p w:rsidR="00655C9A" w:rsidRDefault="00655C9A" w:rsidP="00655C9A">
            <w:pPr>
              <w:pStyle w:val="ProductList-TableBody"/>
            </w:pPr>
            <w:r>
              <w:t xml:space="preserve"> (täiendav AL)</w:t>
            </w:r>
          </w:p>
        </w:tc>
        <w:tc>
          <w:tcPr>
            <w:tcW w:w="806"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74"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Parature Enterprise'i lisa-lehevaatamised</w:t>
            </w:r>
            <w:r>
              <w:fldChar w:fldCharType="begin"/>
            </w:r>
            <w:r>
              <w:instrText xml:space="preserve"> XE "Parature Enterprise'i lisa-lehevaatamised" </w:instrText>
            </w:r>
            <w:r>
              <w:fldChar w:fldCharType="end"/>
            </w:r>
            <w:r>
              <w:t xml:space="preserve"> (täiendav AL)</w:t>
            </w:r>
          </w:p>
        </w:tc>
        <w:tc>
          <w:tcPr>
            <w:tcW w:w="806"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74"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lastRenderedPageBreak/>
              <w:t>Parature Enterprise'i lisaosakonnad</w:t>
            </w:r>
            <w:r>
              <w:fldChar w:fldCharType="begin"/>
            </w:r>
            <w:r>
              <w:instrText xml:space="preserve"> XE "Parature Enterprise'i lisaosakonnad" </w:instrText>
            </w:r>
            <w:r>
              <w:fldChar w:fldCharType="end"/>
            </w:r>
            <w:r>
              <w:t xml:space="preserve"> (täiendav AL)</w:t>
            </w:r>
          </w:p>
        </w:tc>
        <w:tc>
          <w:tcPr>
            <w:tcW w:w="806"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74"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Parature Enterprise'i lisa-failisalvestusruum</w:t>
            </w:r>
            <w:r>
              <w:fldChar w:fldCharType="begin"/>
            </w:r>
            <w:r>
              <w:instrText xml:space="preserve"> XE "Parature Enterprise'i lisa-failisalvestusruum" </w:instrText>
            </w:r>
            <w:r>
              <w:fldChar w:fldCharType="end"/>
            </w:r>
            <w:r>
              <w:t xml:space="preserve"> (täiendav AL)</w:t>
            </w:r>
          </w:p>
        </w:tc>
        <w:tc>
          <w:tcPr>
            <w:tcW w:w="806"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74"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Parature'i täiustatud tugi</w:t>
            </w:r>
            <w:r>
              <w:fldChar w:fldCharType="begin"/>
            </w:r>
            <w:r>
              <w:instrText xml:space="preserve"> XE "Parature'i täiustatud tugi" </w:instrText>
            </w:r>
            <w:r>
              <w:fldChar w:fldCharType="end"/>
            </w:r>
          </w:p>
        </w:tc>
        <w:tc>
          <w:tcPr>
            <w:tcW w:w="806"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74"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pPr>
            <w:r>
              <w:t>Parature Professionali otsetugi</w:t>
            </w:r>
            <w:r>
              <w:fldChar w:fldCharType="begin"/>
            </w:r>
            <w:r>
              <w:instrText xml:space="preserve"> XE "Parature Professionali otsetugi"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655C9A" w:rsidRDefault="00655C9A" w:rsidP="00655C9A">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42CAE" w:rsidRDefault="00A72523">
      <w:pPr>
        <w:pStyle w:val="ProductList-Offering1SubSection"/>
      </w:pPr>
      <w:bookmarkStart w:id="280" w:name="_Sec773"/>
      <w:r>
        <w:t>2. Toote tingimused</w:t>
      </w:r>
      <w:bookmarkEnd w:id="280"/>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pPr>
    </w:p>
    <w:p w:rsidR="00D42CAE" w:rsidRDefault="00A72523">
      <w:pPr>
        <w:pStyle w:val="ProductList-ClauseHeading"/>
      </w:pPr>
      <w:r>
        <w:t>2.1 Parature'i toepakkumised</w:t>
      </w:r>
    </w:p>
    <w:p w:rsidR="00D42CAE" w:rsidRDefault="00A72523">
      <w:pPr>
        <w:pStyle w:val="ProductList-Body"/>
      </w:pPr>
      <w:r>
        <w:t xml:space="preserve">Üksikasju Microsoft Social Parature'i toepakkumiste kohta leiate veebilehelt </w:t>
      </w:r>
      <w:hyperlink r:id="rId111">
        <w:r>
          <w:rPr>
            <w:color w:val="00467F"/>
            <w:u w:val="single"/>
          </w:rPr>
          <w:t>http://www.microsoft.com/en-us/dynamics/dynamics-online-support.aspx</w:t>
        </w:r>
      </w:hyperlink>
      <w:r>
        <w:t xml:space="preserve">. </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GroupHeading"/>
      </w:pPr>
      <w:bookmarkStart w:id="281" w:name="_Sec632"/>
      <w:r>
        <w:t>Office 365 teenused</w:t>
      </w:r>
      <w:bookmarkEnd w:id="281"/>
      <w:r>
        <w:fldChar w:fldCharType="begin"/>
      </w:r>
      <w:r>
        <w:instrText xml:space="preserve"> TC "</w:instrText>
      </w:r>
      <w:bookmarkStart w:id="282" w:name="_Toc428588066"/>
      <w:r>
        <w:instrText>Office 365 teenused</w:instrText>
      </w:r>
      <w:bookmarkEnd w:id="282"/>
      <w:r>
        <w:instrText>" \l 2</w:instrText>
      </w:r>
      <w:r>
        <w:fldChar w:fldCharType="end"/>
      </w:r>
    </w:p>
    <w:p w:rsidR="00D42CAE" w:rsidRDefault="00A72523">
      <w:pPr>
        <w:pStyle w:val="ProductList-Offering2HeadingNoBorder"/>
      </w:pPr>
      <w:bookmarkStart w:id="283" w:name="_Sec633"/>
      <w:r>
        <w:t>Office 365 rakendused</w:t>
      </w:r>
      <w:bookmarkEnd w:id="283"/>
      <w:r>
        <w:fldChar w:fldCharType="begin"/>
      </w:r>
      <w:r>
        <w:instrText xml:space="preserve"> TC "</w:instrText>
      </w:r>
      <w:bookmarkStart w:id="284" w:name="_Toc428588067"/>
      <w:r>
        <w:instrText>Office 365 rakendused</w:instrText>
      </w:r>
      <w:bookmarkEnd w:id="284"/>
      <w:r>
        <w:instrText>" \l 3</w:instrText>
      </w:r>
      <w:r>
        <w:fldChar w:fldCharType="end"/>
      </w:r>
    </w:p>
    <w:p w:rsidR="00D42CAE" w:rsidRDefault="00A72523">
      <w:pPr>
        <w:pStyle w:val="ProductList-Offering1SubSection"/>
      </w:pPr>
      <w:bookmarkStart w:id="285" w:name="_Sec719"/>
      <w:r>
        <w:t>1. Programmi saadavus</w:t>
      </w:r>
      <w:bookmarkEnd w:id="285"/>
    </w:p>
    <w:tbl>
      <w:tblPr>
        <w:tblStyle w:val="PURTable"/>
        <w:tblW w:w="10784" w:type="dxa"/>
        <w:tblLook w:val="04A0" w:firstRow="1" w:lastRow="0" w:firstColumn="1" w:lastColumn="0" w:noHBand="0" w:noVBand="1"/>
      </w:tblPr>
      <w:tblGrid>
        <w:gridCol w:w="4469"/>
        <w:gridCol w:w="804"/>
        <w:gridCol w:w="775"/>
        <w:gridCol w:w="790"/>
        <w:gridCol w:w="703"/>
        <w:gridCol w:w="826"/>
        <w:gridCol w:w="818"/>
        <w:gridCol w:w="795"/>
        <w:gridCol w:w="804"/>
      </w:tblGrid>
      <w:tr w:rsidR="00D42CAE" w:rsidTr="00655C9A">
        <w:trPr>
          <w:cnfStyle w:val="100000000000" w:firstRow="1" w:lastRow="0" w:firstColumn="0" w:lastColumn="0" w:oddVBand="0" w:evenVBand="0" w:oddHBand="0" w:evenHBand="0" w:firstRowFirstColumn="0" w:firstRowLastColumn="0" w:lastRowFirstColumn="0" w:lastRowLastColumn="0"/>
        </w:trPr>
        <w:tc>
          <w:tcPr>
            <w:tcW w:w="446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5C9A" w:rsidTr="00655C9A">
        <w:tc>
          <w:tcPr>
            <w:tcW w:w="4469" w:type="dxa"/>
            <w:tcBorders>
              <w:top w:val="single" w:sz="6" w:space="0" w:color="FFFFFF"/>
              <w:left w:val="none" w:sz="4" w:space="0" w:color="6E6E6E"/>
              <w:bottom w:val="dashed" w:sz="4" w:space="0" w:color="BFBFBF"/>
              <w:right w:val="none" w:sz="4" w:space="0" w:color="6E6E6E"/>
            </w:tcBorders>
          </w:tcPr>
          <w:p w:rsidR="00655C9A" w:rsidRDefault="00655C9A" w:rsidP="00655C9A">
            <w:pPr>
              <w:pStyle w:val="ProductList-TableBody"/>
            </w:pPr>
            <w:r>
              <w:t>Office 365 Business</w:t>
            </w:r>
            <w:r>
              <w:fldChar w:fldCharType="begin"/>
            </w:r>
            <w:r>
              <w:instrText xml:space="preserve"> XE "Office 365 Business" </w:instrText>
            </w:r>
            <w:r>
              <w:fldChar w:fldCharType="end"/>
            </w:r>
          </w:p>
        </w:tc>
        <w:tc>
          <w:tcPr>
            <w:tcW w:w="804" w:type="dxa"/>
            <w:tcBorders>
              <w:top w:val="single" w:sz="6" w:space="0" w:color="FFFFFF"/>
              <w:left w:val="none" w:sz="4" w:space="0" w:color="6E6E6E"/>
              <w:bottom w:val="dashed" w:sz="4" w:space="0" w:color="BFBFBF"/>
              <w:right w:val="single" w:sz="6" w:space="0" w:color="FFFFFF"/>
            </w:tcBorders>
          </w:tcPr>
          <w:p w:rsidR="00655C9A" w:rsidRDefault="00655C9A" w:rsidP="00655C9A">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r>
      <w:tr w:rsidR="00655C9A" w:rsidTr="00655C9A">
        <w:tc>
          <w:tcPr>
            <w:tcW w:w="446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Office 365 ProPlus</w:t>
            </w:r>
            <w:r>
              <w:fldChar w:fldCharType="begin"/>
            </w:r>
            <w:r>
              <w:instrText xml:space="preserve"> XE "Office 365 ProPlus" </w:instrText>
            </w:r>
            <w:r>
              <w:fldChar w:fldCharType="end"/>
            </w:r>
          </w:p>
          <w:p w:rsidR="00655C9A" w:rsidRDefault="00655C9A" w:rsidP="00655C9A">
            <w:pPr>
              <w:pStyle w:val="ProductList-TableBody"/>
            </w:pP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2</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6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r>
      <w:tr w:rsidR="00655C9A" w:rsidTr="00655C9A">
        <w:tc>
          <w:tcPr>
            <w:tcW w:w="446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Project Online koos Project Proga lahendusele Office 365</w:t>
            </w:r>
            <w:r>
              <w:fldChar w:fldCharType="begin"/>
            </w:r>
            <w:r>
              <w:instrText xml:space="preserve"> XE "Project Online koos Project Proga lahendusele Office 365"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r>
      <w:tr w:rsidR="00655C9A" w:rsidTr="00655C9A">
        <w:tc>
          <w:tcPr>
            <w:tcW w:w="446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Project Online koos Project Proga lahendusele Office 365 tarkvarakindlustuse põhjal</w:t>
            </w:r>
            <w:r>
              <w:fldChar w:fldCharType="begin"/>
            </w:r>
            <w:r>
              <w:instrText xml:space="preserve"> XE "Project Online koos Project Proga lahendusele Office 365 tarkvarakindlustuse põhjal"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r>
      <w:tr w:rsidR="00655C9A" w:rsidTr="00655C9A">
        <w:tc>
          <w:tcPr>
            <w:tcW w:w="446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Project Pro rakendusele Office 365</w:t>
            </w:r>
            <w:r>
              <w:fldChar w:fldCharType="begin"/>
            </w:r>
            <w:r>
              <w:instrText xml:space="preserve"> XE "Project Pro rakendusele Office 365"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6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Project Pro lahendusele Office 365 tarkvarakindlustuse põhjal</w:t>
            </w:r>
            <w:r>
              <w:fldChar w:fldCharType="begin"/>
            </w:r>
            <w:r>
              <w:instrText xml:space="preserve"> XE "Project Pro lahendusele Office 365 tarkvarakindlustuse põhjal"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r>
      <w:tr w:rsidR="00655C9A" w:rsidTr="00655C9A">
        <w:tc>
          <w:tcPr>
            <w:tcW w:w="4469" w:type="dxa"/>
            <w:tcBorders>
              <w:top w:val="dashed" w:sz="4" w:space="0" w:color="BFBFBF"/>
              <w:left w:val="none" w:sz="4" w:space="0" w:color="6E6E6E"/>
              <w:bottom w:val="dashed" w:sz="4" w:space="0" w:color="BFBFBF"/>
              <w:right w:val="none" w:sz="4" w:space="0" w:color="6E6E6E"/>
            </w:tcBorders>
          </w:tcPr>
          <w:p w:rsidR="00655C9A" w:rsidRDefault="00655C9A" w:rsidP="00655C9A">
            <w:pPr>
              <w:pStyle w:val="ProductList-TableBody"/>
            </w:pPr>
            <w:r>
              <w:t>Visio Pro rakendusele Office 365</w:t>
            </w:r>
            <w:r>
              <w:fldChar w:fldCharType="begin"/>
            </w:r>
            <w:r>
              <w:instrText xml:space="preserve"> XE "Visio Pro rakendusele Office 365"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655C9A" w:rsidRDefault="00655C9A" w:rsidP="00655C9A">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55C9A" w:rsidTr="00655C9A">
        <w:tc>
          <w:tcPr>
            <w:tcW w:w="4469" w:type="dxa"/>
            <w:tcBorders>
              <w:top w:val="dashed" w:sz="4" w:space="0" w:color="BFBFBF"/>
              <w:left w:val="none" w:sz="4" w:space="0" w:color="6E6E6E"/>
              <w:bottom w:val="none" w:sz="4" w:space="0" w:color="BFBFBF"/>
              <w:right w:val="none" w:sz="4" w:space="0" w:color="6E6E6E"/>
            </w:tcBorders>
          </w:tcPr>
          <w:p w:rsidR="00655C9A" w:rsidRDefault="00655C9A" w:rsidP="00655C9A">
            <w:pPr>
              <w:pStyle w:val="ProductList-TableBody"/>
            </w:pPr>
            <w:r>
              <w:t>Visio Pro lahendusele Office 365 tarkvarakindlustuse põhjal</w:t>
            </w:r>
            <w:r>
              <w:fldChar w:fldCharType="begin"/>
            </w:r>
            <w:r>
              <w:instrText xml:space="preserve"> XE "Visio Pro lahendusele Office 365 tarkvarakindlustuse põhjal" </w:instrText>
            </w:r>
            <w:r>
              <w:fldChar w:fldCharType="end"/>
            </w:r>
          </w:p>
        </w:tc>
        <w:tc>
          <w:tcPr>
            <w:tcW w:w="804" w:type="dxa"/>
            <w:tcBorders>
              <w:top w:val="dashed" w:sz="4" w:space="0" w:color="BFBFBF"/>
              <w:left w:val="none" w:sz="4" w:space="0" w:color="6E6E6E"/>
              <w:bottom w:val="none" w:sz="4" w:space="0" w:color="BFBFBF"/>
              <w:right w:val="single" w:sz="6" w:space="0" w:color="FFFFFF"/>
            </w:tcBorders>
          </w:tcPr>
          <w:p w:rsidR="00655C9A" w:rsidRDefault="00655C9A" w:rsidP="00655C9A">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55C9A" w:rsidRDefault="00655C9A" w:rsidP="00655C9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55C9A" w:rsidRDefault="00655C9A" w:rsidP="00655C9A">
            <w:pPr>
              <w:pStyle w:val="ProductList-TableBody"/>
              <w:jc w:val="center"/>
            </w:pPr>
            <w:r>
              <w:t xml:space="preserve"> </w:t>
            </w:r>
          </w:p>
        </w:tc>
      </w:tr>
    </w:tbl>
    <w:p w:rsidR="00D42CAE" w:rsidRDefault="00A72523">
      <w:pPr>
        <w:pStyle w:val="ProductList-Offering1SubSection"/>
      </w:pPr>
      <w:bookmarkStart w:id="286" w:name="_Sec774"/>
      <w:r>
        <w:t>2. Toote tingimused</w:t>
      </w:r>
      <w:bookmarkEnd w:id="286"/>
    </w:p>
    <w:tbl>
      <w:tblPr>
        <w:tblStyle w:val="PURTable"/>
        <w:tblW w:w="0" w:type="dxa"/>
        <w:tblLook w:val="04A0" w:firstRow="1" w:lastRow="0" w:firstColumn="1" w:lastColumn="0" w:noHBand="0" w:noVBand="1"/>
      </w:tblPr>
      <w:tblGrid>
        <w:gridCol w:w="3579"/>
        <w:gridCol w:w="3646"/>
        <w:gridCol w:w="3565"/>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Project Pro rakendusele Office 365 ja Visio Pro rakendusele Office 365</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pPr>
    </w:p>
    <w:p w:rsidR="00D42CAE" w:rsidRDefault="00A72523">
      <w:pPr>
        <w:pStyle w:val="ProductList-ClauseHeading"/>
      </w:pPr>
      <w:r>
        <w:t>2.1 Office 365 rakenduste ostuõigus tarkvarakindlustusepõhiste kasutajate AL-idelt</w:t>
      </w:r>
    </w:p>
    <w:p w:rsidR="00D42CAE" w:rsidRDefault="00A72523">
      <w:pPr>
        <w:pStyle w:val="ProductList-Body"/>
      </w:pPr>
      <w:r>
        <w:t>Tarkvarakindlustusepõhiseid kasutaja AL-e saab osta aktiivse tarkvarakindlustusega täielikult tasutud püsi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edastamiseks allolevas tabelis nimetatud kvalifitseeruvate toodete puhul.</w:t>
      </w:r>
    </w:p>
    <w:tbl>
      <w:tblPr>
        <w:tblStyle w:val="PURTable"/>
        <w:tblW w:w="0" w:type="dxa"/>
        <w:tblLook w:val="04A0" w:firstRow="1" w:lastRow="0" w:firstColumn="1" w:lastColumn="0" w:noHBand="0" w:noVBand="1"/>
      </w:tblPr>
      <w:tblGrid>
        <w:gridCol w:w="5341"/>
        <w:gridCol w:w="5449"/>
      </w:tblGrid>
      <w:tr w:rsidR="00D42C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Üleviidavad 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Vastav tarkvarakindlustusepõhine kasutaja AL</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365 ProPlus tarkvarakindlustuse põhjal</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Project Pro rakendusele Office 365</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Visio Pro rakendusele Office 365</w:t>
            </w:r>
          </w:p>
        </w:tc>
      </w:tr>
    </w:tbl>
    <w:p w:rsidR="00D42CAE" w:rsidRDefault="00D42CAE">
      <w:pPr>
        <w:pStyle w:val="ProductList-Body"/>
      </w:pPr>
    </w:p>
    <w:p w:rsidR="00D42CAE" w:rsidRDefault="00A72523">
      <w:pPr>
        <w:pStyle w:val="ProductList-ClauseHeading"/>
      </w:pPr>
      <w:r>
        <w:t>2.2 Kliendid, kes on varem rakendanud kandja kasutamise õigust koos kaugtöölaua teenuste (RDS) õigusega lahenduste Office 365 Pro Plus, Visio Pro rakendusele Office 365 või Project Pro rakendusele Office 365 puhul</w:t>
      </w:r>
    </w:p>
    <w:p w:rsidR="00D42CAE" w:rsidRDefault="00A72523">
      <w:pPr>
        <w:pStyle w:val="ProductList-Body"/>
      </w:pPr>
      <w:r>
        <w:t>Kui klient on varem installinud asjakohase 2013 asutusesisese tarkvara võrguserverisse, et kasutada seda võrguserveris lubatud RDS-i rolliga, võib ta nii jätkata kuni 31. märtsini 2016, mille järel peab võtma selle asemel kasutusele sobiva Office 365 tarkvara, nagu on kirjeldatud allpool jaotises „Rakenduste kasutamine võrguserveris” või „Microsoft Azure'i platvormil ühiskasutuses arvuti aktiveerimisega”.</w:t>
      </w:r>
    </w:p>
    <w:p w:rsidR="00D42CAE" w:rsidRDefault="00D42CAE">
      <w:pPr>
        <w:pStyle w:val="ProductList-Body"/>
      </w:pPr>
    </w:p>
    <w:p w:rsidR="00D42CAE" w:rsidRDefault="00A72523">
      <w:pPr>
        <w:pStyle w:val="ProductList-ClauseHeading"/>
      </w:pPr>
      <w:r>
        <w:lastRenderedPageBreak/>
        <w:t>2.3 Kandja kasutamise õigus Office 365 Pro Plusi puhul koos Windows To Go õigustega</w:t>
      </w:r>
    </w:p>
    <w:p w:rsidR="00D42CAE" w:rsidRDefault="00A72523">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D42CAE" w:rsidRDefault="00D42CAE">
      <w:pPr>
        <w:pStyle w:val="ProductList-Body"/>
      </w:pPr>
    </w:p>
    <w:p w:rsidR="00D42CAE" w:rsidRDefault="00A72523">
      <w:pPr>
        <w:pStyle w:val="ProductList-ClauseHeading"/>
      </w:pPr>
      <w:r>
        <w:t>2.4 Campuse ja Schooli leping, Enrollment for Education Solutions ja Open Value Subscriptions – Education Solutions</w:t>
      </w:r>
    </w:p>
    <w:p w:rsidR="00D42CAE" w:rsidRDefault="00A72523">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D42CAE" w:rsidRDefault="00D42CAE">
      <w:pPr>
        <w:pStyle w:val="ProductList-Body"/>
      </w:pPr>
    </w:p>
    <w:p w:rsidR="00D42CAE" w:rsidRDefault="00A72523">
      <w:pPr>
        <w:pStyle w:val="ProductList-Body"/>
      </w:pPr>
      <w:r>
        <w:t>Õppeasutused, kus Office 365 ProPlusi kasutaja AL-id on määratud kõigile teaduskonna liikmetele ja töötajatele, võivad installida Office Professional Plus 2013 tarkvara igasse avatud juurdepääsuga laborisse või raamatukogusse õppeasutuse organisatsioonis. Muus olukorras kehtivad tarkvara kasutamisele Office Professional Plus 2013 litsentsitingimused.</w:t>
      </w:r>
    </w:p>
    <w:p w:rsidR="00D42CAE" w:rsidRDefault="00D42CAE">
      <w:pPr>
        <w:pStyle w:val="ProductList-Body"/>
      </w:pPr>
    </w:p>
    <w:p w:rsidR="00D42CAE" w:rsidRDefault="00A72523">
      <w:pPr>
        <w:pStyle w:val="ProductList-Body"/>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D42CAE" w:rsidRDefault="00D42CAE">
      <w:pPr>
        <w:pStyle w:val="ProductList-Body"/>
      </w:pPr>
    </w:p>
    <w:p w:rsidR="00D42CAE" w:rsidRDefault="00A72523">
      <w:pPr>
        <w:pStyle w:val="ProductList-ClauseHeading"/>
      </w:pPr>
      <w:r>
        <w:t>2.5 Office Multi Language Pack</w:t>
      </w:r>
    </w:p>
    <w:p w:rsidR="00D42CAE" w:rsidRDefault="00A72523">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D42CAE" w:rsidRDefault="00D42CAE">
      <w:pPr>
        <w:pStyle w:val="ProductList-Body"/>
      </w:pPr>
    </w:p>
    <w:p w:rsidR="00D42CAE" w:rsidRDefault="00A72523">
      <w:pPr>
        <w:pStyle w:val="ProductList-ClauseHeading"/>
      </w:pPr>
      <w:r>
        <w:t>2.6 E-õpe</w:t>
      </w:r>
    </w:p>
    <w:p w:rsidR="00D42CAE" w:rsidRDefault="00A72523">
      <w:pPr>
        <w:pStyle w:val="ProductList-Body"/>
      </w:pPr>
      <w:r>
        <w:t xml:space="preserve">Kui kliendil on Office 365 ProPlusi litsents, võib ta kasutada hostitud rakenduste e-õppe kursusi. Kliendid saavad ühe pääsukoodi kvalifitseeruva liitumise/lepingu kohta. Kliendid võivad laadida (rakenduste jaoks) oma õppehaldussüsteemi (LMS-i) importimiseks VLSC-st alla ka SCORM-ile vastavaid ainult sisu sisaldavaid e-õppe faile. Failide VLSC-st allalaadimiseks pole pääsukoodi vaja. </w:t>
      </w:r>
    </w:p>
    <w:p w:rsidR="00D42CAE" w:rsidRDefault="00D42CAE">
      <w:pPr>
        <w:pStyle w:val="ProductList-Body"/>
      </w:pPr>
    </w:p>
    <w:p w:rsidR="00D42CAE" w:rsidRDefault="00A72523">
      <w:pPr>
        <w:pStyle w:val="ProductList-Body"/>
      </w:pPr>
      <w:r>
        <w:t>Maksimaalne kasutajate arv, mille puhul klient võib e-õppe koolitust kasutada, võrdub ostetud Office 365 tellimuste arvuga. Kliendid peavad määrama ühe kasutaja igale kvalifitseeruvale litsentsile. Juurdepääsu ei saa ühelt kasutajalt teisele määrata. Kursuse alustamisel on igal kvalifitseeruval kasutajal kursuse läbimiseks aega kuni 12 kuud eeldusel, et kursust alustati enne abonemendilitsentsi aegumist. Vastava õigusega kasutajad võivad osta e-õppe komplekte piirkondlikust täitmiskeskusest, kui veebivalik pole piisav. E-õppe kursuste juurutamisel ja kasutamisel kehtivad kliendi hulgilitsentsilepingu tingimused.</w:t>
      </w:r>
    </w:p>
    <w:p w:rsidR="00D42CAE" w:rsidRDefault="00D42CAE">
      <w:pPr>
        <w:pStyle w:val="ProductList-Body"/>
      </w:pPr>
    </w:p>
    <w:p w:rsidR="00D42CAE" w:rsidRDefault="00A72523">
      <w:pPr>
        <w:pStyle w:val="ProductList-Body"/>
      </w:pPr>
      <w:r>
        <w:t>Enterprise Agreementi ja Selecti kliendid saavad SCORM-ile vastavat sisu (rakenduste jaoks) allalaadimise teel või DVD-lt, samas kui lepingute Open ja Open Value klient saab SCORM-ile vastavat sisu (rakenduste jaoks) ainult DVD kaudu.</w:t>
      </w:r>
    </w:p>
    <w:p w:rsidR="00D42CAE" w:rsidRDefault="00D42CAE">
      <w:pPr>
        <w:pStyle w:val="ProductList-Body"/>
      </w:pPr>
    </w:p>
    <w:p w:rsidR="00D42CAE" w:rsidRDefault="00A72523">
      <w:pPr>
        <w:pStyle w:val="ProductList-ClauseHeading"/>
      </w:pPr>
      <w:r>
        <w:t>2.7 Office Online</w:t>
      </w:r>
    </w:p>
    <w:p w:rsidR="00D42CAE" w:rsidRDefault="00A72523">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Kliendi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pääseb Office Online'ile juurde dokumentide vaatamiseks ja redigeerimiseks. Office Online'i teenustele juurdepääsemiseks peab kasutajatel olema ka SharePoint Online'i lepingute litsents. Office Online'i kasutamisele kehtivad võrguteenuste tingimused. </w:t>
      </w:r>
    </w:p>
    <w:p w:rsidR="00D42CAE" w:rsidRDefault="00D42CAE">
      <w:pPr>
        <w:pStyle w:val="ProductList-Body"/>
      </w:pPr>
    </w:p>
    <w:p w:rsidR="00D42CAE" w:rsidRDefault="00A72523">
      <w:pPr>
        <w:pStyle w:val="ProductList-ClauseHeading"/>
      </w:pPr>
      <w:r>
        <w:t>2.8 Open Value Subscriptioni migratsiooniperiood</w:t>
      </w:r>
    </w:p>
    <w:p w:rsidR="00D42CAE" w:rsidRDefault="00A72523">
      <w:pPr>
        <w:pStyle w:val="ProductList-Body"/>
      </w:pPr>
      <w:r>
        <w:t>Iga Office 365 ProPlusi, Midsize Businessi, Enterprise E3–E4 või Education E3–E4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287" w:name="_Sec634"/>
      <w:r>
        <w:t>Office 365 komplektid</w:t>
      </w:r>
      <w:bookmarkEnd w:id="287"/>
      <w:r>
        <w:fldChar w:fldCharType="begin"/>
      </w:r>
      <w:r>
        <w:instrText xml:space="preserve"> TC "</w:instrText>
      </w:r>
      <w:bookmarkStart w:id="288" w:name="_Toc428588068"/>
      <w:r>
        <w:instrText>Office 365 komplektid</w:instrText>
      </w:r>
      <w:bookmarkEnd w:id="288"/>
      <w:r>
        <w:instrText>" \l 3</w:instrText>
      </w:r>
      <w:r>
        <w:fldChar w:fldCharType="end"/>
      </w:r>
    </w:p>
    <w:p w:rsidR="00D42CAE" w:rsidRDefault="00A72523">
      <w:pPr>
        <w:pStyle w:val="ProductList-Offering1SubSection"/>
      </w:pPr>
      <w:bookmarkStart w:id="289" w:name="_Sec720"/>
      <w:r>
        <w:t>1. Programmi saadavus</w:t>
      </w:r>
      <w:bookmarkEnd w:id="289"/>
    </w:p>
    <w:tbl>
      <w:tblPr>
        <w:tblStyle w:val="PURTable"/>
        <w:tblW w:w="10784" w:type="dxa"/>
        <w:tblLook w:val="04A0" w:firstRow="1" w:lastRow="0" w:firstColumn="1" w:lastColumn="0" w:noHBand="0" w:noVBand="1"/>
      </w:tblPr>
      <w:tblGrid>
        <w:gridCol w:w="4468"/>
        <w:gridCol w:w="804"/>
        <w:gridCol w:w="774"/>
        <w:gridCol w:w="790"/>
        <w:gridCol w:w="703"/>
        <w:gridCol w:w="826"/>
        <w:gridCol w:w="818"/>
        <w:gridCol w:w="795"/>
        <w:gridCol w:w="806"/>
      </w:tblGrid>
      <w:tr w:rsidR="00D42CAE" w:rsidTr="0059204E">
        <w:trPr>
          <w:cnfStyle w:val="100000000000" w:firstRow="1" w:lastRow="0" w:firstColumn="0" w:lastColumn="0" w:oddVBand="0" w:evenVBand="0" w:oddHBand="0" w:evenHBand="0" w:firstRowFirstColumn="0" w:firstRowLastColumn="0" w:lastRowFirstColumn="0" w:lastRowLastColumn="0"/>
        </w:trPr>
        <w:tc>
          <w:tcPr>
            <w:tcW w:w="446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204E" w:rsidTr="0059204E">
        <w:tc>
          <w:tcPr>
            <w:tcW w:w="4468" w:type="dxa"/>
            <w:tcBorders>
              <w:top w:val="single" w:sz="6" w:space="0" w:color="FFFFFF"/>
              <w:left w:val="none" w:sz="4" w:space="0" w:color="6E6E6E"/>
              <w:bottom w:val="dashed" w:sz="4" w:space="0" w:color="BFBFBF"/>
              <w:right w:val="none" w:sz="4" w:space="0" w:color="6E6E6E"/>
            </w:tcBorders>
          </w:tcPr>
          <w:p w:rsidR="0059204E" w:rsidRDefault="0059204E" w:rsidP="0059204E">
            <w:pPr>
              <w:pStyle w:val="ProductList-TableBody"/>
            </w:pPr>
            <w:r>
              <w:t>Office 365 Business Essentials</w:t>
            </w:r>
            <w:r>
              <w:fldChar w:fldCharType="begin"/>
            </w:r>
            <w:r>
              <w:instrText xml:space="preserve"> XE "Office 365 Business Essentials" </w:instrText>
            </w:r>
            <w:r>
              <w:fldChar w:fldCharType="end"/>
            </w:r>
          </w:p>
        </w:tc>
        <w:tc>
          <w:tcPr>
            <w:tcW w:w="804" w:type="dxa"/>
            <w:tcBorders>
              <w:top w:val="single" w:sz="6" w:space="0" w:color="FFFFFF"/>
              <w:left w:val="none" w:sz="4" w:space="0" w:color="6E6E6E"/>
              <w:bottom w:val="dashed" w:sz="4" w:space="0" w:color="BFBFBF"/>
              <w:right w:val="single" w:sz="6" w:space="0" w:color="FFFFFF"/>
            </w:tcBorders>
          </w:tcPr>
          <w:p w:rsidR="0059204E" w:rsidRDefault="0059204E" w:rsidP="0059204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68"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Office 365 Business Premium</w:t>
            </w:r>
            <w:r>
              <w:fldChar w:fldCharType="begin"/>
            </w:r>
            <w:r>
              <w:instrText xml:space="preserve"> XE "Office 365 Business Premium"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68"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Office 365 Education (kasutaja AL)</w:t>
            </w:r>
            <w:r>
              <w:fldChar w:fldCharType="begin"/>
            </w:r>
            <w:r>
              <w:instrText xml:space="preserve"> XE "Office 365 Education (kasutaja AL)"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59204E" w:rsidRDefault="0059204E" w:rsidP="0059204E">
            <w:pPr>
              <w:pStyle w:val="ProductList-TableBody"/>
              <w:jc w:val="center"/>
            </w:pPr>
            <w:r>
              <w:t xml:space="preserve"> </w:t>
            </w:r>
          </w:p>
        </w:tc>
      </w:tr>
      <w:tr w:rsidR="0059204E" w:rsidTr="0059204E">
        <w:tc>
          <w:tcPr>
            <w:tcW w:w="4468"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Office 365 Enterprise E1</w:t>
            </w:r>
            <w:r>
              <w:fldChar w:fldCharType="begin"/>
            </w:r>
            <w:r>
              <w:instrText xml:space="preserve"> XE "Office 365 Enterprise E1" </w:instrText>
            </w:r>
            <w:r>
              <w:fldChar w:fldCharType="end"/>
            </w:r>
          </w:p>
          <w:p w:rsidR="0059204E" w:rsidRDefault="0059204E" w:rsidP="0059204E">
            <w:pPr>
              <w:pStyle w:val="ProductList-TableBody"/>
            </w:pPr>
            <w:r>
              <w:lastRenderedPageBreak/>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lastRenderedPageBreak/>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68"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lastRenderedPageBreak/>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68"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68"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68"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68"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68"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68"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68"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Office 365 Enterprise E3, E4 ilma ProPlusi lisalitsentsita</w:t>
            </w:r>
            <w:r>
              <w:fldChar w:fldCharType="begin"/>
            </w:r>
            <w:r>
              <w:instrText xml:space="preserve"> XE "Office 365 Enterprise E3, E4 ilma ProPlusi lisalitsentsita"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68"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04"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68" w:type="dxa"/>
            <w:tcBorders>
              <w:top w:val="dashed" w:sz="4" w:space="0" w:color="BFBFBF"/>
              <w:left w:val="none" w:sz="4" w:space="0" w:color="6E6E6E"/>
              <w:bottom w:val="none" w:sz="4" w:space="0" w:color="BFBFBF"/>
              <w:right w:val="none" w:sz="4" w:space="0" w:color="6E6E6E"/>
            </w:tcBorders>
          </w:tcPr>
          <w:p w:rsidR="0059204E" w:rsidRDefault="0059204E" w:rsidP="0059204E">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04" w:type="dxa"/>
            <w:tcBorders>
              <w:top w:val="dashed" w:sz="4" w:space="0" w:color="BFBFBF"/>
              <w:left w:val="none" w:sz="4" w:space="0" w:color="6E6E6E"/>
              <w:bottom w:val="none" w:sz="4" w:space="0" w:color="BFBFBF"/>
              <w:right w:val="single" w:sz="6" w:space="0" w:color="FFFFFF"/>
            </w:tcBorders>
          </w:tcPr>
          <w:p w:rsidR="0059204E" w:rsidRDefault="0059204E" w:rsidP="0059204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bl>
    <w:p w:rsidR="00D42CAE" w:rsidRDefault="00A72523">
      <w:pPr>
        <w:pStyle w:val="ProductList-Offering1SubSection"/>
      </w:pPr>
      <w:bookmarkStart w:id="290" w:name="_Sec775"/>
      <w:r>
        <w:t>2. Toote tingimused</w:t>
      </w:r>
      <w:bookmarkEnd w:id="290"/>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kogu rakendus ja server, ainult E1 ja K1 Server (v.a MPSA, mille puhul on server ja rakendus)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pPr>
    </w:p>
    <w:p w:rsidR="00D42CAE" w:rsidRDefault="00A72523">
      <w:pPr>
        <w:pStyle w:val="ProductList-ClauseHeading"/>
      </w:pPr>
      <w:r>
        <w:t>2.1 Ameerika Ühendriikide riikliku kogukonna pilveteenus</w:t>
      </w:r>
    </w:p>
    <w:p w:rsidR="00D42CAE" w:rsidRDefault="00A72523">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D42CAE" w:rsidRDefault="00D42CAE">
      <w:pPr>
        <w:pStyle w:val="ProductList-Body"/>
      </w:pPr>
    </w:p>
    <w:p w:rsidR="00D42CAE" w:rsidRDefault="00A72523">
      <w:pPr>
        <w:pStyle w:val="ProductList-ClauseHeading"/>
      </w:pPr>
      <w:r>
        <w:t>2.2 Campuse ja Schooli omandamised</w:t>
      </w:r>
    </w:p>
    <w:p w:rsidR="00D42CAE" w:rsidRDefault="00A72523">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rsidR="00D42CAE" w:rsidRDefault="00D42CAE">
      <w:pPr>
        <w:pStyle w:val="ProductList-Body"/>
      </w:pPr>
    </w:p>
    <w:p w:rsidR="00D42CAE" w:rsidRDefault="00A72523">
      <w:pPr>
        <w:pStyle w:val="ProductList-ClauseHeading"/>
      </w:pPr>
      <w:r>
        <w:t>2.3 Tasuta Office 365 ProPlusi õppuri litsents teaduskonna/personali katte alusel</w:t>
      </w:r>
    </w:p>
    <w:p w:rsidR="00D42CAE" w:rsidRDefault="00A72523">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D42CAE" w:rsidRDefault="00D42CAE">
      <w:pPr>
        <w:pStyle w:val="ProductList-Body"/>
      </w:pPr>
    </w:p>
    <w:p w:rsidR="00D42CAE" w:rsidRDefault="00A72523">
      <w:pPr>
        <w:pStyle w:val="ProductList-ClauseHeading"/>
      </w:pPr>
      <w:r>
        <w:t>2.4 Campuse ja Schooli kasutamine laboris või raamatukogus</w:t>
      </w:r>
    </w:p>
    <w:p w:rsidR="00D42CAE" w:rsidRDefault="00A72523">
      <w:pPr>
        <w:pStyle w:val="ProductList-Body"/>
      </w:pPr>
      <w:r>
        <w:t xml:space="preserve">Vt </w:t>
      </w:r>
      <w:hyperlink w:anchor="_Sec633">
        <w:r>
          <w:rPr>
            <w:color w:val="00467F"/>
            <w:u w:val="single"/>
          </w:rPr>
          <w:t>Office 365 ProPlusi tootekirjest</w:t>
        </w:r>
      </w:hyperlink>
      <w:r>
        <w:t xml:space="preserve"> pakkumist Office Professional Plus 2013</w:t>
      </w:r>
      <w:r>
        <w:fldChar w:fldCharType="begin"/>
      </w:r>
      <w:r>
        <w:instrText xml:space="preserve"> XE "Office Professional Plus 2013" </w:instrText>
      </w:r>
      <w:r>
        <w:fldChar w:fldCharType="end"/>
      </w:r>
      <w:r>
        <w:t xml:space="preserve"> tarkvara kasutamise kohta igas õppeasutuse organisatsiooni avatud juurdepääsuga laboris või raamatukogus õppeasutuste puhul, kus Office 365 ProPlusi KAL-id on määratud kogu teaduskonnale ja personalile.</w:t>
      </w:r>
    </w:p>
    <w:p w:rsidR="00D42CAE" w:rsidRDefault="00D42CAE">
      <w:pPr>
        <w:pStyle w:val="ProductList-Body"/>
      </w:pPr>
    </w:p>
    <w:p w:rsidR="00D42CAE" w:rsidRDefault="00A72523">
      <w:pPr>
        <w:pStyle w:val="ProductList-ClauseHeading"/>
      </w:pPr>
      <w:r>
        <w:t>2.5 Täiendavad kasutaja AL-id</w:t>
      </w:r>
    </w:p>
    <w:tbl>
      <w:tblPr>
        <w:tblStyle w:val="PURTable"/>
        <w:tblW w:w="0" w:type="dxa"/>
        <w:tblLook w:val="04A0" w:firstRow="1" w:lastRow="0" w:firstColumn="1" w:lastColumn="0" w:noHBand="0" w:noVBand="1"/>
      </w:tblPr>
      <w:tblGrid>
        <w:gridCol w:w="5426"/>
        <w:gridCol w:w="5364"/>
      </w:tblGrid>
      <w:tr w:rsidR="00D42C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Täiendav kasutaja AL</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p w:rsidR="00D42CAE" w:rsidRDefault="00A72523">
            <w:pPr>
              <w:pStyle w:val="ProductList-TableBody"/>
            </w:pPr>
            <w:r>
              <w:t>- Office 365 Enterprise E1 lisalitsents</w:t>
            </w:r>
            <w:r>
              <w:rPr>
                <w:vertAlign w:val="superscript"/>
              </w:rPr>
              <w:t>2</w:t>
            </w:r>
          </w:p>
          <w:p w:rsidR="00D42CAE" w:rsidRDefault="00A72523">
            <w:pPr>
              <w:pStyle w:val="ProductList-TableBody"/>
            </w:pPr>
            <w:r>
              <w:t>- Office 365 Enterprise E1 koos Exchange Online'i arhiivimise lisalitsentsiga</w:t>
            </w:r>
            <w:r>
              <w:rPr>
                <w:vertAlign w:val="superscript"/>
              </w:rPr>
              <w:t>2,3,4</w:t>
            </w:r>
          </w:p>
          <w:p w:rsidR="00D42CAE" w:rsidRDefault="00A72523">
            <w:pPr>
              <w:pStyle w:val="ProductList-TableBody"/>
            </w:pPr>
            <w:r>
              <w:t>- Office 365 Government E1 lisalitsents</w:t>
            </w:r>
          </w:p>
          <w:p w:rsidR="00D42CAE" w:rsidRDefault="00A72523">
            <w:pPr>
              <w:pStyle w:val="ProductList-TableBody"/>
            </w:pPr>
            <w:r>
              <w:t>- Office 365 Enterprise ja Government E3 ilma ProPlusi lisalitsentsideta</w:t>
            </w:r>
          </w:p>
          <w:p w:rsidR="00D42CAE" w:rsidRDefault="00A72523">
            <w:pPr>
              <w:pStyle w:val="ProductList-TableBody"/>
            </w:pPr>
            <w:r>
              <w:t>- Office 365 Enterprise ja Government E4 ilma ProPlusi lisalitsentsideta</w:t>
            </w:r>
          </w:p>
          <w:p w:rsidR="00D42CAE" w:rsidRDefault="00A72523">
            <w:pPr>
              <w:pStyle w:val="ProductList-TableBody"/>
            </w:pPr>
            <w:r>
              <w:t>- Exchange Online Plan 1 lisalitsents</w:t>
            </w:r>
            <w:r>
              <w:fldChar w:fldCharType="begin"/>
            </w:r>
            <w:r>
              <w:instrText xml:space="preserve"> XE "Exchange Online Plan 1 lisalitsents" </w:instrText>
            </w:r>
            <w:r>
              <w:fldChar w:fldCharType="end"/>
            </w:r>
          </w:p>
          <w:p w:rsidR="00D42CAE" w:rsidRDefault="00A72523">
            <w:pPr>
              <w:pStyle w:val="ProductList-TableBody"/>
            </w:pPr>
            <w:r>
              <w:t>- Skype for Business Online Plan 1 lisalitsents</w:t>
            </w:r>
            <w:r>
              <w:fldChar w:fldCharType="begin"/>
            </w:r>
            <w:r>
              <w:instrText xml:space="preserve"> XE "Skype for Business Online Plan 1 lisalitsents" </w:instrText>
            </w:r>
            <w:r>
              <w:fldChar w:fldCharType="end"/>
            </w:r>
          </w:p>
          <w:p w:rsidR="00D42CAE" w:rsidRDefault="00A72523">
            <w:pPr>
              <w:pStyle w:val="ProductList-TableBody"/>
            </w:pPr>
            <w:r>
              <w:t>- SharePoint Online Plan 1 lisalitsents</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p w:rsidR="00D42CAE" w:rsidRDefault="00A72523">
            <w:pPr>
              <w:pStyle w:val="ProductList-TableBody"/>
            </w:pPr>
            <w:r>
              <w:t>- Office 365 Enterprise E1 / Government E1 lisalitsentsid</w:t>
            </w:r>
          </w:p>
          <w:p w:rsidR="00D42CAE" w:rsidRDefault="00A72523">
            <w:pPr>
              <w:pStyle w:val="ProductList-TableBody"/>
            </w:pPr>
            <w:r>
              <w:t>- Office 365 Enterprise E3 lisalitsents</w:t>
            </w:r>
            <w:r>
              <w:rPr>
                <w:vertAlign w:val="superscript"/>
              </w:rPr>
              <w:t>2</w:t>
            </w:r>
          </w:p>
          <w:p w:rsidR="00D42CAE" w:rsidRDefault="00A72523">
            <w:pPr>
              <w:pStyle w:val="ProductList-TableBody"/>
            </w:pPr>
            <w:r>
              <w:t>- Office 365 Government E3 lisalitsents</w:t>
            </w:r>
            <w:r>
              <w:rPr>
                <w:vertAlign w:val="superscript"/>
              </w:rPr>
              <w:t>4</w:t>
            </w:r>
          </w:p>
          <w:p w:rsidR="00D42CAE" w:rsidRDefault="00A72523">
            <w:pPr>
              <w:pStyle w:val="ProductList-TableBody"/>
            </w:pPr>
            <w:r>
              <w:t>- Office 365 Enterprise ja Government E4 lisalitsentsid</w:t>
            </w:r>
          </w:p>
          <w:p w:rsidR="00D42CAE" w:rsidRDefault="00A72523">
            <w:pPr>
              <w:pStyle w:val="ProductList-TableBody"/>
            </w:pPr>
            <w:r>
              <w:t>- Office 365 Enterprise ja Government E3 ilma ProPlusi lisalitsentsideta</w:t>
            </w:r>
          </w:p>
          <w:p w:rsidR="00D42CAE" w:rsidRDefault="00A72523">
            <w:pPr>
              <w:pStyle w:val="ProductList-TableBody"/>
            </w:pPr>
            <w:r>
              <w:t>- Office 365 Enterprise ja Government E4 ilma ProPlusi lisalitsentsideta</w:t>
            </w:r>
          </w:p>
          <w:p w:rsidR="00D42CAE" w:rsidRDefault="00A72523">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D42CAE" w:rsidRDefault="00A72523">
            <w:pPr>
              <w:pStyle w:val="ProductList-TableBody"/>
            </w:pPr>
            <w:r>
              <w:t xml:space="preserve">- Exchange Online Plan 1 lisalitsents </w:t>
            </w:r>
          </w:p>
          <w:p w:rsidR="00D42CAE" w:rsidRDefault="00A72523">
            <w:pPr>
              <w:pStyle w:val="ProductList-TableBody"/>
            </w:pPr>
            <w:r>
              <w:lastRenderedPageBreak/>
              <w:t>- Skype for Business Online Plan 1 lisalitsents</w:t>
            </w:r>
          </w:p>
          <w:p w:rsidR="00D42CAE" w:rsidRDefault="00A72523">
            <w:pPr>
              <w:pStyle w:val="ProductList-TableBody"/>
            </w:pPr>
            <w:r>
              <w:t>- SharePoint Online Plan 1 lisalitsents</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p w:rsidR="00D42CAE" w:rsidRDefault="00A72523">
            <w:pPr>
              <w:pStyle w:val="ProductList-TableBody"/>
            </w:pPr>
            <w:r>
              <w:t>- Office 365 Enterprise ja Government E3 ilma ProPlusi lisalitsentsideta</w:t>
            </w:r>
          </w:p>
          <w:p w:rsidR="00D42CAE" w:rsidRDefault="00A72523">
            <w:pPr>
              <w:pStyle w:val="ProductList-TableBody"/>
            </w:pPr>
            <w:r>
              <w:t>- Office 365 Enterprise ja Government E4 ilma ProPlusi lisalitsentsideta</w:t>
            </w:r>
          </w:p>
          <w:p w:rsidR="00D42CAE" w:rsidRDefault="00A72523">
            <w:pPr>
              <w:pStyle w:val="ProductList-TableBody"/>
            </w:pPr>
            <w:r>
              <w:t>- Azure'i õiguste halduse lisalitsents</w:t>
            </w:r>
            <w:r>
              <w:fldChar w:fldCharType="begin"/>
            </w:r>
            <w:r>
              <w:instrText xml:space="preserve"> XE "Azure'i õiguste halduse lisalitsents" </w:instrText>
            </w:r>
            <w:r>
              <w:fldChar w:fldCharType="end"/>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Enterprise'i kliendipääsulitsentside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p w:rsidR="00D42CAE" w:rsidRDefault="00A72523">
            <w:pPr>
              <w:pStyle w:val="ProductList-TableBody"/>
            </w:pPr>
            <w:r>
              <w:t>- Office 365 Enterprise ja Government E32 või E4 lisalitsentsid</w:t>
            </w:r>
          </w:p>
          <w:p w:rsidR="00D42CAE" w:rsidRDefault="00A72523">
            <w:pPr>
              <w:pStyle w:val="ProductList-TableBody"/>
            </w:pPr>
            <w:r>
              <w:t>- Office 365 Enterprise ja Government E3</w:t>
            </w:r>
            <w:r>
              <w:rPr>
                <w:vertAlign w:val="superscript"/>
              </w:rPr>
              <w:t>2</w:t>
            </w:r>
            <w:r>
              <w:t xml:space="preserve"> või E4 ilma ProPlusi lisalitsentsideta</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p w:rsidR="00D42CAE" w:rsidRDefault="00A72523">
            <w:pPr>
              <w:pStyle w:val="ProductList-TableBody"/>
            </w:pPr>
            <w:r>
              <w:t>- Office 365 Midsize Businessi lisalitsents</w:t>
            </w:r>
            <w:r>
              <w:rPr>
                <w:vertAlign w:val="superscript"/>
              </w:rPr>
              <w:t>2,3</w:t>
            </w:r>
          </w:p>
          <w:p w:rsidR="00D42CAE" w:rsidRDefault="00A72523">
            <w:pPr>
              <w:pStyle w:val="ProductList-TableBody"/>
            </w:pPr>
            <w:r>
              <w:t>- Office 365 Enterprise E3 lisalitsents</w:t>
            </w:r>
            <w:r>
              <w:rPr>
                <w:vertAlign w:val="superscript"/>
              </w:rPr>
              <w:t>2,3</w:t>
            </w:r>
          </w:p>
        </w:tc>
      </w:tr>
    </w:tbl>
    <w:p w:rsidR="00D42CAE" w:rsidRDefault="00A72523">
      <w:pPr>
        <w:pStyle w:val="ProductList-Body"/>
      </w:pPr>
      <w:r>
        <w:rPr>
          <w:vertAlign w:val="superscript"/>
        </w:rPr>
        <w:t>1</w:t>
      </w:r>
      <w:r>
        <w:t>Igal kvalifitseeruval litsentsil peab olema aktiivne tarkvarakindlustus</w:t>
      </w:r>
    </w:p>
    <w:p w:rsidR="00D42CAE" w:rsidRDefault="00A72523">
      <w:pPr>
        <w:pStyle w:val="ProductList-Body"/>
      </w:pPr>
      <w:r>
        <w:rPr>
          <w:vertAlign w:val="superscript"/>
        </w:rPr>
        <w:t>2</w:t>
      </w:r>
      <w:r>
        <w:t>Need on lahenduste Open Value ja Open Value Subscription klientidele ainsad saadaolevad pakkumised.</w:t>
      </w:r>
    </w:p>
    <w:p w:rsidR="00D42CAE" w:rsidRDefault="00A72523">
      <w:pPr>
        <w:pStyle w:val="ProductList-Body"/>
      </w:pPr>
      <w:r>
        <w:rPr>
          <w:vertAlign w:val="superscript"/>
        </w:rPr>
        <w:t>3</w:t>
      </w:r>
      <w:r>
        <w:t>Seda täiendavat kasutaja AL-i saab osta ainult Open Value' (organisatsiooniülese) või Open Value Subscriptioni lepingu alusel.</w:t>
      </w:r>
    </w:p>
    <w:p w:rsidR="00D42CAE" w:rsidRDefault="00A72523">
      <w:pPr>
        <w:pStyle w:val="ProductList-Body"/>
      </w:pPr>
      <w:r>
        <w:rPr>
          <w:vertAlign w:val="superscript"/>
        </w:rPr>
        <w:t>4</w:t>
      </w:r>
      <w:r>
        <w:t>Seda täiendavat kasutaja AL-i saavad osta ainult kliendi hulgilitsentsilepingus määratletud riiklikud kliendid.</w:t>
      </w:r>
    </w:p>
    <w:p w:rsidR="00D42CAE" w:rsidRDefault="00D42CAE">
      <w:pPr>
        <w:pStyle w:val="ProductList-Body"/>
      </w:pPr>
    </w:p>
    <w:p w:rsidR="00D42CAE" w:rsidRDefault="00A72523">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rsidR="00D42CAE" w:rsidRDefault="00D42CAE">
      <w:pPr>
        <w:pStyle w:val="ProductList-Body"/>
      </w:pPr>
    </w:p>
    <w:p w:rsidR="00D42CAE" w:rsidRDefault="00A72523">
      <w:pPr>
        <w:pStyle w:val="ProductList-ClauseHeading"/>
      </w:pPr>
      <w:r>
        <w:t>2.6 Ostupiirangud</w:t>
      </w:r>
    </w:p>
    <w:p w:rsidR="00D42CAE" w:rsidRDefault="00A72523">
      <w:pPr>
        <w:pStyle w:val="ProductList-Body"/>
      </w:pPr>
      <w:r>
        <w:t xml:space="preserve">Iga kvalifitseeruva litsentsi (või kvalifitseeruvate litsentside komplekti) kohta saab osta ainult ühe täiendava kasutaja AL-i. </w:t>
      </w:r>
    </w:p>
    <w:p w:rsidR="00D42CAE" w:rsidRDefault="00D42CAE">
      <w:pPr>
        <w:pStyle w:val="ProductList-Body"/>
      </w:pPr>
    </w:p>
    <w:p w:rsidR="00D42CAE" w:rsidRDefault="00A72523">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rsidR="00D42CAE" w:rsidRDefault="00D42CAE">
      <w:pPr>
        <w:pStyle w:val="ProductList-Body"/>
      </w:pPr>
    </w:p>
    <w:p w:rsidR="00D42CAE" w:rsidRDefault="00A72523">
      <w:pPr>
        <w:pStyle w:val="ProductList-ClauseHeading"/>
      </w:pPr>
      <w:r>
        <w:t>2.7 Hulgilitsentsimise programmi tingimused</w:t>
      </w:r>
    </w:p>
    <w:p w:rsidR="00D42CAE" w:rsidRDefault="00A72523">
      <w:pPr>
        <w:pStyle w:val="ProductList-Body"/>
      </w:pPr>
      <w:r>
        <w:t xml:space="preserve">Vastavale võrguteenuse kasutaja AL-ile kehtivad programmi tingimused kehtivad ka täiendavatele kasutaja AL-idele, kuid ei kehti Enterprise'i lepingu alusel saadaolevatele üleviimisõigustele. </w:t>
      </w:r>
    </w:p>
    <w:p w:rsidR="00D42CAE" w:rsidRDefault="00D42CAE">
      <w:pPr>
        <w:pStyle w:val="ProductList-Body"/>
      </w:pPr>
    </w:p>
    <w:p w:rsidR="00D42CAE" w:rsidRDefault="00A72523">
      <w:pPr>
        <w:pStyle w:val="ProductList-ClauseHeading"/>
      </w:pPr>
      <w:r>
        <w:t>2.8 Office 365 tarkvarakindlustusepõhiste kasutaja AL-ide ostuõigus</w:t>
      </w:r>
    </w:p>
    <w:p w:rsidR="00D42CAE" w:rsidRDefault="00A72523">
      <w:pPr>
        <w:pStyle w:val="ProductList-Body"/>
      </w:pPr>
      <w:r>
        <w:t>Tarkvarakindlustusepõhiseid kasutaja AL-e saab osta aktiivse tarkvarakindlustusega täielikult tasutud püsilitsentside edastamiseks allolevas tabelis nimetatud kvalifitseeruvate toodete puhul. Kvalifitseeruvate toodete abonemendilitsentse saab üle viia ka vastava tarkvarakindlustusepõhise kasutaja AL-iga,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621"/>
        <w:gridCol w:w="3663"/>
        <w:gridCol w:w="35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Üleviidavad 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Nõutav CAL Suite Bridge</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Bridge rakendusele Office 365</w:t>
            </w:r>
            <w:r>
              <w:fldChar w:fldCharType="begin"/>
            </w:r>
            <w:r>
              <w:instrText xml:space="preserve"> XE "Core CAL Bridge rakendusele Office 365" </w:instrText>
            </w:r>
            <w:r>
              <w:fldChar w:fldCharType="end"/>
            </w:r>
            <w:r>
              <w:rPr>
                <w:vertAlign w:val="superscript"/>
              </w:rPr>
              <w:t>2,3</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Professional Plus</w:t>
            </w:r>
            <w:r>
              <w:fldChar w:fldCharType="begin"/>
            </w:r>
            <w:r>
              <w:instrText xml:space="preserve"> XE "Office Professional Plus" </w:instrText>
            </w:r>
            <w:r>
              <w:fldChar w:fldCharType="end"/>
            </w:r>
            <w:r>
              <w:t xml:space="preserve"> ja 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365 (Enterprise E3, E4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Bridge Office 365-le</w:t>
            </w:r>
            <w:r>
              <w:rPr>
                <w:vertAlign w:val="superscript"/>
              </w:rPr>
              <w:t>2,3</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Professional Plus ja Enterprise'i kliendilitsentside komplekt</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365 (Enterprise E3, E4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CAL Bridge rakendusele Office 365</w:t>
            </w:r>
            <w:r>
              <w:fldChar w:fldCharType="begin"/>
            </w:r>
            <w:r>
              <w:instrText xml:space="preserve"> XE "Enterprise CAL Bridge rakendusele Office 365" </w:instrText>
            </w:r>
            <w:r>
              <w:fldChar w:fldCharType="end"/>
            </w:r>
            <w:r>
              <w:rPr>
                <w:vertAlign w:val="superscript"/>
              </w:rPr>
              <w:t>2,3</w:t>
            </w:r>
          </w:p>
        </w:tc>
      </w:tr>
    </w:tbl>
    <w:p w:rsidR="00D42CAE" w:rsidRDefault="00A72523">
      <w:pPr>
        <w:pStyle w:val="ProductList-Body"/>
      </w:pPr>
      <w:r>
        <w:rPr>
          <w:i/>
          <w:vertAlign w:val="superscript"/>
        </w:rPr>
        <w:t>1</w:t>
      </w:r>
      <w:r>
        <w:rPr>
          <w:i/>
        </w:rPr>
        <w:t>Ostmiseks saadaval ainult liitumise aastapäeval või uue liitumisperioodi alguses.</w:t>
      </w:r>
    </w:p>
    <w:p w:rsidR="00D42CAE" w:rsidRDefault="00A72523">
      <w:pPr>
        <w:pStyle w:val="ProductList-Body"/>
      </w:pPr>
      <w:r>
        <w:rPr>
          <w:i/>
          <w:vertAlign w:val="superscript"/>
        </w:rPr>
        <w:t>2</w:t>
      </w:r>
      <w:r>
        <w:rPr>
          <w:i/>
        </w:rPr>
        <w:t>Ostmiseks nõutav ainult liitumise aastapäeval.</w:t>
      </w:r>
    </w:p>
    <w:p w:rsidR="00D42CAE" w:rsidRDefault="00A72523">
      <w:pPr>
        <w:pStyle w:val="ProductList-Body"/>
      </w:pPr>
      <w:r>
        <w:rPr>
          <w:i/>
          <w:vertAlign w:val="superscript"/>
        </w:rPr>
        <w:t>3</w:t>
      </w:r>
      <w:r>
        <w:rPr>
          <w:i/>
        </w:rPr>
        <w:t>Kasutajate jaoks pole ostmine nõutav</w:t>
      </w:r>
    </w:p>
    <w:p w:rsidR="00D42CAE" w:rsidRDefault="00D42CAE">
      <w:pPr>
        <w:pStyle w:val="ProductList-Body"/>
      </w:pPr>
    </w:p>
    <w:p w:rsidR="00D42CAE" w:rsidRDefault="00A72523">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D42CAE" w:rsidRDefault="00D42CAE">
      <w:pPr>
        <w:pStyle w:val="ProductList-Body"/>
      </w:pPr>
    </w:p>
    <w:p w:rsidR="00D42CAE" w:rsidRDefault="00A72523">
      <w:pPr>
        <w:pStyle w:val="ProductList-ClauseHeading"/>
      </w:pPr>
      <w:r>
        <w:t>2.9 Üleviimised tarkvarakindlustusepõhistele kasutaja AL-idele</w:t>
      </w:r>
    </w:p>
    <w:p w:rsidR="00D42CAE" w:rsidRDefault="00A72523">
      <w:pPr>
        <w:pStyle w:val="ProductList-Body"/>
      </w:pPr>
      <w:r>
        <w:t>Tarkvarakindlustusepõhistele kasutaja AL-idele üle viies ei saa iga kvalifitseeruva lauaarvuti kohta osta rohkem kui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lauaarvutite kasutajatele.</w:t>
      </w:r>
    </w:p>
    <w:p w:rsidR="00D42CAE" w:rsidRDefault="00D42CAE">
      <w:pPr>
        <w:pStyle w:val="ProductList-Body"/>
      </w:pPr>
    </w:p>
    <w:p w:rsidR="00D42CAE" w:rsidRDefault="00A72523">
      <w:pPr>
        <w:pStyle w:val="ProductList-ClauseHeading"/>
      </w:pPr>
      <w:r>
        <w:t>2.10 Office 365 tarkvarakindlustusepõhiste kasutaja AL-ide tarkvarakindlustuse eelised</w:t>
      </w:r>
    </w:p>
    <w:p w:rsidR="00D42CAE" w:rsidRDefault="00A72523">
      <w:pPr>
        <w:pStyle w:val="ProductList-Body"/>
      </w:pPr>
      <w:r>
        <w:t>Office 365 (Enterprise ja Government E1, E3, E4) tarkvarapõhised kasutaja AL-id annavad kliendile õiguse tarkvarakindlustuse eeliste saamiseks üleviidavate kvalifitseeruvate toodete põhjal.</w:t>
      </w:r>
    </w:p>
    <w:p w:rsidR="00D42CAE" w:rsidRDefault="00D42CAE">
      <w:pPr>
        <w:pStyle w:val="ProductList-Body"/>
      </w:pPr>
    </w:p>
    <w:p w:rsidR="00D42CAE" w:rsidRDefault="00A72523">
      <w:pPr>
        <w:pStyle w:val="ProductList-ClauseHeading"/>
      </w:pPr>
      <w:r>
        <w:t>2.11 Office 365 Enterprise K1</w:t>
      </w:r>
    </w:p>
    <w:p w:rsidR="00D42CAE" w:rsidRDefault="00A72523">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rsidR="00D42CAE" w:rsidRDefault="00D42CAE">
      <w:pPr>
        <w:pStyle w:val="ProductList-Body"/>
      </w:pPr>
    </w:p>
    <w:p w:rsidR="00D42CAE" w:rsidRDefault="00A72523">
      <w:pPr>
        <w:pStyle w:val="ProductList-ClauseHeading"/>
      </w:pPr>
      <w:r>
        <w:t>2.12 Office Multi Language Pack</w:t>
      </w:r>
    </w:p>
    <w:p w:rsidR="00D42CAE" w:rsidRDefault="00A72523">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D42CAE" w:rsidRDefault="00D42CAE">
      <w:pPr>
        <w:pStyle w:val="ProductList-Body"/>
      </w:pPr>
    </w:p>
    <w:p w:rsidR="00D42CAE" w:rsidRDefault="00A72523">
      <w:pPr>
        <w:pStyle w:val="ProductList-ClauseHeading"/>
      </w:pPr>
      <w:r>
        <w:t>2.13 E-õpe</w:t>
      </w:r>
    </w:p>
    <w:p w:rsidR="00D42CAE" w:rsidRDefault="00A72523">
      <w:pPr>
        <w:pStyle w:val="ProductList-Body"/>
      </w:pPr>
      <w:r>
        <w:t>Kui kliendil on Office 365 ProPlusi litsents, võib ta kasutada hostitud rakenduste e-õppe kursusi. Klient saab ühe pääsukoodi kvalifitseeruva liitumise/lepingu kohta. Kliendid võivad laadida (rakenduste jaoks) oma õppehaldussüsteemi (LMS-i) importimiseks VLSC-st alla ka SCORM-ile vastavaid ainult sisu sisaldavaid e-õppe faile. Failide VLSC-st allalaadimiseks pole pääsukoodi vaja.</w:t>
      </w:r>
    </w:p>
    <w:p w:rsidR="00D42CAE" w:rsidRDefault="00D42CAE">
      <w:pPr>
        <w:pStyle w:val="ProductList-Body"/>
      </w:pPr>
    </w:p>
    <w:p w:rsidR="00D42CAE" w:rsidRDefault="00A72523">
      <w:pPr>
        <w:pStyle w:val="ProductList-Body"/>
      </w:pPr>
      <w:r>
        <w:t>Maksimaalne kasutajate arv, mille puhul klient võib e-õppe koolitust kasutada, võrdub ostetud Office 365 tellimuste arvuga. Kliendid peavad määrama ühe kasutaja igale kvalifitseeruvale litsentsile. Juurdepääsu ei saa ühelt kasutajalt teisele määrata. Kursuse alustamisel on igal kvalifitseeruval kasutajal kursuse läbimiseks aega kuni 12 kuud eeldusel, et kursust alustati enne tellimuse litsentsi aegumist. Sobilikud kasutajad võivad osta e-õppe komplekte piirkondlikust täitmiskeskusest, kui veebivalik pole piisav. E-õppe kursuste juurutamisel ja kasutamisel kehtivad kliendi hulgilitsentsilepingu tingimused.</w:t>
      </w:r>
    </w:p>
    <w:p w:rsidR="00D42CAE" w:rsidRDefault="00D42CAE">
      <w:pPr>
        <w:pStyle w:val="ProductList-Body"/>
      </w:pPr>
    </w:p>
    <w:p w:rsidR="00D42CAE" w:rsidRDefault="00A72523">
      <w:pPr>
        <w:pStyle w:val="ProductList-Body"/>
      </w:pPr>
      <w:r>
        <w:t>Enterprise'i lepingu ja Selecti kliendid saavad SCORM-ile vastavat sisu (rakenduste jaoks) allalaadimise teel või DVD-lt, samas kui lepingute Open ja Open Value kliendid saavad SCORM-ile vastavat sisu (rakenduste jaoks) ainult DVD kaudu.</w:t>
      </w:r>
    </w:p>
    <w:p w:rsidR="00D42CAE" w:rsidRDefault="00D42CAE">
      <w:pPr>
        <w:pStyle w:val="ProductList-Body"/>
      </w:pPr>
    </w:p>
    <w:p w:rsidR="00D42CAE" w:rsidRDefault="00A72523">
      <w:pPr>
        <w:pStyle w:val="ProductList-ClauseHeading"/>
      </w:pPr>
      <w:r>
        <w:t>2.14 Office Online</w:t>
      </w:r>
    </w:p>
    <w:p w:rsidR="00D42CAE" w:rsidRDefault="00A72523">
      <w:pPr>
        <w:pStyle w:val="ProductList-Body"/>
      </w:pPr>
      <w:r>
        <w:t>Office 365 ProPlusi sisaldavaid Office 365 komplektidega klientidel on õigus kasutada Office Online'i</w:t>
      </w:r>
      <w:r>
        <w:fldChar w:fldCharType="begin"/>
      </w:r>
      <w:r>
        <w:instrText xml:space="preserve"> XE "Office Online'i" </w:instrText>
      </w:r>
      <w:r>
        <w:fldChar w:fldCharType="end"/>
      </w:r>
      <w:r>
        <w:t>. Selliste pakettide litsentsitud kasutajad pääsevad Office Online'ile juurde dokumentide vaatamiseks ja redigeerimiseks. Office Online’i teenustele juurdepääsemiseks peab kasutajatel olema ka sellise paketi litsents, mis sisaldab SharePoint Online</w:t>
      </w:r>
      <w:r>
        <w:fldChar w:fldCharType="begin"/>
      </w:r>
      <w:r>
        <w:instrText xml:space="preserve"> XE "SharePoint Online" </w:instrText>
      </w:r>
      <w:r>
        <w:fldChar w:fldCharType="end"/>
      </w:r>
      <w:r>
        <w:t>’i või OneDrive for Business</w:t>
      </w:r>
      <w:r>
        <w:fldChar w:fldCharType="begin"/>
      </w:r>
      <w:r>
        <w:instrText xml:space="preserve"> XE "OneDrive for Business" </w:instrText>
      </w:r>
      <w:r>
        <w:fldChar w:fldCharType="end"/>
      </w:r>
      <w:r>
        <w:t xml:space="preserve">i lepinguid. Office Online'i kasutamisele kehtivad selle võrguteenuste hulka kuuluva teenuse litsentsitingimused. </w:t>
      </w:r>
    </w:p>
    <w:p w:rsidR="00D42CAE" w:rsidRDefault="00D42CAE">
      <w:pPr>
        <w:pStyle w:val="ProductList-Body"/>
      </w:pPr>
    </w:p>
    <w:p w:rsidR="00D42CAE" w:rsidRDefault="00A72523">
      <w:pPr>
        <w:pStyle w:val="ProductList-ClauseHeading"/>
      </w:pPr>
      <w:r>
        <w:t>2.15 Office 365 Midsize Businessi tootenumbri lunastamine</w:t>
      </w:r>
    </w:p>
    <w:p w:rsidR="00D42CAE" w:rsidRDefault="00A72523">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291" w:name="_Sec665"/>
      <w:r>
        <w:t>Exchange Online</w:t>
      </w:r>
      <w:bookmarkEnd w:id="291"/>
      <w:r>
        <w:fldChar w:fldCharType="begin"/>
      </w:r>
      <w:r>
        <w:instrText xml:space="preserve"> TC "</w:instrText>
      </w:r>
      <w:bookmarkStart w:id="292" w:name="_Toc428588069"/>
      <w:r>
        <w:instrText>Exchange Online</w:instrText>
      </w:r>
      <w:bookmarkEnd w:id="292"/>
      <w:r>
        <w:instrText>" \l 3</w:instrText>
      </w:r>
      <w:r>
        <w:fldChar w:fldCharType="end"/>
      </w:r>
    </w:p>
    <w:p w:rsidR="00D42CAE" w:rsidRDefault="00A72523">
      <w:pPr>
        <w:pStyle w:val="ProductList-Offering1SubSection"/>
      </w:pPr>
      <w:bookmarkStart w:id="293" w:name="_Sec721"/>
      <w:r>
        <w:t>1. Programmi saadavus</w:t>
      </w:r>
      <w:bookmarkEnd w:id="293"/>
    </w:p>
    <w:tbl>
      <w:tblPr>
        <w:tblStyle w:val="PURTable"/>
        <w:tblW w:w="10784" w:type="dxa"/>
        <w:tblLook w:val="04A0" w:firstRow="1" w:lastRow="0" w:firstColumn="1" w:lastColumn="0" w:noHBand="0" w:noVBand="1"/>
      </w:tblPr>
      <w:tblGrid>
        <w:gridCol w:w="4463"/>
        <w:gridCol w:w="807"/>
        <w:gridCol w:w="780"/>
        <w:gridCol w:w="794"/>
        <w:gridCol w:w="705"/>
        <w:gridCol w:w="828"/>
        <w:gridCol w:w="821"/>
        <w:gridCol w:w="799"/>
        <w:gridCol w:w="787"/>
      </w:tblGrid>
      <w:tr w:rsidR="00D42CAE" w:rsidTr="0059204E">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204E" w:rsidTr="0059204E">
        <w:tc>
          <w:tcPr>
            <w:tcW w:w="4463" w:type="dxa"/>
            <w:tcBorders>
              <w:top w:val="single" w:sz="6" w:space="0" w:color="FFFFFF"/>
              <w:left w:val="none" w:sz="4" w:space="0" w:color="6E6E6E"/>
              <w:bottom w:val="dashed" w:sz="4" w:space="0" w:color="BFBFBF"/>
              <w:right w:val="none" w:sz="4" w:space="0" w:color="6E6E6E"/>
            </w:tcBorders>
          </w:tcPr>
          <w:p w:rsidR="0059204E" w:rsidRDefault="0059204E" w:rsidP="0059204E">
            <w:pPr>
              <w:pStyle w:val="ProductList-TableBody"/>
            </w:pPr>
            <w:r>
              <w:t>Exchange Online Plan 1</w:t>
            </w:r>
            <w:r>
              <w:fldChar w:fldCharType="begin"/>
            </w:r>
            <w:r>
              <w:instrText xml:space="preserve"> XE "Exchange Online Plan 1" </w:instrText>
            </w:r>
            <w:r>
              <w:fldChar w:fldCharType="end"/>
            </w:r>
          </w:p>
          <w:p w:rsidR="0059204E" w:rsidRDefault="0059204E" w:rsidP="0059204E">
            <w:pPr>
              <w:pStyle w:val="ProductList-TableBody"/>
            </w:pPr>
            <w:r>
              <w:t xml:space="preserve"> (kasutaja AL)</w:t>
            </w:r>
          </w:p>
        </w:tc>
        <w:tc>
          <w:tcPr>
            <w:tcW w:w="807" w:type="dxa"/>
            <w:tcBorders>
              <w:top w:val="single" w:sz="6" w:space="0" w:color="FFFFFF"/>
              <w:left w:val="none" w:sz="4" w:space="0" w:color="6E6E6E"/>
              <w:bottom w:val="dashed" w:sz="4" w:space="0" w:color="BFBFBF"/>
              <w:right w:val="single" w:sz="6" w:space="0" w:color="FFFFFF"/>
            </w:tcBorders>
          </w:tcPr>
          <w:p w:rsidR="0059204E" w:rsidRDefault="0059204E" w:rsidP="0059204E">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Exchange Online Plan 1 lisalitsents</w:t>
            </w:r>
            <w:r>
              <w:fldChar w:fldCharType="begin"/>
            </w:r>
            <w:r>
              <w:instrText xml:space="preserve"> XE "Exchange Online Plan 1 lisalitsents" </w:instrText>
            </w:r>
            <w:r>
              <w:fldChar w:fldCharType="end"/>
            </w: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Exchange Online Plan 1A vilistlastele</w:t>
            </w:r>
            <w:r>
              <w:fldChar w:fldCharType="begin"/>
            </w:r>
            <w:r>
              <w:instrText xml:space="preserve"> XE "Exchange Online Plan 1A vilistlastele" </w:instrText>
            </w:r>
            <w:r>
              <w:fldChar w:fldCharType="end"/>
            </w: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Exchange Online Plan 2</w:t>
            </w:r>
            <w:r>
              <w:fldChar w:fldCharType="begin"/>
            </w:r>
            <w:r>
              <w:instrText xml:space="preserve"> XE "Exchange Online Plan 2" </w:instrText>
            </w:r>
            <w:r>
              <w:fldChar w:fldCharType="end"/>
            </w: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Exchange Online Kiosk</w:t>
            </w:r>
            <w:r>
              <w:fldChar w:fldCharType="begin"/>
            </w:r>
            <w:r>
              <w:instrText xml:space="preserve"> XE "Exchange Online Kiosk" </w:instrText>
            </w:r>
            <w:r>
              <w:fldChar w:fldCharType="end"/>
            </w: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Exchange Online Archiving Exchange Online'ile</w:t>
            </w:r>
            <w:r>
              <w:fldChar w:fldCharType="begin"/>
            </w:r>
            <w:r>
              <w:instrText xml:space="preserve"> XE "Exchange Online Archiving Exchange Online'ile" </w:instrText>
            </w:r>
            <w:r>
              <w:fldChar w:fldCharType="end"/>
            </w: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Exchange Online Archiving Exchange Serverile</w:t>
            </w:r>
            <w:r>
              <w:fldChar w:fldCharType="begin"/>
            </w:r>
            <w:r>
              <w:instrText xml:space="preserve"> XE "Exchange Online Archiving Exchange Serverile" </w:instrText>
            </w:r>
            <w:r>
              <w:fldChar w:fldCharType="end"/>
            </w: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Exchange Online Protection</w:t>
            </w:r>
            <w:r>
              <w:fldChar w:fldCharType="begin"/>
            </w:r>
            <w:r>
              <w:instrText xml:space="preserve"> XE "Exchange Online Protection" </w:instrText>
            </w:r>
            <w:r>
              <w:fldChar w:fldCharType="end"/>
            </w: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204E" w:rsidTr="0059204E">
        <w:tc>
          <w:tcPr>
            <w:tcW w:w="4463" w:type="dxa"/>
            <w:tcBorders>
              <w:top w:val="dashed" w:sz="4" w:space="0" w:color="BFBFBF"/>
              <w:left w:val="none" w:sz="4" w:space="0" w:color="6E6E6E"/>
              <w:bottom w:val="none" w:sz="4" w:space="0" w:color="BFBFBF"/>
              <w:right w:val="none" w:sz="4" w:space="0" w:color="6E6E6E"/>
            </w:tcBorders>
          </w:tcPr>
          <w:p w:rsidR="0059204E" w:rsidRDefault="0059204E" w:rsidP="0059204E">
            <w:pPr>
              <w:pStyle w:val="ProductList-TableBody"/>
            </w:pPr>
            <w:r>
              <w:t>Täiustatud ohutõrje</w:t>
            </w:r>
            <w:r>
              <w:fldChar w:fldCharType="begin"/>
            </w:r>
            <w:r>
              <w:instrText xml:space="preserve"> XE "Täiustatud ohutõrje" </w:instrText>
            </w:r>
            <w:r>
              <w:fldChar w:fldCharType="end"/>
            </w:r>
            <w:r>
              <w:t xml:space="preserve"> (kasutaja AL)</w:t>
            </w:r>
          </w:p>
        </w:tc>
        <w:tc>
          <w:tcPr>
            <w:tcW w:w="807" w:type="dxa"/>
            <w:tcBorders>
              <w:top w:val="dashed" w:sz="4" w:space="0" w:color="BFBFBF"/>
              <w:left w:val="none" w:sz="4" w:space="0" w:color="6E6E6E"/>
              <w:bottom w:val="none" w:sz="4" w:space="0" w:color="BFBFBF"/>
              <w:right w:val="single" w:sz="6" w:space="0" w:color="FFFFFF"/>
            </w:tcBorders>
          </w:tcPr>
          <w:p w:rsidR="0059204E" w:rsidRDefault="0059204E" w:rsidP="0059204E">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63" w:type="dxa"/>
            <w:tcBorders>
              <w:top w:val="none" w:sz="4" w:space="0" w:color="BFBFBF"/>
              <w:left w:val="none" w:sz="4" w:space="0" w:color="6E6E6E"/>
              <w:bottom w:val="none" w:sz="4" w:space="0" w:color="BFBFBF"/>
              <w:right w:val="none" w:sz="4" w:space="0" w:color="6E6E6E"/>
            </w:tcBorders>
          </w:tcPr>
          <w:p w:rsidR="0059204E" w:rsidRDefault="0059204E" w:rsidP="0059204E">
            <w:pPr>
              <w:pStyle w:val="ProductList-TableBody"/>
            </w:pPr>
            <w:r>
              <w:t>Imporditeenus lahendusele Office 365</w:t>
            </w:r>
            <w:r>
              <w:fldChar w:fldCharType="begin"/>
            </w:r>
            <w:r>
              <w:instrText xml:space="preserve"> XE "Imporditeenus lahendusele Office 365" </w:instrText>
            </w:r>
            <w:r>
              <w:fldChar w:fldCharType="end"/>
            </w:r>
          </w:p>
        </w:tc>
        <w:tc>
          <w:tcPr>
            <w:tcW w:w="807" w:type="dxa"/>
            <w:tcBorders>
              <w:top w:val="none" w:sz="4" w:space="0" w:color="BFBFBF"/>
              <w:left w:val="none" w:sz="4" w:space="0" w:color="6E6E6E"/>
              <w:bottom w:val="none" w:sz="4" w:space="0" w:color="BFBFBF"/>
              <w:right w:val="single" w:sz="6" w:space="0" w:color="FFFFFF"/>
            </w:tcBorders>
          </w:tcPr>
          <w:p w:rsidR="0059204E" w:rsidRDefault="0059204E" w:rsidP="0059204E">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bl>
    <w:p w:rsidR="00D42CAE" w:rsidRDefault="00A72523">
      <w:pPr>
        <w:pStyle w:val="ProductList-Offering1SubSection"/>
      </w:pPr>
      <w:bookmarkStart w:id="294" w:name="_Sec776"/>
      <w:r>
        <w:t>2. Toote tingimused</w:t>
      </w:r>
      <w:bookmarkEnd w:id="294"/>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15">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pPr>
    </w:p>
    <w:p w:rsidR="00D42CAE" w:rsidRDefault="00A72523">
      <w:pPr>
        <w:pStyle w:val="ProductList-ClauseHeading"/>
      </w:pPr>
      <w:r>
        <w:t>2.1 Exchange Online Archiving for Exchange Server</w:t>
      </w:r>
    </w:p>
    <w:p w:rsidR="00D42CAE" w:rsidRDefault="00A72523">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D42CAE" w:rsidRDefault="00D42CAE">
      <w:pPr>
        <w:pStyle w:val="ProductList-Body"/>
      </w:pPr>
    </w:p>
    <w:p w:rsidR="00D42CAE" w:rsidRDefault="00A72523">
      <w:pPr>
        <w:pStyle w:val="ProductList-ClauseHeading"/>
      </w:pPr>
      <w:r>
        <w:lastRenderedPageBreak/>
        <w:t>2.2 Exchange Online Archiving for Exchange Server A</w:t>
      </w:r>
    </w:p>
    <w:p w:rsidR="00D42CAE" w:rsidRDefault="00A72523">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rsidR="00D42CAE" w:rsidRDefault="00D42CAE">
      <w:pPr>
        <w:pStyle w:val="ProductList-Body"/>
      </w:pPr>
    </w:p>
    <w:p w:rsidR="00D42CAE" w:rsidRDefault="00A72523">
      <w:pPr>
        <w:pStyle w:val="ProductList-ClauseHeading"/>
      </w:pPr>
      <w:r>
        <w:t>2.3 Exchange Online Protection</w:t>
      </w:r>
    </w:p>
    <w:p w:rsidR="00D42CAE" w:rsidRDefault="00A72523">
      <w:pPr>
        <w:pStyle w:val="ProductList-Body"/>
      </w:pPr>
      <w:r>
        <w:t>Kuna seda võrguteenust pakutakse domeeni alusel, peab klient määrama iga kaetud domeeni (või alamdomeeni) kõigile kasutajatele kasutaja AL-id.</w:t>
      </w:r>
    </w:p>
    <w:p w:rsidR="00D42CAE" w:rsidRDefault="00D42CAE">
      <w:pPr>
        <w:pStyle w:val="ProductList-Body"/>
      </w:pPr>
    </w:p>
    <w:p w:rsidR="00D42CAE" w:rsidRDefault="00A72523">
      <w:pPr>
        <w:pStyle w:val="ProductList-Body"/>
      </w:pPr>
      <w:r>
        <w:t>Lepingu EES või OVS-ES sõlminud õppeasutustel, kellel on Enterprise'i kliendipääsulitsentside komplekt või teenuse Exchange Enterprise CAL with Services</w:t>
      </w:r>
      <w:r>
        <w:fldChar w:fldCharType="begin"/>
      </w:r>
      <w:r>
        <w:instrText xml:space="preserve"> XE "Exchange Enterprise CAL with Services" </w:instrText>
      </w:r>
      <w:r>
        <w:fldChar w:fldCharType="end"/>
      </w:r>
      <w:r>
        <w:t xml:space="preserve"> litsents ja aktiivne tarkvarakindlustuse kate, on täielik litsents Exchange Online Protectioni kasutamiseks, olenemata nende Enterprise'i kliendipääsulitsentside komplektide või teenuse Exchange Enterprise CAL with Services litsentside arvust. </w:t>
      </w:r>
    </w:p>
    <w:p w:rsidR="00D42CAE" w:rsidRDefault="00D42CAE">
      <w:pPr>
        <w:pStyle w:val="ProductList-Body"/>
      </w:pPr>
    </w:p>
    <w:p w:rsidR="00D42CAE" w:rsidRDefault="00A72523">
      <w:pPr>
        <w:pStyle w:val="ProductList-ClauseHeading"/>
      </w:pPr>
      <w:r>
        <w:t>2.4 Eeltingimus: täiendavad kasutaja AL-id</w:t>
      </w:r>
    </w:p>
    <w:p w:rsidR="00D42CAE" w:rsidRDefault="00A72523">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295" w:name="_Sec666"/>
      <w:r>
        <w:t>OneDrive for Business</w:t>
      </w:r>
      <w:bookmarkEnd w:id="295"/>
      <w:r>
        <w:fldChar w:fldCharType="begin"/>
      </w:r>
      <w:r>
        <w:instrText xml:space="preserve"> TC "</w:instrText>
      </w:r>
      <w:bookmarkStart w:id="296" w:name="_Toc428588070"/>
      <w:r>
        <w:instrText>OneDrive for Business</w:instrText>
      </w:r>
      <w:bookmarkEnd w:id="296"/>
      <w:r>
        <w:instrText>" \l 3</w:instrText>
      </w:r>
      <w:r>
        <w:fldChar w:fldCharType="end"/>
      </w:r>
    </w:p>
    <w:p w:rsidR="00D42CAE" w:rsidRDefault="00A72523">
      <w:pPr>
        <w:pStyle w:val="ProductList-Offering1SubSection"/>
      </w:pPr>
      <w:bookmarkStart w:id="297" w:name="_Sec722"/>
      <w:r>
        <w:t>1. Programmi saadavus</w:t>
      </w:r>
      <w:bookmarkEnd w:id="297"/>
    </w:p>
    <w:tbl>
      <w:tblPr>
        <w:tblStyle w:val="PURTable"/>
        <w:tblW w:w="10784" w:type="dxa"/>
        <w:tblLook w:val="04A0" w:firstRow="1" w:lastRow="0" w:firstColumn="1" w:lastColumn="0" w:noHBand="0" w:noVBand="1"/>
      </w:tblPr>
      <w:tblGrid>
        <w:gridCol w:w="4463"/>
        <w:gridCol w:w="807"/>
        <w:gridCol w:w="780"/>
        <w:gridCol w:w="794"/>
        <w:gridCol w:w="705"/>
        <w:gridCol w:w="828"/>
        <w:gridCol w:w="821"/>
        <w:gridCol w:w="799"/>
        <w:gridCol w:w="787"/>
      </w:tblGrid>
      <w:tr w:rsidR="00D42CAE" w:rsidTr="0059204E">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204E" w:rsidTr="0059204E">
        <w:tc>
          <w:tcPr>
            <w:tcW w:w="4463" w:type="dxa"/>
            <w:tcBorders>
              <w:top w:val="single" w:sz="6" w:space="0" w:color="FFFFFF"/>
              <w:left w:val="none" w:sz="4" w:space="0" w:color="6E6E6E"/>
              <w:bottom w:val="none" w:sz="4" w:space="0" w:color="BFBFBF"/>
              <w:right w:val="none" w:sz="4" w:space="0" w:color="6E6E6E"/>
            </w:tcBorders>
          </w:tcPr>
          <w:p w:rsidR="0059204E" w:rsidRDefault="0059204E" w:rsidP="0059204E">
            <w:pPr>
              <w:pStyle w:val="ProductList-TableBody"/>
            </w:pPr>
            <w:r>
              <w:t>OneDrive for Business (leping 1)</w:t>
            </w:r>
            <w:r>
              <w:fldChar w:fldCharType="begin"/>
            </w:r>
            <w:r>
              <w:instrText xml:space="preserve"> XE "OneDrive for Business (leping 1)" </w:instrText>
            </w:r>
            <w:r>
              <w:fldChar w:fldCharType="end"/>
            </w:r>
          </w:p>
          <w:p w:rsidR="0059204E" w:rsidRDefault="0059204E" w:rsidP="0059204E">
            <w:pPr>
              <w:pStyle w:val="ProductList-TableBody"/>
            </w:pPr>
            <w:r>
              <w:t xml:space="preserve"> (kasutaja AL)</w:t>
            </w:r>
          </w:p>
        </w:tc>
        <w:tc>
          <w:tcPr>
            <w:tcW w:w="807" w:type="dxa"/>
            <w:tcBorders>
              <w:top w:val="single" w:sz="6" w:space="0" w:color="FFFFFF"/>
              <w:left w:val="none" w:sz="4" w:space="0" w:color="6E6E6E"/>
              <w:bottom w:val="none" w:sz="4" w:space="0" w:color="BFBFBF"/>
              <w:right w:val="single" w:sz="6" w:space="0" w:color="FFFFFF"/>
            </w:tcBorders>
          </w:tcPr>
          <w:p w:rsidR="0059204E" w:rsidRDefault="0059204E" w:rsidP="0059204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r>
    </w:tbl>
    <w:p w:rsidR="00D42CAE" w:rsidRDefault="00A72523">
      <w:pPr>
        <w:pStyle w:val="ProductList-Offering1SubSection"/>
      </w:pPr>
      <w:bookmarkStart w:id="298" w:name="_Sec777"/>
      <w:r>
        <w:t>2. Toote tingimused</w:t>
      </w:r>
      <w:bookmarkEnd w:id="298"/>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299" w:name="_Sec667"/>
      <w:r>
        <w:t>Project Online</w:t>
      </w:r>
      <w:bookmarkEnd w:id="299"/>
      <w:r>
        <w:fldChar w:fldCharType="begin"/>
      </w:r>
      <w:r>
        <w:instrText xml:space="preserve"> TC "</w:instrText>
      </w:r>
      <w:bookmarkStart w:id="300" w:name="_Toc428588071"/>
      <w:r>
        <w:instrText>Project Online</w:instrText>
      </w:r>
      <w:bookmarkEnd w:id="300"/>
      <w:r>
        <w:instrText>" \l 3</w:instrText>
      </w:r>
      <w:r>
        <w:fldChar w:fldCharType="end"/>
      </w:r>
    </w:p>
    <w:p w:rsidR="00D42CAE" w:rsidRDefault="00A72523">
      <w:pPr>
        <w:pStyle w:val="ProductList-Offering1SubSection"/>
      </w:pPr>
      <w:bookmarkStart w:id="301" w:name="_Sec723"/>
      <w:r>
        <w:t>1. Programmi saadavus</w:t>
      </w:r>
      <w:bookmarkEnd w:id="301"/>
    </w:p>
    <w:tbl>
      <w:tblPr>
        <w:tblStyle w:val="PURTable"/>
        <w:tblW w:w="10784" w:type="dxa"/>
        <w:tblLook w:val="04A0" w:firstRow="1" w:lastRow="0" w:firstColumn="1" w:lastColumn="0" w:noHBand="0" w:noVBand="1"/>
      </w:tblPr>
      <w:tblGrid>
        <w:gridCol w:w="4463"/>
        <w:gridCol w:w="807"/>
        <w:gridCol w:w="780"/>
        <w:gridCol w:w="794"/>
        <w:gridCol w:w="705"/>
        <w:gridCol w:w="828"/>
        <w:gridCol w:w="821"/>
        <w:gridCol w:w="799"/>
        <w:gridCol w:w="787"/>
      </w:tblGrid>
      <w:tr w:rsidR="00D42CAE" w:rsidTr="0059204E">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204E" w:rsidTr="0059204E">
        <w:tc>
          <w:tcPr>
            <w:tcW w:w="4463" w:type="dxa"/>
            <w:tcBorders>
              <w:top w:val="single" w:sz="6" w:space="0" w:color="FFFFFF"/>
              <w:left w:val="none" w:sz="4" w:space="0" w:color="6E6E6E"/>
              <w:bottom w:val="dashed" w:sz="4" w:space="0" w:color="BFBFBF"/>
              <w:right w:val="none" w:sz="4" w:space="0" w:color="6E6E6E"/>
            </w:tcBorders>
          </w:tcPr>
          <w:p w:rsidR="0059204E" w:rsidRDefault="0059204E" w:rsidP="0059204E">
            <w:pPr>
              <w:pStyle w:val="ProductList-TableBody"/>
            </w:pPr>
            <w:r>
              <w:t>Project Online</w:t>
            </w:r>
            <w:r>
              <w:fldChar w:fldCharType="begin"/>
            </w:r>
            <w:r>
              <w:instrText xml:space="preserve"> XE "Project Online" </w:instrText>
            </w:r>
            <w:r>
              <w:fldChar w:fldCharType="end"/>
            </w:r>
          </w:p>
          <w:p w:rsidR="0059204E" w:rsidRDefault="0059204E" w:rsidP="0059204E">
            <w:pPr>
              <w:pStyle w:val="ProductList-TableBody"/>
            </w:pPr>
            <w:r>
              <w:t xml:space="preserve"> (kasutaja AL)</w:t>
            </w:r>
          </w:p>
        </w:tc>
        <w:tc>
          <w:tcPr>
            <w:tcW w:w="807" w:type="dxa"/>
            <w:tcBorders>
              <w:top w:val="single" w:sz="6" w:space="0" w:color="FFFFFF"/>
              <w:left w:val="none" w:sz="4" w:space="0" w:color="6E6E6E"/>
              <w:bottom w:val="dashed" w:sz="4" w:space="0" w:color="BFBFBF"/>
              <w:right w:val="single" w:sz="6" w:space="0" w:color="FFFFFF"/>
            </w:tcBorders>
          </w:tcPr>
          <w:p w:rsidR="0059204E" w:rsidRDefault="0059204E" w:rsidP="0059204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9204E" w:rsidTr="0059204E">
        <w:tc>
          <w:tcPr>
            <w:tcW w:w="4463" w:type="dxa"/>
            <w:tcBorders>
              <w:top w:val="dashed" w:sz="4" w:space="0" w:color="BFBFBF"/>
              <w:left w:val="none" w:sz="4" w:space="0" w:color="6E6E6E"/>
              <w:bottom w:val="none" w:sz="4" w:space="0" w:color="BFBFBF"/>
              <w:right w:val="none" w:sz="4" w:space="0" w:color="6E6E6E"/>
            </w:tcBorders>
          </w:tcPr>
          <w:p w:rsidR="0059204E" w:rsidRDefault="0059204E" w:rsidP="0059204E">
            <w:pPr>
              <w:pStyle w:val="ProductList-TableBody"/>
            </w:pPr>
            <w:r>
              <w:t>Project Lite</w:t>
            </w:r>
            <w:r>
              <w:fldChar w:fldCharType="begin"/>
            </w:r>
            <w:r>
              <w:instrText xml:space="preserve"> XE "Project Lite" </w:instrText>
            </w:r>
            <w:r>
              <w:fldChar w:fldCharType="end"/>
            </w:r>
            <w:r>
              <w:t xml:space="preserve"> (kasutaja AL)</w:t>
            </w:r>
          </w:p>
        </w:tc>
        <w:tc>
          <w:tcPr>
            <w:tcW w:w="807" w:type="dxa"/>
            <w:tcBorders>
              <w:top w:val="dashed" w:sz="4" w:space="0" w:color="BFBFBF"/>
              <w:left w:val="none" w:sz="4" w:space="0" w:color="6E6E6E"/>
              <w:bottom w:val="none" w:sz="4" w:space="0" w:color="BFBFBF"/>
              <w:right w:val="single" w:sz="6" w:space="0" w:color="FFFFFF"/>
            </w:tcBorders>
          </w:tcPr>
          <w:p w:rsidR="0059204E" w:rsidRDefault="0059204E" w:rsidP="0059204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bl>
    <w:p w:rsidR="00D42CAE" w:rsidRDefault="00A72523">
      <w:pPr>
        <w:pStyle w:val="ProductList-Offering1SubSection"/>
      </w:pPr>
      <w:bookmarkStart w:id="302" w:name="_Sec778"/>
      <w:r>
        <w:t>2. Toote tingimused</w:t>
      </w:r>
      <w:bookmarkEnd w:id="302"/>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303" w:name="_Sec668"/>
      <w:r>
        <w:t>SharePoint Online</w:t>
      </w:r>
      <w:bookmarkEnd w:id="303"/>
      <w:r>
        <w:fldChar w:fldCharType="begin"/>
      </w:r>
      <w:r>
        <w:instrText xml:space="preserve"> TC "</w:instrText>
      </w:r>
      <w:bookmarkStart w:id="304" w:name="_Toc428588072"/>
      <w:r>
        <w:instrText>SharePoint Online</w:instrText>
      </w:r>
      <w:bookmarkEnd w:id="304"/>
      <w:r>
        <w:instrText>" \l 3</w:instrText>
      </w:r>
      <w:r>
        <w:fldChar w:fldCharType="end"/>
      </w:r>
    </w:p>
    <w:p w:rsidR="00D42CAE" w:rsidRDefault="00A72523">
      <w:pPr>
        <w:pStyle w:val="ProductList-Offering1SubSection"/>
      </w:pPr>
      <w:bookmarkStart w:id="305" w:name="_Sec724"/>
      <w:r>
        <w:t>1. Programmi saadavus</w:t>
      </w:r>
      <w:bookmarkEnd w:id="305"/>
    </w:p>
    <w:tbl>
      <w:tblPr>
        <w:tblStyle w:val="PURTable"/>
        <w:tblW w:w="10784" w:type="dxa"/>
        <w:tblLook w:val="04A0" w:firstRow="1" w:lastRow="0" w:firstColumn="1" w:lastColumn="0" w:noHBand="0" w:noVBand="1"/>
      </w:tblPr>
      <w:tblGrid>
        <w:gridCol w:w="4474"/>
        <w:gridCol w:w="806"/>
        <w:gridCol w:w="778"/>
        <w:gridCol w:w="793"/>
        <w:gridCol w:w="704"/>
        <w:gridCol w:w="827"/>
        <w:gridCol w:w="820"/>
        <w:gridCol w:w="797"/>
        <w:gridCol w:w="785"/>
      </w:tblGrid>
      <w:tr w:rsidR="00D42CAE" w:rsidTr="0059204E">
        <w:trPr>
          <w:cnfStyle w:val="100000000000" w:firstRow="1" w:lastRow="0" w:firstColumn="0" w:lastColumn="0" w:oddVBand="0" w:evenVBand="0" w:oddHBand="0" w:evenHBand="0" w:firstRowFirstColumn="0" w:firstRowLastColumn="0" w:lastRowFirstColumn="0" w:lastRowLastColumn="0"/>
        </w:trPr>
        <w:tc>
          <w:tcPr>
            <w:tcW w:w="447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6"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204E" w:rsidTr="0059204E">
        <w:tc>
          <w:tcPr>
            <w:tcW w:w="4474" w:type="dxa"/>
            <w:tcBorders>
              <w:top w:val="single" w:sz="6" w:space="0" w:color="FFFFFF"/>
              <w:left w:val="none" w:sz="4" w:space="0" w:color="6E6E6E"/>
              <w:bottom w:val="single" w:sz="6" w:space="0" w:color="FFFFFF"/>
              <w:right w:val="none" w:sz="4" w:space="0" w:color="6E6E6E"/>
            </w:tcBorders>
          </w:tcPr>
          <w:p w:rsidR="0059204E" w:rsidRDefault="0059204E" w:rsidP="0059204E">
            <w:pPr>
              <w:pStyle w:val="ProductList-TableBody"/>
            </w:pPr>
            <w:r>
              <w:t>SharePoint Online Plan 1</w:t>
            </w:r>
            <w:r>
              <w:fldChar w:fldCharType="begin"/>
            </w:r>
            <w:r>
              <w:instrText xml:space="preserve"> XE "SharePoint Online Plan 1" </w:instrText>
            </w:r>
            <w:r>
              <w:fldChar w:fldCharType="end"/>
            </w:r>
            <w:r>
              <w:t xml:space="preserve"> (kasutaja AL)</w:t>
            </w:r>
          </w:p>
        </w:tc>
        <w:tc>
          <w:tcPr>
            <w:tcW w:w="806" w:type="dxa"/>
            <w:tcBorders>
              <w:top w:val="single" w:sz="6" w:space="0" w:color="FFFFFF"/>
              <w:left w:val="none" w:sz="4" w:space="0" w:color="6E6E6E"/>
              <w:bottom w:val="single" w:sz="6" w:space="0" w:color="FFFFFF"/>
              <w:right w:val="single" w:sz="6" w:space="0" w:color="FFFFFF"/>
            </w:tcBorders>
          </w:tcPr>
          <w:p w:rsidR="0059204E" w:rsidRDefault="0059204E" w:rsidP="0059204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74" w:type="dxa"/>
            <w:tcBorders>
              <w:top w:val="single" w:sz="6" w:space="0" w:color="FFFFFF"/>
              <w:left w:val="none" w:sz="4" w:space="0" w:color="6E6E6E"/>
              <w:bottom w:val="single" w:sz="6" w:space="0" w:color="FFFFFF"/>
              <w:right w:val="none" w:sz="4" w:space="0" w:color="6E6E6E"/>
            </w:tcBorders>
          </w:tcPr>
          <w:p w:rsidR="0059204E" w:rsidRDefault="0059204E" w:rsidP="0059204E">
            <w:pPr>
              <w:pStyle w:val="ProductList-TableBody"/>
            </w:pPr>
            <w:r>
              <w:t>SharePoint Online Plan 1 lisalitsents</w:t>
            </w:r>
            <w:r>
              <w:fldChar w:fldCharType="begin"/>
            </w:r>
            <w:r>
              <w:instrText xml:space="preserve"> XE "SharePoint Online Plan 1 lisalitsents" </w:instrText>
            </w:r>
            <w:r>
              <w:fldChar w:fldCharType="end"/>
            </w:r>
            <w:r>
              <w:t xml:space="preserve"> (kasutaja AL)</w:t>
            </w:r>
          </w:p>
        </w:tc>
        <w:tc>
          <w:tcPr>
            <w:tcW w:w="806" w:type="dxa"/>
            <w:tcBorders>
              <w:top w:val="single" w:sz="6" w:space="0" w:color="FFFFFF"/>
              <w:left w:val="none" w:sz="4" w:space="0" w:color="6E6E6E"/>
              <w:bottom w:val="single" w:sz="6" w:space="0" w:color="FFFFFF"/>
              <w:right w:val="single" w:sz="6" w:space="0" w:color="FFFFFF"/>
            </w:tcBorders>
          </w:tcPr>
          <w:p w:rsidR="0059204E" w:rsidRDefault="0059204E" w:rsidP="0059204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74" w:type="dxa"/>
            <w:tcBorders>
              <w:top w:val="single" w:sz="6" w:space="0" w:color="FFFFFF"/>
              <w:left w:val="none" w:sz="4" w:space="0" w:color="6E6E6E"/>
              <w:bottom w:val="single" w:sz="6" w:space="0" w:color="FFFFFF"/>
              <w:right w:val="none" w:sz="4" w:space="0" w:color="6E6E6E"/>
            </w:tcBorders>
          </w:tcPr>
          <w:p w:rsidR="0059204E" w:rsidRDefault="0059204E" w:rsidP="0059204E">
            <w:pPr>
              <w:pStyle w:val="ProductList-TableBody"/>
            </w:pPr>
            <w:r>
              <w:lastRenderedPageBreak/>
              <w:t>SharePoint Online Plan 2</w:t>
            </w:r>
            <w:r>
              <w:fldChar w:fldCharType="begin"/>
            </w:r>
            <w:r>
              <w:instrText xml:space="preserve"> XE "SharePoint Online Plan 2" </w:instrText>
            </w:r>
            <w:r>
              <w:fldChar w:fldCharType="end"/>
            </w:r>
            <w:r>
              <w:t xml:space="preserve"> (kasutaja AL)</w:t>
            </w:r>
          </w:p>
        </w:tc>
        <w:tc>
          <w:tcPr>
            <w:tcW w:w="806" w:type="dxa"/>
            <w:tcBorders>
              <w:top w:val="single" w:sz="6" w:space="0" w:color="FFFFFF"/>
              <w:left w:val="none" w:sz="4" w:space="0" w:color="6E6E6E"/>
              <w:bottom w:val="single" w:sz="6" w:space="0" w:color="FFFFFF"/>
              <w:right w:val="single" w:sz="6" w:space="0" w:color="FFFFFF"/>
            </w:tcBorders>
          </w:tcPr>
          <w:p w:rsidR="0059204E" w:rsidRDefault="0059204E" w:rsidP="0059204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74" w:type="dxa"/>
            <w:tcBorders>
              <w:top w:val="single" w:sz="6" w:space="0" w:color="FFFFFF"/>
              <w:left w:val="none" w:sz="4" w:space="0" w:color="6E6E6E"/>
              <w:bottom w:val="none" w:sz="4" w:space="0" w:color="BFBFBF"/>
              <w:right w:val="none" w:sz="4" w:space="0" w:color="6E6E6E"/>
            </w:tcBorders>
          </w:tcPr>
          <w:p w:rsidR="0059204E" w:rsidRDefault="0059204E" w:rsidP="0059204E">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06" w:type="dxa"/>
            <w:tcBorders>
              <w:top w:val="single" w:sz="6" w:space="0" w:color="FFFFFF"/>
              <w:left w:val="none" w:sz="4" w:space="0" w:color="6E6E6E"/>
              <w:bottom w:val="none" w:sz="4" w:space="0" w:color="BFBFBF"/>
              <w:right w:val="single" w:sz="6" w:space="0" w:color="FFFFFF"/>
            </w:tcBorders>
          </w:tcPr>
          <w:p w:rsidR="0059204E" w:rsidRDefault="0059204E" w:rsidP="0059204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42CAE" w:rsidRDefault="00A72523">
      <w:pPr>
        <w:pStyle w:val="ProductList-Offering1SubSection"/>
      </w:pPr>
      <w:bookmarkStart w:id="306" w:name="_Sec779"/>
      <w:r>
        <w:t>2. Toote tingimused</w:t>
      </w:r>
      <w:bookmarkEnd w:id="306"/>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pPr>
    </w:p>
    <w:p w:rsidR="00D42CAE" w:rsidRDefault="00A72523">
      <w:pPr>
        <w:pStyle w:val="ProductList-ClauseHeading"/>
      </w:pPr>
      <w:r>
        <w:t>2.1 Eeltingimus: täiendavad kasutaja AL-id</w:t>
      </w:r>
    </w:p>
    <w:p w:rsidR="00D42CAE" w:rsidRDefault="00A72523">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D42CAE" w:rsidRDefault="00D42CAE">
      <w:pPr>
        <w:pStyle w:val="ProductList-Body"/>
      </w:pPr>
    </w:p>
    <w:p w:rsidR="00D42CAE" w:rsidRDefault="00A72523">
      <w:pPr>
        <w:pStyle w:val="ProductList-ClauseHeading"/>
      </w:pPr>
      <w:r>
        <w:t>2.2 SharePoint Online'i leping 1 koos Yammeriga ja SharePoint Online'i leping 2 koos Yammeri võtme lunastamisega</w:t>
      </w:r>
    </w:p>
    <w:p w:rsidR="00D42CAE" w:rsidRDefault="00A72523">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307" w:name="_Sec669"/>
      <w:r>
        <w:t>Skype for Business Online</w:t>
      </w:r>
      <w:bookmarkEnd w:id="307"/>
      <w:r>
        <w:fldChar w:fldCharType="begin"/>
      </w:r>
      <w:r>
        <w:instrText xml:space="preserve"> TC "</w:instrText>
      </w:r>
      <w:bookmarkStart w:id="308" w:name="_Toc428588073"/>
      <w:r>
        <w:instrText>Skype for Business Online</w:instrText>
      </w:r>
      <w:bookmarkEnd w:id="308"/>
      <w:r>
        <w:instrText>" \l 3</w:instrText>
      </w:r>
      <w:r>
        <w:fldChar w:fldCharType="end"/>
      </w:r>
    </w:p>
    <w:p w:rsidR="00D42CAE" w:rsidRDefault="00A72523">
      <w:pPr>
        <w:pStyle w:val="ProductList-Offering1SubSection"/>
      </w:pPr>
      <w:bookmarkStart w:id="309" w:name="_Sec725"/>
      <w:r>
        <w:t>1. Programmi saadavus</w:t>
      </w:r>
      <w:bookmarkEnd w:id="309"/>
    </w:p>
    <w:tbl>
      <w:tblPr>
        <w:tblStyle w:val="PURTable"/>
        <w:tblW w:w="10784" w:type="dxa"/>
        <w:tblLook w:val="04A0" w:firstRow="1" w:lastRow="0" w:firstColumn="1" w:lastColumn="0" w:noHBand="0" w:noVBand="1"/>
      </w:tblPr>
      <w:tblGrid>
        <w:gridCol w:w="4463"/>
        <w:gridCol w:w="807"/>
        <w:gridCol w:w="780"/>
        <w:gridCol w:w="794"/>
        <w:gridCol w:w="705"/>
        <w:gridCol w:w="828"/>
        <w:gridCol w:w="821"/>
        <w:gridCol w:w="799"/>
        <w:gridCol w:w="787"/>
      </w:tblGrid>
      <w:tr w:rsidR="00D42CAE" w:rsidTr="0059204E">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204E" w:rsidTr="0059204E">
        <w:tc>
          <w:tcPr>
            <w:tcW w:w="4463" w:type="dxa"/>
            <w:tcBorders>
              <w:top w:val="single" w:sz="6" w:space="0" w:color="FFFFFF"/>
              <w:left w:val="none" w:sz="4" w:space="0" w:color="6E6E6E"/>
              <w:bottom w:val="dashed" w:sz="4" w:space="0" w:color="BFBFBF"/>
              <w:right w:val="none" w:sz="4" w:space="0" w:color="6E6E6E"/>
            </w:tcBorders>
          </w:tcPr>
          <w:p w:rsidR="0059204E" w:rsidRDefault="0059204E" w:rsidP="0059204E">
            <w:pPr>
              <w:pStyle w:val="ProductList-TableBody"/>
            </w:pPr>
            <w:r>
              <w:t>Skype for Business Online Plan 1</w:t>
            </w:r>
            <w:r>
              <w:fldChar w:fldCharType="begin"/>
            </w:r>
            <w:r>
              <w:instrText xml:space="preserve"> XE "Skype for Business Online Plan 1" </w:instrText>
            </w:r>
            <w:r>
              <w:fldChar w:fldCharType="end"/>
            </w:r>
          </w:p>
          <w:p w:rsidR="0059204E" w:rsidRDefault="0059204E" w:rsidP="0059204E">
            <w:pPr>
              <w:pStyle w:val="ProductList-TableBody"/>
            </w:pPr>
            <w:r>
              <w:t xml:space="preserve"> (kasutaja AL)</w:t>
            </w:r>
          </w:p>
        </w:tc>
        <w:tc>
          <w:tcPr>
            <w:tcW w:w="807" w:type="dxa"/>
            <w:tcBorders>
              <w:top w:val="single" w:sz="6" w:space="0" w:color="FFFFFF"/>
              <w:left w:val="none" w:sz="4" w:space="0" w:color="6E6E6E"/>
              <w:bottom w:val="dashed" w:sz="4" w:space="0" w:color="BFBFBF"/>
              <w:right w:val="single" w:sz="6" w:space="0" w:color="FFFFFF"/>
            </w:tcBorders>
          </w:tcPr>
          <w:p w:rsidR="0059204E" w:rsidRDefault="0059204E" w:rsidP="0059204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Skype for Business Online Plan 1 lisalitsents</w:t>
            </w:r>
            <w:r>
              <w:fldChar w:fldCharType="begin"/>
            </w:r>
            <w:r>
              <w:instrText xml:space="preserve"> XE "Skype for Business Online Plan 1 lisalitsents" </w:instrText>
            </w:r>
            <w:r>
              <w:fldChar w:fldCharType="end"/>
            </w: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r>
      <w:tr w:rsidR="0059204E" w:rsidTr="0059204E">
        <w:tc>
          <w:tcPr>
            <w:tcW w:w="4463" w:type="dxa"/>
            <w:tcBorders>
              <w:top w:val="dashed" w:sz="4" w:space="0" w:color="BFBFBF"/>
              <w:left w:val="none" w:sz="4" w:space="0" w:color="6E6E6E"/>
              <w:bottom w:val="none" w:sz="4" w:space="0" w:color="BFBFBF"/>
              <w:right w:val="none" w:sz="4" w:space="0" w:color="6E6E6E"/>
            </w:tcBorders>
          </w:tcPr>
          <w:p w:rsidR="0059204E" w:rsidRDefault="0059204E" w:rsidP="0059204E">
            <w:pPr>
              <w:pStyle w:val="ProductList-TableBody"/>
            </w:pPr>
            <w:r>
              <w:t>Skype for Business Online Plan 2</w:t>
            </w:r>
            <w:r>
              <w:fldChar w:fldCharType="begin"/>
            </w:r>
            <w:r>
              <w:instrText xml:space="preserve"> XE "Skype for Business Online Plan 2" </w:instrText>
            </w:r>
            <w:r>
              <w:fldChar w:fldCharType="end"/>
            </w:r>
            <w:r>
              <w:t xml:space="preserve"> (kasutaja AL)</w:t>
            </w:r>
          </w:p>
        </w:tc>
        <w:tc>
          <w:tcPr>
            <w:tcW w:w="807" w:type="dxa"/>
            <w:tcBorders>
              <w:top w:val="dashed" w:sz="4" w:space="0" w:color="BFBFBF"/>
              <w:left w:val="none" w:sz="4" w:space="0" w:color="6E6E6E"/>
              <w:bottom w:val="none" w:sz="4" w:space="0" w:color="BFBFBF"/>
              <w:right w:val="single" w:sz="6" w:space="0" w:color="FFFFFF"/>
            </w:tcBorders>
          </w:tcPr>
          <w:p w:rsidR="0059204E" w:rsidRDefault="0059204E" w:rsidP="0059204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r>
    </w:tbl>
    <w:p w:rsidR="00D42CAE" w:rsidRDefault="00A72523">
      <w:pPr>
        <w:pStyle w:val="ProductList-Offering1SubSection"/>
      </w:pPr>
      <w:bookmarkStart w:id="310" w:name="_Sec780"/>
      <w:r>
        <w:t>2. Toote tingimused</w:t>
      </w:r>
      <w:bookmarkEnd w:id="310"/>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D42CAE">
            <w:pPr>
              <w:pStyle w:val="ProductList-TableBody"/>
            </w:pPr>
          </w:p>
        </w:tc>
      </w:tr>
    </w:tbl>
    <w:p w:rsidR="00D42CAE" w:rsidRDefault="00D42CAE">
      <w:pPr>
        <w:pStyle w:val="ProductList-Body"/>
      </w:pPr>
    </w:p>
    <w:p w:rsidR="00D42CAE" w:rsidRDefault="00A72523">
      <w:pPr>
        <w:pStyle w:val="ProductList-ClauseHeading"/>
      </w:pPr>
      <w:r>
        <w:t>2.1 Lync for Mac 2011</w:t>
      </w:r>
    </w:p>
    <w:p w:rsidR="00D42CAE" w:rsidRDefault="00A72523">
      <w:pPr>
        <w:pStyle w:val="ProductList-Body"/>
      </w:pPr>
      <w:r>
        <w:t>Skype for Business Online'i lepingud 1 ja 2 nõuavad eraldi Skype for Business 2015 (või teenuse Lync for Mac 2011</w:t>
      </w:r>
      <w:r>
        <w:fldChar w:fldCharType="begin"/>
      </w:r>
      <w:r>
        <w:instrText xml:space="preserve"> XE "Lync for Mac 2011" </w:instrText>
      </w:r>
      <w:r>
        <w:fldChar w:fldCharType="end"/>
      </w:r>
      <w:r>
        <w:t>) installimist, et pääseda juurde Skype for Business Online'i lepingute 1 ja 2 täielikule funktsioonikomplektile. Piiratud aja jooksul saavad Skype for Business Online'i litsentsiga kliendid tasuta ühe Lync for Mac 2011 eksemplari iga Skype for Business Online'i proovi- või tasulise abonemendi</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 for Business Online'iga ja tarkvara kasutamise õigus lõpeb sellega seotud </w:t>
      </w:r>
      <w:r>
        <w:fldChar w:fldCharType="begin"/>
      </w:r>
      <w:r>
        <w:instrText xml:space="preserve"> AutoTextList   \s NoStyle \t "  on õigus toodet alla laadida, installida, sellele juurde pääseda ja seda kasutada." </w:instrText>
      </w:r>
      <w:r>
        <w:fldChar w:fldCharType="separate"/>
      </w:r>
      <w:r>
        <w:rPr>
          <w:color w:val="0563C1"/>
        </w:rPr>
        <w:t>abonemendilitsentsi</w:t>
      </w:r>
      <w:r>
        <w:fldChar w:fldCharType="end"/>
      </w:r>
      <w:r>
        <w:t xml:space="preserve"> lõppemisega või Skype for Business Online'i järgmisele versioonile üleminekuga (olenevalt sellest, kumb toimub esimesena). Kliendid võivad kasutada Windowsi-põhiste lõppkasutajate jaoks tasuta Skype for Business Basic 2015 klientrakendust.</w:t>
      </w:r>
    </w:p>
    <w:p w:rsidR="00D42CAE" w:rsidRDefault="00D42CAE">
      <w:pPr>
        <w:pStyle w:val="ProductList-Body"/>
      </w:pPr>
    </w:p>
    <w:p w:rsidR="00D42CAE" w:rsidRDefault="00A72523">
      <w:pPr>
        <w:pStyle w:val="ProductList-ClauseHeading"/>
      </w:pPr>
      <w:r>
        <w:t>2.2 Eeltingimus: täiendavad kasutaja AL-id</w:t>
      </w:r>
    </w:p>
    <w:p w:rsidR="00D42CAE" w:rsidRDefault="00A72523">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GroupHeading"/>
      </w:pPr>
      <w:bookmarkStart w:id="311" w:name="_Sec635"/>
      <w:r>
        <w:t>Muud võrguteenused</w:t>
      </w:r>
      <w:bookmarkEnd w:id="311"/>
      <w:r>
        <w:fldChar w:fldCharType="begin"/>
      </w:r>
      <w:r>
        <w:instrText xml:space="preserve"> TC "</w:instrText>
      </w:r>
      <w:bookmarkStart w:id="312" w:name="_Toc428588074"/>
      <w:r>
        <w:instrText>Muud võrguteenused</w:instrText>
      </w:r>
      <w:bookmarkEnd w:id="312"/>
      <w:r>
        <w:instrText>" \l 2</w:instrText>
      </w:r>
      <w:r>
        <w:fldChar w:fldCharType="end"/>
      </w:r>
    </w:p>
    <w:p w:rsidR="00D42CAE" w:rsidRDefault="00A72523">
      <w:pPr>
        <w:pStyle w:val="ProductList-Offering2HeadingNoBorder"/>
      </w:pPr>
      <w:bookmarkStart w:id="313" w:name="_Sec670"/>
      <w:r>
        <w:t>Bingi kaardid</w:t>
      </w:r>
      <w:bookmarkEnd w:id="313"/>
      <w:r>
        <w:fldChar w:fldCharType="begin"/>
      </w:r>
      <w:r>
        <w:instrText xml:space="preserve"> TC "</w:instrText>
      </w:r>
      <w:bookmarkStart w:id="314" w:name="_Toc428588075"/>
      <w:r>
        <w:instrText>Bingi kaardid</w:instrText>
      </w:r>
      <w:bookmarkEnd w:id="314"/>
      <w:r>
        <w:instrText>" \l 3</w:instrText>
      </w:r>
      <w:r>
        <w:fldChar w:fldCharType="end"/>
      </w:r>
    </w:p>
    <w:p w:rsidR="00D42CAE" w:rsidRDefault="00A72523">
      <w:pPr>
        <w:pStyle w:val="ProductList-Offering1SubSection"/>
      </w:pPr>
      <w:bookmarkStart w:id="315" w:name="_Sec726"/>
      <w:r>
        <w:t>1. Programmi saadavus</w:t>
      </w:r>
      <w:bookmarkEnd w:id="315"/>
    </w:p>
    <w:tbl>
      <w:tblPr>
        <w:tblStyle w:val="PURTable"/>
        <w:tblW w:w="10784" w:type="dxa"/>
        <w:tblLook w:val="04A0" w:firstRow="1" w:lastRow="0" w:firstColumn="1" w:lastColumn="0" w:noHBand="0" w:noVBand="1"/>
      </w:tblPr>
      <w:tblGrid>
        <w:gridCol w:w="4463"/>
        <w:gridCol w:w="807"/>
        <w:gridCol w:w="780"/>
        <w:gridCol w:w="794"/>
        <w:gridCol w:w="705"/>
        <w:gridCol w:w="828"/>
        <w:gridCol w:w="821"/>
        <w:gridCol w:w="799"/>
        <w:gridCol w:w="787"/>
      </w:tblGrid>
      <w:tr w:rsidR="00D42CAE" w:rsidTr="0059204E">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204E" w:rsidTr="0059204E">
        <w:tc>
          <w:tcPr>
            <w:tcW w:w="4463" w:type="dxa"/>
            <w:tcBorders>
              <w:top w:val="single" w:sz="6" w:space="0" w:color="FFFFFF"/>
              <w:left w:val="none" w:sz="4" w:space="0" w:color="6E6E6E"/>
              <w:bottom w:val="dashed" w:sz="4" w:space="0" w:color="BFBFBF"/>
              <w:right w:val="none" w:sz="4" w:space="0" w:color="6E6E6E"/>
            </w:tcBorders>
          </w:tcPr>
          <w:p w:rsidR="0059204E" w:rsidRDefault="0059204E" w:rsidP="0059204E">
            <w:pPr>
              <w:pStyle w:val="ProductList-TableBody"/>
            </w:pPr>
            <w:r>
              <w:t>Teenuse Bing Maps Consumer Tracked Per Asset kuutellimus</w:t>
            </w:r>
            <w:r>
              <w:fldChar w:fldCharType="begin"/>
            </w:r>
            <w:r>
              <w:instrText xml:space="preserve"> XE "Teenuse Bing Maps Consumer Tracked Per Asset kuutellimus"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59204E" w:rsidRDefault="0059204E" w:rsidP="0059204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Teenuse Bing Maps Enterprise'i tasuline kuutellimus</w:t>
            </w:r>
            <w:r>
              <w:fldChar w:fldCharType="begin"/>
            </w:r>
            <w:r>
              <w:instrText xml:space="preserve"> XE "Teenuse Bing Maps Enterprise'i tasuline kuutellimus"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lastRenderedPageBreak/>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125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Teenuse Bing Maps Internal Website Usage 250 000 (ja rohkema) üleviimise kuutellimus</w:t>
            </w:r>
            <w:r>
              <w:fldChar w:fldCharType="begin"/>
            </w:r>
            <w:r>
              <w:instrText xml:space="preserve"> XE "Teenuse Bing Maps Internal Website Usage 250 000 (ja rohkema) üleviimise kuutellimus"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Teenuse Bing Maps Known Per User kuutellimus</w:t>
            </w:r>
            <w:r>
              <w:fldChar w:fldCharType="begin"/>
            </w:r>
            <w:r>
              <w:instrText xml:space="preserve"> XE "Teenuse Bing Maps Known Per User kuutellimus"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Teenuse Bing Maps Known 5K User kuutellimus</w:t>
            </w:r>
            <w:r>
              <w:fldChar w:fldCharType="begin"/>
            </w:r>
            <w:r>
              <w:instrText xml:space="preserve"> XE "Teenuse Bing Maps Known 5K User kuutellimus"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Teenuse Bing Maps Light Known Per User kuutellimus</w:t>
            </w:r>
            <w:r>
              <w:fldChar w:fldCharType="begin"/>
            </w:r>
            <w:r>
              <w:instrText xml:space="preserve"> XE "Teenuse Bing Maps Light Known Per User kuutellimus"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Teenuse Bing Maps Light Known 5K User kuutellimus</w:t>
            </w:r>
            <w:r>
              <w:fldChar w:fldCharType="begin"/>
            </w:r>
            <w:r>
              <w:instrText xml:space="preserve"> XE "Teenuse Bing Maps Light Known 5K User kuutellimus"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125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Bing Maps Asset Management Windowsile Euroopas või Põhja-Ameerikas</w:t>
            </w:r>
            <w:r>
              <w:fldChar w:fldCharType="begin"/>
            </w:r>
            <w:r>
              <w:instrText xml:space="preserve"> XE "Bing Maps Asset Management Windowsile Euroopas või Põhja-Ameerikas"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Bing Maps Asset Management Windowsi platvormile tasuline kuutellimus</w:t>
            </w:r>
            <w:r>
              <w:fldChar w:fldCharType="begin"/>
            </w:r>
            <w:r>
              <w:instrText xml:space="preserve"> XE "Bing Maps Asset Management Windowsi platvormile tasuline kuutellimus"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50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r>
      <w:tr w:rsidR="0059204E" w:rsidTr="0059204E">
        <w:tc>
          <w:tcPr>
            <w:tcW w:w="4463" w:type="dxa"/>
            <w:tcBorders>
              <w:top w:val="dashed" w:sz="4" w:space="0" w:color="BFBFBF"/>
              <w:left w:val="none" w:sz="4" w:space="0" w:color="6E6E6E"/>
              <w:bottom w:val="none" w:sz="4" w:space="0" w:color="BFBFBF"/>
              <w:right w:val="none" w:sz="4" w:space="0" w:color="6E6E6E"/>
            </w:tcBorders>
          </w:tcPr>
          <w:p w:rsidR="0059204E" w:rsidRDefault="0059204E" w:rsidP="0059204E">
            <w:pPr>
              <w:pStyle w:val="ProductList-TableBody"/>
            </w:pPr>
            <w:r>
              <w:t>Teenuse Bing Maps Public Website Usage 420 000 (ja rohkema) üleviimise kuutellimus</w:t>
            </w:r>
            <w:r>
              <w:fldChar w:fldCharType="begin"/>
            </w:r>
            <w:r>
              <w:instrText xml:space="preserve"> XE "Teenuse Bing Maps Public Website Usage 420 000 (ja rohkema) üleviimise kuutellimus"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59204E" w:rsidRDefault="0059204E" w:rsidP="0059204E">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r>
    </w:tbl>
    <w:p w:rsidR="00D42CAE" w:rsidRDefault="00D42CAE">
      <w:pPr>
        <w:pStyle w:val="ProductList-Body"/>
      </w:pPr>
    </w:p>
    <w:p w:rsidR="00D42CAE" w:rsidRDefault="00A72523">
      <w:pPr>
        <w:pStyle w:val="ProductList-Offering1SubSection"/>
      </w:pPr>
      <w:bookmarkStart w:id="316" w:name="_Sec781"/>
      <w:r>
        <w:t>2. Toote tingimused</w:t>
      </w:r>
      <w:bookmarkEnd w:id="316"/>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pPr>
    </w:p>
    <w:p w:rsidR="00D42CAE" w:rsidRDefault="00A72523">
      <w:pPr>
        <w:pStyle w:val="ProductList-ClauseHeading"/>
      </w:pPr>
      <w:r>
        <w:t>2.1 Arveldatavad tehingud</w:t>
      </w:r>
    </w:p>
    <w:p w:rsidR="00D42CAE" w:rsidRDefault="00A72523">
      <w:pPr>
        <w:pStyle w:val="ProductList-Body"/>
      </w:pPr>
      <w:r>
        <w:t>Iga Bing Maps Public Website Usage'i täiendav AL ja Bing Maps Internal Website Usage'i täiendav AL annab kliendile õiguse teatud arvule arveldatavatele tehingutele, mis on määratud toote nimes. Liitumise aegumiskuupäeval lähevad kõik ostetud kasutamata arveldatavad tehingud kaotsi.</w:t>
      </w:r>
    </w:p>
    <w:p w:rsidR="00D42CAE" w:rsidRDefault="00D42CAE">
      <w:pPr>
        <w:pStyle w:val="ProductList-Body"/>
      </w:pPr>
    </w:p>
    <w:p w:rsidR="00D42CAE" w:rsidRDefault="00A72523">
      <w:pPr>
        <w:pStyle w:val="ProductList-ClauseHeading"/>
      </w:pPr>
      <w:r>
        <w:t>2.2 Bing Maps Platinumi täiendav AL</w:t>
      </w:r>
    </w:p>
    <w:p w:rsidR="00D42CAE" w:rsidRDefault="00A72523">
      <w:pPr>
        <w:pStyle w:val="ProductList-Body"/>
      </w:pPr>
      <w:r>
        <w:t>Bing Maps Platinumi täiendavaid AL-e saab osta liitumise kohta ainult üks kord ning selle kasutuspiir on 400 miljonit arveldatavat tehingut aastas. Seda piirangut ületavad kliendid peavad ostma täiendavaid arveldatavaid tehinguid.</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317" w:name="_Sec672"/>
      <w:r>
        <w:t>Microsoft Learning</w:t>
      </w:r>
      <w:bookmarkEnd w:id="317"/>
      <w:r>
        <w:fldChar w:fldCharType="begin"/>
      </w:r>
      <w:r>
        <w:instrText xml:space="preserve"> TC "</w:instrText>
      </w:r>
      <w:bookmarkStart w:id="318" w:name="_Toc428588076"/>
      <w:r>
        <w:instrText>Microsoft Learning</w:instrText>
      </w:r>
      <w:bookmarkEnd w:id="318"/>
      <w:r>
        <w:instrText>" \l 3</w:instrText>
      </w:r>
      <w:r>
        <w:fldChar w:fldCharType="end"/>
      </w:r>
    </w:p>
    <w:p w:rsidR="00D42CAE" w:rsidRDefault="00A72523">
      <w:pPr>
        <w:pStyle w:val="ProductList-Offering1SubSection"/>
      </w:pPr>
      <w:bookmarkStart w:id="319" w:name="_Sec728"/>
      <w:r>
        <w:t>1. Programmi saadavus</w:t>
      </w:r>
      <w:bookmarkEnd w:id="319"/>
    </w:p>
    <w:tbl>
      <w:tblPr>
        <w:tblStyle w:val="PURTable"/>
        <w:tblW w:w="10784" w:type="dxa"/>
        <w:tblLook w:val="04A0" w:firstRow="1" w:lastRow="0" w:firstColumn="1" w:lastColumn="0" w:noHBand="0" w:noVBand="1"/>
      </w:tblPr>
      <w:tblGrid>
        <w:gridCol w:w="4463"/>
        <w:gridCol w:w="807"/>
        <w:gridCol w:w="779"/>
        <w:gridCol w:w="795"/>
        <w:gridCol w:w="705"/>
        <w:gridCol w:w="828"/>
        <w:gridCol w:w="821"/>
        <w:gridCol w:w="799"/>
        <w:gridCol w:w="787"/>
      </w:tblGrid>
      <w:tr w:rsidR="00D42CAE" w:rsidTr="0059204E">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204E" w:rsidTr="0059204E">
        <w:tc>
          <w:tcPr>
            <w:tcW w:w="4463" w:type="dxa"/>
            <w:tcBorders>
              <w:top w:val="single" w:sz="6" w:space="0" w:color="FFFFFF"/>
              <w:left w:val="none" w:sz="4" w:space="0" w:color="6E6E6E"/>
              <w:bottom w:val="dashed" w:sz="4" w:space="0" w:color="BFBFBF"/>
              <w:right w:val="none" w:sz="4" w:space="0" w:color="6E6E6E"/>
            </w:tcBorders>
          </w:tcPr>
          <w:p w:rsidR="0059204E" w:rsidRDefault="0059204E" w:rsidP="0059204E">
            <w:pPr>
              <w:pStyle w:val="ProductList-TableBody"/>
            </w:pPr>
            <w:r>
              <w:t>Microsoft Learning E-Reference Library</w:t>
            </w:r>
            <w:r>
              <w:fldChar w:fldCharType="begin"/>
            </w:r>
            <w:r>
              <w:instrText xml:space="preserve"> XE "Microsoft Learning E-Reference Library"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59204E" w:rsidRDefault="0059204E" w:rsidP="0059204E">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Microsoft Learning IT Academy</w:t>
            </w:r>
            <w:r>
              <w:fldChar w:fldCharType="begin"/>
            </w:r>
            <w:r>
              <w:instrText xml:space="preserve"> XE "Microsoft Learning IT Academy"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75</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75</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204E" w:rsidTr="0059204E">
        <w:tc>
          <w:tcPr>
            <w:tcW w:w="4463" w:type="dxa"/>
            <w:tcBorders>
              <w:top w:val="dashed" w:sz="4" w:space="0" w:color="BFBFBF"/>
              <w:left w:val="none" w:sz="4" w:space="0" w:color="6E6E6E"/>
              <w:bottom w:val="dashed" w:sz="4" w:space="0" w:color="BFBFBF"/>
              <w:right w:val="none" w:sz="4" w:space="0" w:color="6E6E6E"/>
            </w:tcBorders>
          </w:tcPr>
          <w:p w:rsidR="0059204E" w:rsidRDefault="0059204E" w:rsidP="0059204E">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07" w:type="dxa"/>
            <w:tcBorders>
              <w:top w:val="dashed" w:sz="4" w:space="0" w:color="BFBFBF"/>
              <w:left w:val="none" w:sz="4" w:space="0" w:color="6E6E6E"/>
              <w:bottom w:val="dashed" w:sz="4" w:space="0" w:color="BFBFBF"/>
              <w:right w:val="single" w:sz="6" w:space="0" w:color="FFFFFF"/>
            </w:tcBorders>
          </w:tcPr>
          <w:p w:rsidR="0059204E" w:rsidRDefault="0059204E" w:rsidP="0059204E">
            <w:pPr>
              <w:pStyle w:val="ProductList-TableBody"/>
              <w:jc w:val="center"/>
            </w:pPr>
            <w:r>
              <w:t>125</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9204E" w:rsidTr="0059204E">
        <w:tc>
          <w:tcPr>
            <w:tcW w:w="4463" w:type="dxa"/>
            <w:tcBorders>
              <w:top w:val="dashed" w:sz="4" w:space="0" w:color="BFBFBF"/>
              <w:left w:val="none" w:sz="4" w:space="0" w:color="6E6E6E"/>
              <w:bottom w:val="none" w:sz="4" w:space="0" w:color="BFBFBF"/>
              <w:right w:val="none" w:sz="4" w:space="0" w:color="6E6E6E"/>
            </w:tcBorders>
          </w:tcPr>
          <w:p w:rsidR="0059204E" w:rsidRDefault="0059204E" w:rsidP="0059204E">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07" w:type="dxa"/>
            <w:tcBorders>
              <w:top w:val="dashed" w:sz="4" w:space="0" w:color="BFBFBF"/>
              <w:left w:val="none" w:sz="4" w:space="0" w:color="6E6E6E"/>
              <w:bottom w:val="none" w:sz="4" w:space="0" w:color="BFBFBF"/>
              <w:right w:val="single" w:sz="6" w:space="0" w:color="FFFFFF"/>
            </w:tcBorders>
          </w:tcPr>
          <w:p w:rsidR="0059204E" w:rsidRDefault="0059204E" w:rsidP="0059204E">
            <w:pPr>
              <w:pStyle w:val="ProductList-TableBody"/>
              <w:jc w:val="center"/>
            </w:pPr>
            <w:r>
              <w:t>125</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42CAE" w:rsidRDefault="00A72523">
      <w:pPr>
        <w:pStyle w:val="ProductList-Offering1SubSection"/>
      </w:pPr>
      <w:bookmarkStart w:id="320" w:name="_Sec783"/>
      <w:r>
        <w:t>2. Toote tingimused</w:t>
      </w:r>
      <w:bookmarkEnd w:id="320"/>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pPr>
    </w:p>
    <w:p w:rsidR="00D42CAE" w:rsidRDefault="00A72523">
      <w:pPr>
        <w:pStyle w:val="ProductList-ClauseHeading"/>
      </w:pPr>
      <w:r>
        <w:t>2.1 Kupongid</w:t>
      </w:r>
    </w:p>
    <w:p w:rsidR="00D42CAE" w:rsidRDefault="00A72523">
      <w:pPr>
        <w:pStyle w:val="ProductList-Body"/>
      </w:pPr>
      <w:r>
        <w:t xml:space="preserve">Kupongid antakse üle ostmisel ja aeguvad 12 kuud pärast ostukuupäeva. </w:t>
      </w:r>
    </w:p>
    <w:p w:rsidR="00D42CAE" w:rsidRDefault="00D42CAE">
      <w:pPr>
        <w:pStyle w:val="ProductList-Body"/>
      </w:pPr>
    </w:p>
    <w:p w:rsidR="00D42CAE" w:rsidRDefault="00A72523">
      <w:pPr>
        <w:pStyle w:val="ProductList-ClauseHeading"/>
      </w:pPr>
      <w:r>
        <w:t>2.2 Microsoft Office Specialisti (MOS), Microsoft Technology Associate'i (MTA) ja Microsoft Certification Educator Exam Site'i litsents</w:t>
      </w:r>
    </w:p>
    <w:p w:rsidR="00D42CAE" w:rsidRDefault="00A7252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Asukohalitsentsi</w:t>
      </w:r>
      <w:r>
        <w:fldChar w:fldCharType="end"/>
      </w:r>
      <w:r>
        <w:t xml:space="preserve"> saamiseks peab klient olema Certiporti volitatud testimiskeskus.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Kasutamata sertifitseerimiseksamid lähevad kaotsi.</w:t>
      </w:r>
    </w:p>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321" w:name="_Sec673"/>
      <w:r>
        <w:t>Microsoft Translator</w:t>
      </w:r>
      <w:bookmarkEnd w:id="321"/>
      <w:r>
        <w:fldChar w:fldCharType="begin"/>
      </w:r>
      <w:r>
        <w:instrText xml:space="preserve"> TC "</w:instrText>
      </w:r>
      <w:bookmarkStart w:id="322" w:name="_Toc428588077"/>
      <w:r>
        <w:instrText>Microsoft Translator</w:instrText>
      </w:r>
      <w:bookmarkEnd w:id="322"/>
      <w:r>
        <w:instrText>" \l 3</w:instrText>
      </w:r>
      <w:r>
        <w:fldChar w:fldCharType="end"/>
      </w:r>
    </w:p>
    <w:p w:rsidR="00D42CAE" w:rsidRDefault="00A72523">
      <w:pPr>
        <w:pStyle w:val="ProductList-Offering1SubSection"/>
      </w:pPr>
      <w:bookmarkStart w:id="323" w:name="_Sec729"/>
      <w:r>
        <w:t>1. Programmi saadavus</w:t>
      </w:r>
      <w:bookmarkEnd w:id="323"/>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D42C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2CAE">
        <w:tc>
          <w:tcPr>
            <w:tcW w:w="5020" w:type="dxa"/>
            <w:tcBorders>
              <w:top w:val="single" w:sz="6" w:space="0" w:color="FFFFFF"/>
              <w:left w:val="none" w:sz="4" w:space="0" w:color="6E6E6E"/>
              <w:bottom w:val="none" w:sz="4" w:space="0" w:color="BFBFBF"/>
              <w:right w:val="none" w:sz="4" w:space="0" w:color="6E6E6E"/>
            </w:tcBorders>
          </w:tcPr>
          <w:p w:rsidR="00D42CAE" w:rsidRDefault="00A72523">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CAE" w:rsidRDefault="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bl>
    <w:p w:rsidR="00D42CAE" w:rsidRDefault="00A72523">
      <w:pPr>
        <w:pStyle w:val="ProductList-Offering1SubSection"/>
      </w:pPr>
      <w:bookmarkStart w:id="324" w:name="_Sec784"/>
      <w:r>
        <w:t>2. Toote tingimused</w:t>
      </w:r>
      <w:bookmarkEnd w:id="324"/>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325" w:name="_Sec674"/>
      <w:r>
        <w:t>Power BI Pro</w:t>
      </w:r>
      <w:bookmarkEnd w:id="325"/>
      <w:r>
        <w:fldChar w:fldCharType="begin"/>
      </w:r>
      <w:r>
        <w:instrText xml:space="preserve"> TC "</w:instrText>
      </w:r>
      <w:bookmarkStart w:id="326" w:name="_Toc428588078"/>
      <w:r>
        <w:instrText>Power BI Pro</w:instrText>
      </w:r>
      <w:bookmarkEnd w:id="326"/>
      <w:r>
        <w:instrText>" \l 3</w:instrText>
      </w:r>
      <w:r>
        <w:fldChar w:fldCharType="end"/>
      </w:r>
    </w:p>
    <w:p w:rsidR="00D42CAE" w:rsidRDefault="00A72523">
      <w:pPr>
        <w:pStyle w:val="ProductList-Offering1SubSection"/>
      </w:pPr>
      <w:bookmarkStart w:id="327" w:name="_Sec730"/>
      <w:r>
        <w:t>1. Programmi saadavus</w:t>
      </w:r>
      <w:bookmarkEnd w:id="327"/>
    </w:p>
    <w:tbl>
      <w:tblPr>
        <w:tblStyle w:val="PURTable"/>
        <w:tblW w:w="10784" w:type="dxa"/>
        <w:tblLook w:val="04A0" w:firstRow="1" w:lastRow="0" w:firstColumn="1" w:lastColumn="0" w:noHBand="0" w:noVBand="1"/>
      </w:tblPr>
      <w:tblGrid>
        <w:gridCol w:w="4463"/>
        <w:gridCol w:w="807"/>
        <w:gridCol w:w="780"/>
        <w:gridCol w:w="794"/>
        <w:gridCol w:w="705"/>
        <w:gridCol w:w="828"/>
        <w:gridCol w:w="821"/>
        <w:gridCol w:w="799"/>
        <w:gridCol w:w="787"/>
      </w:tblGrid>
      <w:tr w:rsidR="00D42CAE" w:rsidTr="0059204E">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rPr>
                <w:color w:val="FFFFFF"/>
              </w:rPr>
              <w:t>Punkt</w:t>
            </w:r>
          </w:p>
        </w:tc>
        <w:tc>
          <w:tcPr>
            <w:tcW w:w="78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204E" w:rsidTr="0059204E">
        <w:tc>
          <w:tcPr>
            <w:tcW w:w="4463" w:type="dxa"/>
            <w:tcBorders>
              <w:top w:val="single" w:sz="6" w:space="0" w:color="FFFFFF"/>
              <w:left w:val="none" w:sz="4" w:space="0" w:color="6E6E6E"/>
              <w:bottom w:val="dashed" w:sz="4" w:space="0" w:color="BFBFBF"/>
              <w:right w:val="none" w:sz="4" w:space="0" w:color="6E6E6E"/>
            </w:tcBorders>
          </w:tcPr>
          <w:p w:rsidR="0059204E" w:rsidRDefault="0059204E" w:rsidP="0059204E">
            <w:pPr>
              <w:pStyle w:val="ProductList-TableBody"/>
            </w:pPr>
            <w:r>
              <w:t>Power BI Pro</w:t>
            </w:r>
            <w:r>
              <w:fldChar w:fldCharType="begin"/>
            </w:r>
            <w:r>
              <w:instrText xml:space="preserve"> XE "Power BI Pro"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59204E" w:rsidRDefault="0059204E" w:rsidP="0059204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r>
      <w:tr w:rsidR="0059204E" w:rsidTr="0059204E">
        <w:tc>
          <w:tcPr>
            <w:tcW w:w="4463" w:type="dxa"/>
            <w:tcBorders>
              <w:top w:val="dashed" w:sz="4" w:space="0" w:color="BFBFBF"/>
              <w:left w:val="none" w:sz="4" w:space="0" w:color="6E6E6E"/>
              <w:bottom w:val="none" w:sz="4" w:space="0" w:color="BFBFBF"/>
              <w:right w:val="none" w:sz="4" w:space="0" w:color="6E6E6E"/>
            </w:tcBorders>
          </w:tcPr>
          <w:p w:rsidR="0059204E" w:rsidRDefault="0059204E" w:rsidP="0059204E">
            <w:pPr>
              <w:pStyle w:val="ProductList-TableBody"/>
            </w:pPr>
            <w:r>
              <w:t>Power BI Pro A</w:t>
            </w:r>
            <w:r>
              <w:fldChar w:fldCharType="begin"/>
            </w:r>
            <w:r>
              <w:instrText xml:space="preserve"> XE "Power BI Pro A"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59204E" w:rsidRDefault="0059204E" w:rsidP="0059204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42CAE" w:rsidRDefault="00A72523">
      <w:pPr>
        <w:pStyle w:val="ProductList-Offering1SubSection"/>
      </w:pPr>
      <w:bookmarkStart w:id="328" w:name="_Sec785"/>
      <w:r>
        <w:t>2. Toote tingimused</w:t>
      </w:r>
      <w:bookmarkEnd w:id="328"/>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t>Õpilase kasutuseelis: pole kohaldatav</w:t>
            </w:r>
          </w:p>
        </w:tc>
      </w:tr>
    </w:tbl>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329" w:name="_Sec675"/>
      <w:r>
        <w:t>System Center Endpoint Protection</w:t>
      </w:r>
      <w:bookmarkEnd w:id="329"/>
      <w:r>
        <w:fldChar w:fldCharType="begin"/>
      </w:r>
      <w:r>
        <w:instrText xml:space="preserve"> TC "</w:instrText>
      </w:r>
      <w:bookmarkStart w:id="330" w:name="_Toc428588079"/>
      <w:r>
        <w:instrText>System Center Endpoint Protection</w:instrText>
      </w:r>
      <w:bookmarkEnd w:id="330"/>
      <w:r>
        <w:instrText>" \l 3</w:instrText>
      </w:r>
      <w:r>
        <w:fldChar w:fldCharType="end"/>
      </w:r>
    </w:p>
    <w:p w:rsidR="00D42CAE" w:rsidRDefault="00A72523">
      <w:pPr>
        <w:pStyle w:val="ProductList-Offering1SubSection"/>
      </w:pPr>
      <w:bookmarkStart w:id="331" w:name="_Sec731"/>
      <w:r>
        <w:t>1. Programmi saadavus</w:t>
      </w:r>
      <w:bookmarkEnd w:id="331"/>
    </w:p>
    <w:tbl>
      <w:tblPr>
        <w:tblStyle w:val="PURTable"/>
        <w:tblW w:w="10784" w:type="dxa"/>
        <w:tblLook w:val="04A0" w:firstRow="1" w:lastRow="0" w:firstColumn="1" w:lastColumn="0" w:noHBand="0" w:noVBand="1"/>
      </w:tblPr>
      <w:tblGrid>
        <w:gridCol w:w="4463"/>
        <w:gridCol w:w="807"/>
        <w:gridCol w:w="779"/>
        <w:gridCol w:w="795"/>
        <w:gridCol w:w="705"/>
        <w:gridCol w:w="828"/>
        <w:gridCol w:w="821"/>
        <w:gridCol w:w="799"/>
        <w:gridCol w:w="787"/>
      </w:tblGrid>
      <w:tr w:rsidR="00D42CAE" w:rsidTr="0059204E">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rPr>
                <w:color w:val="FFFFFF"/>
              </w:rPr>
              <w:t>Punkt</w:t>
            </w:r>
          </w:p>
        </w:tc>
        <w:tc>
          <w:tcPr>
            <w:tcW w:w="77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204E" w:rsidTr="0059204E">
        <w:tc>
          <w:tcPr>
            <w:tcW w:w="4463" w:type="dxa"/>
            <w:tcBorders>
              <w:top w:val="single" w:sz="6" w:space="0" w:color="FFFFFF"/>
              <w:left w:val="none" w:sz="4" w:space="0" w:color="6E6E6E"/>
              <w:bottom w:val="none" w:sz="4" w:space="0" w:color="BFBFBF"/>
              <w:right w:val="none" w:sz="4" w:space="0" w:color="6E6E6E"/>
            </w:tcBorders>
          </w:tcPr>
          <w:p w:rsidR="0059204E" w:rsidRDefault="0059204E" w:rsidP="0059204E">
            <w:pPr>
              <w:pStyle w:val="ProductList-TableBody"/>
            </w:pPr>
            <w:r>
              <w:t>System Center 2012 R2 Endpoint Protection</w:t>
            </w:r>
            <w:r>
              <w:fldChar w:fldCharType="begin"/>
            </w:r>
            <w:r>
              <w:instrText xml:space="preserve"> XE "System Center 2012 R2 Endpoint Protection" </w:instrText>
            </w:r>
            <w:r>
              <w:fldChar w:fldCharType="end"/>
            </w:r>
            <w:r>
              <w:t xml:space="preserve"> (seadme või kasutaja AL)</w:t>
            </w:r>
          </w:p>
        </w:tc>
        <w:tc>
          <w:tcPr>
            <w:tcW w:w="807" w:type="dxa"/>
            <w:tcBorders>
              <w:top w:val="single" w:sz="6" w:space="0" w:color="FFFFFF"/>
              <w:left w:val="none" w:sz="4" w:space="0" w:color="6E6E6E"/>
              <w:bottom w:val="none" w:sz="4" w:space="0" w:color="BFBFBF"/>
              <w:right w:val="single" w:sz="6" w:space="0" w:color="FFFFFF"/>
            </w:tcBorders>
          </w:tcPr>
          <w:p w:rsidR="0059204E" w:rsidRDefault="0059204E" w:rsidP="0059204E">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42CAE" w:rsidRDefault="00A72523">
      <w:pPr>
        <w:pStyle w:val="ProductList-Offering1SubSection"/>
      </w:pPr>
      <w:bookmarkStart w:id="332" w:name="_Sec786"/>
      <w:r>
        <w:t>2. Toote tingimused</w:t>
      </w:r>
      <w:bookmarkEnd w:id="332"/>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5">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A72523">
      <w:pPr>
        <w:pStyle w:val="ProductList-Offering2HeadingNoBorder"/>
      </w:pPr>
      <w:bookmarkStart w:id="333" w:name="_Sec676"/>
      <w:r>
        <w:t>Yammer Enterprise</w:t>
      </w:r>
      <w:bookmarkEnd w:id="333"/>
      <w:r>
        <w:fldChar w:fldCharType="begin"/>
      </w:r>
      <w:r>
        <w:instrText xml:space="preserve"> TC "</w:instrText>
      </w:r>
      <w:bookmarkStart w:id="334" w:name="_Toc428588080"/>
      <w:r>
        <w:instrText>Yammer Enterprise</w:instrText>
      </w:r>
      <w:bookmarkEnd w:id="334"/>
      <w:r>
        <w:instrText>" \l 3</w:instrText>
      </w:r>
      <w:r>
        <w:fldChar w:fldCharType="end"/>
      </w:r>
    </w:p>
    <w:p w:rsidR="00D42CAE" w:rsidRDefault="00A72523">
      <w:pPr>
        <w:pStyle w:val="ProductList-Offering1SubSection"/>
      </w:pPr>
      <w:bookmarkStart w:id="335" w:name="_Sec732"/>
      <w:r>
        <w:t>1. Programmi saadavus</w:t>
      </w:r>
      <w:bookmarkEnd w:id="335"/>
    </w:p>
    <w:tbl>
      <w:tblPr>
        <w:tblStyle w:val="PURTable"/>
        <w:tblW w:w="10784" w:type="dxa"/>
        <w:tblLook w:val="04A0" w:firstRow="1" w:lastRow="0" w:firstColumn="1" w:lastColumn="0" w:noHBand="0" w:noVBand="1"/>
      </w:tblPr>
      <w:tblGrid>
        <w:gridCol w:w="4463"/>
        <w:gridCol w:w="807"/>
        <w:gridCol w:w="780"/>
        <w:gridCol w:w="794"/>
        <w:gridCol w:w="705"/>
        <w:gridCol w:w="828"/>
        <w:gridCol w:w="821"/>
        <w:gridCol w:w="799"/>
        <w:gridCol w:w="787"/>
      </w:tblGrid>
      <w:tr w:rsidR="00D42CAE" w:rsidTr="0059204E">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pPr>
            <w:r>
              <w:rPr>
                <w:color w:val="FFFFFF"/>
              </w:rPr>
              <w:t>Võrguteenused</w:t>
            </w:r>
          </w:p>
        </w:tc>
        <w:tc>
          <w:tcPr>
            <w:tcW w:w="80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D42CAE" w:rsidRDefault="00A725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204E" w:rsidTr="0059204E">
        <w:tc>
          <w:tcPr>
            <w:tcW w:w="4463" w:type="dxa"/>
            <w:tcBorders>
              <w:top w:val="single" w:sz="6" w:space="0" w:color="FFFFFF"/>
              <w:left w:val="none" w:sz="4" w:space="0" w:color="6E6E6E"/>
              <w:bottom w:val="none" w:sz="4" w:space="0" w:color="BFBFBF"/>
              <w:right w:val="none" w:sz="4" w:space="0" w:color="6E6E6E"/>
            </w:tcBorders>
          </w:tcPr>
          <w:p w:rsidR="0059204E" w:rsidRDefault="0059204E" w:rsidP="0059204E">
            <w:pPr>
              <w:pStyle w:val="ProductList-TableBody"/>
            </w:pPr>
            <w:r>
              <w:lastRenderedPageBreak/>
              <w:t>Yammer Enterprise</w:t>
            </w:r>
            <w:r>
              <w:fldChar w:fldCharType="begin"/>
            </w:r>
            <w:r>
              <w:instrText xml:space="preserve"> XE "Yammer Enterprise" </w:instrText>
            </w:r>
            <w:r>
              <w:fldChar w:fldCharType="end"/>
            </w:r>
          </w:p>
        </w:tc>
        <w:tc>
          <w:tcPr>
            <w:tcW w:w="807" w:type="dxa"/>
            <w:tcBorders>
              <w:top w:val="single" w:sz="6" w:space="0" w:color="FFFFFF"/>
              <w:left w:val="none" w:sz="4" w:space="0" w:color="6E6E6E"/>
              <w:bottom w:val="none" w:sz="4" w:space="0" w:color="BFBFBF"/>
              <w:right w:val="single" w:sz="6" w:space="0" w:color="FFFFFF"/>
            </w:tcBorders>
          </w:tcPr>
          <w:p w:rsidR="0059204E" w:rsidRDefault="0059204E" w:rsidP="0059204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9204E" w:rsidRDefault="0059204E" w:rsidP="0059204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59204E" w:rsidRDefault="0059204E" w:rsidP="0059204E">
            <w:pPr>
              <w:pStyle w:val="ProductList-TableBody"/>
              <w:jc w:val="center"/>
            </w:pPr>
          </w:p>
        </w:tc>
      </w:tr>
    </w:tbl>
    <w:p w:rsidR="00D42CAE" w:rsidRDefault="00A72523">
      <w:pPr>
        <w:pStyle w:val="ProductList-Offering1SubSection"/>
      </w:pPr>
      <w:bookmarkStart w:id="336" w:name="_Sec787"/>
      <w:r>
        <w:t>2. Toote tingimused</w:t>
      </w:r>
      <w:bookmarkEnd w:id="336"/>
    </w:p>
    <w:tbl>
      <w:tblPr>
        <w:tblStyle w:val="PURTable"/>
        <w:tblW w:w="0" w:type="dxa"/>
        <w:tblLook w:val="04A0" w:firstRow="1" w:lastRow="0" w:firstColumn="1" w:lastColumn="0" w:noHBand="0" w:noVBand="1"/>
      </w:tblPr>
      <w:tblGrid>
        <w:gridCol w:w="3618"/>
        <w:gridCol w:w="3566"/>
        <w:gridCol w:w="3606"/>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CAE" w:rsidRDefault="00A7252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Pikendatud tähtajaks sobilik: kõik</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Sooduspakkumised: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Vähendamiseks sobilik (SCE): pole kohaldatav</w:t>
            </w:r>
          </w:p>
        </w:tc>
      </w:tr>
      <w:tr w:rsidR="00D42C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CAE" w:rsidRDefault="00A72523">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CAE" w:rsidRDefault="00A72523">
            <w:pPr>
              <w:pStyle w:val="ProductList-TableBody"/>
            </w:pPr>
            <w:r>
              <w:rPr>
                <w:color w:val="404040"/>
              </w:rPr>
              <w:t>Õpilase kasutuseelis: pole kohaldatav</w:t>
            </w:r>
          </w:p>
        </w:tc>
      </w:tr>
    </w:tbl>
    <w:p w:rsidR="00D42CAE" w:rsidRDefault="00D42CAE">
      <w:pPr>
        <w:pStyle w:val="ProductList-Body"/>
        <w:jc w:val="right"/>
      </w:pPr>
    </w:p>
    <w:tbl>
      <w:tblPr>
        <w:tblStyle w:val="PURTable"/>
        <w:tblW w:w="0" w:type="dxa"/>
        <w:tblLook w:val="04A0" w:firstRow="1" w:lastRow="0" w:firstColumn="1" w:lastColumn="0" w:noHBand="0" w:noVBand="1"/>
      </w:tblPr>
      <w:tblGrid>
        <w:gridCol w:w="10800"/>
      </w:tblGrid>
      <w:tr w:rsidR="00D42C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CAE" w:rsidRDefault="00B95A6E">
            <w:pPr>
              <w:pStyle w:val="ProductList-TableBody"/>
              <w:jc w:val="right"/>
            </w:pPr>
            <w:hyperlink w:anchor="_Sec842">
              <w:r w:rsidR="00A72523">
                <w:rPr>
                  <w:color w:val="00467F"/>
                  <w:sz w:val="14"/>
                  <w:u w:val="single"/>
                </w:rPr>
                <w:t>Sisukord</w:t>
              </w:r>
            </w:hyperlink>
            <w:r w:rsidR="00A72523">
              <w:rPr>
                <w:sz w:val="14"/>
              </w:rPr>
              <w:t xml:space="preserve"> / </w:t>
            </w:r>
            <w:hyperlink w:anchor="_Sec549">
              <w:r w:rsidR="00A72523">
                <w:rPr>
                  <w:color w:val="00467F"/>
                  <w:sz w:val="14"/>
                  <w:u w:val="single"/>
                </w:rPr>
                <w:t>sõnastik</w:t>
              </w:r>
            </w:hyperlink>
            <w:r w:rsidR="00A72523">
              <w:rPr>
                <w:sz w:val="14"/>
              </w:rPr>
              <w:t xml:space="preserve"> / </w:t>
            </w:r>
            <w:hyperlink w:anchor="_Sec844">
              <w:r w:rsidR="00A72523">
                <w:rPr>
                  <w:color w:val="00467F"/>
                  <w:sz w:val="14"/>
                  <w:u w:val="single"/>
                </w:rPr>
                <w:t>register</w:t>
              </w:r>
            </w:hyperlink>
          </w:p>
        </w:tc>
      </w:tr>
    </w:tbl>
    <w:p w:rsidR="00D42CAE" w:rsidRDefault="00D42CAE">
      <w:pPr>
        <w:pStyle w:val="ProductList-Body"/>
      </w:pPr>
    </w:p>
    <w:p w:rsidR="00D42CAE" w:rsidRDefault="00D42CAE">
      <w:pPr>
        <w:sectPr w:rsidR="00D42CAE">
          <w:headerReference w:type="default" r:id="rId127"/>
          <w:footerReference w:type="default" r:id="rId128"/>
          <w:type w:val="continuous"/>
          <w:pgSz w:w="12240" w:h="15840" w:code="1"/>
          <w:pgMar w:top="1170" w:right="720" w:bottom="720" w:left="720" w:header="432" w:footer="288" w:gutter="0"/>
          <w:cols w:space="360"/>
        </w:sectPr>
      </w:pPr>
    </w:p>
    <w:p w:rsidR="00D42CAE" w:rsidRDefault="00A72523">
      <w:pPr>
        <w:pStyle w:val="ProductList-SectionHeading"/>
        <w:pageBreakBefore/>
      </w:pPr>
      <w:bookmarkStart w:id="337" w:name="_Sec549"/>
      <w:bookmarkEnd w:id="211"/>
      <w:r>
        <w:lastRenderedPageBreak/>
        <w:t>Sõnastik</w:t>
      </w:r>
      <w:r>
        <w:fldChar w:fldCharType="begin"/>
      </w:r>
      <w:r>
        <w:instrText xml:space="preserve"> TC "</w:instrText>
      </w:r>
      <w:bookmarkStart w:id="338" w:name="_Toc428588081"/>
      <w:r>
        <w:instrText>Sõnastik</w:instrText>
      </w:r>
      <w:bookmarkEnd w:id="338"/>
      <w:r>
        <w:instrText>" \l 1</w:instrText>
      </w:r>
      <w:r>
        <w:fldChar w:fldCharType="end"/>
      </w:r>
    </w:p>
    <w:p w:rsidR="00D42CAE" w:rsidRDefault="00A72523">
      <w:pPr>
        <w:pStyle w:val="ProductList-Offering1Heading"/>
      </w:pPr>
      <w:bookmarkStart w:id="339" w:name="_Sec550"/>
      <w:r>
        <w:t>Atribuudid</w:t>
      </w:r>
      <w:bookmarkEnd w:id="339"/>
      <w:r>
        <w:fldChar w:fldCharType="begin"/>
      </w:r>
      <w:r>
        <w:instrText xml:space="preserve"> TC "</w:instrText>
      </w:r>
      <w:bookmarkStart w:id="340" w:name="_Toc428588082"/>
      <w:r>
        <w:instrText>Atribuudid</w:instrText>
      </w:r>
      <w:bookmarkEnd w:id="340"/>
      <w:r>
        <w:instrText>" \l 2</w:instrText>
      </w:r>
      <w:r>
        <w:fldChar w:fldCharType="end"/>
      </w:r>
    </w:p>
    <w:p w:rsidR="00D42CAE" w:rsidRDefault="00A72523">
      <w:pPr>
        <w:pStyle w:val="ProductList-BodySpaced"/>
      </w:pPr>
      <w:r>
        <w:t>Atribuudid on märgitud iga tootekirje tabelites ning need näitavad toodetele kehtivaid õigusi või tingimusi.</w:t>
      </w:r>
    </w:p>
    <w:p w:rsidR="00D42CAE" w:rsidRDefault="00D42CAE">
      <w:pPr>
        <w:pStyle w:val="ProductList-BodySpaced"/>
      </w:pPr>
    </w:p>
    <w:p w:rsidR="00D42CAE" w:rsidRDefault="00A72523">
      <w:pPr>
        <w:pStyle w:val="ProductList-BodySpaced"/>
      </w:pPr>
      <w:r>
        <w:rPr>
          <w:b/>
          <w:color w:val="00188F"/>
        </w:rPr>
        <w:t>Täiendav tarkvara</w:t>
      </w:r>
      <w:r>
        <w:t>: tarkvara, mis on märgitud nende serveritoodete kasutusõigustes, mida kliendil on lubatud kasutada koos serveritarkvaraga.</w:t>
      </w:r>
    </w:p>
    <w:p w:rsidR="00D42CAE" w:rsidRDefault="00A72523">
      <w:pPr>
        <w:pStyle w:val="ProductList-BodySpaced"/>
      </w:pPr>
      <w:r>
        <w:rPr>
          <w:b/>
          <w:color w:val="00188F"/>
        </w:rPr>
        <w:t>Kliendipääsunõue</w:t>
      </w:r>
      <w:r>
        <w:t>: näitab, kas serveritoode nõuab kasutajatele ja seadmetele juurdepääsuks kliendilitsentse või mitte.</w:t>
      </w:r>
    </w:p>
    <w:p w:rsidR="00D42CAE" w:rsidRDefault="00A72523">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D42CAE" w:rsidRDefault="00A72523">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D42CAE" w:rsidRDefault="00A72523">
      <w:pPr>
        <w:pStyle w:val="ProductList-BodySpaced"/>
      </w:pPr>
      <w:r>
        <w:rPr>
          <w:b/>
          <w:color w:val="00188F"/>
        </w:rPr>
        <w:t>Pikendatud tähtajaks sobilik</w:t>
      </w:r>
      <w:r>
        <w:t>: pikendatud tähtajaks sobilikud võrguteenused, nagu on kirjeldatud Enterprise'i ja Enterprise Subscriptioni litsentsilepingutes.</w:t>
      </w:r>
    </w:p>
    <w:p w:rsidR="00D42CAE" w:rsidRDefault="00A72523">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"Välised 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D42CAE" w:rsidRDefault="00A72523">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w:t>
      </w:r>
    </w:p>
    <w:p w:rsidR="00D42CAE" w:rsidRDefault="00A72523">
      <w:pPr>
        <w:pStyle w:val="ProductList-BodySpaced"/>
      </w:pPr>
      <w:r>
        <w:rPr>
          <w:b/>
          <w:color w:val="00188F"/>
        </w:rPr>
        <w:t>Riigiasutuse kogukonna pilv (ainult USA-s)</w:t>
      </w:r>
      <w:r>
        <w:t xml:space="preserve">: Võrguteenused, mis on saadaval ainult kvalifitseeruvatele Ameerika Ühendriikide föderaalsetele, osariigi, kohaliku või hõimu riigiasutuste üksustele. Riigiasutuse kogukonna pilveteenuste kasutusõigused on samaväärsed standardsete mitme haldajaga teenuste kasutusõigustega, kui pole teisiti märgitud. Riikliku kogukonna pilveteenustena pakutavad võrguteenused ei ole üleminekuks ega litsentside reserveerimiseks sobilikud.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D42CAE" w:rsidRDefault="00A72523">
      <w:pPr>
        <w:pStyle w:val="ProductList-BodySpaced"/>
      </w:pPr>
      <w:r>
        <w:rPr>
          <w:b/>
          <w:color w:val="00188F"/>
        </w:rPr>
        <w:t>Kaasatud tehnoloogiad</w:t>
      </w:r>
      <w:r>
        <w:t>: Näitab tootes sisalduvaid muid Microsofti komponente. Vt üksikasju üldkehtivate litsentsitingimuste jaotisest Kaasatud tehnoloogiad.</w:t>
      </w:r>
    </w:p>
    <w:p w:rsidR="00D42CAE" w:rsidRDefault="00A72523">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D42CAE" w:rsidRDefault="00A72523">
      <w:pPr>
        <w:pStyle w:val="ProductList-BodySpaced"/>
      </w:pPr>
      <w:r>
        <w:rPr>
          <w:b/>
          <w:color w:val="00188F"/>
        </w:rPr>
        <w:t>Litsentsitingimused</w:t>
      </w:r>
      <w:r>
        <w:t>: toote juurutamist ja kasutamist käsitlevad tingimused.</w:t>
      </w:r>
    </w:p>
    <w:p w:rsidR="00D42CAE" w:rsidRDefault="00A72523">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D42CAE" w:rsidRDefault="00A72523">
      <w:pPr>
        <w:pStyle w:val="ProductList-BodySpaced"/>
      </w:pPr>
      <w:r>
        <w:rPr>
          <w:b/>
          <w:color w:val="00188F"/>
        </w:rPr>
        <w:t>Eeltingimus</w:t>
      </w:r>
      <w:r>
        <w:t>: näitab, et toote jaoks litsentside ostmiseks peavad olema täidetud teatud lisatingimused.</w:t>
      </w:r>
    </w:p>
    <w:p w:rsidR="00D42CAE" w:rsidRDefault="00A72523">
      <w:pPr>
        <w:pStyle w:val="ProductList-BodySpaced"/>
      </w:pPr>
      <w:r>
        <w:rPr>
          <w:b/>
          <w:color w:val="00188F"/>
        </w:rPr>
        <w:t>Eeltingimus (tarkvarakindlustus)</w:t>
      </w:r>
      <w:r>
        <w:t>:näitab, et toote jaoks tarkvarakindlustuse katte ostmiseks peavad olema täidetud teatud lisatingimused.</w:t>
      </w:r>
    </w:p>
    <w:p w:rsidR="00D42CAE" w:rsidRDefault="00A72523">
      <w:pPr>
        <w:pStyle w:val="ProductList-BodySpaced"/>
      </w:pPr>
      <w:r>
        <w:rPr>
          <w:b/>
          <w:color w:val="00188F"/>
        </w:rPr>
        <w:t>Varasem versioon</w:t>
      </w:r>
      <w:r>
        <w:t>: toote varasemad versioonid ja nende saadavuskuupäevad.</w:t>
      </w:r>
    </w:p>
    <w:p w:rsidR="00D42CAE" w:rsidRDefault="00A72523">
      <w:pPr>
        <w:pStyle w:val="ProductList-BodySpaced"/>
      </w:pPr>
      <w:r>
        <w:rPr>
          <w:b/>
          <w:color w:val="00188F"/>
        </w:rPr>
        <w:t>Teated</w:t>
      </w:r>
      <w:r>
        <w:t xml:space="preserve">: näitab tootele kohalduvaid teatisi. Vt üksikasju </w:t>
      </w:r>
      <w:hyperlink w:anchor="_Sec537">
        <w:r>
          <w:rPr>
            <w:color w:val="00467F"/>
            <w:u w:val="single"/>
          </w:rPr>
          <w:t>üldkehtivate litsentsitingimuste</w:t>
        </w:r>
      </w:hyperlink>
      <w:r>
        <w:t xml:space="preserve"> jaotisest Teatised.</w:t>
      </w:r>
    </w:p>
    <w:p w:rsidR="00D42CAE" w:rsidRDefault="00A72523">
      <w:pPr>
        <w:pStyle w:val="ProductList-BodySpaced"/>
      </w:pPr>
      <w:r>
        <w:rPr>
          <w:b/>
          <w:color w:val="00188F"/>
        </w:rPr>
        <w:t>Võrguteenuse programm (OSP)</w:t>
      </w:r>
      <w:r>
        <w:t>: toode on saadaval võrguteenuste tellimisprogrammis.</w:t>
      </w:r>
    </w:p>
    <w:p w:rsidR="00D42CAE" w:rsidRDefault="00A72523">
      <w:pPr>
        <w:pStyle w:val="ProductList-BodySpaced"/>
      </w:pPr>
      <w:r>
        <w:rPr>
          <w:b/>
          <w:color w:val="00188F"/>
        </w:rPr>
        <w:t>Tootegrupp</w:t>
      </w:r>
      <w:r>
        <w:t>: näitab allahindluste määratlemise jaoks toodete gruppi, kuhu toode kuulub. Olemas on kolm tootegrupi kategooriat: rakendus, server ja süsteem.</w:t>
      </w:r>
    </w:p>
    <w:p w:rsidR="00D42CAE" w:rsidRDefault="00A72523">
      <w:pPr>
        <w:pStyle w:val="ProductList-BodySpaced"/>
      </w:pPr>
      <w:r>
        <w:rPr>
          <w:b/>
          <w:color w:val="00188F"/>
        </w:rPr>
        <w:t>Tootekohased litsentsitingimused</w:t>
      </w:r>
      <w:r>
        <w:t>: näitab, et toote juurutamist ja kasutamist käsitlevad tootekohased tingimused on lisatud kasutusõiguste tabeli alla.</w:t>
      </w:r>
    </w:p>
    <w:p w:rsidR="00D42CAE" w:rsidRDefault="00A72523">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D42CAE" w:rsidRDefault="00A72523">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D42CAE" w:rsidRDefault="00A72523">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D42CAE" w:rsidRDefault="00A72523">
      <w:pPr>
        <w:pStyle w:val="ProductList-BodySpaced"/>
      </w:pPr>
      <w:r>
        <w:rPr>
          <w:b/>
          <w:color w:val="00188F"/>
        </w:rPr>
        <w:t>Vähendamiseks sobilik</w:t>
      </w:r>
      <w:r>
        <w:t>: tooted, mille puhul saab Serveri ja Cloudi liitumise klient teavitada abonemendilitsentside või tulevaste määratud iga-aastase kohustuse vähendamisest pärast 12 järjestikust kuud.</w:t>
      </w:r>
    </w:p>
    <w:p w:rsidR="00D42CAE" w:rsidRDefault="00A72523">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kvalifitseeruvat muu osapoole seadet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sätetest,ei hõlma mõiste kvalifitseeruvad lauaarvutid ja seadmed ühtegi </w:t>
      </w:r>
      <w:r>
        <w:lastRenderedPageBreak/>
        <w:t>kvalifitseeruvat muu osapoole seadet, millest kliendi kasutajad tarkvarale juurde pääsevad ja seda kasutavad, ega ühtegi (muud) ettevõttetoodet, mis kuulub üksnes rändluskasutusõiguste alla.</w:t>
      </w:r>
    </w:p>
    <w:p w:rsidR="00D42CAE" w:rsidRDefault="00A72523">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D42CAE" w:rsidRDefault="00A72523">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D42CAE" w:rsidRDefault="00A72523">
      <w:pPr>
        <w:pStyle w:val="ProductList-BodySpaced"/>
      </w:pPr>
      <w:r>
        <w:rPr>
          <w:b/>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rsidR="00D42CAE" w:rsidRDefault="00A72523">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mis on määratud ühele kasutajale või seadmele ja mis võimaldab kasutada selle kõiki komponente ühes seadmes või ühel kasutajal, millele/kellele see on määratud. Komplekti komponente ei saa eraldada ega kasutada eraldi seadmetes ega eraldi kasutajad. </w:t>
      </w:r>
    </w:p>
    <w:p w:rsidR="00D42CAE" w:rsidRDefault="00A72523">
      <w:pPr>
        <w:pStyle w:val="ProductList-BodySpaced"/>
      </w:pPr>
      <w:r>
        <w:rPr>
          <w:b/>
          <w:color w:val="00188F"/>
        </w:rPr>
        <w:t>Üleminekuks sobilik</w:t>
      </w:r>
      <w:r>
        <w:t>: toode (töölauaplatvormis või sellest väljas), mille puhul Enterprise'i või Enterprise Subscriptioni klient on sobilik üle minema abonemendilitsentsile.</w:t>
      </w:r>
    </w:p>
    <w:p w:rsidR="00D42CAE" w:rsidRDefault="00A72523">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D42CAE" w:rsidRDefault="00A72523">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D42CAE" w:rsidRDefault="00A72523">
      <w:pPr>
        <w:pStyle w:val="ProductList-Offering1Heading"/>
      </w:pPr>
      <w:bookmarkStart w:id="341" w:name="_Sec551"/>
      <w:r>
        <w:t>Rea väärtused</w:t>
      </w:r>
      <w:bookmarkEnd w:id="341"/>
      <w:r>
        <w:fldChar w:fldCharType="begin"/>
      </w:r>
      <w:r>
        <w:instrText xml:space="preserve"> TC "</w:instrText>
      </w:r>
      <w:bookmarkStart w:id="342" w:name="_Toc428588083"/>
      <w:r>
        <w:instrText>Rea väärtused</w:instrText>
      </w:r>
      <w:bookmarkEnd w:id="342"/>
      <w:r>
        <w:instrText>" \l 2</w:instrText>
      </w:r>
      <w:r>
        <w:fldChar w:fldCharType="end"/>
      </w:r>
    </w:p>
    <w:p w:rsidR="00D42CAE" w:rsidRDefault="00A72523">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D42CAE" w:rsidRDefault="00D42CAE">
      <w:pPr>
        <w:pStyle w:val="ProductList-BodySpaced"/>
      </w:pPr>
    </w:p>
    <w:p w:rsidR="00D42CAE" w:rsidRDefault="00A72523">
      <w:pPr>
        <w:pStyle w:val="ProductList-BodySpaced"/>
      </w:pPr>
      <w:r>
        <w:rPr>
          <w:b/>
          <w:color w:val="00188F"/>
        </w:rPr>
        <w:t>A</w:t>
      </w:r>
      <w:r>
        <w:t xml:space="preserve">= </w:t>
      </w:r>
      <w:r>
        <w:rPr>
          <w:color w:val="00188F"/>
        </w:rPr>
        <w:t>lisatoode</w:t>
      </w:r>
      <w:r>
        <w:t>: Toodet pakutakse lisatootena.</w:t>
      </w:r>
    </w:p>
    <w:p w:rsidR="00D42CAE" w:rsidRDefault="00A72523">
      <w:pPr>
        <w:pStyle w:val="ProductList-BodySpaced"/>
      </w:pPr>
      <w:r>
        <w:rPr>
          <w:b/>
          <w:color w:val="00188F"/>
        </w:rPr>
        <w:t>AO</w:t>
      </w:r>
      <w:r>
        <w:t xml:space="preserve">= </w:t>
      </w:r>
      <w:r>
        <w:rPr>
          <w:color w:val="00188F"/>
        </w:rPr>
        <w:t>lisatoode, terve organisatsioon</w:t>
      </w:r>
      <w:r>
        <w:t>: Toodet pakutakse lisatootena, mis on tellitav terve organisatsiooni jaoks.</w:t>
      </w:r>
    </w:p>
    <w:p w:rsidR="00D42CAE" w:rsidRDefault="00A72523">
      <w:pPr>
        <w:pStyle w:val="ProductList-BodySpaced"/>
      </w:pPr>
      <w:r>
        <w:rPr>
          <w:b/>
          <w:color w:val="00188F"/>
        </w:rPr>
        <w:t>AP</w:t>
      </w:r>
      <w:r>
        <w:t xml:space="preserve"> = </w:t>
      </w:r>
      <w:r>
        <w:rPr>
          <w:color w:val="00188F"/>
        </w:rPr>
        <w:t>rakendusplatvormi toode</w:t>
      </w:r>
      <w:r>
        <w:t>: Toodet pakutakse rakendusplatvormi tootena.</w:t>
      </w:r>
    </w:p>
    <w:p w:rsidR="00D42CAE" w:rsidRDefault="00A72523">
      <w:pPr>
        <w:pStyle w:val="ProductList-BodySpaced"/>
      </w:pPr>
      <w:r>
        <w:rPr>
          <w:b/>
          <w:color w:val="00188F"/>
        </w:rPr>
        <w:t>C</w:t>
      </w:r>
      <w:r>
        <w:t xml:space="preserve"> = </w:t>
      </w:r>
      <w:r>
        <w:rPr>
          <w:color w:val="00188F"/>
        </w:rPr>
        <w:t>Core Infrastructure</w:t>
      </w:r>
      <w:r>
        <w:t>: Toodet pakutakse Core Infrastructure tootena.</w:t>
      </w:r>
    </w:p>
    <w:p w:rsidR="00D42CAE" w:rsidRDefault="00A72523">
      <w:pPr>
        <w:pStyle w:val="ProductList-BodySpaced"/>
      </w:pPr>
      <w:r>
        <w:rPr>
          <w:b/>
          <w:color w:val="00188F"/>
        </w:rPr>
        <w:t>CP</w:t>
      </w:r>
      <w:r>
        <w:t xml:space="preserve"> = </w:t>
      </w:r>
      <w:r>
        <w:rPr>
          <w:color w:val="00188F"/>
        </w:rPr>
        <w:t>kohandatud töölauaplatvorm</w:t>
      </w:r>
      <w:r>
        <w:t>: Toodet pakutakse kohandatud töölauaplatvormina Openi või Open Value osana. Tellimus äri- või riigiasutusest klientidele, kes valivad organisatsiooni- või ettevõtteülese variandi.</w:t>
      </w:r>
    </w:p>
    <w:p w:rsidR="00D42CAE" w:rsidRDefault="00A72523">
      <w:pPr>
        <w:pStyle w:val="ProductList-BodySpaced"/>
      </w:pPr>
      <w:r>
        <w:rPr>
          <w:b/>
          <w:color w:val="00188F"/>
        </w:rPr>
        <w:t>E</w:t>
      </w:r>
      <w:r>
        <w:t xml:space="preserve"> = </w:t>
      </w:r>
      <w:r>
        <w:rPr>
          <w:color w:val="00188F"/>
        </w:rPr>
        <w:t>Enterprise'i toode</w:t>
      </w:r>
      <w:r>
        <w:t>: Toodet pakutakse Enterprise tootena, aga mitte töölaua tootena.</w:t>
      </w:r>
    </w:p>
    <w:p w:rsidR="00D42CAE" w:rsidRDefault="00A72523">
      <w:pPr>
        <w:pStyle w:val="ProductList-BodySpaced"/>
      </w:pPr>
      <w:r>
        <w:rPr>
          <w:b/>
          <w:color w:val="00188F"/>
        </w:rPr>
        <w:t>ED</w:t>
      </w:r>
      <w:r>
        <w:t xml:space="preserve"> = </w:t>
      </w:r>
      <w:r>
        <w:rPr>
          <w:color w:val="00188F"/>
        </w:rPr>
        <w:t>Education Desktop</w:t>
      </w:r>
      <w:r>
        <w:t>: Toodet pakutakse Education Desktopi platvormi tootena koos Enterprise'i kliendipääsulitsentside komplektiga või Core'i kliendipääsulitsentside komplektiga programmide Enrollment for Education Solutions ja Open Value Subscription – Education Solutions osana.</w:t>
      </w:r>
    </w:p>
    <w:p w:rsidR="00D42CAE" w:rsidRDefault="00A72523">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 CAL Suite jaoks on vaja vastavat CAL Suite Bridge. </w:t>
      </w:r>
    </w:p>
    <w:p w:rsidR="00D42CAE" w:rsidRDefault="00A72523">
      <w:pPr>
        <w:pStyle w:val="ProductList-BodySpaced"/>
      </w:pPr>
      <w:r>
        <w:rPr>
          <w:b/>
          <w:color w:val="00188F"/>
        </w:rPr>
        <w:t>EP</w:t>
      </w:r>
      <w:r>
        <w:t xml:space="preserve"> = </w:t>
      </w:r>
      <w:r>
        <w:rPr>
          <w:color w:val="00188F"/>
        </w:rPr>
        <w:t>Enterprise'i töölauaplatvormi toode</w:t>
      </w:r>
      <w:r>
        <w:t>: Toodet pakutakse Enterprise tootena, mis on ühtlasi Enterprise Desktop Platformi toode.</w:t>
      </w:r>
    </w:p>
    <w:p w:rsidR="00D42CAE" w:rsidRDefault="00A72523">
      <w:pPr>
        <w:pStyle w:val="ProductList-BodySpaced"/>
      </w:pPr>
      <w:r>
        <w:rPr>
          <w:b/>
          <w:color w:val="00188F"/>
        </w:rPr>
        <w:t>ID</w:t>
      </w:r>
      <w:r>
        <w:t xml:space="preserve">= </w:t>
      </w:r>
      <w:r>
        <w:rPr>
          <w:color w:val="00188F"/>
        </w:rPr>
        <w:t>Industry Device</w:t>
      </w:r>
      <w:r>
        <w:t>: Toodet pakutakse Industry Deviceʼi programmi tootena.</w:t>
      </w:r>
    </w:p>
    <w:p w:rsidR="00D42CAE" w:rsidRDefault="00A72523">
      <w:pPr>
        <w:pStyle w:val="ProductList-BodySpaced"/>
      </w:pPr>
      <w:r>
        <w:rPr>
          <w:b/>
          <w:color w:val="00188F"/>
        </w:rPr>
        <w:t>OA</w:t>
      </w:r>
      <w:r>
        <w:t xml:space="preserve"> = </w:t>
      </w:r>
      <w:r>
        <w:rPr>
          <w:color w:val="00188F"/>
        </w:rPr>
        <w:t>Open License SA-le ja L/SA-le</w:t>
      </w:r>
      <w:r>
        <w:t>: Saadaval ainult lahendustes Open License for L&amp;SA ja SA. Programmis Open License ja/või programmis Open Value vastab iga litsents algse tellimuse miinimumi määramisel vaid 5 litsentsile.</w:t>
      </w:r>
    </w:p>
    <w:p w:rsidR="00D42CAE" w:rsidRDefault="00A72523">
      <w:pPr>
        <w:pStyle w:val="ProductList-BodySpaced"/>
      </w:pPr>
      <w:r>
        <w:rPr>
          <w:b/>
          <w:color w:val="00188F"/>
        </w:rPr>
        <w:t>OF</w:t>
      </w:r>
      <w:r>
        <w:t xml:space="preserve"> = </w:t>
      </w:r>
      <w:r>
        <w:rPr>
          <w:color w:val="00188F"/>
        </w:rPr>
        <w:t>Open License ja Open Value</w:t>
      </w:r>
      <w:r>
        <w:t>: Saadaval ainult lahendustes Open License ja Open Value. Programmis Open License ja/või programmis Open Value vastab iga litsents algse tellimuse miinimumi määramisel vaid 5 litsentsile.</w:t>
      </w:r>
    </w:p>
    <w:p w:rsidR="00D42CAE" w:rsidRDefault="00A72523">
      <w:pPr>
        <w:pStyle w:val="ProductList-BodySpaced"/>
      </w:pPr>
      <w:r>
        <w:rPr>
          <w:b/>
          <w:color w:val="00188F"/>
        </w:rPr>
        <w:t>OS</w:t>
      </w:r>
      <w:r>
        <w:t xml:space="preserve">= </w:t>
      </w:r>
      <w:r>
        <w:rPr>
          <w:color w:val="00188F"/>
        </w:rPr>
        <w:t>Open License ja Open Value SA-le ja L/SA-le</w:t>
      </w:r>
      <w:r>
        <w:t>: Saadaval ainult lahendustes Open License ja Open Value for L&amp;SA ja SA. Programmis Open License ja/või programmis Open Value vastab iga litsents algse tellimuse miinimumi määramisel vaid 5 litsentsile.</w:t>
      </w:r>
    </w:p>
    <w:p w:rsidR="00D42CAE" w:rsidRDefault="00A72523">
      <w:pPr>
        <w:pStyle w:val="ProductList-BodySpaced"/>
      </w:pPr>
      <w:r>
        <w:rPr>
          <w:b/>
          <w:color w:val="00188F"/>
        </w:rPr>
        <w:t>OVS</w:t>
      </w:r>
      <w:r>
        <w:t xml:space="preserve"> = </w:t>
      </w:r>
      <w:r>
        <w:rPr>
          <w:color w:val="00188F"/>
        </w:rPr>
        <w:t>ainult Open Value Subscription</w:t>
      </w:r>
      <w:r>
        <w:t>: Saadaval ainult Open Value Subscriptionis.</w:t>
      </w:r>
    </w:p>
    <w:p w:rsidR="00D42CAE" w:rsidRDefault="00A72523">
      <w:pPr>
        <w:pStyle w:val="ProductList-BodySpaced"/>
      </w:pPr>
      <w:r>
        <w:rPr>
          <w:b/>
          <w:color w:val="00188F"/>
        </w:rPr>
        <w:t>OW</w:t>
      </w:r>
      <w:r>
        <w:t xml:space="preserve"> = </w:t>
      </w:r>
      <w:r>
        <w:rPr>
          <w:color w:val="00188F"/>
        </w:rPr>
        <w:t>organisatsiooniülene</w:t>
      </w:r>
      <w:r>
        <w:t>: Saadaval organisatsiooniüleses valikus.</w:t>
      </w:r>
    </w:p>
    <w:p w:rsidR="00D42CAE" w:rsidRDefault="00A72523">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 </w:t>
      </w:r>
    </w:p>
    <w:p w:rsidR="00D42CAE" w:rsidRDefault="00A72523">
      <w:pPr>
        <w:pStyle w:val="ProductList-BodySpaced"/>
      </w:pPr>
      <w:r>
        <w:rPr>
          <w:b/>
          <w:color w:val="00188F"/>
        </w:rPr>
        <w:t>PP</w:t>
      </w:r>
      <w:r>
        <w:t xml:space="preserve">= </w:t>
      </w:r>
      <w:r>
        <w:rPr>
          <w:color w:val="00188F"/>
        </w:rPr>
        <w:t>Professionali töölauaplatvormi toode</w:t>
      </w:r>
      <w:r>
        <w:t xml:space="preserve">: Toodet pakutakse Enterprise tootena, mis on ühtlasi Professional Desktop Platformi toode. </w:t>
      </w:r>
    </w:p>
    <w:p w:rsidR="00D42CAE" w:rsidRDefault="00A72523">
      <w:pPr>
        <w:pStyle w:val="ProductList-BodySpaced"/>
      </w:pPr>
      <w:r>
        <w:rPr>
          <w:b/>
          <w:color w:val="00188F"/>
        </w:rPr>
        <w:t>SD</w:t>
      </w:r>
      <w:r>
        <w:t xml:space="preserve">= </w:t>
      </w:r>
      <w:r>
        <w:rPr>
          <w:color w:val="00188F"/>
        </w:rPr>
        <w:t>Schooli töölauaplatvormi toode</w:t>
      </w:r>
      <w:r>
        <w:t>: Toodet pakutakse School Desktop Platformi tootena Enterprise'i kliendipääsulitsentside komplektiga või Core'i kliendipääsulitsentside komplektiga Campuse ja Schooli lepingu osana. SD-d arvestatakse kolme üksusena.</w:t>
      </w:r>
    </w:p>
    <w:p w:rsidR="00D42CAE" w:rsidRDefault="00A72523">
      <w:pPr>
        <w:pStyle w:val="ProductList-BodySpaced"/>
      </w:pPr>
      <w:r>
        <w:rPr>
          <w:b/>
          <w:color w:val="00188F"/>
        </w:rPr>
        <w:t>ST</w:t>
      </w:r>
      <w:r>
        <w:t xml:space="preserve"> = </w:t>
      </w:r>
      <w:r>
        <w:rPr>
          <w:color w:val="00188F"/>
        </w:rPr>
        <w:t>õppurite pakkumine</w:t>
      </w:r>
      <w:r>
        <w:t>: Toodet pakutakse Studenti pakkumisena ja see tuleb tellida õpilaste koguarvu järgi.</w:t>
      </w:r>
    </w:p>
    <w:p w:rsidR="00D42CAE" w:rsidRDefault="00A72523">
      <w:pPr>
        <w:pStyle w:val="ProductList-BodySpaced"/>
      </w:pPr>
      <w:r>
        <w:rPr>
          <w:b/>
          <w:color w:val="00188F"/>
        </w:rPr>
        <w:t>SP</w:t>
      </w:r>
      <w:r>
        <w:t xml:space="preserve"> = </w:t>
      </w:r>
      <w:r>
        <w:rPr>
          <w:color w:val="00188F"/>
        </w:rPr>
        <w:t>serveri ja tööriistade toode</w:t>
      </w:r>
      <w:r>
        <w:t>: Toode on serveri ja tööriistade toode, mida pakutakse Serveri ning Cloudiga liitumisel.</w:t>
      </w:r>
    </w:p>
    <w:p w:rsidR="00D42CAE" w:rsidRDefault="00A72523">
      <w:pPr>
        <w:pStyle w:val="ProductList-BodySpaced"/>
      </w:pPr>
      <w:r>
        <w:rPr>
          <w:b/>
          <w:color w:val="00188F"/>
        </w:rPr>
        <w:t>UC</w:t>
      </w:r>
      <w:r>
        <w:t xml:space="preserve"> = </w:t>
      </w:r>
      <w:r>
        <w:rPr>
          <w:color w:val="00188F"/>
        </w:rPr>
        <w:t>Ameerika Ühendriikide riigiasutuste kogukonna pilveteenus</w:t>
      </w:r>
      <w:r>
        <w:t>: Võrguteenust pakutakse Ameerika Ühendriikide riikliku kogukonna pilveteenusena.</w:t>
      </w:r>
    </w:p>
    <w:p w:rsidR="00D42CAE" w:rsidRDefault="00A72523">
      <w:pPr>
        <w:pStyle w:val="ProductList-Offering1Heading"/>
      </w:pPr>
      <w:bookmarkStart w:id="343" w:name="_Sec552"/>
      <w:r>
        <w:t>Veerupäised</w:t>
      </w:r>
      <w:bookmarkEnd w:id="343"/>
      <w:r>
        <w:fldChar w:fldCharType="begin"/>
      </w:r>
      <w:r>
        <w:instrText xml:space="preserve"> TC "</w:instrText>
      </w:r>
      <w:bookmarkStart w:id="344" w:name="_Toc428588084"/>
      <w:r>
        <w:instrText>Veerupäised</w:instrText>
      </w:r>
      <w:bookmarkEnd w:id="344"/>
      <w:r>
        <w:instrText>" \l 2</w:instrText>
      </w:r>
      <w:r>
        <w:fldChar w:fldCharType="end"/>
      </w:r>
    </w:p>
    <w:p w:rsidR="00D42CAE" w:rsidRDefault="00A72523">
      <w:pPr>
        <w:pStyle w:val="ProductList-BodySpaced"/>
      </w:pPr>
      <w:r>
        <w:t>Veerupäised kuvatakse programmi saadavustabelis iga tootekirje puhul ning need korraldavad programmi saadavusteavet programmi, pakkumise tüübi, punktide ja saadavuse kuupäevade järgi.</w:t>
      </w:r>
    </w:p>
    <w:p w:rsidR="00D42CAE" w:rsidRDefault="00D42CAE">
      <w:pPr>
        <w:pStyle w:val="ProductList-BodySpaced"/>
      </w:pPr>
    </w:p>
    <w:p w:rsidR="00D42CAE" w:rsidRDefault="00A72523">
      <w:pPr>
        <w:pStyle w:val="ProductList-BodySpaced"/>
      </w:pPr>
      <w:r>
        <w:rPr>
          <w:b/>
          <w:color w:val="00188F"/>
        </w:rPr>
        <w:t>DA</w:t>
      </w:r>
      <w:r>
        <w:t xml:space="preserve">= </w:t>
      </w:r>
      <w:r>
        <w:rPr>
          <w:color w:val="00188F"/>
        </w:rPr>
        <w:t>väljalaskekuupäev</w:t>
      </w:r>
      <w:r>
        <w:t>: Kuupäev, millal toode saadavale tuleb; näidatud on kuu/aasta. Tarkvara puhul on see varaseim kuupäev, millal Microsoft muudab litsentsid tellimiseks kättesaadavaks või allalaadimiseks kättesaadavaks hulgilitsentsimise teeninduskeskusest (VLSC).</w:t>
      </w:r>
    </w:p>
    <w:p w:rsidR="00D42CAE" w:rsidRDefault="00A72523">
      <w:pPr>
        <w:pStyle w:val="ProductList-BodySpaced"/>
      </w:pPr>
      <w:r>
        <w:rPr>
          <w:b/>
          <w:color w:val="00188F"/>
        </w:rPr>
        <w:t>EA/EAS</w:t>
      </w:r>
      <w:r>
        <w:t xml:space="preserve"> = </w:t>
      </w:r>
      <w:r>
        <w:rPr>
          <w:color w:val="00188F"/>
        </w:rPr>
        <w:t>Enterprise'i leping ja Enterprise Subscriptioni leping</w:t>
      </w:r>
      <w:r>
        <w:t>: Hõlmab Enterprise'i ja Enterprise Subscriptioniga liitumisi, sh serveri ja pilvega liitumist.</w:t>
      </w:r>
    </w:p>
    <w:p w:rsidR="00D42CAE" w:rsidRDefault="00A72523">
      <w:pPr>
        <w:pStyle w:val="ProductList-BodySpaced"/>
      </w:pPr>
      <w:r>
        <w:rPr>
          <w:b/>
          <w:color w:val="00188F"/>
        </w:rPr>
        <w:t>EES</w:t>
      </w:r>
      <w:r>
        <w:t xml:space="preserve"> = </w:t>
      </w:r>
      <w:r>
        <w:rPr>
          <w:color w:val="00188F"/>
        </w:rPr>
        <w:t>Enrollment for Education Solutions</w:t>
      </w:r>
      <w:r>
        <w:t>: hõlmab Campuse ja Schooli lepingu (CASA) alusel programme Enrollment for Education Solutions ja School Enrollment.</w:t>
      </w:r>
    </w:p>
    <w:p w:rsidR="00D42CAE" w:rsidRDefault="00A72523">
      <w:pPr>
        <w:pStyle w:val="ProductList-BodySpaced"/>
      </w:pPr>
      <w:r>
        <w:rPr>
          <w:b/>
          <w:color w:val="00188F"/>
        </w:rPr>
        <w:t>L</w:t>
      </w:r>
      <w:r>
        <w:t xml:space="preserve"> = </w:t>
      </w:r>
      <w:r>
        <w:rPr>
          <w:color w:val="00188F"/>
        </w:rPr>
        <w:t>litsents</w:t>
      </w:r>
      <w:r>
        <w:t>: näidatud tarkvaralitsentsile määratud punktväärtus. Sulgudes toodud punktväärtus on CASA väärtus.</w:t>
      </w:r>
    </w:p>
    <w:p w:rsidR="00D42CAE" w:rsidRDefault="00A72523">
      <w:pPr>
        <w:pStyle w:val="ProductList-BodySpaced"/>
      </w:pPr>
      <w:r>
        <w:rPr>
          <w:b/>
          <w:color w:val="00188F"/>
        </w:rPr>
        <w:t xml:space="preserve">L/SA </w:t>
      </w:r>
      <w:r>
        <w:t xml:space="preserve">= </w:t>
      </w:r>
      <w:r>
        <w:rPr>
          <w:color w:val="00188F"/>
        </w:rPr>
        <w:t>litsents ja tarkvarakindlustus</w:t>
      </w:r>
      <w:r>
        <w:t>: määratud punktväärtus juhul, kui litsentsi ja tarkvarakindlustust pakutakse ostmiseks samal ajal.</w:t>
      </w:r>
    </w:p>
    <w:p w:rsidR="00D42CAE" w:rsidRDefault="00A72523">
      <w:pPr>
        <w:pStyle w:val="ProductList-BodySpaced"/>
      </w:pPr>
      <w:r>
        <w:rPr>
          <w:b/>
          <w:color w:val="00188F"/>
        </w:rPr>
        <w:t>MPSA</w:t>
      </w:r>
      <w:r>
        <w:t xml:space="preserve"> = </w:t>
      </w:r>
      <w:r>
        <w:rPr>
          <w:color w:val="00188F"/>
        </w:rPr>
        <w:t>Microsofti toodete ja teenuste leping</w:t>
      </w:r>
      <w:r>
        <w:t>.</w:t>
      </w:r>
    </w:p>
    <w:p w:rsidR="00D42CAE" w:rsidRDefault="00A72523">
      <w:pPr>
        <w:pStyle w:val="ProductList-BodySpaced"/>
      </w:pPr>
      <w:r>
        <w:rPr>
          <w:b/>
          <w:color w:val="00188F"/>
        </w:rPr>
        <w:t>OL</w:t>
      </w:r>
      <w:r>
        <w:t xml:space="preserve"> = </w:t>
      </w:r>
      <w:r>
        <w:rPr>
          <w:color w:val="00188F"/>
        </w:rPr>
        <w:t>Open License</w:t>
      </w:r>
      <w:r>
        <w:t>: Open License koosneb järgmistest osadest: Open License, Open License for Academic, Open License for Government ja Open License for Charity (saadavuse korral).</w:t>
      </w:r>
    </w:p>
    <w:p w:rsidR="00D42CAE" w:rsidRDefault="00A72523">
      <w:pPr>
        <w:pStyle w:val="ProductList-BodySpaced"/>
      </w:pPr>
      <w:r>
        <w:rPr>
          <w:b/>
        </w:rPr>
        <w:t>OV/OVS</w:t>
      </w:r>
      <w:r>
        <w:rPr>
          <w:color w:val="000000"/>
        </w:rPr>
        <w:t xml:space="preserve"> =</w:t>
      </w:r>
      <w:r>
        <w:rPr>
          <w:color w:val="00188F"/>
        </w:rPr>
        <w:t>Open Value ja Open Value Subscription</w:t>
      </w:r>
      <w:r>
        <w:t xml:space="preserve">: Sisaldab osasid Open Value, Open Value Subscription, Open Value for Government ja Open Value Subscription for Government. </w:t>
      </w:r>
    </w:p>
    <w:p w:rsidR="00D42CAE" w:rsidRDefault="00A72523">
      <w:pPr>
        <w:pStyle w:val="ProductList-BodySpaced"/>
      </w:pPr>
      <w:r>
        <w:rPr>
          <w:b/>
          <w:color w:val="00188F"/>
        </w:rPr>
        <w:t>OVS-ES</w:t>
      </w:r>
      <w:r>
        <w:t xml:space="preserve"> = </w:t>
      </w:r>
      <w:r>
        <w:rPr>
          <w:color w:val="00188F"/>
        </w:rPr>
        <w:t>Open Value Subscription – hariduslahendused</w:t>
      </w:r>
      <w:r>
        <w:t>.</w:t>
      </w:r>
    </w:p>
    <w:p w:rsidR="00D42CAE" w:rsidRDefault="00A72523">
      <w:pPr>
        <w:pStyle w:val="ProductList-BodySpaced"/>
      </w:pPr>
      <w:r>
        <w:rPr>
          <w:b/>
          <w:color w:val="00188F"/>
        </w:rPr>
        <w:t>Punkt</w:t>
      </w:r>
      <w:r>
        <w:t xml:space="preserve"> = tootele määratud väärtus, mida kasutatakse kliendi hulgilitsentsilepingule kehtiva hulgihinna taseme arvutamiseks.</w:t>
      </w:r>
    </w:p>
    <w:p w:rsidR="00D42CAE" w:rsidRDefault="00A72523">
      <w:pPr>
        <w:pStyle w:val="ProductList-BodySpaced"/>
      </w:pPr>
      <w:r>
        <w:rPr>
          <w:b/>
          <w:color w:val="00188F"/>
        </w:rPr>
        <w:t>SA</w:t>
      </w:r>
      <w:r>
        <w:t xml:space="preserve"> = </w:t>
      </w:r>
      <w:r>
        <w:rPr>
          <w:color w:val="00188F"/>
        </w:rPr>
        <w:t>tarkvarakindlustus</w:t>
      </w:r>
      <w:r>
        <w:t>: Määratud punktväärtus juhul, kui tarkvarale pakutakse tarkvarakindlustust.</w:t>
      </w:r>
    </w:p>
    <w:p w:rsidR="00D42CAE" w:rsidRDefault="00A72523">
      <w:pPr>
        <w:pStyle w:val="ProductList-BodySpaced"/>
      </w:pPr>
      <w:r>
        <w:rPr>
          <w:b/>
          <w:color w:val="00188F"/>
        </w:rPr>
        <w:t>S/S+</w:t>
      </w:r>
      <w:r>
        <w:t xml:space="preserve"> = </w:t>
      </w:r>
      <w:r>
        <w:rPr>
          <w:color w:val="00188F"/>
        </w:rPr>
        <w:t>Select ja Select Plus</w:t>
      </w:r>
      <w:r>
        <w:t>: Sisaldab ka osasid Select for Academic, Select Plus for Academic, Select for Government ja Select Plus for Government.</w:t>
      </w:r>
    </w:p>
    <w:p w:rsidR="00D42CAE" w:rsidRDefault="00A72523">
      <w:pPr>
        <w:pStyle w:val="ProductList-Offering1Heading"/>
      </w:pPr>
      <w:bookmarkStart w:id="345" w:name="_Sec553"/>
      <w:r>
        <w:t>Definitsioonid</w:t>
      </w:r>
      <w:bookmarkEnd w:id="345"/>
      <w:r>
        <w:fldChar w:fldCharType="begin"/>
      </w:r>
      <w:r>
        <w:instrText xml:space="preserve"> TC "</w:instrText>
      </w:r>
      <w:bookmarkStart w:id="346" w:name="_Toc428588085"/>
      <w:r>
        <w:instrText>Definitsioonid</w:instrText>
      </w:r>
      <w:bookmarkEnd w:id="346"/>
      <w:r>
        <w:instrText>" \l 2</w:instrText>
      </w:r>
      <w:r>
        <w:fldChar w:fldCharType="end"/>
      </w:r>
    </w:p>
    <w:p w:rsidR="00D42CAE" w:rsidRDefault="00A72523">
      <w:pPr>
        <w:pStyle w:val="ProductList-BodySpaced"/>
      </w:pPr>
      <w:r>
        <w:rPr>
          <w:b/>
          <w:color w:val="00188F"/>
        </w:rPr>
        <w:t>Täiendav CAL</w:t>
      </w:r>
      <w:r>
        <w:t xml:space="preserve"> on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CAL-iga</w:t>
      </w:r>
      <w:r>
        <w:fldChar w:fldCharType="end"/>
      </w:r>
      <w:r>
        <w:t>.</w:t>
      </w:r>
    </w:p>
    <w:p w:rsidR="00D42CAE" w:rsidRDefault="00A72523">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D42CAE" w:rsidRDefault="00A72523">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D42CAE" w:rsidRDefault="00A72523">
      <w:pPr>
        <w:pStyle w:val="ProductList-BodySpaced"/>
      </w:pPr>
      <w:r>
        <w:rPr>
          <w:b/>
          <w:color w:val="00188F"/>
        </w:rPr>
        <w:t>Kliendipääsulitsentsiga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kliendipääsulitsentsi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kliendipääsulitsentsiga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D42CAE" w:rsidRDefault="00A72523">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klient-operatsioonisüsteemi.</w:t>
      </w:r>
    </w:p>
    <w:p w:rsidR="00D42CAE" w:rsidRDefault="00A72523">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D42CAE" w:rsidRDefault="00A72523">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D42CAE" w:rsidRDefault="00A72523">
      <w:pPr>
        <w:pStyle w:val="ProductList-BodySpaced"/>
      </w:pPr>
      <w:r>
        <w:rPr>
          <w:b/>
          <w:color w:val="00188F"/>
        </w:rPr>
        <w:t>Tuumategur</w:t>
      </w:r>
      <w:r>
        <w:t xml:space="preserve"> on arvväärtus, mis on seotud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kõigi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määratlemiseks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D42CAE" w:rsidRDefault="00A72523">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D42CAE" w:rsidRDefault="00A72523">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"Välised 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sobivale versioonile või serveritarkvara varasematele versioonidele.</w:t>
      </w:r>
    </w:p>
    <w:p w:rsidR="00D42CAE" w:rsidRDefault="00A72523">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D42CAE" w:rsidRDefault="00A72523">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D42CAE" w:rsidRDefault="00A72523">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D42CAE" w:rsidRDefault="00A72523">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D42CAE" w:rsidRDefault="00A72523">
      <w:pPr>
        <w:pStyle w:val="ProductList-BodySpaced"/>
      </w:pPr>
      <w:r>
        <w:rPr>
          <w:b/>
          <w:color w:val="00188F"/>
        </w:rPr>
        <w:t xml:space="preserve">Litsents </w:t>
      </w:r>
      <w:r>
        <w:t>on õigus toodet alla laadida, installida, sellele juurde pääseda ja seda kasutada.</w:t>
      </w:r>
    </w:p>
    <w:p w:rsidR="00D42CAE" w:rsidRDefault="00A72523">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D42CAE" w:rsidRDefault="00A72523">
      <w:pPr>
        <w:pStyle w:val="ProductList-BodySpaced"/>
      </w:pPr>
      <w:r>
        <w:rPr>
          <w:b/>
          <w:color w:val="00188F"/>
        </w:rPr>
        <w:t xml:space="preserve">Programmi Litsentsi mobiilsus tarkvarakindlustuse kaudu kvalifitseeruv partner </w:t>
      </w:r>
      <w:r>
        <w:t xml:space="preserve">on loendis </w:t>
      </w:r>
      <w:hyperlink r:id="rId129">
        <w:r>
          <w:rPr>
            <w:color w:val="00467F"/>
            <w:u w:val="single"/>
          </w:rPr>
          <w:t>http://www.microsoft.com/licensing/software-assurance/license-mobility.aspx</w:t>
        </w:r>
      </w:hyperlink>
      <w:r>
        <w:t xml:space="preserve"> nimetatud juriidiline isik, kelle Microsoft on volitanud majutama ühisserverites klientide tarkvara. </w:t>
      </w:r>
    </w:p>
    <w:p w:rsidR="00D42CAE" w:rsidRDefault="00A72523">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D42CAE" w:rsidRDefault="00A72523">
      <w:pPr>
        <w:pStyle w:val="ProductList-BodySpaced"/>
      </w:pPr>
      <w:r>
        <w:rPr>
          <w:b/>
        </w:rPr>
        <w:lastRenderedPageBreak/>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D42CAE" w:rsidRDefault="00A72523">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kliendipääsulitsentside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D42CAE" w:rsidRDefault="00A72523">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kliendipääsulitsentsi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D42CAE" w:rsidRDefault="00A72523">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D42CAE" w:rsidRDefault="00A72523">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D42CAE" w:rsidRDefault="00A72523">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D42CAE" w:rsidRDefault="00A72523">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D42CAE" w:rsidRDefault="00A72523">
      <w:pPr>
        <w:pStyle w:val="ProductList-BodySpaced"/>
      </w:pPr>
      <w:r>
        <w:rPr>
          <w:b/>
          <w:color w:val="00188F"/>
        </w:rPr>
        <w:t xml:space="preserve">Füüsiline protsessor </w:t>
      </w:r>
      <w:r>
        <w:t>on füüsilises riistvarasüsteemis asuv protsessor.</w:t>
      </w:r>
    </w:p>
    <w:p w:rsidR="00D42CAE" w:rsidRDefault="00A72523">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D42CAE" w:rsidRDefault="00A72523">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D42CAE" w:rsidRDefault="00A72523">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D42CAE" w:rsidRDefault="00A72523">
      <w:pPr>
        <w:pStyle w:val="ProductList-BodySpaced"/>
      </w:pPr>
      <w:r>
        <w:rPr>
          <w:b/>
          <w:color w:val="00188F"/>
        </w:rPr>
        <w:t>Töötav eksemplar</w:t>
      </w:r>
      <w:r>
        <w:t xml:space="preserve"> on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D42CAE" w:rsidRDefault="00A72523">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D42CAE" w:rsidRDefault="00A72523">
      <w:pPr>
        <w:pStyle w:val="ProductList-BodySpaced"/>
      </w:pPr>
      <w:r>
        <w:rPr>
          <w:b/>
          <w:color w:val="00188F"/>
        </w:rPr>
        <w:t>Server</w:t>
      </w:r>
      <w:r>
        <w:t xml:space="preserve"> on füüsiline riistvarasüsteem, kus saab käitada serveritarkvara.</w:t>
      </w:r>
    </w:p>
    <w:p w:rsidR="00D42CAE" w:rsidRDefault="00A72523">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D42CAE" w:rsidRDefault="00A72523">
      <w:pPr>
        <w:pStyle w:val="ProductList-BodySpaced"/>
      </w:pPr>
      <w:r>
        <w:rPr>
          <w:b/>
          <w:color w:val="00188F"/>
        </w:rPr>
        <w:t>Virtuaalne tuum</w:t>
      </w:r>
      <w:r>
        <w:t xml:space="preserve"> on seade, mis töötleb võimsust virtuaalses riistvarasüsteemis. Virtuaalne tuum on ühe või mitme riistvaralõime virtuaalne kuju.</w:t>
      </w:r>
    </w:p>
    <w:p w:rsidR="00D42CAE" w:rsidRDefault="00A72523">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D42CAE" w:rsidRDefault="00A72523">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D42CAE" w:rsidRDefault="00A72523">
      <w:pPr>
        <w:pStyle w:val="ProductList-BodySpaced"/>
      </w:pPr>
      <w:r>
        <w:t>Interneti veebilahenduste tarkvara kasutatakse järgmiste rakenduste käitamiseks:</w:t>
      </w:r>
    </w:p>
    <w:p w:rsidR="00D42CAE" w:rsidRDefault="00A72523" w:rsidP="00A72523">
      <w:pPr>
        <w:pStyle w:val="ProductList-Bullet"/>
        <w:numPr>
          <w:ilvl w:val="0"/>
          <w:numId w:val="34"/>
        </w:numPr>
      </w:pPr>
      <w:r>
        <w:t>veebiserveri tarkvara (näiteks Microsoft Internet Information Services) ja haldus- või turbeagendid (näiteks System Center Operations Manageri agent);</w:t>
      </w:r>
    </w:p>
    <w:p w:rsidR="00D42CAE" w:rsidRDefault="00A72523" w:rsidP="00A72523">
      <w:pPr>
        <w:pStyle w:val="ProductList-Bullet"/>
        <w:numPr>
          <w:ilvl w:val="0"/>
          <w:numId w:val="34"/>
        </w:numPr>
      </w:pPr>
      <w:r>
        <w:t>andmebaasimootori tarkvara (näiteks Microsoft SQL Server) ainult Interneti veebilahenduste toetamiseks; või</w:t>
      </w:r>
    </w:p>
    <w:p w:rsidR="00D42CAE" w:rsidRDefault="00A72523" w:rsidP="00A72523">
      <w:pPr>
        <w:pStyle w:val="ProductList-Bullet"/>
        <w:numPr>
          <w:ilvl w:val="0"/>
          <w:numId w:val="34"/>
        </w:numPr>
      </w:pPr>
      <w:r>
        <w:t>domeeninimede süsteemi (DNS) Interneti-nimede lahendamiseks IP-aadressidele, kui see ei ole tarkvaraeksemplari ainus funktsioon.</w:t>
      </w:r>
    </w:p>
    <w:p w:rsidR="00D42CAE" w:rsidRDefault="00A72523">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D42CAE" w:rsidRDefault="00D42CAE">
      <w:pPr>
        <w:sectPr w:rsidR="00D42CAE">
          <w:headerReference w:type="default" r:id="rId130"/>
          <w:footerReference w:type="default" r:id="rId131"/>
          <w:type w:val="continuous"/>
          <w:pgSz w:w="12240" w:h="15840" w:code="1"/>
          <w:pgMar w:top="1170" w:right="720" w:bottom="720" w:left="720" w:header="432" w:footer="288" w:gutter="0"/>
          <w:cols w:space="360"/>
        </w:sectPr>
      </w:pPr>
    </w:p>
    <w:p w:rsidR="00D42CAE" w:rsidRDefault="00A72523">
      <w:pPr>
        <w:pStyle w:val="ProductList-SectionHeading"/>
        <w:pageBreakBefore/>
      </w:pPr>
      <w:bookmarkStart w:id="347" w:name="_Sec591"/>
      <w:bookmarkEnd w:id="337"/>
      <w:r>
        <w:lastRenderedPageBreak/>
        <w:t>Lisa A – CAL-i/ML-iga samaväärsed litsentsid</w:t>
      </w:r>
      <w:r>
        <w:fldChar w:fldCharType="begin"/>
      </w:r>
      <w:r>
        <w:instrText xml:space="preserve"> TC "</w:instrText>
      </w:r>
      <w:bookmarkStart w:id="348" w:name="_Toc428588086"/>
      <w:r>
        <w:instrText>Lisa A – CAL-i/ML-iga samaväärsed litsentsid</w:instrText>
      </w:r>
      <w:bookmarkEnd w:id="348"/>
      <w:r>
        <w:instrText>" \l 1</w:instrText>
      </w:r>
      <w:r>
        <w:fldChar w:fldCharType="end"/>
      </w:r>
    </w:p>
    <w:p w:rsidR="00D42CAE" w:rsidRDefault="00A72523">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D42CAE" w:rsidRDefault="00D42CAE">
      <w:pPr>
        <w:pStyle w:val="ProductList-Body"/>
      </w:pPr>
    </w:p>
    <w:tbl>
      <w:tblPr>
        <w:tblStyle w:val="PURTable"/>
        <w:tblW w:w="0" w:type="dxa"/>
        <w:tblLook w:val="04A0" w:firstRow="1" w:lastRow="0" w:firstColumn="1" w:lastColumn="0" w:noHBand="0" w:noVBand="1"/>
      </w:tblPr>
      <w:tblGrid>
        <w:gridCol w:w="1016"/>
        <w:gridCol w:w="477"/>
        <w:gridCol w:w="477"/>
        <w:gridCol w:w="477"/>
        <w:gridCol w:w="478"/>
        <w:gridCol w:w="478"/>
        <w:gridCol w:w="478"/>
        <w:gridCol w:w="728"/>
        <w:gridCol w:w="583"/>
        <w:gridCol w:w="586"/>
        <w:gridCol w:w="586"/>
        <w:gridCol w:w="583"/>
        <w:gridCol w:w="728"/>
        <w:gridCol w:w="583"/>
        <w:gridCol w:w="586"/>
        <w:gridCol w:w="586"/>
        <w:gridCol w:w="583"/>
        <w:gridCol w:w="779"/>
      </w:tblGrid>
      <w:tr w:rsidR="00D42CA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42CAE" w:rsidRDefault="00D42CAE">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42CAE" w:rsidRDefault="00A72523">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42CAE" w:rsidRDefault="00A72523">
            <w:pPr>
              <w:pStyle w:val="ProductList-TableBody"/>
              <w:jc w:val="center"/>
            </w:pPr>
            <w:r>
              <w:rPr>
                <w:color w:val="FFFFFF"/>
              </w:rPr>
              <w:t>Office 365 ilma ProPlusita</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42CAE" w:rsidRDefault="00A72523">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42CAE" w:rsidRDefault="00A72523">
            <w:pPr>
              <w:pStyle w:val="ProductList-TableBody"/>
              <w:jc w:val="center"/>
            </w:pPr>
            <w:r>
              <w:rPr>
                <w:color w:val="FFFFFF"/>
              </w:rPr>
              <w:t>Ettevõtte kliendipääsulitsents</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D42CAE" w:rsidRDefault="00A72523">
            <w:pPr>
              <w:pStyle w:val="ProductList-TableBody"/>
              <w:jc w:val="center"/>
            </w:pPr>
            <w:r>
              <w:rPr>
                <w:color w:val="FFFFFF"/>
              </w:rPr>
              <w:t>Enterprise Mobility</w:t>
            </w:r>
          </w:p>
        </w:tc>
      </w:tr>
      <w:tr w:rsidR="00D42CAE">
        <w:tc>
          <w:tcPr>
            <w:tcW w:w="620" w:type="dxa"/>
            <w:tcBorders>
              <w:top w:val="none" w:sz="4" w:space="0" w:color="BFBFBF"/>
              <w:left w:val="none" w:sz="24" w:space="0" w:color="808080"/>
              <w:bottom w:val="single" w:sz="4" w:space="0" w:color="FFFFFF"/>
              <w:right w:val="single" w:sz="6" w:space="0" w:color="FFFFFF"/>
            </w:tcBorders>
          </w:tcPr>
          <w:p w:rsidR="00D42CAE" w:rsidRDefault="00A72523">
            <w:pPr>
              <w:pStyle w:val="ProductList-TableBody"/>
            </w:pPr>
            <w:r>
              <w:t>Serverid</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42CAE" w:rsidRDefault="00A7252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42CAE" w:rsidRDefault="00A7252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42CAE" w:rsidRDefault="00A7252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42CAE" w:rsidRDefault="00A7252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42CAE" w:rsidRDefault="00A7252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42CAE" w:rsidRDefault="00A7252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42CAE" w:rsidRDefault="00A72523">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42CAE" w:rsidRDefault="00A7252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42CAE" w:rsidRDefault="00A7252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42CAE" w:rsidRDefault="00A72523">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42CAE" w:rsidRDefault="00A7252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42CAE" w:rsidRDefault="00A72523">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42CAE" w:rsidRDefault="00A7252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42CAE" w:rsidRDefault="00A7252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42CAE" w:rsidRDefault="00A72523">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42CAE" w:rsidRDefault="00A7252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42CAE" w:rsidRDefault="00A72523">
            <w:pPr>
              <w:pStyle w:val="ProductList-TableBody"/>
              <w:jc w:val="center"/>
            </w:pPr>
            <w:r>
              <w:rPr>
                <w:color w:val="FFFFFF"/>
              </w:rPr>
              <w:t>Komplekt</w:t>
            </w:r>
          </w:p>
        </w:tc>
      </w:tr>
      <w:tr w:rsidR="00D42CAE">
        <w:tc>
          <w:tcPr>
            <w:tcW w:w="620" w:type="dxa"/>
            <w:gridSpan w:val="18"/>
            <w:tcBorders>
              <w:top w:val="single" w:sz="4" w:space="0" w:color="FFFFFF"/>
              <w:left w:val="none" w:sz="24" w:space="0" w:color="808080"/>
              <w:bottom w:val="single" w:sz="4" w:space="0" w:color="FFFFFF"/>
              <w:right w:val="single" w:sz="6" w:space="0" w:color="FFFFFF"/>
            </w:tcBorders>
          </w:tcPr>
          <w:p w:rsidR="00D42CAE" w:rsidRDefault="00A72523">
            <w:pPr>
              <w:pStyle w:val="ProductList-TableBody"/>
            </w:pPr>
            <w:r>
              <w:rPr>
                <w:b/>
              </w:rPr>
              <w:t>Exchange Server 2013 Standard</w:t>
            </w:r>
          </w:p>
        </w:tc>
      </w:tr>
      <w:tr w:rsidR="00D42CAE">
        <w:tc>
          <w:tcPr>
            <w:tcW w:w="620" w:type="dxa"/>
            <w:tcBorders>
              <w:top w:val="dashed" w:sz="4" w:space="0" w:color="BFBFBF"/>
              <w:left w:val="none" w:sz="24" w:space="0" w:color="808080"/>
              <w:bottom w:val="dashed" w:sz="4" w:space="0" w:color="BFBFBF"/>
              <w:right w:val="single" w:sz="6" w:space="0" w:color="FFFFFF"/>
            </w:tcBorders>
          </w:tcPr>
          <w:p w:rsidR="00D42CAE" w:rsidRDefault="00B95A6E">
            <w:pPr>
              <w:pStyle w:val="ProductList-TableBody"/>
            </w:pPr>
            <w:hyperlink w:anchor="_Sec793">
              <w:r w:rsidR="00A72523">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r w:rsidR="00D42CAE">
        <w:tc>
          <w:tcPr>
            <w:tcW w:w="620" w:type="dxa"/>
            <w:tcBorders>
              <w:top w:val="dashed" w:sz="4" w:space="0" w:color="BFBFBF"/>
              <w:left w:val="none" w:sz="24" w:space="0" w:color="808080"/>
              <w:bottom w:val="single" w:sz="4" w:space="0" w:color="FFFFFF"/>
              <w:right w:val="single" w:sz="6" w:space="0" w:color="FFFFFF"/>
            </w:tcBorders>
          </w:tcPr>
          <w:p w:rsidR="00D42CAE" w:rsidRDefault="00B95A6E">
            <w:pPr>
              <w:pStyle w:val="ProductList-TableBody"/>
            </w:pPr>
            <w:hyperlink w:anchor="_Sec793">
              <w:r w:rsidR="00A72523">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r>
      <w:tr w:rsidR="00D42CAE">
        <w:tc>
          <w:tcPr>
            <w:tcW w:w="620" w:type="dxa"/>
            <w:gridSpan w:val="18"/>
            <w:tcBorders>
              <w:top w:val="single" w:sz="4" w:space="0" w:color="FFFFFF"/>
              <w:left w:val="none" w:sz="24" w:space="0" w:color="808080"/>
              <w:bottom w:val="single" w:sz="4" w:space="0" w:color="FFFFFF"/>
              <w:right w:val="single" w:sz="6" w:space="0" w:color="FFFFFF"/>
            </w:tcBorders>
          </w:tcPr>
          <w:p w:rsidR="00D42CAE" w:rsidRDefault="00A72523">
            <w:pPr>
              <w:pStyle w:val="ProductList-TableBody"/>
            </w:pPr>
            <w:r>
              <w:rPr>
                <w:b/>
              </w:rPr>
              <w:t>Exchange Server 2013 Enterprise</w:t>
            </w:r>
          </w:p>
        </w:tc>
      </w:tr>
      <w:tr w:rsidR="00D42CAE">
        <w:tc>
          <w:tcPr>
            <w:tcW w:w="620" w:type="dxa"/>
            <w:tcBorders>
              <w:top w:val="dashed" w:sz="4" w:space="0" w:color="BFBFBF"/>
              <w:left w:val="none" w:sz="24" w:space="0" w:color="808080"/>
              <w:bottom w:val="dashed" w:sz="4" w:space="0" w:color="BFBFBF"/>
              <w:right w:val="single" w:sz="6" w:space="0" w:color="FFFFFF"/>
            </w:tcBorders>
          </w:tcPr>
          <w:p w:rsidR="00D42CAE" w:rsidRDefault="00B95A6E">
            <w:pPr>
              <w:pStyle w:val="ProductList-TableBody"/>
            </w:pPr>
            <w:hyperlink w:anchor="_Sec793">
              <w:r w:rsidR="00A72523">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r w:rsidR="00D42CAE">
        <w:tc>
          <w:tcPr>
            <w:tcW w:w="620" w:type="dxa"/>
            <w:tcBorders>
              <w:top w:val="dashed" w:sz="4" w:space="0" w:color="BFBFBF"/>
              <w:left w:val="none" w:sz="24" w:space="0" w:color="808080"/>
              <w:bottom w:val="single" w:sz="4" w:space="0" w:color="FFFFFF"/>
              <w:right w:val="single" w:sz="6" w:space="0" w:color="FFFFFF"/>
            </w:tcBorders>
          </w:tcPr>
          <w:p w:rsidR="00D42CAE" w:rsidRDefault="00B95A6E">
            <w:pPr>
              <w:pStyle w:val="ProductList-TableBody"/>
            </w:pPr>
            <w:hyperlink w:anchor="_Sec793">
              <w:r w:rsidR="00A72523">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r>
      <w:tr w:rsidR="00D42CAE">
        <w:tc>
          <w:tcPr>
            <w:tcW w:w="620" w:type="dxa"/>
            <w:gridSpan w:val="18"/>
            <w:tcBorders>
              <w:top w:val="single" w:sz="4" w:space="0" w:color="FFFFFF"/>
              <w:left w:val="none" w:sz="24" w:space="0" w:color="808080"/>
              <w:bottom w:val="single" w:sz="4" w:space="0" w:color="FFFFFF"/>
              <w:right w:val="single" w:sz="6" w:space="0" w:color="FFFFFF"/>
            </w:tcBorders>
          </w:tcPr>
          <w:p w:rsidR="00D42CAE" w:rsidRDefault="00A72523">
            <w:pPr>
              <w:pStyle w:val="ProductList-TableBody"/>
            </w:pPr>
            <w:r>
              <w:rPr>
                <w:b/>
              </w:rPr>
              <w:t>SharePoint Server 2013</w:t>
            </w:r>
          </w:p>
        </w:tc>
      </w:tr>
      <w:tr w:rsidR="00D42CAE">
        <w:tc>
          <w:tcPr>
            <w:tcW w:w="620" w:type="dxa"/>
            <w:tcBorders>
              <w:top w:val="dashed" w:sz="4" w:space="0" w:color="BFBFBF"/>
              <w:left w:val="none" w:sz="24" w:space="0" w:color="808080"/>
              <w:bottom w:val="dashed" w:sz="4" w:space="0" w:color="BFBFBF"/>
              <w:right w:val="single" w:sz="6" w:space="0" w:color="FFFFFF"/>
            </w:tcBorders>
          </w:tcPr>
          <w:p w:rsidR="00D42CAE" w:rsidRDefault="00B95A6E">
            <w:pPr>
              <w:pStyle w:val="ProductList-TableBody"/>
            </w:pPr>
            <w:hyperlink w:anchor="_Sec798">
              <w:r w:rsidR="00A72523">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r w:rsidR="00D42CAE">
        <w:tc>
          <w:tcPr>
            <w:tcW w:w="620" w:type="dxa"/>
            <w:tcBorders>
              <w:top w:val="dashed" w:sz="4" w:space="0" w:color="BFBFBF"/>
              <w:left w:val="none" w:sz="24" w:space="0" w:color="808080"/>
              <w:bottom w:val="single" w:sz="4" w:space="0" w:color="FFFFFF"/>
              <w:right w:val="single" w:sz="6" w:space="0" w:color="FFFFFF"/>
            </w:tcBorders>
          </w:tcPr>
          <w:p w:rsidR="00D42CAE" w:rsidRDefault="00B95A6E">
            <w:pPr>
              <w:pStyle w:val="ProductList-TableBody"/>
            </w:pPr>
            <w:hyperlink w:anchor="_Sec798">
              <w:r w:rsidR="00A72523">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r>
      <w:tr w:rsidR="00D42CAE">
        <w:tc>
          <w:tcPr>
            <w:tcW w:w="620" w:type="dxa"/>
            <w:gridSpan w:val="18"/>
            <w:tcBorders>
              <w:top w:val="single" w:sz="4" w:space="0" w:color="FFFFFF"/>
              <w:left w:val="none" w:sz="24" w:space="0" w:color="808080"/>
              <w:bottom w:val="single" w:sz="4" w:space="0" w:color="FFFFFF"/>
              <w:right w:val="single" w:sz="6" w:space="0" w:color="FFFFFF"/>
            </w:tcBorders>
          </w:tcPr>
          <w:p w:rsidR="00D42CAE" w:rsidRDefault="00A72523">
            <w:pPr>
              <w:pStyle w:val="ProductList-TableBody"/>
            </w:pPr>
            <w:r>
              <w:rPr>
                <w:b/>
              </w:rPr>
              <w:t>Microsoft Audit and Control Management Server 2013</w:t>
            </w:r>
          </w:p>
        </w:tc>
      </w:tr>
      <w:tr w:rsidR="00D42CAE">
        <w:tc>
          <w:tcPr>
            <w:tcW w:w="620" w:type="dxa"/>
            <w:tcBorders>
              <w:top w:val="dashed" w:sz="4" w:space="0" w:color="BFBFBF"/>
              <w:left w:val="none" w:sz="24" w:space="0" w:color="808080"/>
              <w:bottom w:val="single" w:sz="4" w:space="0" w:color="FFFFFF"/>
              <w:right w:val="single" w:sz="6" w:space="0" w:color="FFFFFF"/>
            </w:tcBorders>
          </w:tcPr>
          <w:p w:rsidR="00D42CAE" w:rsidRDefault="00B95A6E">
            <w:pPr>
              <w:pStyle w:val="ProductList-TableBody"/>
            </w:pPr>
            <w:hyperlink w:anchor="_Sec798">
              <w:r w:rsidR="00A72523">
                <w:rPr>
                  <w:color w:val="00467F"/>
                  <w:u w:val="single"/>
                </w:rPr>
                <w:t>Põhilitsents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r>
      <w:tr w:rsidR="00D42CAE">
        <w:tc>
          <w:tcPr>
            <w:tcW w:w="620" w:type="dxa"/>
            <w:gridSpan w:val="18"/>
            <w:tcBorders>
              <w:top w:val="single" w:sz="4" w:space="0" w:color="FFFFFF"/>
              <w:left w:val="none" w:sz="24" w:space="0" w:color="808080"/>
              <w:bottom w:val="single" w:sz="4" w:space="0" w:color="FFFFFF"/>
              <w:right w:val="single" w:sz="6" w:space="0" w:color="FFFFFF"/>
            </w:tcBorders>
          </w:tcPr>
          <w:p w:rsidR="00D42CAE" w:rsidRDefault="00A72523">
            <w:pPr>
              <w:pStyle w:val="ProductList-TableBody"/>
            </w:pPr>
            <w:r>
              <w:rPr>
                <w:b/>
              </w:rPr>
              <w:t>Skype for Business Server 2015</w:t>
            </w:r>
          </w:p>
        </w:tc>
      </w:tr>
      <w:tr w:rsidR="00D42CAE">
        <w:tc>
          <w:tcPr>
            <w:tcW w:w="620" w:type="dxa"/>
            <w:tcBorders>
              <w:top w:val="dashed" w:sz="4" w:space="0" w:color="BFBFBF"/>
              <w:left w:val="none" w:sz="24" w:space="0" w:color="808080"/>
              <w:bottom w:val="dashed" w:sz="4" w:space="0" w:color="BFBFBF"/>
              <w:right w:val="single" w:sz="6" w:space="0" w:color="FFFFFF"/>
            </w:tcBorders>
          </w:tcPr>
          <w:p w:rsidR="00D42CAE" w:rsidRDefault="00B95A6E">
            <w:pPr>
              <w:pStyle w:val="ProductList-TableBody"/>
            </w:pPr>
            <w:hyperlink w:anchor="_Sec799">
              <w:r w:rsidR="00A72523">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r w:rsidR="00D42CAE">
        <w:tc>
          <w:tcPr>
            <w:tcW w:w="620" w:type="dxa"/>
            <w:tcBorders>
              <w:top w:val="dashed" w:sz="4" w:space="0" w:color="BFBFBF"/>
              <w:left w:val="none" w:sz="24" w:space="0" w:color="808080"/>
              <w:bottom w:val="dashed" w:sz="4" w:space="0" w:color="BFBFBF"/>
              <w:right w:val="single" w:sz="6" w:space="0" w:color="FFFFFF"/>
            </w:tcBorders>
          </w:tcPr>
          <w:p w:rsidR="00D42CAE" w:rsidRDefault="00B95A6E">
            <w:pPr>
              <w:pStyle w:val="ProductList-TableBody"/>
            </w:pPr>
            <w:hyperlink w:anchor="_Sec799">
              <w:r w:rsidR="00A72523">
                <w:rPr>
                  <w:color w:val="00467F"/>
                  <w:u w:val="single"/>
                </w:rPr>
                <w:t>Lisalitsents</w:t>
              </w:r>
            </w:hyperlink>
            <w:r w:rsidR="00A72523">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r w:rsidR="00D42CAE">
        <w:tc>
          <w:tcPr>
            <w:tcW w:w="620" w:type="dxa"/>
            <w:tcBorders>
              <w:top w:val="dashed" w:sz="4" w:space="0" w:color="BFBFBF"/>
              <w:left w:val="none" w:sz="24" w:space="0" w:color="808080"/>
              <w:bottom w:val="single" w:sz="4" w:space="0" w:color="FFFFFF"/>
              <w:right w:val="single" w:sz="6" w:space="0" w:color="FFFFFF"/>
            </w:tcBorders>
          </w:tcPr>
          <w:p w:rsidR="00D42CAE" w:rsidRDefault="00B95A6E">
            <w:pPr>
              <w:pStyle w:val="ProductList-TableBody"/>
            </w:pPr>
            <w:hyperlink w:anchor="_Sec799">
              <w:r w:rsidR="00A72523">
                <w:rPr>
                  <w:color w:val="00467F"/>
                  <w:u w:val="single"/>
                </w:rPr>
                <w:t>Lisalitsents</w:t>
              </w:r>
            </w:hyperlink>
            <w:r w:rsidR="00A72523">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r>
      <w:tr w:rsidR="00D42CAE">
        <w:tc>
          <w:tcPr>
            <w:tcW w:w="620" w:type="dxa"/>
            <w:gridSpan w:val="18"/>
            <w:tcBorders>
              <w:top w:val="single" w:sz="4" w:space="0" w:color="FFFFFF"/>
              <w:left w:val="none" w:sz="24" w:space="0" w:color="808080"/>
              <w:bottom w:val="single" w:sz="4" w:space="0" w:color="FFFFFF"/>
              <w:right w:val="single" w:sz="6" w:space="0" w:color="FFFFFF"/>
            </w:tcBorders>
          </w:tcPr>
          <w:p w:rsidR="00D42CAE" w:rsidRDefault="00A72523">
            <w:pPr>
              <w:pStyle w:val="ProductList-TableBody"/>
            </w:pPr>
            <w:r>
              <w:rPr>
                <w:b/>
              </w:rPr>
              <w:t>Windows MultiPoint Server 2012 Standard</w:t>
            </w:r>
          </w:p>
        </w:tc>
      </w:tr>
      <w:tr w:rsidR="00D42CAE" w:rsidTr="00015E37">
        <w:tc>
          <w:tcPr>
            <w:tcW w:w="620" w:type="dxa"/>
            <w:tcBorders>
              <w:top w:val="dashed" w:sz="4" w:space="0" w:color="BFBFBF"/>
              <w:left w:val="none" w:sz="24" w:space="0" w:color="808080"/>
              <w:bottom w:val="dashed" w:sz="4" w:space="0" w:color="BFBFBF"/>
              <w:right w:val="single" w:sz="6" w:space="0" w:color="FFFFFF"/>
            </w:tcBorders>
          </w:tcPr>
          <w:p w:rsidR="00D42CAE" w:rsidRDefault="00B95A6E">
            <w:pPr>
              <w:pStyle w:val="ProductList-TableBody"/>
            </w:pPr>
            <w:hyperlink w:anchor="_Sec800">
              <w:r w:rsidR="00A72523">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r>
      <w:tr w:rsidR="00D42CAE" w:rsidTr="00015E37">
        <w:tc>
          <w:tcPr>
            <w:tcW w:w="620" w:type="dxa"/>
            <w:tcBorders>
              <w:top w:val="dashed" w:sz="4" w:space="0" w:color="BFBFBF"/>
              <w:left w:val="none" w:sz="24" w:space="0" w:color="808080"/>
              <w:bottom w:val="single" w:sz="4" w:space="0" w:color="FFFFFF"/>
              <w:right w:val="single" w:sz="6" w:space="0" w:color="FFFFFF"/>
            </w:tcBorders>
          </w:tcPr>
          <w:p w:rsidR="00D42CAE" w:rsidRDefault="00B95A6E">
            <w:pPr>
              <w:pStyle w:val="ProductList-TableBody"/>
            </w:pPr>
            <w:hyperlink w:anchor="_Sec800">
              <w:r w:rsidR="00A72523">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r>
      <w:tr w:rsidR="00D42CAE">
        <w:tc>
          <w:tcPr>
            <w:tcW w:w="620" w:type="dxa"/>
            <w:gridSpan w:val="18"/>
            <w:tcBorders>
              <w:top w:val="single" w:sz="4" w:space="0" w:color="FFFFFF"/>
              <w:left w:val="none" w:sz="24" w:space="0" w:color="808080"/>
              <w:bottom w:val="single" w:sz="4" w:space="0" w:color="FFFFFF"/>
              <w:right w:val="single" w:sz="6" w:space="0" w:color="FFFFFF"/>
            </w:tcBorders>
          </w:tcPr>
          <w:p w:rsidR="00D42CAE" w:rsidRDefault="00A72523">
            <w:pPr>
              <w:pStyle w:val="ProductList-TableBody"/>
            </w:pPr>
            <w:r>
              <w:rPr>
                <w:b/>
              </w:rPr>
              <w:t>Windows MultiPoint Server 2012 Premium</w:t>
            </w:r>
          </w:p>
        </w:tc>
      </w:tr>
      <w:tr w:rsidR="00D42CAE" w:rsidTr="00015E37">
        <w:tc>
          <w:tcPr>
            <w:tcW w:w="620" w:type="dxa"/>
            <w:tcBorders>
              <w:top w:val="dashed" w:sz="4" w:space="0" w:color="BFBFBF"/>
              <w:left w:val="none" w:sz="24" w:space="0" w:color="808080"/>
              <w:bottom w:val="dashed" w:sz="4" w:space="0" w:color="BFBFBF"/>
              <w:right w:val="single" w:sz="6" w:space="0" w:color="FFFFFF"/>
            </w:tcBorders>
          </w:tcPr>
          <w:p w:rsidR="00D42CAE" w:rsidRDefault="00B95A6E">
            <w:pPr>
              <w:pStyle w:val="ProductList-TableBody"/>
            </w:pPr>
            <w:hyperlink w:anchor="_Sec800">
              <w:r w:rsidR="00A72523">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r>
      <w:tr w:rsidR="00D42CAE" w:rsidTr="00015E37">
        <w:tc>
          <w:tcPr>
            <w:tcW w:w="620" w:type="dxa"/>
            <w:tcBorders>
              <w:top w:val="dashed" w:sz="4" w:space="0" w:color="BFBFBF"/>
              <w:left w:val="none" w:sz="24" w:space="0" w:color="808080"/>
              <w:bottom w:val="single" w:sz="4" w:space="0" w:color="FFFFFF"/>
              <w:right w:val="single" w:sz="6" w:space="0" w:color="FFFFFF"/>
            </w:tcBorders>
          </w:tcPr>
          <w:p w:rsidR="00D42CAE" w:rsidRDefault="00B95A6E">
            <w:pPr>
              <w:pStyle w:val="ProductList-TableBody"/>
            </w:pPr>
            <w:hyperlink w:anchor="_Sec800">
              <w:r w:rsidR="00A72523">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r>
      <w:tr w:rsidR="00D42CAE">
        <w:tc>
          <w:tcPr>
            <w:tcW w:w="620" w:type="dxa"/>
            <w:gridSpan w:val="18"/>
            <w:tcBorders>
              <w:top w:val="single" w:sz="4" w:space="0" w:color="FFFFFF"/>
              <w:left w:val="none" w:sz="24" w:space="0" w:color="808080"/>
              <w:bottom w:val="single" w:sz="4" w:space="0" w:color="FFFFFF"/>
              <w:right w:val="single" w:sz="6" w:space="0" w:color="FFFFFF"/>
            </w:tcBorders>
          </w:tcPr>
          <w:p w:rsidR="00D42CAE" w:rsidRDefault="00A72523">
            <w:pPr>
              <w:pStyle w:val="ProductList-TableBody"/>
            </w:pPr>
            <w:r>
              <w:rPr>
                <w:b/>
              </w:rPr>
              <w:t>Windows Server 2012 R2 Standard</w:t>
            </w:r>
          </w:p>
        </w:tc>
      </w:tr>
      <w:tr w:rsidR="00D42CAE" w:rsidTr="00015E37">
        <w:tc>
          <w:tcPr>
            <w:tcW w:w="620" w:type="dxa"/>
            <w:tcBorders>
              <w:top w:val="dashed" w:sz="4" w:space="0" w:color="BFBFBF"/>
              <w:left w:val="none" w:sz="24" w:space="0" w:color="808080"/>
              <w:bottom w:val="dashed" w:sz="4" w:space="0" w:color="BFBFBF"/>
              <w:right w:val="single" w:sz="6" w:space="0" w:color="FFFFFF"/>
            </w:tcBorders>
          </w:tcPr>
          <w:p w:rsidR="00D42CAE" w:rsidRDefault="00B95A6E">
            <w:pPr>
              <w:pStyle w:val="ProductList-TableBody"/>
            </w:pPr>
            <w:hyperlink w:anchor="_Sec807">
              <w:r w:rsidR="00A72523">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r>
      <w:tr w:rsidR="00D42CAE" w:rsidTr="00015E37">
        <w:tc>
          <w:tcPr>
            <w:tcW w:w="620" w:type="dxa"/>
            <w:tcBorders>
              <w:top w:val="dashed" w:sz="4" w:space="0" w:color="BFBFBF"/>
              <w:left w:val="none" w:sz="24" w:space="0" w:color="808080"/>
              <w:bottom w:val="dashed" w:sz="4" w:space="0" w:color="BFBFBF"/>
              <w:right w:val="single" w:sz="6" w:space="0" w:color="FFFFFF"/>
            </w:tcBorders>
          </w:tcPr>
          <w:p w:rsidR="00D42CAE" w:rsidRDefault="00B95A6E">
            <w:pPr>
              <w:pStyle w:val="ProductList-TableBody"/>
            </w:pPr>
            <w:hyperlink w:anchor="_Sec807">
              <w:r w:rsidR="00A72523">
                <w:rPr>
                  <w:color w:val="00467F"/>
                  <w:u w:val="single"/>
                </w:rPr>
                <w:t>Lisalitsents</w:t>
              </w:r>
            </w:hyperlink>
            <w:r w:rsidR="00A72523">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r w:rsidR="00D42CAE" w:rsidTr="00015E37">
        <w:tc>
          <w:tcPr>
            <w:tcW w:w="620" w:type="dxa"/>
            <w:tcBorders>
              <w:top w:val="dashed" w:sz="4" w:space="0" w:color="BFBFBF"/>
              <w:left w:val="none" w:sz="24" w:space="0" w:color="808080"/>
              <w:bottom w:val="dashed" w:sz="4" w:space="0" w:color="BFBFBF"/>
              <w:right w:val="single" w:sz="6" w:space="0" w:color="FFFFFF"/>
            </w:tcBorders>
          </w:tcPr>
          <w:p w:rsidR="00D42CAE" w:rsidRDefault="00B95A6E">
            <w:pPr>
              <w:pStyle w:val="ProductList-TableBody"/>
            </w:pPr>
            <w:hyperlink w:anchor="_Sec807">
              <w:r w:rsidR="00A72523">
                <w:rPr>
                  <w:color w:val="00467F"/>
                  <w:u w:val="single"/>
                </w:rPr>
                <w:t>Lisalitsents</w:t>
              </w:r>
            </w:hyperlink>
            <w:r w:rsidR="00A7252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r>
      <w:tr w:rsidR="00D42CAE">
        <w:tc>
          <w:tcPr>
            <w:tcW w:w="620" w:type="dxa"/>
            <w:tcBorders>
              <w:top w:val="dashed" w:sz="4" w:space="0" w:color="BFBFBF"/>
              <w:left w:val="none" w:sz="24" w:space="0" w:color="808080"/>
              <w:bottom w:val="single" w:sz="4" w:space="0" w:color="FFFFFF"/>
              <w:right w:val="single" w:sz="6" w:space="0" w:color="FFFFFF"/>
            </w:tcBorders>
          </w:tcPr>
          <w:p w:rsidR="00D42CAE" w:rsidRDefault="00B95A6E">
            <w:pPr>
              <w:pStyle w:val="ProductList-TableBody"/>
            </w:pPr>
            <w:hyperlink w:anchor="_Sec807">
              <w:r w:rsidR="00A72523">
                <w:rPr>
                  <w:color w:val="00467F"/>
                  <w:u w:val="single"/>
                </w:rPr>
                <w:t>Lisalitsents</w:t>
              </w:r>
            </w:hyperlink>
            <w:r w:rsidR="00A7252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r>
      <w:tr w:rsidR="00D42CAE">
        <w:tc>
          <w:tcPr>
            <w:tcW w:w="620" w:type="dxa"/>
            <w:gridSpan w:val="18"/>
            <w:tcBorders>
              <w:top w:val="single" w:sz="4" w:space="0" w:color="FFFFFF"/>
              <w:left w:val="none" w:sz="24" w:space="0" w:color="808080"/>
              <w:bottom w:val="single" w:sz="4" w:space="0" w:color="FFFFFF"/>
              <w:right w:val="single" w:sz="6" w:space="0" w:color="FFFFFF"/>
            </w:tcBorders>
          </w:tcPr>
          <w:p w:rsidR="00D42CAE" w:rsidRDefault="00A72523">
            <w:pPr>
              <w:pStyle w:val="ProductList-TableBody"/>
            </w:pPr>
            <w:r>
              <w:rPr>
                <w:b/>
              </w:rPr>
              <w:t>Windows Server 2012 R2 Data Center</w:t>
            </w:r>
          </w:p>
        </w:tc>
      </w:tr>
      <w:tr w:rsidR="00D42CAE" w:rsidTr="00015E37">
        <w:tc>
          <w:tcPr>
            <w:tcW w:w="620" w:type="dxa"/>
            <w:tcBorders>
              <w:top w:val="dashed" w:sz="4" w:space="0" w:color="BFBFBF"/>
              <w:left w:val="none" w:sz="24" w:space="0" w:color="808080"/>
              <w:bottom w:val="dashed" w:sz="4" w:space="0" w:color="BFBFBF"/>
              <w:right w:val="single" w:sz="6" w:space="0" w:color="FFFFFF"/>
            </w:tcBorders>
          </w:tcPr>
          <w:p w:rsidR="00D42CAE" w:rsidRDefault="00B95A6E">
            <w:pPr>
              <w:pStyle w:val="ProductList-TableBody"/>
            </w:pPr>
            <w:hyperlink w:anchor="_Sec807">
              <w:r w:rsidR="00A72523">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r>
      <w:tr w:rsidR="00D42CAE" w:rsidTr="00015E37">
        <w:tc>
          <w:tcPr>
            <w:tcW w:w="620" w:type="dxa"/>
            <w:tcBorders>
              <w:top w:val="dashed" w:sz="4" w:space="0" w:color="BFBFBF"/>
              <w:left w:val="none" w:sz="24" w:space="0" w:color="808080"/>
              <w:bottom w:val="dashed" w:sz="4" w:space="0" w:color="BFBFBF"/>
              <w:right w:val="single" w:sz="6" w:space="0" w:color="FFFFFF"/>
            </w:tcBorders>
          </w:tcPr>
          <w:p w:rsidR="00D42CAE" w:rsidRDefault="00B95A6E">
            <w:pPr>
              <w:pStyle w:val="ProductList-TableBody"/>
            </w:pPr>
            <w:hyperlink w:anchor="_Sec807">
              <w:r w:rsidR="00A72523">
                <w:rPr>
                  <w:color w:val="00467F"/>
                  <w:u w:val="single"/>
                </w:rPr>
                <w:t xml:space="preserve">Lisalitsents </w:t>
              </w:r>
            </w:hyperlink>
            <w:r w:rsidR="00A72523">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r>
      <w:tr w:rsidR="00D42CAE" w:rsidTr="00015E37">
        <w:tc>
          <w:tcPr>
            <w:tcW w:w="620" w:type="dxa"/>
            <w:tcBorders>
              <w:top w:val="dashed" w:sz="4" w:space="0" w:color="BFBFBF"/>
              <w:left w:val="none" w:sz="24" w:space="0" w:color="808080"/>
              <w:bottom w:val="dashed" w:sz="4" w:space="0" w:color="BFBFBF"/>
              <w:right w:val="single" w:sz="6" w:space="0" w:color="FFFFFF"/>
            </w:tcBorders>
          </w:tcPr>
          <w:p w:rsidR="00D42CAE" w:rsidRDefault="00B95A6E">
            <w:pPr>
              <w:pStyle w:val="ProductList-TableBody"/>
            </w:pPr>
            <w:hyperlink w:anchor="_Sec807">
              <w:r w:rsidR="00A72523">
                <w:rPr>
                  <w:color w:val="00467F"/>
                  <w:u w:val="single"/>
                </w:rPr>
                <w:t>Lisalitsents</w:t>
              </w:r>
            </w:hyperlink>
            <w:r w:rsidR="00A7252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r>
      <w:tr w:rsidR="00D42CAE">
        <w:tc>
          <w:tcPr>
            <w:tcW w:w="620" w:type="dxa"/>
            <w:tcBorders>
              <w:top w:val="dashed" w:sz="4" w:space="0" w:color="BFBFBF"/>
              <w:left w:val="none" w:sz="24" w:space="0" w:color="808080"/>
              <w:bottom w:val="single" w:sz="4" w:space="0" w:color="FFFFFF"/>
              <w:right w:val="single" w:sz="6" w:space="0" w:color="FFFFFF"/>
            </w:tcBorders>
          </w:tcPr>
          <w:p w:rsidR="00D42CAE" w:rsidRDefault="00B95A6E">
            <w:pPr>
              <w:pStyle w:val="ProductList-TableBody"/>
            </w:pPr>
            <w:hyperlink w:anchor="_Sec807">
              <w:r w:rsidR="00A72523">
                <w:rPr>
                  <w:color w:val="00467F"/>
                  <w:u w:val="single"/>
                </w:rPr>
                <w:t>Lisalitsents</w:t>
              </w:r>
            </w:hyperlink>
            <w:r w:rsidR="00A7252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r>
      <w:tr w:rsidR="00D42CAE">
        <w:tc>
          <w:tcPr>
            <w:tcW w:w="620" w:type="dxa"/>
            <w:gridSpan w:val="18"/>
            <w:tcBorders>
              <w:top w:val="single" w:sz="4" w:space="0" w:color="FFFFFF"/>
              <w:left w:val="none" w:sz="24" w:space="0" w:color="808080"/>
              <w:bottom w:val="single" w:sz="4" w:space="0" w:color="FFFFFF"/>
              <w:right w:val="single" w:sz="6" w:space="0" w:color="FFFFFF"/>
            </w:tcBorders>
          </w:tcPr>
          <w:p w:rsidR="00D42CAE" w:rsidRDefault="00A72523">
            <w:pPr>
              <w:pStyle w:val="ProductList-TableBody"/>
            </w:pPr>
            <w:r>
              <w:rPr>
                <w:b/>
              </w:rPr>
              <w:t>Advanced Threat Analytics 2016</w:t>
            </w:r>
          </w:p>
        </w:tc>
      </w:tr>
      <w:tr w:rsidR="00D42CAE">
        <w:tc>
          <w:tcPr>
            <w:tcW w:w="620" w:type="dxa"/>
            <w:tcBorders>
              <w:top w:val="dashed" w:sz="4" w:space="0" w:color="BFBFBF"/>
              <w:left w:val="none" w:sz="24" w:space="0" w:color="808080"/>
              <w:bottom w:val="single" w:sz="4" w:space="0" w:color="FFFFFF"/>
              <w:right w:val="single" w:sz="6" w:space="0" w:color="FFFFFF"/>
            </w:tcBorders>
          </w:tcPr>
          <w:p w:rsidR="00D42CAE" w:rsidRDefault="00B95A6E">
            <w:pPr>
              <w:pStyle w:val="ProductList-TableBody"/>
            </w:pPr>
            <w:hyperlink w:anchor="_Sec801">
              <w:r w:rsidR="00A72523">
                <w:rPr>
                  <w:color w:val="00467F"/>
                  <w:u w:val="single"/>
                </w:rPr>
                <w:t>Halduslitsents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42CAE" w:rsidRDefault="00D42CAE">
            <w:pPr>
              <w:pStyle w:val="ProductList-TableBody"/>
              <w:jc w:val="center"/>
            </w:pPr>
          </w:p>
        </w:tc>
      </w:tr>
      <w:tr w:rsidR="00D42CAE">
        <w:tc>
          <w:tcPr>
            <w:tcW w:w="620" w:type="dxa"/>
            <w:gridSpan w:val="18"/>
            <w:tcBorders>
              <w:top w:val="single" w:sz="4" w:space="0" w:color="FFFFFF"/>
              <w:left w:val="none" w:sz="24" w:space="0" w:color="808080"/>
              <w:bottom w:val="single" w:sz="4" w:space="0" w:color="FFFFFF"/>
              <w:right w:val="single" w:sz="6" w:space="0" w:color="FFFFFF"/>
            </w:tcBorders>
          </w:tcPr>
          <w:p w:rsidR="00D42CAE" w:rsidRDefault="00A72523">
            <w:pPr>
              <w:pStyle w:val="ProductList-TableBody"/>
            </w:pPr>
            <w:r>
              <w:rPr>
                <w:b/>
              </w:rPr>
              <w:t>System Center 2012 R2 Configuration Manager</w:t>
            </w:r>
          </w:p>
        </w:tc>
      </w:tr>
      <w:tr w:rsidR="00D42CAE">
        <w:tc>
          <w:tcPr>
            <w:tcW w:w="620" w:type="dxa"/>
            <w:tcBorders>
              <w:top w:val="dashed" w:sz="4" w:space="0" w:color="BFBFBF"/>
              <w:left w:val="none" w:sz="24" w:space="0" w:color="808080"/>
              <w:bottom w:val="none" w:sz="4" w:space="0" w:color="6E6E6E"/>
              <w:right w:val="single" w:sz="6" w:space="0" w:color="FFFFFF"/>
            </w:tcBorders>
          </w:tcPr>
          <w:p w:rsidR="00D42CAE" w:rsidRDefault="00B95A6E">
            <w:pPr>
              <w:pStyle w:val="ProductList-TableBody"/>
            </w:pPr>
            <w:hyperlink w:anchor="_Sec802">
              <w:r w:rsidR="00A72523">
                <w:rPr>
                  <w:color w:val="00467F"/>
                  <w:u w:val="single"/>
                </w:rPr>
                <w:t>Halduslitsents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42CAE" w:rsidRDefault="00D42C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42CAE" w:rsidRDefault="00D42CAE">
            <w:pPr>
              <w:pStyle w:val="ProductList-TableBody"/>
              <w:jc w:val="center"/>
            </w:pPr>
          </w:p>
        </w:tc>
      </w:tr>
    </w:tbl>
    <w:p w:rsidR="00D42CAE" w:rsidRDefault="00A72523">
      <w:pPr>
        <w:pStyle w:val="ProductList-Body"/>
      </w:pPr>
      <w:r>
        <w:rPr>
          <w:b/>
          <w:i/>
        </w:rPr>
        <w:t>Märkus</w:t>
      </w:r>
      <w:r>
        <w:rPr>
          <w:i/>
        </w:rPr>
        <w:t>. Office 365 Education E1 ja Office 365 Nonprofit E1 ei täida litsentsinõuet juurdepääsuks selles tabelis olevatele toodetele (ega nende haldamiseks).</w:t>
      </w:r>
    </w:p>
    <w:p w:rsidR="00D42CAE" w:rsidRDefault="00A72523">
      <w:pPr>
        <w:pStyle w:val="ProductList-SectionHeading"/>
        <w:pageBreakBefore/>
      </w:pPr>
      <w:bookmarkStart w:id="349" w:name="_Sec564"/>
      <w:bookmarkEnd w:id="347"/>
      <w:r>
        <w:lastRenderedPageBreak/>
        <w:t>Lisa B – tarkvarakindlustus</w:t>
      </w:r>
      <w:r>
        <w:fldChar w:fldCharType="begin"/>
      </w:r>
      <w:r>
        <w:instrText xml:space="preserve"> TC "</w:instrText>
      </w:r>
      <w:bookmarkStart w:id="350" w:name="_Toc428588087"/>
      <w:r>
        <w:instrText>Lisa B – tarkvarakindlustus</w:instrText>
      </w:r>
      <w:bookmarkEnd w:id="350"/>
      <w:r>
        <w:instrText>" \l 1</w:instrText>
      </w:r>
      <w:r>
        <w:fldChar w:fldCharType="end"/>
      </w:r>
    </w:p>
    <w:p w:rsidR="00D42CAE" w:rsidRDefault="00A72523">
      <w:pPr>
        <w:pStyle w:val="ProductList-Offering1Heading"/>
      </w:pPr>
      <w:bookmarkStart w:id="351" w:name="_Sec573"/>
      <w:r>
        <w:t>Tarkvarakindlustuse ostmine</w:t>
      </w:r>
      <w:bookmarkEnd w:id="351"/>
      <w:r>
        <w:fldChar w:fldCharType="begin"/>
      </w:r>
      <w:r>
        <w:instrText xml:space="preserve"> TC "</w:instrText>
      </w:r>
      <w:bookmarkStart w:id="352" w:name="_Toc428588088"/>
      <w:r>
        <w:instrText>Tarkvarakindlustuse ostmine</w:instrText>
      </w:r>
      <w:bookmarkEnd w:id="352"/>
      <w:r>
        <w:instrText>" \l 2</w:instrText>
      </w:r>
      <w:r>
        <w:fldChar w:fldCharType="end"/>
      </w:r>
    </w:p>
    <w:p w:rsidR="00D42CAE" w:rsidRDefault="00A72523">
      <w:pPr>
        <w:pStyle w:val="ProductList-Body"/>
      </w:pPr>
      <w:r>
        <w:t xml:space="preserve">Tarkvarakindlustuse ostmisel saab klient valida kolme taseme vahel, mis võivad programmide lõikes erineda. Klient saab teha järgmist: </w:t>
      </w:r>
    </w:p>
    <w:p w:rsidR="00D42CAE" w:rsidRDefault="00A72523" w:rsidP="00A72523">
      <w:pPr>
        <w:pStyle w:val="ProductList-Bullet"/>
        <w:numPr>
          <w:ilvl w:val="0"/>
          <w:numId w:val="35"/>
        </w:numPr>
      </w:pPr>
      <w:r>
        <w:t xml:space="preserve">lisada tarkvarakindlustuse kõigile platvormi toodetele; </w:t>
      </w:r>
    </w:p>
    <w:p w:rsidR="00D42CAE" w:rsidRDefault="00A72523" w:rsidP="00A72523">
      <w:pPr>
        <w:pStyle w:val="ProductList-Bullet"/>
        <w:numPr>
          <w:ilvl w:val="0"/>
          <w:numId w:val="35"/>
        </w:numPr>
      </w:pPr>
      <w:r>
        <w:t xml:space="preserve">lisada tarkvarakindlustuse kõigile konkreetse tootegrupi ostudele (rakendused, süsteemid või serverid) – nimetatakse tarkvarakindlustuse liikmestaatuseks (SAM). </w:t>
      </w:r>
    </w:p>
    <w:p w:rsidR="00D42CAE" w:rsidRDefault="00A72523" w:rsidP="00A72523">
      <w:pPr>
        <w:pStyle w:val="ProductList-Bullet"/>
        <w:numPr>
          <w:ilvl w:val="0"/>
          <w:numId w:val="35"/>
        </w:numPr>
      </w:pPr>
      <w:r>
        <w:t>osta tarkvarakindlustuse eraldi toodetele, laiendamata tarkvarakindlustust teistele toodetele.</w:t>
      </w:r>
    </w:p>
    <w:p w:rsidR="00D42CAE" w:rsidRDefault="00D42CAE">
      <w:pPr>
        <w:pStyle w:val="ProductList-Body"/>
      </w:pPr>
    </w:p>
    <w:p w:rsidR="00D42CAE" w:rsidRDefault="00A72523">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D42CAE" w:rsidRDefault="00D42CAE">
      <w:pPr>
        <w:pStyle w:val="ProductList-Body"/>
      </w:pPr>
    </w:p>
    <w:p w:rsidR="00D42CAE" w:rsidRDefault="00A72523">
      <w:pPr>
        <w:pStyle w:val="ProductList-Body"/>
      </w:pPr>
      <w:r>
        <w:t>Kliendid võivad hankida tarkvarakindlustuse teatud jaemüügikanalist ostetud toote (karbitoote) või arvutitootjalt (OEM-ilt) ostetud toote litsentsidele allolevas tabelis kirjeldatu järgi. Open Value lepingu alusel kehtib see võimalus mitteorganisatsiooniüleste/ettevõtteüleste toodete puhul. Enterprise Agreementite alusel kehtib see võimalus ainult lisatoodetele 90 päeva jooksul alates ostmisest.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642"/>
        <w:gridCol w:w="2669"/>
        <w:gridCol w:w="2669"/>
        <w:gridCol w:w="2810"/>
      </w:tblGrid>
      <w:tr w:rsidR="00D42CA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Grupp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Karbitooted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Programmid</w:t>
            </w:r>
          </w:p>
        </w:tc>
      </w:tr>
      <w:tr w:rsidR="00D42CAE">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Rakendusegrupp</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pole kohaldatav</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Tarkvarakindlustus on saadaval ainult allkirjeldatud tingimustel</w:t>
            </w:r>
          </w:p>
        </w:tc>
        <w:tc>
          <w:tcPr>
            <w:tcW w:w="3060" w:type="dxa"/>
            <w:vMerge w:val="restart"/>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Kehtib Open License'ile, Selectile, Select Plusile ja mitteorganisatsiooniülestele toodetele Open Value alusel ning täiendavatele toodetele Enterprise'i lepingute alusel. Ei kehti Enterprise'i toodetele Open Value ega Enterprise'i lepingute alusel. Microsofti toodete ja teenuste lepingut (MPSA) vaadake </w:t>
            </w:r>
            <w:hyperlink r:id="rId132">
              <w:r>
                <w:rPr>
                  <w:color w:val="00467F"/>
                  <w:u w:val="single"/>
                </w:rPr>
                <w:t>MPSA litsentsijuhendist</w:t>
              </w:r>
            </w:hyperlink>
            <w:r>
              <w:t>.</w:t>
            </w:r>
          </w:p>
        </w:tc>
      </w:tr>
      <w:tr w:rsidR="00D42CAE">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Serverigrupp</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Tarkvarakindlustus on saadaval</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Tarkvarakindlustus on saadaval</w:t>
            </w:r>
          </w:p>
        </w:tc>
        <w:tc>
          <w:tcPr>
            <w:tcW w:w="0" w:type="auto"/>
            <w:vMerge/>
          </w:tcPr>
          <w:p w:rsidR="00D42CAE" w:rsidRDefault="00D42CAE"/>
        </w:tc>
      </w:tr>
    </w:tbl>
    <w:p w:rsidR="00D42CAE" w:rsidRDefault="00D42CAE">
      <w:pPr>
        <w:pStyle w:val="ProductList-Body"/>
      </w:pPr>
    </w:p>
    <w:p w:rsidR="00D42CAE" w:rsidRDefault="00A72523">
      <w:pPr>
        <w:pStyle w:val="ProductList-Body"/>
      </w:pPr>
      <w:r>
        <w:t>Ettevõtted, mis ostavad Microsoft Office Professional 2013 OEM-ilt, võivad osta Microsoft Office Standard 2013 tarkvarakindlustuse Open License'i programmides, Selecti ja Select Plusi programmides ja mitte kogu ettevõttele Open Value alusel 90 päeva jooksul alates OEM-ilt ostmise kuupäevast.</w:t>
      </w:r>
    </w:p>
    <w:p w:rsidR="00D42CAE" w:rsidRDefault="00D42CAE">
      <w:pPr>
        <w:pStyle w:val="ProductList-Body"/>
      </w:pPr>
    </w:p>
    <w:p w:rsidR="00D42CAE" w:rsidRDefault="00A72523">
      <w:pPr>
        <w:pStyle w:val="ProductList-Body"/>
      </w:pPr>
      <w:r>
        <w:t>Kliendid, kes ostavad Microsofti toodete ja teenuste lepingu (MPSA) alusel, peavad vaatama MPSA kaudu tarkvarakindlustuse ostmisega seotud üksikasju ja MPSA programmi kohaseid tarkvarakindlustuse eeliseid MPSA litsentsijuhendist.</w:t>
      </w:r>
    </w:p>
    <w:p w:rsidR="00D42CAE" w:rsidRDefault="00A72523">
      <w:pPr>
        <w:pStyle w:val="ProductList-Offering1Heading"/>
      </w:pPr>
      <w:bookmarkStart w:id="353" w:name="_Sec574"/>
      <w:r>
        <w:t>Tarkvarakindlustuse uuendamine</w:t>
      </w:r>
      <w:bookmarkEnd w:id="353"/>
      <w:r>
        <w:fldChar w:fldCharType="begin"/>
      </w:r>
      <w:r>
        <w:instrText xml:space="preserve"> TC "</w:instrText>
      </w:r>
      <w:bookmarkStart w:id="354" w:name="_Toc428588089"/>
      <w:r>
        <w:instrText>Tarkvarakindlustuse uuendamine</w:instrText>
      </w:r>
      <w:bookmarkEnd w:id="354"/>
      <w:r>
        <w:instrText>" \l 2</w:instrText>
      </w:r>
      <w:r>
        <w:fldChar w:fldCharType="end"/>
      </w:r>
    </w:p>
    <w:p w:rsidR="00D42CAE" w:rsidRDefault="00A72523">
      <w:pPr>
        <w:pStyle w:val="ProductList-ClauseHeading"/>
      </w:pPr>
      <w:r>
        <w:t>Kindlustuskatte uuendamine sama lepingu alusel</w:t>
      </w:r>
    </w:p>
    <w:p w:rsidR="00D42CAE" w:rsidRDefault="00A72523">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D42CAE" w:rsidRDefault="00D42CAE">
      <w:pPr>
        <w:pStyle w:val="ProductList-Body"/>
      </w:pPr>
    </w:p>
    <w:p w:rsidR="00D42CAE" w:rsidRDefault="00A72523">
      <w:pPr>
        <w:pStyle w:val="ProductList-SubClauseHeading"/>
      </w:pPr>
      <w:r>
        <w:t>Open License</w:t>
      </w:r>
    </w:p>
    <w:p w:rsidR="00D42CAE" w:rsidRDefault="00A72523">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D42CAE" w:rsidRDefault="00D42CAE">
      <w:pPr>
        <w:pStyle w:val="ProductList-BodyIndented"/>
      </w:pPr>
    </w:p>
    <w:p w:rsidR="00D42CAE" w:rsidRDefault="00A72523">
      <w:pPr>
        <w:pStyle w:val="ProductList-SubClauseHeading"/>
      </w:pPr>
      <w:r>
        <w:t>Enterprise Agreement;</w:t>
      </w:r>
    </w:p>
    <w:p w:rsidR="00D42CAE" w:rsidRDefault="00A72523">
      <w:pPr>
        <w:pStyle w:val="ProductList-BodyIndented"/>
      </w:pPr>
      <w:r>
        <w:t>tarkvarakindlustuse katte uuendamiseks sama liitumise alusel Enterprise'i lepingu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D42CAE" w:rsidRDefault="00D42CAE">
      <w:pPr>
        <w:pStyle w:val="ProductList-BodyIndented"/>
      </w:pPr>
    </w:p>
    <w:p w:rsidR="00D42CAE" w:rsidRDefault="00A72523">
      <w:pPr>
        <w:pStyle w:val="ProductList-SubClauseHeading"/>
      </w:pPr>
      <w:r>
        <w:t>Enrollment for Application Platform</w:t>
      </w:r>
    </w:p>
    <w:p w:rsidR="00D42CAE" w:rsidRDefault="00A72523">
      <w:pPr>
        <w:pStyle w:val="ProductList-BodyIndented"/>
      </w:pPr>
      <w:r>
        <w:t xml:space="preserve">EAP kliendid, kes on varem tarkvarakindlustuse kaudu varasemate SKU-de </w:t>
      </w:r>
      <w:r>
        <w:fldChar w:fldCharType="begin"/>
      </w:r>
      <w:r>
        <w:instrText xml:space="preserve"> AutoTextList   \s NoStyle \t "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D42CAE" w:rsidRDefault="00D42CAE">
      <w:pPr>
        <w:pStyle w:val="ProductList-BodyIndented"/>
      </w:pPr>
    </w:p>
    <w:p w:rsidR="00D42CAE" w:rsidRDefault="00A72523">
      <w:pPr>
        <w:pStyle w:val="ProductList-ClauseHeading"/>
      </w:pPr>
      <w:r>
        <w:t>Kindlustuskatte pikendamine eraldi lepingu alusel</w:t>
      </w:r>
    </w:p>
    <w:p w:rsidR="00D42CAE" w:rsidRDefault="00A72523">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 või liitumine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 </w:t>
      </w:r>
    </w:p>
    <w:p w:rsidR="00D42CAE" w:rsidRDefault="00D42CAE">
      <w:pPr>
        <w:pStyle w:val="ProductList-Body"/>
      </w:pPr>
    </w:p>
    <w:p w:rsidR="00D42CAE" w:rsidRDefault="00A72523">
      <w:pPr>
        <w:pStyle w:val="ProductList-Body"/>
      </w:pPr>
      <w:r>
        <w:t>Klient võib uuendada tarkvarakindlustust mõne muu hulgilitsentsimise programmi alusel, soetades tarkvarakindlustuse olemasoleva Open Value' lepingu, MPSA, Selecti, Select Plusi või Enterprise'i liitumise alusel. Klientide puhul, kes pikendavad algselt ostetud tarkvarakindlustust Enterprise'iga liitumise alusel, kehtib see erand ainult lisatoodete ja ettevõtteülese kohustuse alla mittekuuluvate toodete puhul. Kõigi programmide puhul peale MPSA või Select Plusi peab tellimus olema esitatud olemasoleva lepingu või liitumise järelejäänud perioodi kohta (s.t tarkvarakindlustuse x liitumisperioodi järelejäänud aastate arv alates tellimuse kuupäevast, sh kõik osalised aastad). MPSA või Select Plusi puhul on tellimuse kestus 36 kuud.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D42CAE" w:rsidRDefault="00D42CAE">
      <w:pPr>
        <w:pStyle w:val="ProductList-Body"/>
      </w:pPr>
    </w:p>
    <w:p w:rsidR="00D42CAE" w:rsidRDefault="00A72523">
      <w:pPr>
        <w:pStyle w:val="ProductList-ClauseHeading"/>
      </w:pPr>
      <w:r>
        <w:t>Tarkvarakindlustuse katte pikendamine kliendilitsentside (CAL-ide) ja kliendihalduslitsentside (ML-ide) puhul</w:t>
      </w:r>
    </w:p>
    <w:p w:rsidR="00D42CAE" w:rsidRDefault="00A72523">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D42CAE" w:rsidRDefault="00A72523">
      <w:pPr>
        <w:pStyle w:val="ProductList-Body"/>
      </w:pPr>
      <w:r>
        <w:rPr>
          <w:b/>
          <w:color w:val="00188F"/>
        </w:rPr>
        <w:t>Üleminek kasutaja ja OSE kliendi ML-ide vahel</w:t>
      </w:r>
      <w:r>
        <w:t>: Kliendid, kes pikendavad kliendi ML-ide tarkvarakindlustust, saavad vahetada kasutaja ja OSE litsentse.</w:t>
      </w:r>
    </w:p>
    <w:p w:rsidR="00D42CAE" w:rsidRDefault="00A72523">
      <w:pPr>
        <w:pStyle w:val="ProductList-Offering1Heading"/>
      </w:pPr>
      <w:bookmarkStart w:id="355" w:name="_Sec575"/>
      <w:r>
        <w:t>Siirdelitsents kasutusest eemaldatud või lõppevate toodete puhul</w:t>
      </w:r>
      <w:bookmarkEnd w:id="355"/>
      <w:r>
        <w:fldChar w:fldCharType="begin"/>
      </w:r>
      <w:r>
        <w:instrText xml:space="preserve"> TC "</w:instrText>
      </w:r>
      <w:bookmarkStart w:id="356" w:name="_Toc428588090"/>
      <w:r>
        <w:instrText>Siirdelitsents kasutusest eemaldatud või lõppevate toodete puhul</w:instrText>
      </w:r>
      <w:bookmarkEnd w:id="356"/>
      <w:r>
        <w:instrText>" \l 2</w:instrText>
      </w:r>
      <w:r>
        <w:fldChar w:fldCharType="end"/>
      </w:r>
    </w:p>
    <w:p w:rsidR="00D42CAE" w:rsidRDefault="00A72523">
      <w:pPr>
        <w:pStyle w:val="ProductList-Body"/>
      </w:pPr>
      <w:r>
        <w:rPr>
          <w:b/>
          <w:color w:val="00188F"/>
        </w:rPr>
        <w:t>Kvalifitseeruv litsents</w:t>
      </w:r>
      <w:r>
        <w:t xml:space="preserve"> tähendab siin tarkvarakindlustuse kattega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D42CAE" w:rsidRDefault="00A72523">
      <w:pPr>
        <w:pStyle w:val="ProductList-Body"/>
      </w:pPr>
      <w:r>
        <w:rPr>
          <w:b/>
          <w:color w:val="00188F"/>
        </w:rPr>
        <w:t>Siirdelitsents</w:t>
      </w:r>
      <w:r>
        <w:t xml:space="preserve"> tähendab siin sellele jaotisele viitavas tootekirjes antud õigusi.</w:t>
      </w:r>
    </w:p>
    <w:p w:rsidR="00D42CAE" w:rsidRDefault="00D42CAE">
      <w:pPr>
        <w:pStyle w:val="ProductList-Body"/>
      </w:pPr>
    </w:p>
    <w:p w:rsidR="00D42CAE" w:rsidRDefault="00A72523">
      <w:pPr>
        <w:pStyle w:val="ProductList-Body"/>
      </w:pPr>
      <w:r>
        <w:t>Kui tootekirjes pole öeldud teisiti, kehtivad järgmised sätted.</w:t>
      </w:r>
    </w:p>
    <w:p w:rsidR="00D42CAE" w:rsidRDefault="00A72523">
      <w:pPr>
        <w:pStyle w:val="ProductList-Body"/>
      </w:pPr>
      <w:r>
        <w:t>Klient võib teha versioonitäienduse ja kasutada tarkvara siirdelitsentsi alusel kvalifitseeruva litsentsi alla kuuluva tarkvara asemel. Klient ei tohi kasutada tarkvara üheaegselt mõlema litsentsi alusel.</w:t>
      </w:r>
    </w:p>
    <w:p w:rsidR="00D42CAE" w:rsidRDefault="00A72523">
      <w:pPr>
        <w:pStyle w:val="ProductList-Body"/>
      </w:pPr>
      <w:r>
        <w:t>Siirdelitsentsid antakse suhtega 1 : 1 iga kliendi kvalifitseeruva litsentsi kohta.</w:t>
      </w:r>
    </w:p>
    <w:p w:rsidR="00D42CAE" w:rsidRDefault="00A72523">
      <w:pPr>
        <w:pStyle w:val="ProductList-Body"/>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D42CAE" w:rsidRDefault="00A72523">
      <w:pPr>
        <w:pStyle w:val="ProductList-Body"/>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D42CAE" w:rsidRDefault="00A72523">
      <w:pPr>
        <w:pStyle w:val="ProductList-Body"/>
      </w:pPr>
      <w:r>
        <w:t>Klient ei tohi siirdelitsentse kvalifitseeruvatest litsentsidest eraldi üle viia.</w:t>
      </w:r>
    </w:p>
    <w:p w:rsidR="00D42CAE" w:rsidRDefault="00A72523">
      <w:pPr>
        <w:pStyle w:val="ProductList-Body"/>
      </w:pPr>
      <w:r>
        <w:t>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w:t>
      </w:r>
    </w:p>
    <w:p w:rsidR="00D42CAE" w:rsidRDefault="00A72523">
      <w:pPr>
        <w:pStyle w:val="ProductList-Offering1Heading"/>
      </w:pPr>
      <w:bookmarkStart w:id="357" w:name="_Sec576"/>
      <w:r>
        <w:t>Tarkvarakindlustuse eelised</w:t>
      </w:r>
      <w:bookmarkEnd w:id="357"/>
      <w:r>
        <w:fldChar w:fldCharType="begin"/>
      </w:r>
      <w:r>
        <w:instrText xml:space="preserve"> TC "</w:instrText>
      </w:r>
      <w:bookmarkStart w:id="358" w:name="_Toc428588091"/>
      <w:r>
        <w:instrText>Tarkvarakindlustuse eelised</w:instrText>
      </w:r>
      <w:bookmarkEnd w:id="358"/>
      <w:r>
        <w:instrText>" \l 2</w:instrText>
      </w:r>
      <w:r>
        <w:fldChar w:fldCharType="end"/>
      </w:r>
    </w:p>
    <w:p w:rsidR="00D42CAE" w:rsidRDefault="00A72523">
      <w:pPr>
        <w:pStyle w:val="ProductList-Body"/>
      </w:pPr>
      <w:r>
        <w:t xml:space="preserve">Enamik tarkvarakindlustuse eeliseid on saadaval kõigis tootegruppides, nagu on kirjeldatud allolevas tabelis. Mis tahes kvalifitseeruva toote aktiivne tarkvarakindlustus annab kliendile õiguse allolevas tabelis esitatud eeliseid kasutada. Serveritoodete jaoks saadaolevate eeliste kasutamiseks on vaja nii serverilitsentsi kui ka juurdepääsulitsentside katvust, kui neid on (nt kliendipääsulitsentsid).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Teised eelised vastavad tarkvarakindlustuse liikmesusele; tarkvarakindlustuse liikmesus vastava tootegrupi puhul annab kliendile nende eeliste kasutamise õiguse.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  </w:t>
      </w:r>
    </w:p>
    <w:p w:rsidR="00D42CAE" w:rsidRDefault="00D42CAE">
      <w:pPr>
        <w:pStyle w:val="ProductList-Body"/>
      </w:pPr>
    </w:p>
    <w:p w:rsidR="00D42CAE" w:rsidRDefault="00A72523">
      <w:pPr>
        <w:pStyle w:val="ProductList-Body"/>
      </w:pPr>
      <w:r>
        <w:t xml:space="preserve">Kliendid, kes ostavad Microsofti toodete ja teenuste lepingu (MPSA) alusel, peavad lugema MPSA kaudu tarkvarakindlustuse ostudega seotud üksikasju MPSA litsentsijuhendist. </w:t>
      </w:r>
    </w:p>
    <w:tbl>
      <w:tblPr>
        <w:tblStyle w:val="PURTable"/>
        <w:tblW w:w="0" w:type="dxa"/>
        <w:tblLook w:val="04A0" w:firstRow="1" w:lastRow="0" w:firstColumn="1" w:lastColumn="0" w:noHBand="0" w:noVBand="1"/>
      </w:tblPr>
      <w:tblGrid>
        <w:gridCol w:w="5412"/>
        <w:gridCol w:w="1789"/>
        <w:gridCol w:w="1789"/>
        <w:gridCol w:w="1800"/>
      </w:tblGrid>
      <w:tr w:rsidR="00D42C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Serverigrupp</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577">
              <w:r w:rsidR="00A72523">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578">
              <w:r w:rsidR="00A72523">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579">
              <w:r w:rsidR="00A7252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580">
              <w:r w:rsidR="00A72523">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581">
              <w:r w:rsidR="00A72523">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755">
              <w:r w:rsidR="00A7252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841">
              <w:r w:rsidR="00A7252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651">
              <w:r w:rsidR="00A72523">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841">
              <w:r w:rsidR="00A7252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582">
              <w:r w:rsidR="00A72523">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583">
              <w:r w:rsidR="00A72523">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584">
              <w:r w:rsidR="00A72523">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585">
              <w:r w:rsidR="00A72523">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586">
              <w:r w:rsidR="00A72523">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818">
              <w:r w:rsidR="00A72523">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587">
              <w:r w:rsidR="00A72523">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838">
              <w:r w:rsidR="00A7252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588">
              <w:r w:rsidR="00A72523">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589">
              <w:r w:rsidR="00A72523">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590">
              <w:r w:rsidR="00A72523">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841">
              <w:r w:rsidR="00A72523">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652">
              <w:r w:rsidR="00A72523">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B95A6E">
            <w:pPr>
              <w:pStyle w:val="ProductList-TableBody"/>
            </w:pPr>
            <w:hyperlink w:anchor="_Sec576">
              <w:r w:rsidR="00A72523">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jc w:val="center"/>
            </w:pPr>
          </w:p>
        </w:tc>
      </w:tr>
    </w:tbl>
    <w:p w:rsidR="00D42CAE" w:rsidRDefault="00A72523">
      <w:pPr>
        <w:pStyle w:val="ProductList-Body"/>
      </w:pPr>
      <w:r>
        <w:rPr>
          <w:vertAlign w:val="superscript"/>
        </w:rPr>
        <w:t>1</w:t>
      </w:r>
      <w:r>
        <w:rPr>
          <w:i/>
        </w:rPr>
        <w:t>Tarkvarakindlustuse eeliste arvutamise jaoks võetakse Office'i rakendusegrupi toodetena arvesse järgmisi võrguteenuseid: Enterprise Cloud Suite tarkvarakindlustuse põhjal, Office 365 E1 tarkvarakindlustuse põhjal, Office 365 E3 tarkvarakindlustuse põhjal, Office 365 E4 tarkvarakindlustuse põhjal ja EMS tarkvarakindlustuse põhjal.</w:t>
      </w:r>
    </w:p>
    <w:p w:rsidR="00D42CAE" w:rsidRDefault="00A72523">
      <w:pPr>
        <w:pStyle w:val="ProductList-Body"/>
      </w:pPr>
      <w:r>
        <w:rPr>
          <w:vertAlign w:val="superscript"/>
        </w:rPr>
        <w:t xml:space="preserve">2 </w:t>
      </w:r>
      <w:r>
        <w:rPr>
          <w:i/>
        </w:rPr>
        <w:t>Olemasolevad kliendid tarkvarakindlustusega Windows Pro täienduse või Windows Embedded Industry Pro täiendusele saavad jätkuvalt Enterprise Editioni õigused.</w:t>
      </w:r>
    </w:p>
    <w:p w:rsidR="00D42CAE" w:rsidRDefault="00A72523">
      <w:pPr>
        <w:pStyle w:val="ProductList-Body"/>
      </w:pPr>
      <w:r>
        <w:rPr>
          <w:vertAlign w:val="superscript"/>
        </w:rPr>
        <w:t>3</w:t>
      </w:r>
      <w:r>
        <w:rPr>
          <w:i/>
        </w:rPr>
        <w:t>Tarkvarakindlustusega mitteseotud eelis Windows Embeddedi toodetele.</w:t>
      </w:r>
    </w:p>
    <w:p w:rsidR="00D42CAE" w:rsidRDefault="00D42CAE">
      <w:pPr>
        <w:pStyle w:val="ProductList-Body"/>
      </w:pPr>
    </w:p>
    <w:p w:rsidR="00D42CAE" w:rsidRDefault="00A72523">
      <w:pPr>
        <w:pStyle w:val="ProductList-ClauseHeading"/>
      </w:pPr>
      <w:bookmarkStart w:id="359" w:name="_Sec577"/>
      <w:r>
        <w:t>Uue versiooni õigused</w:t>
      </w:r>
      <w:bookmarkEnd w:id="359"/>
    </w:p>
    <w:p w:rsidR="00D42CAE" w:rsidRDefault="00A72523">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p>
    <w:p w:rsidR="00D42CAE" w:rsidRDefault="00A72523">
      <w:pPr>
        <w:pStyle w:val="ProductList-ClauseHeading"/>
      </w:pPr>
      <w:bookmarkStart w:id="360" w:name="_Sec578"/>
      <w:r>
        <w:t>Office Multi Language Pack</w:t>
      </w:r>
      <w:bookmarkEnd w:id="360"/>
    </w:p>
    <w:p w:rsidR="00D42CAE" w:rsidRDefault="00A72523">
      <w:pPr>
        <w:pStyle w:val="ProductList-Body"/>
      </w:pPr>
      <w:r>
        <w:t>Klient tohib kasutada Office Multi Language Packi uusimat versiooni koos Office'i süsteemi tarkvara koopiatega, mille kasutuslitsents on tal olemas. Kui kliendi hulgilitsentsileping annab püsiva õiguse tarkvara kasutamiseks kvalifitseeruvate litsentside alusel, on tal püsiv õigus kasutada selle tarkvaraga Office Multi Language Packi.</w:t>
      </w:r>
    </w:p>
    <w:p w:rsidR="00D42CAE" w:rsidRDefault="00D42CAE">
      <w:pPr>
        <w:pStyle w:val="PURBreadcrumb"/>
      </w:pPr>
    </w:p>
    <w:p w:rsidR="00D42CAE" w:rsidRDefault="00A72523">
      <w:pPr>
        <w:pStyle w:val="ProductList-ClauseHeading"/>
      </w:pPr>
      <w:bookmarkStart w:id="361" w:name="_Sec579"/>
      <w:r>
        <w:t>Office Online</w:t>
      </w:r>
      <w:bookmarkEnd w:id="361"/>
    </w:p>
    <w:p w:rsidR="00D42CAE" w:rsidRDefault="00A72523">
      <w:pPr>
        <w:pStyle w:val="ProductList-Body"/>
      </w:pPr>
      <w:r>
        <w:t xml:space="preserve">Kvalifitseeruvate rakenduste litsentsiga seadme kasutajad pääsevad Office Online'ile juurde dokumentide vaatamiseks ja redigeerimiseks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pääseb Office Online'ile dokumentide vaatamiseks ja redigeerimiseks juurde iga seadme kaudu. </w:t>
      </w:r>
    </w:p>
    <w:tbl>
      <w:tblPr>
        <w:tblStyle w:val="PURTable"/>
        <w:tblW w:w="0" w:type="dxa"/>
        <w:tblLook w:val="04A0" w:firstRow="1" w:lastRow="0" w:firstColumn="1" w:lastColumn="0" w:noHBand="0" w:noVBand="1"/>
      </w:tblPr>
      <w:tblGrid>
        <w:gridCol w:w="5363"/>
        <w:gridCol w:w="5427"/>
      </w:tblGrid>
      <w:tr w:rsidR="00D42CA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Office Online'i õigused</w:t>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Standard</w:t>
            </w:r>
            <w:r>
              <w:fldChar w:fldCharType="begin"/>
            </w:r>
            <w:r>
              <w:instrText xml:space="preserve"> XE "Office Standard" </w:instrText>
            </w:r>
            <w:r>
              <w:fldChar w:fldCharType="end"/>
            </w:r>
          </w:p>
          <w:p w:rsidR="00D42CAE" w:rsidRDefault="00A72523">
            <w:pPr>
              <w:pStyle w:val="ProductList-TableBody"/>
            </w:pPr>
            <w:r>
              <w:t>Office Professional Plus</w:t>
            </w:r>
            <w:r>
              <w:fldChar w:fldCharType="begin"/>
            </w:r>
            <w:r>
              <w:instrText xml:space="preserve"> XE "Office Professional Plus" </w:instrText>
            </w:r>
            <w:r>
              <w:fldChar w:fldCharType="end"/>
            </w:r>
          </w:p>
          <w:p w:rsidR="00D42CAE" w:rsidRDefault="00A7252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Online lahendusele Office 365</w:t>
            </w:r>
            <w:r>
              <w:fldChar w:fldCharType="begin"/>
            </w:r>
            <w:r>
              <w:instrText xml:space="preserve"> XE "Office Online lahendusele Office 365" </w:instrText>
            </w:r>
            <w:r>
              <w:fldChar w:fldCharType="end"/>
            </w:r>
          </w:p>
        </w:tc>
      </w:tr>
    </w:tbl>
    <w:p w:rsidR="00D42CAE" w:rsidRDefault="00A72523">
      <w:pPr>
        <w:pStyle w:val="ProductList-Body"/>
      </w:pPr>
      <w:r>
        <w:rPr>
          <w:i/>
        </w:rPr>
        <w:t>Office Online'i teenustele juurdepääsemiseks peab kasutajatel olema ka SharePoint Online'i</w:t>
      </w:r>
      <w:r>
        <w:fldChar w:fldCharType="begin"/>
      </w:r>
      <w:r>
        <w:instrText xml:space="preserve"> XE "SharePoint Online'i" </w:instrText>
      </w:r>
      <w:r>
        <w:fldChar w:fldCharType="end"/>
      </w:r>
      <w:r>
        <w:rPr>
          <w:i/>
        </w:rPr>
        <w:t xml:space="preserve"> lepingute litsents.</w:t>
      </w:r>
    </w:p>
    <w:p w:rsidR="00D42CAE" w:rsidRDefault="00D42CAE">
      <w:pPr>
        <w:pStyle w:val="ProductList-Body"/>
      </w:pPr>
    </w:p>
    <w:p w:rsidR="00D42CAE" w:rsidRDefault="00A72523">
      <w:pPr>
        <w:pStyle w:val="ProductList-ClauseHeading"/>
      </w:pPr>
      <w:bookmarkStart w:id="362" w:name="_Sec580"/>
      <w:r>
        <w:t>Plaanimisteenused</w:t>
      </w:r>
      <w:bookmarkEnd w:id="362"/>
    </w:p>
    <w:p w:rsidR="00D42CAE" w:rsidRDefault="00A72523">
      <w:pPr>
        <w:pStyle w:val="ProductList-Body"/>
      </w:pPr>
      <w:r>
        <w:t>Selle eelise kasutamise õigus on klientidel (v.a Academic Selecti litsents, Select Plus Academic, Campuse ja Schooli leping ja Open Value Subscription – Education Solutions) SAM-iga rakenduse- ja serverigruppides. Plaanimisteenuste eelis edastab kvalifitseeruvatele klientidele eelmääratud kohandatud teenusepakkumisi.</w:t>
      </w:r>
    </w:p>
    <w:p w:rsidR="00D42CAE" w:rsidRDefault="00D42CAE">
      <w:pPr>
        <w:pStyle w:val="ProductList-Body"/>
      </w:pPr>
    </w:p>
    <w:p w:rsidR="00D42CAE" w:rsidRDefault="00A72523">
      <w:pPr>
        <w:pStyle w:val="ProductList-Body"/>
      </w:pPr>
      <w:r>
        <w:t>Kvalifitseeruvad kliendid saavad plaanimisteenuste päevade arvu kvalifitseeruvate litsentside arvu põhjal. Päevade arv, mille klient olemasolevate plaanimisteenuste jaoks saab, koondatakse plaanimisteenuste päevade gruppi. Järgmises tabelis on kvalifitseeruvad rakenduse ja serveri litsentsid ning neist igaühega seotud punktid.</w:t>
      </w:r>
    </w:p>
    <w:tbl>
      <w:tblPr>
        <w:tblStyle w:val="PURTable"/>
        <w:tblW w:w="0" w:type="dxa"/>
        <w:tblLook w:val="04A0" w:firstRow="1" w:lastRow="0" w:firstColumn="1" w:lastColumn="0" w:noHBand="0" w:noVBand="1"/>
      </w:tblPr>
      <w:tblGrid>
        <w:gridCol w:w="9007"/>
        <w:gridCol w:w="1783"/>
      </w:tblGrid>
      <w:tr w:rsidR="00D42CA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Punktid</w:t>
            </w:r>
          </w:p>
        </w:tc>
      </w:tr>
      <w:tr w:rsidR="00D42CAE">
        <w:tc>
          <w:tcPr>
            <w:tcW w:w="101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Office'i rakendusegrupi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1</w:t>
            </w:r>
          </w:p>
        </w:tc>
      </w:tr>
      <w:tr w:rsidR="00D42CAE">
        <w:tc>
          <w:tcPr>
            <w:tcW w:w="101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SQL Serveri standard</w:t>
            </w:r>
            <w:r>
              <w:fldChar w:fldCharType="begin"/>
            </w:r>
            <w:r>
              <w:instrText xml:space="preserve"> XE "SQL Serveri standard" </w:instrText>
            </w:r>
            <w:r>
              <w:fldChar w:fldCharType="end"/>
            </w:r>
            <w:r>
              <w:t>väljaanne, Windows Serveri standard</w:t>
            </w:r>
            <w:r>
              <w:fldChar w:fldCharType="begin"/>
            </w:r>
            <w:r>
              <w:instrText xml:space="preserve"> XE "Windows Serveri standard" </w:instrText>
            </w:r>
            <w:r>
              <w:fldChar w:fldCharType="end"/>
            </w:r>
            <w:r>
              <w:t>väljaanne,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25</w:t>
            </w:r>
          </w:p>
        </w:tc>
      </w:tr>
      <w:tr w:rsidR="00D42CAE">
        <w:tc>
          <w:tcPr>
            <w:tcW w:w="101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Visual Studio Enterprise MSDN</w:t>
            </w:r>
            <w:r>
              <w:fldChar w:fldCharType="begin"/>
            </w:r>
            <w:r>
              <w:instrText xml:space="preserve"> XE "Visual Studio Enterprise MSDN" </w:instrText>
            </w:r>
            <w:r>
              <w:fldChar w:fldCharType="end"/>
            </w:r>
            <w:r>
              <w:t>-iga ja Visual Studio Enterprise with MSDN</w:t>
            </w:r>
            <w:r>
              <w:fldChar w:fldCharType="begin"/>
            </w:r>
            <w:r>
              <w:instrText xml:space="preserve"> XE "Visual Studio Enterprise with MSDN" </w:instrText>
            </w:r>
            <w:r>
              <w:fldChar w:fldCharType="end"/>
            </w:r>
            <w:r>
              <w:t>-iga</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50</w:t>
            </w:r>
          </w:p>
        </w:tc>
      </w:tr>
      <w:tr w:rsidR="00D42CAE">
        <w:tc>
          <w:tcPr>
            <w:tcW w:w="101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75</w:t>
            </w:r>
          </w:p>
        </w:tc>
      </w:tr>
    </w:tbl>
    <w:p w:rsidR="00D42CAE" w:rsidRDefault="00A72523">
      <w:pPr>
        <w:pStyle w:val="ProductList-Body"/>
      </w:pPr>
      <w:r>
        <w:rPr>
          <w:b/>
          <w:i/>
        </w:rPr>
        <w:t>Märkus:</w:t>
      </w:r>
      <w:r>
        <w:rPr>
          <w:i/>
        </w:rPr>
        <w:t xml:space="preserve"> SQL-i kliendilitsentside puhul vt selles jaotises olevat tabelit Kliendilitsentside komplektid</w:t>
      </w:r>
    </w:p>
    <w:p w:rsidR="00D42CAE" w:rsidRDefault="00A72523">
      <w:pPr>
        <w:pStyle w:val="ProductList-Body"/>
      </w:pPr>
      <w:r>
        <w:rPr>
          <w:vertAlign w:val="superscript"/>
        </w:rPr>
        <w:t>1</w:t>
      </w:r>
      <w:r>
        <w:rPr>
          <w:i/>
        </w:rPr>
        <w:t xml:space="preserve"> Microsoft Dynamics CRM Professional CAL-iga teenitakse 2 punkti</w:t>
      </w:r>
    </w:p>
    <w:p w:rsidR="00D42CAE" w:rsidRDefault="00D42CAE">
      <w:pPr>
        <w:pStyle w:val="ProductList-Body"/>
      </w:pPr>
    </w:p>
    <w:p w:rsidR="00D42CAE" w:rsidRDefault="00A72523">
      <w:pPr>
        <w:pStyle w:val="ProductList-Body"/>
      </w:pPr>
      <w:r>
        <w:lastRenderedPageBreak/>
        <w:t>SCE alusel ostetud nõuetele vastavad tooted teenivad juurutuse plaanimise teenuste (DPS) puhul sama arvu punkte, nagu teiste programmide raames. 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D42CA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42CAE" w:rsidRDefault="00A72523">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600,000+</w:t>
            </w:r>
          </w:p>
        </w:tc>
      </w:tr>
      <w:tr w:rsidR="00D42CA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42CAE" w:rsidRDefault="00A72523">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75</w:t>
            </w:r>
          </w:p>
        </w:tc>
      </w:tr>
    </w:tbl>
    <w:p w:rsidR="00D42CAE" w:rsidRDefault="00D42CAE">
      <w:pPr>
        <w:pStyle w:val="ProductList-Body"/>
      </w:pPr>
    </w:p>
    <w:p w:rsidR="00D42CAE" w:rsidRDefault="00A72523">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90"/>
        <w:gridCol w:w="1378"/>
        <w:gridCol w:w="1502"/>
        <w:gridCol w:w="1502"/>
        <w:gridCol w:w="1534"/>
        <w:gridCol w:w="1534"/>
        <w:gridCol w:w="1550"/>
      </w:tblGrid>
      <w:tr w:rsidR="00D42CA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42CAE" w:rsidRDefault="00A72523">
            <w:pPr>
              <w:pStyle w:val="ProductList-TableBody"/>
            </w:pPr>
            <w:r>
              <w:t>Kliendipääsulitsentside komplektid</w:t>
            </w:r>
          </w:p>
        </w:tc>
        <w:tc>
          <w:tcPr>
            <w:tcW w:w="160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42CAE" w:rsidRDefault="00A72523">
            <w:pPr>
              <w:pStyle w:val="ProductList-TableBody"/>
            </w:pPr>
            <w:r>
              <w:t>→600,000+</w:t>
            </w:r>
          </w:p>
        </w:tc>
      </w:tr>
      <w:tr w:rsidR="00D42CA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42CAE" w:rsidRDefault="00A72523">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75</w:t>
            </w:r>
          </w:p>
        </w:tc>
      </w:tr>
    </w:tbl>
    <w:p w:rsidR="00D42CAE" w:rsidRDefault="00A72523">
      <w:pPr>
        <w:pStyle w:val="ProductList-Body"/>
      </w:pPr>
      <w:r>
        <w:t xml:space="preserve">Kliendid saavad teha valiku saadaolevatest plaanimisteenuste pakkumistest kvalifitseeritud Microsofti partneritelt või Microsofti konsultatsiooniteenustelt. Saadaolevate teenuste loendi leiate aadressilt </w:t>
      </w:r>
      <w:hyperlink r:id="rId133">
        <w:r>
          <w:rPr>
            <w:color w:val="00467F"/>
            <w:u w:val="single"/>
          </w:rPr>
          <w:t>http://www.microsoft.com/licensing/software-assurance/planning-services-overview.aspx</w:t>
        </w:r>
      </w:hyperlink>
      <w:r>
        <w:t xml:space="preserve">. </w:t>
      </w:r>
    </w:p>
    <w:p w:rsidR="00D42CAE" w:rsidRDefault="00D42CAE">
      <w:pPr>
        <w:pStyle w:val="ProductList-Body"/>
      </w:pPr>
    </w:p>
    <w:p w:rsidR="00D42CAE" w:rsidRDefault="00A72523">
      <w:pPr>
        <w:pStyle w:val="ProductList-Body"/>
      </w:pPr>
      <w:r>
        <w:t>Olemasolevate teenuste ja seotud teenusetasemete loendit võidakse igal ajal muuta. Kvalifitseeritud teenusepakkujad edastavad klientidele nõudmisel töömahu kava iga ülal nimetatud teenusepakkumise kohta. Kliendid saavad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mille saab teisendada.</w:t>
      </w:r>
    </w:p>
    <w:p w:rsidR="00D42CAE" w:rsidRDefault="00A72523" w:rsidP="00A72523">
      <w:pPr>
        <w:pStyle w:val="ProductList-Bullet"/>
        <w:numPr>
          <w:ilvl w:val="0"/>
          <w:numId w:val="36"/>
        </w:numPr>
      </w:pPr>
      <w:r>
        <w:t xml:space="preserve">Plaanimisteenuseid võidakse osutada kliendile kvalifitseeritud Microsofti partnerite või Microsofti konsultatsiooniteenuste kaudu. Kupongide alusel osutatud teenuseid osutatakse kliendi ja kvalifitseeritud teenusepakkuja vahelise kokkuleppe alusel. Klient saab kvalifitseeritud teenusepakkujate loendit vaadata siin: </w:t>
      </w:r>
      <w:hyperlink r:id="rId134">
        <w:r>
          <w:rPr>
            <w:color w:val="00467F"/>
            <w:u w:val="single"/>
          </w:rPr>
          <w:t>http://directory.partners.extranet.microsoft.com/psbproviders</w:t>
        </w:r>
      </w:hyperlink>
    </w:p>
    <w:p w:rsidR="00D42CAE" w:rsidRDefault="00A72523" w:rsidP="00A72523">
      <w:pPr>
        <w:pStyle w:val="ProductList-Bullet"/>
        <w:numPr>
          <w:ilvl w:val="0"/>
          <w:numId w:val="36"/>
        </w:numPr>
      </w:pPr>
      <w:r>
        <w:t xml:space="preserve">Plaanimisteenuste tööülesannete hulka kuulub konsultatsioon, mis hõlmab eelmääratud tööde valikut, mille tulemuseks on kõrgetasemeline juurutusplaan; tegelik tarkvara juurutamine nende hulka ei kuulu. </w:t>
      </w:r>
    </w:p>
    <w:p w:rsidR="00D42CAE" w:rsidRDefault="00A72523" w:rsidP="00A72523">
      <w:pPr>
        <w:pStyle w:val="ProductList-Bullet"/>
        <w:numPr>
          <w:ilvl w:val="0"/>
          <w:numId w:val="36"/>
        </w:numPr>
      </w:pPr>
      <w:r>
        <w:t xml:space="preserve">Plaanimisteenuste kuponge saab lunastada ainult eelise kasutamise õigusega klient. </w:t>
      </w:r>
    </w:p>
    <w:p w:rsidR="00D42CAE" w:rsidRDefault="00A72523" w:rsidP="00A72523">
      <w:pPr>
        <w:pStyle w:val="ProductList-Bullet"/>
        <w:numPr>
          <w:ilvl w:val="0"/>
          <w:numId w:val="36"/>
        </w:numPr>
      </w:pPr>
      <w:r>
        <w:t xml:space="preserve">Plaanimisteenuste kuponge ei saa vahetada sularaha ega muude väärtuste vastu. </w:t>
      </w:r>
    </w:p>
    <w:p w:rsidR="00D42CAE" w:rsidRDefault="00A72523" w:rsidP="00A72523">
      <w:pPr>
        <w:pStyle w:val="ProductList-Bullet"/>
        <w:numPr>
          <w:ilvl w:val="0"/>
          <w:numId w:val="36"/>
        </w:numPr>
      </w:pPr>
      <w:r>
        <w:t xml:space="preserve">Kvalifitseeruva tarkvarakindlustuse katte vähendamine tagastuste ja muude arvelduste kohanduste tõttu, kui need on lubatud, võivad vähendada plaanimisteenuste päevade arvu, mida kliendil on õigus kasutada. </w:t>
      </w:r>
    </w:p>
    <w:p w:rsidR="00D42CAE" w:rsidRDefault="00A72523" w:rsidP="00A72523">
      <w:pPr>
        <w:pStyle w:val="ProductList-Bullet"/>
        <w:numPr>
          <w:ilvl w:val="0"/>
          <w:numId w:val="36"/>
        </w:numPr>
      </w:pPr>
      <w:r>
        <w:t xml:space="preserve">Erinevat tüüpe kuponge ei saa ühendada. Plaanimisteenuste tööülesanded ei tohi ületada maksimaalset määratud kestust tööülesande tüübi kohta. </w:t>
      </w:r>
    </w:p>
    <w:p w:rsidR="00D42CAE" w:rsidRDefault="00A72523" w:rsidP="00A72523">
      <w:pPr>
        <w:pStyle w:val="ProductList-Bullet"/>
        <w:numPr>
          <w:ilvl w:val="0"/>
          <w:numId w:val="36"/>
        </w:numPr>
      </w:pPr>
      <w:r>
        <w:t xml:space="preserve">Kupongid kehtivad ainult kvalifitseeritud teenusepakkujate puhul konkreetse teenusetüübi kohta, mille eest kupong lunastatakse. </w:t>
      </w:r>
    </w:p>
    <w:p w:rsidR="00D42CAE" w:rsidRDefault="00A72523" w:rsidP="00A72523">
      <w:pPr>
        <w:pStyle w:val="ProductList-Bullet"/>
        <w:numPr>
          <w:ilvl w:val="0"/>
          <w:numId w:val="36"/>
        </w:numPr>
      </w:pPr>
      <w:r>
        <w:t xml:space="preserve">Kupongid tuleb määrata tarkvarakindlustuse katte perioodil. </w:t>
      </w:r>
    </w:p>
    <w:p w:rsidR="00D42CAE" w:rsidRDefault="00A72523" w:rsidP="00A72523">
      <w:pPr>
        <w:pStyle w:val="ProductList-Bullet"/>
        <w:numPr>
          <w:ilvl w:val="0"/>
          <w:numId w:val="36"/>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D42CAE" w:rsidRDefault="00D42CAE">
      <w:pPr>
        <w:pStyle w:val="ProductList-Body"/>
      </w:pPr>
    </w:p>
    <w:p w:rsidR="00D42CAE" w:rsidRDefault="00A72523">
      <w:pPr>
        <w:pStyle w:val="ProductList-Body"/>
      </w:pPr>
      <w:r>
        <w:t>Microsoft võib kasutada kvalifitseeritud teenusepakkuja edastatud täidetud tööülesandeid koostöö lõppemisel kvaliteedikontrolli eesmärgil ja jagada neid selleks kliendi Microsofti konto meeskonnaga.</w:t>
      </w:r>
    </w:p>
    <w:p w:rsidR="00D42CAE" w:rsidRDefault="00D42CAE">
      <w:pPr>
        <w:pStyle w:val="ProductList-Body"/>
      </w:pPr>
    </w:p>
    <w:p w:rsidR="00D42CAE" w:rsidRDefault="00A72523">
      <w:pPr>
        <w:pStyle w:val="ProductList-ClauseHeading"/>
      </w:pPr>
      <w:bookmarkStart w:id="363" w:name="_Sec581"/>
      <w:r>
        <w:t>Programm Enterprise Source Licensing</w:t>
      </w:r>
      <w:bookmarkEnd w:id="363"/>
    </w:p>
    <w:p w:rsidR="00D42CAE" w:rsidRDefault="00A72523">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D42CAE" w:rsidRDefault="00D42CAE">
      <w:pPr>
        <w:pStyle w:val="ProductList-Body"/>
      </w:pPr>
    </w:p>
    <w:p w:rsidR="00D42CAE" w:rsidRDefault="00A72523">
      <w:pPr>
        <w:pStyle w:val="ProductList-ClauseHeading"/>
      </w:pPr>
      <w:bookmarkStart w:id="364" w:name="_Sec582"/>
      <w:r>
        <w:t>Koolituskupongid</w:t>
      </w:r>
      <w:bookmarkEnd w:id="364"/>
    </w:p>
    <w:p w:rsidR="00D42CAE" w:rsidRDefault="00A72523">
      <w:pPr>
        <w:pStyle w:val="ProductList-Body"/>
      </w:pPr>
      <w:r>
        <w:t>Microsofti koolituskupongide kasutamise õigus on klientidel (v.a Academic Selecti litsentsi, Select Plus Academicu, Open Value Subscription – Education Solutionsi ning Campuse ja Schooli lepingu kliendid) SAM-iga rakenduse ja või süsteemide tootegruppides ning see annab neile kindla koolituspäevade arvu, mis põhineb kolmeaastasel liitumisel või lepingutingimustel, nagu allpool kirjeldatud.</w:t>
      </w:r>
    </w:p>
    <w:tbl>
      <w:tblPr>
        <w:tblStyle w:val="PURTable"/>
        <w:tblW w:w="0" w:type="dxa"/>
        <w:tblLook w:val="04A0" w:firstRow="1" w:lastRow="0" w:firstColumn="1" w:lastColumn="0" w:noHBand="0" w:noVBand="1"/>
      </w:tblPr>
      <w:tblGrid>
        <w:gridCol w:w="3578"/>
        <w:gridCol w:w="3624"/>
        <w:gridCol w:w="3588"/>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Office Systemi rakendusegrupi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Süsteemide grupp</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 päev 50 litsentsi kohta (max 10 päeva)</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 päeva 50 litsentsi kohta</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 päev 50 litsentsi kohta</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20 päeva sobiliku liitumise kohta</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10 päeva sobiliku liitumise kohta</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15 päeva*</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25 päeva*</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55 päeva*</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lastRenderedPageBreak/>
              <w:t>SAM 30 000 – 49 999</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80 päeva*</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125 päeva*</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200 päeva*</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300 päeva*</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400 päeva*</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700 päeva*</w:t>
            </w:r>
          </w:p>
        </w:tc>
      </w:tr>
    </w:tbl>
    <w:p w:rsidR="00D42CAE" w:rsidRDefault="00A72523">
      <w:pPr>
        <w:pStyle w:val="ProductList-Body"/>
      </w:pPr>
      <w:r>
        <w:t>*</w:t>
      </w:r>
      <w:r>
        <w:rPr>
          <w:i/>
        </w:rPr>
        <w:t>Päevade arv sobiliku liitumise või lepingu kohta.</w:t>
      </w:r>
    </w:p>
    <w:p w:rsidR="00D42CAE" w:rsidRDefault="00D42CAE">
      <w:pPr>
        <w:pStyle w:val="ProductList-Body"/>
      </w:pPr>
    </w:p>
    <w:p w:rsidR="00D42CAE" w:rsidRDefault="00A72523" w:rsidP="00A72523">
      <w:pPr>
        <w:pStyle w:val="ProductList-Bullet"/>
        <w:numPr>
          <w:ilvl w:val="0"/>
          <w:numId w:val="37"/>
        </w:numPr>
      </w:pPr>
      <w:r>
        <w:t xml:space="preserve">Kupongide alusel osutatavaid teenuseid osutatakse kliendi ja kvalifitseeritud Microsoft Learningu partneri vahelise lepingu alusel. </w:t>
      </w:r>
    </w:p>
    <w:p w:rsidR="00D42CAE" w:rsidRDefault="00A72523" w:rsidP="00A72523">
      <w:pPr>
        <w:pStyle w:val="ProductList-Bullet"/>
        <w:numPr>
          <w:ilvl w:val="0"/>
          <w:numId w:val="37"/>
        </w:numPr>
      </w:pPr>
      <w:r>
        <w:t xml:space="preserve">Kiirkursused nõuavad kupongi päevade arvu, mis on võrdväärsed tavakursuse läbiviimise päevade arvuga. </w:t>
      </w:r>
    </w:p>
    <w:p w:rsidR="00D42CAE" w:rsidRDefault="00A72523" w:rsidP="00A72523">
      <w:pPr>
        <w:pStyle w:val="ProductList-Bullet"/>
        <w:numPr>
          <w:ilvl w:val="0"/>
          <w:numId w:val="37"/>
        </w:numPr>
      </w:pPr>
      <w:r>
        <w:t xml:space="preserve">Kupongi saab lunastada ainult juhendaja läbiviidavate päevade kohta kvalifitseeritud Microsofti õppepartnerite juures kinnitatud kursustel. Kohandatud kursusi (peale kinnitatud kursuste kiirendatud läbiviimise või ainult kinnitatud kursustest koostatud kohandatud kursuste) need kupongid ei hõlma.   </w:t>
      </w:r>
    </w:p>
    <w:p w:rsidR="00D42CAE" w:rsidRDefault="00A72523" w:rsidP="00A72523">
      <w:pPr>
        <w:pStyle w:val="ProductList-Bullet"/>
        <w:numPr>
          <w:ilvl w:val="0"/>
          <w:numId w:val="37"/>
        </w:numPr>
      </w:pPr>
      <w:r>
        <w:t>Kuponge ei saa kasutada ühegi tasu katteks, mis on seotud sellega, et klient ei ilmu broneeritud kursusele.</w:t>
      </w:r>
    </w:p>
    <w:p w:rsidR="00D42CAE" w:rsidRDefault="00A72523" w:rsidP="00A72523">
      <w:pPr>
        <w:pStyle w:val="ProductList-Bullet"/>
        <w:numPr>
          <w:ilvl w:val="0"/>
          <w:numId w:val="37"/>
        </w:numPr>
      </w:pPr>
      <w:r>
        <w:t>Kuponge saab lunastada ainult isik, kellele klient on selle kasutamise õiguse andnud, v.a juhul, kui neid kasutatakse näidisseansside jaoks.</w:t>
      </w:r>
    </w:p>
    <w:p w:rsidR="00D42CAE" w:rsidRDefault="00A72523" w:rsidP="00A72523">
      <w:pPr>
        <w:pStyle w:val="ProductList-Bullet"/>
        <w:numPr>
          <w:ilvl w:val="0"/>
          <w:numId w:val="37"/>
        </w:numPr>
      </w:pPr>
      <w:r>
        <w:t xml:space="preserve">Kuponge ei saa vahetada sularaha ega muude väärtuste vastu. </w:t>
      </w:r>
    </w:p>
    <w:p w:rsidR="00D42CAE" w:rsidRDefault="00A72523" w:rsidP="00A72523">
      <w:pPr>
        <w:pStyle w:val="ProductList-Bullet"/>
        <w:numPr>
          <w:ilvl w:val="0"/>
          <w:numId w:val="37"/>
        </w:numPr>
      </w:pPr>
      <w:r>
        <w:t xml:space="preserve">Kupongid tuleb määrata tarkvarakindlustuse katte perioodil. </w:t>
      </w:r>
    </w:p>
    <w:p w:rsidR="00D42CAE" w:rsidRDefault="00A72523" w:rsidP="00A72523">
      <w:pPr>
        <w:pStyle w:val="ProductList-Bullet"/>
        <w:numPr>
          <w:ilvl w:val="0"/>
          <w:numId w:val="37"/>
        </w:numPr>
      </w:pPr>
      <w:r>
        <w:t xml:space="preserve">Kupongid aeguvad 180 päeva jooksul alates kupongi määramise kuupäevast. Kupongid, mis aeguvad enne tarkvarakindlustuse katte aegumist, viiakse üle olemasolevasse koolituskupongi päevade gruppi. </w:t>
      </w:r>
    </w:p>
    <w:p w:rsidR="00D42CAE" w:rsidRDefault="00A72523" w:rsidP="00A72523">
      <w:pPr>
        <w:pStyle w:val="ProductList-Bullet"/>
        <w:numPr>
          <w:ilvl w:val="0"/>
          <w:numId w:val="37"/>
        </w:numPr>
      </w:pPr>
      <w:r>
        <w:t xml:space="preserve">Välja arvatud näidissessioonide puhul, võrdub üks koolituskupongi päev ühe koolitussessiooni päevaga. Näidissessioonide puhul võrdub üks koolituskupongi päev ühe näidissessiooniga. </w:t>
      </w:r>
    </w:p>
    <w:p w:rsidR="00D42CAE" w:rsidRDefault="00A72523" w:rsidP="00A72523">
      <w:pPr>
        <w:pStyle w:val="ProductList-Bullet"/>
        <w:numPr>
          <w:ilvl w:val="0"/>
          <w:numId w:val="37"/>
        </w:numPr>
      </w:pPr>
      <w:r>
        <w:t xml:space="preserve">Kliendid peavad lunastama näidisseansside koolituskupongid neljakaupa või suuremas koguses. Erinevalt teiste koolitussessioonide kohta lunastatud koolituskupongidest ei ole näidissessioonide kohta lunastatud koolituskupongid piiratud ühe isikuga. </w:t>
      </w:r>
    </w:p>
    <w:p w:rsidR="00D42CAE" w:rsidRDefault="00A72523" w:rsidP="00A72523">
      <w:pPr>
        <w:pStyle w:val="ProductList-Bullet"/>
        <w:numPr>
          <w:ilvl w:val="0"/>
          <w:numId w:val="37"/>
        </w:numPr>
      </w:pPr>
      <w:r>
        <w:t xml:space="preserve">Kuponge saab kasutada koolituse broneerimiseks ainult ühe kvalifitseeritud Microsofti õppepartneri juures korraga. </w:t>
      </w:r>
    </w:p>
    <w:p w:rsidR="00D42CAE" w:rsidRDefault="00A72523" w:rsidP="00A72523">
      <w:pPr>
        <w:pStyle w:val="ProductList-Bullet"/>
        <w:numPr>
          <w:ilvl w:val="0"/>
          <w:numId w:val="37"/>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D42CAE" w:rsidRDefault="00A72523" w:rsidP="00A72523">
      <w:pPr>
        <w:pStyle w:val="ProductList-Bullet"/>
        <w:numPr>
          <w:ilvl w:val="0"/>
          <w:numId w:val="37"/>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rsidR="00D42CAE" w:rsidRDefault="00D42CAE">
      <w:pPr>
        <w:pStyle w:val="ProductList-Body"/>
      </w:pPr>
    </w:p>
    <w:p w:rsidR="00D42CAE" w:rsidRDefault="00A72523">
      <w:pPr>
        <w:pStyle w:val="ProductList-ClauseHeading"/>
      </w:pPr>
      <w:bookmarkStart w:id="365" w:name="_Sec583"/>
      <w:r>
        <w:t>E-õpe</w:t>
      </w:r>
      <w:bookmarkEnd w:id="365"/>
    </w:p>
    <w:p w:rsidR="00D42CAE" w:rsidRDefault="00A72523">
      <w:pPr>
        <w:pStyle w:val="ProductList-Body"/>
      </w:pPr>
      <w:r>
        <w:t>See eelis erineb rakenduste, süsteemide ja serverite lõikes. Sobilikud kasutajad saavad ühe pääsukoodi (rakenduste, süsteemide ja/või serverite jaoks) kvalifitseeruva liitumise/lepingu kohta. Klientidel,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rsidR="00D42CAE" w:rsidRDefault="00D42CAE">
      <w:pPr>
        <w:pStyle w:val="ProductList-Body"/>
      </w:pPr>
    </w:p>
    <w:p w:rsidR="00D42CAE" w:rsidRDefault="00A72523">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D42CAE" w:rsidRDefault="00A72523">
      <w:pPr>
        <w:pStyle w:val="ProductList-ClauseHeading"/>
      </w:pPr>
      <w:bookmarkStart w:id="366" w:name="_Sec584"/>
      <w:r>
        <w:t>Kodukasutuseks mõeldud programm</w:t>
      </w:r>
      <w:bookmarkEnd w:id="366"/>
    </w:p>
    <w:p w:rsidR="00D42CAE" w:rsidRDefault="00A72523">
      <w:pPr>
        <w:pStyle w:val="ProductList-Body"/>
      </w:pPr>
      <w:r>
        <w:t xml:space="preserve">Klientide töötajatel, kes kasutavad allolevas tabelis märgitud litsentsitud kvalifitseeruvaid rakendusi, on õigus omandada üks sobiva kodukasutusprogrammi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mille võib installida kuni kahte seadmesse (kahte Windowsiga arvutisse või kahte Maci, olenevalt ostetud tarkvarast). Programmid Academic Select (ilma SAM-ita), Academic Select Plus (ilma SAM-ita) ja Academic Open pole selle eelise kasutamiseks sobilikud.</w:t>
      </w:r>
    </w:p>
    <w:p w:rsidR="00D42CAE" w:rsidRDefault="00D42CAE">
      <w:pPr>
        <w:pStyle w:val="ProductList-Body"/>
      </w:pPr>
    </w:p>
    <w:p w:rsidR="00D42CAE" w:rsidRDefault="00A72523">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D42CAE" w:rsidRDefault="00D42CAE">
      <w:pPr>
        <w:pStyle w:val="ProductList-Body"/>
      </w:pPr>
    </w:p>
    <w:p w:rsidR="00D42CAE" w:rsidRDefault="00A72523">
      <w:pPr>
        <w:pStyle w:val="ProductList-Body"/>
      </w:pPr>
      <w:r>
        <w:t>Kodukasutusprogrammi tarkvara kasutustingimused on Microsofti ja kliendi töötaja vaheline kokkulepe ning neile pääseb juurde kodukasutusprogrammi veebisaidilt.</w:t>
      </w:r>
    </w:p>
    <w:p w:rsidR="00D42CAE" w:rsidRDefault="00D42CAE">
      <w:pPr>
        <w:pStyle w:val="ProductList-Body"/>
      </w:pPr>
    </w:p>
    <w:p w:rsidR="00D42CAE" w:rsidRDefault="00A72523">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D42CA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Vastav kodukasutusprogrammi litsents</w:t>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Standard 2010</w:t>
            </w:r>
            <w:r>
              <w:fldChar w:fldCharType="begin"/>
            </w:r>
            <w:r>
              <w:instrText xml:space="preserve"> XE "Office Standard 2010" </w:instrText>
            </w:r>
            <w:r>
              <w:fldChar w:fldCharType="end"/>
            </w:r>
            <w:r>
              <w:t>/2013</w:t>
            </w:r>
          </w:p>
          <w:p w:rsidR="00D42CAE" w:rsidRDefault="00A72523">
            <w:pPr>
              <w:pStyle w:val="ProductList-TableBody"/>
            </w:pPr>
            <w:r>
              <w:t>Office Professional Plus 2010</w:t>
            </w:r>
            <w:r>
              <w:fldChar w:fldCharType="begin"/>
            </w:r>
            <w:r>
              <w:instrText xml:space="preserve"> XE "Office Professional Plus 2010" </w:instrText>
            </w:r>
            <w:r>
              <w:fldChar w:fldCharType="end"/>
            </w:r>
            <w:r>
              <w:t>/2013</w:t>
            </w:r>
          </w:p>
          <w:p w:rsidR="00D42CAE" w:rsidRDefault="00A72523">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Professional Plus 2013 HUP</w:t>
            </w:r>
            <w:r>
              <w:fldChar w:fldCharType="begin"/>
            </w:r>
            <w:r>
              <w:instrText xml:space="preserve"> XE "Office Professional Plus 2013 HUP" </w:instrText>
            </w:r>
            <w:r>
              <w:fldChar w:fldCharType="end"/>
            </w:r>
            <w:r>
              <w:t xml:space="preserve"> või</w:t>
            </w:r>
          </w:p>
          <w:p w:rsidR="00D42CAE" w:rsidRDefault="00A72523">
            <w:pPr>
              <w:pStyle w:val="ProductList-TableBody"/>
            </w:pPr>
            <w:r>
              <w:t>Office 2016 for Mac Home &amp; Business koos Lync DL HUP-ga</w:t>
            </w:r>
            <w:r>
              <w:fldChar w:fldCharType="begin"/>
            </w:r>
            <w:r>
              <w:instrText xml:space="preserve"> XE "Office 2016 for Mac Home &amp; Business koos Lync DL HUP-ga"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Access 2010</w:t>
            </w:r>
            <w:r>
              <w:fldChar w:fldCharType="begin"/>
            </w:r>
            <w:r>
              <w:instrText xml:space="preserve"> XE "Access 2010" </w:instrText>
            </w:r>
            <w:r>
              <w:fldChar w:fldCharType="end"/>
            </w:r>
            <w:r>
              <w:t>/2013</w:t>
            </w:r>
          </w:p>
          <w:p w:rsidR="00D42CAE" w:rsidRDefault="00A72523">
            <w:pPr>
              <w:pStyle w:val="ProductList-TableBody"/>
            </w:pPr>
            <w:r>
              <w:t>Excel 2010</w:t>
            </w:r>
            <w:r>
              <w:fldChar w:fldCharType="begin"/>
            </w:r>
            <w:r>
              <w:instrText xml:space="preserve"> XE "Excel 2010" </w:instrText>
            </w:r>
            <w:r>
              <w:fldChar w:fldCharType="end"/>
            </w:r>
            <w:r>
              <w:t>/2013</w:t>
            </w:r>
          </w:p>
          <w:p w:rsidR="00D42CAE" w:rsidRDefault="00A72523">
            <w:pPr>
              <w:pStyle w:val="ProductList-TableBody"/>
            </w:pPr>
            <w:r>
              <w:t>PowerPoint 2010</w:t>
            </w:r>
            <w:r>
              <w:fldChar w:fldCharType="begin"/>
            </w:r>
            <w:r>
              <w:instrText xml:space="preserve"> XE "PowerPoint 2010" </w:instrText>
            </w:r>
            <w:r>
              <w:fldChar w:fldCharType="end"/>
            </w:r>
            <w:r>
              <w:t>/2013</w:t>
            </w:r>
          </w:p>
          <w:p w:rsidR="00D42CAE" w:rsidRDefault="00A72523">
            <w:pPr>
              <w:pStyle w:val="ProductList-TableBody"/>
            </w:pPr>
            <w:r>
              <w:t>InfoPath 2010</w:t>
            </w:r>
            <w:r>
              <w:fldChar w:fldCharType="begin"/>
            </w:r>
            <w:r>
              <w:instrText xml:space="preserve"> XE "InfoPath 2010" </w:instrText>
            </w:r>
            <w:r>
              <w:fldChar w:fldCharType="end"/>
            </w:r>
            <w:r>
              <w:t>/2013</w:t>
            </w:r>
          </w:p>
          <w:p w:rsidR="00D42CAE" w:rsidRDefault="00A72523">
            <w:pPr>
              <w:pStyle w:val="ProductList-TableBody"/>
            </w:pPr>
            <w:r>
              <w:t>Lync 2010</w:t>
            </w:r>
            <w:r>
              <w:fldChar w:fldCharType="begin"/>
            </w:r>
            <w:r>
              <w:instrText xml:space="preserve"> XE "Lync 2010" </w:instrText>
            </w:r>
            <w:r>
              <w:fldChar w:fldCharType="end"/>
            </w:r>
            <w:r>
              <w:t>/2013</w:t>
            </w:r>
          </w:p>
          <w:p w:rsidR="00D42CAE" w:rsidRDefault="00A72523">
            <w:pPr>
              <w:pStyle w:val="ProductList-TableBody"/>
            </w:pPr>
            <w:r>
              <w:lastRenderedPageBreak/>
              <w:t>OneNote 2010</w:t>
            </w:r>
            <w:r>
              <w:fldChar w:fldCharType="begin"/>
            </w:r>
            <w:r>
              <w:instrText xml:space="preserve"> XE "OneNote 2010" </w:instrText>
            </w:r>
            <w:r>
              <w:fldChar w:fldCharType="end"/>
            </w:r>
            <w:r>
              <w:t>/2013</w:t>
            </w:r>
          </w:p>
          <w:p w:rsidR="00D42CAE" w:rsidRDefault="00A72523">
            <w:pPr>
              <w:pStyle w:val="ProductList-TableBody"/>
            </w:pPr>
            <w:r>
              <w:t>Outlook 2010</w:t>
            </w:r>
            <w:r>
              <w:fldChar w:fldCharType="begin"/>
            </w:r>
            <w:r>
              <w:instrText xml:space="preserve"> XE "Outlook 2010" </w:instrText>
            </w:r>
            <w:r>
              <w:fldChar w:fldCharType="end"/>
            </w:r>
            <w:r>
              <w:t>/2013</w:t>
            </w:r>
          </w:p>
          <w:p w:rsidR="00D42CAE" w:rsidRDefault="00A72523">
            <w:pPr>
              <w:pStyle w:val="ProductList-TableBody"/>
            </w:pPr>
            <w:r>
              <w:t>Publisher 2010</w:t>
            </w:r>
            <w:r>
              <w:fldChar w:fldCharType="begin"/>
            </w:r>
            <w:r>
              <w:instrText xml:space="preserve"> XE "Publisher 2010" </w:instrText>
            </w:r>
            <w:r>
              <w:fldChar w:fldCharType="end"/>
            </w:r>
            <w:r>
              <w:t>/2013</w:t>
            </w:r>
          </w:p>
          <w:p w:rsidR="00D42CAE" w:rsidRDefault="00A72523">
            <w:pPr>
              <w:pStyle w:val="ProductList-TableBody"/>
            </w:pPr>
            <w:r>
              <w:t>Skype for Business 2015</w:t>
            </w:r>
            <w:r>
              <w:fldChar w:fldCharType="begin"/>
            </w:r>
            <w:r>
              <w:instrText xml:space="preserve"> XE "Skype for Business 2015" </w:instrText>
            </w:r>
            <w:r>
              <w:fldChar w:fldCharType="end"/>
            </w:r>
          </w:p>
          <w:p w:rsidR="00D42CAE" w:rsidRDefault="00A72523">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lastRenderedPageBreak/>
              <w:t>Office Professional Plus 2013 HUP</w:t>
            </w:r>
            <w:r>
              <w:fldChar w:fldCharType="begin"/>
            </w:r>
            <w:r>
              <w:instrText xml:space="preserve"> XE "Office Professional Plus 2013 HUP" </w:instrText>
            </w:r>
            <w:r>
              <w:fldChar w:fldCharType="end"/>
            </w:r>
            <w:r>
              <w:t xml:space="preserve"> või</w:t>
            </w:r>
          </w:p>
          <w:p w:rsidR="00D42CAE" w:rsidRDefault="00A72523">
            <w:pPr>
              <w:pStyle w:val="ProductList-TableBody"/>
            </w:pPr>
            <w:r>
              <w:t>Office 2016 for Mac Home &amp; Business koos Lync DL HUP-ga</w:t>
            </w:r>
            <w:r>
              <w:fldChar w:fldCharType="begin"/>
            </w:r>
            <w:r>
              <w:instrText xml:space="preserve"> XE "Office 2016 for Mac Home &amp; Business koos Lync DL HUP-ga"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lastRenderedPageBreak/>
              <w:t>Visio Standard 2010</w:t>
            </w:r>
            <w:r>
              <w:fldChar w:fldCharType="begin"/>
            </w:r>
            <w:r>
              <w:instrText xml:space="preserve"> XE "Visio Standard 2010" </w:instrText>
            </w:r>
            <w:r>
              <w:fldChar w:fldCharType="end"/>
            </w:r>
            <w:r>
              <w:t xml:space="preserve">/2013 </w:t>
            </w:r>
          </w:p>
          <w:p w:rsidR="00D42CAE" w:rsidRDefault="00A72523">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Visio Professional 2013 HUP</w:t>
            </w:r>
            <w:r>
              <w:fldChar w:fldCharType="begin"/>
            </w:r>
            <w:r>
              <w:instrText xml:space="preserve"> XE "Visio Professional 2013 HUP"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Project Standard 2010</w:t>
            </w:r>
            <w:r>
              <w:fldChar w:fldCharType="begin"/>
            </w:r>
            <w:r>
              <w:instrText xml:space="preserve"> XE "Project Standard 2010" </w:instrText>
            </w:r>
            <w:r>
              <w:fldChar w:fldCharType="end"/>
            </w:r>
            <w:r>
              <w:t>/2013</w:t>
            </w:r>
          </w:p>
          <w:p w:rsidR="00D42CAE" w:rsidRDefault="00A72523">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Project Professional 2013 HUP</w:t>
            </w:r>
            <w:r>
              <w:fldChar w:fldCharType="begin"/>
            </w:r>
            <w:r>
              <w:instrText xml:space="preserve"> XE "Project Professional 2013 HUP" </w:instrText>
            </w:r>
            <w:r>
              <w:fldChar w:fldCharType="end"/>
            </w:r>
          </w:p>
        </w:tc>
      </w:tr>
    </w:tbl>
    <w:p w:rsidR="00D42CAE" w:rsidRDefault="00A72523">
      <w:pPr>
        <w:pStyle w:val="ProductList-Body"/>
      </w:pPr>
      <w:r>
        <w:rPr>
          <w:i/>
        </w:rPr>
        <w:t>Lisateavet (sh täiendava kodukasutusprogrammide tarkvara tulevikus kättesaadavuse kohta) vaadake veebilehelt</w:t>
      </w:r>
    </w:p>
    <w:p w:rsidR="00D42CAE" w:rsidRDefault="00B95A6E">
      <w:pPr>
        <w:pStyle w:val="ProductList-Body"/>
      </w:pPr>
      <w:hyperlink r:id="rId135">
        <w:r w:rsidR="00A72523">
          <w:rPr>
            <w:i/>
          </w:rPr>
          <w:t>http://www.microsoft.com/licensing</w:t>
        </w:r>
      </w:hyperlink>
      <w:r w:rsidR="00A72523">
        <w:rPr>
          <w:i/>
        </w:rPr>
        <w:t>.</w:t>
      </w:r>
    </w:p>
    <w:p w:rsidR="00D42CAE" w:rsidRDefault="00D42CAE">
      <w:pPr>
        <w:pStyle w:val="ProductList-Body"/>
      </w:pPr>
    </w:p>
    <w:p w:rsidR="00D42CAE" w:rsidRDefault="00A72523">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D42CAE" w:rsidRDefault="00D42CAE">
      <w:pPr>
        <w:pStyle w:val="ProductList-Body"/>
      </w:pPr>
    </w:p>
    <w:p w:rsidR="00D42CAE" w:rsidRDefault="00A72523">
      <w:pPr>
        <w:pStyle w:val="ProductList-ClauseHeading"/>
      </w:pPr>
      <w:bookmarkStart w:id="367" w:name="_Sec585"/>
      <w:r>
        <w:t>Ööpäevaringne tugi probleemide lahendamiseks</w:t>
      </w:r>
      <w:bookmarkEnd w:id="367"/>
    </w:p>
    <w:p w:rsidR="00D42CAE" w:rsidRDefault="00A72523">
      <w:pPr>
        <w:pStyle w:val="ProductList-Body"/>
      </w:pPr>
      <w:r>
        <w:t xml:space="preserve">Tarkvaratagatisega klientidel (v.a Academic Selecti litsents, Select Plus Academic, Academic Openi litsents, Campuse ja Schooli lepingud ning Open Value Subscription – Education Solutionsi kliendid) on õigus kasutada ööpäevaringset probleemide lahendamise tuge. </w:t>
      </w:r>
    </w:p>
    <w:p w:rsidR="00D42CAE" w:rsidRDefault="00D42CAE">
      <w:pPr>
        <w:pStyle w:val="ProductList-Body"/>
      </w:pPr>
    </w:p>
    <w:p w:rsidR="00D42CAE" w:rsidRDefault="00A72523">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D42CAE" w:rsidRDefault="00D42CAE">
      <w:pPr>
        <w:pStyle w:val="ProductList-Body"/>
      </w:pPr>
    </w:p>
    <w:p w:rsidR="00D42CAE" w:rsidRDefault="00A72523">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D42CAE" w:rsidRDefault="00D42CAE">
      <w:pPr>
        <w:pStyle w:val="ProductList-Body"/>
      </w:pPr>
    </w:p>
    <w:p w:rsidR="00D42CAE" w:rsidRDefault="00A72523">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D42CAE" w:rsidRDefault="00D42CAE">
      <w:pPr>
        <w:pStyle w:val="ProductList-Body"/>
      </w:pPr>
    </w:p>
    <w:p w:rsidR="00D42CAE" w:rsidRDefault="00A72523">
      <w:pPr>
        <w:pStyle w:val="ProductList-SubClauseHeading"/>
      </w:pPr>
      <w:r>
        <w:t>Telefonitoe juhtumite preemiad</w:t>
      </w:r>
    </w:p>
    <w:p w:rsidR="00D42CAE" w:rsidRDefault="00A72523">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D42CA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IW/klientrakendus – juhtumipreemia sammud</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$200,000</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300,000</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270,000</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 Fr. 330,000</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CRC 1 650 000</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kr 1 600 000</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215,000</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£135,000</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JPY 24 000 000</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KWD 240 000 000</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kr 1 650 000</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350,000</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kr 2 000 000</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NTD 7 000 000</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INR 10 000 000</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RUB 6 600 000</w:t>
            </w:r>
          </w:p>
        </w:tc>
      </w:tr>
    </w:tbl>
    <w:p w:rsidR="00D42CAE" w:rsidRDefault="00D42CAE">
      <w:pPr>
        <w:pStyle w:val="ProductList-BodyIndented"/>
        <w:ind w:left="720"/>
      </w:pPr>
    </w:p>
    <w:p w:rsidR="00D42CAE" w:rsidRDefault="00A72523">
      <w:pPr>
        <w:pStyle w:val="ProductList-BodyIndented"/>
      </w:pPr>
      <w:r>
        <w:lastRenderedPageBreak/>
        <w:t>Kasutamata telefonitoe juhtumid aeguvad tarkvarakindlustuse katte aegumisel. Telefonitoe juhtumeid ei saa liitumiste või lepingute vahel üle kanda.</w:t>
      </w:r>
    </w:p>
    <w:p w:rsidR="00D42CAE" w:rsidRDefault="00D42CAE">
      <w:pPr>
        <w:pStyle w:val="ProductList-BodyIndented"/>
      </w:pPr>
    </w:p>
    <w:p w:rsidR="00D42CAE" w:rsidRDefault="00A72523">
      <w:pPr>
        <w:pStyle w:val="ProductList-BodyIndented"/>
      </w:pPr>
      <w:r>
        <w:t xml:space="preserve">Juurdepääs kohalikule telefonitoele on saadaval tööajal, teave veebilehelt </w:t>
      </w:r>
      <w:hyperlink r:id="rId136">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D42CAE" w:rsidRDefault="00D42CAE">
      <w:pPr>
        <w:pStyle w:val="ProductList-BodyIndented"/>
        <w:ind w:left="720"/>
      </w:pPr>
    </w:p>
    <w:p w:rsidR="00D42CAE" w:rsidRDefault="00A72523">
      <w:pPr>
        <w:pStyle w:val="ProductList-SubClauseHeading"/>
      </w:pPr>
      <w:r>
        <w:t>Veebipõhised juhtumid</w:t>
      </w:r>
    </w:p>
    <w:p w:rsidR="00D42CAE" w:rsidRDefault="00A72523">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D42CAE" w:rsidRDefault="00D42CAE">
      <w:pPr>
        <w:pStyle w:val="ProductList-BodyIndented"/>
      </w:pPr>
    </w:p>
    <w:p w:rsidR="00D42CAE" w:rsidRDefault="00A72523">
      <w:pPr>
        <w:pStyle w:val="ProductList-BodyIndented"/>
      </w:pPr>
      <w:r>
        <w:t xml:space="preserve">Veebitoe juhtumite puhul on tarkvarakindlustus vajalik nii serveritarkvara kui ka seotud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D42CAE" w:rsidRDefault="00D42CAE">
      <w:pPr>
        <w:pStyle w:val="ProductList-BodyIndented"/>
        <w:ind w:left="720"/>
      </w:pPr>
    </w:p>
    <w:p w:rsidR="00D42CAE" w:rsidRDefault="00A72523">
      <w:pPr>
        <w:pStyle w:val="ProductList-SubClauseHeading"/>
      </w:pPr>
      <w:r>
        <w:t>Toekontaktid</w:t>
      </w:r>
    </w:p>
    <w:p w:rsidR="00D42CAE" w:rsidRDefault="00A72523">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D42CA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S/S+: EA tase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S/S+: EA tase D</w:t>
            </w:r>
          </w:p>
        </w:tc>
      </w:tr>
      <w:tr w:rsidR="00D42CAE">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Vajaduse järgi</w:t>
            </w:r>
          </w:p>
        </w:tc>
      </w:tr>
      <w:tr w:rsidR="00D42CAE">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16</w:t>
            </w:r>
          </w:p>
        </w:tc>
      </w:tr>
    </w:tbl>
    <w:p w:rsidR="00D42CAE" w:rsidRDefault="00D42CAE">
      <w:pPr>
        <w:pStyle w:val="ProductList-BodyIndented"/>
      </w:pPr>
    </w:p>
    <w:p w:rsidR="00D42CAE" w:rsidRDefault="00A72523">
      <w:pPr>
        <w:pStyle w:val="ProductList-SubClauseHeading"/>
      </w:pPr>
      <w:r>
        <w:t>Teenusetase tarkvarakindlustusega klientidele</w:t>
      </w:r>
    </w:p>
    <w:p w:rsidR="00D42CAE" w:rsidRDefault="00A72523">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D42CA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Kliendi eeldatav reageerimine</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Oluline mõju äritegevusele: </w:t>
            </w:r>
          </w:p>
          <w:p w:rsidR="00D42CAE" w:rsidRDefault="00A72523">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Esimesele kõnele reageerimine kahe tunni jooksul või kiiremini olenevalt toepakkumisest</w:t>
            </w:r>
          </w:p>
          <w:p w:rsidR="00D42CAE" w:rsidRDefault="00A72523">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Eraldatakse vajalikud ressursid, et probleemiga saaks tegeleda ööpäevaringselt2</w:t>
            </w:r>
          </w:p>
          <w:p w:rsidR="00D42CAE" w:rsidRDefault="00A72523">
            <w:pPr>
              <w:pStyle w:val="ProductList-TableBody"/>
            </w:pPr>
            <w:r>
              <w:t>Kiire juurdepääs ja reageerimine juhtimise üleandmisel</w:t>
            </w:r>
          </w:p>
          <w:p w:rsidR="00D42CAE" w:rsidRDefault="00A72523">
            <w:pPr>
              <w:pStyle w:val="ProductList-TableBody"/>
            </w:pPr>
            <w:r>
              <w:t>Probleemist teatatakse juhtkonnale</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Keskmine mõju äritegevusele: </w:t>
            </w:r>
          </w:p>
          <w:p w:rsidR="00D42CAE" w:rsidRDefault="00A72523">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Esimesele kõnele reageerimine nelja tunni jooksul või kiiremini olenevalt toepakkumisest</w:t>
            </w:r>
          </w:p>
          <w:p w:rsidR="00D42CAE" w:rsidRDefault="00A72523">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Eraldatakse vajalikud ressursid, et probleemiga saaks tööpäeva jooksul pidevalt tegeleda.</w:t>
            </w:r>
          </w:p>
          <w:p w:rsidR="00D42CAE" w:rsidRDefault="00A72523">
            <w:pPr>
              <w:pStyle w:val="ProductList-TableBody"/>
            </w:pPr>
            <w:r>
              <w:t>Juurdepääs ja reageerimine juhtimise üleandmisel tööpäeva kestel nelja tunni jooksul.</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Vähene mõju äritegevusele: </w:t>
            </w:r>
          </w:p>
          <w:p w:rsidR="00D42CAE" w:rsidRDefault="00A72523">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Esimesele kõnele reageerimine ühe tööpäeva jooksul või kiiremini olenevalt toepakkumisest</w:t>
            </w:r>
          </w:p>
          <w:p w:rsidR="00D42CAE" w:rsidRDefault="00A72523">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Juhtumi haldaja täpsed kontaktandmed</w:t>
            </w:r>
          </w:p>
          <w:p w:rsidR="00D42CAE" w:rsidRDefault="00A72523">
            <w:pPr>
              <w:pStyle w:val="ProductList-TableBody"/>
            </w:pPr>
            <w:r>
              <w:t>Reageerimine ühe tööpäeva jooksul.</w:t>
            </w:r>
          </w:p>
        </w:tc>
      </w:tr>
    </w:tbl>
    <w:p w:rsidR="00D42CAE" w:rsidRDefault="00A72523">
      <w:pPr>
        <w:pStyle w:val="ProductList-BodyIndented"/>
      </w:pPr>
      <w:r>
        <w:rPr>
          <w:i/>
        </w:rPr>
        <w:t>1 Microsofti kontaktisik kohaliku tööpäeva jooksul.</w:t>
      </w:r>
    </w:p>
    <w:p w:rsidR="00D42CAE" w:rsidRDefault="00A72523">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D42CAE" w:rsidRDefault="00D42CAE">
      <w:pPr>
        <w:pStyle w:val="ProductList-BodyIndented"/>
        <w:ind w:left="720"/>
      </w:pPr>
    </w:p>
    <w:p w:rsidR="00D42CAE" w:rsidRDefault="00A72523">
      <w:pPr>
        <w:pStyle w:val="ProductList-SubClauseHeading"/>
      </w:pPr>
      <w:r>
        <w:t>Tarkvarakindlustuse ööpäevaringse probleemilahenduse toe juhtumite teisendamine tipptasemel klienditoe teenusteks</w:t>
      </w:r>
    </w:p>
    <w:p w:rsidR="00D42CAE" w:rsidRDefault="00A72523">
      <w:pPr>
        <w:pStyle w:val="ProductList-BodyIndented"/>
      </w:pPr>
      <w:r>
        <w:t>Kliendid võivad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rsidR="00D42CAE" w:rsidRDefault="00D42CAE">
      <w:pPr>
        <w:pStyle w:val="ProductList-BodyIndented"/>
      </w:pPr>
    </w:p>
    <w:p w:rsidR="00D42CAE" w:rsidRDefault="00A72523">
      <w:pPr>
        <w:pStyle w:val="ProductList-BodyIndented"/>
      </w:pPr>
      <w:r>
        <w:t xml:space="preserve">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w:t>
      </w:r>
      <w:r>
        <w:lastRenderedPageBreak/>
        <w:t>nende puhul kehtib tipptasemel teenuste kirjeldus. Kui juhtumid on teisendatud, ei saa neid kliendi tarkvarakindlustuse arvestusse uuesti lisada.</w:t>
      </w:r>
    </w:p>
    <w:p w:rsidR="00D42CAE" w:rsidRDefault="00D42CAE">
      <w:pPr>
        <w:pStyle w:val="ProductList-BodyIndented"/>
        <w:ind w:left="720"/>
      </w:pPr>
    </w:p>
    <w:p w:rsidR="00D42CAE" w:rsidRDefault="00A72523">
      <w:pPr>
        <w:pStyle w:val="ProductList-SubClauseHeading"/>
      </w:pPr>
      <w:r>
        <w:t>Täiendavad ettevõtte sätted</w:t>
      </w:r>
    </w:p>
    <w:p w:rsidR="00D42CAE" w:rsidRDefault="00A72523">
      <w:pPr>
        <w:pStyle w:val="ProductList-BodyIndented"/>
      </w:pPr>
      <w:r>
        <w:t>Tarkvarakindlustuse kulutusi ei saa kombineerida Selecti või Enterprise'i liitumiste, Select Plusi registreerumise või Open Value lepingute vahel, et kvalifitseeruda täiendava preemia saamiseks. Iga liitumise või lepingu põhiste kulutuste alusel määratakse preemia selle liitumise või lepingu kohta.</w:t>
      </w:r>
    </w:p>
    <w:p w:rsidR="00D42CAE" w:rsidRDefault="00D42CAE">
      <w:pPr>
        <w:pStyle w:val="ProductList-BodyIndented"/>
      </w:pPr>
    </w:p>
    <w:p w:rsidR="00D42CAE" w:rsidRDefault="00A72523">
      <w:pPr>
        <w:pStyle w:val="ProductList-BodyIndented"/>
      </w:pPr>
      <w:r>
        <w:t xml:space="preserve">Tarkvarakindlustuse kulutuste vähendamine tagastuste ja muude arvelduste kohanduste tõttu, kui need on lubatud, võib vähendada tugiteenuse või telefonijuhtumite preemia kasutamise õigust jooksva või tulevase preemiaperioodi kestel. </w:t>
      </w:r>
    </w:p>
    <w:p w:rsidR="00D42CAE" w:rsidRDefault="00D42CAE">
      <w:pPr>
        <w:pStyle w:val="ProductList-BodyIndented"/>
        <w:ind w:left="720"/>
      </w:pPr>
    </w:p>
    <w:p w:rsidR="00D42CAE" w:rsidRDefault="00A72523">
      <w:pPr>
        <w:pStyle w:val="ProductList-SubClauseHeading"/>
      </w:pPr>
      <w:r>
        <w:t>Piiramatu ööpäevaringne tugi probleemide lahendamiseks</w:t>
      </w:r>
    </w:p>
    <w:p w:rsidR="00D42CAE" w:rsidRDefault="00A72523">
      <w:pPr>
        <w:pStyle w:val="ProductList-BodyIndented"/>
      </w:pPr>
      <w:r>
        <w:t>See eelis on saadaval ainult 1) Enterprise Agreementi Enrollment for Application Platformi (EAP) ja/või 2) Enterprise Agreementi Server and Cloud Enrollmenti (SCE) ja/või 3) Parallel Data Warehouse'i (PDW) litsentside ostmise korral EA, EAP, Select Plusi või Selecti kaudu.</w:t>
      </w:r>
    </w:p>
    <w:p w:rsidR="00D42CAE" w:rsidRDefault="00D42CAE">
      <w:pPr>
        <w:pStyle w:val="ProductList-BodyIndented"/>
        <w:ind w:left="720"/>
      </w:pPr>
    </w:p>
    <w:p w:rsidR="00D42CAE" w:rsidRDefault="00A72523">
      <w:pPr>
        <w:pStyle w:val="ProductList-SubClauseHeading"/>
      </w:pPr>
      <w:r>
        <w:t>Õigus SCE-le</w:t>
      </w:r>
    </w:p>
    <w:p w:rsidR="00D42CAE" w:rsidRDefault="00A72523">
      <w:pPr>
        <w:pStyle w:val="ProductList-BodyIndented"/>
      </w:pPr>
      <w:r>
        <w:t>Klientidel, kellel on SCE ja kes kulutavad kas Application Platformi või Core Infrastructure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D42CAE" w:rsidRDefault="00D42CAE">
      <w:pPr>
        <w:pStyle w:val="ProductList-BodyIndented"/>
      </w:pPr>
    </w:p>
    <w:p w:rsidR="00D42CAE" w:rsidRDefault="00A72523">
      <w:pPr>
        <w:pStyle w:val="ProductList-BodyIndented"/>
      </w:pPr>
      <w:r>
        <w:t>Kvalifitseeruvad rakendusplatvormi tooted on järgmised.</w:t>
      </w:r>
    </w:p>
    <w:p w:rsidR="00D42CAE" w:rsidRDefault="00A72523" w:rsidP="00A72523">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D42CAE" w:rsidRDefault="00A72523" w:rsidP="00A72523">
      <w:pPr>
        <w:pStyle w:val="ProductList-Bullet"/>
        <w:numPr>
          <w:ilvl w:val="1"/>
          <w:numId w:val="38"/>
        </w:numPr>
      </w:pPr>
      <w:r>
        <w:t>BizTalk Server</w:t>
      </w:r>
      <w:r>
        <w:fldChar w:fldCharType="begin"/>
      </w:r>
      <w:r>
        <w:instrText xml:space="preserve"> XE "BizTalk Server" </w:instrText>
      </w:r>
      <w:r>
        <w:fldChar w:fldCharType="end"/>
      </w:r>
      <w:r>
        <w:t xml:space="preserve"> (Standard, Enterprise ja Branch)</w:t>
      </w:r>
    </w:p>
    <w:p w:rsidR="00D42CAE" w:rsidRDefault="00A72523" w:rsidP="00A72523">
      <w:pPr>
        <w:pStyle w:val="ProductList-Bullet"/>
        <w:numPr>
          <w:ilvl w:val="1"/>
          <w:numId w:val="38"/>
        </w:numPr>
      </w:pPr>
      <w:r>
        <w:t>Office SharePoint Server</w:t>
      </w:r>
      <w:r>
        <w:fldChar w:fldCharType="begin"/>
      </w:r>
      <w:r>
        <w:instrText xml:space="preserve"> XE "SharePoint Server" </w:instrText>
      </w:r>
      <w:r>
        <w:fldChar w:fldCharType="end"/>
      </w:r>
    </w:p>
    <w:p w:rsidR="00D42CAE" w:rsidRDefault="00A72523">
      <w:pPr>
        <w:pStyle w:val="ProductList-BodyIndented"/>
      </w:pPr>
      <w:r>
        <w:t>Core Infrastructure'i komponendi kvalifitseeruvad tooted on järgmised.</w:t>
      </w:r>
    </w:p>
    <w:p w:rsidR="00D42CAE" w:rsidRDefault="00A72523" w:rsidP="00A72523">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D42CAE" w:rsidRDefault="00A72523" w:rsidP="00A72523">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D42CAE" w:rsidRDefault="00D42CAE">
      <w:pPr>
        <w:pStyle w:val="ProductList-BodyIndented"/>
      </w:pPr>
    </w:p>
    <w:p w:rsidR="00D42CAE" w:rsidRDefault="00A72523">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Minimaalne aasta keskmine tarkvarakindlustuse kulutus piiramatu ööpäevaringse PRS-i jaoks kvalifitseerumiseks</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250,000</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375,000</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337,500</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412,500</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2,062,500</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2,000,000</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268,750</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168,750</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30,000,000</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300,000,000</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2,062,500</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437,500</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2,500,000</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8,750,000</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12,500,000</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8,250,000</w:t>
            </w:r>
          </w:p>
        </w:tc>
      </w:tr>
    </w:tbl>
    <w:p w:rsidR="00D42CAE" w:rsidRDefault="00D42CAE">
      <w:pPr>
        <w:pStyle w:val="ProductList-BodyIndented"/>
        <w:ind w:left="720"/>
      </w:pPr>
    </w:p>
    <w:p w:rsidR="00D42CAE" w:rsidRDefault="00A72523">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D42CAE" w:rsidRDefault="00D42CAE">
      <w:pPr>
        <w:pStyle w:val="ProductList-BodyIndented"/>
        <w:ind w:left="720"/>
      </w:pPr>
    </w:p>
    <w:p w:rsidR="00D42CAE" w:rsidRDefault="00A72523">
      <w:pPr>
        <w:pStyle w:val="ProductList-SubClauseHeading"/>
      </w:pPr>
      <w:r>
        <w:t>Parallel Data Warehouse'i õigus</w:t>
      </w:r>
    </w:p>
    <w:p w:rsidR="00D42CAE" w:rsidRDefault="00A72523">
      <w:pPr>
        <w:pStyle w:val="ProductList-BodyIndented"/>
      </w:pPr>
      <w:r>
        <w:t>Klientidel, kes ostavad Parallel Data Warehouse'i</w:t>
      </w:r>
      <w:r>
        <w:fldChar w:fldCharType="begin"/>
      </w:r>
      <w:r>
        <w:instrText xml:space="preserve"> XE "Parallel Data Warehouse'i" </w:instrText>
      </w:r>
      <w:r>
        <w:fldChar w:fldCharType="end"/>
      </w:r>
      <w:r>
        <w:t xml:space="preserve"> („PDW”) litsentsid ja kellel on kehtiv tipptasemel teenuste leping, on õigus piiramatu ööpäevaringse PRS-i juhtumitele olenemata SCE-ga liitumisest või nende SCE kulutustest. Kui kliendid ostavad PDW litsentsid, ei kingi Microsoft selle toote tegeliku tarkvarakindlustuse kulutuse põhjal juhtumeid. </w:t>
      </w:r>
    </w:p>
    <w:p w:rsidR="00D42CAE" w:rsidRDefault="00D42CAE">
      <w:pPr>
        <w:pStyle w:val="ProductList-BodyIndented"/>
      </w:pPr>
    </w:p>
    <w:p w:rsidR="00D42CAE" w:rsidRDefault="00A72523">
      <w:pPr>
        <w:pStyle w:val="ProductList-BodyIndented"/>
      </w:pPr>
      <w:r>
        <w:t>Kuigi kõik kvalifitseeruvad kliendid saavad piiramatu arvu ööpäevaringse PRS-i juhtumeid, erineb lubatud toekontaktide arv piiramatu ööpäevaringse PRS-i haldamiseks tarkvarakindlustuse kulutuste suuruse järgi. Kõigil vastava õigusega klientidel on SCE või VL-i programmi(de) põhjal, mille alusel nad PDW litsentsid ostsid, õigus vähemalt neljale volitatud kontaktile pluss üks täiendav kontakt iga täiendava 125 000 dollari kohta tarkvarakindlustuse kulutustest.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D42CAE" w:rsidRDefault="00D42CAE">
      <w:pPr>
        <w:pStyle w:val="ProductList-BodyIndented"/>
      </w:pPr>
    </w:p>
    <w:p w:rsidR="00D42CAE" w:rsidRDefault="00A72523">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D42C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Lubatud toekontaktid</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4</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5</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6</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7</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8</w:t>
            </w:r>
          </w:p>
        </w:tc>
      </w:tr>
    </w:tbl>
    <w:p w:rsidR="00D42CAE" w:rsidRDefault="00D42CAE">
      <w:pPr>
        <w:pStyle w:val="ProductList-BodyIndented"/>
      </w:pPr>
    </w:p>
    <w:p w:rsidR="00D42CAE" w:rsidRDefault="00A72523">
      <w:pPr>
        <w:pStyle w:val="ProductList-BodyIndented"/>
      </w:pPr>
      <w:r>
        <w:t>Piiramatu ööpäevaringse PRS-i eelis hõlmab ainult probleemilahenduse teenuseid. Aeg, mille tehniline kliendihaldur (TAM) või määratud klienditoe spetsialist (DSE) juhtumi lahendamiseks kulutab, arvestatakse kliendi tipptasemel teenuste lepingu alusel.</w:t>
      </w:r>
    </w:p>
    <w:p w:rsidR="00D42CAE" w:rsidRDefault="00D42CAE">
      <w:pPr>
        <w:pStyle w:val="ProductList-BodyIndented"/>
      </w:pPr>
    </w:p>
    <w:p w:rsidR="00D42CAE" w:rsidRDefault="00A72523">
      <w:pPr>
        <w:pStyle w:val="ProductList-ClauseHeading"/>
      </w:pPr>
      <w:bookmarkStart w:id="368" w:name="_Sec586"/>
      <w:r>
        <w:t>Laiendatud kiirparanduste tugi</w:t>
      </w:r>
      <w:bookmarkEnd w:id="368"/>
    </w:p>
    <w:p w:rsidR="00D42CAE" w:rsidRDefault="00A72523">
      <w:pPr>
        <w:pStyle w:val="ProductList-Body"/>
      </w:pPr>
      <w:r>
        <w:t>Laiendatud kiirparanduste tugi on saadaval klientidele, kes on allkirjastanud tugiteenuse Premier või Essential lepingu ja ostnud tarkvarakindlustuse järgmiste programmide alusel:</w:t>
      </w:r>
    </w:p>
    <w:p w:rsidR="00D42CAE" w:rsidRDefault="00A72523" w:rsidP="00A72523">
      <w:pPr>
        <w:pStyle w:val="ProductList-Bullet"/>
        <w:numPr>
          <w:ilvl w:val="0"/>
          <w:numId w:val="40"/>
        </w:numPr>
      </w:pPr>
      <w:r>
        <w:t xml:space="preserve">kliendid (v.a Academic Selecti, Select Plus Academicu, Campuse ja Schooli lepingu ning Open Value Subscription – Education Solutionsi kliendid), kellel on rakenduste grupi tarkvarakindlustuse liikmesuse kate, kvalifitseeruvad rakenduste grupi toodete laiendatud kiirparanduste toe saamiseks; </w:t>
      </w:r>
    </w:p>
    <w:p w:rsidR="00D42CAE" w:rsidRDefault="00A72523" w:rsidP="00A72523">
      <w:pPr>
        <w:pStyle w:val="ProductList-Bullet"/>
        <w:numPr>
          <w:ilvl w:val="0"/>
          <w:numId w:val="40"/>
        </w:numPr>
      </w:pPr>
      <w:r>
        <w:t>kliendid (v.a Academic Selecti, Select Plus Academicu, Campuse ja Schooli lepingu, Open Value Subscription – Education Solutionsi kliendid), kellel on tarkvarakindlustuse liikmesuse kate süsteemide grupile, kvalifitseeruvad laiendatud kiirparanduste toe saamiseks operatsioonisüsteemile Windows Desktop ja/või operatsioonisüsteemile Windows Embedded (koos tarkvarakindlustuse liikmesuse kattega Windows Embeddedi tootele);</w:t>
      </w:r>
    </w:p>
    <w:p w:rsidR="00D42CAE" w:rsidRDefault="00A72523" w:rsidP="00A72523">
      <w:pPr>
        <w:pStyle w:val="ProductList-Bullet"/>
        <w:numPr>
          <w:ilvl w:val="0"/>
          <w:numId w:val="40"/>
        </w:numPr>
      </w:pPr>
      <w:r>
        <w:t>kliendid (v.a Academicu kliendid), kellel on SA vähemalt ühele serveritootele, kvalifitseeruvad laiendatud kiirparanduste toe saamiseks serveritoodetele. Kaetud on järgmised serveritooted: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D42CAE" w:rsidRDefault="00D42CAE">
      <w:pPr>
        <w:pStyle w:val="ProductList-Body"/>
      </w:pPr>
    </w:p>
    <w:p w:rsidR="00D42CAE" w:rsidRDefault="00A72523">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Kliendid kohustuvad siiski tasuma eraldi kiirparanduste eest.</w:t>
      </w:r>
    </w:p>
    <w:p w:rsidR="00D42CAE" w:rsidRDefault="00D42CAE">
      <w:pPr>
        <w:pStyle w:val="PURBreadcrumb"/>
      </w:pPr>
    </w:p>
    <w:p w:rsidR="00D42CAE" w:rsidRDefault="00A72523">
      <w:pPr>
        <w:pStyle w:val="ProductList-ClauseHeading"/>
      </w:pPr>
      <w:bookmarkStart w:id="369" w:name="_Sec587"/>
      <w:r>
        <w:t>Versioonitäienduse litsentsi kättesaadavus</w:t>
      </w:r>
      <w:bookmarkEnd w:id="369"/>
    </w:p>
    <w:p w:rsidR="00D42CAE" w:rsidRDefault="00A72523">
      <w:pPr>
        <w:pStyle w:val="ProductList-Body"/>
      </w:pPr>
      <w:r>
        <w:t xml:space="preserve">Versioonitäienduse litsents tuleb osta ja see kehtib ainult siis, kui see on ostetud sama hulgilitsentsi lepingu ja liitumise alusel (kui on saadaval), mille alusel kvalifitseeruva toote tarkvarakindlustuse kate osteti.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versioonitäienduse litsentsi hulgilitsentsimise kokkuvõttest: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D42CA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Täiendus versioonile</w:t>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BizTalk Server Standard</w:t>
            </w:r>
            <w:r>
              <w:fldChar w:fldCharType="begin"/>
            </w:r>
            <w:r>
              <w:instrText xml:space="preserve"> XE "BizTalk Server Standard"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BizTalk Server Enterprise</w:t>
            </w:r>
            <w:r>
              <w:fldChar w:fldCharType="begin"/>
            </w:r>
            <w:r>
              <w:instrText xml:space="preserve"> XE "BizTalk Server Enterprise"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BizTalk Server Enterprise</w:t>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Commerce Server Enterprise</w:t>
            </w:r>
            <w:r>
              <w:fldChar w:fldCharType="begin"/>
            </w:r>
            <w:r>
              <w:instrText xml:space="preserve"> XE "Commerce Server Enterprise"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Core'i kliendipääsulitsentside</w:t>
            </w:r>
            <w:r>
              <w:fldChar w:fldCharType="begin"/>
            </w:r>
            <w:r>
              <w:instrText xml:space="preserve"> XE "Core'i kliendipääsulitsentside"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Enterprise'i kliendipääsulitsentside</w:t>
            </w:r>
            <w:r>
              <w:fldChar w:fldCharType="begin"/>
            </w:r>
            <w:r>
              <w:instrText xml:space="preserve"> XE "Enterprise'i kliendipääsulitsentside" </w:instrText>
            </w:r>
            <w:r>
              <w:fldChar w:fldCharType="end"/>
            </w:r>
            <w:r>
              <w:t xml:space="preserve"> komplekt</w:t>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CAL Suite Bridge lahendusele Office 365</w:t>
            </w:r>
            <w:r>
              <w:fldChar w:fldCharType="begin"/>
            </w:r>
            <w:r>
              <w:instrText xml:space="preserve"> XE "Enterprise CAL Suite Bridge lahendusele Office 365"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Suite Bridge lahendusele Microsoft Intune</w:t>
            </w:r>
            <w:r>
              <w:fldChar w:fldCharType="begin"/>
            </w:r>
            <w:r>
              <w:instrText xml:space="preserve"> XE "Core CAL Suite Bridge lahendusele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CAL Suite Bridge lahendusele Microsoft Intune</w:t>
            </w:r>
            <w:r>
              <w:fldChar w:fldCharType="begin"/>
            </w:r>
            <w:r>
              <w:instrText xml:space="preserve"> XE "Enterprise CAL Suite Bridge lahendusele Microsoft Intune"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CAL Suite Bridge lahendusele Enterprise Mobility Suite</w:t>
            </w:r>
            <w:r>
              <w:fldChar w:fldCharType="begin"/>
            </w:r>
            <w:r>
              <w:instrText xml:space="preserve"> XE "Core CAL Suite Bridge lahendusele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CAL Suite Bridge lahendusele Enterprise Mobility Suite</w:t>
            </w:r>
            <w:r>
              <w:fldChar w:fldCharType="begin"/>
            </w:r>
            <w:r>
              <w:instrText xml:space="preserve"> XE "Enterprise CAL Suite Bridge lahendusele Enterprise Mobility Suite"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Core Infrastructure Server Suite Datacenter</w:t>
            </w:r>
            <w:r>
              <w:fldChar w:fldCharType="begin"/>
            </w:r>
            <w:r>
              <w:instrText xml:space="preserve"> XE "Core Infrastructure Server Suite Datacenter"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Desktop Education koos Enterprise'i kliendipääsulitsentside komplektiga</w:t>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Desktop School koos Enterprise'i kliendipääsulitsentside komplektiga</w:t>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Exchange Server Enterprise</w:t>
            </w:r>
            <w:r>
              <w:fldChar w:fldCharType="begin"/>
            </w:r>
            <w:r>
              <w:instrText xml:space="preserve"> XE "Exchange Server Enterprise"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Forefront TMG Enterprise</w:t>
            </w:r>
            <w:r>
              <w:fldChar w:fldCharType="begin"/>
            </w:r>
            <w:r>
              <w:instrText xml:space="preserve"> XE "Forefront TMG Enterprise"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Internet Security and Acceleration (ISA) Enterprise Server</w:t>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Dynamics CRM Server</w:t>
            </w:r>
            <w:r>
              <w:fldChar w:fldCharType="begin"/>
            </w:r>
            <w:r>
              <w:instrText xml:space="preserve"> XE "Microsoft Dynamics CRM Server"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Office Professional Plus</w:t>
            </w:r>
            <w:r>
              <w:fldChar w:fldCharType="begin"/>
            </w:r>
            <w:r>
              <w:instrText xml:space="preserve"> XE "Office Professional Plus"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Desktop</w:t>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lastRenderedPageBreak/>
              <w:t>Professional Desktop koos Microsofti lauaarvutite optimeerimispaketiga</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Enterprise Desktop koos Microsofti lauaarvutite optimeerimispaketiga</w:t>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Project Professional</w:t>
            </w:r>
            <w:r>
              <w:fldChar w:fldCharType="begin"/>
            </w:r>
            <w:r>
              <w:instrText xml:space="preserve"> XE "Project Professional"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SQL Server Enterprise Core</w:t>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SQL Server Enterprise</w:t>
            </w:r>
            <w:r>
              <w:fldChar w:fldCharType="begin"/>
            </w:r>
            <w:r>
              <w:instrText xml:space="preserve"> XE "SQL Server Enterprise" </w:instrText>
            </w:r>
            <w:r>
              <w:fldChar w:fldCharType="end"/>
            </w:r>
            <w:r>
              <w:t xml:space="preserve"> Core</w:t>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SQL Server Business Intelligence</w:t>
            </w:r>
            <w:r>
              <w:fldChar w:fldCharType="begin"/>
            </w:r>
            <w:r>
              <w:instrText xml:space="preserve"> XE "SQL Server Business Intelligence"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System Center Datacenter</w:t>
            </w:r>
            <w:r>
              <w:fldChar w:fldCharType="begin"/>
            </w:r>
            <w:r>
              <w:instrText xml:space="preserve"> XE "System Center Datacenter"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Visio Professional</w:t>
            </w:r>
            <w:r>
              <w:fldChar w:fldCharType="begin"/>
            </w:r>
            <w:r>
              <w:instrText xml:space="preserve"> XE "Visio Professional"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Visual Studio Enterprise MSDN-iga</w:t>
            </w:r>
            <w:r>
              <w:fldChar w:fldCharType="begin"/>
            </w:r>
            <w:r>
              <w:instrText xml:space="preserve"> XE "Visual Studio Enterprise MSDN-iga"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Visual Studio Enterprise MSDN-iga</w:t>
            </w:r>
            <w:r>
              <w:fldChar w:fldCharType="begin"/>
            </w:r>
            <w:r>
              <w:instrText xml:space="preserve"> XE "Visual Studio Enterprise MSDN-iga" </w:instrText>
            </w:r>
            <w:r>
              <w:fldChar w:fldCharType="end"/>
            </w:r>
          </w:p>
        </w:tc>
      </w:tr>
      <w:tr w:rsidR="00D42CAE">
        <w:tc>
          <w:tcPr>
            <w:tcW w:w="600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Windows Server Datacenter</w:t>
            </w:r>
            <w:r>
              <w:fldChar w:fldCharType="begin"/>
            </w:r>
            <w:r>
              <w:instrText xml:space="preserve"> XE "Windows Server Datacenter" </w:instrText>
            </w:r>
            <w:r>
              <w:fldChar w:fldCharType="end"/>
            </w:r>
          </w:p>
        </w:tc>
      </w:tr>
    </w:tbl>
    <w:p w:rsidR="00D42CAE" w:rsidRDefault="00D42CAE">
      <w:pPr>
        <w:pStyle w:val="ProductList-Body"/>
      </w:pPr>
    </w:p>
    <w:p w:rsidR="00D42CAE" w:rsidRDefault="00D42CAE">
      <w:pPr>
        <w:pStyle w:val="ProductList-Body"/>
      </w:pPr>
    </w:p>
    <w:p w:rsidR="00D42CAE" w:rsidRDefault="00A72523">
      <w:pPr>
        <w:pStyle w:val="ProductList-ClauseHeading"/>
      </w:pPr>
      <w:bookmarkStart w:id="370" w:name="_Sec588"/>
      <w:r>
        <w:t>Serverid – avariijärgse taaste õigused</w:t>
      </w:r>
      <w:bookmarkEnd w:id="370"/>
    </w:p>
    <w:p w:rsidR="00D42CAE" w:rsidRDefault="00A72523">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D42CAE" w:rsidRDefault="00D42CAE">
      <w:pPr>
        <w:pStyle w:val="ProductList-Body"/>
      </w:pPr>
    </w:p>
    <w:p w:rsidR="00D42CAE" w:rsidRDefault="00A72523">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D42CAE" w:rsidRDefault="00A72523" w:rsidP="00A72523">
      <w:pPr>
        <w:pStyle w:val="ProductList-Bullet"/>
        <w:numPr>
          <w:ilvl w:val="0"/>
          <w:numId w:val="41"/>
        </w:numPr>
      </w:pPr>
      <w:r>
        <w:t>Lühikestel avariijärgse taaste katsetamise aegadel ühe nädala jooksul kord 90 päeva jooksul.</w:t>
      </w:r>
    </w:p>
    <w:p w:rsidR="00D42CAE" w:rsidRDefault="00A72523" w:rsidP="00A72523">
      <w:pPr>
        <w:pStyle w:val="ProductList-Bullet"/>
        <w:numPr>
          <w:ilvl w:val="0"/>
          <w:numId w:val="4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D42CAE" w:rsidRDefault="00A72523" w:rsidP="00A72523">
      <w:pPr>
        <w:pStyle w:val="ProductList-Bullet"/>
        <w:numPr>
          <w:ilvl w:val="0"/>
          <w:numId w:val="4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D42CAE" w:rsidRDefault="00D42CAE">
      <w:pPr>
        <w:pStyle w:val="ProductList-Body"/>
      </w:pPr>
    </w:p>
    <w:p w:rsidR="00D42CAE" w:rsidRDefault="00A72523">
      <w:pPr>
        <w:pStyle w:val="ProductList-Body"/>
      </w:pPr>
      <w:r>
        <w:t>Tarkvara kasutamiseks avariijärgse taaste õiguste alusel peab klient täitma järgmisi tingimusi.</w:t>
      </w:r>
    </w:p>
    <w:p w:rsidR="00D42CAE" w:rsidRDefault="00A72523" w:rsidP="00A72523">
      <w:pPr>
        <w:pStyle w:val="ProductList-Bullet"/>
        <w:numPr>
          <w:ilvl w:val="0"/>
          <w:numId w:val="4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rsidR="00D42CAE" w:rsidRDefault="00A72523" w:rsidP="00A72523">
      <w:pPr>
        <w:pStyle w:val="ProductList-Bullet"/>
        <w:numPr>
          <w:ilvl w:val="0"/>
          <w:numId w:val="4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D42CAE" w:rsidRDefault="00A72523" w:rsidP="00A72523">
      <w:pPr>
        <w:pStyle w:val="ProductList-Bullet"/>
        <w:numPr>
          <w:ilvl w:val="0"/>
          <w:numId w:val="42"/>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rsidR="00D42CAE" w:rsidRDefault="00A72523" w:rsidP="00A72523">
      <w:pPr>
        <w:pStyle w:val="ProductList-Bullet"/>
        <w:numPr>
          <w:ilvl w:val="1"/>
          <w:numId w:val="42"/>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rsidR="00D42CAE" w:rsidRDefault="00A72523" w:rsidP="00A72523">
      <w:pPr>
        <w:pStyle w:val="ProductList-Bullet"/>
        <w:numPr>
          <w:ilvl w:val="1"/>
          <w:numId w:val="4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D42CAE" w:rsidRDefault="00A72523">
      <w:pPr>
        <w:pStyle w:val="ProductList-Body"/>
        <w:ind w:left="1080"/>
      </w:pPr>
      <w:r>
        <w:t>- riistvara virtualiseerimistarkvara (nt Hyper-V) käitamiseks;</w:t>
      </w:r>
    </w:p>
    <w:p w:rsidR="00D42CAE" w:rsidRDefault="00A72523">
      <w:pPr>
        <w:pStyle w:val="ProductList-Body"/>
        <w:ind w:left="1080"/>
      </w:pPr>
      <w:r>
        <w:t>- riistvara virtualiseerimisteenuste osutamiseks;</w:t>
      </w:r>
    </w:p>
    <w:p w:rsidR="00D42CAE" w:rsidRDefault="00A72523">
      <w:pPr>
        <w:pStyle w:val="ProductList-Body"/>
        <w:ind w:left="1080"/>
      </w:pPr>
      <w:r>
        <w:t>- tarkvaraagentide käitamiseks riistvara virtualiseerimistarkvara haldamiseks;</w:t>
      </w:r>
    </w:p>
    <w:p w:rsidR="00D42CAE" w:rsidRDefault="00A72523">
      <w:pPr>
        <w:pStyle w:val="ProductList-Body"/>
        <w:ind w:left="1080"/>
      </w:pPr>
      <w:r>
        <w:t>- kopeerimissihtkohana;</w:t>
      </w:r>
    </w:p>
    <w:p w:rsidR="00D42CAE" w:rsidRDefault="00A72523">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D42CAE" w:rsidRDefault="00A72523">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D42CAE" w:rsidRDefault="00A72523">
      <w:pPr>
        <w:pStyle w:val="ProductList-Body"/>
        <w:ind w:left="1080"/>
      </w:pPr>
      <w:r>
        <w:t xml:space="preserve">- avariijärgse taaste töömahtude käitamiseks eespool kirjeldatu järgi. </w:t>
      </w:r>
    </w:p>
    <w:p w:rsidR="00D42CAE" w:rsidRDefault="00A72523" w:rsidP="00A72523">
      <w:pPr>
        <w:pStyle w:val="ProductList-Bullet"/>
        <w:numPr>
          <w:ilvl w:val="1"/>
          <w:numId w:val="4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D42CAE" w:rsidRDefault="00A72523" w:rsidP="00A72523">
      <w:pPr>
        <w:pStyle w:val="ProductList-Bullet"/>
        <w:numPr>
          <w:ilvl w:val="0"/>
          <w:numId w:val="43"/>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rsidR="00D42CAE" w:rsidRDefault="00A72523" w:rsidP="00A72523">
      <w:pPr>
        <w:pStyle w:val="ProductList-Bullet"/>
        <w:numPr>
          <w:ilvl w:val="0"/>
          <w:numId w:val="43"/>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D42CAE" w:rsidRDefault="00A72523" w:rsidP="00A72523">
      <w:pPr>
        <w:pStyle w:val="ProductList-Bullet"/>
        <w:numPr>
          <w:ilvl w:val="0"/>
          <w:numId w:val="43"/>
        </w:numPr>
      </w:pPr>
      <w:r>
        <w:t xml:space="preserve">Säilitada tuleb tarkvarakindlustuse kate kõigile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rsidR="00D42CAE" w:rsidRDefault="00A72523" w:rsidP="00A72523">
      <w:pPr>
        <w:pStyle w:val="ProductList-Bullet"/>
        <w:numPr>
          <w:ilvl w:val="0"/>
          <w:numId w:val="43"/>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 </w:t>
      </w:r>
    </w:p>
    <w:p w:rsidR="00D42CAE" w:rsidRDefault="00D42CAE">
      <w:pPr>
        <w:pStyle w:val="ProductList-Body"/>
      </w:pPr>
    </w:p>
    <w:p w:rsidR="00D42CAE" w:rsidRDefault="00A72523">
      <w:pPr>
        <w:pStyle w:val="ProductList-ClauseHeading"/>
      </w:pPr>
      <w:bookmarkStart w:id="371" w:name="_Sec589"/>
      <w:r>
        <w:t>Litsentsi mobiilsus</w:t>
      </w:r>
      <w:bookmarkEnd w:id="371"/>
    </w:p>
    <w:p w:rsidR="00D42CAE" w:rsidRDefault="00A72523">
      <w:pPr>
        <w:pStyle w:val="ProductList-SubClauseHeading"/>
      </w:pPr>
      <w:r>
        <w:t>Litsentsi mobiilsus serveriparkides</w:t>
      </w:r>
    </w:p>
    <w:p w:rsidR="00D42CAE" w:rsidRDefault="00A72523">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D42CAE" w:rsidRDefault="00D42CAE">
      <w:pPr>
        <w:pStyle w:val="ProductList-BodyIndented"/>
      </w:pPr>
    </w:p>
    <w:p w:rsidR="00D42CAE" w:rsidRDefault="00A72523">
      <w:pPr>
        <w:pStyle w:val="ProductList-SubClauseHeading"/>
      </w:pPr>
      <w:r>
        <w:t>Litsentsi mobiilsus tarkvarakindlustuse kaudu</w:t>
      </w:r>
    </w:p>
    <w:p w:rsidR="00D42CAE" w:rsidRDefault="00A72523">
      <w:pPr>
        <w:pStyle w:val="ProductList-BodyIndented"/>
      </w:pPr>
      <w:r>
        <w:t xml:space="preserve">Programmi Litsentsi mobiilsus tarkvarakindlustuse kaudu võib klient oma litsentsitud tarkvara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ja millel on aktiivne tarkvarakindlustuse kate, teisaldada muu osapoole ühisserveritesse, kui allolevad nõuded on täidetud. Isehostimiseks kasutatavaid tooteid ei tohi kasutada samal ajal programmi Litsentsi mobiilsus tarkvarakindlustuse kaudu õiguste alusel.</w:t>
      </w:r>
    </w:p>
    <w:p w:rsidR="00D42CAE" w:rsidRDefault="00D42CAE">
      <w:pPr>
        <w:pStyle w:val="ProductList-BodyIndented"/>
      </w:pPr>
    </w:p>
    <w:p w:rsidR="00D42CAE" w:rsidRDefault="00A72523">
      <w:pPr>
        <w:pStyle w:val="ProductList-SubSubClauseHeading"/>
      </w:pPr>
      <w:r>
        <w:t>Lubatud kasutus.</w:t>
      </w:r>
    </w:p>
    <w:p w:rsidR="00D42CAE" w:rsidRDefault="00A72523">
      <w:pPr>
        <w:pStyle w:val="ProductList-BodyIndented2"/>
      </w:pPr>
      <w:r>
        <w:t>Litsentsi mobiilsusega tarkvarakindlustuse kaudu saavad kliendid teha järgmist:</w:t>
      </w:r>
    </w:p>
    <w:p w:rsidR="00D42CAE" w:rsidRDefault="00A72523" w:rsidP="00A72523">
      <w:pPr>
        <w:pStyle w:val="ProductList-Bullet"/>
        <w:numPr>
          <w:ilvl w:val="2"/>
          <w:numId w:val="44"/>
        </w:numPr>
      </w:pPr>
      <w:r>
        <w:t xml:space="preserve">käitada litsentsitud tarkvara kolmanda osapoole ühisserverites; </w:t>
      </w:r>
    </w:p>
    <w:p w:rsidR="00D42CAE" w:rsidRDefault="00A72523" w:rsidP="00A72523">
      <w:pPr>
        <w:pStyle w:val="ProductList-Bullet"/>
        <w:numPr>
          <w:ilvl w:val="2"/>
          <w:numId w:val="44"/>
        </w:numPr>
      </w:pPr>
      <w:r>
        <w:lastRenderedPageBreak/>
        <w:t xml:space="preserve">pääseda sellele tarkvarale juurde pääsulitsentside alusel, millele on tal tarkvarakindlustuse kate, ja oma kasutaja ja seadme AL-ide alusel, mis lubavad toodetele juurdepääsu; </w:t>
      </w:r>
    </w:p>
    <w:p w:rsidR="00D42CAE" w:rsidRDefault="00A72523" w:rsidP="00A72523">
      <w:pPr>
        <w:pStyle w:val="ProductList-Bullet"/>
        <w:numPr>
          <w:ilvl w:val="2"/>
          <w:numId w:val="44"/>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kolmanda osapoole ühisserverites ja/või </w:t>
      </w:r>
    </w:p>
    <w:p w:rsidR="00D42CAE" w:rsidRDefault="00A72523" w:rsidP="00A72523">
      <w:pPr>
        <w:pStyle w:val="ProductList-Bullet"/>
        <w:numPr>
          <w:ilvl w:val="2"/>
          <w:numId w:val="44"/>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käitab muu osapoole ühisserverites.</w:t>
      </w:r>
    </w:p>
    <w:p w:rsidR="00D42CAE" w:rsidRDefault="00D42CAE">
      <w:pPr>
        <w:pStyle w:val="ProductList-BodyIndented2"/>
      </w:pPr>
    </w:p>
    <w:p w:rsidR="00D42CAE" w:rsidRDefault="00A72523">
      <w:pPr>
        <w:pStyle w:val="ProductList-SubSubClauseHeading"/>
      </w:pPr>
      <w:r>
        <w:t>Nõuded.</w:t>
      </w:r>
    </w:p>
    <w:p w:rsidR="00D42CAE" w:rsidRDefault="00A72523">
      <w:pPr>
        <w:pStyle w:val="ProductList-BodyIndented2"/>
      </w:pPr>
      <w:r>
        <w:t>Litsentsi mobiilsuse tarkvarakindlustuse kaudu kasutamiseks peab klient tegema järgmist:</w:t>
      </w:r>
    </w:p>
    <w:p w:rsidR="00D42CAE" w:rsidRDefault="00A72523" w:rsidP="00A72523">
      <w:pPr>
        <w:pStyle w:val="ProductList-Bullet"/>
        <w:numPr>
          <w:ilvl w:val="2"/>
          <w:numId w:val="45"/>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muu osapoole ühisserverites ainult isikliku kasutamise ja kasu eesmärgil. </w:t>
      </w:r>
    </w:p>
    <w:p w:rsidR="00D42CAE" w:rsidRDefault="00A72523" w:rsidP="00A72523">
      <w:pPr>
        <w:pStyle w:val="ProductList-Bullet"/>
        <w:numPr>
          <w:ilvl w:val="2"/>
          <w:numId w:val="45"/>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teenusega Microsoft Azure Platform Services</w:t>
      </w:r>
      <w:r>
        <w:fldChar w:fldCharType="begin"/>
      </w:r>
      <w:r>
        <w:instrText xml:space="preserve"> XE "Microsoft Azure Platform Services" </w:instrText>
      </w:r>
      <w:r>
        <w:fldChar w:fldCharType="end"/>
      </w:r>
      <w:r>
        <w:t xml:space="preserve"> või kvalifitseeruvatele programmi </w:t>
      </w:r>
    </w:p>
    <w:p w:rsidR="00D42CAE" w:rsidRDefault="00A72523" w:rsidP="00A72523">
      <w:pPr>
        <w:pStyle w:val="ProductList-Bullet"/>
        <w:numPr>
          <w:ilvl w:val="2"/>
          <w:numId w:val="45"/>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D42CAE" w:rsidRDefault="00D42CAE">
      <w:pPr>
        <w:pStyle w:val="ProductList-SubSubClauseHeading"/>
      </w:pPr>
    </w:p>
    <w:p w:rsidR="00D42CAE" w:rsidRDefault="00A72523">
      <w:pPr>
        <w:pStyle w:val="ProductList-BodyIndented2"/>
      </w:pPr>
      <w:r>
        <w:t xml:space="preserve">Klient võib teisaldada oma litsentsitud tarkvara muu osapoole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muu osapoole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alltoodud tootel on programmi Litsentsi mobiilsus tarkvarakindlustuse kaudu kolmanda osapoole ühisserverite suhtes teistsugused kasutusõigused.</w:t>
      </w:r>
    </w:p>
    <w:tbl>
      <w:tblPr>
        <w:tblStyle w:val="PURTable1"/>
        <w:tblW w:w="0" w:type="dxa"/>
        <w:tblLook w:val="04A0" w:firstRow="1" w:lastRow="0" w:firstColumn="1" w:lastColumn="0" w:noHBand="0" w:noVBand="1"/>
      </w:tblPr>
      <w:tblGrid>
        <w:gridCol w:w="2429"/>
        <w:gridCol w:w="2519"/>
        <w:gridCol w:w="2599"/>
        <w:gridCol w:w="2523"/>
      </w:tblGrid>
      <w:tr w:rsidR="00D42CA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Litsentsimudel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Lubatud arv:</w:t>
            </w:r>
          </w:p>
          <w:p w:rsidR="00D42CAE" w:rsidRDefault="00A72523">
            <w:pPr>
              <w:pStyle w:val="ProductList-TableBody"/>
            </w:pPr>
            <w:r>
              <w:rPr>
                <w:color w:val="FFFFFF"/>
              </w:rPr>
              <w:t>OSE-sid või tuumi litsentsi kohta</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 OSE litsentsi kohta</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 OSE litsentsi kohta</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Tuuma kohta</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Üks virtuaalne tuum (toote kasutusõiguste järgi, sh miinimumnõue neli tuuma OSE kohta)</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 hallatud OSE-d litsentsi kohta</w:t>
            </w:r>
          </w:p>
        </w:tc>
      </w:tr>
      <w:tr w:rsidR="00D42CAE">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10 hallatud OSE-d litsentsi kohta</w:t>
            </w:r>
          </w:p>
        </w:tc>
      </w:tr>
    </w:tbl>
    <w:p w:rsidR="00D42CAE" w:rsidRDefault="00D42CAE">
      <w:pPr>
        <w:pStyle w:val="ProductList-BodyIndented2"/>
      </w:pPr>
    </w:p>
    <w:p w:rsidR="00D42CAE" w:rsidRDefault="00D42CAE">
      <w:pPr>
        <w:pStyle w:val="ProductList-BodyIndented2"/>
      </w:pPr>
    </w:p>
    <w:p w:rsidR="00D42CAE" w:rsidRDefault="00A72523">
      <w:pPr>
        <w:pStyle w:val="ProductList-ClauseHeading"/>
      </w:pPr>
      <w:bookmarkStart w:id="372" w:name="_Sec590"/>
      <w:r>
        <w:t>Serverid – isehostivad rakendused</w:t>
      </w:r>
      <w:bookmarkEnd w:id="372"/>
    </w:p>
    <w:p w:rsidR="00D42CAE" w:rsidRDefault="00A72523">
      <w:pPr>
        <w:pStyle w:val="ProductList-Body"/>
      </w:pPr>
      <w:r>
        <w:t>Isehostivad rakendused on tooted, millele kehtivad isehostimise õigused.</w:t>
      </w:r>
    </w:p>
    <w:p w:rsidR="00D42CAE" w:rsidRDefault="00D42CAE">
      <w:pPr>
        <w:pStyle w:val="ProductList-Body"/>
      </w:pPr>
    </w:p>
    <w:p w:rsidR="00D42CAE" w:rsidRDefault="00A72523">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D42CAE" w:rsidRDefault="00D42CAE">
      <w:pPr>
        <w:pStyle w:val="ProductList-Body"/>
      </w:pPr>
    </w:p>
    <w:p w:rsidR="00D42CAE" w:rsidRDefault="00A72523">
      <w:pPr>
        <w:pStyle w:val="ProductList-SubClauseHeading"/>
      </w:pPr>
      <w:r>
        <w:t>Nõuded</w:t>
      </w:r>
    </w:p>
    <w:p w:rsidR="00D42CAE" w:rsidRDefault="00A72523">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w:t>
      </w:r>
    </w:p>
    <w:p w:rsidR="00D42CAE" w:rsidRDefault="00A72523" w:rsidP="00A72523">
      <w:pPr>
        <w:pStyle w:val="ProductList-Bullet"/>
        <w:numPr>
          <w:ilvl w:val="1"/>
          <w:numId w:val="46"/>
        </w:numPr>
      </w:pPr>
      <w:r>
        <w:t>ise-hostivatele rakendustele, mida käitatakse osana ühendatud lahendusest ja</w:t>
      </w:r>
    </w:p>
    <w:p w:rsidR="00D42CAE" w:rsidRDefault="00A72523" w:rsidP="00A72523">
      <w:pPr>
        <w:pStyle w:val="ProductList-Bullet"/>
        <w:numPr>
          <w:ilvl w:val="1"/>
          <w:numId w:val="46"/>
        </w:numPr>
      </w:pPr>
      <w:r>
        <w:t>kõigile pääsu</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mida kasutatakse väliskasutajatele ühendatud lahenduse kättesaadavaks tegemiseks (vt sõnastiku jaotist Definitsioonid).</w:t>
      </w:r>
    </w:p>
    <w:p w:rsidR="00D42CAE" w:rsidRDefault="00D42CAE">
      <w:pPr>
        <w:pStyle w:val="ProductList-BodyIndented"/>
      </w:pPr>
    </w:p>
    <w:p w:rsidR="00D42CAE" w:rsidRDefault="00A72523">
      <w:pPr>
        <w:pStyle w:val="ProductList-BodyIndented"/>
      </w:pPr>
      <w:r>
        <w:t xml:space="preserve">Kogu Microsofti tarkvara, mida kasutatakse ühendatud lahenduse pakkumiseks, peab: </w:t>
      </w:r>
    </w:p>
    <w:p w:rsidR="00D42CAE" w:rsidRDefault="00A72523" w:rsidP="00A72523">
      <w:pPr>
        <w:pStyle w:val="ProductList-Bullet"/>
        <w:numPr>
          <w:ilvl w:val="1"/>
          <w:numId w:val="47"/>
        </w:numPr>
      </w:pPr>
      <w:r>
        <w:t>olema litsentsitud hulgilitsentsimise programmi kaudu; ja</w:t>
      </w:r>
    </w:p>
    <w:p w:rsidR="00D42CAE" w:rsidRDefault="00A72523" w:rsidP="00A72523">
      <w:pPr>
        <w:pStyle w:val="ProductList-Bullet"/>
        <w:numPr>
          <w:ilvl w:val="1"/>
          <w:numId w:val="47"/>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D42CAE" w:rsidRDefault="00D42CAE">
      <w:pPr>
        <w:pStyle w:val="ProductList-BodyIndented"/>
      </w:pPr>
    </w:p>
    <w:p w:rsidR="00D42CAE" w:rsidRDefault="00A72523">
      <w:pPr>
        <w:pStyle w:val="ProductList-BodyIndented"/>
      </w:pPr>
      <w:r>
        <w:t>Kliendi tarkvara peab:</w:t>
      </w:r>
    </w:p>
    <w:p w:rsidR="00D42CAE" w:rsidRDefault="00A72523" w:rsidP="00A72523">
      <w:pPr>
        <w:pStyle w:val="ProductList-Bullet"/>
        <w:numPr>
          <w:ilvl w:val="1"/>
          <w:numId w:val="48"/>
        </w:numPr>
      </w:pPr>
      <w:r>
        <w:t>lisama olulisi ja peamisi funktsioone ise hostivatele rakendustele, mis on ühendatud lahenduse osaks (armatuurlauad, HTML-redigeerijad, utiliidid ning sarnased tehnoloogiad eraldi ei ole ühendatud lahenduse peamised teenused ja/või rakendused);</w:t>
      </w:r>
    </w:p>
    <w:p w:rsidR="00D42CAE" w:rsidRDefault="00A72523" w:rsidP="00A72523">
      <w:pPr>
        <w:pStyle w:val="ProductList-Bullet"/>
        <w:numPr>
          <w:ilvl w:val="1"/>
          <w:numId w:val="48"/>
        </w:numPr>
      </w:pPr>
      <w:r>
        <w:t>olema ühendatud lahenduse põhiteenus ja/või rakendus ega tohi lubada ühelegi ühendatud lahenduse lõppkasutajale otsest juurdepääsu ise hostivatele rakendustele;</w:t>
      </w:r>
    </w:p>
    <w:p w:rsidR="00D42CAE" w:rsidRDefault="00A72523" w:rsidP="00A72523">
      <w:pPr>
        <w:pStyle w:val="ProductList-Bullet"/>
        <w:numPr>
          <w:ilvl w:val="1"/>
          <w:numId w:val="48"/>
        </w:numPr>
      </w:pPr>
      <w:r>
        <w:t xml:space="preserve">olema tarnitud lõppkasutajatele Interneti, telefonivõrgu või privaatvõrgu kaudu kliendile füüsiliselt ettenähtud serveritest ja olema kliendi või kolmanda osapoole, kes pole ühendatud lahenduse lõppkasutaja (ühendatud lahendus ei pruugi olla laaditud lõppkasutaja seadmesse) pideva kontrolli all; ning </w:t>
      </w:r>
    </w:p>
    <w:p w:rsidR="00D42CAE" w:rsidRDefault="00A72523" w:rsidP="00A72523">
      <w:pPr>
        <w:pStyle w:val="ProductList-Bullet"/>
        <w:numPr>
          <w:ilvl w:val="1"/>
          <w:numId w:val="48"/>
        </w:numPr>
      </w:pPr>
      <w:r>
        <w:lastRenderedPageBreak/>
        <w:t>olema tema omanduses, kuid ta ei tohi seda litsentsida. Tema tarkvara võib sisaldada kolmanda osapoole väheolulist tarkvara, mis on tema tarkvara osa või töötab selle toeks.</w:t>
      </w:r>
    </w:p>
    <w:p w:rsidR="00D42CAE" w:rsidRDefault="00D42CAE">
      <w:pPr>
        <w:pStyle w:val="ProductList-BodyIndented"/>
      </w:pPr>
    </w:p>
    <w:p w:rsidR="00D42CAE" w:rsidRDefault="00A72523">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D42CAE" w:rsidRDefault="00D42CAE">
      <w:pPr>
        <w:pStyle w:val="PURBreadcrumb"/>
      </w:pPr>
    </w:p>
    <w:p w:rsidR="00D42CAE" w:rsidRDefault="00A72523">
      <w:pPr>
        <w:pStyle w:val="ProductList-SectionHeading"/>
        <w:pageBreakBefore/>
      </w:pPr>
      <w:bookmarkStart w:id="373" w:name="_Sec562"/>
      <w:bookmarkEnd w:id="349"/>
      <w:r>
        <w:lastRenderedPageBreak/>
        <w:t>Lisa C – professionaalsed teenused</w:t>
      </w:r>
      <w:r>
        <w:fldChar w:fldCharType="begin"/>
      </w:r>
      <w:r>
        <w:instrText xml:space="preserve"> TC "</w:instrText>
      </w:r>
      <w:bookmarkStart w:id="374" w:name="_Toc428588092"/>
      <w:r>
        <w:instrText>Lisa C – professionaalsed teenused</w:instrText>
      </w:r>
      <w:bookmarkEnd w:id="374"/>
      <w:r>
        <w:instrText>" \l 1</w:instrText>
      </w:r>
      <w:r>
        <w:fldChar w:fldCharType="end"/>
      </w:r>
    </w:p>
    <w:p w:rsidR="00D42CAE" w:rsidRDefault="00A72523">
      <w:pPr>
        <w:pStyle w:val="ProductList-Body"/>
      </w:pPr>
      <w:r>
        <w:t>Microsofti hulgilitsentsimise kaudu saadaolevaid professionaalseid teenuseid kirjeldatakse allpool.</w:t>
      </w:r>
    </w:p>
    <w:p w:rsidR="00D42CAE" w:rsidRDefault="00A72523">
      <w:pPr>
        <w:pStyle w:val="ProductList-Offering1Heading"/>
      </w:pPr>
      <w:bookmarkStart w:id="375" w:name="_Sec565"/>
      <w:r>
        <w:t>Microsofti tipptasemel klienditoe pakkumised</w:t>
      </w:r>
      <w:bookmarkEnd w:id="375"/>
      <w:r>
        <w:fldChar w:fldCharType="begin"/>
      </w:r>
      <w:r>
        <w:instrText xml:space="preserve"> TC "</w:instrText>
      </w:r>
      <w:bookmarkStart w:id="376" w:name="_Toc428588093"/>
      <w:r>
        <w:instrText>Microsofti tipptasemel klienditoe pakkumised</w:instrText>
      </w:r>
      <w:bookmarkEnd w:id="376"/>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D42C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jc w:val="center"/>
            </w:pPr>
            <w:r>
              <w:rPr>
                <w:color w:val="FFFFFF"/>
              </w:rPr>
              <w:t>Premier Plus</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Igakuine</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Kuni 10 tundi</w:t>
            </w:r>
          </w:p>
          <w:p w:rsidR="00D42CAE" w:rsidRDefault="00A72523">
            <w:pPr>
              <w:pStyle w:val="ProductList-TableBody"/>
            </w:pPr>
            <w:r>
              <w:t>+1 korrasoleku kontroll</w:t>
            </w:r>
          </w:p>
          <w:p w:rsidR="00D42CAE" w:rsidRDefault="00A72523">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Kuni 160 tundi</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Kuni </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Kuni 140 tundi</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jc w:val="center"/>
            </w:pPr>
            <w:r>
              <w:t>X</w:t>
            </w:r>
          </w:p>
        </w:tc>
      </w:tr>
      <w:tr w:rsidR="00D42CAE">
        <w:tc>
          <w:tcPr>
            <w:tcW w:w="404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20-sed paketid</w:t>
            </w:r>
          </w:p>
        </w:tc>
      </w:tr>
    </w:tbl>
    <w:p w:rsidR="00D42CAE" w:rsidRDefault="00A72523">
      <w:pPr>
        <w:pStyle w:val="ProductList-Body"/>
      </w:pPr>
      <w:r>
        <w:rPr>
          <w:vertAlign w:val="superscript"/>
        </w:rPr>
        <w:t>1</w:t>
      </w:r>
      <w:r>
        <w:rPr>
          <w:i/>
        </w:rPr>
        <w:t>Tööpäev määratletakse kohalikult.</w:t>
      </w:r>
    </w:p>
    <w:p w:rsidR="00D42CAE" w:rsidRDefault="00D42CAE">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D42CA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Kliendi eeldatav reageerimine</w:t>
            </w:r>
          </w:p>
        </w:tc>
      </w:tr>
      <w:tr w:rsidR="00D42CAE">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Katastroofiline mõju äritegevusele: </w:t>
            </w:r>
          </w:p>
          <w:p w:rsidR="00D42CAE" w:rsidRDefault="00A72523">
            <w:pPr>
              <w:pStyle w:val="ProductList-TableBody"/>
            </w:pPr>
            <w:r>
              <w:t>peamiste (missioonikriitiliste) äriprotsesside täielik kadu ja töö ei saa mõistlikult jätkuda.</w:t>
            </w:r>
          </w:p>
          <w:p w:rsidR="00D42CAE" w:rsidRDefault="00A72523">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Esimesele kõnele reageerimine ühe tunni jooksul või kiiremini</w:t>
            </w:r>
          </w:p>
          <w:p w:rsidR="00D42CAE" w:rsidRDefault="00A72523">
            <w:pPr>
              <w:pStyle w:val="ProductList-TableBody"/>
            </w:pPr>
            <w:r>
              <w:t>Microsofti töötajad saabuvad võimalikult kiiresti kliendi asukohta.</w:t>
            </w:r>
          </w:p>
          <w:p w:rsidR="00D42CAE" w:rsidRDefault="00A72523">
            <w:pPr>
              <w:pStyle w:val="ProductList-TableBody"/>
            </w:pPr>
            <w:r>
              <w:t>Pidev ööpäevaringne tegelemine</w:t>
            </w:r>
          </w:p>
          <w:p w:rsidR="00D42CAE" w:rsidRDefault="00A72523">
            <w:pPr>
              <w:pStyle w:val="ProductList-TableBody"/>
            </w:pPr>
            <w:r>
              <w:t>Probleemi käsitlevad ka muud Microsofti tootemeeskonnad</w:t>
            </w:r>
          </w:p>
          <w:p w:rsidR="00D42CAE" w:rsidRDefault="00A72523">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Probleemist teatatakse kliendi juhtkonnale </w:t>
            </w:r>
          </w:p>
          <w:p w:rsidR="00D42CAE" w:rsidRDefault="00A72523">
            <w:pPr>
              <w:pStyle w:val="ProductList-TableBody"/>
            </w:pPr>
            <w:r>
              <w:t>Eraldatakse vajalikud ressursid, et probleemiga saaks tegeleda ööpäevaringselt</w:t>
            </w:r>
            <w:r>
              <w:rPr>
                <w:vertAlign w:val="superscript"/>
              </w:rPr>
              <w:t>2</w:t>
            </w:r>
          </w:p>
          <w:p w:rsidR="00D42CAE" w:rsidRDefault="00A72523">
            <w:pPr>
              <w:pStyle w:val="ProductList-TableBody"/>
            </w:pPr>
            <w:r>
              <w:t>Kiire juurdepääs ja reageerimine juhtimise üleandmisel</w:t>
            </w:r>
          </w:p>
        </w:tc>
      </w:tr>
      <w:tr w:rsidR="00D42CAE">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Oluline mõju äritegevusele: </w:t>
            </w:r>
          </w:p>
          <w:p w:rsidR="00D42CAE" w:rsidRDefault="00A72523">
            <w:pPr>
              <w:pStyle w:val="ProductList-TableBody"/>
            </w:pPr>
            <w:r>
              <w:t>Teenuste märkimisväärne kadu või halvenemine</w:t>
            </w:r>
          </w:p>
          <w:p w:rsidR="00D42CAE" w:rsidRDefault="00A72523">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Esimesele kõnele reageerimine ühe tunni jooksul või kiiremini</w:t>
            </w:r>
          </w:p>
          <w:p w:rsidR="00D42CAE" w:rsidRDefault="00A72523">
            <w:pPr>
              <w:pStyle w:val="ProductList-TableBody"/>
            </w:pPr>
            <w:r>
              <w:t>Microsofti töötajad saabuvad vajaduse korral kliendi asukohta.</w:t>
            </w:r>
          </w:p>
          <w:p w:rsidR="00D42CAE" w:rsidRDefault="00A72523">
            <w:pPr>
              <w:pStyle w:val="ProductList-TableBody"/>
            </w:pPr>
            <w:r>
              <w:t>Pidev ööpäevaringne tegelemine</w:t>
            </w:r>
          </w:p>
          <w:p w:rsidR="00D42CAE" w:rsidRDefault="00A72523">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Eraldatakse vajalikud ressursid, et probleemiga saaks tegeleda ööpäevaringselt</w:t>
            </w:r>
            <w:r>
              <w:rPr>
                <w:vertAlign w:val="superscript"/>
              </w:rPr>
              <w:t>2</w:t>
            </w:r>
          </w:p>
          <w:p w:rsidR="00D42CAE" w:rsidRDefault="00A72523">
            <w:pPr>
              <w:pStyle w:val="ProductList-TableBody"/>
            </w:pPr>
            <w:r>
              <w:t>Kiire juurdepääs ja reageerimine juhtimise üleandmisel</w:t>
            </w:r>
          </w:p>
          <w:p w:rsidR="00D42CAE" w:rsidRDefault="00A72523">
            <w:pPr>
              <w:pStyle w:val="ProductList-TableBody"/>
            </w:pPr>
            <w:r>
              <w:t>Probleemist teatatakse juhtkonnale</w:t>
            </w:r>
          </w:p>
        </w:tc>
      </w:tr>
      <w:tr w:rsidR="00D42CAE">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Keskmine mõju äritegevusele: </w:t>
            </w:r>
          </w:p>
          <w:p w:rsidR="00D42CAE" w:rsidRDefault="00A72523">
            <w:pPr>
              <w:pStyle w:val="ProductList-TableBody"/>
            </w:pPr>
            <w:r>
              <w:t>teenuste osaline kadu või mõnevõrra halvem töö, kuid tegevust saab piiratud viisil jätkata.</w:t>
            </w:r>
          </w:p>
          <w:p w:rsidR="00D42CAE" w:rsidRDefault="00A72523">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Esimesele kõnele reageerimine kahe tunni jooksul või kiiremini</w:t>
            </w:r>
          </w:p>
          <w:p w:rsidR="00D42CAE" w:rsidRDefault="00A72523">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Eraldatakse vajalikud ressursid, et probleemiga saaks tööpäeva jooksul pidevalt tegeleda</w:t>
            </w:r>
          </w:p>
          <w:p w:rsidR="00D42CAE" w:rsidRDefault="00A72523">
            <w:pPr>
              <w:pStyle w:val="ProductList-TableBody"/>
            </w:pPr>
            <w:r>
              <w:t>Juurdepääs ja reageerimine juhtimise üleandmisel tööpäeva kestel nelja tunni jooksul</w:t>
            </w:r>
            <w:r>
              <w:rPr>
                <w:vertAlign w:val="superscript"/>
              </w:rPr>
              <w:t>1</w:t>
            </w:r>
          </w:p>
        </w:tc>
      </w:tr>
      <w:tr w:rsidR="00D42CAE">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Vähene mõju äritegevusele: </w:t>
            </w:r>
          </w:p>
          <w:p w:rsidR="00D42CAE" w:rsidRDefault="00A72523">
            <w:pPr>
              <w:pStyle w:val="ProductList-TableBody"/>
            </w:pPr>
            <w:r>
              <w:t>töö saab olulisel määral jätkuda ja teenused on vähesel määral häiritud või pole häiritud.</w:t>
            </w:r>
          </w:p>
          <w:p w:rsidR="00D42CAE" w:rsidRDefault="00A72523">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Esimesele kõnele reageerimine nelja tunni jooksul või kiiremini</w:t>
            </w:r>
          </w:p>
          <w:p w:rsidR="00D42CAE" w:rsidRDefault="00A72523">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Juhtumi haldaja täpsed kontaktandmed</w:t>
            </w:r>
          </w:p>
          <w:p w:rsidR="00D42CAE" w:rsidRDefault="00A72523">
            <w:pPr>
              <w:pStyle w:val="ProductList-TableBody"/>
            </w:pPr>
            <w:r>
              <w:t>Reageerimine 24 tunni jooksul</w:t>
            </w:r>
          </w:p>
        </w:tc>
      </w:tr>
    </w:tbl>
    <w:p w:rsidR="00D42CAE" w:rsidRDefault="00A72523">
      <w:pPr>
        <w:pStyle w:val="ProductList-Body"/>
      </w:pPr>
      <w:r>
        <w:rPr>
          <w:vertAlign w:val="superscript"/>
        </w:rPr>
        <w:t>1</w:t>
      </w:r>
      <w:r>
        <w:rPr>
          <w:i/>
        </w:rPr>
        <w:t>Tööpäev määratletakse kohalikult.</w:t>
      </w:r>
    </w:p>
    <w:p w:rsidR="00D42CAE" w:rsidRDefault="00A72523">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D42CAE" w:rsidRDefault="00D42CAE">
      <w:pPr>
        <w:pStyle w:val="ProductList-Body"/>
      </w:pPr>
    </w:p>
    <w:p w:rsidR="00D42CAE" w:rsidRDefault="00A72523">
      <w:pPr>
        <w:pStyle w:val="ProductList-ClauseHeading"/>
      </w:pPr>
      <w:r>
        <w:t>Seotud ärireeglid</w:t>
      </w:r>
    </w:p>
    <w:p w:rsidR="00D42CAE" w:rsidRDefault="00A72523">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D42CAE" w:rsidRDefault="00A72523">
      <w:pPr>
        <w:pStyle w:val="ProductList-Offering1Heading"/>
      </w:pPr>
      <w:bookmarkStart w:id="377" w:name="_Sec566"/>
      <w:r>
        <w:t>Microsofti ettevõtte strateegia programmi pakkumised</w:t>
      </w:r>
      <w:bookmarkEnd w:id="377"/>
      <w:r>
        <w:fldChar w:fldCharType="begin"/>
      </w:r>
      <w:r>
        <w:instrText xml:space="preserve"> TC "</w:instrText>
      </w:r>
      <w:bookmarkStart w:id="378" w:name="_Toc428588094"/>
      <w:r>
        <w:instrText>Microsofti ettevõtte strateegia programmi pakkumised</w:instrText>
      </w:r>
      <w:bookmarkEnd w:id="378"/>
      <w:r>
        <w:instrText>" \l 2</w:instrText>
      </w:r>
      <w:r>
        <w:fldChar w:fldCharType="end"/>
      </w:r>
    </w:p>
    <w:p w:rsidR="00D42CAE" w:rsidRDefault="00A72523">
      <w:pPr>
        <w:pStyle w:val="ProductList-Body"/>
      </w:pPr>
      <w:r>
        <w:lastRenderedPageBreak/>
        <w:t>Ettevõtte strateegia programmi pakkumised sisaldavad järgmisi komponente, mida pakutakse igal kliendi Enterprise Agreementi aastal.</w:t>
      </w:r>
    </w:p>
    <w:tbl>
      <w:tblPr>
        <w:tblStyle w:val="PURTable"/>
        <w:tblW w:w="0" w:type="dxa"/>
        <w:tblLook w:val="04A0" w:firstRow="1" w:lastRow="0" w:firstColumn="1" w:lastColumn="0" w:noHBand="0" w:noVBand="1"/>
      </w:tblPr>
      <w:tblGrid>
        <w:gridCol w:w="2702"/>
        <w:gridCol w:w="2696"/>
        <w:gridCol w:w="2696"/>
        <w:gridCol w:w="2696"/>
      </w:tblGrid>
      <w:tr w:rsidR="00D42CA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Enterprise Strategy Portfolio</w:t>
            </w:r>
          </w:p>
        </w:tc>
      </w:tr>
      <w:tr w:rsidR="00D42CAE">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9RO-xxxx</w:t>
            </w:r>
          </w:p>
        </w:tc>
      </w:tr>
      <w:tr w:rsidR="00D42CAE">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Kuni 400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Kuni 800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 xml:space="preserve">Kuni 1600 tundi Microsoft Architecti ja Enterprise'i teenuse osutamise meeskonna kohta kokku. </w:t>
            </w:r>
          </w:p>
        </w:tc>
      </w:tr>
      <w:tr w:rsidR="00D42CAE">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tc>
      </w:tr>
      <w:tr w:rsidR="00D42CAE">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Ettevõtte strateegia võrk</w:t>
            </w:r>
          </w:p>
        </w:tc>
        <w:tc>
          <w:tcPr>
            <w:tcW w:w="30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tc>
      </w:tr>
      <w:tr w:rsidR="00D42CAE">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Ettevõtte strateegia teek</w:t>
            </w:r>
          </w:p>
        </w:tc>
        <w:tc>
          <w:tcPr>
            <w:tcW w:w="30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2CAE" w:rsidRDefault="00D42CAE">
            <w:pPr>
              <w:pStyle w:val="ProductList-TableBody"/>
            </w:pPr>
          </w:p>
        </w:tc>
      </w:tr>
      <w:tr w:rsidR="00D42CAE">
        <w:tc>
          <w:tcPr>
            <w:tcW w:w="306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Ettevõtte strateegia maht (SKU tooteseeria: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200 tundi (saab lisada mis tahes ülaltoodud pakkumisele)</w:t>
            </w:r>
          </w:p>
        </w:tc>
      </w:tr>
    </w:tbl>
    <w:p w:rsidR="00D42CAE" w:rsidRDefault="00D42CAE">
      <w:pPr>
        <w:pStyle w:val="ProductList-Body"/>
      </w:pPr>
    </w:p>
    <w:p w:rsidR="00D42CAE" w:rsidRDefault="00A72523">
      <w:pPr>
        <w:pStyle w:val="ProductList-ClauseHeading"/>
      </w:pPr>
      <w:r>
        <w:t>Ettevõtte strateegia teenusemoodulid</w:t>
      </w:r>
    </w:p>
    <w:p w:rsidR="00D42CAE" w:rsidRDefault="00A72523">
      <w:pPr>
        <w:pStyle w:val="ProductList-Body"/>
      </w:pPr>
      <w:r>
        <w:t>Ettevõtte strateegia tööülesanne sisaldab üht või mitut ettevõtte strateegia teenusemoodulit, nagu on dokumenteeritud teenuse osutamise plaanis.</w:t>
      </w:r>
    </w:p>
    <w:p w:rsidR="00D42CAE" w:rsidRDefault="00D42CAE">
      <w:pPr>
        <w:pStyle w:val="ProductList-Body"/>
      </w:pPr>
    </w:p>
    <w:p w:rsidR="00D42CAE" w:rsidRDefault="00A72523">
      <w:pPr>
        <w:pStyle w:val="ProductList-ClauseHeading"/>
      </w:pPr>
      <w:r>
        <w:t>Lepingu ulatusest välja jäävad teenused</w:t>
      </w:r>
    </w:p>
    <w:p w:rsidR="00D42CAE" w:rsidRDefault="00A72523">
      <w:pPr>
        <w:pStyle w:val="ProductList-Body"/>
      </w:pPr>
      <w:r>
        <w:t>Ettevõtte strateegia programmi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D42CAE" w:rsidRDefault="00D42CAE">
      <w:pPr>
        <w:pStyle w:val="ProductList-Body"/>
      </w:pPr>
    </w:p>
    <w:p w:rsidR="00D42CAE" w:rsidRDefault="00A72523">
      <w:pPr>
        <w:pStyle w:val="ProductList-ClauseHeading"/>
      </w:pPr>
      <w:r>
        <w:t>Kliendi kohustused</w:t>
      </w:r>
    </w:p>
    <w:p w:rsidR="00D42CAE" w:rsidRDefault="00A72523">
      <w:pPr>
        <w:pStyle w:val="ProductList-Body"/>
      </w:pPr>
      <w:r>
        <w:t>Klient nõustub tegema Microsoftiga ettevõtte strateegia programmi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D42CAE" w:rsidRDefault="00A72523">
      <w:pPr>
        <w:pStyle w:val="ProductList-Offering1Heading"/>
      </w:pPr>
      <w:bookmarkStart w:id="379" w:name="_Sec567"/>
      <w:r>
        <w:t>Sales Productivity Acceleratori pakkumised</w:t>
      </w:r>
      <w:bookmarkEnd w:id="379"/>
      <w:r>
        <w:fldChar w:fldCharType="begin"/>
      </w:r>
      <w:r>
        <w:instrText xml:space="preserve"> TC "</w:instrText>
      </w:r>
      <w:bookmarkStart w:id="380" w:name="_Toc428588095"/>
      <w:r>
        <w:instrText>Sales Productivity Acceleratori pakkumised</w:instrText>
      </w:r>
      <w:bookmarkEnd w:id="380"/>
      <w:r>
        <w:instrText>" \l 2</w:instrText>
      </w:r>
      <w:r>
        <w:fldChar w:fldCharType="end"/>
      </w:r>
    </w:p>
    <w:p w:rsidR="00D42CAE" w:rsidRDefault="00A72523">
      <w:pPr>
        <w:pStyle w:val="ProductList-ClauseHeading"/>
      </w:pPr>
      <w:r>
        <w:t>Sales Productivity Acceleratori ülevaade</w:t>
      </w:r>
    </w:p>
    <w:p w:rsidR="00D42CAE" w:rsidRDefault="00A72523">
      <w:pPr>
        <w:pStyle w:val="ProductList-Body"/>
      </w:pPr>
      <w:r>
        <w:t>Sales Productivity Accelerator on Microsofti teenuste pakutav neljanädalase (4) tähtajaga teenus Microsoft Dynamics CRM Online'i fikseeritud ulatusega juurutuse edastamiseks.</w:t>
      </w:r>
    </w:p>
    <w:p w:rsidR="00D42CAE" w:rsidRDefault="00D42CAE">
      <w:pPr>
        <w:pStyle w:val="ProductList-Body"/>
      </w:pPr>
    </w:p>
    <w:p w:rsidR="00D42CAE" w:rsidRDefault="00A72523">
      <w:pPr>
        <w:pStyle w:val="ProductList-Body"/>
      </w:pPr>
      <w:r>
        <w:t>Sales Productivity Accelerator hõlmab järgmisi tulemeid.</w:t>
      </w:r>
    </w:p>
    <w:p w:rsidR="00D42CAE" w:rsidRDefault="00A72523" w:rsidP="00A72523">
      <w:pPr>
        <w:pStyle w:val="ProductList-Bullet"/>
        <w:numPr>
          <w:ilvl w:val="0"/>
          <w:numId w:val="49"/>
        </w:numPr>
      </w:pPr>
      <w:r>
        <w:rPr>
          <w:b/>
          <w:color w:val="00188F"/>
        </w:rPr>
        <w:t>Teenuse osutamise plaan</w:t>
      </w:r>
      <w:r>
        <w:t xml:space="preserve">: Microsofti konsultandi loodud plaan kliendi ärisihtide ja -eesmärkide täitmiseks. </w:t>
      </w:r>
    </w:p>
    <w:p w:rsidR="00D42CAE" w:rsidRDefault="00A72523" w:rsidP="00A72523">
      <w:pPr>
        <w:pStyle w:val="ProductList-Bullet"/>
        <w:numPr>
          <w:ilvl w:val="0"/>
          <w:numId w:val="49"/>
        </w:numPr>
      </w:pPr>
      <w:r>
        <w:rPr>
          <w:b/>
          <w:color w:val="00188F"/>
        </w:rPr>
        <w:t>Töötoad</w:t>
      </w:r>
      <w:r>
        <w:t xml:space="preserve">: kohustab kokku kuni kuueteistkümneks (16) töötoatunniks: </w:t>
      </w:r>
    </w:p>
    <w:p w:rsidR="00D42CAE" w:rsidRDefault="00A72523" w:rsidP="00A72523">
      <w:pPr>
        <w:pStyle w:val="ProductList-Bullet"/>
        <w:numPr>
          <w:ilvl w:val="1"/>
          <w:numId w:val="49"/>
        </w:numPr>
      </w:pPr>
      <w:r>
        <w:t>kuni kaks (2) tuvastustöötuba, et uurida ja määratleda sätete konfigureerimiseks kliendi esitatud peamised kasutusjuhud ja ärinõuded;</w:t>
      </w:r>
    </w:p>
    <w:p w:rsidR="00D42CAE" w:rsidRDefault="00A72523" w:rsidP="00A72523">
      <w:pPr>
        <w:pStyle w:val="ProductList-Bullet"/>
        <w:numPr>
          <w:ilvl w:val="1"/>
          <w:numId w:val="49"/>
        </w:numPr>
      </w:pPr>
      <w:r>
        <w:t>kuni neli (4) kujunduse ülevaatuse töötuba koostamisetapis.</w:t>
      </w:r>
    </w:p>
    <w:p w:rsidR="00D42CAE" w:rsidRDefault="00A72523" w:rsidP="00A72523">
      <w:pPr>
        <w:pStyle w:val="ProductList-Bullet"/>
        <w:numPr>
          <w:ilvl w:val="0"/>
          <w:numId w:val="49"/>
        </w:numPr>
      </w:pPr>
      <w:r>
        <w:rPr>
          <w:b/>
          <w:color w:val="00188F"/>
        </w:rPr>
        <w:t>Aruandlus</w:t>
      </w:r>
      <w:r>
        <w:t xml:space="preserve">: üks (1) Microsoft Dynamics CRM Online'i omaarmatuurlaud koos kuni nelja (4) omakomponendi ja kahe (2) Excel Power View' aruandega, kasutades Power BI Pro 5, mis on konfigureeritud kuni kahele (2). Aruannetes kuvatakse kuni kaks (2) interaktiivset diagrammi olemi kohta, kasutades Microsoft Dynamics CRM Online'ist pärit andmeid. </w:t>
      </w:r>
    </w:p>
    <w:p w:rsidR="00D42CAE" w:rsidRDefault="00A72523" w:rsidP="00A72523">
      <w:pPr>
        <w:pStyle w:val="ProductList-Bullet"/>
        <w:numPr>
          <w:ilvl w:val="0"/>
          <w:numId w:val="49"/>
        </w:numPr>
      </w:pPr>
      <w:r>
        <w:rPr>
          <w:b/>
          <w:color w:val="00188F"/>
        </w:rPr>
        <w:t>Konfigureerimine</w:t>
      </w:r>
      <w:r>
        <w:t xml:space="preserve">: Microsoft Dynamics CRM Online konfigureeritakse toetama kokku kuni kümmet (10) kasutajat. Selle aja jooksul kohustub Microsoft kuni kuuskümmend neli (64) tundi konfigureerima protsesse müügivihjest müügivõimaluseni, kolme turberolli, kolme isiku kasutusvalmis turberolle, SharePointi ja Yammeri integratsiooni Microsoft Dynamics CRM Online'iga. </w:t>
      </w:r>
    </w:p>
    <w:p w:rsidR="00D42CAE" w:rsidRDefault="00A72523" w:rsidP="00A72523">
      <w:pPr>
        <w:pStyle w:val="ProductList-Bullet"/>
        <w:numPr>
          <w:ilvl w:val="0"/>
          <w:numId w:val="49"/>
        </w:numPr>
      </w:pPr>
      <w:r>
        <w:rPr>
          <w:b/>
          <w:color w:val="00188F"/>
        </w:rPr>
        <w:t>Testimine</w:t>
      </w:r>
      <w:r>
        <w:t xml:space="preserve">: kohustab kuni kahekümne kuueks (26) tunniks, mis on määratud kuni kaheks (2) testiks (nt süsteemitest ja UAT). </w:t>
      </w:r>
    </w:p>
    <w:p w:rsidR="00D42CAE" w:rsidRDefault="00A72523" w:rsidP="00A72523">
      <w:pPr>
        <w:pStyle w:val="ProductList-Bullet"/>
        <w:numPr>
          <w:ilvl w:val="0"/>
          <w:numId w:val="49"/>
        </w:numPr>
      </w:pPr>
      <w:r>
        <w:rPr>
          <w:b/>
          <w:color w:val="00188F"/>
        </w:rPr>
        <w:t>Koolituste ja teabe edastus</w:t>
      </w:r>
      <w:r>
        <w:t xml:space="preserve">: üks (1) kuni neljatunnine (4) tootele suunatud koolitus kliendi kasutajatele. </w:t>
      </w:r>
    </w:p>
    <w:p w:rsidR="00D42CAE" w:rsidRDefault="00A72523" w:rsidP="00A72523">
      <w:pPr>
        <w:pStyle w:val="ProductList-Bullet"/>
        <w:numPr>
          <w:ilvl w:val="0"/>
          <w:numId w:val="49"/>
        </w:numPr>
      </w:pPr>
      <w:r>
        <w:rPr>
          <w:b/>
          <w:color w:val="00188F"/>
        </w:rPr>
        <w:t>Juurutuse tugi</w:t>
      </w:r>
      <w:r>
        <w:t>: kuni nelikümmend (40) tundi juurutust ja reaalajas tuge (neli nädalat) eelmääratud projektiulatuse ja nõuete järgi.</w:t>
      </w:r>
    </w:p>
    <w:p w:rsidR="00D42CAE" w:rsidRDefault="00D42CAE">
      <w:pPr>
        <w:pStyle w:val="ProductList-Body"/>
      </w:pPr>
    </w:p>
    <w:p w:rsidR="00D42CAE" w:rsidRDefault="00A72523">
      <w:pPr>
        <w:pStyle w:val="ProductList-ClauseHeading"/>
      </w:pPr>
      <w:r>
        <w:t>Kliendi kohustused</w:t>
      </w:r>
    </w:p>
    <w:p w:rsidR="00D42CAE" w:rsidRDefault="00A72523">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D42CAE" w:rsidRDefault="00A72523">
      <w:pPr>
        <w:pStyle w:val="ProductList-SectionHeading"/>
        <w:pageBreakBefore/>
      </w:pPr>
      <w:bookmarkStart w:id="381" w:name="_Sec563"/>
      <w:bookmarkEnd w:id="373"/>
      <w:r>
        <w:lastRenderedPageBreak/>
        <w:t>Lisa D – programmilepingu lisatingimused</w:t>
      </w:r>
      <w:r>
        <w:fldChar w:fldCharType="begin"/>
      </w:r>
      <w:r>
        <w:instrText xml:space="preserve"> TC "</w:instrText>
      </w:r>
      <w:bookmarkStart w:id="382" w:name="_Toc428588096"/>
      <w:r>
        <w:instrText>Lisa D – programmilepingu lisatingimused</w:instrText>
      </w:r>
      <w:bookmarkEnd w:id="382"/>
      <w:r>
        <w:instrText>" \l 1</w:instrText>
      </w:r>
      <w:r>
        <w:fldChar w:fldCharType="end"/>
      </w:r>
    </w:p>
    <w:p w:rsidR="00D42CAE" w:rsidRDefault="00A72523">
      <w:pPr>
        <w:pStyle w:val="ProductList-Body"/>
      </w:pPr>
      <w:r>
        <w:t>Kliendi hulgilitsentsilepingule kehtivad alltoodud tingimused.</w:t>
      </w:r>
    </w:p>
    <w:p w:rsidR="00D42CAE" w:rsidRDefault="00A72523">
      <w:pPr>
        <w:pStyle w:val="ProductList-Offering1Heading"/>
      </w:pPr>
      <w:bookmarkStart w:id="383" w:name="_Sec568"/>
      <w:r>
        <w:t>Select Plusi programmi lisatingimused</w:t>
      </w:r>
      <w:bookmarkEnd w:id="383"/>
      <w:r>
        <w:fldChar w:fldCharType="begin"/>
      </w:r>
      <w:r>
        <w:instrText xml:space="preserve"> TC "</w:instrText>
      </w:r>
      <w:bookmarkStart w:id="384" w:name="_Toc428588097"/>
      <w:r>
        <w:instrText>Select Plusi programmi lisatingimused</w:instrText>
      </w:r>
      <w:bookmarkEnd w:id="384"/>
      <w:r>
        <w:instrText>" \l 2</w:instrText>
      </w:r>
      <w:r>
        <w:fldChar w:fldCharType="end"/>
      </w:r>
    </w:p>
    <w:p w:rsidR="00D42CAE" w:rsidRDefault="00A72523">
      <w:pPr>
        <w:pStyle w:val="ProductList-Body"/>
      </w:pPr>
      <w:r>
        <w:t>Select Plus nõuab esimesel aastal vähemalt 500 punkti suurust tellimuse kogust tootegrupi kohta. Kui esitatakse kvalifitseeruv leping, võidakse sellest tellimuse koguse nõudest loobuda.</w:t>
      </w:r>
    </w:p>
    <w:p w:rsidR="00D42CAE" w:rsidRDefault="00D42CAE">
      <w:pPr>
        <w:pStyle w:val="ProductList-Body"/>
      </w:pPr>
    </w:p>
    <w:p w:rsidR="00D42CAE" w:rsidRDefault="00A72523">
      <w:pPr>
        <w:pStyle w:val="ProductList-ClauseHeading"/>
      </w:pPr>
      <w:r>
        <w:t>Select Plusi hinnatasemed</w:t>
      </w:r>
    </w:p>
    <w:p w:rsidR="00D42CAE" w:rsidRDefault="00A72523">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D42C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CAE" w:rsidRDefault="00A72523">
            <w:pPr>
              <w:pStyle w:val="ProductList-TableBody"/>
            </w:pPr>
            <w:r>
              <w:rPr>
                <w:color w:val="FFFFFF"/>
              </w:rPr>
              <w:t>Aastane punktide miinimumarv grupi kohta</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500</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4,000</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10,000</w:t>
            </w:r>
          </w:p>
        </w:tc>
      </w:tr>
      <w:tr w:rsidR="00D42CAE">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42CAE" w:rsidRDefault="00A72523">
            <w:pPr>
              <w:pStyle w:val="ProductList-TableBody"/>
            </w:pPr>
            <w:r>
              <w:t>25,000</w:t>
            </w:r>
          </w:p>
        </w:tc>
      </w:tr>
    </w:tbl>
    <w:p w:rsidR="00D42CAE" w:rsidRDefault="00A72523">
      <w:pPr>
        <w:pStyle w:val="ProductList-Offering1Heading"/>
      </w:pPr>
      <w:bookmarkStart w:id="385" w:name="_Sec569"/>
      <w:r>
        <w:t>Kvalifitseeritud seadmete halduse määratlus</w:t>
      </w:r>
      <w:bookmarkEnd w:id="385"/>
      <w:r>
        <w:fldChar w:fldCharType="begin"/>
      </w:r>
      <w:r>
        <w:instrText xml:space="preserve"> TC "</w:instrText>
      </w:r>
      <w:bookmarkStart w:id="386" w:name="_Toc428588098"/>
      <w:r>
        <w:instrText>Kvalifitseeritud seadmete halduse määratlus</w:instrText>
      </w:r>
      <w:bookmarkEnd w:id="386"/>
      <w:r>
        <w:instrText>" \l 2</w:instrText>
      </w:r>
      <w:r>
        <w:fldChar w:fldCharType="end"/>
      </w:r>
    </w:p>
    <w:p w:rsidR="00D42CAE" w:rsidRDefault="00A72523">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D42CAE" w:rsidRDefault="00A72523" w:rsidP="00A72523">
      <w:pPr>
        <w:pStyle w:val="ProductList-Bullet"/>
        <w:numPr>
          <w:ilvl w:val="0"/>
          <w:numId w:val="50"/>
        </w:numPr>
      </w:pPr>
      <w:r>
        <w:t>millel ta lubab oma domeeniga liituda või</w:t>
      </w:r>
    </w:p>
    <w:p w:rsidR="00D42CAE" w:rsidRDefault="00A72523" w:rsidP="00A72523">
      <w:pPr>
        <w:pStyle w:val="ProductList-Bullet"/>
        <w:numPr>
          <w:ilvl w:val="0"/>
          <w:numId w:val="50"/>
        </w:numPr>
      </w:pPr>
      <w:r>
        <w:t>mille ta autendib rakenduste kasutamise nõude tõttu oma ruumides või</w:t>
      </w:r>
    </w:p>
    <w:p w:rsidR="00D42CAE" w:rsidRDefault="00A72523" w:rsidP="00A72523">
      <w:pPr>
        <w:pStyle w:val="ProductList-Bullet"/>
        <w:numPr>
          <w:ilvl w:val="0"/>
          <w:numId w:val="50"/>
        </w:numPr>
      </w:pPr>
      <w:r>
        <w:t>millele ta installib agente (nt viirusetõrje, ründevaravastased või muud agendid, mis on kliendi eeskirjadega ette nähtud) või</w:t>
      </w:r>
    </w:p>
    <w:p w:rsidR="00D42CAE" w:rsidRDefault="00A72523" w:rsidP="00A72523">
      <w:pPr>
        <w:pStyle w:val="ProductList-Bullet"/>
        <w:numPr>
          <w:ilvl w:val="0"/>
          <w:numId w:val="50"/>
        </w:numPr>
      </w:pPr>
      <w:r>
        <w:t>millele ta otseselt või kaudselt rühmapoliitikaid rakendab ja jõustab või</w:t>
      </w:r>
    </w:p>
    <w:p w:rsidR="00D42CAE" w:rsidRDefault="00A72523" w:rsidP="00A72523">
      <w:pPr>
        <w:pStyle w:val="ProductList-Bullet"/>
        <w:numPr>
          <w:ilvl w:val="0"/>
          <w:numId w:val="50"/>
        </w:numPr>
      </w:pPr>
      <w:r>
        <w:t>milles ta kasutab või saab andmeid riistvara või tarkvara kohta, mis on otseselt või kaudselt operatsioonisüsteemikeskkonnaga seotud, või annab sellisele riist- või tarkvarale juhiseid, või</w:t>
      </w:r>
    </w:p>
    <w:p w:rsidR="00D42CAE" w:rsidRDefault="00A72523" w:rsidP="00A72523">
      <w:pPr>
        <w:pStyle w:val="ProductList-Bullet"/>
        <w:numPr>
          <w:ilvl w:val="0"/>
          <w:numId w:val="50"/>
        </w:numPr>
      </w:pPr>
      <w:r>
        <w:t>millele ta lubab juurdepääsu virtuaalsele lauaarvuti infrastruktuurile (VDI) väljaspool Windowsi tarkvarakindlustust, (seadmepõhist) Microsoft Intune'i või Windows Virtual Desktop Accessi rändluskasutusõigusi.</w:t>
      </w:r>
    </w:p>
    <w:p w:rsidR="00D42CAE" w:rsidRDefault="00D42CAE">
      <w:pPr>
        <w:pStyle w:val="ProductList-Body"/>
      </w:pPr>
    </w:p>
    <w:p w:rsidR="00D42CAE" w:rsidRDefault="00A72523">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D42CAE" w:rsidRDefault="00A72523">
      <w:pPr>
        <w:pStyle w:val="ProductList-Offering1Heading"/>
      </w:pPr>
      <w:bookmarkStart w:id="387" w:name="_Sec570"/>
      <w:r>
        <w:t>Võrguteenused Openi programmis</w:t>
      </w:r>
      <w:bookmarkEnd w:id="387"/>
      <w:r>
        <w:fldChar w:fldCharType="begin"/>
      </w:r>
      <w:r>
        <w:instrText xml:space="preserve"> TC "</w:instrText>
      </w:r>
      <w:bookmarkStart w:id="388" w:name="_Toc428588099"/>
      <w:r>
        <w:instrText>Võrguteenused Openi programmis</w:instrText>
      </w:r>
      <w:bookmarkEnd w:id="388"/>
      <w:r>
        <w:instrText>" \l 2</w:instrText>
      </w:r>
      <w:r>
        <w:fldChar w:fldCharType="end"/>
      </w:r>
    </w:p>
    <w:p w:rsidR="00D42CAE" w:rsidRDefault="00A72523">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D42CAE" w:rsidRDefault="00D42CAE">
      <w:pPr>
        <w:pStyle w:val="ProductList-Body"/>
      </w:pPr>
    </w:p>
    <w:p w:rsidR="00D42CAE" w:rsidRDefault="00A72523">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D42CAE" w:rsidRDefault="00A72523">
      <w:pPr>
        <w:pStyle w:val="ProductList-Offering1Heading"/>
      </w:pPr>
      <w:bookmarkStart w:id="389" w:name="_Sec571"/>
      <w:r>
        <w:t>Professionaalsete teenuste lisatingimused – pärandlepingud</w:t>
      </w:r>
      <w:bookmarkEnd w:id="389"/>
      <w:r>
        <w:fldChar w:fldCharType="begin"/>
      </w:r>
      <w:r>
        <w:instrText xml:space="preserve"> TC "</w:instrText>
      </w:r>
      <w:bookmarkStart w:id="390" w:name="_Toc428588100"/>
      <w:r>
        <w:instrText>Professionaalsete teenuste lisatingimused – pärandlepingud</w:instrText>
      </w:r>
      <w:bookmarkEnd w:id="390"/>
      <w:r>
        <w:instrText>" \l 2</w:instrText>
      </w:r>
      <w:r>
        <w:fldChar w:fldCharType="end"/>
      </w:r>
    </w:p>
    <w:p w:rsidR="00D42CAE" w:rsidRDefault="00A72523">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D42CAE" w:rsidRDefault="00D42CAE">
      <w:pPr>
        <w:pStyle w:val="ProductList-Body"/>
      </w:pPr>
    </w:p>
    <w:p w:rsidR="00D42CAE" w:rsidRDefault="00A72523">
      <w:pPr>
        <w:pStyle w:val="ProductList-ClauseHeading"/>
      </w:pPr>
      <w:r>
        <w:t>Kasutus, omandiõigus ja litsentsiõigused</w:t>
      </w:r>
    </w:p>
    <w:p w:rsidR="00D42CAE" w:rsidRDefault="00A72523">
      <w:pPr>
        <w:pStyle w:val="ProductList-SubClauseHeading"/>
      </w:pPr>
      <w:r>
        <w:t>Parandused</w:t>
      </w:r>
    </w:p>
    <w:p w:rsidR="00D42CAE" w:rsidRDefault="00A72523">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D42CAE" w:rsidRDefault="00D42CAE">
      <w:pPr>
        <w:pStyle w:val="ProductList-BodyIndented"/>
      </w:pPr>
    </w:p>
    <w:p w:rsidR="00D42CAE" w:rsidRDefault="00A72523">
      <w:pPr>
        <w:pStyle w:val="ProductList-SubClauseHeading"/>
      </w:pPr>
      <w:r>
        <w:lastRenderedPageBreak/>
        <w:t>Olemasolevad tööd</w:t>
      </w:r>
    </w:p>
    <w:p w:rsidR="00D42CAE" w:rsidRDefault="00A72523">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D42CAE" w:rsidRDefault="00A72523">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D42CAE" w:rsidRDefault="00D42CAE">
      <w:pPr>
        <w:pStyle w:val="ProductList-BodyIndented"/>
      </w:pPr>
    </w:p>
    <w:p w:rsidR="00D42CAE" w:rsidRDefault="00A72523">
      <w:pPr>
        <w:pStyle w:val="ProductList-SubClauseHeading"/>
      </w:pPr>
      <w:r>
        <w:t>Teenuste projektitulemid</w:t>
      </w:r>
    </w:p>
    <w:p w:rsidR="00D42CAE" w:rsidRDefault="00A72523">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D42CAE" w:rsidRDefault="00D42CAE">
      <w:pPr>
        <w:pStyle w:val="ProductList-BodyIndented"/>
      </w:pPr>
    </w:p>
    <w:p w:rsidR="00D42CAE" w:rsidRDefault="00A72523">
      <w:pPr>
        <w:pStyle w:val="ProductList-SubClauseHeading"/>
      </w:pPr>
      <w:r>
        <w:t>Professionaalsete teenuste osutamisel saadud tehnilise teabe kasutamine</w:t>
      </w:r>
    </w:p>
    <w:p w:rsidR="00D42CAE" w:rsidRDefault="00A72523">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D42CAE" w:rsidRDefault="00D42CAE">
      <w:pPr>
        <w:pStyle w:val="ProductList-BodyIndented"/>
      </w:pPr>
    </w:p>
    <w:p w:rsidR="00D42CAE" w:rsidRDefault="00A72523">
      <w:pPr>
        <w:pStyle w:val="ProductList-SubClauseHeading"/>
      </w:pPr>
      <w:r>
        <w:t>Avatud lähtekoodi litsentsipiirangud</w:t>
      </w:r>
    </w:p>
    <w:p w:rsidR="00D42CAE" w:rsidRDefault="00A72523">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D42CAE" w:rsidRDefault="00D42CAE">
      <w:pPr>
        <w:pStyle w:val="ProductList-BodyIndented"/>
      </w:pPr>
    </w:p>
    <w:p w:rsidR="00D42CAE" w:rsidRDefault="00A72523">
      <w:pPr>
        <w:pStyle w:val="ProductList-SubClauseHeading"/>
      </w:pPr>
      <w:r>
        <w:t>Sidusettevõtete õigused</w:t>
      </w:r>
    </w:p>
    <w:p w:rsidR="00D42CAE" w:rsidRDefault="00A72523">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D42CAE" w:rsidRDefault="00D42CAE">
      <w:pPr>
        <w:pStyle w:val="ProductList-BodyIndented"/>
      </w:pPr>
    </w:p>
    <w:p w:rsidR="00D42CAE" w:rsidRDefault="00A72523">
      <w:pPr>
        <w:pStyle w:val="ProductList-ClauseHeading"/>
      </w:pPr>
      <w:r>
        <w:t>Garantiid ja vastutuse piirangud</w:t>
      </w:r>
    </w:p>
    <w:p w:rsidR="00D42CAE" w:rsidRDefault="00A72523">
      <w:pPr>
        <w:pStyle w:val="ProductList-SubClauseHeading"/>
      </w:pPr>
      <w:r>
        <w:t>Professionaalsete teenuste garantii</w:t>
      </w:r>
    </w:p>
    <w:p w:rsidR="00D42CAE" w:rsidRDefault="00A72523">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D42CAE" w:rsidRDefault="00D42CAE">
      <w:pPr>
        <w:pStyle w:val="ProductList-BodyIndented"/>
      </w:pPr>
    </w:p>
    <w:p w:rsidR="00D42CAE" w:rsidRDefault="00A72523">
      <w:pPr>
        <w:pStyle w:val="ProductList-SubClauseHeading"/>
      </w:pPr>
      <w:r>
        <w:t>Vastutuse piiramine</w:t>
      </w:r>
    </w:p>
    <w:p w:rsidR="00D42CAE" w:rsidRDefault="00A72523">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D42CAE" w:rsidRDefault="00A72523">
      <w:pPr>
        <w:pStyle w:val="ProductList-SectionHeading"/>
        <w:pageBreakBefore/>
      </w:pPr>
      <w:bookmarkStart w:id="391" w:name="_Sec572"/>
      <w:bookmarkEnd w:id="381"/>
      <w:r>
        <w:lastRenderedPageBreak/>
        <w:t>Lisa E – sooduspakkumised</w:t>
      </w:r>
      <w:r>
        <w:fldChar w:fldCharType="begin"/>
      </w:r>
      <w:r>
        <w:instrText xml:space="preserve"> TC "</w:instrText>
      </w:r>
      <w:bookmarkStart w:id="392" w:name="_Toc428588101"/>
      <w:r>
        <w:instrText>Lisa E – sooduspakkumised</w:instrText>
      </w:r>
      <w:bookmarkEnd w:id="392"/>
      <w:r>
        <w:instrText>" \l 1</w:instrText>
      </w:r>
      <w:r>
        <w:fldChar w:fldCharType="end"/>
      </w:r>
    </w:p>
    <w:p w:rsidR="00D42CAE" w:rsidRDefault="00A72523">
      <w:pPr>
        <w:pStyle w:val="ProductList-OfferingGroupHeading"/>
      </w:pPr>
      <w:bookmarkStart w:id="393" w:name="_Sec867"/>
      <w:r>
        <w:t>System Center Client Management Suite'i sooduspakkumine</w:t>
      </w:r>
      <w:bookmarkEnd w:id="393"/>
      <w:r>
        <w:fldChar w:fldCharType="begin"/>
      </w:r>
      <w:r>
        <w:instrText xml:space="preserve"> TC "</w:instrText>
      </w:r>
      <w:bookmarkStart w:id="394" w:name="_Toc428588102"/>
      <w:r>
        <w:instrText>System Center Client Management Suite'i sooduspakkumine</w:instrText>
      </w:r>
      <w:bookmarkEnd w:id="394"/>
      <w:r>
        <w:instrText>" \l 2</w:instrText>
      </w:r>
      <w:r>
        <w:fldChar w:fldCharType="end"/>
      </w:r>
    </w:p>
    <w:p w:rsidR="00D42CAE" w:rsidRDefault="00A72523">
      <w:pPr>
        <w:pStyle w:val="ProductList-Body"/>
      </w:pPr>
      <w:r>
        <w:t>Kõigi enne 31. detsembrit 2016 tellitud Enterprise'i kliendipääsulitsentsi komplekti ja Enterprise CAL Suite Bridge'i lahendusele Office 365 (Microsoft Intune'iga või ilma) litsentsidele lisatakse õigus kasutada System Centeri Client Management Suite'i.</w:t>
      </w:r>
    </w:p>
    <w:p w:rsidR="00D42CAE" w:rsidRDefault="00D42CAE">
      <w:pPr>
        <w:sectPr w:rsidR="00D42CAE">
          <w:headerReference w:type="default" r:id="rId138"/>
          <w:footerReference w:type="default" r:id="rId139"/>
          <w:type w:val="continuous"/>
          <w:pgSz w:w="12240" w:h="15840" w:code="1"/>
          <w:pgMar w:top="1170" w:right="720" w:bottom="720" w:left="720" w:header="432" w:footer="288" w:gutter="0"/>
          <w:cols w:space="360"/>
        </w:sectPr>
      </w:pPr>
    </w:p>
    <w:bookmarkEnd w:id="391"/>
    <w:p w:rsidR="00D42CAE" w:rsidRDefault="00A72523">
      <w:pPr>
        <w:pStyle w:val="ProductList-SectionHeading"/>
        <w:pageBreakBefore/>
      </w:pPr>
      <w:r>
        <w:lastRenderedPageBreak/>
        <w:t>Register</w:t>
      </w:r>
      <w:r>
        <w:fldChar w:fldCharType="begin"/>
      </w:r>
      <w:r>
        <w:instrText xml:space="preserve"> TC "</w:instrText>
      </w:r>
      <w:bookmarkStart w:id="395" w:name="_Toc428588103"/>
      <w:r>
        <w:instrText>Register</w:instrText>
      </w:r>
      <w:bookmarkEnd w:id="395"/>
      <w:r>
        <w:instrText>" \l 1</w:instrText>
      </w:r>
      <w:r>
        <w:fldChar w:fldCharType="end"/>
      </w:r>
    </w:p>
    <w:p w:rsidR="00D42CAE" w:rsidRDefault="00D42CAE">
      <w:pPr>
        <w:pStyle w:val="ProductList-Body"/>
      </w:pPr>
    </w:p>
    <w:p w:rsidR="00D42CAE" w:rsidRDefault="00D42CAE">
      <w:pPr>
        <w:sectPr w:rsidR="00D42CAE">
          <w:headerReference w:type="default" r:id="rId140"/>
          <w:footerReference w:type="default" r:id="rId141"/>
          <w:type w:val="continuous"/>
          <w:pgSz w:w="12240" w:h="15840" w:code="1"/>
          <w:pgMar w:top="1170" w:right="720" w:bottom="720" w:left="720" w:header="432" w:footer="288" w:gutter="0"/>
          <w:cols w:space="360"/>
        </w:sectPr>
      </w:pPr>
    </w:p>
    <w:p w:rsidR="00A72523" w:rsidRDefault="00A72523">
      <w:pPr>
        <w:pStyle w:val="ProductList-Body"/>
        <w:rPr>
          <w:noProof/>
        </w:rPr>
        <w:sectPr w:rsidR="00A72523" w:rsidSect="00A72523">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A72523" w:rsidRDefault="00A72523">
      <w:pPr>
        <w:pStyle w:val="Index1"/>
        <w:tabs>
          <w:tab w:val="right" w:pos="5030"/>
        </w:tabs>
        <w:rPr>
          <w:noProof/>
        </w:rPr>
      </w:pPr>
      <w:r>
        <w:rPr>
          <w:noProof/>
        </w:rPr>
        <w:lastRenderedPageBreak/>
        <w:t>2013, 21</w:t>
      </w:r>
    </w:p>
    <w:p w:rsidR="00A72523" w:rsidRDefault="00A72523">
      <w:pPr>
        <w:pStyle w:val="Index1"/>
        <w:tabs>
          <w:tab w:val="right" w:pos="5030"/>
        </w:tabs>
        <w:rPr>
          <w:noProof/>
        </w:rPr>
      </w:pPr>
      <w:r>
        <w:rPr>
          <w:noProof/>
        </w:rPr>
        <w:t>Access 2010, 75</w:t>
      </w:r>
    </w:p>
    <w:p w:rsidR="00A72523" w:rsidRDefault="00A72523">
      <w:pPr>
        <w:pStyle w:val="Index1"/>
        <w:tabs>
          <w:tab w:val="right" w:pos="5030"/>
        </w:tabs>
        <w:rPr>
          <w:noProof/>
        </w:rPr>
      </w:pPr>
      <w:r>
        <w:rPr>
          <w:noProof/>
        </w:rPr>
        <w:t>Access 2013, 21</w:t>
      </w:r>
    </w:p>
    <w:p w:rsidR="00A72523" w:rsidRDefault="00A72523">
      <w:pPr>
        <w:pStyle w:val="Index1"/>
        <w:tabs>
          <w:tab w:val="right" w:pos="5030"/>
        </w:tabs>
        <w:rPr>
          <w:noProof/>
        </w:rPr>
      </w:pPr>
      <w:r>
        <w:rPr>
          <w:noProof/>
        </w:rPr>
        <w:t>Advanced Threat Analytics 2016 kasutajapõhine kliendihalduslitsents, 12</w:t>
      </w:r>
    </w:p>
    <w:p w:rsidR="00A72523" w:rsidRDefault="00A72523">
      <w:pPr>
        <w:pStyle w:val="Index1"/>
        <w:tabs>
          <w:tab w:val="right" w:pos="5030"/>
        </w:tabs>
        <w:rPr>
          <w:noProof/>
        </w:rPr>
      </w:pPr>
      <w:r>
        <w:rPr>
          <w:noProof/>
        </w:rPr>
        <w:t>Advanced Threat Analytics 2016 kliendihalduslitsents OSE kohta, 12</w:t>
      </w:r>
    </w:p>
    <w:p w:rsidR="00A72523" w:rsidRDefault="00A72523">
      <w:pPr>
        <w:pStyle w:val="Index1"/>
        <w:tabs>
          <w:tab w:val="right" w:pos="5030"/>
        </w:tabs>
        <w:rPr>
          <w:noProof/>
        </w:rPr>
      </w:pPr>
      <w:r>
        <w:rPr>
          <w:noProof/>
        </w:rPr>
        <w:t>Apple Macintosh, 38</w:t>
      </w:r>
    </w:p>
    <w:p w:rsidR="00A72523" w:rsidRDefault="00A72523">
      <w:pPr>
        <w:pStyle w:val="Index1"/>
        <w:tabs>
          <w:tab w:val="right" w:pos="5030"/>
        </w:tabs>
        <w:rPr>
          <w:noProof/>
        </w:rPr>
      </w:pPr>
      <w:r>
        <w:rPr>
          <w:noProof/>
        </w:rPr>
        <w:t>Azure Active Directory Basic, 51</w:t>
      </w:r>
    </w:p>
    <w:p w:rsidR="00A72523" w:rsidRDefault="00A72523">
      <w:pPr>
        <w:pStyle w:val="Index1"/>
        <w:tabs>
          <w:tab w:val="right" w:pos="5030"/>
        </w:tabs>
        <w:rPr>
          <w:noProof/>
        </w:rPr>
      </w:pPr>
      <w:r>
        <w:rPr>
          <w:noProof/>
        </w:rPr>
        <w:t>Azure Active Directory Premium, 51</w:t>
      </w:r>
    </w:p>
    <w:p w:rsidR="00A72523" w:rsidRDefault="00A72523">
      <w:pPr>
        <w:pStyle w:val="Index1"/>
        <w:tabs>
          <w:tab w:val="right" w:pos="5030"/>
        </w:tabs>
        <w:rPr>
          <w:noProof/>
        </w:rPr>
      </w:pPr>
      <w:r>
        <w:rPr>
          <w:noProof/>
        </w:rPr>
        <w:t>Azure Active Professionali otsetugi, 49</w:t>
      </w:r>
    </w:p>
    <w:p w:rsidR="00A72523" w:rsidRDefault="00A72523">
      <w:pPr>
        <w:pStyle w:val="Index1"/>
        <w:tabs>
          <w:tab w:val="right" w:pos="5030"/>
        </w:tabs>
        <w:rPr>
          <w:noProof/>
        </w:rPr>
      </w:pPr>
      <w:r>
        <w:rPr>
          <w:noProof/>
        </w:rPr>
        <w:t>Azure Active'i standardtugi, 49</w:t>
      </w:r>
    </w:p>
    <w:p w:rsidR="00A72523" w:rsidRDefault="00A72523">
      <w:pPr>
        <w:pStyle w:val="Index1"/>
        <w:tabs>
          <w:tab w:val="right" w:pos="5030"/>
        </w:tabs>
        <w:rPr>
          <w:noProof/>
        </w:rPr>
      </w:pPr>
      <w:r>
        <w:rPr>
          <w:noProof/>
        </w:rPr>
        <w:t>Azure RemoteApp, 51</w:t>
      </w:r>
    </w:p>
    <w:p w:rsidR="00A72523" w:rsidRDefault="00A72523">
      <w:pPr>
        <w:pStyle w:val="Index1"/>
        <w:tabs>
          <w:tab w:val="right" w:pos="5030"/>
        </w:tabs>
        <w:rPr>
          <w:noProof/>
        </w:rPr>
      </w:pPr>
      <w:r>
        <w:rPr>
          <w:noProof/>
        </w:rPr>
        <w:t>Azure’i saiditaastega, 80</w:t>
      </w:r>
    </w:p>
    <w:p w:rsidR="00A72523" w:rsidRDefault="00A72523">
      <w:pPr>
        <w:pStyle w:val="Index1"/>
        <w:tabs>
          <w:tab w:val="right" w:pos="5030"/>
        </w:tabs>
        <w:rPr>
          <w:noProof/>
        </w:rPr>
      </w:pPr>
      <w:r>
        <w:rPr>
          <w:noProof/>
        </w:rPr>
        <w:t>Azure'i õiguste halduse lisalitsents, 59</w:t>
      </w:r>
    </w:p>
    <w:p w:rsidR="00A72523" w:rsidRDefault="00A72523">
      <w:pPr>
        <w:pStyle w:val="Index1"/>
        <w:tabs>
          <w:tab w:val="right" w:pos="5030"/>
        </w:tabs>
        <w:rPr>
          <w:noProof/>
        </w:rPr>
      </w:pPr>
      <w:r>
        <w:rPr>
          <w:noProof/>
        </w:rPr>
        <w:t>Bing Maps Asset Management Windowsi platvormile tasuline kuutellimus, 63</w:t>
      </w:r>
    </w:p>
    <w:p w:rsidR="00A72523" w:rsidRDefault="00A72523">
      <w:pPr>
        <w:pStyle w:val="Index1"/>
        <w:tabs>
          <w:tab w:val="right" w:pos="5030"/>
        </w:tabs>
        <w:rPr>
          <w:noProof/>
        </w:rPr>
      </w:pPr>
      <w:r>
        <w:rPr>
          <w:noProof/>
        </w:rPr>
        <w:t>Bing Maps Asset Management Windowsile Euroopas või Põhja-Ameerikas, 63</w:t>
      </w:r>
    </w:p>
    <w:p w:rsidR="00A72523" w:rsidRDefault="00A72523">
      <w:pPr>
        <w:pStyle w:val="Index1"/>
        <w:tabs>
          <w:tab w:val="right" w:pos="5030"/>
        </w:tabs>
        <w:rPr>
          <w:noProof/>
        </w:rPr>
      </w:pPr>
      <w:r>
        <w:rPr>
          <w:noProof/>
        </w:rPr>
        <w:t>BizTalk Server, 78</w:t>
      </w:r>
    </w:p>
    <w:p w:rsidR="00A72523" w:rsidRDefault="00A72523">
      <w:pPr>
        <w:pStyle w:val="Index1"/>
        <w:tabs>
          <w:tab w:val="right" w:pos="5030"/>
        </w:tabs>
        <w:rPr>
          <w:noProof/>
        </w:rPr>
      </w:pPr>
      <w:r>
        <w:rPr>
          <w:noProof/>
        </w:rPr>
        <w:t>BizTalk Server 2013, 13</w:t>
      </w:r>
    </w:p>
    <w:p w:rsidR="00A72523" w:rsidRDefault="00A72523">
      <w:pPr>
        <w:pStyle w:val="Index1"/>
        <w:tabs>
          <w:tab w:val="right" w:pos="5030"/>
        </w:tabs>
        <w:rPr>
          <w:noProof/>
        </w:rPr>
      </w:pPr>
      <w:r>
        <w:rPr>
          <w:noProof/>
        </w:rPr>
        <w:t>BizTalk Server 2013 R2 Branch Edition, 12</w:t>
      </w:r>
    </w:p>
    <w:p w:rsidR="00A72523" w:rsidRDefault="00A72523">
      <w:pPr>
        <w:pStyle w:val="Index1"/>
        <w:tabs>
          <w:tab w:val="right" w:pos="5030"/>
        </w:tabs>
        <w:rPr>
          <w:noProof/>
        </w:rPr>
      </w:pPr>
      <w:r>
        <w:rPr>
          <w:noProof/>
        </w:rPr>
        <w:t>BizTalk Server 2013 R2 Branch IDC, 12</w:t>
      </w:r>
    </w:p>
    <w:p w:rsidR="00A72523" w:rsidRDefault="00A72523">
      <w:pPr>
        <w:pStyle w:val="Index1"/>
        <w:tabs>
          <w:tab w:val="right" w:pos="5030"/>
        </w:tabs>
        <w:rPr>
          <w:noProof/>
        </w:rPr>
      </w:pPr>
      <w:r>
        <w:rPr>
          <w:noProof/>
        </w:rPr>
        <w:t>BizTalk Server 2013 R2 Developer, 12</w:t>
      </w:r>
    </w:p>
    <w:p w:rsidR="00A72523" w:rsidRDefault="00A72523">
      <w:pPr>
        <w:pStyle w:val="Index1"/>
        <w:tabs>
          <w:tab w:val="right" w:pos="5030"/>
        </w:tabs>
        <w:rPr>
          <w:noProof/>
        </w:rPr>
      </w:pPr>
      <w:r>
        <w:rPr>
          <w:noProof/>
        </w:rPr>
        <w:t>BizTalk Server 2013 R2 Enterprise Edition, 12</w:t>
      </w:r>
    </w:p>
    <w:p w:rsidR="00A72523" w:rsidRDefault="00A72523">
      <w:pPr>
        <w:pStyle w:val="Index1"/>
        <w:tabs>
          <w:tab w:val="right" w:pos="5030"/>
        </w:tabs>
        <w:rPr>
          <w:noProof/>
        </w:rPr>
      </w:pPr>
      <w:r>
        <w:rPr>
          <w:noProof/>
        </w:rPr>
        <w:t>BizTalk Server 2013 R2 Standard Edition, 12</w:t>
      </w:r>
    </w:p>
    <w:p w:rsidR="00A72523" w:rsidRDefault="00A72523">
      <w:pPr>
        <w:pStyle w:val="Index1"/>
        <w:tabs>
          <w:tab w:val="right" w:pos="5030"/>
        </w:tabs>
        <w:rPr>
          <w:noProof/>
        </w:rPr>
      </w:pPr>
      <w:r>
        <w:rPr>
          <w:noProof/>
        </w:rPr>
        <w:t>BizTalk Server 2013 R2 Standard Edition IDC, 12</w:t>
      </w:r>
    </w:p>
    <w:p w:rsidR="00A72523" w:rsidRDefault="00A72523">
      <w:pPr>
        <w:pStyle w:val="Index1"/>
        <w:tabs>
          <w:tab w:val="right" w:pos="5030"/>
        </w:tabs>
        <w:rPr>
          <w:noProof/>
        </w:rPr>
      </w:pPr>
      <w:r>
        <w:rPr>
          <w:noProof/>
        </w:rPr>
        <w:t>BizTalk Server Branch, 79</w:t>
      </w:r>
    </w:p>
    <w:p w:rsidR="00A72523" w:rsidRDefault="00A72523">
      <w:pPr>
        <w:pStyle w:val="Index1"/>
        <w:tabs>
          <w:tab w:val="right" w:pos="5030"/>
        </w:tabs>
        <w:rPr>
          <w:noProof/>
        </w:rPr>
      </w:pPr>
      <w:r>
        <w:rPr>
          <w:noProof/>
        </w:rPr>
        <w:t>BizTalk Server Enterprise, 79</w:t>
      </w:r>
    </w:p>
    <w:p w:rsidR="00A72523" w:rsidRDefault="00A72523">
      <w:pPr>
        <w:pStyle w:val="Index1"/>
        <w:tabs>
          <w:tab w:val="right" w:pos="5030"/>
        </w:tabs>
        <w:rPr>
          <w:noProof/>
        </w:rPr>
      </w:pPr>
      <w:r>
        <w:rPr>
          <w:noProof/>
        </w:rPr>
        <w:t>BizTalk Server Standard, 79</w:t>
      </w:r>
    </w:p>
    <w:p w:rsidR="00A72523" w:rsidRDefault="00A72523">
      <w:pPr>
        <w:pStyle w:val="Index1"/>
        <w:tabs>
          <w:tab w:val="right" w:pos="5030"/>
        </w:tabs>
        <w:rPr>
          <w:noProof/>
        </w:rPr>
      </w:pPr>
      <w:r>
        <w:rPr>
          <w:noProof/>
        </w:rPr>
        <w:t>Business Productivity Online Deskless Suite, 59</w:t>
      </w:r>
    </w:p>
    <w:p w:rsidR="00A72523" w:rsidRDefault="00A72523">
      <w:pPr>
        <w:pStyle w:val="Index1"/>
        <w:tabs>
          <w:tab w:val="right" w:pos="5030"/>
        </w:tabs>
        <w:rPr>
          <w:noProof/>
        </w:rPr>
      </w:pPr>
      <w:r>
        <w:rPr>
          <w:noProof/>
        </w:rPr>
        <w:t>CIS Datacenter, 78</w:t>
      </w:r>
    </w:p>
    <w:p w:rsidR="00A72523" w:rsidRDefault="00A72523">
      <w:pPr>
        <w:pStyle w:val="Index1"/>
        <w:tabs>
          <w:tab w:val="right" w:pos="5030"/>
        </w:tabs>
        <w:rPr>
          <w:noProof/>
        </w:rPr>
      </w:pPr>
      <w:r>
        <w:rPr>
          <w:noProof/>
        </w:rPr>
        <w:t>CIS Standard, 78</w:t>
      </w:r>
    </w:p>
    <w:p w:rsidR="00A72523" w:rsidRDefault="00A72523">
      <w:pPr>
        <w:pStyle w:val="Index1"/>
        <w:tabs>
          <w:tab w:val="right" w:pos="5030"/>
        </w:tabs>
        <w:rPr>
          <w:noProof/>
        </w:rPr>
      </w:pPr>
      <w:r>
        <w:rPr>
          <w:noProof/>
        </w:rPr>
        <w:t>Commerce Server Enterprise, 79</w:t>
      </w:r>
    </w:p>
    <w:p w:rsidR="00A72523" w:rsidRDefault="00A72523">
      <w:pPr>
        <w:pStyle w:val="Index1"/>
        <w:tabs>
          <w:tab w:val="right" w:pos="5030"/>
        </w:tabs>
        <w:rPr>
          <w:noProof/>
        </w:rPr>
      </w:pPr>
      <w:r>
        <w:rPr>
          <w:noProof/>
        </w:rPr>
        <w:t>Commerce Server Standard, 79</w:t>
      </w:r>
    </w:p>
    <w:p w:rsidR="00A72523" w:rsidRDefault="00A72523">
      <w:pPr>
        <w:pStyle w:val="Index1"/>
        <w:tabs>
          <w:tab w:val="right" w:pos="5030"/>
        </w:tabs>
        <w:rPr>
          <w:noProof/>
        </w:rPr>
      </w:pPr>
      <w:r>
        <w:rPr>
          <w:noProof/>
        </w:rPr>
        <w:t>Communicator for Mac 2011, 23</w:t>
      </w:r>
    </w:p>
    <w:p w:rsidR="00A72523" w:rsidRDefault="00A72523">
      <w:pPr>
        <w:pStyle w:val="Index1"/>
        <w:tabs>
          <w:tab w:val="right" w:pos="5030"/>
        </w:tabs>
        <w:rPr>
          <w:noProof/>
        </w:rPr>
      </w:pPr>
      <w:r>
        <w:rPr>
          <w:noProof/>
        </w:rPr>
        <w:t>Core CAL, 58, 74</w:t>
      </w:r>
    </w:p>
    <w:p w:rsidR="00A72523" w:rsidRDefault="00A72523">
      <w:pPr>
        <w:pStyle w:val="Index1"/>
        <w:tabs>
          <w:tab w:val="right" w:pos="5030"/>
        </w:tabs>
        <w:rPr>
          <w:noProof/>
        </w:rPr>
      </w:pPr>
      <w:r>
        <w:rPr>
          <w:noProof/>
        </w:rPr>
        <w:t>Core CAL Bridge lahendusele Enterprise Mobility Suite tarkvarakindlustuse põhjal, 14</w:t>
      </w:r>
    </w:p>
    <w:p w:rsidR="00A72523" w:rsidRDefault="00A72523">
      <w:pPr>
        <w:pStyle w:val="Index1"/>
        <w:tabs>
          <w:tab w:val="right" w:pos="5030"/>
        </w:tabs>
        <w:rPr>
          <w:noProof/>
        </w:rPr>
      </w:pPr>
      <w:r>
        <w:rPr>
          <w:noProof/>
        </w:rPr>
        <w:t>Core CAL Bridge rakendusele Office 365, 59</w:t>
      </w:r>
    </w:p>
    <w:p w:rsidR="00A72523" w:rsidRDefault="00A72523">
      <w:pPr>
        <w:pStyle w:val="Index1"/>
        <w:tabs>
          <w:tab w:val="right" w:pos="5030"/>
        </w:tabs>
        <w:rPr>
          <w:noProof/>
        </w:rPr>
      </w:pPr>
      <w:r>
        <w:rPr>
          <w:noProof/>
        </w:rPr>
        <w:t>Core CAL Suite Bridge lahendusele Enterprise Mobility Suite, 79</w:t>
      </w:r>
    </w:p>
    <w:p w:rsidR="00A72523" w:rsidRDefault="00A72523">
      <w:pPr>
        <w:pStyle w:val="Index1"/>
        <w:tabs>
          <w:tab w:val="right" w:pos="5030"/>
        </w:tabs>
        <w:rPr>
          <w:noProof/>
        </w:rPr>
      </w:pPr>
      <w:r>
        <w:rPr>
          <w:noProof/>
        </w:rPr>
        <w:t>Core CAL Suite Bridge lahendusele Microsoft Intune, 14, 79</w:t>
      </w:r>
    </w:p>
    <w:p w:rsidR="00A72523" w:rsidRDefault="00A72523">
      <w:pPr>
        <w:pStyle w:val="Index1"/>
        <w:tabs>
          <w:tab w:val="right" w:pos="5030"/>
        </w:tabs>
        <w:rPr>
          <w:noProof/>
        </w:rPr>
      </w:pPr>
      <w:r>
        <w:rPr>
          <w:noProof/>
        </w:rPr>
        <w:t>Core CAL Suite Bridge lahendusele Office 365, 13, 50, 79</w:t>
      </w:r>
    </w:p>
    <w:p w:rsidR="00A72523" w:rsidRDefault="00A72523">
      <w:pPr>
        <w:pStyle w:val="Index1"/>
        <w:tabs>
          <w:tab w:val="right" w:pos="5030"/>
        </w:tabs>
        <w:rPr>
          <w:noProof/>
        </w:rPr>
      </w:pPr>
      <w:r>
        <w:rPr>
          <w:noProof/>
        </w:rPr>
        <w:t>Core CAL Suite Bridge lahendusele Office 365 tarkvarakindlustuse põhjal, 13</w:t>
      </w:r>
    </w:p>
    <w:p w:rsidR="00A72523" w:rsidRDefault="00A72523">
      <w:pPr>
        <w:pStyle w:val="Index1"/>
        <w:tabs>
          <w:tab w:val="right" w:pos="5030"/>
        </w:tabs>
        <w:rPr>
          <w:noProof/>
        </w:rPr>
      </w:pPr>
      <w:r>
        <w:rPr>
          <w:noProof/>
        </w:rPr>
        <w:t>Core CAL Suite Bridge lahendustele Office 365 ja Microsoft Intune, 14, 50, 79</w:t>
      </w:r>
    </w:p>
    <w:p w:rsidR="00A72523" w:rsidRDefault="00A72523">
      <w:pPr>
        <w:pStyle w:val="Index1"/>
        <w:tabs>
          <w:tab w:val="right" w:pos="5030"/>
        </w:tabs>
        <w:rPr>
          <w:noProof/>
        </w:rPr>
      </w:pPr>
      <w:r>
        <w:rPr>
          <w:noProof/>
        </w:rPr>
        <w:t>Core CAL-ide, 33</w:t>
      </w:r>
    </w:p>
    <w:p w:rsidR="00A72523" w:rsidRDefault="00A72523">
      <w:pPr>
        <w:pStyle w:val="Index1"/>
        <w:tabs>
          <w:tab w:val="right" w:pos="5030"/>
        </w:tabs>
        <w:rPr>
          <w:noProof/>
        </w:rPr>
      </w:pPr>
      <w:r>
        <w:rPr>
          <w:noProof/>
        </w:rPr>
        <w:t>Core Infrastructure Server Suite Datacenter, 15, 79</w:t>
      </w:r>
    </w:p>
    <w:p w:rsidR="00A72523" w:rsidRDefault="00A72523">
      <w:pPr>
        <w:pStyle w:val="Index1"/>
        <w:tabs>
          <w:tab w:val="right" w:pos="5030"/>
        </w:tabs>
        <w:rPr>
          <w:noProof/>
        </w:rPr>
      </w:pPr>
      <w:r>
        <w:rPr>
          <w:noProof/>
        </w:rPr>
        <w:t>Core Infrastructure Server Suite Standard, 15, 79</w:t>
      </w:r>
    </w:p>
    <w:p w:rsidR="00A72523" w:rsidRDefault="00A72523">
      <w:pPr>
        <w:pStyle w:val="Index1"/>
        <w:tabs>
          <w:tab w:val="right" w:pos="5030"/>
        </w:tabs>
        <w:rPr>
          <w:noProof/>
        </w:rPr>
      </w:pPr>
      <w:r>
        <w:rPr>
          <w:noProof/>
        </w:rPr>
        <w:t>Core’i kliendipääsulitsentside komplekt, 13</w:t>
      </w:r>
    </w:p>
    <w:p w:rsidR="00A72523" w:rsidRDefault="00A72523">
      <w:pPr>
        <w:pStyle w:val="Index1"/>
        <w:tabs>
          <w:tab w:val="right" w:pos="5030"/>
        </w:tabs>
        <w:rPr>
          <w:noProof/>
        </w:rPr>
      </w:pPr>
      <w:r>
        <w:rPr>
          <w:noProof/>
        </w:rPr>
        <w:t>Core'i kliendipääsulitsentside, 50, 79</w:t>
      </w:r>
    </w:p>
    <w:p w:rsidR="00A72523" w:rsidRDefault="00A72523">
      <w:pPr>
        <w:pStyle w:val="Index1"/>
        <w:tabs>
          <w:tab w:val="right" w:pos="5030"/>
        </w:tabs>
        <w:rPr>
          <w:noProof/>
        </w:rPr>
      </w:pPr>
      <w:r>
        <w:rPr>
          <w:noProof/>
        </w:rPr>
        <w:t>Enterprise CAL, 53, 59, 60, 74</w:t>
      </w:r>
    </w:p>
    <w:p w:rsidR="00A72523" w:rsidRDefault="00A72523">
      <w:pPr>
        <w:pStyle w:val="Index1"/>
        <w:tabs>
          <w:tab w:val="right" w:pos="5030"/>
        </w:tabs>
        <w:rPr>
          <w:noProof/>
        </w:rPr>
      </w:pPr>
      <w:r>
        <w:rPr>
          <w:noProof/>
        </w:rPr>
        <w:lastRenderedPageBreak/>
        <w:t>Enterprise CAL Bridge lahendusele Enterprise Mobility Suite tarkvarakindlustuse põhjal, 14</w:t>
      </w:r>
    </w:p>
    <w:p w:rsidR="00A72523" w:rsidRDefault="00A72523">
      <w:pPr>
        <w:pStyle w:val="Index1"/>
        <w:tabs>
          <w:tab w:val="right" w:pos="5030"/>
        </w:tabs>
        <w:rPr>
          <w:noProof/>
        </w:rPr>
      </w:pPr>
      <w:r>
        <w:rPr>
          <w:noProof/>
        </w:rPr>
        <w:t>Enterprise CAL Bridge rakendusele Office 365, 59</w:t>
      </w:r>
    </w:p>
    <w:p w:rsidR="00A72523" w:rsidRDefault="00A72523">
      <w:pPr>
        <w:pStyle w:val="Index1"/>
        <w:tabs>
          <w:tab w:val="right" w:pos="5030"/>
        </w:tabs>
        <w:rPr>
          <w:noProof/>
        </w:rPr>
      </w:pPr>
      <w:r>
        <w:rPr>
          <w:noProof/>
        </w:rPr>
        <w:t>Enterprise CAL Suite Bridge lahendusele Enterprise Mobility Suite, 79</w:t>
      </w:r>
    </w:p>
    <w:p w:rsidR="00A72523" w:rsidRDefault="00A72523">
      <w:pPr>
        <w:pStyle w:val="Index1"/>
        <w:tabs>
          <w:tab w:val="right" w:pos="5030"/>
        </w:tabs>
        <w:rPr>
          <w:noProof/>
        </w:rPr>
      </w:pPr>
      <w:r>
        <w:rPr>
          <w:noProof/>
        </w:rPr>
        <w:t>Enterprise CAL Suite Bridge lahendusele Microsoft Intune, 14, 79</w:t>
      </w:r>
    </w:p>
    <w:p w:rsidR="00A72523" w:rsidRDefault="00A72523">
      <w:pPr>
        <w:pStyle w:val="Index1"/>
        <w:tabs>
          <w:tab w:val="right" w:pos="5030"/>
        </w:tabs>
        <w:rPr>
          <w:noProof/>
        </w:rPr>
      </w:pPr>
      <w:r>
        <w:rPr>
          <w:noProof/>
        </w:rPr>
        <w:t>Enterprise CAL Suite Bridge lahendusele Office 365, 14, 50, 79</w:t>
      </w:r>
    </w:p>
    <w:p w:rsidR="00A72523" w:rsidRDefault="00A72523">
      <w:pPr>
        <w:pStyle w:val="Index1"/>
        <w:tabs>
          <w:tab w:val="right" w:pos="5030"/>
        </w:tabs>
        <w:rPr>
          <w:noProof/>
        </w:rPr>
      </w:pPr>
      <w:r>
        <w:rPr>
          <w:noProof/>
        </w:rPr>
        <w:t>Enterprise CAL Suite Bridge lahendusele Office 365 tarkvarakindlustuse põhjal, 14</w:t>
      </w:r>
    </w:p>
    <w:p w:rsidR="00A72523" w:rsidRDefault="00A72523">
      <w:pPr>
        <w:pStyle w:val="Index1"/>
        <w:tabs>
          <w:tab w:val="right" w:pos="5030"/>
        </w:tabs>
        <w:rPr>
          <w:noProof/>
        </w:rPr>
      </w:pPr>
      <w:r>
        <w:rPr>
          <w:noProof/>
        </w:rPr>
        <w:t>Enterprise CAL Suite Bridge lahendustele Office 365 ja Microsoft Intune, 14, 50, 79</w:t>
      </w:r>
    </w:p>
    <w:p w:rsidR="00A72523" w:rsidRDefault="00A72523">
      <w:pPr>
        <w:pStyle w:val="Index1"/>
        <w:tabs>
          <w:tab w:val="right" w:pos="5030"/>
        </w:tabs>
        <w:rPr>
          <w:noProof/>
        </w:rPr>
      </w:pPr>
      <w:r>
        <w:rPr>
          <w:noProof/>
        </w:rPr>
        <w:t>Enterprise CAL-ide, 33</w:t>
      </w:r>
    </w:p>
    <w:p w:rsidR="00A72523" w:rsidRDefault="00A72523">
      <w:pPr>
        <w:pStyle w:val="Index1"/>
        <w:tabs>
          <w:tab w:val="right" w:pos="5030"/>
        </w:tabs>
        <w:rPr>
          <w:noProof/>
        </w:rPr>
      </w:pPr>
      <w:r>
        <w:rPr>
          <w:noProof/>
        </w:rPr>
        <w:t>Enterprise Cloud Suite, 52</w:t>
      </w:r>
    </w:p>
    <w:p w:rsidR="00A72523" w:rsidRDefault="00A72523">
      <w:pPr>
        <w:pStyle w:val="Index1"/>
        <w:tabs>
          <w:tab w:val="right" w:pos="5030"/>
        </w:tabs>
        <w:rPr>
          <w:noProof/>
        </w:rPr>
      </w:pPr>
      <w:r>
        <w:rPr>
          <w:noProof/>
        </w:rPr>
        <w:t>Enterprise Cloud Suite tarkvarakindlustuse põhjal, 52</w:t>
      </w:r>
    </w:p>
    <w:p w:rsidR="00A72523" w:rsidRDefault="00A72523">
      <w:pPr>
        <w:pStyle w:val="Index1"/>
        <w:tabs>
          <w:tab w:val="right" w:pos="5030"/>
        </w:tabs>
        <w:rPr>
          <w:noProof/>
        </w:rPr>
      </w:pPr>
      <w:r>
        <w:rPr>
          <w:noProof/>
        </w:rPr>
        <w:t>Enterprise Cloud Suite'i lisalitsents, 52</w:t>
      </w:r>
    </w:p>
    <w:p w:rsidR="00A72523" w:rsidRDefault="00A72523">
      <w:pPr>
        <w:pStyle w:val="Index1"/>
        <w:tabs>
          <w:tab w:val="right" w:pos="5030"/>
        </w:tabs>
        <w:rPr>
          <w:noProof/>
        </w:rPr>
      </w:pPr>
      <w:r>
        <w:rPr>
          <w:noProof/>
        </w:rPr>
        <w:t>Enterprise Mobility Suite, 14, 15, 50, 53</w:t>
      </w:r>
    </w:p>
    <w:p w:rsidR="00A72523" w:rsidRDefault="00A72523">
      <w:pPr>
        <w:pStyle w:val="Index1"/>
        <w:tabs>
          <w:tab w:val="right" w:pos="5030"/>
        </w:tabs>
        <w:rPr>
          <w:noProof/>
        </w:rPr>
      </w:pPr>
      <w:r>
        <w:rPr>
          <w:noProof/>
        </w:rPr>
        <w:t>Enterprise Mobility Suite tarkvarakindlustuse põhjal, 50, 53</w:t>
      </w:r>
    </w:p>
    <w:p w:rsidR="00A72523" w:rsidRDefault="00A72523">
      <w:pPr>
        <w:pStyle w:val="Index1"/>
        <w:tabs>
          <w:tab w:val="right" w:pos="5030"/>
        </w:tabs>
        <w:rPr>
          <w:noProof/>
        </w:rPr>
      </w:pPr>
      <w:r>
        <w:rPr>
          <w:noProof/>
        </w:rPr>
        <w:t>Enterprise Mobility Suite'i lisalitsents, 50</w:t>
      </w:r>
    </w:p>
    <w:p w:rsidR="00A72523" w:rsidRDefault="00A72523">
      <w:pPr>
        <w:pStyle w:val="Index1"/>
        <w:tabs>
          <w:tab w:val="right" w:pos="5030"/>
        </w:tabs>
        <w:rPr>
          <w:noProof/>
        </w:rPr>
      </w:pPr>
      <w:r>
        <w:rPr>
          <w:noProof/>
        </w:rPr>
        <w:t>Enterprise’i kliendipääsulitsentside komplekt, 14</w:t>
      </w:r>
    </w:p>
    <w:p w:rsidR="00A72523" w:rsidRDefault="00A72523">
      <w:pPr>
        <w:pStyle w:val="Index1"/>
        <w:tabs>
          <w:tab w:val="right" w:pos="5030"/>
        </w:tabs>
        <w:rPr>
          <w:noProof/>
        </w:rPr>
      </w:pPr>
      <w:r>
        <w:rPr>
          <w:noProof/>
        </w:rPr>
        <w:t>Enterprise'i kliendipääsulitsentside, 50, 79</w:t>
      </w:r>
    </w:p>
    <w:p w:rsidR="00A72523" w:rsidRDefault="00A72523">
      <w:pPr>
        <w:pStyle w:val="Index1"/>
        <w:tabs>
          <w:tab w:val="right" w:pos="5030"/>
        </w:tabs>
        <w:rPr>
          <w:noProof/>
        </w:rPr>
      </w:pPr>
      <w:r>
        <w:rPr>
          <w:noProof/>
        </w:rPr>
        <w:t>Excel 2010, 75</w:t>
      </w:r>
    </w:p>
    <w:p w:rsidR="00A72523" w:rsidRDefault="00A72523">
      <w:pPr>
        <w:pStyle w:val="Index1"/>
        <w:tabs>
          <w:tab w:val="right" w:pos="5030"/>
        </w:tabs>
        <w:rPr>
          <w:noProof/>
        </w:rPr>
      </w:pPr>
      <w:r>
        <w:rPr>
          <w:noProof/>
        </w:rPr>
        <w:t>Excel 2013, 21</w:t>
      </w:r>
    </w:p>
    <w:p w:rsidR="00A72523" w:rsidRDefault="00A72523">
      <w:pPr>
        <w:pStyle w:val="Index1"/>
        <w:tabs>
          <w:tab w:val="right" w:pos="5030"/>
        </w:tabs>
        <w:rPr>
          <w:noProof/>
        </w:rPr>
      </w:pPr>
      <w:r>
        <w:rPr>
          <w:noProof/>
        </w:rPr>
        <w:t>Excel 2016 Macile, 22</w:t>
      </w:r>
    </w:p>
    <w:p w:rsidR="00A72523" w:rsidRDefault="00A72523">
      <w:pPr>
        <w:pStyle w:val="Index1"/>
        <w:tabs>
          <w:tab w:val="right" w:pos="5030"/>
        </w:tabs>
        <w:rPr>
          <w:noProof/>
        </w:rPr>
      </w:pPr>
      <w:r>
        <w:rPr>
          <w:noProof/>
        </w:rPr>
        <w:t>Exchange Enterprise CAL with Services, 61</w:t>
      </w:r>
    </w:p>
    <w:p w:rsidR="00A72523" w:rsidRDefault="00A72523">
      <w:pPr>
        <w:pStyle w:val="Index1"/>
        <w:tabs>
          <w:tab w:val="right" w:pos="5030"/>
        </w:tabs>
        <w:rPr>
          <w:noProof/>
        </w:rPr>
      </w:pPr>
      <w:r>
        <w:rPr>
          <w:noProof/>
        </w:rPr>
        <w:t>Exchange Hosted Archive, 60</w:t>
      </w:r>
    </w:p>
    <w:p w:rsidR="00A72523" w:rsidRDefault="00A72523">
      <w:pPr>
        <w:pStyle w:val="Index1"/>
        <w:tabs>
          <w:tab w:val="right" w:pos="5030"/>
        </w:tabs>
        <w:rPr>
          <w:noProof/>
        </w:rPr>
      </w:pPr>
      <w:r>
        <w:rPr>
          <w:noProof/>
        </w:rPr>
        <w:t>Exchange Online Archiving Exchange Online'ile, 60</w:t>
      </w:r>
    </w:p>
    <w:p w:rsidR="00A72523" w:rsidRDefault="00A72523">
      <w:pPr>
        <w:pStyle w:val="Index1"/>
        <w:tabs>
          <w:tab w:val="right" w:pos="5030"/>
        </w:tabs>
        <w:rPr>
          <w:noProof/>
        </w:rPr>
      </w:pPr>
      <w:r>
        <w:rPr>
          <w:noProof/>
        </w:rPr>
        <w:t>Exchange Online Archiving Exchange Serverile, 60</w:t>
      </w:r>
    </w:p>
    <w:p w:rsidR="00A72523" w:rsidRDefault="00A72523">
      <w:pPr>
        <w:pStyle w:val="Index1"/>
        <w:tabs>
          <w:tab w:val="right" w:pos="5030"/>
        </w:tabs>
        <w:rPr>
          <w:noProof/>
        </w:rPr>
      </w:pPr>
      <w:r>
        <w:rPr>
          <w:noProof/>
        </w:rPr>
        <w:t>Exchange Online Archiving for Exchange Server, 14</w:t>
      </w:r>
    </w:p>
    <w:p w:rsidR="00A72523" w:rsidRDefault="00A72523">
      <w:pPr>
        <w:pStyle w:val="Index1"/>
        <w:tabs>
          <w:tab w:val="right" w:pos="5030"/>
        </w:tabs>
        <w:rPr>
          <w:noProof/>
        </w:rPr>
      </w:pPr>
      <w:r>
        <w:rPr>
          <w:noProof/>
        </w:rPr>
        <w:t>Exchange Online Kiosk, 60</w:t>
      </w:r>
    </w:p>
    <w:p w:rsidR="00A72523" w:rsidRDefault="00A72523">
      <w:pPr>
        <w:pStyle w:val="Index1"/>
        <w:tabs>
          <w:tab w:val="right" w:pos="5030"/>
        </w:tabs>
        <w:rPr>
          <w:noProof/>
        </w:rPr>
      </w:pPr>
      <w:r>
        <w:rPr>
          <w:noProof/>
        </w:rPr>
        <w:t>Exchange Online Plan 1, 24, 60</w:t>
      </w:r>
    </w:p>
    <w:p w:rsidR="00A72523" w:rsidRDefault="00A72523">
      <w:pPr>
        <w:pStyle w:val="Index1"/>
        <w:tabs>
          <w:tab w:val="right" w:pos="5030"/>
        </w:tabs>
        <w:rPr>
          <w:noProof/>
        </w:rPr>
      </w:pPr>
      <w:r>
        <w:rPr>
          <w:noProof/>
        </w:rPr>
        <w:t>Exchange Online Plan 1 lisalitsents, 58, 60</w:t>
      </w:r>
    </w:p>
    <w:p w:rsidR="00A72523" w:rsidRDefault="00A72523">
      <w:pPr>
        <w:pStyle w:val="Index1"/>
        <w:tabs>
          <w:tab w:val="right" w:pos="5030"/>
        </w:tabs>
        <w:rPr>
          <w:noProof/>
        </w:rPr>
      </w:pPr>
      <w:r>
        <w:rPr>
          <w:noProof/>
        </w:rPr>
        <w:t>Exchange Online Plan 1A vilistlastele, 60</w:t>
      </w:r>
    </w:p>
    <w:p w:rsidR="00A72523" w:rsidRDefault="00A72523">
      <w:pPr>
        <w:pStyle w:val="Index1"/>
        <w:tabs>
          <w:tab w:val="right" w:pos="5030"/>
        </w:tabs>
        <w:rPr>
          <w:noProof/>
        </w:rPr>
      </w:pPr>
      <w:r>
        <w:rPr>
          <w:noProof/>
        </w:rPr>
        <w:t>Exchange Online Plan 2, 24, 60</w:t>
      </w:r>
    </w:p>
    <w:p w:rsidR="00A72523" w:rsidRDefault="00A72523">
      <w:pPr>
        <w:pStyle w:val="Index1"/>
        <w:tabs>
          <w:tab w:val="right" w:pos="5030"/>
        </w:tabs>
        <w:rPr>
          <w:noProof/>
        </w:rPr>
      </w:pPr>
      <w:r>
        <w:rPr>
          <w:noProof/>
        </w:rPr>
        <w:t>Exchange Online Protection, 14, 60</w:t>
      </w:r>
    </w:p>
    <w:p w:rsidR="00A72523" w:rsidRDefault="00A72523">
      <w:pPr>
        <w:pStyle w:val="Index1"/>
        <w:tabs>
          <w:tab w:val="right" w:pos="5030"/>
        </w:tabs>
        <w:rPr>
          <w:noProof/>
        </w:rPr>
      </w:pPr>
      <w:r>
        <w:rPr>
          <w:noProof/>
        </w:rPr>
        <w:t>Exchange Server, 79</w:t>
      </w:r>
    </w:p>
    <w:p w:rsidR="00A72523" w:rsidRDefault="00A72523">
      <w:pPr>
        <w:pStyle w:val="Index1"/>
        <w:tabs>
          <w:tab w:val="right" w:pos="5030"/>
        </w:tabs>
        <w:rPr>
          <w:noProof/>
        </w:rPr>
      </w:pPr>
      <w:r>
        <w:rPr>
          <w:noProof/>
        </w:rPr>
        <w:t>Exchange Server 2007, 24</w:t>
      </w:r>
    </w:p>
    <w:p w:rsidR="00A72523" w:rsidRDefault="00A72523">
      <w:pPr>
        <w:pStyle w:val="Index1"/>
        <w:tabs>
          <w:tab w:val="right" w:pos="5030"/>
        </w:tabs>
        <w:rPr>
          <w:noProof/>
        </w:rPr>
      </w:pPr>
      <w:r>
        <w:rPr>
          <w:noProof/>
        </w:rPr>
        <w:t>Exchange Server 2010, 24</w:t>
      </w:r>
    </w:p>
    <w:p w:rsidR="00A72523" w:rsidRDefault="00A72523">
      <w:pPr>
        <w:pStyle w:val="Index1"/>
        <w:tabs>
          <w:tab w:val="right" w:pos="5030"/>
        </w:tabs>
        <w:rPr>
          <w:noProof/>
        </w:rPr>
      </w:pPr>
      <w:r>
        <w:rPr>
          <w:noProof/>
        </w:rPr>
        <w:t>Exchange Server Enterprise, 79</w:t>
      </w:r>
    </w:p>
    <w:p w:rsidR="00A72523" w:rsidRDefault="00A72523">
      <w:pPr>
        <w:pStyle w:val="Index1"/>
        <w:tabs>
          <w:tab w:val="right" w:pos="5030"/>
        </w:tabs>
        <w:rPr>
          <w:noProof/>
        </w:rPr>
      </w:pPr>
      <w:r>
        <w:rPr>
          <w:noProof/>
        </w:rPr>
        <w:t>Exchange Server Enterprise 2013, 23</w:t>
      </w:r>
    </w:p>
    <w:p w:rsidR="00A72523" w:rsidRDefault="00A72523">
      <w:pPr>
        <w:pStyle w:val="Index1"/>
        <w:tabs>
          <w:tab w:val="right" w:pos="5030"/>
        </w:tabs>
        <w:rPr>
          <w:noProof/>
        </w:rPr>
      </w:pPr>
      <w:r>
        <w:rPr>
          <w:noProof/>
        </w:rPr>
        <w:t>Exchange Server Enterprise 2013 CAL, 23</w:t>
      </w:r>
    </w:p>
    <w:p w:rsidR="00A72523" w:rsidRDefault="00A72523">
      <w:pPr>
        <w:pStyle w:val="Index1"/>
        <w:tabs>
          <w:tab w:val="right" w:pos="5030"/>
        </w:tabs>
        <w:rPr>
          <w:noProof/>
        </w:rPr>
      </w:pPr>
      <w:r>
        <w:rPr>
          <w:noProof/>
        </w:rPr>
        <w:t>Exchange Server Standard, 79</w:t>
      </w:r>
    </w:p>
    <w:p w:rsidR="00A72523" w:rsidRDefault="00A72523">
      <w:pPr>
        <w:pStyle w:val="Index1"/>
        <w:tabs>
          <w:tab w:val="right" w:pos="5030"/>
        </w:tabs>
        <w:rPr>
          <w:noProof/>
        </w:rPr>
      </w:pPr>
      <w:r>
        <w:rPr>
          <w:noProof/>
        </w:rPr>
        <w:t>Exchange Server Standard 2013, 23</w:t>
      </w:r>
    </w:p>
    <w:p w:rsidR="00A72523" w:rsidRDefault="00A72523">
      <w:pPr>
        <w:pStyle w:val="Index1"/>
        <w:tabs>
          <w:tab w:val="right" w:pos="5030"/>
        </w:tabs>
        <w:rPr>
          <w:noProof/>
        </w:rPr>
      </w:pPr>
      <w:r>
        <w:rPr>
          <w:noProof/>
        </w:rPr>
        <w:t>Exchange Server Standard 2013 CAL, 23</w:t>
      </w:r>
    </w:p>
    <w:p w:rsidR="00A72523" w:rsidRDefault="00A72523">
      <w:pPr>
        <w:pStyle w:val="Index1"/>
        <w:tabs>
          <w:tab w:val="right" w:pos="5030"/>
        </w:tabs>
        <w:rPr>
          <w:noProof/>
        </w:rPr>
      </w:pPr>
      <w:r>
        <w:rPr>
          <w:noProof/>
        </w:rPr>
        <w:t>Forefront Identity Manager 2010 R2, 20, 45</w:t>
      </w:r>
    </w:p>
    <w:p w:rsidR="00A72523" w:rsidRDefault="00A72523">
      <w:pPr>
        <w:pStyle w:val="Index1"/>
        <w:tabs>
          <w:tab w:val="right" w:pos="5030"/>
        </w:tabs>
        <w:rPr>
          <w:noProof/>
        </w:rPr>
      </w:pPr>
      <w:r>
        <w:rPr>
          <w:noProof/>
        </w:rPr>
        <w:t>Forefront Identity Manager 2010 R2 Windows Live Edition, 16</w:t>
      </w:r>
    </w:p>
    <w:p w:rsidR="00A72523" w:rsidRDefault="00A72523">
      <w:pPr>
        <w:pStyle w:val="Index1"/>
        <w:tabs>
          <w:tab w:val="right" w:pos="5030"/>
        </w:tabs>
        <w:rPr>
          <w:noProof/>
        </w:rPr>
      </w:pPr>
      <w:r>
        <w:rPr>
          <w:noProof/>
        </w:rPr>
        <w:t>Forefront Identity Manager 2010 Windows Live Edition, 17</w:t>
      </w:r>
    </w:p>
    <w:p w:rsidR="00A72523" w:rsidRDefault="00A72523">
      <w:pPr>
        <w:pStyle w:val="Index1"/>
        <w:tabs>
          <w:tab w:val="right" w:pos="5030"/>
        </w:tabs>
        <w:rPr>
          <w:noProof/>
        </w:rPr>
      </w:pPr>
      <w:r>
        <w:rPr>
          <w:noProof/>
        </w:rPr>
        <w:t>Forefront TMG Enterprise, 79</w:t>
      </w:r>
    </w:p>
    <w:p w:rsidR="00A72523" w:rsidRDefault="00A72523">
      <w:pPr>
        <w:pStyle w:val="Index1"/>
        <w:tabs>
          <w:tab w:val="right" w:pos="5030"/>
        </w:tabs>
        <w:rPr>
          <w:noProof/>
        </w:rPr>
      </w:pPr>
      <w:r>
        <w:rPr>
          <w:noProof/>
        </w:rPr>
        <w:t>Forefront TMG Standard, 79</w:t>
      </w:r>
    </w:p>
    <w:p w:rsidR="00A72523" w:rsidRDefault="00A72523">
      <w:pPr>
        <w:pStyle w:val="Index1"/>
        <w:tabs>
          <w:tab w:val="right" w:pos="5030"/>
        </w:tabs>
        <w:rPr>
          <w:noProof/>
        </w:rPr>
      </w:pPr>
      <w:r>
        <w:rPr>
          <w:noProof/>
        </w:rPr>
        <w:t>Forefront United Access Gateway 2010, 15</w:t>
      </w:r>
    </w:p>
    <w:p w:rsidR="00A72523" w:rsidRDefault="00A72523">
      <w:pPr>
        <w:pStyle w:val="Index1"/>
        <w:tabs>
          <w:tab w:val="right" w:pos="5030"/>
        </w:tabs>
        <w:rPr>
          <w:noProof/>
        </w:rPr>
      </w:pPr>
      <w:r>
        <w:rPr>
          <w:noProof/>
        </w:rPr>
        <w:t>HPC Pack, 45</w:t>
      </w:r>
    </w:p>
    <w:p w:rsidR="00A72523" w:rsidRDefault="00A72523">
      <w:pPr>
        <w:pStyle w:val="Index1"/>
        <w:tabs>
          <w:tab w:val="right" w:pos="5030"/>
        </w:tabs>
        <w:rPr>
          <w:noProof/>
        </w:rPr>
      </w:pPr>
      <w:r>
        <w:rPr>
          <w:noProof/>
        </w:rPr>
        <w:t>Imporditeenus lahendusele Office 365, 60</w:t>
      </w:r>
    </w:p>
    <w:p w:rsidR="00A72523" w:rsidRDefault="00A72523">
      <w:pPr>
        <w:pStyle w:val="Index1"/>
        <w:tabs>
          <w:tab w:val="right" w:pos="5030"/>
        </w:tabs>
        <w:rPr>
          <w:noProof/>
        </w:rPr>
      </w:pPr>
      <w:r>
        <w:rPr>
          <w:noProof/>
        </w:rPr>
        <w:t>InfoPath 2010, 75</w:t>
      </w:r>
    </w:p>
    <w:p w:rsidR="00A72523" w:rsidRDefault="00A72523">
      <w:pPr>
        <w:pStyle w:val="Index1"/>
        <w:tabs>
          <w:tab w:val="right" w:pos="5030"/>
        </w:tabs>
        <w:rPr>
          <w:noProof/>
        </w:rPr>
      </w:pPr>
      <w:r>
        <w:rPr>
          <w:noProof/>
        </w:rPr>
        <w:t>InfoPath 2013, 21</w:t>
      </w:r>
    </w:p>
    <w:p w:rsidR="00A72523" w:rsidRDefault="00A72523">
      <w:pPr>
        <w:pStyle w:val="Index1"/>
        <w:tabs>
          <w:tab w:val="right" w:pos="5030"/>
        </w:tabs>
        <w:rPr>
          <w:noProof/>
        </w:rPr>
      </w:pPr>
      <w:r>
        <w:rPr>
          <w:noProof/>
        </w:rPr>
        <w:lastRenderedPageBreak/>
        <w:t>Kodus töötamine Office Professional Plus 2013 puhul, 21</w:t>
      </w:r>
    </w:p>
    <w:p w:rsidR="00A72523" w:rsidRDefault="00A72523">
      <w:pPr>
        <w:pStyle w:val="Index1"/>
        <w:tabs>
          <w:tab w:val="right" w:pos="5030"/>
        </w:tabs>
        <w:rPr>
          <w:noProof/>
        </w:rPr>
      </w:pPr>
      <w:r>
        <w:rPr>
          <w:noProof/>
        </w:rPr>
        <w:t>Kodus töötamine Office Standard 2013 puhul, 21</w:t>
      </w:r>
    </w:p>
    <w:p w:rsidR="00A72523" w:rsidRDefault="00A72523">
      <w:pPr>
        <w:pStyle w:val="Index1"/>
        <w:tabs>
          <w:tab w:val="right" w:pos="5030"/>
        </w:tabs>
        <w:rPr>
          <w:noProof/>
        </w:rPr>
      </w:pPr>
      <w:r>
        <w:rPr>
          <w:noProof/>
        </w:rPr>
        <w:t>Live Meeting Professional, 27</w:t>
      </w:r>
    </w:p>
    <w:p w:rsidR="00A72523" w:rsidRDefault="00A72523">
      <w:pPr>
        <w:pStyle w:val="Index1"/>
        <w:tabs>
          <w:tab w:val="right" w:pos="5030"/>
        </w:tabs>
        <w:rPr>
          <w:noProof/>
        </w:rPr>
      </w:pPr>
      <w:r>
        <w:rPr>
          <w:noProof/>
        </w:rPr>
        <w:t>Live Meeting Standard, 27</w:t>
      </w:r>
    </w:p>
    <w:p w:rsidR="00A72523" w:rsidRDefault="00A72523">
      <w:pPr>
        <w:pStyle w:val="Index1"/>
        <w:tabs>
          <w:tab w:val="right" w:pos="5030"/>
        </w:tabs>
        <w:rPr>
          <w:noProof/>
        </w:rPr>
      </w:pPr>
      <w:r>
        <w:rPr>
          <w:noProof/>
        </w:rPr>
        <w:t>Lync 2010, 75</w:t>
      </w:r>
    </w:p>
    <w:p w:rsidR="00A72523" w:rsidRDefault="00A72523">
      <w:pPr>
        <w:pStyle w:val="Index1"/>
        <w:tabs>
          <w:tab w:val="right" w:pos="5030"/>
        </w:tabs>
        <w:rPr>
          <w:noProof/>
        </w:rPr>
      </w:pPr>
      <w:r>
        <w:rPr>
          <w:noProof/>
        </w:rPr>
        <w:t>Lync for Mac 2011, 22, 62</w:t>
      </w:r>
    </w:p>
    <w:p w:rsidR="00A72523" w:rsidRDefault="00A72523">
      <w:pPr>
        <w:pStyle w:val="Index1"/>
        <w:tabs>
          <w:tab w:val="right" w:pos="5030"/>
        </w:tabs>
        <w:rPr>
          <w:noProof/>
        </w:rPr>
      </w:pPr>
      <w:r>
        <w:rPr>
          <w:noProof/>
        </w:rPr>
        <w:t>Lync Server 2010, 26</w:t>
      </w:r>
    </w:p>
    <w:p w:rsidR="00A72523" w:rsidRDefault="00A72523">
      <w:pPr>
        <w:pStyle w:val="Index1"/>
        <w:tabs>
          <w:tab w:val="right" w:pos="5030"/>
        </w:tabs>
        <w:rPr>
          <w:noProof/>
        </w:rPr>
      </w:pPr>
      <w:r>
        <w:rPr>
          <w:noProof/>
        </w:rPr>
        <w:t>Lync Server 2013, 26</w:t>
      </w:r>
    </w:p>
    <w:p w:rsidR="00A72523" w:rsidRDefault="00A72523">
      <w:pPr>
        <w:pStyle w:val="Index1"/>
        <w:tabs>
          <w:tab w:val="right" w:pos="5030"/>
        </w:tabs>
        <w:rPr>
          <w:noProof/>
        </w:rPr>
      </w:pPr>
      <w:r>
        <w:rPr>
          <w:noProof/>
        </w:rPr>
        <w:t>Lync Voice'i lisalitsents Enterprise Cloud Suite'ile, 52</w:t>
      </w:r>
    </w:p>
    <w:p w:rsidR="00A72523" w:rsidRDefault="00A72523">
      <w:pPr>
        <w:pStyle w:val="Index1"/>
        <w:tabs>
          <w:tab w:val="right" w:pos="5030"/>
        </w:tabs>
        <w:rPr>
          <w:noProof/>
        </w:rPr>
      </w:pPr>
      <w:r>
        <w:rPr>
          <w:noProof/>
        </w:rPr>
        <w:t>Microsoft Azure Platform Services, 81</w:t>
      </w:r>
    </w:p>
    <w:p w:rsidR="00A72523" w:rsidRDefault="00A72523">
      <w:pPr>
        <w:pStyle w:val="Index1"/>
        <w:tabs>
          <w:tab w:val="right" w:pos="5030"/>
        </w:tabs>
        <w:rPr>
          <w:noProof/>
        </w:rPr>
      </w:pPr>
      <w:r>
        <w:rPr>
          <w:noProof/>
        </w:rPr>
        <w:t>Microsoft Azure teenused, 48</w:t>
      </w:r>
    </w:p>
    <w:p w:rsidR="00A72523" w:rsidRDefault="00A72523">
      <w:pPr>
        <w:pStyle w:val="Index1"/>
        <w:tabs>
          <w:tab w:val="right" w:pos="5030"/>
        </w:tabs>
        <w:rPr>
          <w:noProof/>
        </w:rPr>
      </w:pPr>
      <w:r>
        <w:rPr>
          <w:noProof/>
        </w:rPr>
        <w:t>Microsoft Azure’i teenustes, 80</w:t>
      </w:r>
    </w:p>
    <w:p w:rsidR="00A72523" w:rsidRDefault="00A72523">
      <w:pPr>
        <w:pStyle w:val="Index1"/>
        <w:tabs>
          <w:tab w:val="right" w:pos="5030"/>
        </w:tabs>
        <w:rPr>
          <w:noProof/>
        </w:rPr>
      </w:pPr>
      <w:r>
        <w:rPr>
          <w:noProof/>
        </w:rPr>
        <w:t>Microsoft Azure'i saiditaaste, 49</w:t>
      </w:r>
    </w:p>
    <w:p w:rsidR="00A72523" w:rsidRDefault="00A72523">
      <w:pPr>
        <w:pStyle w:val="Index1"/>
        <w:tabs>
          <w:tab w:val="right" w:pos="5030"/>
        </w:tabs>
        <w:rPr>
          <w:noProof/>
        </w:rPr>
      </w:pPr>
      <w:r>
        <w:rPr>
          <w:noProof/>
        </w:rPr>
        <w:t>Microsoft Azure'i teenustes, 80</w:t>
      </w:r>
    </w:p>
    <w:p w:rsidR="00A72523" w:rsidRDefault="00A72523">
      <w:pPr>
        <w:pStyle w:val="Index1"/>
        <w:tabs>
          <w:tab w:val="right" w:pos="5030"/>
        </w:tabs>
        <w:rPr>
          <w:noProof/>
        </w:rPr>
      </w:pPr>
      <w:r>
        <w:rPr>
          <w:noProof/>
        </w:rPr>
        <w:t>Microsoft Dynamics AX 2012 R2, 18</w:t>
      </w:r>
    </w:p>
    <w:p w:rsidR="00A72523" w:rsidRDefault="00A72523">
      <w:pPr>
        <w:pStyle w:val="Index1"/>
        <w:tabs>
          <w:tab w:val="right" w:pos="5030"/>
        </w:tabs>
        <w:rPr>
          <w:noProof/>
        </w:rPr>
      </w:pPr>
      <w:r>
        <w:rPr>
          <w:noProof/>
        </w:rPr>
        <w:t>Microsoft Dynamics AX 2012 R3 Enterprise CAL, 17</w:t>
      </w:r>
    </w:p>
    <w:p w:rsidR="00A72523" w:rsidRDefault="00A72523">
      <w:pPr>
        <w:pStyle w:val="Index1"/>
        <w:tabs>
          <w:tab w:val="right" w:pos="5030"/>
        </w:tabs>
        <w:rPr>
          <w:noProof/>
        </w:rPr>
      </w:pPr>
      <w:r>
        <w:rPr>
          <w:noProof/>
        </w:rPr>
        <w:t>Microsoft Dynamics AX 2012 R3 funktsionaalne CAL, 17</w:t>
      </w:r>
    </w:p>
    <w:p w:rsidR="00A72523" w:rsidRDefault="00A72523">
      <w:pPr>
        <w:pStyle w:val="Index1"/>
        <w:tabs>
          <w:tab w:val="right" w:pos="5030"/>
        </w:tabs>
        <w:rPr>
          <w:noProof/>
        </w:rPr>
      </w:pPr>
      <w:r>
        <w:rPr>
          <w:noProof/>
        </w:rPr>
        <w:t>Microsoft Dynamics AX 2012 R3 iseteenindusega CAL, 17</w:t>
      </w:r>
    </w:p>
    <w:p w:rsidR="00A72523" w:rsidRDefault="00A72523">
      <w:pPr>
        <w:pStyle w:val="Index1"/>
        <w:tabs>
          <w:tab w:val="right" w:pos="5030"/>
        </w:tabs>
        <w:rPr>
          <w:noProof/>
        </w:rPr>
      </w:pPr>
      <w:r>
        <w:rPr>
          <w:noProof/>
        </w:rPr>
        <w:t>Microsoft Dynamics AX 2012 R3 Server, 17</w:t>
      </w:r>
    </w:p>
    <w:p w:rsidR="00A72523" w:rsidRDefault="00A72523">
      <w:pPr>
        <w:pStyle w:val="Index1"/>
        <w:tabs>
          <w:tab w:val="right" w:pos="5030"/>
        </w:tabs>
        <w:rPr>
          <w:noProof/>
        </w:rPr>
      </w:pPr>
      <w:r>
        <w:rPr>
          <w:noProof/>
        </w:rPr>
        <w:t>Microsoft Dynamics AX 2012 R3 Standard Commerce Server Core, 17</w:t>
      </w:r>
    </w:p>
    <w:p w:rsidR="00A72523" w:rsidRDefault="00A72523">
      <w:pPr>
        <w:pStyle w:val="Index1"/>
        <w:tabs>
          <w:tab w:val="right" w:pos="5030"/>
        </w:tabs>
        <w:rPr>
          <w:noProof/>
        </w:rPr>
      </w:pPr>
      <w:r>
        <w:rPr>
          <w:noProof/>
        </w:rPr>
        <w:t>Microsoft Dynamics AX 2012 R3 Store Server, 17</w:t>
      </w:r>
    </w:p>
    <w:p w:rsidR="00A72523" w:rsidRDefault="00A72523">
      <w:pPr>
        <w:pStyle w:val="Index1"/>
        <w:tabs>
          <w:tab w:val="right" w:pos="5030"/>
        </w:tabs>
        <w:rPr>
          <w:noProof/>
        </w:rPr>
      </w:pPr>
      <w:r>
        <w:rPr>
          <w:noProof/>
        </w:rPr>
        <w:t>Microsoft Dynamics AX 2012 R3 täiendav Enterprise CAL, 17</w:t>
      </w:r>
    </w:p>
    <w:p w:rsidR="00A72523" w:rsidRDefault="00A72523">
      <w:pPr>
        <w:pStyle w:val="Index1"/>
        <w:tabs>
          <w:tab w:val="right" w:pos="5030"/>
        </w:tabs>
        <w:rPr>
          <w:noProof/>
        </w:rPr>
      </w:pPr>
      <w:r>
        <w:rPr>
          <w:noProof/>
        </w:rPr>
        <w:t>Microsoft Dynamics AX 2012 R3 täiendav funktsionaalne CAL, 17</w:t>
      </w:r>
    </w:p>
    <w:p w:rsidR="00A72523" w:rsidRDefault="00A72523">
      <w:pPr>
        <w:pStyle w:val="Index1"/>
        <w:tabs>
          <w:tab w:val="right" w:pos="5030"/>
        </w:tabs>
        <w:rPr>
          <w:noProof/>
        </w:rPr>
      </w:pPr>
      <w:r>
        <w:rPr>
          <w:noProof/>
        </w:rPr>
        <w:t>Microsoft Dynamics AX 2012 R3 täiendav ülesande-CAL, 17</w:t>
      </w:r>
    </w:p>
    <w:p w:rsidR="00A72523" w:rsidRDefault="00A72523">
      <w:pPr>
        <w:pStyle w:val="Index1"/>
        <w:tabs>
          <w:tab w:val="right" w:pos="5030"/>
        </w:tabs>
        <w:rPr>
          <w:noProof/>
        </w:rPr>
      </w:pPr>
      <w:r>
        <w:rPr>
          <w:noProof/>
        </w:rPr>
        <w:t>Microsoft Dynamics AX 2012 R3 ülesande-CAL, 17</w:t>
      </w:r>
    </w:p>
    <w:p w:rsidR="00A72523" w:rsidRDefault="00A72523">
      <w:pPr>
        <w:pStyle w:val="Index1"/>
        <w:tabs>
          <w:tab w:val="right" w:pos="5030"/>
        </w:tabs>
        <w:rPr>
          <w:noProof/>
        </w:rPr>
      </w:pPr>
      <w:r>
        <w:rPr>
          <w:noProof/>
        </w:rPr>
        <w:t>Microsoft Dynamics AX Enterprise CAL, 73</w:t>
      </w:r>
    </w:p>
    <w:p w:rsidR="00A72523" w:rsidRDefault="00A72523">
      <w:pPr>
        <w:pStyle w:val="Index1"/>
        <w:tabs>
          <w:tab w:val="right" w:pos="5030"/>
        </w:tabs>
        <w:rPr>
          <w:noProof/>
        </w:rPr>
      </w:pPr>
      <w:r>
        <w:rPr>
          <w:noProof/>
        </w:rPr>
        <w:t>Microsoft Dynamics AX Functional CAL, 73</w:t>
      </w:r>
    </w:p>
    <w:p w:rsidR="00A72523" w:rsidRDefault="00A72523">
      <w:pPr>
        <w:pStyle w:val="Index1"/>
        <w:tabs>
          <w:tab w:val="right" w:pos="5030"/>
        </w:tabs>
        <w:rPr>
          <w:noProof/>
        </w:rPr>
      </w:pPr>
      <w:r>
        <w:rPr>
          <w:noProof/>
        </w:rPr>
        <w:t>Microsoft Dynamics AX Standard Commerce Core Server, 73</w:t>
      </w:r>
    </w:p>
    <w:p w:rsidR="00A72523" w:rsidRDefault="00A72523">
      <w:pPr>
        <w:pStyle w:val="Index1"/>
        <w:tabs>
          <w:tab w:val="right" w:pos="5030"/>
        </w:tabs>
        <w:rPr>
          <w:noProof/>
        </w:rPr>
      </w:pPr>
      <w:r>
        <w:rPr>
          <w:noProof/>
        </w:rPr>
        <w:t>Microsoft Dynamics AX Store Server, 73</w:t>
      </w:r>
    </w:p>
    <w:p w:rsidR="00A72523" w:rsidRDefault="00A72523">
      <w:pPr>
        <w:pStyle w:val="Index1"/>
        <w:tabs>
          <w:tab w:val="right" w:pos="5030"/>
        </w:tabs>
        <w:rPr>
          <w:noProof/>
        </w:rPr>
      </w:pPr>
      <w:r>
        <w:rPr>
          <w:noProof/>
        </w:rPr>
        <w:t>Microsoft Dynamics AX Task CAL, 73</w:t>
      </w:r>
    </w:p>
    <w:p w:rsidR="00A72523" w:rsidRDefault="00A72523">
      <w:pPr>
        <w:pStyle w:val="Index1"/>
        <w:tabs>
          <w:tab w:val="right" w:pos="5030"/>
        </w:tabs>
        <w:rPr>
          <w:noProof/>
        </w:rPr>
      </w:pPr>
      <w:r>
        <w:rPr>
          <w:noProof/>
        </w:rPr>
        <w:t>Microsoft Dynamics CRM 2011, 19</w:t>
      </w:r>
    </w:p>
    <w:p w:rsidR="00A72523" w:rsidRDefault="00A72523">
      <w:pPr>
        <w:pStyle w:val="Index1"/>
        <w:tabs>
          <w:tab w:val="right" w:pos="5030"/>
        </w:tabs>
        <w:rPr>
          <w:noProof/>
        </w:rPr>
      </w:pPr>
      <w:r>
        <w:rPr>
          <w:noProof/>
        </w:rPr>
        <w:t>Microsoft Dynamics CRM 2013, 19</w:t>
      </w:r>
    </w:p>
    <w:p w:rsidR="00A72523" w:rsidRDefault="00A72523">
      <w:pPr>
        <w:pStyle w:val="Index1"/>
        <w:tabs>
          <w:tab w:val="right" w:pos="5030"/>
        </w:tabs>
        <w:rPr>
          <w:noProof/>
        </w:rPr>
      </w:pPr>
      <w:r>
        <w:rPr>
          <w:noProof/>
        </w:rPr>
        <w:t>Microsoft Dynamics CRM 2015 Basicu CAL, 19</w:t>
      </w:r>
    </w:p>
    <w:p w:rsidR="00A72523" w:rsidRDefault="00A72523">
      <w:pPr>
        <w:pStyle w:val="Index1"/>
        <w:tabs>
          <w:tab w:val="right" w:pos="5030"/>
        </w:tabs>
        <w:rPr>
          <w:noProof/>
        </w:rPr>
      </w:pPr>
      <w:r>
        <w:rPr>
          <w:noProof/>
        </w:rPr>
        <w:t>Microsoft Dynamics CRM 2015 Basicu täiendav kliendipääsulitsents, 19</w:t>
      </w:r>
    </w:p>
    <w:p w:rsidR="00A72523" w:rsidRDefault="00A72523">
      <w:pPr>
        <w:pStyle w:val="Index1"/>
        <w:tabs>
          <w:tab w:val="right" w:pos="5030"/>
        </w:tabs>
        <w:rPr>
          <w:noProof/>
        </w:rPr>
      </w:pPr>
      <w:r>
        <w:rPr>
          <w:noProof/>
        </w:rPr>
        <w:t>Microsoft Dynamics CRM 2015 Essentialsi CAL, 19</w:t>
      </w:r>
    </w:p>
    <w:p w:rsidR="00A72523" w:rsidRDefault="00A72523">
      <w:pPr>
        <w:pStyle w:val="Index1"/>
        <w:tabs>
          <w:tab w:val="right" w:pos="5030"/>
        </w:tabs>
        <w:rPr>
          <w:noProof/>
        </w:rPr>
      </w:pPr>
      <w:r>
        <w:rPr>
          <w:noProof/>
        </w:rPr>
        <w:t>Microsoft Dynamics CRM 2015 Professionali CAL, 19</w:t>
      </w:r>
    </w:p>
    <w:p w:rsidR="00A72523" w:rsidRDefault="00A72523">
      <w:pPr>
        <w:pStyle w:val="Index1"/>
        <w:tabs>
          <w:tab w:val="right" w:pos="5030"/>
        </w:tabs>
        <w:rPr>
          <w:noProof/>
        </w:rPr>
      </w:pPr>
      <w:r>
        <w:rPr>
          <w:noProof/>
        </w:rPr>
        <w:t>Microsoft Dynamics CRM 2015 Professionali täiendav CAL, 19</w:t>
      </w:r>
    </w:p>
    <w:p w:rsidR="00A72523" w:rsidRDefault="00A72523">
      <w:pPr>
        <w:pStyle w:val="Index1"/>
        <w:tabs>
          <w:tab w:val="right" w:pos="5030"/>
        </w:tabs>
        <w:rPr>
          <w:noProof/>
        </w:rPr>
      </w:pPr>
      <w:r>
        <w:rPr>
          <w:noProof/>
        </w:rPr>
        <w:t>Microsoft Dynamics CRM Basicu CAL, 54</w:t>
      </w:r>
    </w:p>
    <w:p w:rsidR="00A72523" w:rsidRDefault="00A72523">
      <w:pPr>
        <w:pStyle w:val="Index1"/>
        <w:tabs>
          <w:tab w:val="right" w:pos="5030"/>
        </w:tabs>
        <w:rPr>
          <w:noProof/>
        </w:rPr>
      </w:pPr>
      <w:r>
        <w:rPr>
          <w:noProof/>
        </w:rPr>
        <w:t>Microsoft Dynamics CRM Basicu täiendav CAL, 54</w:t>
      </w:r>
    </w:p>
    <w:p w:rsidR="00A72523" w:rsidRDefault="00A72523">
      <w:pPr>
        <w:pStyle w:val="Index1"/>
        <w:tabs>
          <w:tab w:val="right" w:pos="5030"/>
        </w:tabs>
        <w:rPr>
          <w:noProof/>
        </w:rPr>
      </w:pPr>
      <w:r>
        <w:rPr>
          <w:noProof/>
        </w:rPr>
        <w:t>Microsoft Dynamics CRM CAL, 73</w:t>
      </w:r>
    </w:p>
    <w:p w:rsidR="00A72523" w:rsidRDefault="00A72523">
      <w:pPr>
        <w:pStyle w:val="Index1"/>
        <w:tabs>
          <w:tab w:val="right" w:pos="5030"/>
        </w:tabs>
        <w:rPr>
          <w:noProof/>
        </w:rPr>
      </w:pPr>
      <w:r>
        <w:rPr>
          <w:noProof/>
        </w:rPr>
        <w:t>Microsoft Dynamics CRM Essentiali CAL, 54</w:t>
      </w:r>
    </w:p>
    <w:p w:rsidR="00A72523" w:rsidRDefault="00A72523">
      <w:pPr>
        <w:pStyle w:val="Index1"/>
        <w:tabs>
          <w:tab w:val="right" w:pos="5030"/>
        </w:tabs>
        <w:rPr>
          <w:noProof/>
        </w:rPr>
      </w:pPr>
      <w:r>
        <w:rPr>
          <w:noProof/>
        </w:rPr>
        <w:t>Microsoft Dynamics CRM Online Basic, 53</w:t>
      </w:r>
    </w:p>
    <w:p w:rsidR="00A72523" w:rsidRDefault="00A72523">
      <w:pPr>
        <w:pStyle w:val="Index1"/>
        <w:tabs>
          <w:tab w:val="right" w:pos="5030"/>
        </w:tabs>
        <w:rPr>
          <w:noProof/>
        </w:rPr>
      </w:pPr>
      <w:r>
        <w:rPr>
          <w:noProof/>
        </w:rPr>
        <w:t>Microsoft Dynamics CRM Online Basic tarkvarakindlustusele, 53</w:t>
      </w:r>
    </w:p>
    <w:p w:rsidR="00A72523" w:rsidRDefault="00A72523">
      <w:pPr>
        <w:pStyle w:val="Index1"/>
        <w:tabs>
          <w:tab w:val="right" w:pos="5030"/>
        </w:tabs>
        <w:rPr>
          <w:noProof/>
        </w:rPr>
      </w:pPr>
      <w:r>
        <w:rPr>
          <w:noProof/>
        </w:rPr>
        <w:t>Microsoft Dynamics CRM Online Enterprise, 53</w:t>
      </w:r>
    </w:p>
    <w:p w:rsidR="00A72523" w:rsidRDefault="00A72523">
      <w:pPr>
        <w:pStyle w:val="Index1"/>
        <w:tabs>
          <w:tab w:val="right" w:pos="5030"/>
        </w:tabs>
        <w:rPr>
          <w:noProof/>
        </w:rPr>
      </w:pPr>
      <w:r>
        <w:rPr>
          <w:noProof/>
        </w:rPr>
        <w:t>Microsoft Dynamics CRM Online Enterprise tarkvarakindlustusele, 54</w:t>
      </w:r>
    </w:p>
    <w:p w:rsidR="00A72523" w:rsidRDefault="00A72523">
      <w:pPr>
        <w:pStyle w:val="Index1"/>
        <w:tabs>
          <w:tab w:val="right" w:pos="5030"/>
        </w:tabs>
        <w:rPr>
          <w:noProof/>
        </w:rPr>
      </w:pPr>
      <w:r>
        <w:rPr>
          <w:noProof/>
        </w:rPr>
        <w:t>Microsoft Dynamics CRM Online Essential, 53</w:t>
      </w:r>
    </w:p>
    <w:p w:rsidR="00A72523" w:rsidRDefault="00A72523">
      <w:pPr>
        <w:pStyle w:val="Index1"/>
        <w:tabs>
          <w:tab w:val="right" w:pos="5030"/>
        </w:tabs>
        <w:rPr>
          <w:noProof/>
        </w:rPr>
      </w:pPr>
      <w:r>
        <w:rPr>
          <w:noProof/>
        </w:rPr>
        <w:t>Microsoft Dynamics CRM Online Essential tarkvarakindlustusele, 53</w:t>
      </w:r>
    </w:p>
    <w:p w:rsidR="00A72523" w:rsidRDefault="00A72523">
      <w:pPr>
        <w:pStyle w:val="Index1"/>
        <w:tabs>
          <w:tab w:val="right" w:pos="5030"/>
        </w:tabs>
        <w:rPr>
          <w:noProof/>
        </w:rPr>
      </w:pPr>
      <w:r>
        <w:rPr>
          <w:noProof/>
        </w:rPr>
        <w:t>Microsoft Dynamics CRM Online Professional, 53</w:t>
      </w:r>
    </w:p>
    <w:p w:rsidR="00A72523" w:rsidRDefault="00A72523">
      <w:pPr>
        <w:pStyle w:val="Index1"/>
        <w:tabs>
          <w:tab w:val="right" w:pos="5030"/>
        </w:tabs>
        <w:rPr>
          <w:noProof/>
        </w:rPr>
      </w:pPr>
      <w:r>
        <w:rPr>
          <w:noProof/>
        </w:rPr>
        <w:t>Microsoft Dynamics CRM Online Professional tarkvarakindlustusele, 53</w:t>
      </w:r>
    </w:p>
    <w:p w:rsidR="00A72523" w:rsidRDefault="00A72523">
      <w:pPr>
        <w:pStyle w:val="Index1"/>
        <w:tabs>
          <w:tab w:val="right" w:pos="5030"/>
        </w:tabs>
        <w:rPr>
          <w:noProof/>
        </w:rPr>
      </w:pPr>
      <w:r>
        <w:rPr>
          <w:noProof/>
        </w:rPr>
        <w:t>Microsoft Dynamics CRM Online Professionali otsetoe EDU, 54</w:t>
      </w:r>
    </w:p>
    <w:p w:rsidR="00A72523" w:rsidRDefault="00A72523">
      <w:pPr>
        <w:pStyle w:val="Index1"/>
        <w:tabs>
          <w:tab w:val="right" w:pos="5030"/>
        </w:tabs>
        <w:rPr>
          <w:noProof/>
        </w:rPr>
      </w:pPr>
      <w:r>
        <w:rPr>
          <w:noProof/>
        </w:rPr>
        <w:t>Microsoft Dynamics CRM Online Professionali otsetugi, 53</w:t>
      </w:r>
    </w:p>
    <w:p w:rsidR="00A72523" w:rsidRDefault="00A72523">
      <w:pPr>
        <w:pStyle w:val="Index1"/>
        <w:tabs>
          <w:tab w:val="right" w:pos="5030"/>
        </w:tabs>
        <w:rPr>
          <w:noProof/>
        </w:rPr>
      </w:pPr>
      <w:r>
        <w:rPr>
          <w:noProof/>
        </w:rPr>
        <w:t>Microsoft Dynamics CRM Online'i täiendav mittetootmiseksemplar, 54</w:t>
      </w:r>
    </w:p>
    <w:p w:rsidR="00A72523" w:rsidRDefault="00A72523">
      <w:pPr>
        <w:pStyle w:val="Index1"/>
        <w:tabs>
          <w:tab w:val="right" w:pos="5030"/>
        </w:tabs>
        <w:rPr>
          <w:noProof/>
        </w:rPr>
      </w:pPr>
      <w:r>
        <w:rPr>
          <w:noProof/>
        </w:rPr>
        <w:t>Microsoft Dynamics CRM Online'i täiendav salvestusruum, 54</w:t>
      </w:r>
    </w:p>
    <w:p w:rsidR="00A72523" w:rsidRDefault="00A72523">
      <w:pPr>
        <w:pStyle w:val="Index1"/>
        <w:tabs>
          <w:tab w:val="right" w:pos="5030"/>
        </w:tabs>
        <w:rPr>
          <w:noProof/>
        </w:rPr>
      </w:pPr>
      <w:r>
        <w:rPr>
          <w:noProof/>
        </w:rPr>
        <w:t>Microsoft Dynamics CRM Online'i täiendav tootmiseksemplar, 54</w:t>
      </w:r>
    </w:p>
    <w:p w:rsidR="00A72523" w:rsidRDefault="00A72523">
      <w:pPr>
        <w:pStyle w:val="Index1"/>
        <w:tabs>
          <w:tab w:val="right" w:pos="5030"/>
        </w:tabs>
        <w:rPr>
          <w:noProof/>
        </w:rPr>
      </w:pPr>
      <w:r>
        <w:rPr>
          <w:noProof/>
        </w:rPr>
        <w:lastRenderedPageBreak/>
        <w:t>Microsoft Dynamics CRM Online'i täiendava salvestusruumi EDU, 54</w:t>
      </w:r>
    </w:p>
    <w:p w:rsidR="00A72523" w:rsidRDefault="00A72523">
      <w:pPr>
        <w:pStyle w:val="Index1"/>
        <w:tabs>
          <w:tab w:val="right" w:pos="5030"/>
        </w:tabs>
        <w:rPr>
          <w:noProof/>
        </w:rPr>
      </w:pPr>
      <w:r>
        <w:rPr>
          <w:noProof/>
        </w:rPr>
        <w:t>Microsoft Dynamics CRM Online'i täiustatud toe EDU, 54</w:t>
      </w:r>
    </w:p>
    <w:p w:rsidR="00A72523" w:rsidRDefault="00A72523">
      <w:pPr>
        <w:pStyle w:val="Index1"/>
        <w:tabs>
          <w:tab w:val="right" w:pos="5030"/>
        </w:tabs>
        <w:rPr>
          <w:noProof/>
        </w:rPr>
      </w:pPr>
      <w:r>
        <w:rPr>
          <w:noProof/>
        </w:rPr>
        <w:t>Microsoft Dynamics CRM Online'i täiustatud tugi, 54</w:t>
      </w:r>
    </w:p>
    <w:p w:rsidR="00A72523" w:rsidRDefault="00A72523">
      <w:pPr>
        <w:pStyle w:val="Index1"/>
        <w:tabs>
          <w:tab w:val="right" w:pos="5030"/>
        </w:tabs>
        <w:rPr>
          <w:noProof/>
        </w:rPr>
      </w:pPr>
      <w:r>
        <w:rPr>
          <w:noProof/>
        </w:rPr>
        <w:t>Microsoft Dynamics CRM Professionali CAL, 54, 55</w:t>
      </w:r>
    </w:p>
    <w:p w:rsidR="00A72523" w:rsidRDefault="00A72523">
      <w:pPr>
        <w:pStyle w:val="Index1"/>
        <w:tabs>
          <w:tab w:val="right" w:pos="5030"/>
        </w:tabs>
        <w:rPr>
          <w:noProof/>
        </w:rPr>
      </w:pPr>
      <w:r>
        <w:rPr>
          <w:noProof/>
        </w:rPr>
        <w:t>Microsoft Dynamics CRM Professionali täiendav CAL, 54</w:t>
      </w:r>
    </w:p>
    <w:p w:rsidR="00A72523" w:rsidRDefault="00A72523">
      <w:pPr>
        <w:pStyle w:val="Index1"/>
        <w:tabs>
          <w:tab w:val="right" w:pos="5030"/>
        </w:tabs>
        <w:rPr>
          <w:noProof/>
        </w:rPr>
      </w:pPr>
      <w:r>
        <w:rPr>
          <w:noProof/>
        </w:rPr>
        <w:t>Microsoft Dynamics CRM Server, 79</w:t>
      </w:r>
    </w:p>
    <w:p w:rsidR="00A72523" w:rsidRDefault="00A72523">
      <w:pPr>
        <w:pStyle w:val="Index1"/>
        <w:tabs>
          <w:tab w:val="right" w:pos="5030"/>
        </w:tabs>
        <w:rPr>
          <w:noProof/>
        </w:rPr>
      </w:pPr>
      <w:r>
        <w:rPr>
          <w:noProof/>
        </w:rPr>
        <w:t>Microsoft Dynamics CRM Server 2011, 73</w:t>
      </w:r>
    </w:p>
    <w:p w:rsidR="00A72523" w:rsidRDefault="00A72523">
      <w:pPr>
        <w:pStyle w:val="Index1"/>
        <w:tabs>
          <w:tab w:val="right" w:pos="5030"/>
        </w:tabs>
        <w:rPr>
          <w:noProof/>
        </w:rPr>
      </w:pPr>
      <w:r>
        <w:rPr>
          <w:noProof/>
        </w:rPr>
        <w:t>Microsoft Dynamics CRM Server 2013, 73</w:t>
      </w:r>
    </w:p>
    <w:p w:rsidR="00A72523" w:rsidRDefault="00A72523">
      <w:pPr>
        <w:pStyle w:val="Index1"/>
        <w:tabs>
          <w:tab w:val="right" w:pos="5030"/>
        </w:tabs>
        <w:rPr>
          <w:noProof/>
        </w:rPr>
      </w:pPr>
      <w:r>
        <w:rPr>
          <w:noProof/>
        </w:rPr>
        <w:t>Microsoft Dynamics CRM Server 2015, 19, 73</w:t>
      </w:r>
    </w:p>
    <w:p w:rsidR="00A72523" w:rsidRDefault="00A72523">
      <w:pPr>
        <w:pStyle w:val="Index1"/>
        <w:tabs>
          <w:tab w:val="right" w:pos="5030"/>
        </w:tabs>
        <w:rPr>
          <w:noProof/>
        </w:rPr>
      </w:pPr>
      <w:r>
        <w:rPr>
          <w:noProof/>
        </w:rPr>
        <w:t>Microsoft Dynamics CRM Workgroup Server, 79</w:t>
      </w:r>
    </w:p>
    <w:p w:rsidR="00A72523" w:rsidRDefault="00A72523">
      <w:pPr>
        <w:pStyle w:val="Index1"/>
        <w:tabs>
          <w:tab w:val="right" w:pos="5030"/>
        </w:tabs>
        <w:rPr>
          <w:noProof/>
        </w:rPr>
      </w:pPr>
      <w:r>
        <w:rPr>
          <w:noProof/>
        </w:rPr>
        <w:t>Microsoft Dynamics CRM Workgroup Server 2015, 19</w:t>
      </w:r>
    </w:p>
    <w:p w:rsidR="00A72523" w:rsidRDefault="00A72523">
      <w:pPr>
        <w:pStyle w:val="Index1"/>
        <w:tabs>
          <w:tab w:val="right" w:pos="5030"/>
        </w:tabs>
        <w:rPr>
          <w:noProof/>
        </w:rPr>
      </w:pPr>
      <w:r>
        <w:rPr>
          <w:noProof/>
        </w:rPr>
        <w:t>Microsoft Dynamics Marketing Enterprise, 54</w:t>
      </w:r>
    </w:p>
    <w:p w:rsidR="00A72523" w:rsidRDefault="00A72523">
      <w:pPr>
        <w:pStyle w:val="Index1"/>
        <w:tabs>
          <w:tab w:val="right" w:pos="5030"/>
        </w:tabs>
        <w:rPr>
          <w:noProof/>
        </w:rPr>
      </w:pPr>
      <w:r>
        <w:rPr>
          <w:noProof/>
        </w:rPr>
        <w:t>Microsoft Dynamics Marketing Enterprise Professionali täiustatud tugi, 54</w:t>
      </w:r>
    </w:p>
    <w:p w:rsidR="00A72523" w:rsidRDefault="00A72523">
      <w:pPr>
        <w:pStyle w:val="Index1"/>
        <w:tabs>
          <w:tab w:val="right" w:pos="5030"/>
        </w:tabs>
        <w:rPr>
          <w:noProof/>
        </w:rPr>
      </w:pPr>
      <w:r>
        <w:rPr>
          <w:noProof/>
        </w:rPr>
        <w:t>Microsoft Dynamics Marketing Enterprise'i lisa-mittetootmiseksemplar, 54</w:t>
      </w:r>
    </w:p>
    <w:p w:rsidR="00A72523" w:rsidRDefault="00A72523">
      <w:pPr>
        <w:pStyle w:val="Index1"/>
        <w:tabs>
          <w:tab w:val="right" w:pos="5030"/>
        </w:tabs>
        <w:rPr>
          <w:noProof/>
        </w:rPr>
      </w:pPr>
      <w:r>
        <w:rPr>
          <w:noProof/>
        </w:rPr>
        <w:t>Microsoft Dynamics Marketing Enterprise'i lisasalvestusruum, 54</w:t>
      </w:r>
    </w:p>
    <w:p w:rsidR="00A72523" w:rsidRDefault="00A72523">
      <w:pPr>
        <w:pStyle w:val="Index1"/>
        <w:tabs>
          <w:tab w:val="right" w:pos="5030"/>
        </w:tabs>
        <w:rPr>
          <w:noProof/>
        </w:rPr>
      </w:pPr>
      <w:r>
        <w:rPr>
          <w:noProof/>
        </w:rPr>
        <w:t>Microsoft Dynamics Marketing Enterprise'i lisasõnumid, 54</w:t>
      </w:r>
    </w:p>
    <w:p w:rsidR="00A72523" w:rsidRDefault="00A72523">
      <w:pPr>
        <w:pStyle w:val="Index1"/>
        <w:tabs>
          <w:tab w:val="right" w:pos="5030"/>
        </w:tabs>
        <w:rPr>
          <w:noProof/>
        </w:rPr>
      </w:pPr>
      <w:r>
        <w:rPr>
          <w:noProof/>
        </w:rPr>
        <w:t>Microsoft Dynamics Marketing Enterprise'i lisatootmiseksemplar, 54</w:t>
      </w:r>
    </w:p>
    <w:p w:rsidR="00A72523" w:rsidRDefault="00A72523">
      <w:pPr>
        <w:pStyle w:val="Index1"/>
        <w:tabs>
          <w:tab w:val="right" w:pos="5030"/>
        </w:tabs>
        <w:rPr>
          <w:noProof/>
        </w:rPr>
      </w:pPr>
      <w:r>
        <w:rPr>
          <w:noProof/>
        </w:rPr>
        <w:t>Microsoft Dynamics Marketing Enterprise'i täiustatud tugi, 54</w:t>
      </w:r>
    </w:p>
    <w:p w:rsidR="00A72523" w:rsidRDefault="00A72523">
      <w:pPr>
        <w:pStyle w:val="Index1"/>
        <w:tabs>
          <w:tab w:val="right" w:pos="5030"/>
        </w:tabs>
        <w:rPr>
          <w:noProof/>
        </w:rPr>
      </w:pPr>
      <w:r>
        <w:rPr>
          <w:noProof/>
        </w:rPr>
        <w:t>Microsoft Dynamics Marketing Sales Collaboration, 54</w:t>
      </w:r>
    </w:p>
    <w:p w:rsidR="00A72523" w:rsidRDefault="00A72523">
      <w:pPr>
        <w:pStyle w:val="Index1"/>
        <w:tabs>
          <w:tab w:val="right" w:pos="5030"/>
        </w:tabs>
        <w:rPr>
          <w:noProof/>
        </w:rPr>
      </w:pPr>
      <w:r>
        <w:rPr>
          <w:noProof/>
        </w:rPr>
        <w:t>Microsoft Identity Manager 2016 CAL, 20</w:t>
      </w:r>
    </w:p>
    <w:p w:rsidR="00A72523" w:rsidRDefault="00A72523">
      <w:pPr>
        <w:pStyle w:val="Index1"/>
        <w:tabs>
          <w:tab w:val="right" w:pos="5030"/>
        </w:tabs>
        <w:rPr>
          <w:noProof/>
        </w:rPr>
      </w:pPr>
      <w:r>
        <w:rPr>
          <w:noProof/>
        </w:rPr>
        <w:t>Microsoft Identity Manager 2016 External Connector, 20</w:t>
      </w:r>
    </w:p>
    <w:p w:rsidR="00A72523" w:rsidRDefault="00A72523">
      <w:pPr>
        <w:pStyle w:val="Index1"/>
        <w:tabs>
          <w:tab w:val="right" w:pos="5030"/>
        </w:tabs>
        <w:rPr>
          <w:noProof/>
        </w:rPr>
      </w:pPr>
      <w:r>
        <w:rPr>
          <w:noProof/>
        </w:rPr>
        <w:t>Microsoft Intune, 14, 15, 33, 53</w:t>
      </w:r>
    </w:p>
    <w:p w:rsidR="00A72523" w:rsidRDefault="00A72523">
      <w:pPr>
        <w:pStyle w:val="Index1"/>
        <w:tabs>
          <w:tab w:val="right" w:pos="5030"/>
        </w:tabs>
        <w:rPr>
          <w:noProof/>
        </w:rPr>
      </w:pPr>
      <w:r>
        <w:rPr>
          <w:noProof/>
        </w:rPr>
        <w:t>Microsoft Intune'i lisalitsents, 53</w:t>
      </w:r>
    </w:p>
    <w:p w:rsidR="00A72523" w:rsidRDefault="00A72523">
      <w:pPr>
        <w:pStyle w:val="Index1"/>
        <w:tabs>
          <w:tab w:val="right" w:pos="5030"/>
        </w:tabs>
        <w:rPr>
          <w:noProof/>
        </w:rPr>
      </w:pPr>
      <w:r>
        <w:rPr>
          <w:noProof/>
        </w:rPr>
        <w:t>Microsoft Intune'i täiendava kasutaja AL-i lisasalvestusruum 1 GB, 53</w:t>
      </w:r>
    </w:p>
    <w:p w:rsidR="00A72523" w:rsidRDefault="00A72523">
      <w:pPr>
        <w:pStyle w:val="Index1"/>
        <w:tabs>
          <w:tab w:val="right" w:pos="5030"/>
        </w:tabs>
        <w:rPr>
          <w:noProof/>
        </w:rPr>
      </w:pPr>
      <w:r>
        <w:rPr>
          <w:noProof/>
        </w:rPr>
        <w:t>Microsoft Learning E-Reference Library, 63</w:t>
      </w:r>
    </w:p>
    <w:p w:rsidR="00A72523" w:rsidRDefault="00A72523">
      <w:pPr>
        <w:pStyle w:val="Index1"/>
        <w:tabs>
          <w:tab w:val="right" w:pos="5030"/>
        </w:tabs>
        <w:rPr>
          <w:noProof/>
        </w:rPr>
      </w:pPr>
      <w:r>
        <w:rPr>
          <w:noProof/>
        </w:rPr>
        <w:t>Microsoft Learning IT Academy, 63</w:t>
      </w:r>
    </w:p>
    <w:p w:rsidR="00A72523" w:rsidRDefault="00A72523">
      <w:pPr>
        <w:pStyle w:val="Index1"/>
        <w:tabs>
          <w:tab w:val="right" w:pos="5030"/>
        </w:tabs>
        <w:rPr>
          <w:noProof/>
        </w:rPr>
      </w:pPr>
      <w:r>
        <w:rPr>
          <w:noProof/>
        </w:rPr>
        <w:t>Microsoft Learning MCP 1 eksamikupong, 63</w:t>
      </w:r>
    </w:p>
    <w:p w:rsidR="00A72523" w:rsidRDefault="00A72523">
      <w:pPr>
        <w:pStyle w:val="Index1"/>
        <w:tabs>
          <w:tab w:val="right" w:pos="5030"/>
        </w:tabs>
        <w:rPr>
          <w:noProof/>
        </w:rPr>
      </w:pPr>
      <w:r>
        <w:rPr>
          <w:noProof/>
        </w:rPr>
        <w:t>Microsoft Learning MCP 30 eksamikupong, 63</w:t>
      </w:r>
    </w:p>
    <w:p w:rsidR="00A72523" w:rsidRDefault="00A72523">
      <w:pPr>
        <w:pStyle w:val="Index1"/>
        <w:tabs>
          <w:tab w:val="right" w:pos="5030"/>
        </w:tabs>
        <w:rPr>
          <w:noProof/>
        </w:rPr>
      </w:pPr>
      <w:r>
        <w:rPr>
          <w:noProof/>
        </w:rPr>
        <w:t>Microsoft Learning MOS 500 eksamikoha litsents, 63</w:t>
      </w:r>
    </w:p>
    <w:p w:rsidR="00A72523" w:rsidRDefault="00A72523">
      <w:pPr>
        <w:pStyle w:val="Index1"/>
        <w:tabs>
          <w:tab w:val="right" w:pos="5030"/>
        </w:tabs>
        <w:rPr>
          <w:noProof/>
        </w:rPr>
      </w:pPr>
      <w:r>
        <w:rPr>
          <w:noProof/>
        </w:rPr>
        <w:t>Microsoft Learning MTA 250 eksamikoha litsents, 63</w:t>
      </w:r>
    </w:p>
    <w:p w:rsidR="00A72523" w:rsidRDefault="00A72523">
      <w:pPr>
        <w:pStyle w:val="Index1"/>
        <w:tabs>
          <w:tab w:val="right" w:pos="5030"/>
        </w:tabs>
        <w:rPr>
          <w:noProof/>
        </w:rPr>
      </w:pPr>
      <w:r>
        <w:rPr>
          <w:noProof/>
        </w:rPr>
        <w:t>Microsoft Office Audit and Control Management Server 2013, 25</w:t>
      </w:r>
    </w:p>
    <w:p w:rsidR="00A72523" w:rsidRDefault="00A72523">
      <w:pPr>
        <w:pStyle w:val="Index1"/>
        <w:tabs>
          <w:tab w:val="right" w:pos="5030"/>
        </w:tabs>
        <w:rPr>
          <w:noProof/>
        </w:rPr>
      </w:pPr>
      <w:r>
        <w:rPr>
          <w:noProof/>
        </w:rPr>
        <w:t>Microsoft Social Engagement, 54</w:t>
      </w:r>
    </w:p>
    <w:p w:rsidR="00A72523" w:rsidRDefault="00A72523">
      <w:pPr>
        <w:pStyle w:val="Index1"/>
        <w:tabs>
          <w:tab w:val="right" w:pos="5030"/>
        </w:tabs>
        <w:rPr>
          <w:noProof/>
        </w:rPr>
      </w:pPr>
      <w:r>
        <w:rPr>
          <w:noProof/>
        </w:rPr>
        <w:t>Microsoft Social Engagement Enterprise, 55</w:t>
      </w:r>
    </w:p>
    <w:p w:rsidR="00A72523" w:rsidRDefault="00A72523">
      <w:pPr>
        <w:pStyle w:val="Index1"/>
        <w:tabs>
          <w:tab w:val="right" w:pos="5030"/>
        </w:tabs>
        <w:rPr>
          <w:noProof/>
        </w:rPr>
      </w:pPr>
      <w:r>
        <w:rPr>
          <w:noProof/>
        </w:rPr>
        <w:t>Microsoft Social Engagement Professional, 55</w:t>
      </w:r>
    </w:p>
    <w:p w:rsidR="00A72523" w:rsidRDefault="00A72523">
      <w:pPr>
        <w:pStyle w:val="Index1"/>
        <w:tabs>
          <w:tab w:val="right" w:pos="5030"/>
        </w:tabs>
        <w:rPr>
          <w:noProof/>
        </w:rPr>
      </w:pPr>
      <w:r>
        <w:rPr>
          <w:noProof/>
        </w:rPr>
        <w:t>Microsoft Social Engagement Professionali lisalitsents, 55</w:t>
      </w:r>
    </w:p>
    <w:p w:rsidR="00A72523" w:rsidRDefault="00A72523">
      <w:pPr>
        <w:pStyle w:val="Index1"/>
        <w:tabs>
          <w:tab w:val="right" w:pos="5030"/>
        </w:tabs>
        <w:rPr>
          <w:noProof/>
        </w:rPr>
      </w:pPr>
      <w:r>
        <w:rPr>
          <w:noProof/>
        </w:rPr>
        <w:t>Microsoft Social Engagement Professionali lisapostitused, 55</w:t>
      </w:r>
    </w:p>
    <w:p w:rsidR="00A72523" w:rsidRDefault="00A72523">
      <w:pPr>
        <w:pStyle w:val="Index1"/>
        <w:tabs>
          <w:tab w:val="right" w:pos="5030"/>
        </w:tabs>
        <w:rPr>
          <w:noProof/>
        </w:rPr>
      </w:pPr>
      <w:r>
        <w:rPr>
          <w:noProof/>
        </w:rPr>
        <w:t>Microsoft Social Engagement Professionali otsetugi, 55</w:t>
      </w:r>
    </w:p>
    <w:p w:rsidR="00A72523" w:rsidRDefault="00A72523">
      <w:pPr>
        <w:pStyle w:val="Index1"/>
        <w:tabs>
          <w:tab w:val="right" w:pos="5030"/>
        </w:tabs>
        <w:rPr>
          <w:noProof/>
        </w:rPr>
      </w:pPr>
      <w:r>
        <w:rPr>
          <w:noProof/>
        </w:rPr>
        <w:t>Microsoft Social Engagement Professionali täiustatud tugi, 55</w:t>
      </w:r>
    </w:p>
    <w:p w:rsidR="00A72523" w:rsidRDefault="00A72523">
      <w:pPr>
        <w:pStyle w:val="Index1"/>
        <w:tabs>
          <w:tab w:val="right" w:pos="5030"/>
        </w:tabs>
        <w:rPr>
          <w:noProof/>
        </w:rPr>
      </w:pPr>
      <w:r>
        <w:rPr>
          <w:noProof/>
        </w:rPr>
        <w:t>Microsoft Translator API, 64</w:t>
      </w:r>
    </w:p>
    <w:p w:rsidR="00A72523" w:rsidRDefault="00A72523">
      <w:pPr>
        <w:pStyle w:val="Index1"/>
        <w:tabs>
          <w:tab w:val="right" w:pos="5030"/>
        </w:tabs>
        <w:rPr>
          <w:noProof/>
        </w:rPr>
      </w:pPr>
      <w:r>
        <w:rPr>
          <w:noProof/>
        </w:rPr>
        <w:t>MSDN-i platvormid, 34</w:t>
      </w:r>
    </w:p>
    <w:p w:rsidR="00A72523" w:rsidRDefault="00A72523">
      <w:pPr>
        <w:pStyle w:val="Index1"/>
        <w:tabs>
          <w:tab w:val="right" w:pos="5030"/>
        </w:tabs>
        <w:rPr>
          <w:noProof/>
        </w:rPr>
      </w:pPr>
      <w:r>
        <w:rPr>
          <w:noProof/>
        </w:rPr>
        <w:t>Office 2007, 21</w:t>
      </w:r>
    </w:p>
    <w:p w:rsidR="00A72523" w:rsidRDefault="00A72523">
      <w:pPr>
        <w:pStyle w:val="Index1"/>
        <w:tabs>
          <w:tab w:val="right" w:pos="5030"/>
        </w:tabs>
        <w:rPr>
          <w:noProof/>
        </w:rPr>
      </w:pPr>
      <w:r>
        <w:rPr>
          <w:noProof/>
        </w:rPr>
        <w:t>Office 2010, 21</w:t>
      </w:r>
    </w:p>
    <w:p w:rsidR="00A72523" w:rsidRDefault="00A72523">
      <w:pPr>
        <w:pStyle w:val="Index1"/>
        <w:tabs>
          <w:tab w:val="right" w:pos="5030"/>
        </w:tabs>
        <w:rPr>
          <w:noProof/>
        </w:rPr>
      </w:pPr>
      <w:r>
        <w:rPr>
          <w:noProof/>
        </w:rPr>
        <w:t>Office 2016 for Mac Home &amp; Business koos Lync DL HUP-ga, 75</w:t>
      </w:r>
    </w:p>
    <w:p w:rsidR="00A72523" w:rsidRDefault="00A72523">
      <w:pPr>
        <w:pStyle w:val="Index1"/>
        <w:tabs>
          <w:tab w:val="right" w:pos="5030"/>
        </w:tabs>
        <w:rPr>
          <w:noProof/>
        </w:rPr>
      </w:pPr>
      <w:r>
        <w:rPr>
          <w:noProof/>
        </w:rPr>
        <w:t>Office 2016 for Mac Standard, 22, 75</w:t>
      </w:r>
    </w:p>
    <w:p w:rsidR="00A72523" w:rsidRDefault="00A72523">
      <w:pPr>
        <w:pStyle w:val="Index1"/>
        <w:tabs>
          <w:tab w:val="right" w:pos="5030"/>
        </w:tabs>
        <w:rPr>
          <w:noProof/>
        </w:rPr>
      </w:pPr>
      <w:r>
        <w:rPr>
          <w:noProof/>
        </w:rPr>
        <w:t>Office 365, 22</w:t>
      </w:r>
    </w:p>
    <w:p w:rsidR="00A72523" w:rsidRDefault="00A72523">
      <w:pPr>
        <w:pStyle w:val="Index1"/>
        <w:tabs>
          <w:tab w:val="right" w:pos="5030"/>
        </w:tabs>
        <w:rPr>
          <w:noProof/>
        </w:rPr>
      </w:pPr>
      <w:r>
        <w:rPr>
          <w:noProof/>
        </w:rPr>
        <w:t>Office 365 Business, 56</w:t>
      </w:r>
    </w:p>
    <w:p w:rsidR="00A72523" w:rsidRDefault="00A72523">
      <w:pPr>
        <w:pStyle w:val="Index1"/>
        <w:tabs>
          <w:tab w:val="right" w:pos="5030"/>
        </w:tabs>
        <w:rPr>
          <w:noProof/>
        </w:rPr>
      </w:pPr>
      <w:r>
        <w:rPr>
          <w:noProof/>
        </w:rPr>
        <w:t>Office 365 Business Essentials, 57</w:t>
      </w:r>
    </w:p>
    <w:p w:rsidR="00A72523" w:rsidRDefault="00A72523">
      <w:pPr>
        <w:pStyle w:val="Index1"/>
        <w:tabs>
          <w:tab w:val="right" w:pos="5030"/>
        </w:tabs>
        <w:rPr>
          <w:noProof/>
        </w:rPr>
      </w:pPr>
      <w:r>
        <w:rPr>
          <w:noProof/>
        </w:rPr>
        <w:t>Office 365 Business Premium, 57</w:t>
      </w:r>
    </w:p>
    <w:p w:rsidR="00A72523" w:rsidRDefault="00A72523">
      <w:pPr>
        <w:pStyle w:val="Index1"/>
        <w:tabs>
          <w:tab w:val="right" w:pos="5030"/>
        </w:tabs>
        <w:rPr>
          <w:noProof/>
        </w:rPr>
      </w:pPr>
      <w:r>
        <w:rPr>
          <w:noProof/>
        </w:rPr>
        <w:t>Office 365 E3 tarkvarakindlustuse põhjal, 53</w:t>
      </w:r>
    </w:p>
    <w:p w:rsidR="00A72523" w:rsidRDefault="00A72523">
      <w:pPr>
        <w:pStyle w:val="Index1"/>
        <w:tabs>
          <w:tab w:val="right" w:pos="5030"/>
        </w:tabs>
        <w:rPr>
          <w:noProof/>
        </w:rPr>
      </w:pPr>
      <w:r>
        <w:rPr>
          <w:noProof/>
        </w:rPr>
        <w:t>Office 365 Education (kasutaja AL), 57</w:t>
      </w:r>
    </w:p>
    <w:p w:rsidR="00A72523" w:rsidRDefault="00A72523">
      <w:pPr>
        <w:pStyle w:val="Index1"/>
        <w:tabs>
          <w:tab w:val="right" w:pos="5030"/>
        </w:tabs>
        <w:rPr>
          <w:noProof/>
        </w:rPr>
      </w:pPr>
      <w:r>
        <w:rPr>
          <w:noProof/>
        </w:rPr>
        <w:t>Office 365 Enterprise, 14</w:t>
      </w:r>
    </w:p>
    <w:p w:rsidR="00A72523" w:rsidRDefault="00A72523">
      <w:pPr>
        <w:pStyle w:val="Index1"/>
        <w:tabs>
          <w:tab w:val="right" w:pos="5030"/>
        </w:tabs>
        <w:rPr>
          <w:noProof/>
        </w:rPr>
      </w:pPr>
      <w:r>
        <w:rPr>
          <w:noProof/>
        </w:rPr>
        <w:t>Office 365 Enterprise E1, 14, 57</w:t>
      </w:r>
    </w:p>
    <w:p w:rsidR="00A72523" w:rsidRDefault="00A72523">
      <w:pPr>
        <w:pStyle w:val="Index1"/>
        <w:tabs>
          <w:tab w:val="right" w:pos="5030"/>
        </w:tabs>
        <w:rPr>
          <w:noProof/>
        </w:rPr>
      </w:pPr>
      <w:r>
        <w:rPr>
          <w:noProof/>
        </w:rPr>
        <w:t>Office 365 Enterprise E1 ja Microsoft Intune, 14</w:t>
      </w:r>
    </w:p>
    <w:p w:rsidR="00A72523" w:rsidRDefault="00A72523">
      <w:pPr>
        <w:pStyle w:val="Index1"/>
        <w:tabs>
          <w:tab w:val="right" w:pos="5030"/>
        </w:tabs>
        <w:rPr>
          <w:noProof/>
        </w:rPr>
      </w:pPr>
      <w:r>
        <w:rPr>
          <w:noProof/>
        </w:rPr>
        <w:t>Office 365 Enterprise E1 tarkvarakindlustuse põhjal, 58</w:t>
      </w:r>
    </w:p>
    <w:p w:rsidR="00A72523" w:rsidRDefault="00A72523">
      <w:pPr>
        <w:pStyle w:val="Index1"/>
        <w:tabs>
          <w:tab w:val="right" w:pos="5030"/>
        </w:tabs>
        <w:rPr>
          <w:noProof/>
        </w:rPr>
      </w:pPr>
      <w:r>
        <w:rPr>
          <w:noProof/>
        </w:rPr>
        <w:t>Office 365 Enterprise E1, E3 lisalitsents, 58</w:t>
      </w:r>
    </w:p>
    <w:p w:rsidR="00A72523" w:rsidRDefault="00A72523">
      <w:pPr>
        <w:pStyle w:val="Index1"/>
        <w:tabs>
          <w:tab w:val="right" w:pos="5030"/>
        </w:tabs>
        <w:rPr>
          <w:noProof/>
        </w:rPr>
      </w:pPr>
      <w:r>
        <w:rPr>
          <w:noProof/>
        </w:rPr>
        <w:lastRenderedPageBreak/>
        <w:t>Office 365 Enterprise E3, 14, 53, 58</w:t>
      </w:r>
    </w:p>
    <w:p w:rsidR="00A72523" w:rsidRDefault="00A72523">
      <w:pPr>
        <w:pStyle w:val="Index1"/>
        <w:tabs>
          <w:tab w:val="right" w:pos="5030"/>
        </w:tabs>
        <w:rPr>
          <w:noProof/>
        </w:rPr>
      </w:pPr>
      <w:r>
        <w:rPr>
          <w:noProof/>
        </w:rPr>
        <w:t>Office 365 Enterprise E3 ja Microsoft Intune, 14, 15</w:t>
      </w:r>
    </w:p>
    <w:p w:rsidR="00A72523" w:rsidRDefault="00A72523">
      <w:pPr>
        <w:pStyle w:val="Index1"/>
        <w:tabs>
          <w:tab w:val="right" w:pos="5030"/>
        </w:tabs>
        <w:rPr>
          <w:noProof/>
        </w:rPr>
      </w:pPr>
      <w:r>
        <w:rPr>
          <w:noProof/>
        </w:rPr>
        <w:t>Office 365 Enterprise E3 tarkvarakindlustuse põhjal, 58</w:t>
      </w:r>
    </w:p>
    <w:p w:rsidR="00A72523" w:rsidRDefault="00A72523">
      <w:pPr>
        <w:pStyle w:val="Index1"/>
        <w:tabs>
          <w:tab w:val="right" w:pos="5030"/>
        </w:tabs>
        <w:rPr>
          <w:noProof/>
        </w:rPr>
      </w:pPr>
      <w:r>
        <w:rPr>
          <w:noProof/>
        </w:rPr>
        <w:t>Office 365 Enterprise E3, E4 ilma ProPlusi lisalitsentsita, 58</w:t>
      </w:r>
    </w:p>
    <w:p w:rsidR="00A72523" w:rsidRDefault="00A72523">
      <w:pPr>
        <w:pStyle w:val="Index1"/>
        <w:tabs>
          <w:tab w:val="right" w:pos="5030"/>
        </w:tabs>
        <w:rPr>
          <w:noProof/>
        </w:rPr>
      </w:pPr>
      <w:r>
        <w:rPr>
          <w:noProof/>
        </w:rPr>
        <w:t>Office 365 Enterprise E4, 14, 58</w:t>
      </w:r>
    </w:p>
    <w:p w:rsidR="00A72523" w:rsidRDefault="00A72523">
      <w:pPr>
        <w:pStyle w:val="Index1"/>
        <w:tabs>
          <w:tab w:val="right" w:pos="5030"/>
        </w:tabs>
        <w:rPr>
          <w:noProof/>
        </w:rPr>
      </w:pPr>
      <w:r>
        <w:rPr>
          <w:noProof/>
        </w:rPr>
        <w:t>Office 365 Enterprise E4 ja Microsoft Intune või, 14, 15</w:t>
      </w:r>
    </w:p>
    <w:p w:rsidR="00A72523" w:rsidRDefault="00A72523">
      <w:pPr>
        <w:pStyle w:val="Index1"/>
        <w:tabs>
          <w:tab w:val="right" w:pos="5030"/>
        </w:tabs>
        <w:rPr>
          <w:noProof/>
        </w:rPr>
      </w:pPr>
      <w:r>
        <w:rPr>
          <w:noProof/>
        </w:rPr>
        <w:t>Office 365 Enterprise E4 lisalitsents, 58</w:t>
      </w:r>
    </w:p>
    <w:p w:rsidR="00A72523" w:rsidRDefault="00A72523">
      <w:pPr>
        <w:pStyle w:val="Index1"/>
        <w:tabs>
          <w:tab w:val="right" w:pos="5030"/>
        </w:tabs>
        <w:rPr>
          <w:noProof/>
        </w:rPr>
      </w:pPr>
      <w:r>
        <w:rPr>
          <w:noProof/>
        </w:rPr>
        <w:t>Office 365 Enterprise E4 tarkvarakindlustuse põhjal, 58</w:t>
      </w:r>
    </w:p>
    <w:p w:rsidR="00A72523" w:rsidRDefault="00A72523">
      <w:pPr>
        <w:pStyle w:val="Index1"/>
        <w:tabs>
          <w:tab w:val="right" w:pos="5030"/>
        </w:tabs>
        <w:rPr>
          <w:noProof/>
        </w:rPr>
      </w:pPr>
      <w:r>
        <w:rPr>
          <w:noProof/>
        </w:rPr>
        <w:t>Office 365 Enterprise K1, 58</w:t>
      </w:r>
    </w:p>
    <w:p w:rsidR="00A72523" w:rsidRDefault="00A72523">
      <w:pPr>
        <w:pStyle w:val="Index1"/>
        <w:tabs>
          <w:tab w:val="right" w:pos="5030"/>
        </w:tabs>
        <w:rPr>
          <w:noProof/>
        </w:rPr>
      </w:pPr>
      <w:r>
        <w:rPr>
          <w:noProof/>
        </w:rPr>
        <w:t>Office 365 Midsize Business, 58, 60</w:t>
      </w:r>
    </w:p>
    <w:p w:rsidR="00A72523" w:rsidRDefault="00A72523">
      <w:pPr>
        <w:pStyle w:val="Index1"/>
        <w:tabs>
          <w:tab w:val="right" w:pos="5030"/>
        </w:tabs>
        <w:rPr>
          <w:noProof/>
        </w:rPr>
      </w:pPr>
      <w:r>
        <w:rPr>
          <w:noProof/>
        </w:rPr>
        <w:t>Office 365 Midsize Businessi lisalitsents, 58</w:t>
      </w:r>
    </w:p>
    <w:p w:rsidR="00A72523" w:rsidRDefault="00A72523">
      <w:pPr>
        <w:pStyle w:val="Index1"/>
        <w:tabs>
          <w:tab w:val="right" w:pos="5030"/>
        </w:tabs>
        <w:rPr>
          <w:noProof/>
        </w:rPr>
      </w:pPr>
      <w:r>
        <w:rPr>
          <w:noProof/>
        </w:rPr>
        <w:t>Office 365 Pro Plus, 75</w:t>
      </w:r>
    </w:p>
    <w:p w:rsidR="00A72523" w:rsidRDefault="00A72523">
      <w:pPr>
        <w:pStyle w:val="Index1"/>
        <w:tabs>
          <w:tab w:val="right" w:pos="5030"/>
        </w:tabs>
        <w:rPr>
          <w:noProof/>
        </w:rPr>
      </w:pPr>
      <w:r>
        <w:rPr>
          <w:noProof/>
        </w:rPr>
        <w:t>Office 365 ProPlus, 22, 56</w:t>
      </w:r>
    </w:p>
    <w:p w:rsidR="00A72523" w:rsidRDefault="00A72523">
      <w:pPr>
        <w:pStyle w:val="Index1"/>
        <w:tabs>
          <w:tab w:val="right" w:pos="5030"/>
        </w:tabs>
        <w:rPr>
          <w:noProof/>
        </w:rPr>
      </w:pPr>
      <w:r>
        <w:rPr>
          <w:noProof/>
        </w:rPr>
        <w:t>Office 365 ProPlus tarkvarakindlustuse põhjal, 56</w:t>
      </w:r>
    </w:p>
    <w:p w:rsidR="00A72523" w:rsidRDefault="00A72523">
      <w:pPr>
        <w:pStyle w:val="Index1"/>
        <w:tabs>
          <w:tab w:val="right" w:pos="5030"/>
        </w:tabs>
        <w:rPr>
          <w:noProof/>
        </w:rPr>
      </w:pPr>
      <w:r>
        <w:rPr>
          <w:noProof/>
        </w:rPr>
        <w:t>Office 365 täiendav failisalvestusruum 1 GB, 61</w:t>
      </w:r>
    </w:p>
    <w:p w:rsidR="00A72523" w:rsidRDefault="00A72523">
      <w:pPr>
        <w:pStyle w:val="Index1"/>
        <w:tabs>
          <w:tab w:val="right" w:pos="5030"/>
        </w:tabs>
        <w:rPr>
          <w:noProof/>
        </w:rPr>
      </w:pPr>
      <w:r>
        <w:rPr>
          <w:noProof/>
        </w:rPr>
        <w:t>Office for Mac 2011, 23</w:t>
      </w:r>
    </w:p>
    <w:p w:rsidR="00A72523" w:rsidRDefault="00A72523">
      <w:pPr>
        <w:pStyle w:val="Index1"/>
        <w:tabs>
          <w:tab w:val="right" w:pos="5030"/>
        </w:tabs>
        <w:rPr>
          <w:noProof/>
        </w:rPr>
      </w:pPr>
      <w:r>
        <w:rPr>
          <w:noProof/>
        </w:rPr>
        <w:t>Office for Mac Standard, 73</w:t>
      </w:r>
    </w:p>
    <w:p w:rsidR="00A72523" w:rsidRDefault="00A72523">
      <w:pPr>
        <w:pStyle w:val="Index1"/>
        <w:tabs>
          <w:tab w:val="right" w:pos="5030"/>
        </w:tabs>
        <w:rPr>
          <w:noProof/>
        </w:rPr>
      </w:pPr>
      <w:r>
        <w:rPr>
          <w:noProof/>
        </w:rPr>
        <w:t>Office for Mac Standard 2011, 75</w:t>
      </w:r>
    </w:p>
    <w:p w:rsidR="00A72523" w:rsidRDefault="00A72523">
      <w:pPr>
        <w:pStyle w:val="Index1"/>
        <w:tabs>
          <w:tab w:val="right" w:pos="5030"/>
        </w:tabs>
        <w:rPr>
          <w:noProof/>
        </w:rPr>
      </w:pPr>
      <w:r>
        <w:rPr>
          <w:noProof/>
        </w:rPr>
        <w:t>Office Home &amp; Student 2013 RT ärikasutuseks, 21</w:t>
      </w:r>
    </w:p>
    <w:p w:rsidR="00A72523" w:rsidRDefault="00A72523">
      <w:pPr>
        <w:pStyle w:val="Index1"/>
        <w:tabs>
          <w:tab w:val="right" w:pos="5030"/>
        </w:tabs>
        <w:rPr>
          <w:noProof/>
        </w:rPr>
      </w:pPr>
      <w:r>
        <w:rPr>
          <w:noProof/>
        </w:rPr>
        <w:t>Office kodu ja kool 2013, 28</w:t>
      </w:r>
    </w:p>
    <w:p w:rsidR="00A72523" w:rsidRDefault="00A72523">
      <w:pPr>
        <w:pStyle w:val="Index1"/>
        <w:tabs>
          <w:tab w:val="right" w:pos="5030"/>
        </w:tabs>
        <w:rPr>
          <w:noProof/>
        </w:rPr>
      </w:pPr>
      <w:r>
        <w:rPr>
          <w:noProof/>
        </w:rPr>
        <w:t>Office Multi Language Pack 2013, 21</w:t>
      </w:r>
    </w:p>
    <w:p w:rsidR="00A72523" w:rsidRDefault="00A72523">
      <w:pPr>
        <w:pStyle w:val="Index1"/>
        <w:tabs>
          <w:tab w:val="right" w:pos="5030"/>
        </w:tabs>
        <w:rPr>
          <w:noProof/>
        </w:rPr>
      </w:pPr>
      <w:r>
        <w:rPr>
          <w:noProof/>
        </w:rPr>
        <w:t>Office Multi Language Packi, 57, 60</w:t>
      </w:r>
    </w:p>
    <w:p w:rsidR="00A72523" w:rsidRDefault="00A72523">
      <w:pPr>
        <w:pStyle w:val="Index1"/>
        <w:tabs>
          <w:tab w:val="right" w:pos="5030"/>
        </w:tabs>
        <w:rPr>
          <w:noProof/>
        </w:rPr>
      </w:pPr>
      <w:r>
        <w:rPr>
          <w:noProof/>
        </w:rPr>
        <w:t>Office Online lahendusele Office 365, 73</w:t>
      </w:r>
    </w:p>
    <w:p w:rsidR="00A72523" w:rsidRDefault="00A72523">
      <w:pPr>
        <w:pStyle w:val="Index1"/>
        <w:tabs>
          <w:tab w:val="right" w:pos="5030"/>
        </w:tabs>
        <w:rPr>
          <w:noProof/>
        </w:rPr>
      </w:pPr>
      <w:r>
        <w:rPr>
          <w:noProof/>
        </w:rPr>
        <w:t>Office Online'i, 57, 60</w:t>
      </w:r>
    </w:p>
    <w:p w:rsidR="00A72523" w:rsidRDefault="00A72523">
      <w:pPr>
        <w:pStyle w:val="Index1"/>
        <w:tabs>
          <w:tab w:val="right" w:pos="5030"/>
        </w:tabs>
        <w:rPr>
          <w:noProof/>
        </w:rPr>
      </w:pPr>
      <w:r>
        <w:rPr>
          <w:noProof/>
        </w:rPr>
        <w:t>Office Personal 2013, 28</w:t>
      </w:r>
    </w:p>
    <w:p w:rsidR="00A72523" w:rsidRDefault="00A72523">
      <w:pPr>
        <w:pStyle w:val="Index1"/>
        <w:tabs>
          <w:tab w:val="right" w:pos="5030"/>
        </w:tabs>
        <w:rPr>
          <w:noProof/>
        </w:rPr>
      </w:pPr>
      <w:r>
        <w:rPr>
          <w:noProof/>
        </w:rPr>
        <w:t>Office Professional 2013, 28</w:t>
      </w:r>
    </w:p>
    <w:p w:rsidR="00A72523" w:rsidRDefault="00A72523">
      <w:pPr>
        <w:pStyle w:val="Index1"/>
        <w:tabs>
          <w:tab w:val="right" w:pos="5030"/>
        </w:tabs>
        <w:rPr>
          <w:noProof/>
        </w:rPr>
      </w:pPr>
      <w:r>
        <w:rPr>
          <w:noProof/>
        </w:rPr>
        <w:t>Office Professional Plus, 56, 59, 73, 79</w:t>
      </w:r>
    </w:p>
    <w:p w:rsidR="00A72523" w:rsidRDefault="00A72523">
      <w:pPr>
        <w:pStyle w:val="Index1"/>
        <w:tabs>
          <w:tab w:val="right" w:pos="5030"/>
        </w:tabs>
        <w:rPr>
          <w:noProof/>
        </w:rPr>
      </w:pPr>
      <w:r>
        <w:rPr>
          <w:noProof/>
        </w:rPr>
        <w:t>Office Professional Plus 2010, 28, 75</w:t>
      </w:r>
    </w:p>
    <w:p w:rsidR="00A72523" w:rsidRDefault="00A72523">
      <w:pPr>
        <w:pStyle w:val="Index1"/>
        <w:tabs>
          <w:tab w:val="right" w:pos="5030"/>
        </w:tabs>
        <w:rPr>
          <w:noProof/>
        </w:rPr>
      </w:pPr>
      <w:r>
        <w:rPr>
          <w:noProof/>
        </w:rPr>
        <w:t>Office Professional Plus 2013, 21, 28, 35, 57, 58</w:t>
      </w:r>
    </w:p>
    <w:p w:rsidR="00A72523" w:rsidRDefault="00A72523">
      <w:pPr>
        <w:pStyle w:val="Index1"/>
        <w:tabs>
          <w:tab w:val="right" w:pos="5030"/>
        </w:tabs>
        <w:rPr>
          <w:noProof/>
        </w:rPr>
      </w:pPr>
      <w:r>
        <w:rPr>
          <w:noProof/>
        </w:rPr>
        <w:t>Office Professional Plus 2013 HUP, 75</w:t>
      </w:r>
    </w:p>
    <w:p w:rsidR="00A72523" w:rsidRDefault="00A72523">
      <w:pPr>
        <w:pStyle w:val="Index1"/>
        <w:tabs>
          <w:tab w:val="right" w:pos="5030"/>
        </w:tabs>
        <w:rPr>
          <w:noProof/>
        </w:rPr>
      </w:pPr>
      <w:r>
        <w:rPr>
          <w:noProof/>
        </w:rPr>
        <w:t>Office Professional Plusi, 57</w:t>
      </w:r>
    </w:p>
    <w:p w:rsidR="00A72523" w:rsidRDefault="00A72523">
      <w:pPr>
        <w:pStyle w:val="Index1"/>
        <w:tabs>
          <w:tab w:val="right" w:pos="5030"/>
        </w:tabs>
        <w:rPr>
          <w:noProof/>
        </w:rPr>
      </w:pPr>
      <w:r>
        <w:rPr>
          <w:noProof/>
        </w:rPr>
        <w:t>Office Professional Plusi rendiõigused, 27</w:t>
      </w:r>
    </w:p>
    <w:p w:rsidR="00A72523" w:rsidRDefault="00A72523">
      <w:pPr>
        <w:pStyle w:val="Index1"/>
        <w:tabs>
          <w:tab w:val="right" w:pos="5030"/>
        </w:tabs>
        <w:rPr>
          <w:noProof/>
        </w:rPr>
      </w:pPr>
      <w:r>
        <w:rPr>
          <w:noProof/>
        </w:rPr>
        <w:t>Office Standard, 73, 79</w:t>
      </w:r>
    </w:p>
    <w:p w:rsidR="00A72523" w:rsidRDefault="00A72523">
      <w:pPr>
        <w:pStyle w:val="Index1"/>
        <w:tabs>
          <w:tab w:val="right" w:pos="5030"/>
        </w:tabs>
        <w:rPr>
          <w:noProof/>
        </w:rPr>
      </w:pPr>
      <w:r>
        <w:rPr>
          <w:noProof/>
        </w:rPr>
        <w:t>Office Standard 2010, 28, 75</w:t>
      </w:r>
    </w:p>
    <w:p w:rsidR="00A72523" w:rsidRDefault="00A72523">
      <w:pPr>
        <w:pStyle w:val="Index1"/>
        <w:tabs>
          <w:tab w:val="right" w:pos="5030"/>
        </w:tabs>
        <w:rPr>
          <w:noProof/>
        </w:rPr>
      </w:pPr>
      <w:r>
        <w:rPr>
          <w:noProof/>
        </w:rPr>
        <w:t>Office Standard 2013, 21, 28</w:t>
      </w:r>
    </w:p>
    <w:p w:rsidR="00A72523" w:rsidRDefault="00A72523">
      <w:pPr>
        <w:pStyle w:val="Index1"/>
        <w:tabs>
          <w:tab w:val="right" w:pos="5030"/>
        </w:tabs>
        <w:rPr>
          <w:noProof/>
        </w:rPr>
      </w:pPr>
      <w:r>
        <w:rPr>
          <w:noProof/>
        </w:rPr>
        <w:t>Office Standardi, 57</w:t>
      </w:r>
    </w:p>
    <w:p w:rsidR="00A72523" w:rsidRDefault="00A72523">
      <w:pPr>
        <w:pStyle w:val="Index1"/>
        <w:tabs>
          <w:tab w:val="right" w:pos="5030"/>
        </w:tabs>
        <w:rPr>
          <w:noProof/>
        </w:rPr>
      </w:pPr>
      <w:r>
        <w:rPr>
          <w:noProof/>
        </w:rPr>
        <w:t>Office Standardi rendiõigused, 27</w:t>
      </w:r>
    </w:p>
    <w:p w:rsidR="00A72523" w:rsidRDefault="00A72523">
      <w:pPr>
        <w:pStyle w:val="Index1"/>
        <w:tabs>
          <w:tab w:val="right" w:pos="5030"/>
        </w:tabs>
        <w:rPr>
          <w:noProof/>
        </w:rPr>
      </w:pPr>
      <w:r>
        <w:rPr>
          <w:noProof/>
        </w:rPr>
        <w:t>OneDrive for Business, 60</w:t>
      </w:r>
    </w:p>
    <w:p w:rsidR="00A72523" w:rsidRDefault="00A72523">
      <w:pPr>
        <w:pStyle w:val="Index1"/>
        <w:tabs>
          <w:tab w:val="right" w:pos="5030"/>
        </w:tabs>
        <w:rPr>
          <w:noProof/>
        </w:rPr>
      </w:pPr>
      <w:r>
        <w:rPr>
          <w:noProof/>
        </w:rPr>
        <w:t>OneDrive for Business (leping 1), 61</w:t>
      </w:r>
    </w:p>
    <w:p w:rsidR="00A72523" w:rsidRDefault="00A72523">
      <w:pPr>
        <w:pStyle w:val="Index1"/>
        <w:tabs>
          <w:tab w:val="right" w:pos="5030"/>
        </w:tabs>
        <w:rPr>
          <w:noProof/>
        </w:rPr>
      </w:pPr>
      <w:r>
        <w:rPr>
          <w:noProof/>
        </w:rPr>
        <w:t>OneNote 2010, 75</w:t>
      </w:r>
    </w:p>
    <w:p w:rsidR="00A72523" w:rsidRDefault="00A72523">
      <w:pPr>
        <w:pStyle w:val="Index1"/>
        <w:tabs>
          <w:tab w:val="right" w:pos="5030"/>
        </w:tabs>
        <w:rPr>
          <w:noProof/>
        </w:rPr>
      </w:pPr>
      <w:r>
        <w:rPr>
          <w:noProof/>
        </w:rPr>
        <w:t>OneNote 2013, 21</w:t>
      </w:r>
    </w:p>
    <w:p w:rsidR="00A72523" w:rsidRDefault="00A72523">
      <w:pPr>
        <w:pStyle w:val="Index1"/>
        <w:tabs>
          <w:tab w:val="right" w:pos="5030"/>
        </w:tabs>
        <w:rPr>
          <w:noProof/>
        </w:rPr>
      </w:pPr>
      <w:r>
        <w:rPr>
          <w:noProof/>
        </w:rPr>
        <w:t>Operations Management Suite Datacenter Editioni lisalitsents, 52</w:t>
      </w:r>
    </w:p>
    <w:p w:rsidR="00A72523" w:rsidRDefault="00A72523">
      <w:pPr>
        <w:pStyle w:val="Index1"/>
        <w:tabs>
          <w:tab w:val="right" w:pos="5030"/>
        </w:tabs>
        <w:rPr>
          <w:noProof/>
        </w:rPr>
      </w:pPr>
      <w:r>
        <w:rPr>
          <w:noProof/>
        </w:rPr>
        <w:t>Operations Management Suite Standard Editioni lisalitsents, 52</w:t>
      </w:r>
    </w:p>
    <w:p w:rsidR="00A72523" w:rsidRDefault="00A72523">
      <w:pPr>
        <w:pStyle w:val="Index1"/>
        <w:tabs>
          <w:tab w:val="right" w:pos="5030"/>
        </w:tabs>
        <w:rPr>
          <w:noProof/>
        </w:rPr>
      </w:pPr>
      <w:r>
        <w:rPr>
          <w:noProof/>
        </w:rPr>
        <w:t>Outlook 2010, 75</w:t>
      </w:r>
    </w:p>
    <w:p w:rsidR="00A72523" w:rsidRDefault="00A72523">
      <w:pPr>
        <w:pStyle w:val="Index1"/>
        <w:tabs>
          <w:tab w:val="right" w:pos="5030"/>
        </w:tabs>
        <w:rPr>
          <w:noProof/>
        </w:rPr>
      </w:pPr>
      <w:r>
        <w:rPr>
          <w:noProof/>
        </w:rPr>
        <w:t>Outlook 2013, 21</w:t>
      </w:r>
    </w:p>
    <w:p w:rsidR="00A72523" w:rsidRDefault="00A72523">
      <w:pPr>
        <w:pStyle w:val="Index1"/>
        <w:tabs>
          <w:tab w:val="right" w:pos="5030"/>
        </w:tabs>
        <w:rPr>
          <w:noProof/>
        </w:rPr>
      </w:pPr>
      <w:r>
        <w:rPr>
          <w:noProof/>
        </w:rPr>
        <w:t>Outlook 2016 Macile, 22</w:t>
      </w:r>
    </w:p>
    <w:p w:rsidR="00A72523" w:rsidRDefault="00A72523">
      <w:pPr>
        <w:pStyle w:val="Index1"/>
        <w:tabs>
          <w:tab w:val="right" w:pos="5030"/>
        </w:tabs>
        <w:rPr>
          <w:noProof/>
        </w:rPr>
      </w:pPr>
      <w:r>
        <w:rPr>
          <w:noProof/>
        </w:rPr>
        <w:t>Parallel Data Warehouse'i, 78</w:t>
      </w:r>
    </w:p>
    <w:p w:rsidR="00A72523" w:rsidRDefault="00A72523">
      <w:pPr>
        <w:pStyle w:val="Index1"/>
        <w:tabs>
          <w:tab w:val="right" w:pos="5030"/>
        </w:tabs>
        <w:rPr>
          <w:noProof/>
        </w:rPr>
      </w:pPr>
      <w:r>
        <w:rPr>
          <w:noProof/>
        </w:rPr>
        <w:t>Parature Enterprise, 55</w:t>
      </w:r>
    </w:p>
    <w:p w:rsidR="00A72523" w:rsidRDefault="00A72523">
      <w:pPr>
        <w:pStyle w:val="Index1"/>
        <w:tabs>
          <w:tab w:val="right" w:pos="5030"/>
        </w:tabs>
        <w:rPr>
          <w:noProof/>
        </w:rPr>
      </w:pPr>
      <w:r>
        <w:rPr>
          <w:noProof/>
        </w:rPr>
        <w:t>Parature Enterprise'i lisa-failisalvestusruum, 56</w:t>
      </w:r>
    </w:p>
    <w:p w:rsidR="00A72523" w:rsidRDefault="00A72523">
      <w:pPr>
        <w:pStyle w:val="Index1"/>
        <w:tabs>
          <w:tab w:val="right" w:pos="5030"/>
        </w:tabs>
        <w:rPr>
          <w:noProof/>
        </w:rPr>
      </w:pPr>
      <w:r>
        <w:rPr>
          <w:noProof/>
        </w:rPr>
        <w:t>Parature Enterprise'i lisakirjed, 55</w:t>
      </w:r>
    </w:p>
    <w:p w:rsidR="00A72523" w:rsidRDefault="00A72523">
      <w:pPr>
        <w:pStyle w:val="Index1"/>
        <w:tabs>
          <w:tab w:val="right" w:pos="5030"/>
        </w:tabs>
        <w:rPr>
          <w:noProof/>
        </w:rPr>
      </w:pPr>
      <w:r>
        <w:rPr>
          <w:noProof/>
        </w:rPr>
        <w:t>Parature Enterprise'i lisa-lehevaatamised, 55</w:t>
      </w:r>
    </w:p>
    <w:p w:rsidR="00A72523" w:rsidRDefault="00A72523">
      <w:pPr>
        <w:pStyle w:val="Index1"/>
        <w:tabs>
          <w:tab w:val="right" w:pos="5030"/>
        </w:tabs>
        <w:rPr>
          <w:noProof/>
        </w:rPr>
      </w:pPr>
      <w:r>
        <w:rPr>
          <w:noProof/>
        </w:rPr>
        <w:t>Parature Enterprise'i lisaosakonnad, 56</w:t>
      </w:r>
    </w:p>
    <w:p w:rsidR="00A72523" w:rsidRDefault="00A72523">
      <w:pPr>
        <w:pStyle w:val="Index1"/>
        <w:tabs>
          <w:tab w:val="right" w:pos="5030"/>
        </w:tabs>
        <w:rPr>
          <w:noProof/>
        </w:rPr>
      </w:pPr>
      <w:r>
        <w:rPr>
          <w:noProof/>
        </w:rPr>
        <w:t>Parature Professionali otsetugi, 56</w:t>
      </w:r>
    </w:p>
    <w:p w:rsidR="00A72523" w:rsidRDefault="00A72523">
      <w:pPr>
        <w:pStyle w:val="Index1"/>
        <w:tabs>
          <w:tab w:val="right" w:pos="5030"/>
        </w:tabs>
        <w:rPr>
          <w:noProof/>
        </w:rPr>
      </w:pPr>
      <w:r>
        <w:rPr>
          <w:noProof/>
        </w:rPr>
        <w:t>Parature'i täiustatud tugi, 56</w:t>
      </w:r>
    </w:p>
    <w:p w:rsidR="00A72523" w:rsidRDefault="00A72523">
      <w:pPr>
        <w:pStyle w:val="Index1"/>
        <w:tabs>
          <w:tab w:val="right" w:pos="5030"/>
        </w:tabs>
        <w:rPr>
          <w:noProof/>
        </w:rPr>
      </w:pPr>
      <w:r>
        <w:rPr>
          <w:noProof/>
        </w:rPr>
        <w:t>Power BI Pro, 64</w:t>
      </w:r>
    </w:p>
    <w:p w:rsidR="00A72523" w:rsidRDefault="00A72523">
      <w:pPr>
        <w:pStyle w:val="Index1"/>
        <w:tabs>
          <w:tab w:val="right" w:pos="5030"/>
        </w:tabs>
        <w:rPr>
          <w:noProof/>
        </w:rPr>
      </w:pPr>
      <w:r>
        <w:rPr>
          <w:noProof/>
        </w:rPr>
        <w:t>Power BI Pro A, 64</w:t>
      </w:r>
    </w:p>
    <w:p w:rsidR="00A72523" w:rsidRDefault="00A72523">
      <w:pPr>
        <w:pStyle w:val="Index1"/>
        <w:tabs>
          <w:tab w:val="right" w:pos="5030"/>
        </w:tabs>
        <w:rPr>
          <w:noProof/>
        </w:rPr>
      </w:pPr>
      <w:r>
        <w:rPr>
          <w:noProof/>
        </w:rPr>
        <w:t>PowerPoint 2010, 75</w:t>
      </w:r>
    </w:p>
    <w:p w:rsidR="00A72523" w:rsidRDefault="00A72523">
      <w:pPr>
        <w:pStyle w:val="Index1"/>
        <w:tabs>
          <w:tab w:val="right" w:pos="5030"/>
        </w:tabs>
        <w:rPr>
          <w:noProof/>
        </w:rPr>
      </w:pPr>
      <w:r>
        <w:rPr>
          <w:noProof/>
        </w:rPr>
        <w:lastRenderedPageBreak/>
        <w:t>PowerPoint 2013, 21</w:t>
      </w:r>
    </w:p>
    <w:p w:rsidR="00A72523" w:rsidRDefault="00A72523">
      <w:pPr>
        <w:pStyle w:val="Index1"/>
        <w:tabs>
          <w:tab w:val="right" w:pos="5030"/>
        </w:tabs>
        <w:rPr>
          <w:noProof/>
        </w:rPr>
      </w:pPr>
      <w:r>
        <w:rPr>
          <w:noProof/>
        </w:rPr>
        <w:t>PowerPoint 2016 Macile, 23</w:t>
      </w:r>
    </w:p>
    <w:p w:rsidR="00A72523" w:rsidRDefault="00A72523">
      <w:pPr>
        <w:pStyle w:val="Index1"/>
        <w:tabs>
          <w:tab w:val="right" w:pos="5030"/>
        </w:tabs>
        <w:rPr>
          <w:noProof/>
        </w:rPr>
      </w:pPr>
      <w:r>
        <w:rPr>
          <w:noProof/>
        </w:rPr>
        <w:t>Project 2010, 24</w:t>
      </w:r>
    </w:p>
    <w:p w:rsidR="00A72523" w:rsidRDefault="00A72523">
      <w:pPr>
        <w:pStyle w:val="Index1"/>
        <w:tabs>
          <w:tab w:val="right" w:pos="5030"/>
        </w:tabs>
        <w:rPr>
          <w:noProof/>
        </w:rPr>
      </w:pPr>
      <w:r>
        <w:rPr>
          <w:noProof/>
        </w:rPr>
        <w:t>Project Lite, 61</w:t>
      </w:r>
    </w:p>
    <w:p w:rsidR="00A72523" w:rsidRDefault="00A72523">
      <w:pPr>
        <w:pStyle w:val="Index1"/>
        <w:tabs>
          <w:tab w:val="right" w:pos="5030"/>
        </w:tabs>
        <w:rPr>
          <w:noProof/>
        </w:rPr>
      </w:pPr>
      <w:r>
        <w:rPr>
          <w:noProof/>
        </w:rPr>
        <w:t>Project Lite'i, 25</w:t>
      </w:r>
    </w:p>
    <w:p w:rsidR="00A72523" w:rsidRDefault="00A72523">
      <w:pPr>
        <w:pStyle w:val="Index1"/>
        <w:tabs>
          <w:tab w:val="right" w:pos="5030"/>
        </w:tabs>
        <w:rPr>
          <w:noProof/>
        </w:rPr>
      </w:pPr>
      <w:r>
        <w:rPr>
          <w:noProof/>
        </w:rPr>
        <w:t>Project Online, 61</w:t>
      </w:r>
    </w:p>
    <w:p w:rsidR="00A72523" w:rsidRDefault="00A72523">
      <w:pPr>
        <w:pStyle w:val="Index1"/>
        <w:tabs>
          <w:tab w:val="right" w:pos="5030"/>
        </w:tabs>
        <w:rPr>
          <w:noProof/>
        </w:rPr>
      </w:pPr>
      <w:r>
        <w:rPr>
          <w:noProof/>
        </w:rPr>
        <w:t>Project Online koos Project Proga lahendusele Office 365, 56</w:t>
      </w:r>
    </w:p>
    <w:p w:rsidR="00A72523" w:rsidRDefault="00A72523">
      <w:pPr>
        <w:pStyle w:val="Index1"/>
        <w:tabs>
          <w:tab w:val="right" w:pos="5030"/>
        </w:tabs>
        <w:rPr>
          <w:noProof/>
        </w:rPr>
      </w:pPr>
      <w:r>
        <w:rPr>
          <w:noProof/>
        </w:rPr>
        <w:t>Project Online koos Project Proga lahendusele Office 365 tarkvarakindlustuse põhjal, 56</w:t>
      </w:r>
    </w:p>
    <w:p w:rsidR="00A72523" w:rsidRDefault="00A72523">
      <w:pPr>
        <w:pStyle w:val="Index1"/>
        <w:tabs>
          <w:tab w:val="right" w:pos="5030"/>
        </w:tabs>
        <w:rPr>
          <w:noProof/>
        </w:rPr>
      </w:pPr>
      <w:r>
        <w:rPr>
          <w:noProof/>
        </w:rPr>
        <w:t>Project Online'i, 25</w:t>
      </w:r>
    </w:p>
    <w:p w:rsidR="00A72523" w:rsidRDefault="00A72523">
      <w:pPr>
        <w:pStyle w:val="Index1"/>
        <w:tabs>
          <w:tab w:val="right" w:pos="5030"/>
        </w:tabs>
        <w:rPr>
          <w:noProof/>
        </w:rPr>
      </w:pPr>
      <w:r>
        <w:rPr>
          <w:noProof/>
        </w:rPr>
        <w:t>Project Pro lahendusele Office 365 tarkvarakindlustuse põhjal, 56</w:t>
      </w:r>
    </w:p>
    <w:p w:rsidR="00A72523" w:rsidRDefault="00A72523">
      <w:pPr>
        <w:pStyle w:val="Index1"/>
        <w:tabs>
          <w:tab w:val="right" w:pos="5030"/>
        </w:tabs>
        <w:rPr>
          <w:noProof/>
        </w:rPr>
      </w:pPr>
      <w:r>
        <w:rPr>
          <w:noProof/>
        </w:rPr>
        <w:t>Project Pro rakendusele Office 365, 22, 25, 56</w:t>
      </w:r>
    </w:p>
    <w:p w:rsidR="00A72523" w:rsidRDefault="00A72523">
      <w:pPr>
        <w:pStyle w:val="Index1"/>
        <w:tabs>
          <w:tab w:val="right" w:pos="5030"/>
        </w:tabs>
        <w:rPr>
          <w:noProof/>
        </w:rPr>
      </w:pPr>
      <w:r>
        <w:rPr>
          <w:noProof/>
        </w:rPr>
        <w:t>Project Professional, 56, 80</w:t>
      </w:r>
    </w:p>
    <w:p w:rsidR="00A72523" w:rsidRDefault="00A72523">
      <w:pPr>
        <w:pStyle w:val="Index1"/>
        <w:tabs>
          <w:tab w:val="right" w:pos="5030"/>
        </w:tabs>
        <w:rPr>
          <w:noProof/>
        </w:rPr>
      </w:pPr>
      <w:r>
        <w:rPr>
          <w:noProof/>
        </w:rPr>
        <w:t>Project Professional 2010, 76</w:t>
      </w:r>
    </w:p>
    <w:p w:rsidR="00A72523" w:rsidRDefault="00A72523">
      <w:pPr>
        <w:pStyle w:val="Index1"/>
        <w:tabs>
          <w:tab w:val="right" w:pos="5030"/>
        </w:tabs>
        <w:rPr>
          <w:noProof/>
        </w:rPr>
      </w:pPr>
      <w:r>
        <w:rPr>
          <w:noProof/>
        </w:rPr>
        <w:t>Project Professional 2013, 21</w:t>
      </w:r>
    </w:p>
    <w:p w:rsidR="00A72523" w:rsidRDefault="00A72523">
      <w:pPr>
        <w:pStyle w:val="Index1"/>
        <w:tabs>
          <w:tab w:val="right" w:pos="5030"/>
        </w:tabs>
        <w:rPr>
          <w:noProof/>
        </w:rPr>
      </w:pPr>
      <w:r>
        <w:rPr>
          <w:noProof/>
        </w:rPr>
        <w:t>Project Professional 2013 HUP, 76</w:t>
      </w:r>
    </w:p>
    <w:p w:rsidR="00A72523" w:rsidRDefault="00A72523">
      <w:pPr>
        <w:pStyle w:val="Index1"/>
        <w:tabs>
          <w:tab w:val="right" w:pos="5030"/>
        </w:tabs>
        <w:rPr>
          <w:noProof/>
        </w:rPr>
      </w:pPr>
      <w:r>
        <w:rPr>
          <w:noProof/>
        </w:rPr>
        <w:t>Project Server 2013, 24</w:t>
      </w:r>
    </w:p>
    <w:p w:rsidR="00A72523" w:rsidRDefault="00A72523">
      <w:pPr>
        <w:pStyle w:val="Index1"/>
        <w:tabs>
          <w:tab w:val="right" w:pos="5030"/>
        </w:tabs>
        <w:rPr>
          <w:noProof/>
        </w:rPr>
      </w:pPr>
      <w:r>
        <w:rPr>
          <w:noProof/>
        </w:rPr>
        <w:t>Project Server 2013 CAL, 24</w:t>
      </w:r>
    </w:p>
    <w:p w:rsidR="00A72523" w:rsidRDefault="00A72523">
      <w:pPr>
        <w:pStyle w:val="Index1"/>
        <w:tabs>
          <w:tab w:val="right" w:pos="5030"/>
        </w:tabs>
        <w:rPr>
          <w:noProof/>
        </w:rPr>
      </w:pPr>
      <w:r>
        <w:rPr>
          <w:noProof/>
        </w:rPr>
        <w:t>Project Server 2013 seadme CAL, 21</w:t>
      </w:r>
    </w:p>
    <w:p w:rsidR="00A72523" w:rsidRDefault="00A72523">
      <w:pPr>
        <w:pStyle w:val="Index1"/>
        <w:tabs>
          <w:tab w:val="right" w:pos="5030"/>
        </w:tabs>
        <w:rPr>
          <w:noProof/>
        </w:rPr>
      </w:pPr>
      <w:r>
        <w:rPr>
          <w:noProof/>
        </w:rPr>
        <w:t>Project Server 2013-le, 21</w:t>
      </w:r>
    </w:p>
    <w:p w:rsidR="00A72523" w:rsidRDefault="00A72523">
      <w:pPr>
        <w:pStyle w:val="Index1"/>
        <w:tabs>
          <w:tab w:val="right" w:pos="5030"/>
        </w:tabs>
        <w:rPr>
          <w:noProof/>
        </w:rPr>
      </w:pPr>
      <w:r>
        <w:rPr>
          <w:noProof/>
        </w:rPr>
        <w:t>Project Standard, 73, 80</w:t>
      </w:r>
    </w:p>
    <w:p w:rsidR="00A72523" w:rsidRDefault="00A72523">
      <w:pPr>
        <w:pStyle w:val="Index1"/>
        <w:tabs>
          <w:tab w:val="right" w:pos="5030"/>
        </w:tabs>
        <w:rPr>
          <w:noProof/>
        </w:rPr>
      </w:pPr>
      <w:r>
        <w:rPr>
          <w:noProof/>
        </w:rPr>
        <w:t>Project Standard 2010, 76</w:t>
      </w:r>
    </w:p>
    <w:p w:rsidR="00A72523" w:rsidRDefault="00A72523">
      <w:pPr>
        <w:pStyle w:val="Index1"/>
        <w:tabs>
          <w:tab w:val="right" w:pos="5030"/>
        </w:tabs>
        <w:rPr>
          <w:noProof/>
        </w:rPr>
      </w:pPr>
      <w:r>
        <w:rPr>
          <w:noProof/>
        </w:rPr>
        <w:t>Project Standard 2013, 21</w:t>
      </w:r>
    </w:p>
    <w:p w:rsidR="00A72523" w:rsidRDefault="00A72523">
      <w:pPr>
        <w:pStyle w:val="Index1"/>
        <w:tabs>
          <w:tab w:val="right" w:pos="5030"/>
        </w:tabs>
        <w:rPr>
          <w:noProof/>
        </w:rPr>
      </w:pPr>
      <w:r>
        <w:rPr>
          <w:noProof/>
        </w:rPr>
        <w:t>Publisher 2010, 75</w:t>
      </w:r>
    </w:p>
    <w:p w:rsidR="00A72523" w:rsidRDefault="00A72523">
      <w:pPr>
        <w:pStyle w:val="Index1"/>
        <w:tabs>
          <w:tab w:val="right" w:pos="5030"/>
        </w:tabs>
        <w:rPr>
          <w:noProof/>
        </w:rPr>
      </w:pPr>
      <w:r>
        <w:rPr>
          <w:noProof/>
        </w:rPr>
        <w:t>Publisher 2013, 21</w:t>
      </w:r>
    </w:p>
    <w:p w:rsidR="00A72523" w:rsidRDefault="00A72523">
      <w:pPr>
        <w:pStyle w:val="Index1"/>
        <w:tabs>
          <w:tab w:val="right" w:pos="5030"/>
        </w:tabs>
        <w:rPr>
          <w:noProof/>
        </w:rPr>
      </w:pPr>
      <w:r>
        <w:rPr>
          <w:noProof/>
        </w:rPr>
        <w:t>Rakenduse Windows Server 2012 Remote Desktop Services välisliides, 44</w:t>
      </w:r>
    </w:p>
    <w:p w:rsidR="00A72523" w:rsidRDefault="00A72523">
      <w:pPr>
        <w:pStyle w:val="Index1"/>
        <w:tabs>
          <w:tab w:val="right" w:pos="5030"/>
        </w:tabs>
        <w:rPr>
          <w:noProof/>
        </w:rPr>
      </w:pPr>
      <w:r>
        <w:rPr>
          <w:noProof/>
        </w:rPr>
        <w:t>SharePoint Online, 60</w:t>
      </w:r>
    </w:p>
    <w:p w:rsidR="00A72523" w:rsidRDefault="00A72523">
      <w:pPr>
        <w:pStyle w:val="Index1"/>
        <w:tabs>
          <w:tab w:val="right" w:pos="5030"/>
        </w:tabs>
        <w:rPr>
          <w:noProof/>
        </w:rPr>
      </w:pPr>
      <w:r>
        <w:rPr>
          <w:noProof/>
        </w:rPr>
        <w:t>SharePoint Online Plan 1, 25, 61</w:t>
      </w:r>
    </w:p>
    <w:p w:rsidR="00A72523" w:rsidRDefault="00A72523">
      <w:pPr>
        <w:pStyle w:val="Index1"/>
        <w:tabs>
          <w:tab w:val="right" w:pos="5030"/>
        </w:tabs>
        <w:rPr>
          <w:noProof/>
        </w:rPr>
      </w:pPr>
      <w:r>
        <w:rPr>
          <w:noProof/>
        </w:rPr>
        <w:t>SharePoint Online Plan 1 lisalitsents, 61</w:t>
      </w:r>
    </w:p>
    <w:p w:rsidR="00A72523" w:rsidRDefault="00A72523">
      <w:pPr>
        <w:pStyle w:val="Index1"/>
        <w:tabs>
          <w:tab w:val="right" w:pos="5030"/>
        </w:tabs>
        <w:rPr>
          <w:noProof/>
        </w:rPr>
      </w:pPr>
      <w:r>
        <w:rPr>
          <w:noProof/>
        </w:rPr>
        <w:t>SharePoint Online Plan 2, 25, 61</w:t>
      </w:r>
    </w:p>
    <w:p w:rsidR="00A72523" w:rsidRDefault="00A72523">
      <w:pPr>
        <w:pStyle w:val="Index1"/>
        <w:tabs>
          <w:tab w:val="right" w:pos="5030"/>
        </w:tabs>
        <w:rPr>
          <w:noProof/>
        </w:rPr>
      </w:pPr>
      <w:r>
        <w:rPr>
          <w:noProof/>
        </w:rPr>
        <w:t>SharePoint Online'i, 73</w:t>
      </w:r>
    </w:p>
    <w:p w:rsidR="00A72523" w:rsidRDefault="00A72523">
      <w:pPr>
        <w:pStyle w:val="Index1"/>
        <w:tabs>
          <w:tab w:val="right" w:pos="5030"/>
        </w:tabs>
        <w:rPr>
          <w:noProof/>
        </w:rPr>
      </w:pPr>
      <w:r>
        <w:rPr>
          <w:noProof/>
        </w:rPr>
        <w:t>SharePoint Server, 78</w:t>
      </w:r>
    </w:p>
    <w:p w:rsidR="00A72523" w:rsidRDefault="00A72523">
      <w:pPr>
        <w:pStyle w:val="Index1"/>
        <w:tabs>
          <w:tab w:val="right" w:pos="5030"/>
        </w:tabs>
        <w:rPr>
          <w:noProof/>
        </w:rPr>
      </w:pPr>
      <w:r>
        <w:rPr>
          <w:noProof/>
        </w:rPr>
        <w:t>SharePoint Server 2010, 25</w:t>
      </w:r>
    </w:p>
    <w:p w:rsidR="00A72523" w:rsidRDefault="00A72523">
      <w:pPr>
        <w:pStyle w:val="Index1"/>
        <w:tabs>
          <w:tab w:val="right" w:pos="5030"/>
        </w:tabs>
        <w:rPr>
          <w:noProof/>
        </w:rPr>
      </w:pPr>
      <w:r>
        <w:rPr>
          <w:noProof/>
        </w:rPr>
        <w:t>SharePoint Server 2013, 25</w:t>
      </w:r>
    </w:p>
    <w:p w:rsidR="00A72523" w:rsidRDefault="00A72523">
      <w:pPr>
        <w:pStyle w:val="Index1"/>
        <w:tabs>
          <w:tab w:val="right" w:pos="5030"/>
        </w:tabs>
        <w:rPr>
          <w:noProof/>
        </w:rPr>
      </w:pPr>
      <w:r>
        <w:rPr>
          <w:noProof/>
        </w:rPr>
        <w:t>SharePoint Server 2013 Enterprise CAL, 25</w:t>
      </w:r>
    </w:p>
    <w:p w:rsidR="00A72523" w:rsidRDefault="00A72523">
      <w:pPr>
        <w:pStyle w:val="Index1"/>
        <w:tabs>
          <w:tab w:val="right" w:pos="5030"/>
        </w:tabs>
        <w:rPr>
          <w:noProof/>
        </w:rPr>
      </w:pPr>
      <w:r>
        <w:rPr>
          <w:noProof/>
        </w:rPr>
        <w:t>SharePoint Server 2013 Standard CAL, 25</w:t>
      </w:r>
    </w:p>
    <w:p w:rsidR="00A72523" w:rsidRDefault="00A72523">
      <w:pPr>
        <w:pStyle w:val="Index1"/>
        <w:tabs>
          <w:tab w:val="right" w:pos="5030"/>
        </w:tabs>
        <w:rPr>
          <w:noProof/>
        </w:rPr>
      </w:pPr>
      <w:r>
        <w:rPr>
          <w:noProof/>
        </w:rPr>
        <w:t>Skype for Business 2015, 21, 75</w:t>
      </w:r>
    </w:p>
    <w:p w:rsidR="00A72523" w:rsidRDefault="00A72523">
      <w:pPr>
        <w:pStyle w:val="Index1"/>
        <w:tabs>
          <w:tab w:val="right" w:pos="5030"/>
        </w:tabs>
        <w:rPr>
          <w:noProof/>
        </w:rPr>
      </w:pPr>
      <w:r>
        <w:rPr>
          <w:noProof/>
        </w:rPr>
        <w:t>Skype for Business Online Plan 1, 62</w:t>
      </w:r>
    </w:p>
    <w:p w:rsidR="00A72523" w:rsidRDefault="00A72523">
      <w:pPr>
        <w:pStyle w:val="Index1"/>
        <w:tabs>
          <w:tab w:val="right" w:pos="5030"/>
        </w:tabs>
        <w:rPr>
          <w:noProof/>
        </w:rPr>
      </w:pPr>
      <w:r>
        <w:rPr>
          <w:noProof/>
        </w:rPr>
        <w:t>Skype for Business Online Plan 1 G, 26</w:t>
      </w:r>
    </w:p>
    <w:p w:rsidR="00A72523" w:rsidRDefault="00A72523">
      <w:pPr>
        <w:pStyle w:val="Index1"/>
        <w:tabs>
          <w:tab w:val="right" w:pos="5030"/>
        </w:tabs>
        <w:rPr>
          <w:noProof/>
        </w:rPr>
      </w:pPr>
      <w:r>
        <w:rPr>
          <w:noProof/>
        </w:rPr>
        <w:t>Skype for Business Online Plan 1 lisalitsents, 58, 62</w:t>
      </w:r>
    </w:p>
    <w:p w:rsidR="00A72523" w:rsidRDefault="00A72523">
      <w:pPr>
        <w:pStyle w:val="Index1"/>
        <w:tabs>
          <w:tab w:val="right" w:pos="5030"/>
        </w:tabs>
        <w:rPr>
          <w:noProof/>
        </w:rPr>
      </w:pPr>
      <w:r>
        <w:rPr>
          <w:noProof/>
        </w:rPr>
        <w:t>Skype for Business Online Plan 2, 26, 62</w:t>
      </w:r>
    </w:p>
    <w:p w:rsidR="00A72523" w:rsidRDefault="00A72523">
      <w:pPr>
        <w:pStyle w:val="Index1"/>
        <w:tabs>
          <w:tab w:val="right" w:pos="5030"/>
        </w:tabs>
        <w:rPr>
          <w:noProof/>
        </w:rPr>
      </w:pPr>
      <w:r>
        <w:rPr>
          <w:noProof/>
        </w:rPr>
        <w:t>Skype for Business Server 2015, 26</w:t>
      </w:r>
    </w:p>
    <w:p w:rsidR="00A72523" w:rsidRDefault="00A72523">
      <w:pPr>
        <w:pStyle w:val="Index1"/>
        <w:tabs>
          <w:tab w:val="right" w:pos="5030"/>
        </w:tabs>
        <w:rPr>
          <w:noProof/>
        </w:rPr>
      </w:pPr>
      <w:r>
        <w:rPr>
          <w:noProof/>
        </w:rPr>
        <w:t>Skype for Business Server 2015 Enterprise CAL, 26</w:t>
      </w:r>
    </w:p>
    <w:p w:rsidR="00A72523" w:rsidRDefault="00A72523">
      <w:pPr>
        <w:pStyle w:val="Index1"/>
        <w:tabs>
          <w:tab w:val="right" w:pos="5030"/>
        </w:tabs>
        <w:rPr>
          <w:noProof/>
        </w:rPr>
      </w:pPr>
      <w:r>
        <w:rPr>
          <w:noProof/>
        </w:rPr>
        <w:t>Skype for Business Server 2015 Plus CAL, 26</w:t>
      </w:r>
    </w:p>
    <w:p w:rsidR="00A72523" w:rsidRDefault="00A72523">
      <w:pPr>
        <w:pStyle w:val="Index1"/>
        <w:tabs>
          <w:tab w:val="right" w:pos="5030"/>
        </w:tabs>
        <w:rPr>
          <w:noProof/>
        </w:rPr>
      </w:pPr>
      <w:r>
        <w:rPr>
          <w:noProof/>
        </w:rPr>
        <w:t>Skype for Business Server 2015 Standard CAL, 26</w:t>
      </w:r>
    </w:p>
    <w:p w:rsidR="00A72523" w:rsidRDefault="00A72523">
      <w:pPr>
        <w:pStyle w:val="Index1"/>
        <w:tabs>
          <w:tab w:val="right" w:pos="5030"/>
        </w:tabs>
        <w:rPr>
          <w:noProof/>
        </w:rPr>
      </w:pPr>
      <w:r>
        <w:rPr>
          <w:noProof/>
        </w:rPr>
        <w:t>SQL Parallel Data Warehouse, 73, 80</w:t>
      </w:r>
    </w:p>
    <w:p w:rsidR="00A72523" w:rsidRDefault="00A72523">
      <w:pPr>
        <w:pStyle w:val="Index1"/>
        <w:tabs>
          <w:tab w:val="right" w:pos="5030"/>
        </w:tabs>
        <w:rPr>
          <w:noProof/>
        </w:rPr>
      </w:pPr>
      <w:r>
        <w:rPr>
          <w:noProof/>
        </w:rPr>
        <w:t>SQL Server, 33, 78, 79</w:t>
      </w:r>
    </w:p>
    <w:p w:rsidR="00A72523" w:rsidRDefault="00A72523">
      <w:pPr>
        <w:pStyle w:val="Index1"/>
        <w:tabs>
          <w:tab w:val="right" w:pos="5030"/>
        </w:tabs>
        <w:rPr>
          <w:noProof/>
        </w:rPr>
      </w:pPr>
      <w:r>
        <w:rPr>
          <w:noProof/>
        </w:rPr>
        <w:t>SQL Server 2008 R2, 29</w:t>
      </w:r>
    </w:p>
    <w:p w:rsidR="00A72523" w:rsidRDefault="00A72523">
      <w:pPr>
        <w:pStyle w:val="Index1"/>
        <w:tabs>
          <w:tab w:val="right" w:pos="5030"/>
        </w:tabs>
        <w:rPr>
          <w:noProof/>
        </w:rPr>
      </w:pPr>
      <w:r>
        <w:rPr>
          <w:noProof/>
        </w:rPr>
        <w:t>SQL Server 2012, 29</w:t>
      </w:r>
    </w:p>
    <w:p w:rsidR="00A72523" w:rsidRDefault="00A72523">
      <w:pPr>
        <w:pStyle w:val="Index1"/>
        <w:tabs>
          <w:tab w:val="right" w:pos="5030"/>
        </w:tabs>
        <w:rPr>
          <w:noProof/>
        </w:rPr>
      </w:pPr>
      <w:r>
        <w:rPr>
          <w:noProof/>
        </w:rPr>
        <w:t>SQL Server 2012 Parallel Data Warehouse Developer, 29</w:t>
      </w:r>
    </w:p>
    <w:p w:rsidR="00A72523" w:rsidRDefault="00A72523">
      <w:pPr>
        <w:pStyle w:val="Index1"/>
        <w:tabs>
          <w:tab w:val="right" w:pos="5030"/>
        </w:tabs>
        <w:rPr>
          <w:noProof/>
        </w:rPr>
      </w:pPr>
      <w:r>
        <w:rPr>
          <w:noProof/>
        </w:rPr>
        <w:t>SQL Server 2014 Business Intelligence, 29</w:t>
      </w:r>
    </w:p>
    <w:p w:rsidR="00A72523" w:rsidRDefault="00A72523">
      <w:pPr>
        <w:pStyle w:val="Index1"/>
        <w:tabs>
          <w:tab w:val="right" w:pos="5030"/>
        </w:tabs>
        <w:rPr>
          <w:noProof/>
        </w:rPr>
      </w:pPr>
      <w:r>
        <w:rPr>
          <w:noProof/>
        </w:rPr>
        <w:t>SQL Server 2014 CAL, 29</w:t>
      </w:r>
    </w:p>
    <w:p w:rsidR="00A72523" w:rsidRDefault="00A72523">
      <w:pPr>
        <w:pStyle w:val="Index1"/>
        <w:tabs>
          <w:tab w:val="right" w:pos="5030"/>
        </w:tabs>
        <w:rPr>
          <w:noProof/>
        </w:rPr>
      </w:pPr>
      <w:r>
        <w:rPr>
          <w:noProof/>
        </w:rPr>
        <w:t>SQL Server 2014 Developer, 29</w:t>
      </w:r>
    </w:p>
    <w:p w:rsidR="00A72523" w:rsidRDefault="00A72523">
      <w:pPr>
        <w:pStyle w:val="Index1"/>
        <w:tabs>
          <w:tab w:val="right" w:pos="5030"/>
        </w:tabs>
        <w:rPr>
          <w:noProof/>
        </w:rPr>
      </w:pPr>
      <w:r>
        <w:rPr>
          <w:noProof/>
        </w:rPr>
        <w:t>SQL Server 2014 Enterprise, 29</w:t>
      </w:r>
    </w:p>
    <w:p w:rsidR="00A72523" w:rsidRDefault="00A72523">
      <w:pPr>
        <w:pStyle w:val="Index1"/>
        <w:tabs>
          <w:tab w:val="right" w:pos="5030"/>
        </w:tabs>
        <w:rPr>
          <w:noProof/>
        </w:rPr>
      </w:pPr>
      <w:r>
        <w:rPr>
          <w:noProof/>
        </w:rPr>
        <w:t>SQL Server 2014 Enterprise Core, 29</w:t>
      </w:r>
    </w:p>
    <w:p w:rsidR="00A72523" w:rsidRDefault="00A72523">
      <w:pPr>
        <w:pStyle w:val="Index1"/>
        <w:tabs>
          <w:tab w:val="right" w:pos="5030"/>
        </w:tabs>
        <w:rPr>
          <w:noProof/>
        </w:rPr>
      </w:pPr>
      <w:r>
        <w:rPr>
          <w:noProof/>
        </w:rPr>
        <w:t>SQL Server 2014 Standard, 29</w:t>
      </w:r>
    </w:p>
    <w:p w:rsidR="00A72523" w:rsidRDefault="00A72523">
      <w:pPr>
        <w:pStyle w:val="Index1"/>
        <w:tabs>
          <w:tab w:val="right" w:pos="5030"/>
        </w:tabs>
        <w:rPr>
          <w:noProof/>
        </w:rPr>
      </w:pPr>
      <w:r>
        <w:rPr>
          <w:noProof/>
        </w:rPr>
        <w:lastRenderedPageBreak/>
        <w:t>SQL Server 2014 Standard Core, 29</w:t>
      </w:r>
    </w:p>
    <w:p w:rsidR="00A72523" w:rsidRDefault="00A72523">
      <w:pPr>
        <w:pStyle w:val="Index1"/>
        <w:tabs>
          <w:tab w:val="right" w:pos="5030"/>
        </w:tabs>
        <w:rPr>
          <w:noProof/>
        </w:rPr>
      </w:pPr>
      <w:r>
        <w:rPr>
          <w:noProof/>
        </w:rPr>
        <w:t>SQL Server Business Intelligence, 73, 80</w:t>
      </w:r>
    </w:p>
    <w:p w:rsidR="00A72523" w:rsidRDefault="00A72523">
      <w:pPr>
        <w:pStyle w:val="Index1"/>
        <w:tabs>
          <w:tab w:val="right" w:pos="5030"/>
        </w:tabs>
        <w:rPr>
          <w:noProof/>
        </w:rPr>
      </w:pPr>
      <w:r>
        <w:rPr>
          <w:noProof/>
        </w:rPr>
        <w:t>SQL Server Data Center, 73</w:t>
      </w:r>
    </w:p>
    <w:p w:rsidR="00A72523" w:rsidRDefault="00A72523">
      <w:pPr>
        <w:pStyle w:val="Index1"/>
        <w:tabs>
          <w:tab w:val="right" w:pos="5030"/>
        </w:tabs>
        <w:rPr>
          <w:noProof/>
        </w:rPr>
      </w:pPr>
      <w:r>
        <w:rPr>
          <w:noProof/>
        </w:rPr>
        <w:t>SQL Server Enterprise, 73, 80</w:t>
      </w:r>
    </w:p>
    <w:p w:rsidR="00A72523" w:rsidRDefault="00A72523">
      <w:pPr>
        <w:pStyle w:val="Index1"/>
        <w:tabs>
          <w:tab w:val="right" w:pos="5030"/>
        </w:tabs>
        <w:rPr>
          <w:noProof/>
        </w:rPr>
      </w:pPr>
      <w:r>
        <w:rPr>
          <w:noProof/>
        </w:rPr>
        <w:t>SQL Server Parallel Data Warehouse, 29</w:t>
      </w:r>
    </w:p>
    <w:p w:rsidR="00A72523" w:rsidRDefault="00A72523">
      <w:pPr>
        <w:pStyle w:val="Index1"/>
        <w:tabs>
          <w:tab w:val="right" w:pos="5030"/>
        </w:tabs>
        <w:rPr>
          <w:noProof/>
        </w:rPr>
      </w:pPr>
      <w:r>
        <w:rPr>
          <w:noProof/>
        </w:rPr>
        <w:t>SQL Server Parallel Data Warehouse'i, 29</w:t>
      </w:r>
    </w:p>
    <w:p w:rsidR="00A72523" w:rsidRDefault="00A72523">
      <w:pPr>
        <w:pStyle w:val="Index1"/>
        <w:tabs>
          <w:tab w:val="right" w:pos="5030"/>
        </w:tabs>
        <w:rPr>
          <w:noProof/>
        </w:rPr>
      </w:pPr>
      <w:r>
        <w:rPr>
          <w:noProof/>
        </w:rPr>
        <w:t>SQL Server Standard, 80</w:t>
      </w:r>
    </w:p>
    <w:p w:rsidR="00A72523" w:rsidRDefault="00A72523">
      <w:pPr>
        <w:pStyle w:val="Index1"/>
        <w:tabs>
          <w:tab w:val="right" w:pos="5030"/>
        </w:tabs>
        <w:rPr>
          <w:noProof/>
        </w:rPr>
      </w:pPr>
      <w:r>
        <w:rPr>
          <w:noProof/>
        </w:rPr>
        <w:t>SQL Serveri, 31, 32, 36</w:t>
      </w:r>
    </w:p>
    <w:p w:rsidR="00A72523" w:rsidRDefault="00A72523">
      <w:pPr>
        <w:pStyle w:val="Index1"/>
        <w:tabs>
          <w:tab w:val="right" w:pos="5030"/>
        </w:tabs>
        <w:rPr>
          <w:noProof/>
        </w:rPr>
      </w:pPr>
      <w:r>
        <w:rPr>
          <w:noProof/>
        </w:rPr>
        <w:t>SQL Serveri standard, 73</w:t>
      </w:r>
    </w:p>
    <w:p w:rsidR="00A72523" w:rsidRDefault="00A72523">
      <w:pPr>
        <w:pStyle w:val="Index1"/>
        <w:tabs>
          <w:tab w:val="right" w:pos="5030"/>
        </w:tabs>
        <w:rPr>
          <w:noProof/>
        </w:rPr>
      </w:pPr>
      <w:r>
        <w:rPr>
          <w:noProof/>
        </w:rPr>
        <w:t>System Center 2012, 31, 79</w:t>
      </w:r>
    </w:p>
    <w:p w:rsidR="00A72523" w:rsidRDefault="00A72523">
      <w:pPr>
        <w:pStyle w:val="Index1"/>
        <w:tabs>
          <w:tab w:val="right" w:pos="5030"/>
        </w:tabs>
        <w:rPr>
          <w:noProof/>
        </w:rPr>
      </w:pPr>
      <w:r>
        <w:rPr>
          <w:noProof/>
        </w:rPr>
        <w:t>System Center 2012 Client Management Suite, 32</w:t>
      </w:r>
    </w:p>
    <w:p w:rsidR="00A72523" w:rsidRDefault="00A72523">
      <w:pPr>
        <w:pStyle w:val="Index1"/>
        <w:tabs>
          <w:tab w:val="right" w:pos="5030"/>
        </w:tabs>
        <w:rPr>
          <w:noProof/>
        </w:rPr>
      </w:pPr>
      <w:r>
        <w:rPr>
          <w:noProof/>
        </w:rPr>
        <w:t>System Center 2012 Configuration Manager, 33</w:t>
      </w:r>
    </w:p>
    <w:p w:rsidR="00A72523" w:rsidRDefault="00A72523">
      <w:pPr>
        <w:pStyle w:val="Index1"/>
        <w:tabs>
          <w:tab w:val="right" w:pos="5030"/>
        </w:tabs>
        <w:rPr>
          <w:noProof/>
        </w:rPr>
      </w:pPr>
      <w:r>
        <w:rPr>
          <w:noProof/>
        </w:rPr>
        <w:t>System Center 2012 Datacenter Serveri halduslitsents, 73</w:t>
      </w:r>
    </w:p>
    <w:p w:rsidR="00A72523" w:rsidRDefault="00A72523">
      <w:pPr>
        <w:pStyle w:val="Index1"/>
        <w:tabs>
          <w:tab w:val="right" w:pos="5030"/>
        </w:tabs>
        <w:rPr>
          <w:noProof/>
        </w:rPr>
      </w:pPr>
      <w:r>
        <w:rPr>
          <w:noProof/>
        </w:rPr>
        <w:t>System Center 2012 R2 Client Management Suite, 32</w:t>
      </w:r>
    </w:p>
    <w:p w:rsidR="00A72523" w:rsidRDefault="00A72523">
      <w:pPr>
        <w:pStyle w:val="Index1"/>
        <w:tabs>
          <w:tab w:val="right" w:pos="5030"/>
        </w:tabs>
        <w:rPr>
          <w:noProof/>
        </w:rPr>
      </w:pPr>
      <w:r>
        <w:rPr>
          <w:noProof/>
        </w:rPr>
        <w:t>System Center 2012 R2 Configuration Manageri kliendihalduslitsents, 32</w:t>
      </w:r>
    </w:p>
    <w:p w:rsidR="00A72523" w:rsidRDefault="00A72523">
      <w:pPr>
        <w:pStyle w:val="Index1"/>
        <w:tabs>
          <w:tab w:val="right" w:pos="5030"/>
        </w:tabs>
        <w:rPr>
          <w:noProof/>
        </w:rPr>
      </w:pPr>
      <w:r>
        <w:rPr>
          <w:noProof/>
        </w:rPr>
        <w:t>System Center 2012 R2 Datacenteri serverihalduslitsents, 31</w:t>
      </w:r>
    </w:p>
    <w:p w:rsidR="00A72523" w:rsidRDefault="00A72523">
      <w:pPr>
        <w:pStyle w:val="Index1"/>
        <w:tabs>
          <w:tab w:val="right" w:pos="5030"/>
        </w:tabs>
        <w:rPr>
          <w:noProof/>
        </w:rPr>
      </w:pPr>
      <w:r>
        <w:rPr>
          <w:noProof/>
        </w:rPr>
        <w:t>System Center 2012 R2 Endpoint Protection, 64</w:t>
      </w:r>
    </w:p>
    <w:p w:rsidR="00A72523" w:rsidRDefault="00A72523">
      <w:pPr>
        <w:pStyle w:val="Index1"/>
        <w:tabs>
          <w:tab w:val="right" w:pos="5030"/>
        </w:tabs>
        <w:rPr>
          <w:noProof/>
        </w:rPr>
      </w:pPr>
      <w:r>
        <w:rPr>
          <w:noProof/>
        </w:rPr>
        <w:t>System Center 2012 R2 Standardi serverihalduslitsents, 31</w:t>
      </w:r>
    </w:p>
    <w:p w:rsidR="00A72523" w:rsidRDefault="00A72523">
      <w:pPr>
        <w:pStyle w:val="Index1"/>
        <w:tabs>
          <w:tab w:val="right" w:pos="5030"/>
        </w:tabs>
        <w:rPr>
          <w:noProof/>
        </w:rPr>
      </w:pPr>
      <w:r>
        <w:rPr>
          <w:noProof/>
        </w:rPr>
        <w:t>System Center 2012 Standard Serveri halduslitsents, 73</w:t>
      </w:r>
    </w:p>
    <w:p w:rsidR="00A72523" w:rsidRDefault="00A72523">
      <w:pPr>
        <w:pStyle w:val="Index1"/>
        <w:tabs>
          <w:tab w:val="right" w:pos="5030"/>
        </w:tabs>
        <w:rPr>
          <w:noProof/>
        </w:rPr>
      </w:pPr>
      <w:r>
        <w:rPr>
          <w:noProof/>
        </w:rPr>
        <w:t>System Center Configuration Manager Server 2007 R2, 33</w:t>
      </w:r>
    </w:p>
    <w:p w:rsidR="00A72523" w:rsidRDefault="00A72523">
      <w:pPr>
        <w:pStyle w:val="Index1"/>
        <w:tabs>
          <w:tab w:val="right" w:pos="5030"/>
        </w:tabs>
        <w:rPr>
          <w:noProof/>
        </w:rPr>
      </w:pPr>
      <w:r>
        <w:rPr>
          <w:noProof/>
        </w:rPr>
        <w:t>System Center Data Protection Manager 2010, 33</w:t>
      </w:r>
    </w:p>
    <w:p w:rsidR="00A72523" w:rsidRDefault="00A72523">
      <w:pPr>
        <w:pStyle w:val="Index1"/>
        <w:tabs>
          <w:tab w:val="right" w:pos="5030"/>
        </w:tabs>
        <w:rPr>
          <w:noProof/>
        </w:rPr>
      </w:pPr>
      <w:r>
        <w:rPr>
          <w:noProof/>
        </w:rPr>
        <w:t>System Center Datacenter, 78, 80</w:t>
      </w:r>
    </w:p>
    <w:p w:rsidR="00A72523" w:rsidRDefault="00A72523">
      <w:pPr>
        <w:pStyle w:val="Index1"/>
        <w:tabs>
          <w:tab w:val="right" w:pos="5030"/>
        </w:tabs>
        <w:rPr>
          <w:noProof/>
        </w:rPr>
      </w:pPr>
      <w:r>
        <w:rPr>
          <w:noProof/>
        </w:rPr>
        <w:t>System Center Global Service Monitori, 31</w:t>
      </w:r>
    </w:p>
    <w:p w:rsidR="00A72523" w:rsidRDefault="00A72523">
      <w:pPr>
        <w:pStyle w:val="Index1"/>
        <w:tabs>
          <w:tab w:val="right" w:pos="5030"/>
        </w:tabs>
        <w:rPr>
          <w:noProof/>
        </w:rPr>
      </w:pPr>
      <w:r>
        <w:rPr>
          <w:noProof/>
        </w:rPr>
        <w:t>System Center Operation Manager 2007 R2, 33</w:t>
      </w:r>
    </w:p>
    <w:p w:rsidR="00A72523" w:rsidRDefault="00A72523">
      <w:pPr>
        <w:pStyle w:val="Index1"/>
        <w:tabs>
          <w:tab w:val="right" w:pos="5030"/>
        </w:tabs>
        <w:rPr>
          <w:noProof/>
        </w:rPr>
      </w:pPr>
      <w:r>
        <w:rPr>
          <w:noProof/>
        </w:rPr>
        <w:t>System Center Server Management Suite'i, 33</w:t>
      </w:r>
    </w:p>
    <w:p w:rsidR="00A72523" w:rsidRDefault="00A72523">
      <w:pPr>
        <w:pStyle w:val="Index1"/>
        <w:tabs>
          <w:tab w:val="right" w:pos="5030"/>
        </w:tabs>
        <w:rPr>
          <w:noProof/>
        </w:rPr>
      </w:pPr>
      <w:r>
        <w:rPr>
          <w:noProof/>
        </w:rPr>
        <w:t>System Center Service Manager 2010, 34</w:t>
      </w:r>
    </w:p>
    <w:p w:rsidR="00A72523" w:rsidRDefault="00A72523">
      <w:pPr>
        <w:pStyle w:val="Index1"/>
        <w:tabs>
          <w:tab w:val="right" w:pos="5030"/>
        </w:tabs>
        <w:rPr>
          <w:noProof/>
        </w:rPr>
      </w:pPr>
      <w:r>
        <w:rPr>
          <w:noProof/>
        </w:rPr>
        <w:t>System Center Standard, 16, 78, 80</w:t>
      </w:r>
    </w:p>
    <w:p w:rsidR="00A72523" w:rsidRDefault="00A72523">
      <w:pPr>
        <w:pStyle w:val="Index1"/>
        <w:tabs>
          <w:tab w:val="right" w:pos="5030"/>
        </w:tabs>
        <w:rPr>
          <w:noProof/>
        </w:rPr>
      </w:pPr>
      <w:r>
        <w:rPr>
          <w:noProof/>
        </w:rPr>
        <w:t>Täiustatud ohutõrje, 60</w:t>
      </w:r>
    </w:p>
    <w:p w:rsidR="00A72523" w:rsidRDefault="00A72523">
      <w:pPr>
        <w:pStyle w:val="Index1"/>
        <w:tabs>
          <w:tab w:val="right" w:pos="5030"/>
        </w:tabs>
        <w:rPr>
          <w:noProof/>
        </w:rPr>
      </w:pPr>
      <w:r>
        <w:rPr>
          <w:noProof/>
        </w:rPr>
        <w:t>Teenuse Bing Maps Consumer Tracked Per Asset kuutellimus, 62</w:t>
      </w:r>
    </w:p>
    <w:p w:rsidR="00A72523" w:rsidRDefault="00A72523">
      <w:pPr>
        <w:pStyle w:val="Index1"/>
        <w:tabs>
          <w:tab w:val="right" w:pos="5030"/>
        </w:tabs>
        <w:rPr>
          <w:noProof/>
        </w:rPr>
      </w:pPr>
      <w:r>
        <w:rPr>
          <w:noProof/>
        </w:rPr>
        <w:t>Teenuse Bing Maps Enterprise'i tasuline kuutellimus, 62</w:t>
      </w:r>
    </w:p>
    <w:p w:rsidR="00A72523" w:rsidRDefault="00A72523">
      <w:pPr>
        <w:pStyle w:val="Index1"/>
        <w:tabs>
          <w:tab w:val="right" w:pos="5030"/>
        </w:tabs>
        <w:rPr>
          <w:noProof/>
        </w:rPr>
      </w:pPr>
      <w:r>
        <w:rPr>
          <w:noProof/>
        </w:rPr>
        <w:t>Teenuse Bing Maps Internal Website Usage 100 000 üleviimise kuutellimus, 62</w:t>
      </w:r>
    </w:p>
    <w:p w:rsidR="00A72523" w:rsidRDefault="00A72523">
      <w:pPr>
        <w:pStyle w:val="Index1"/>
        <w:tabs>
          <w:tab w:val="right" w:pos="5030"/>
        </w:tabs>
        <w:rPr>
          <w:noProof/>
        </w:rPr>
      </w:pPr>
      <w:r>
        <w:rPr>
          <w:noProof/>
        </w:rPr>
        <w:t>Teenuse Bing Maps Internal Website Usage 250 000 (ja rohkema) üleviimise kuutellimus, 62</w:t>
      </w:r>
    </w:p>
    <w:p w:rsidR="00A72523" w:rsidRDefault="00A72523">
      <w:pPr>
        <w:pStyle w:val="Index1"/>
        <w:tabs>
          <w:tab w:val="right" w:pos="5030"/>
        </w:tabs>
        <w:rPr>
          <w:noProof/>
        </w:rPr>
      </w:pPr>
      <w:r>
        <w:rPr>
          <w:noProof/>
        </w:rPr>
        <w:t>Teenuse Bing Maps Known 5K User kuutellimus, 63</w:t>
      </w:r>
    </w:p>
    <w:p w:rsidR="00A72523" w:rsidRDefault="00A72523">
      <w:pPr>
        <w:pStyle w:val="Index1"/>
        <w:tabs>
          <w:tab w:val="right" w:pos="5030"/>
        </w:tabs>
        <w:rPr>
          <w:noProof/>
        </w:rPr>
      </w:pPr>
      <w:r>
        <w:rPr>
          <w:noProof/>
        </w:rPr>
        <w:t>Teenuse Bing Maps Known Per User kuutellimus, 63</w:t>
      </w:r>
    </w:p>
    <w:p w:rsidR="00A72523" w:rsidRDefault="00A72523">
      <w:pPr>
        <w:pStyle w:val="Index1"/>
        <w:tabs>
          <w:tab w:val="right" w:pos="5030"/>
        </w:tabs>
        <w:rPr>
          <w:noProof/>
        </w:rPr>
      </w:pPr>
      <w:r>
        <w:rPr>
          <w:noProof/>
        </w:rPr>
        <w:t>Teenuse Bing Maps Light Known 5K User kuutellimus, 63</w:t>
      </w:r>
    </w:p>
    <w:p w:rsidR="00A72523" w:rsidRDefault="00A72523">
      <w:pPr>
        <w:pStyle w:val="Index1"/>
        <w:tabs>
          <w:tab w:val="right" w:pos="5030"/>
        </w:tabs>
        <w:rPr>
          <w:noProof/>
        </w:rPr>
      </w:pPr>
      <w:r>
        <w:rPr>
          <w:noProof/>
        </w:rPr>
        <w:t>Teenuse Bing Maps Light Known Per User kuutellimus, 63</w:t>
      </w:r>
    </w:p>
    <w:p w:rsidR="00A72523" w:rsidRDefault="00A72523">
      <w:pPr>
        <w:pStyle w:val="Index1"/>
        <w:tabs>
          <w:tab w:val="right" w:pos="5030"/>
        </w:tabs>
        <w:rPr>
          <w:noProof/>
        </w:rPr>
      </w:pPr>
      <w:r>
        <w:rPr>
          <w:noProof/>
        </w:rPr>
        <w:t>Teenuse Bing Maps Public Website Usage 100 000 üleviimise kuutellimus, 63</w:t>
      </w:r>
    </w:p>
    <w:p w:rsidR="00A72523" w:rsidRDefault="00A72523">
      <w:pPr>
        <w:pStyle w:val="Index1"/>
        <w:tabs>
          <w:tab w:val="right" w:pos="5030"/>
        </w:tabs>
        <w:rPr>
          <w:noProof/>
        </w:rPr>
      </w:pPr>
      <w:r>
        <w:rPr>
          <w:noProof/>
        </w:rPr>
        <w:t>Teenuse Bing Maps Public Website Usage 420 000 (ja rohkema) üleviimise kuutellimus, 63</w:t>
      </w:r>
    </w:p>
    <w:p w:rsidR="00A72523" w:rsidRDefault="00A72523">
      <w:pPr>
        <w:pStyle w:val="Index1"/>
        <w:tabs>
          <w:tab w:val="right" w:pos="5030"/>
        </w:tabs>
        <w:rPr>
          <w:noProof/>
        </w:rPr>
      </w:pPr>
      <w:r>
        <w:rPr>
          <w:noProof/>
        </w:rPr>
        <w:t>VDI, 34</w:t>
      </w:r>
    </w:p>
    <w:p w:rsidR="00A72523" w:rsidRDefault="00A72523">
      <w:pPr>
        <w:pStyle w:val="Index1"/>
        <w:tabs>
          <w:tab w:val="right" w:pos="5030"/>
        </w:tabs>
        <w:rPr>
          <w:noProof/>
        </w:rPr>
      </w:pPr>
      <w:r>
        <w:rPr>
          <w:noProof/>
        </w:rPr>
        <w:t>Visio 2013 Professional, 21</w:t>
      </w:r>
    </w:p>
    <w:p w:rsidR="00A72523" w:rsidRDefault="00A72523">
      <w:pPr>
        <w:pStyle w:val="Index1"/>
        <w:tabs>
          <w:tab w:val="right" w:pos="5030"/>
        </w:tabs>
        <w:rPr>
          <w:noProof/>
        </w:rPr>
      </w:pPr>
      <w:r>
        <w:rPr>
          <w:noProof/>
        </w:rPr>
        <w:t>Visio 2013 Standard, 21</w:t>
      </w:r>
    </w:p>
    <w:p w:rsidR="00A72523" w:rsidRDefault="00A72523">
      <w:pPr>
        <w:pStyle w:val="Index1"/>
        <w:tabs>
          <w:tab w:val="right" w:pos="5030"/>
        </w:tabs>
        <w:rPr>
          <w:noProof/>
        </w:rPr>
      </w:pPr>
      <w:r>
        <w:rPr>
          <w:noProof/>
        </w:rPr>
        <w:t>Visio Pro lahendusele Office 365 tarkvarakindlustuse põhjal, 56</w:t>
      </w:r>
    </w:p>
    <w:p w:rsidR="00A72523" w:rsidRDefault="00A72523">
      <w:pPr>
        <w:pStyle w:val="Index1"/>
        <w:tabs>
          <w:tab w:val="right" w:pos="5030"/>
        </w:tabs>
        <w:rPr>
          <w:noProof/>
        </w:rPr>
      </w:pPr>
      <w:r>
        <w:rPr>
          <w:noProof/>
        </w:rPr>
        <w:t>Visio Pro rakendusele Office 365, 22, 56</w:t>
      </w:r>
    </w:p>
    <w:p w:rsidR="00A72523" w:rsidRDefault="00A72523">
      <w:pPr>
        <w:pStyle w:val="Index1"/>
        <w:tabs>
          <w:tab w:val="right" w:pos="5030"/>
        </w:tabs>
        <w:rPr>
          <w:noProof/>
        </w:rPr>
      </w:pPr>
      <w:r>
        <w:rPr>
          <w:noProof/>
        </w:rPr>
        <w:t>Visio Professional, 56, 80</w:t>
      </w:r>
    </w:p>
    <w:p w:rsidR="00A72523" w:rsidRDefault="00A72523">
      <w:pPr>
        <w:pStyle w:val="Index1"/>
        <w:tabs>
          <w:tab w:val="right" w:pos="5030"/>
        </w:tabs>
        <w:rPr>
          <w:noProof/>
        </w:rPr>
      </w:pPr>
      <w:r>
        <w:rPr>
          <w:noProof/>
        </w:rPr>
        <w:t>Visio Professional 2010, 76</w:t>
      </w:r>
    </w:p>
    <w:p w:rsidR="00A72523" w:rsidRDefault="00A72523">
      <w:pPr>
        <w:pStyle w:val="Index1"/>
        <w:tabs>
          <w:tab w:val="right" w:pos="5030"/>
        </w:tabs>
        <w:rPr>
          <w:noProof/>
        </w:rPr>
      </w:pPr>
      <w:r>
        <w:rPr>
          <w:noProof/>
        </w:rPr>
        <w:t>Visio Professional 2013 HUP, 76</w:t>
      </w:r>
    </w:p>
    <w:p w:rsidR="00A72523" w:rsidRDefault="00A72523">
      <w:pPr>
        <w:pStyle w:val="Index1"/>
        <w:tabs>
          <w:tab w:val="right" w:pos="5030"/>
        </w:tabs>
        <w:rPr>
          <w:noProof/>
        </w:rPr>
      </w:pPr>
      <w:r>
        <w:rPr>
          <w:noProof/>
        </w:rPr>
        <w:t>Visio Standard, 73, 80</w:t>
      </w:r>
    </w:p>
    <w:p w:rsidR="00A72523" w:rsidRDefault="00A72523">
      <w:pPr>
        <w:pStyle w:val="Index1"/>
        <w:tabs>
          <w:tab w:val="right" w:pos="5030"/>
        </w:tabs>
        <w:rPr>
          <w:noProof/>
        </w:rPr>
      </w:pPr>
      <w:r>
        <w:rPr>
          <w:noProof/>
        </w:rPr>
        <w:t>Visio Standard 2010, 76</w:t>
      </w:r>
    </w:p>
    <w:p w:rsidR="00A72523" w:rsidRDefault="00A72523">
      <w:pPr>
        <w:pStyle w:val="Index1"/>
        <w:tabs>
          <w:tab w:val="right" w:pos="5030"/>
        </w:tabs>
        <w:rPr>
          <w:noProof/>
        </w:rPr>
      </w:pPr>
      <w:r>
        <w:rPr>
          <w:noProof/>
        </w:rPr>
        <w:t>Visual Studio 2013, 34</w:t>
      </w:r>
    </w:p>
    <w:p w:rsidR="00A72523" w:rsidRDefault="00A72523">
      <w:pPr>
        <w:pStyle w:val="Index1"/>
        <w:tabs>
          <w:tab w:val="right" w:pos="5030"/>
        </w:tabs>
        <w:rPr>
          <w:noProof/>
        </w:rPr>
      </w:pPr>
      <w:r>
        <w:rPr>
          <w:noProof/>
        </w:rPr>
        <w:t>Visual Studio Enterprise 2015 MSDN-iga, 34</w:t>
      </w:r>
    </w:p>
    <w:p w:rsidR="00A72523" w:rsidRDefault="00A72523">
      <w:pPr>
        <w:pStyle w:val="Index1"/>
        <w:tabs>
          <w:tab w:val="right" w:pos="5030"/>
        </w:tabs>
        <w:rPr>
          <w:noProof/>
        </w:rPr>
      </w:pPr>
      <w:r>
        <w:rPr>
          <w:noProof/>
        </w:rPr>
        <w:t>Visual Studio Enterprise MSDN, 73</w:t>
      </w:r>
    </w:p>
    <w:p w:rsidR="00A72523" w:rsidRDefault="00A72523">
      <w:pPr>
        <w:pStyle w:val="Index1"/>
        <w:tabs>
          <w:tab w:val="right" w:pos="5030"/>
        </w:tabs>
        <w:rPr>
          <w:noProof/>
        </w:rPr>
      </w:pPr>
      <w:r>
        <w:rPr>
          <w:noProof/>
        </w:rPr>
        <w:t>Visual Studio Enterprise MSDN-iga, 80</w:t>
      </w:r>
    </w:p>
    <w:p w:rsidR="00A72523" w:rsidRDefault="00A72523">
      <w:pPr>
        <w:pStyle w:val="Index1"/>
        <w:tabs>
          <w:tab w:val="right" w:pos="5030"/>
        </w:tabs>
        <w:rPr>
          <w:noProof/>
        </w:rPr>
      </w:pPr>
      <w:r>
        <w:rPr>
          <w:noProof/>
        </w:rPr>
        <w:lastRenderedPageBreak/>
        <w:t>Visual Studio Enterprise with MSDN, 73</w:t>
      </w:r>
    </w:p>
    <w:p w:rsidR="00A72523" w:rsidRDefault="00A72523">
      <w:pPr>
        <w:pStyle w:val="Index1"/>
        <w:tabs>
          <w:tab w:val="right" w:pos="5030"/>
        </w:tabs>
        <w:rPr>
          <w:noProof/>
        </w:rPr>
      </w:pPr>
      <w:r>
        <w:rPr>
          <w:noProof/>
        </w:rPr>
        <w:t>Visual Studio Professional 2015, 34</w:t>
      </w:r>
    </w:p>
    <w:p w:rsidR="00A72523" w:rsidRDefault="00A72523">
      <w:pPr>
        <w:pStyle w:val="Index1"/>
        <w:tabs>
          <w:tab w:val="right" w:pos="5030"/>
        </w:tabs>
        <w:rPr>
          <w:noProof/>
        </w:rPr>
      </w:pPr>
      <w:r>
        <w:rPr>
          <w:noProof/>
        </w:rPr>
        <w:t>Visual Studio Professional 2015 MSDN-iga, 34</w:t>
      </w:r>
    </w:p>
    <w:p w:rsidR="00A72523" w:rsidRDefault="00A72523">
      <w:pPr>
        <w:pStyle w:val="Index1"/>
        <w:tabs>
          <w:tab w:val="right" w:pos="5030"/>
        </w:tabs>
        <w:rPr>
          <w:noProof/>
        </w:rPr>
      </w:pPr>
      <w:r>
        <w:rPr>
          <w:noProof/>
        </w:rPr>
        <w:t>Visual Studio Professional MSDN-iga, 73, 80</w:t>
      </w:r>
    </w:p>
    <w:p w:rsidR="00A72523" w:rsidRDefault="00A72523">
      <w:pPr>
        <w:pStyle w:val="Index1"/>
        <w:tabs>
          <w:tab w:val="right" w:pos="5030"/>
        </w:tabs>
        <w:rPr>
          <w:noProof/>
        </w:rPr>
      </w:pPr>
      <w:r>
        <w:rPr>
          <w:noProof/>
        </w:rPr>
        <w:t>Visual Studio Team Foundation Server 2015 CAL, 36</w:t>
      </w:r>
    </w:p>
    <w:p w:rsidR="00A72523" w:rsidRDefault="00A72523">
      <w:pPr>
        <w:pStyle w:val="Index1"/>
        <w:tabs>
          <w:tab w:val="right" w:pos="5030"/>
        </w:tabs>
        <w:rPr>
          <w:noProof/>
        </w:rPr>
      </w:pPr>
      <w:r>
        <w:rPr>
          <w:noProof/>
        </w:rPr>
        <w:t>Visual Studio Team Foundation Server 2015 tehnoloogiaga SQL Server 2014 Technology, 35</w:t>
      </w:r>
    </w:p>
    <w:p w:rsidR="00A72523" w:rsidRDefault="00A72523">
      <w:pPr>
        <w:pStyle w:val="Index1"/>
        <w:tabs>
          <w:tab w:val="right" w:pos="5030"/>
        </w:tabs>
        <w:rPr>
          <w:noProof/>
        </w:rPr>
      </w:pPr>
      <w:r>
        <w:rPr>
          <w:noProof/>
        </w:rPr>
        <w:t>Visual Studio Test Professional 2015 MSDN-iga, 34</w:t>
      </w:r>
    </w:p>
    <w:p w:rsidR="00A72523" w:rsidRDefault="00A72523">
      <w:pPr>
        <w:pStyle w:val="Index1"/>
        <w:tabs>
          <w:tab w:val="right" w:pos="5030"/>
        </w:tabs>
        <w:rPr>
          <w:noProof/>
        </w:rPr>
      </w:pPr>
      <w:r>
        <w:rPr>
          <w:noProof/>
        </w:rPr>
        <w:t>Visual Studio Test Professional MSDN-iga, 73, 80</w:t>
      </w:r>
    </w:p>
    <w:p w:rsidR="00A72523" w:rsidRDefault="00A72523">
      <w:pPr>
        <w:pStyle w:val="Index1"/>
        <w:tabs>
          <w:tab w:val="right" w:pos="5030"/>
        </w:tabs>
        <w:rPr>
          <w:noProof/>
        </w:rPr>
      </w:pPr>
      <w:r>
        <w:rPr>
          <w:noProof/>
        </w:rPr>
        <w:t>Windows 10, 28</w:t>
      </w:r>
    </w:p>
    <w:p w:rsidR="00A72523" w:rsidRDefault="00A72523">
      <w:pPr>
        <w:pStyle w:val="Index1"/>
        <w:tabs>
          <w:tab w:val="right" w:pos="5030"/>
        </w:tabs>
        <w:rPr>
          <w:noProof/>
        </w:rPr>
      </w:pPr>
      <w:r>
        <w:rPr>
          <w:noProof/>
        </w:rPr>
        <w:t>Windows 10, 28</w:t>
      </w:r>
    </w:p>
    <w:p w:rsidR="00A72523" w:rsidRDefault="00A72523">
      <w:pPr>
        <w:pStyle w:val="Index1"/>
        <w:tabs>
          <w:tab w:val="right" w:pos="5030"/>
        </w:tabs>
        <w:rPr>
          <w:noProof/>
        </w:rPr>
      </w:pPr>
      <w:r>
        <w:rPr>
          <w:noProof/>
        </w:rPr>
        <w:t>Windows 10 Educationi täiendus (seadme kohta), 37</w:t>
      </w:r>
    </w:p>
    <w:p w:rsidR="00A72523" w:rsidRDefault="00A72523">
      <w:pPr>
        <w:pStyle w:val="Index1"/>
        <w:tabs>
          <w:tab w:val="right" w:pos="5030"/>
        </w:tabs>
        <w:rPr>
          <w:noProof/>
        </w:rPr>
      </w:pPr>
      <w:r>
        <w:rPr>
          <w:noProof/>
        </w:rPr>
        <w:t>Windows 10 Enterprise LTSB versioonitäiendus, 37</w:t>
      </w:r>
    </w:p>
    <w:p w:rsidR="00A72523" w:rsidRDefault="00A72523">
      <w:pPr>
        <w:pStyle w:val="Index1"/>
        <w:tabs>
          <w:tab w:val="right" w:pos="5030"/>
        </w:tabs>
        <w:rPr>
          <w:noProof/>
        </w:rPr>
      </w:pPr>
      <w:r>
        <w:rPr>
          <w:noProof/>
        </w:rPr>
        <w:t>Windows 10 Enterprise’i tarkvarakindlustus kasutaja kohta (AL), 37</w:t>
      </w:r>
    </w:p>
    <w:p w:rsidR="00A72523" w:rsidRDefault="00A72523">
      <w:pPr>
        <w:pStyle w:val="Index1"/>
        <w:tabs>
          <w:tab w:val="right" w:pos="5030"/>
        </w:tabs>
        <w:rPr>
          <w:noProof/>
        </w:rPr>
      </w:pPr>
      <w:r>
        <w:rPr>
          <w:noProof/>
        </w:rPr>
        <w:t>Windows 10 Enterprise’i tarkvarakindlustus kasutaja kohta tarkvarakindlustuse põhjal, 37</w:t>
      </w:r>
    </w:p>
    <w:p w:rsidR="00A72523" w:rsidRDefault="00A72523">
      <w:pPr>
        <w:pStyle w:val="Index1"/>
        <w:tabs>
          <w:tab w:val="right" w:pos="5030"/>
        </w:tabs>
        <w:rPr>
          <w:noProof/>
        </w:rPr>
      </w:pPr>
      <w:r>
        <w:rPr>
          <w:noProof/>
        </w:rPr>
        <w:t>Windows 10 IoT Enterprise, 38</w:t>
      </w:r>
    </w:p>
    <w:p w:rsidR="00A72523" w:rsidRDefault="00A72523">
      <w:pPr>
        <w:pStyle w:val="Index1"/>
        <w:tabs>
          <w:tab w:val="right" w:pos="5030"/>
        </w:tabs>
        <w:rPr>
          <w:noProof/>
        </w:rPr>
      </w:pPr>
      <w:r>
        <w:rPr>
          <w:noProof/>
        </w:rPr>
        <w:t>Windows 10 Pro täiendus, 37</w:t>
      </w:r>
    </w:p>
    <w:p w:rsidR="00A72523" w:rsidRDefault="00A72523">
      <w:pPr>
        <w:pStyle w:val="Index1"/>
        <w:tabs>
          <w:tab w:val="right" w:pos="5030"/>
        </w:tabs>
        <w:rPr>
          <w:noProof/>
        </w:rPr>
      </w:pPr>
      <w:r>
        <w:rPr>
          <w:noProof/>
        </w:rPr>
        <w:t>Windows 2000 Professional manussüsteemidele, 38</w:t>
      </w:r>
    </w:p>
    <w:p w:rsidR="00A72523" w:rsidRDefault="00A72523">
      <w:pPr>
        <w:pStyle w:val="Index1"/>
        <w:tabs>
          <w:tab w:val="right" w:pos="5030"/>
        </w:tabs>
        <w:rPr>
          <w:noProof/>
        </w:rPr>
      </w:pPr>
      <w:r>
        <w:rPr>
          <w:noProof/>
        </w:rPr>
        <w:t>Windows 7, 28, 37</w:t>
      </w:r>
    </w:p>
    <w:p w:rsidR="00A72523" w:rsidRDefault="00A72523">
      <w:pPr>
        <w:pStyle w:val="Index1"/>
        <w:tabs>
          <w:tab w:val="right" w:pos="5030"/>
        </w:tabs>
        <w:rPr>
          <w:noProof/>
        </w:rPr>
      </w:pPr>
      <w:r>
        <w:rPr>
          <w:noProof/>
        </w:rPr>
        <w:t>Windows 7 Professional manussüsteemidele, 38</w:t>
      </w:r>
    </w:p>
    <w:p w:rsidR="00A72523" w:rsidRDefault="00A72523">
      <w:pPr>
        <w:pStyle w:val="Index1"/>
        <w:tabs>
          <w:tab w:val="right" w:pos="5030"/>
        </w:tabs>
        <w:rPr>
          <w:noProof/>
        </w:rPr>
      </w:pPr>
      <w:r>
        <w:rPr>
          <w:noProof/>
        </w:rPr>
        <w:t>Windows 7 Ultimate manussüsteemidele, 38</w:t>
      </w:r>
    </w:p>
    <w:p w:rsidR="00A72523" w:rsidRDefault="00A72523">
      <w:pPr>
        <w:pStyle w:val="Index1"/>
        <w:tabs>
          <w:tab w:val="right" w:pos="5030"/>
        </w:tabs>
        <w:rPr>
          <w:noProof/>
        </w:rPr>
      </w:pPr>
      <w:r>
        <w:rPr>
          <w:noProof/>
        </w:rPr>
        <w:t>Windows 8, 28</w:t>
      </w:r>
    </w:p>
    <w:p w:rsidR="00A72523" w:rsidRDefault="00A72523">
      <w:pPr>
        <w:pStyle w:val="Index1"/>
        <w:tabs>
          <w:tab w:val="right" w:pos="5030"/>
        </w:tabs>
        <w:rPr>
          <w:noProof/>
        </w:rPr>
      </w:pPr>
      <w:r>
        <w:rPr>
          <w:noProof/>
        </w:rPr>
        <w:t>Windows 8.1, 28, 37</w:t>
      </w:r>
    </w:p>
    <w:p w:rsidR="00A72523" w:rsidRDefault="00A72523">
      <w:pPr>
        <w:pStyle w:val="Index1"/>
        <w:tabs>
          <w:tab w:val="right" w:pos="5030"/>
        </w:tabs>
        <w:rPr>
          <w:noProof/>
        </w:rPr>
      </w:pPr>
      <w:r>
        <w:rPr>
          <w:noProof/>
        </w:rPr>
        <w:t>Windows 8.1 Enterprise Sideloading, 37</w:t>
      </w:r>
    </w:p>
    <w:p w:rsidR="00A72523" w:rsidRDefault="00A72523">
      <w:pPr>
        <w:pStyle w:val="Index1"/>
        <w:tabs>
          <w:tab w:val="right" w:pos="5030"/>
        </w:tabs>
        <w:rPr>
          <w:noProof/>
        </w:rPr>
      </w:pPr>
      <w:r>
        <w:rPr>
          <w:noProof/>
        </w:rPr>
        <w:t>Windows 8.1 Enterprise'i täiendus ja tarkvarakindlustus kasutaja kohta (tarkvarakindlustuse põhjal), 53</w:t>
      </w:r>
    </w:p>
    <w:p w:rsidR="00A72523" w:rsidRDefault="00A72523">
      <w:pPr>
        <w:pStyle w:val="Index1"/>
        <w:tabs>
          <w:tab w:val="right" w:pos="5030"/>
        </w:tabs>
        <w:rPr>
          <w:noProof/>
        </w:rPr>
      </w:pPr>
      <w:r>
        <w:rPr>
          <w:noProof/>
        </w:rPr>
        <w:t>Windows Embedded 2009, 38</w:t>
      </w:r>
    </w:p>
    <w:p w:rsidR="00A72523" w:rsidRDefault="00A72523">
      <w:pPr>
        <w:pStyle w:val="Index1"/>
        <w:tabs>
          <w:tab w:val="right" w:pos="5030"/>
        </w:tabs>
        <w:rPr>
          <w:noProof/>
        </w:rPr>
      </w:pPr>
      <w:r>
        <w:rPr>
          <w:noProof/>
        </w:rPr>
        <w:t>Windows Embedded 8 ja 8.1 Industry Retail, 38</w:t>
      </w:r>
    </w:p>
    <w:p w:rsidR="00A72523" w:rsidRDefault="00A72523">
      <w:pPr>
        <w:pStyle w:val="Index1"/>
        <w:tabs>
          <w:tab w:val="right" w:pos="5030"/>
        </w:tabs>
        <w:rPr>
          <w:noProof/>
        </w:rPr>
      </w:pPr>
      <w:r>
        <w:rPr>
          <w:noProof/>
        </w:rPr>
        <w:t>Windows Embedded 8 Standard, 38</w:t>
      </w:r>
    </w:p>
    <w:p w:rsidR="00A72523" w:rsidRDefault="00A72523">
      <w:pPr>
        <w:pStyle w:val="Index1"/>
        <w:tabs>
          <w:tab w:val="right" w:pos="5030"/>
        </w:tabs>
        <w:rPr>
          <w:noProof/>
        </w:rPr>
      </w:pPr>
      <w:r>
        <w:rPr>
          <w:noProof/>
        </w:rPr>
        <w:t>Windows Embedded 8 Standard Enterprise'i komplekt (100 tk), 37</w:t>
      </w:r>
    </w:p>
    <w:p w:rsidR="00A72523" w:rsidRDefault="00A72523">
      <w:pPr>
        <w:pStyle w:val="Index1"/>
        <w:tabs>
          <w:tab w:val="right" w:pos="5030"/>
        </w:tabs>
        <w:rPr>
          <w:noProof/>
        </w:rPr>
      </w:pPr>
      <w:r>
        <w:rPr>
          <w:noProof/>
        </w:rPr>
        <w:t>Windows Embedded 8.1 Industry, 37</w:t>
      </w:r>
    </w:p>
    <w:p w:rsidR="00A72523" w:rsidRDefault="00A72523">
      <w:pPr>
        <w:pStyle w:val="Index1"/>
        <w:tabs>
          <w:tab w:val="right" w:pos="5030"/>
        </w:tabs>
        <w:rPr>
          <w:noProof/>
        </w:rPr>
      </w:pPr>
      <w:r>
        <w:rPr>
          <w:noProof/>
        </w:rPr>
        <w:t>Windows Embedded 8/8.1 Industry Pro, 38</w:t>
      </w:r>
    </w:p>
    <w:p w:rsidR="00A72523" w:rsidRDefault="00A72523">
      <w:pPr>
        <w:pStyle w:val="Index1"/>
        <w:tabs>
          <w:tab w:val="right" w:pos="5030"/>
        </w:tabs>
        <w:rPr>
          <w:noProof/>
        </w:rPr>
      </w:pPr>
      <w:r>
        <w:rPr>
          <w:noProof/>
        </w:rPr>
        <w:t>Windows Embedded 8/8.1 Pro, 38</w:t>
      </w:r>
    </w:p>
    <w:p w:rsidR="00A72523" w:rsidRDefault="00A72523">
      <w:pPr>
        <w:pStyle w:val="Index1"/>
        <w:tabs>
          <w:tab w:val="right" w:pos="5030"/>
        </w:tabs>
        <w:rPr>
          <w:noProof/>
        </w:rPr>
      </w:pPr>
      <w:r>
        <w:rPr>
          <w:noProof/>
        </w:rPr>
        <w:t>Windows Embedded müügikohtadele, 38</w:t>
      </w:r>
    </w:p>
    <w:p w:rsidR="00A72523" w:rsidRDefault="00A72523">
      <w:pPr>
        <w:pStyle w:val="Index1"/>
        <w:tabs>
          <w:tab w:val="right" w:pos="5030"/>
        </w:tabs>
        <w:rPr>
          <w:noProof/>
        </w:rPr>
      </w:pPr>
      <w:r>
        <w:rPr>
          <w:noProof/>
        </w:rPr>
        <w:t>Windows Embedded POSReady 2009, 38</w:t>
      </w:r>
    </w:p>
    <w:p w:rsidR="00A72523" w:rsidRDefault="00A72523">
      <w:pPr>
        <w:pStyle w:val="Index1"/>
        <w:tabs>
          <w:tab w:val="right" w:pos="5030"/>
        </w:tabs>
        <w:rPr>
          <w:noProof/>
        </w:rPr>
      </w:pPr>
      <w:r>
        <w:rPr>
          <w:noProof/>
        </w:rPr>
        <w:t>Windows Embedded POSReady 7, 38</w:t>
      </w:r>
    </w:p>
    <w:p w:rsidR="00A72523" w:rsidRDefault="00A72523">
      <w:pPr>
        <w:pStyle w:val="Index1"/>
        <w:tabs>
          <w:tab w:val="right" w:pos="5030"/>
        </w:tabs>
        <w:rPr>
          <w:noProof/>
        </w:rPr>
      </w:pPr>
      <w:r>
        <w:rPr>
          <w:noProof/>
        </w:rPr>
        <w:t>Windows Embedded POSReady 7 Pro, 38</w:t>
      </w:r>
    </w:p>
    <w:p w:rsidR="00A72523" w:rsidRDefault="00A72523">
      <w:pPr>
        <w:pStyle w:val="Index1"/>
        <w:tabs>
          <w:tab w:val="right" w:pos="5030"/>
        </w:tabs>
        <w:rPr>
          <w:noProof/>
        </w:rPr>
      </w:pPr>
      <w:r>
        <w:rPr>
          <w:noProof/>
        </w:rPr>
        <w:t>Windows Embedded Standard 7, 38</w:t>
      </w:r>
    </w:p>
    <w:p w:rsidR="00A72523" w:rsidRDefault="00A72523">
      <w:pPr>
        <w:pStyle w:val="Index1"/>
        <w:tabs>
          <w:tab w:val="right" w:pos="5030"/>
        </w:tabs>
        <w:rPr>
          <w:noProof/>
        </w:rPr>
      </w:pPr>
      <w:r>
        <w:rPr>
          <w:noProof/>
        </w:rPr>
        <w:t>Windows HPC Server, 45</w:t>
      </w:r>
    </w:p>
    <w:p w:rsidR="00A72523" w:rsidRDefault="00A72523">
      <w:pPr>
        <w:pStyle w:val="Index1"/>
        <w:tabs>
          <w:tab w:val="right" w:pos="5030"/>
        </w:tabs>
        <w:rPr>
          <w:noProof/>
        </w:rPr>
      </w:pPr>
      <w:r>
        <w:rPr>
          <w:noProof/>
        </w:rPr>
        <w:t>Windows MultiPoint Server 2011, 43</w:t>
      </w:r>
    </w:p>
    <w:p w:rsidR="00A72523" w:rsidRDefault="00A72523">
      <w:pPr>
        <w:pStyle w:val="Index1"/>
        <w:tabs>
          <w:tab w:val="right" w:pos="5030"/>
        </w:tabs>
        <w:rPr>
          <w:noProof/>
        </w:rPr>
      </w:pPr>
      <w:r>
        <w:rPr>
          <w:noProof/>
        </w:rPr>
        <w:t>Windows MultiPoint Server 2012 CAL, 43</w:t>
      </w:r>
    </w:p>
    <w:p w:rsidR="00A72523" w:rsidRDefault="00A72523">
      <w:pPr>
        <w:pStyle w:val="Index1"/>
        <w:tabs>
          <w:tab w:val="right" w:pos="5030"/>
        </w:tabs>
        <w:rPr>
          <w:noProof/>
        </w:rPr>
      </w:pPr>
      <w:r>
        <w:rPr>
          <w:noProof/>
        </w:rPr>
        <w:t>Windows MultiPoint Server 2012 CAL koos Windows Server 2012 CAL-iga, 43</w:t>
      </w:r>
    </w:p>
    <w:p w:rsidR="00A72523" w:rsidRDefault="00A72523">
      <w:pPr>
        <w:pStyle w:val="Index1"/>
        <w:tabs>
          <w:tab w:val="right" w:pos="5030"/>
        </w:tabs>
        <w:rPr>
          <w:noProof/>
        </w:rPr>
      </w:pPr>
      <w:r>
        <w:rPr>
          <w:noProof/>
        </w:rPr>
        <w:t>Windows MultiPoint Server 2012 Premium, 42</w:t>
      </w:r>
    </w:p>
    <w:p w:rsidR="00A72523" w:rsidRDefault="00A72523">
      <w:pPr>
        <w:pStyle w:val="Index1"/>
        <w:tabs>
          <w:tab w:val="right" w:pos="5030"/>
        </w:tabs>
        <w:rPr>
          <w:noProof/>
        </w:rPr>
      </w:pPr>
      <w:r>
        <w:rPr>
          <w:noProof/>
        </w:rPr>
        <w:t>Windows MultiPoint Server 2012 Premium koos Windows MultiPoint Server 2012 CAL-iga (5 klienti), 42</w:t>
      </w:r>
    </w:p>
    <w:p w:rsidR="00A72523" w:rsidRDefault="00A72523">
      <w:pPr>
        <w:pStyle w:val="Index1"/>
        <w:tabs>
          <w:tab w:val="right" w:pos="5030"/>
        </w:tabs>
        <w:rPr>
          <w:noProof/>
        </w:rPr>
      </w:pPr>
      <w:r>
        <w:rPr>
          <w:noProof/>
        </w:rPr>
        <w:t>Windows MultiPoint Server 2012 Standard, 42</w:t>
      </w:r>
    </w:p>
    <w:p w:rsidR="00A72523" w:rsidRDefault="00A72523">
      <w:pPr>
        <w:pStyle w:val="Index1"/>
        <w:tabs>
          <w:tab w:val="right" w:pos="5030"/>
        </w:tabs>
        <w:rPr>
          <w:noProof/>
        </w:rPr>
      </w:pPr>
      <w:r>
        <w:rPr>
          <w:noProof/>
        </w:rPr>
        <w:t>Windows Pro rendiõigused, 27</w:t>
      </w:r>
    </w:p>
    <w:p w:rsidR="00A72523" w:rsidRDefault="00A72523">
      <w:pPr>
        <w:pStyle w:val="Index1"/>
        <w:tabs>
          <w:tab w:val="right" w:pos="5030"/>
        </w:tabs>
        <w:rPr>
          <w:noProof/>
        </w:rPr>
      </w:pPr>
      <w:r>
        <w:rPr>
          <w:noProof/>
        </w:rPr>
        <w:t>Windows Server, 79, 80</w:t>
      </w:r>
    </w:p>
    <w:p w:rsidR="00A72523" w:rsidRDefault="00A72523">
      <w:pPr>
        <w:pStyle w:val="Index1"/>
        <w:tabs>
          <w:tab w:val="right" w:pos="5030"/>
        </w:tabs>
        <w:rPr>
          <w:noProof/>
        </w:rPr>
      </w:pPr>
      <w:r>
        <w:rPr>
          <w:noProof/>
        </w:rPr>
        <w:t>Windows Server 2008, 44</w:t>
      </w:r>
    </w:p>
    <w:p w:rsidR="00A72523" w:rsidRDefault="00A72523">
      <w:pPr>
        <w:pStyle w:val="Index1"/>
        <w:tabs>
          <w:tab w:val="right" w:pos="5030"/>
        </w:tabs>
        <w:rPr>
          <w:noProof/>
        </w:rPr>
      </w:pPr>
      <w:r>
        <w:rPr>
          <w:noProof/>
        </w:rPr>
        <w:t>Windows Server 2008 R2 Enterprise'i, 16</w:t>
      </w:r>
    </w:p>
    <w:p w:rsidR="00A72523" w:rsidRDefault="00A72523">
      <w:pPr>
        <w:pStyle w:val="Index1"/>
        <w:tabs>
          <w:tab w:val="right" w:pos="5030"/>
        </w:tabs>
        <w:rPr>
          <w:noProof/>
        </w:rPr>
      </w:pPr>
      <w:r>
        <w:rPr>
          <w:noProof/>
        </w:rPr>
        <w:t>Windows Server 2012, 43, 44</w:t>
      </w:r>
    </w:p>
    <w:p w:rsidR="00A72523" w:rsidRDefault="00A72523">
      <w:pPr>
        <w:pStyle w:val="Index1"/>
        <w:tabs>
          <w:tab w:val="right" w:pos="5030"/>
        </w:tabs>
        <w:rPr>
          <w:noProof/>
        </w:rPr>
      </w:pPr>
      <w:r>
        <w:rPr>
          <w:noProof/>
        </w:rPr>
        <w:t>Windows Server 2012 Active Directory õiguste halduse teenuste CAL, 43, 44</w:t>
      </w:r>
    </w:p>
    <w:p w:rsidR="00A72523" w:rsidRDefault="00A72523">
      <w:pPr>
        <w:pStyle w:val="Index1"/>
        <w:tabs>
          <w:tab w:val="right" w:pos="5030"/>
        </w:tabs>
        <w:rPr>
          <w:noProof/>
        </w:rPr>
      </w:pPr>
      <w:r>
        <w:rPr>
          <w:noProof/>
        </w:rPr>
        <w:t>Windows Server 2012 Active Directory õiguste halduse teenuste välisliidesed, 44</w:t>
      </w:r>
    </w:p>
    <w:p w:rsidR="00A72523" w:rsidRDefault="00A72523">
      <w:pPr>
        <w:pStyle w:val="Index1"/>
        <w:tabs>
          <w:tab w:val="right" w:pos="5030"/>
        </w:tabs>
        <w:rPr>
          <w:noProof/>
        </w:rPr>
      </w:pPr>
      <w:r>
        <w:rPr>
          <w:noProof/>
        </w:rPr>
        <w:lastRenderedPageBreak/>
        <w:t>Windows Server 2012 CAL, 43, 44</w:t>
      </w:r>
    </w:p>
    <w:p w:rsidR="00A72523" w:rsidRDefault="00A72523">
      <w:pPr>
        <w:pStyle w:val="Index1"/>
        <w:tabs>
          <w:tab w:val="right" w:pos="5030"/>
        </w:tabs>
        <w:rPr>
          <w:noProof/>
        </w:rPr>
      </w:pPr>
      <w:r>
        <w:rPr>
          <w:noProof/>
        </w:rPr>
        <w:t>Windows Server 2012 R2 Datacenter, 44</w:t>
      </w:r>
    </w:p>
    <w:p w:rsidR="00A72523" w:rsidRDefault="00A72523">
      <w:pPr>
        <w:pStyle w:val="Index1"/>
        <w:tabs>
          <w:tab w:val="right" w:pos="5030"/>
        </w:tabs>
        <w:rPr>
          <w:noProof/>
        </w:rPr>
      </w:pPr>
      <w:r>
        <w:rPr>
          <w:noProof/>
        </w:rPr>
        <w:t>Windows Server 2012 R2 Essentials, 44</w:t>
      </w:r>
    </w:p>
    <w:p w:rsidR="00A72523" w:rsidRDefault="00A72523">
      <w:pPr>
        <w:pStyle w:val="Index1"/>
        <w:tabs>
          <w:tab w:val="right" w:pos="5030"/>
        </w:tabs>
        <w:rPr>
          <w:noProof/>
        </w:rPr>
      </w:pPr>
      <w:r>
        <w:rPr>
          <w:noProof/>
        </w:rPr>
        <w:t>Windows Server 2012 R2 Standard, 44</w:t>
      </w:r>
    </w:p>
    <w:p w:rsidR="00A72523" w:rsidRDefault="00A72523">
      <w:pPr>
        <w:pStyle w:val="Index1"/>
        <w:tabs>
          <w:tab w:val="right" w:pos="5030"/>
        </w:tabs>
        <w:rPr>
          <w:noProof/>
        </w:rPr>
      </w:pPr>
      <w:r>
        <w:rPr>
          <w:noProof/>
        </w:rPr>
        <w:t>Windows Server 2012 Remote Desktop Services CAL, 44</w:t>
      </w:r>
    </w:p>
    <w:p w:rsidR="00A72523" w:rsidRDefault="00A72523">
      <w:pPr>
        <w:pStyle w:val="Index1"/>
        <w:tabs>
          <w:tab w:val="right" w:pos="5030"/>
        </w:tabs>
        <w:rPr>
          <w:noProof/>
        </w:rPr>
      </w:pPr>
      <w:r>
        <w:rPr>
          <w:noProof/>
        </w:rPr>
        <w:t>Windows Server 2012 välisliides (External Connector), 44</w:t>
      </w:r>
    </w:p>
    <w:p w:rsidR="00A72523" w:rsidRDefault="00A72523">
      <w:pPr>
        <w:pStyle w:val="Index1"/>
        <w:tabs>
          <w:tab w:val="right" w:pos="5030"/>
        </w:tabs>
        <w:rPr>
          <w:noProof/>
        </w:rPr>
      </w:pPr>
      <w:r>
        <w:rPr>
          <w:noProof/>
        </w:rPr>
        <w:t>Windows Server Datacenter, 73, 78, 80</w:t>
      </w:r>
    </w:p>
    <w:p w:rsidR="00A72523" w:rsidRDefault="00A72523">
      <w:pPr>
        <w:pStyle w:val="Index1"/>
        <w:tabs>
          <w:tab w:val="right" w:pos="5030"/>
        </w:tabs>
        <w:rPr>
          <w:noProof/>
        </w:rPr>
      </w:pPr>
      <w:r>
        <w:rPr>
          <w:noProof/>
        </w:rPr>
        <w:t>Windows Server Enterprise, 45, 73</w:t>
      </w:r>
    </w:p>
    <w:p w:rsidR="00A72523" w:rsidRDefault="00A72523">
      <w:pPr>
        <w:pStyle w:val="Index1"/>
        <w:tabs>
          <w:tab w:val="right" w:pos="5030"/>
        </w:tabs>
        <w:rPr>
          <w:noProof/>
        </w:rPr>
      </w:pPr>
      <w:r>
        <w:rPr>
          <w:noProof/>
        </w:rPr>
        <w:t>Windows Server HPC Edition, 45</w:t>
      </w:r>
    </w:p>
    <w:p w:rsidR="00A72523" w:rsidRDefault="00A72523">
      <w:pPr>
        <w:pStyle w:val="Index1"/>
        <w:tabs>
          <w:tab w:val="right" w:pos="5030"/>
        </w:tabs>
        <w:rPr>
          <w:noProof/>
        </w:rPr>
      </w:pPr>
      <w:r>
        <w:rPr>
          <w:noProof/>
        </w:rPr>
        <w:t>Windows Server Itaniumi-põhistele süsteemidele, 45</w:t>
      </w:r>
    </w:p>
    <w:p w:rsidR="00A72523" w:rsidRDefault="00A72523">
      <w:pPr>
        <w:pStyle w:val="Index1"/>
        <w:tabs>
          <w:tab w:val="right" w:pos="5030"/>
        </w:tabs>
        <w:rPr>
          <w:noProof/>
        </w:rPr>
      </w:pPr>
      <w:r>
        <w:rPr>
          <w:noProof/>
        </w:rPr>
        <w:t>Windows Server Standard, 78, 80</w:t>
      </w:r>
    </w:p>
    <w:p w:rsidR="00A72523" w:rsidRDefault="00A72523">
      <w:pPr>
        <w:pStyle w:val="Index1"/>
        <w:tabs>
          <w:tab w:val="right" w:pos="5030"/>
        </w:tabs>
        <w:rPr>
          <w:noProof/>
        </w:rPr>
      </w:pPr>
      <w:r>
        <w:rPr>
          <w:noProof/>
        </w:rPr>
        <w:t>Windows Server Standard, 16</w:t>
      </w:r>
    </w:p>
    <w:p w:rsidR="00A72523" w:rsidRDefault="00A72523">
      <w:pPr>
        <w:pStyle w:val="Index1"/>
        <w:tabs>
          <w:tab w:val="right" w:pos="5030"/>
        </w:tabs>
        <w:rPr>
          <w:noProof/>
        </w:rPr>
      </w:pPr>
      <w:r>
        <w:rPr>
          <w:noProof/>
        </w:rPr>
        <w:t>Windows Server Standardi, 16</w:t>
      </w:r>
    </w:p>
    <w:p w:rsidR="00A72523" w:rsidRDefault="00A72523">
      <w:pPr>
        <w:pStyle w:val="Index1"/>
        <w:tabs>
          <w:tab w:val="right" w:pos="5030"/>
        </w:tabs>
        <w:rPr>
          <w:noProof/>
        </w:rPr>
      </w:pPr>
      <w:r>
        <w:rPr>
          <w:noProof/>
        </w:rPr>
        <w:t>Windows Serveri standard, 73</w:t>
      </w:r>
    </w:p>
    <w:p w:rsidR="00A72523" w:rsidRDefault="00A72523">
      <w:pPr>
        <w:pStyle w:val="Index1"/>
        <w:tabs>
          <w:tab w:val="right" w:pos="5030"/>
        </w:tabs>
        <w:rPr>
          <w:noProof/>
        </w:rPr>
      </w:pPr>
      <w:r>
        <w:rPr>
          <w:noProof/>
        </w:rPr>
        <w:t>Windows Small Business Server, 45</w:t>
      </w:r>
    </w:p>
    <w:p w:rsidR="00A72523" w:rsidRDefault="00A72523">
      <w:pPr>
        <w:pStyle w:val="Index1"/>
        <w:tabs>
          <w:tab w:val="right" w:pos="5030"/>
        </w:tabs>
        <w:rPr>
          <w:noProof/>
        </w:rPr>
      </w:pPr>
      <w:r>
        <w:rPr>
          <w:noProof/>
        </w:rPr>
        <w:t>Windows Small Business Server 2008, 46</w:t>
      </w:r>
    </w:p>
    <w:p w:rsidR="00A72523" w:rsidRDefault="00A72523">
      <w:pPr>
        <w:pStyle w:val="Index1"/>
        <w:tabs>
          <w:tab w:val="right" w:pos="5030"/>
        </w:tabs>
        <w:rPr>
          <w:noProof/>
        </w:rPr>
      </w:pPr>
      <w:r>
        <w:rPr>
          <w:noProof/>
        </w:rPr>
        <w:t>Windows Small Business Server 2011 kliendipääsulitsentsi komplekt, 46</w:t>
      </w:r>
    </w:p>
    <w:p w:rsidR="00A72523" w:rsidRDefault="00A72523">
      <w:pPr>
        <w:pStyle w:val="Index1"/>
        <w:tabs>
          <w:tab w:val="right" w:pos="5030"/>
        </w:tabs>
        <w:rPr>
          <w:noProof/>
        </w:rPr>
      </w:pPr>
      <w:r>
        <w:rPr>
          <w:noProof/>
        </w:rPr>
        <w:lastRenderedPageBreak/>
        <w:t>Windows Small Business Server 2011 Premium Add-oni kliendipääsulitsentsi komplekt, 46</w:t>
      </w:r>
    </w:p>
    <w:p w:rsidR="00A72523" w:rsidRDefault="00A72523">
      <w:pPr>
        <w:pStyle w:val="Index1"/>
        <w:tabs>
          <w:tab w:val="right" w:pos="5030"/>
        </w:tabs>
        <w:rPr>
          <w:noProof/>
        </w:rPr>
      </w:pPr>
      <w:r>
        <w:rPr>
          <w:noProof/>
        </w:rPr>
        <w:t>Windows Virtual Desktop Access, 37</w:t>
      </w:r>
    </w:p>
    <w:p w:rsidR="00A72523" w:rsidRDefault="00A72523">
      <w:pPr>
        <w:pStyle w:val="Index1"/>
        <w:tabs>
          <w:tab w:val="right" w:pos="5030"/>
        </w:tabs>
        <w:rPr>
          <w:noProof/>
        </w:rPr>
      </w:pPr>
      <w:r>
        <w:rPr>
          <w:noProof/>
        </w:rPr>
        <w:t>Windows Vista, 28, 37</w:t>
      </w:r>
    </w:p>
    <w:p w:rsidR="00A72523" w:rsidRDefault="00A72523">
      <w:pPr>
        <w:pStyle w:val="Index1"/>
        <w:tabs>
          <w:tab w:val="right" w:pos="5030"/>
        </w:tabs>
        <w:rPr>
          <w:noProof/>
        </w:rPr>
      </w:pPr>
      <w:r>
        <w:rPr>
          <w:noProof/>
        </w:rPr>
        <w:t>Windows Vista Business manussüsteemidele, 38</w:t>
      </w:r>
    </w:p>
    <w:p w:rsidR="00A72523" w:rsidRDefault="00A72523">
      <w:pPr>
        <w:pStyle w:val="Index1"/>
        <w:tabs>
          <w:tab w:val="right" w:pos="5030"/>
        </w:tabs>
        <w:rPr>
          <w:noProof/>
        </w:rPr>
      </w:pPr>
      <w:r>
        <w:rPr>
          <w:noProof/>
        </w:rPr>
        <w:t>Windows Vista Ultimate manussüsteemidele, 38</w:t>
      </w:r>
    </w:p>
    <w:p w:rsidR="00A72523" w:rsidRDefault="00A72523">
      <w:pPr>
        <w:pStyle w:val="Index1"/>
        <w:tabs>
          <w:tab w:val="right" w:pos="5030"/>
        </w:tabs>
        <w:rPr>
          <w:noProof/>
        </w:rPr>
      </w:pPr>
      <w:r>
        <w:rPr>
          <w:noProof/>
        </w:rPr>
        <w:t>Windows XP, 38</w:t>
      </w:r>
    </w:p>
    <w:p w:rsidR="00A72523" w:rsidRDefault="00A72523">
      <w:pPr>
        <w:pStyle w:val="Index1"/>
        <w:tabs>
          <w:tab w:val="right" w:pos="5030"/>
        </w:tabs>
        <w:rPr>
          <w:noProof/>
        </w:rPr>
      </w:pPr>
      <w:r>
        <w:rPr>
          <w:noProof/>
        </w:rPr>
        <w:t>Windows XP Embedded, 38</w:t>
      </w:r>
    </w:p>
    <w:p w:rsidR="00A72523" w:rsidRDefault="00A72523">
      <w:pPr>
        <w:pStyle w:val="Index1"/>
        <w:tabs>
          <w:tab w:val="right" w:pos="5030"/>
        </w:tabs>
        <w:rPr>
          <w:noProof/>
        </w:rPr>
      </w:pPr>
      <w:r>
        <w:rPr>
          <w:noProof/>
        </w:rPr>
        <w:t>Windows XP Professional manussüsteemidele, 38</w:t>
      </w:r>
    </w:p>
    <w:p w:rsidR="00A72523" w:rsidRDefault="00A72523">
      <w:pPr>
        <w:pStyle w:val="Index1"/>
        <w:tabs>
          <w:tab w:val="right" w:pos="5030"/>
        </w:tabs>
        <w:rPr>
          <w:noProof/>
        </w:rPr>
      </w:pPr>
      <w:r>
        <w:rPr>
          <w:noProof/>
        </w:rPr>
        <w:t>Windowsi kaaslase tellimus, 40</w:t>
      </w:r>
    </w:p>
    <w:p w:rsidR="00A72523" w:rsidRDefault="00A72523">
      <w:pPr>
        <w:pStyle w:val="Index1"/>
        <w:tabs>
          <w:tab w:val="right" w:pos="5030"/>
        </w:tabs>
        <w:rPr>
          <w:noProof/>
        </w:rPr>
      </w:pPr>
      <w:r>
        <w:rPr>
          <w:noProof/>
        </w:rPr>
        <w:t>Windowsi rendiõigus, 27</w:t>
      </w:r>
    </w:p>
    <w:p w:rsidR="00A72523" w:rsidRDefault="00A72523">
      <w:pPr>
        <w:pStyle w:val="Index1"/>
        <w:tabs>
          <w:tab w:val="right" w:pos="5030"/>
        </w:tabs>
        <w:rPr>
          <w:noProof/>
        </w:rPr>
      </w:pPr>
      <w:r>
        <w:rPr>
          <w:noProof/>
        </w:rPr>
        <w:t>Windowsi tarkvarakindlustus kasutajale, 53</w:t>
      </w:r>
    </w:p>
    <w:p w:rsidR="00A72523" w:rsidRDefault="00A72523">
      <w:pPr>
        <w:pStyle w:val="Index1"/>
        <w:tabs>
          <w:tab w:val="right" w:pos="5030"/>
        </w:tabs>
        <w:rPr>
          <w:noProof/>
        </w:rPr>
      </w:pPr>
      <w:r>
        <w:rPr>
          <w:noProof/>
        </w:rPr>
        <w:t>Windowsi tarkvarakindlustuse kasutajapõhine lisalitsents (AL), 37</w:t>
      </w:r>
    </w:p>
    <w:p w:rsidR="00A72523" w:rsidRDefault="00A72523">
      <w:pPr>
        <w:pStyle w:val="Index1"/>
        <w:tabs>
          <w:tab w:val="right" w:pos="5030"/>
        </w:tabs>
        <w:rPr>
          <w:noProof/>
        </w:rPr>
      </w:pPr>
      <w:r>
        <w:rPr>
          <w:noProof/>
        </w:rPr>
        <w:t>Word 2010, 75</w:t>
      </w:r>
    </w:p>
    <w:p w:rsidR="00A72523" w:rsidRDefault="00A72523">
      <w:pPr>
        <w:pStyle w:val="Index1"/>
        <w:tabs>
          <w:tab w:val="right" w:pos="5030"/>
        </w:tabs>
        <w:rPr>
          <w:noProof/>
        </w:rPr>
      </w:pPr>
      <w:r>
        <w:rPr>
          <w:noProof/>
        </w:rPr>
        <w:t>Word 2013, 21</w:t>
      </w:r>
    </w:p>
    <w:p w:rsidR="00A72523" w:rsidRDefault="00A72523">
      <w:pPr>
        <w:pStyle w:val="Index1"/>
        <w:tabs>
          <w:tab w:val="right" w:pos="5030"/>
        </w:tabs>
        <w:rPr>
          <w:noProof/>
        </w:rPr>
      </w:pPr>
      <w:r>
        <w:rPr>
          <w:noProof/>
        </w:rPr>
        <w:t>Word 2016 Macile, 23</w:t>
      </w:r>
    </w:p>
    <w:p w:rsidR="00A72523" w:rsidRDefault="00A72523">
      <w:pPr>
        <w:pStyle w:val="Index1"/>
        <w:tabs>
          <w:tab w:val="right" w:pos="5030"/>
        </w:tabs>
        <w:rPr>
          <w:noProof/>
        </w:rPr>
      </w:pPr>
      <w:r>
        <w:rPr>
          <w:noProof/>
        </w:rPr>
        <w:t>Work at Home for Mac 2016, 23</w:t>
      </w:r>
    </w:p>
    <w:p w:rsidR="00A72523" w:rsidRDefault="00A72523">
      <w:pPr>
        <w:pStyle w:val="Index1"/>
        <w:tabs>
          <w:tab w:val="right" w:pos="5030"/>
        </w:tabs>
        <w:rPr>
          <w:noProof/>
        </w:rPr>
      </w:pPr>
      <w:r>
        <w:rPr>
          <w:noProof/>
        </w:rPr>
        <w:t>Yammer Enterprise, 64</w:t>
      </w:r>
    </w:p>
    <w:p w:rsidR="00A72523" w:rsidRDefault="00A72523">
      <w:pPr>
        <w:pStyle w:val="Index1"/>
        <w:tabs>
          <w:tab w:val="right" w:pos="5030"/>
        </w:tabs>
        <w:rPr>
          <w:noProof/>
        </w:rPr>
      </w:pPr>
      <w:r>
        <w:rPr>
          <w:noProof/>
        </w:rPr>
        <w:t>Yammeriga, 20</w:t>
      </w:r>
    </w:p>
    <w:p w:rsidR="00A72523" w:rsidRDefault="00A72523">
      <w:pPr>
        <w:pStyle w:val="ProductList-Body"/>
        <w:rPr>
          <w:noProof/>
        </w:rPr>
        <w:sectPr w:rsidR="00A72523" w:rsidSect="00A72523">
          <w:type w:val="continuous"/>
          <w:pgSz w:w="12240" w:h="15840" w:code="1"/>
          <w:pgMar w:top="1170" w:right="720" w:bottom="720" w:left="720" w:header="432" w:footer="288" w:gutter="0"/>
          <w:cols w:num="2" w:space="720"/>
        </w:sectPr>
      </w:pPr>
    </w:p>
    <w:p w:rsidR="00D42CAE" w:rsidRDefault="00A72523">
      <w:pPr>
        <w:pStyle w:val="ProductList-Body"/>
        <w:sectPr w:rsidR="00D42CAE" w:rsidSect="00A72523">
          <w:type w:val="continuous"/>
          <w:pgSz w:w="12240" w:h="15840" w:code="1"/>
          <w:pgMar w:top="1170" w:right="720" w:bottom="720" w:left="720" w:header="432" w:footer="288" w:gutter="0"/>
          <w:cols w:num="2" w:space="360"/>
        </w:sectPr>
      </w:pPr>
      <w:r>
        <w:lastRenderedPageBreak/>
        <w:fldChar w:fldCharType="end"/>
      </w:r>
    </w:p>
    <w:p w:rsidR="00D42CAE" w:rsidRDefault="00D42CAE">
      <w:pPr>
        <w:pStyle w:val="ProductList-Body"/>
      </w:pPr>
    </w:p>
    <w:sectPr w:rsidR="00D42CAE"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5A6E" w:rsidRDefault="00B95A6E" w:rsidP="007C7D4D">
      <w:pPr>
        <w:spacing w:after="0"/>
      </w:pPr>
      <w:r>
        <w:separator/>
      </w:r>
    </w:p>
    <w:p w:rsidR="00B95A6E" w:rsidRDefault="00B95A6E"/>
  </w:endnote>
  <w:endnote w:type="continuationSeparator" w:id="0">
    <w:p w:rsidR="00B95A6E" w:rsidRDefault="00B95A6E" w:rsidP="007C7D4D">
      <w:pPr>
        <w:spacing w:after="0"/>
      </w:pPr>
      <w:r>
        <w:continuationSeparator/>
      </w:r>
    </w:p>
    <w:p w:rsidR="00B95A6E" w:rsidRDefault="00B95A6E"/>
  </w:endnote>
  <w:endnote w:type="continuationNotice" w:id="1">
    <w:p w:rsidR="00B95A6E" w:rsidRDefault="00B95A6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C9A" w:rsidRDefault="00655C9A">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55C9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C9A" w:rsidRDefault="00B95A6E">
          <w:pPr>
            <w:pStyle w:val="PURFooterText"/>
            <w:jc w:val="center"/>
          </w:pPr>
          <w:hyperlink w:anchor="_Sec842">
            <w:r w:rsidR="00655C9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1">
            <w:r w:rsidR="00655C9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6">
            <w:r w:rsidR="00655C9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7">
            <w:r w:rsidR="00655C9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8">
            <w:r w:rsidR="00655C9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9">
            <w:r w:rsidR="00655C9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91">
            <w:r w:rsidR="00655C9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844">
            <w:r w:rsidR="00655C9A">
              <w:rPr>
                <w:color w:val="00467F"/>
                <w:u w:val="single"/>
              </w:rPr>
              <w:t>Register</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55C9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C9A" w:rsidRDefault="00B95A6E">
          <w:pPr>
            <w:pStyle w:val="PURFooterText"/>
            <w:jc w:val="center"/>
          </w:pPr>
          <w:hyperlink w:anchor="_Sec842">
            <w:r w:rsidR="00655C9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1">
            <w:r w:rsidR="00655C9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6">
            <w:r w:rsidR="00655C9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7">
            <w:r w:rsidR="00655C9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8">
            <w:r w:rsidR="00655C9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9">
            <w:r w:rsidR="00655C9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91">
            <w:r w:rsidR="00655C9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844">
            <w:r w:rsidR="00655C9A">
              <w:rPr>
                <w:color w:val="00467F"/>
                <w:u w:val="single"/>
              </w:rPr>
              <w:t>Register</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55C9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C9A" w:rsidRDefault="00B95A6E">
          <w:pPr>
            <w:pStyle w:val="PURFooterText"/>
            <w:jc w:val="center"/>
          </w:pPr>
          <w:hyperlink w:anchor="_Sec842">
            <w:r w:rsidR="00655C9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1">
            <w:r w:rsidR="00655C9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6">
            <w:r w:rsidR="00655C9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7">
            <w:r w:rsidR="00655C9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8">
            <w:r w:rsidR="00655C9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9">
            <w:r w:rsidR="00655C9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91">
            <w:r w:rsidR="00655C9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844">
            <w:r w:rsidR="00655C9A">
              <w:rPr>
                <w:color w:val="00467F"/>
                <w:u w:val="single"/>
              </w:rPr>
              <w:t>Register</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55C9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842">
            <w:r w:rsidR="00655C9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C9A" w:rsidRDefault="00B95A6E">
          <w:pPr>
            <w:pStyle w:val="PURFooterText"/>
            <w:jc w:val="center"/>
          </w:pPr>
          <w:hyperlink w:anchor="_Sec531">
            <w:r w:rsidR="00655C9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6">
            <w:r w:rsidR="00655C9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7">
            <w:r w:rsidR="00655C9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8">
            <w:r w:rsidR="00655C9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9">
            <w:r w:rsidR="00655C9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91">
            <w:r w:rsidR="00655C9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844">
            <w:r w:rsidR="00655C9A">
              <w:rPr>
                <w:color w:val="00467F"/>
                <w:u w:val="single"/>
              </w:rPr>
              <w:t>Register</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55C9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842">
            <w:r w:rsidR="00655C9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1">
            <w:r w:rsidR="00655C9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C9A" w:rsidRDefault="00B95A6E">
          <w:pPr>
            <w:pStyle w:val="PURFooterText"/>
            <w:jc w:val="center"/>
          </w:pPr>
          <w:hyperlink w:anchor="_Sec536">
            <w:r w:rsidR="00655C9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7">
            <w:r w:rsidR="00655C9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8">
            <w:r w:rsidR="00655C9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9">
            <w:r w:rsidR="00655C9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91">
            <w:r w:rsidR="00655C9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844">
            <w:r w:rsidR="00655C9A">
              <w:rPr>
                <w:color w:val="00467F"/>
                <w:u w:val="single"/>
              </w:rPr>
              <w:t>Register</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55C9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842">
            <w:r w:rsidR="00655C9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1">
            <w:r w:rsidR="00655C9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6">
            <w:r w:rsidR="00655C9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C9A" w:rsidRDefault="00B95A6E">
          <w:pPr>
            <w:pStyle w:val="PURFooterText"/>
            <w:jc w:val="center"/>
          </w:pPr>
          <w:hyperlink w:anchor="_Sec547">
            <w:r w:rsidR="00655C9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8">
            <w:r w:rsidR="00655C9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9">
            <w:r w:rsidR="00655C9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91">
            <w:r w:rsidR="00655C9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844">
            <w:r w:rsidR="00655C9A">
              <w:rPr>
                <w:color w:val="00467F"/>
                <w:u w:val="single"/>
              </w:rPr>
              <w:t>Register</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55C9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842">
            <w:r w:rsidR="00655C9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1">
            <w:r w:rsidR="00655C9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6">
            <w:r w:rsidR="00655C9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7">
            <w:r w:rsidR="00655C9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C9A" w:rsidRDefault="00B95A6E">
          <w:pPr>
            <w:pStyle w:val="PURFooterText"/>
            <w:jc w:val="center"/>
          </w:pPr>
          <w:hyperlink w:anchor="_Sec548">
            <w:r w:rsidR="00655C9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9">
            <w:r w:rsidR="00655C9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91">
            <w:r w:rsidR="00655C9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844">
            <w:r w:rsidR="00655C9A">
              <w:rPr>
                <w:color w:val="00467F"/>
                <w:u w:val="single"/>
              </w:rPr>
              <w:t>Register</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55C9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842">
            <w:r w:rsidR="00655C9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1">
            <w:r w:rsidR="00655C9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6">
            <w:r w:rsidR="00655C9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7">
            <w:r w:rsidR="00655C9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8">
            <w:r w:rsidR="00655C9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C9A" w:rsidRDefault="00B95A6E">
          <w:pPr>
            <w:pStyle w:val="PURFooterText"/>
            <w:jc w:val="center"/>
          </w:pPr>
          <w:hyperlink w:anchor="_Sec549">
            <w:r w:rsidR="00655C9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91">
            <w:r w:rsidR="00655C9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844">
            <w:r w:rsidR="00655C9A">
              <w:rPr>
                <w:color w:val="00467F"/>
                <w:u w:val="single"/>
              </w:rPr>
              <w:t>Register</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55C9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842">
            <w:r w:rsidR="00655C9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1">
            <w:r w:rsidR="00655C9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6">
            <w:r w:rsidR="00655C9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7">
            <w:r w:rsidR="00655C9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8">
            <w:r w:rsidR="00655C9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9">
            <w:r w:rsidR="00655C9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C9A" w:rsidRDefault="00B95A6E">
          <w:pPr>
            <w:pStyle w:val="PURFooterText"/>
            <w:jc w:val="center"/>
          </w:pPr>
          <w:hyperlink w:anchor="_Sec591">
            <w:r w:rsidR="00655C9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844">
            <w:r w:rsidR="00655C9A">
              <w:rPr>
                <w:color w:val="00467F"/>
                <w:u w:val="single"/>
              </w:rPr>
              <w:t>Register</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55C9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842">
            <w:r w:rsidR="00655C9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1">
            <w:r w:rsidR="00655C9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6">
            <w:r w:rsidR="00655C9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7">
            <w:r w:rsidR="00655C9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8">
            <w:r w:rsidR="00655C9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9">
            <w:r w:rsidR="00655C9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91">
            <w:r w:rsidR="00655C9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C9A" w:rsidRDefault="00B95A6E">
          <w:pPr>
            <w:pStyle w:val="PURFooterText"/>
            <w:jc w:val="center"/>
          </w:pPr>
          <w:hyperlink w:anchor="_Sec844">
            <w:r w:rsidR="00655C9A">
              <w:rPr>
                <w:color w:val="00467F"/>
                <w:u w:val="single"/>
              </w:rPr>
              <w:t>Register</w:t>
            </w:r>
          </w:hyperlink>
        </w:p>
      </w:tc>
    </w:tr>
  </w:tbl>
  <w:p w:rsidR="00655C9A" w:rsidRDefault="00655C9A"/>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55C9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842">
            <w:r w:rsidR="00655C9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1">
            <w:r w:rsidR="00655C9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36">
            <w:r w:rsidR="00655C9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7">
            <w:r w:rsidR="00655C9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8">
            <w:r w:rsidR="00655C9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49">
            <w:r w:rsidR="00655C9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5C9A" w:rsidRDefault="00B95A6E">
          <w:pPr>
            <w:pStyle w:val="PURFooterText"/>
            <w:jc w:val="center"/>
          </w:pPr>
          <w:hyperlink w:anchor="_Sec591">
            <w:r w:rsidR="00655C9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5C9A" w:rsidRDefault="00655C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5C9A" w:rsidRDefault="00B95A6E">
          <w:pPr>
            <w:pStyle w:val="PURFooterText"/>
            <w:jc w:val="center"/>
          </w:pPr>
          <w:hyperlink w:anchor="_Sec844">
            <w:r w:rsidR="00655C9A">
              <w:rPr>
                <w:color w:val="00467F"/>
                <w:u w:val="single"/>
              </w:rPr>
              <w:t>Register</w:t>
            </w:r>
          </w:hyperlink>
        </w:p>
      </w:tc>
    </w:tr>
  </w:tbl>
  <w:p w:rsidR="00655C9A" w:rsidRDefault="00655C9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5A6E" w:rsidRDefault="00B95A6E" w:rsidP="007C7D4D">
      <w:pPr>
        <w:spacing w:after="0"/>
      </w:pPr>
      <w:r>
        <w:separator/>
      </w:r>
    </w:p>
    <w:p w:rsidR="00B95A6E" w:rsidRDefault="00B95A6E"/>
  </w:footnote>
  <w:footnote w:type="continuationSeparator" w:id="0">
    <w:p w:rsidR="00B95A6E" w:rsidRDefault="00B95A6E" w:rsidP="007C7D4D">
      <w:pPr>
        <w:spacing w:after="0"/>
      </w:pPr>
      <w:r>
        <w:continuationSeparator/>
      </w:r>
    </w:p>
    <w:p w:rsidR="00B95A6E" w:rsidRDefault="00B95A6E"/>
  </w:footnote>
  <w:footnote w:type="continuationNotice" w:id="1">
    <w:p w:rsidR="00B95A6E" w:rsidRDefault="00B95A6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655C9A">
      <w:tc>
        <w:tcPr>
          <w:tcW w:w="8440" w:type="dxa"/>
        </w:tcPr>
        <w:p w:rsidR="00655C9A" w:rsidRDefault="00655C9A">
          <w:pPr>
            <w:pStyle w:val="PURHeaderText"/>
          </w:pPr>
          <w:r>
            <w:t>Microsofti hulgilitsentsimise tootetingimused (Eesti, september 2015)</w:t>
          </w:r>
        </w:p>
      </w:tc>
      <w:tc>
        <w:tcPr>
          <w:tcW w:w="3680" w:type="dxa"/>
        </w:tcPr>
        <w:p w:rsidR="00655C9A" w:rsidRDefault="00655C9A">
          <w:pPr>
            <w:pStyle w:val="PURHeaderText"/>
            <w:jc w:val="right"/>
          </w:pPr>
          <w:r>
            <w:fldChar w:fldCharType="begin"/>
          </w:r>
          <w:r>
            <w:instrText xml:space="preserve"> PAGE \* MERGEFORMAT </w:instrText>
          </w:r>
          <w:r>
            <w:fldChar w:fldCharType="separate"/>
          </w:r>
          <w:r w:rsidR="00043F74">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655C9A">
      <w:tc>
        <w:tcPr>
          <w:tcW w:w="8440" w:type="dxa"/>
        </w:tcPr>
        <w:p w:rsidR="00655C9A" w:rsidRDefault="00655C9A">
          <w:pPr>
            <w:pStyle w:val="PURHeaderText"/>
          </w:pPr>
          <w:r>
            <w:t>Microsofti hulgilitsentsimise tootetingimused (Eesti, september 2015)</w:t>
          </w:r>
        </w:p>
      </w:tc>
      <w:tc>
        <w:tcPr>
          <w:tcW w:w="3680" w:type="dxa"/>
        </w:tcPr>
        <w:p w:rsidR="00655C9A" w:rsidRDefault="00655C9A">
          <w:pPr>
            <w:pStyle w:val="PURHeaderText"/>
            <w:jc w:val="right"/>
          </w:pPr>
          <w:r>
            <w:fldChar w:fldCharType="begin"/>
          </w:r>
          <w:r>
            <w:instrText xml:space="preserve"> PAGE \* MERGEFORMAT </w:instrText>
          </w:r>
          <w:r>
            <w:fldChar w:fldCharType="separate"/>
          </w:r>
          <w:r w:rsidR="00043F74">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55C9A">
      <w:tc>
        <w:tcPr>
          <w:tcW w:w="8440" w:type="dxa"/>
        </w:tcPr>
        <w:p w:rsidR="00655C9A" w:rsidRDefault="00655C9A">
          <w:pPr>
            <w:pStyle w:val="PURHeaderText"/>
          </w:pPr>
          <w:r>
            <w:t>Microsofti hulgilitsentsimise tootetingimused (Eesti, september 2015)</w:t>
          </w:r>
        </w:p>
      </w:tc>
      <w:tc>
        <w:tcPr>
          <w:tcW w:w="3680" w:type="dxa"/>
        </w:tcPr>
        <w:p w:rsidR="00655C9A" w:rsidRDefault="00655C9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655C9A">
      <w:tc>
        <w:tcPr>
          <w:tcW w:w="8440" w:type="dxa"/>
        </w:tcPr>
        <w:p w:rsidR="00655C9A" w:rsidRDefault="00655C9A">
          <w:pPr>
            <w:pStyle w:val="PURHeaderText"/>
          </w:pPr>
          <w:r>
            <w:t>Microsofti hulgilitsentsimise tootetingimused (Eesti, september 2015)</w:t>
          </w:r>
        </w:p>
      </w:tc>
      <w:tc>
        <w:tcPr>
          <w:tcW w:w="3680" w:type="dxa"/>
        </w:tcPr>
        <w:p w:rsidR="00655C9A" w:rsidRDefault="00655C9A">
          <w:pPr>
            <w:pStyle w:val="PURHeaderText"/>
            <w:jc w:val="right"/>
          </w:pPr>
          <w:r>
            <w:fldChar w:fldCharType="begin"/>
          </w:r>
          <w:r>
            <w:instrText xml:space="preserve"> PAGE \* MERGEFORMAT </w:instrText>
          </w:r>
          <w:r>
            <w:fldChar w:fldCharType="separate"/>
          </w:r>
          <w:r w:rsidR="00043F74">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655C9A">
      <w:tc>
        <w:tcPr>
          <w:tcW w:w="8440" w:type="dxa"/>
        </w:tcPr>
        <w:p w:rsidR="00655C9A" w:rsidRDefault="00655C9A">
          <w:pPr>
            <w:pStyle w:val="PURHeaderText"/>
          </w:pPr>
          <w:r>
            <w:t>Microsofti hulgilitsentsimise tootetingimused (Eesti, september 2015)</w:t>
          </w:r>
        </w:p>
      </w:tc>
      <w:tc>
        <w:tcPr>
          <w:tcW w:w="3680" w:type="dxa"/>
        </w:tcPr>
        <w:p w:rsidR="00655C9A" w:rsidRDefault="00655C9A">
          <w:pPr>
            <w:pStyle w:val="PURHeaderText"/>
            <w:jc w:val="right"/>
          </w:pPr>
          <w:r>
            <w:fldChar w:fldCharType="begin"/>
          </w:r>
          <w:r>
            <w:instrText xml:space="preserve"> PAGE \* MERGEFORMAT </w:instrText>
          </w:r>
          <w:r>
            <w:fldChar w:fldCharType="separate"/>
          </w:r>
          <w:r w:rsidR="00043F74">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655C9A">
      <w:tc>
        <w:tcPr>
          <w:tcW w:w="8440" w:type="dxa"/>
        </w:tcPr>
        <w:p w:rsidR="00655C9A" w:rsidRDefault="00655C9A">
          <w:pPr>
            <w:pStyle w:val="PURHeaderText"/>
          </w:pPr>
          <w:r>
            <w:t>Microsofti hulgilitsentsimise tootetingimused (Eesti, september 2015)</w:t>
          </w:r>
        </w:p>
      </w:tc>
      <w:tc>
        <w:tcPr>
          <w:tcW w:w="3680" w:type="dxa"/>
        </w:tcPr>
        <w:p w:rsidR="00655C9A" w:rsidRDefault="00655C9A">
          <w:pPr>
            <w:pStyle w:val="PURHeaderText"/>
            <w:jc w:val="right"/>
          </w:pPr>
          <w:r>
            <w:fldChar w:fldCharType="begin"/>
          </w:r>
          <w:r>
            <w:instrText xml:space="preserve"> PAGE \* MERGEFORMAT </w:instrText>
          </w:r>
          <w:r>
            <w:fldChar w:fldCharType="separate"/>
          </w:r>
          <w:r w:rsidR="00043F74">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655C9A">
      <w:tc>
        <w:tcPr>
          <w:tcW w:w="8440" w:type="dxa"/>
        </w:tcPr>
        <w:p w:rsidR="00655C9A" w:rsidRDefault="00655C9A">
          <w:pPr>
            <w:pStyle w:val="PURHeaderText"/>
          </w:pPr>
          <w:r>
            <w:t>Microsofti hulgilitsentsimise tootetingimused (Eesti, september 2015)</w:t>
          </w:r>
        </w:p>
      </w:tc>
      <w:tc>
        <w:tcPr>
          <w:tcW w:w="3680" w:type="dxa"/>
        </w:tcPr>
        <w:p w:rsidR="00655C9A" w:rsidRDefault="00655C9A">
          <w:pPr>
            <w:pStyle w:val="PURHeaderText"/>
            <w:jc w:val="right"/>
          </w:pPr>
          <w:r>
            <w:fldChar w:fldCharType="begin"/>
          </w:r>
          <w:r>
            <w:instrText xml:space="preserve"> PAGE \* MERGEFORMAT </w:instrText>
          </w:r>
          <w:r>
            <w:fldChar w:fldCharType="separate"/>
          </w:r>
          <w:r w:rsidR="00043F74">
            <w:rPr>
              <w:noProof/>
            </w:rPr>
            <w:t>55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655C9A">
      <w:tc>
        <w:tcPr>
          <w:tcW w:w="8440" w:type="dxa"/>
        </w:tcPr>
        <w:p w:rsidR="00655C9A" w:rsidRDefault="00655C9A">
          <w:pPr>
            <w:pStyle w:val="PURHeaderText"/>
          </w:pPr>
          <w:r>
            <w:t>Microsofti hulgilitsentsimise tootetingimused (Eesti, september 2015)</w:t>
          </w:r>
        </w:p>
      </w:tc>
      <w:tc>
        <w:tcPr>
          <w:tcW w:w="3680" w:type="dxa"/>
        </w:tcPr>
        <w:p w:rsidR="00655C9A" w:rsidRDefault="00655C9A">
          <w:pPr>
            <w:pStyle w:val="PURHeaderText"/>
            <w:jc w:val="right"/>
          </w:pPr>
          <w:r>
            <w:fldChar w:fldCharType="begin"/>
          </w:r>
          <w:r>
            <w:instrText xml:space="preserve"> PAGE \* MERGEFORMAT </w:instrText>
          </w:r>
          <w:r>
            <w:fldChar w:fldCharType="separate"/>
          </w:r>
          <w:r w:rsidR="00C24011">
            <w:rPr>
              <w:noProof/>
            </w:rPr>
            <w:t>71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655C9A">
      <w:tc>
        <w:tcPr>
          <w:tcW w:w="8440" w:type="dxa"/>
        </w:tcPr>
        <w:p w:rsidR="00655C9A" w:rsidRDefault="00655C9A">
          <w:pPr>
            <w:pStyle w:val="PURHeaderText"/>
          </w:pPr>
          <w:r>
            <w:t>Microsofti hulgilitsentsimise tootetingimused (Eesti, september 2015)</w:t>
          </w:r>
        </w:p>
      </w:tc>
      <w:tc>
        <w:tcPr>
          <w:tcW w:w="3680" w:type="dxa"/>
        </w:tcPr>
        <w:p w:rsidR="00655C9A" w:rsidRDefault="00655C9A">
          <w:pPr>
            <w:pStyle w:val="PURHeaderText"/>
            <w:jc w:val="right"/>
          </w:pPr>
          <w:r>
            <w:fldChar w:fldCharType="begin"/>
          </w:r>
          <w:r>
            <w:instrText xml:space="preserve"> PAGE \* MERGEFORMAT </w:instrText>
          </w:r>
          <w:r>
            <w:fldChar w:fldCharType="separate"/>
          </w:r>
          <w:r w:rsidR="00C24011">
            <w:rPr>
              <w:noProof/>
            </w:rPr>
            <w:t>89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655C9A">
      <w:tc>
        <w:tcPr>
          <w:tcW w:w="8440" w:type="dxa"/>
        </w:tcPr>
        <w:p w:rsidR="00655C9A" w:rsidRDefault="00655C9A">
          <w:pPr>
            <w:pStyle w:val="PURHeaderText"/>
          </w:pPr>
          <w:r>
            <w:t>Microsofti hulgilitsentsimise tootetingimused (Eesti, september 2015)</w:t>
          </w:r>
        </w:p>
      </w:tc>
      <w:tc>
        <w:tcPr>
          <w:tcW w:w="3680" w:type="dxa"/>
        </w:tcPr>
        <w:p w:rsidR="00655C9A" w:rsidRDefault="00655C9A">
          <w:pPr>
            <w:pStyle w:val="PURHeaderText"/>
            <w:jc w:val="right"/>
          </w:pPr>
          <w:r>
            <w:fldChar w:fldCharType="begin"/>
          </w:r>
          <w:r>
            <w:instrText xml:space="preserve"> PAGE \* MERGEFORMAT </w:instrText>
          </w:r>
          <w:r>
            <w:fldChar w:fldCharType="separate"/>
          </w:r>
          <w:r w:rsidR="00C24011">
            <w:rPr>
              <w:noProof/>
            </w:rPr>
            <w:t>94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55C9A">
      <w:tc>
        <w:tcPr>
          <w:tcW w:w="8440" w:type="dxa"/>
        </w:tcPr>
        <w:p w:rsidR="00655C9A" w:rsidRDefault="00655C9A">
          <w:pPr>
            <w:pStyle w:val="PURHeaderText"/>
          </w:pPr>
          <w:r>
            <w:t>Microsofti hulgilitsentsimise tootetingimused (Eesti, september 2015)</w:t>
          </w:r>
        </w:p>
      </w:tc>
      <w:tc>
        <w:tcPr>
          <w:tcW w:w="3680" w:type="dxa"/>
        </w:tcPr>
        <w:p w:rsidR="00655C9A" w:rsidRDefault="00655C9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21FFB"/>
    <w:multiLevelType w:val="multilevel"/>
    <w:tmpl w:val="531817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034E7D"/>
    <w:multiLevelType w:val="multilevel"/>
    <w:tmpl w:val="C37276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85BD5"/>
    <w:multiLevelType w:val="multilevel"/>
    <w:tmpl w:val="A54621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975E6"/>
    <w:multiLevelType w:val="multilevel"/>
    <w:tmpl w:val="B70E08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9E4401"/>
    <w:multiLevelType w:val="multilevel"/>
    <w:tmpl w:val="4A18D8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AC6A65"/>
    <w:multiLevelType w:val="multilevel"/>
    <w:tmpl w:val="E75AF0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6F0AE9"/>
    <w:multiLevelType w:val="multilevel"/>
    <w:tmpl w:val="9DD21B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9D6707"/>
    <w:multiLevelType w:val="multilevel"/>
    <w:tmpl w:val="922ADD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AA15B9"/>
    <w:multiLevelType w:val="multilevel"/>
    <w:tmpl w:val="2E5620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2573D5"/>
    <w:multiLevelType w:val="multilevel"/>
    <w:tmpl w:val="2338A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A21605"/>
    <w:multiLevelType w:val="multilevel"/>
    <w:tmpl w:val="CCD24C9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001DE9"/>
    <w:multiLevelType w:val="multilevel"/>
    <w:tmpl w:val="2FC270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110C0A"/>
    <w:multiLevelType w:val="multilevel"/>
    <w:tmpl w:val="0352BD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D907AC"/>
    <w:multiLevelType w:val="multilevel"/>
    <w:tmpl w:val="174AE5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295AA1"/>
    <w:multiLevelType w:val="multilevel"/>
    <w:tmpl w:val="35B252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733094"/>
    <w:multiLevelType w:val="multilevel"/>
    <w:tmpl w:val="A4BA1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584F1A"/>
    <w:multiLevelType w:val="multilevel"/>
    <w:tmpl w:val="B2F299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AD34CF"/>
    <w:multiLevelType w:val="multilevel"/>
    <w:tmpl w:val="4342A8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2F2623"/>
    <w:multiLevelType w:val="multilevel"/>
    <w:tmpl w:val="839A28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D95724"/>
    <w:multiLevelType w:val="multilevel"/>
    <w:tmpl w:val="B39615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B1096B"/>
    <w:multiLevelType w:val="multilevel"/>
    <w:tmpl w:val="098ED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785B4D"/>
    <w:multiLevelType w:val="multilevel"/>
    <w:tmpl w:val="D0DC4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DD5CDF"/>
    <w:multiLevelType w:val="multilevel"/>
    <w:tmpl w:val="3B941E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CF6AEB"/>
    <w:multiLevelType w:val="multilevel"/>
    <w:tmpl w:val="188632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5F4E97"/>
    <w:multiLevelType w:val="multilevel"/>
    <w:tmpl w:val="88E6651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45663A"/>
    <w:multiLevelType w:val="multilevel"/>
    <w:tmpl w:val="FDD221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2A2073"/>
    <w:multiLevelType w:val="multilevel"/>
    <w:tmpl w:val="467A46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C2972E4"/>
    <w:multiLevelType w:val="multilevel"/>
    <w:tmpl w:val="D60E7C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CD83DD2"/>
    <w:multiLevelType w:val="multilevel"/>
    <w:tmpl w:val="BC047B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13E6F26"/>
    <w:multiLevelType w:val="multilevel"/>
    <w:tmpl w:val="CBA87C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797C33"/>
    <w:multiLevelType w:val="multilevel"/>
    <w:tmpl w:val="F0849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A5252CF"/>
    <w:multiLevelType w:val="multilevel"/>
    <w:tmpl w:val="068EDC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B797DD7"/>
    <w:multiLevelType w:val="multilevel"/>
    <w:tmpl w:val="DBA257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BA64395"/>
    <w:multiLevelType w:val="multilevel"/>
    <w:tmpl w:val="D30E6E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F3332E"/>
    <w:multiLevelType w:val="multilevel"/>
    <w:tmpl w:val="2CBA67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9B33DBF"/>
    <w:multiLevelType w:val="multilevel"/>
    <w:tmpl w:val="2B7488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A965D5B"/>
    <w:multiLevelType w:val="multilevel"/>
    <w:tmpl w:val="876A8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FE61415"/>
    <w:multiLevelType w:val="multilevel"/>
    <w:tmpl w:val="4A18CE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0761F12"/>
    <w:multiLevelType w:val="multilevel"/>
    <w:tmpl w:val="516292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2463F3E"/>
    <w:multiLevelType w:val="multilevel"/>
    <w:tmpl w:val="02BC65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3067D30"/>
    <w:multiLevelType w:val="multilevel"/>
    <w:tmpl w:val="FCCCB5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5A23FF"/>
    <w:multiLevelType w:val="multilevel"/>
    <w:tmpl w:val="4E6048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8D2666"/>
    <w:multiLevelType w:val="multilevel"/>
    <w:tmpl w:val="9BE87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B541D1"/>
    <w:multiLevelType w:val="multilevel"/>
    <w:tmpl w:val="6308C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AE3A3D"/>
    <w:multiLevelType w:val="multilevel"/>
    <w:tmpl w:val="D1D08E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8E562D"/>
    <w:multiLevelType w:val="multilevel"/>
    <w:tmpl w:val="84AAF0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C57753"/>
    <w:multiLevelType w:val="multilevel"/>
    <w:tmpl w:val="F2CC3A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1F45AF"/>
    <w:multiLevelType w:val="multilevel"/>
    <w:tmpl w:val="31A84B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7"/>
  </w:num>
  <w:num w:numId="3">
    <w:abstractNumId w:val="31"/>
  </w:num>
  <w:num w:numId="4">
    <w:abstractNumId w:val="13"/>
  </w:num>
  <w:num w:numId="5">
    <w:abstractNumId w:val="9"/>
  </w:num>
  <w:num w:numId="6">
    <w:abstractNumId w:val="29"/>
  </w:num>
  <w:num w:numId="7">
    <w:abstractNumId w:val="12"/>
  </w:num>
  <w:num w:numId="8">
    <w:abstractNumId w:val="2"/>
  </w:num>
  <w:num w:numId="9">
    <w:abstractNumId w:val="33"/>
  </w:num>
  <w:num w:numId="10">
    <w:abstractNumId w:val="6"/>
  </w:num>
  <w:num w:numId="11">
    <w:abstractNumId w:val="3"/>
  </w:num>
  <w:num w:numId="12">
    <w:abstractNumId w:val="37"/>
  </w:num>
  <w:num w:numId="13">
    <w:abstractNumId w:val="46"/>
  </w:num>
  <w:num w:numId="14">
    <w:abstractNumId w:val="14"/>
  </w:num>
  <w:num w:numId="15">
    <w:abstractNumId w:val="8"/>
  </w:num>
  <w:num w:numId="16">
    <w:abstractNumId w:val="39"/>
  </w:num>
  <w:num w:numId="17">
    <w:abstractNumId w:val="16"/>
  </w:num>
  <w:num w:numId="18">
    <w:abstractNumId w:val="5"/>
  </w:num>
  <w:num w:numId="19">
    <w:abstractNumId w:val="26"/>
  </w:num>
  <w:num w:numId="20">
    <w:abstractNumId w:val="38"/>
  </w:num>
  <w:num w:numId="21">
    <w:abstractNumId w:val="18"/>
  </w:num>
  <w:num w:numId="22">
    <w:abstractNumId w:val="44"/>
  </w:num>
  <w:num w:numId="23">
    <w:abstractNumId w:val="10"/>
  </w:num>
  <w:num w:numId="24">
    <w:abstractNumId w:val="1"/>
  </w:num>
  <w:num w:numId="25">
    <w:abstractNumId w:val="45"/>
  </w:num>
  <w:num w:numId="26">
    <w:abstractNumId w:val="11"/>
  </w:num>
  <w:num w:numId="27">
    <w:abstractNumId w:val="4"/>
  </w:num>
  <w:num w:numId="28">
    <w:abstractNumId w:val="15"/>
  </w:num>
  <w:num w:numId="29">
    <w:abstractNumId w:val="22"/>
  </w:num>
  <w:num w:numId="30">
    <w:abstractNumId w:val="21"/>
  </w:num>
  <w:num w:numId="31">
    <w:abstractNumId w:val="42"/>
  </w:num>
  <w:num w:numId="32">
    <w:abstractNumId w:val="43"/>
  </w:num>
  <w:num w:numId="33">
    <w:abstractNumId w:val="24"/>
  </w:num>
  <w:num w:numId="34">
    <w:abstractNumId w:val="36"/>
  </w:num>
  <w:num w:numId="35">
    <w:abstractNumId w:val="23"/>
  </w:num>
  <w:num w:numId="36">
    <w:abstractNumId w:val="20"/>
  </w:num>
  <w:num w:numId="37">
    <w:abstractNumId w:val="32"/>
  </w:num>
  <w:num w:numId="38">
    <w:abstractNumId w:val="17"/>
  </w:num>
  <w:num w:numId="39">
    <w:abstractNumId w:val="48"/>
  </w:num>
  <w:num w:numId="40">
    <w:abstractNumId w:val="47"/>
  </w:num>
  <w:num w:numId="41">
    <w:abstractNumId w:val="41"/>
  </w:num>
  <w:num w:numId="42">
    <w:abstractNumId w:val="7"/>
  </w:num>
  <w:num w:numId="43">
    <w:abstractNumId w:val="40"/>
  </w:num>
  <w:num w:numId="44">
    <w:abstractNumId w:val="19"/>
  </w:num>
  <w:num w:numId="45">
    <w:abstractNumId w:val="25"/>
  </w:num>
  <w:num w:numId="46">
    <w:abstractNumId w:val="34"/>
  </w:num>
  <w:num w:numId="47">
    <w:abstractNumId w:val="49"/>
  </w:num>
  <w:num w:numId="48">
    <w:abstractNumId w:val="35"/>
  </w:num>
  <w:num w:numId="49">
    <w:abstractNumId w:val="0"/>
  </w:num>
  <w:num w:numId="50">
    <w:abstractNumId w:val="2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P0kJIXJjo6AF2mupksTIO5bXuFfToQF+wkZaQRpqp0TvO8O1H9PwC12ICL+eVl83HuPJKxBtyiYZieTwF1ROg==" w:salt="o8Eon8lNuzYXgpuBAAEpl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5E37"/>
    <w:rsid w:val="00016550"/>
    <w:rsid w:val="00025058"/>
    <w:rsid w:val="00027D8E"/>
    <w:rsid w:val="00027F48"/>
    <w:rsid w:val="00030141"/>
    <w:rsid w:val="00034A39"/>
    <w:rsid w:val="000378FD"/>
    <w:rsid w:val="000412E1"/>
    <w:rsid w:val="00043F74"/>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17654"/>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1228"/>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3E0E"/>
    <w:rsid w:val="00580F2E"/>
    <w:rsid w:val="00583A06"/>
    <w:rsid w:val="00584C5E"/>
    <w:rsid w:val="00587AA3"/>
    <w:rsid w:val="005903D6"/>
    <w:rsid w:val="0059204E"/>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5C9A"/>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676B"/>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2523"/>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5A6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011"/>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2CAE"/>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60E8AB-7E5E-484C-981F-F1332875DD2E}">
  <ds:schemaRefs>
    <ds:schemaRef ds:uri="http://schemas.openxmlformats.org/officeDocument/2006/bibliography"/>
  </ds:schemaRefs>
</ds:datastoreItem>
</file>

<file path=customXml/itemProps2.xml><?xml version="1.0" encoding="utf-8"?>
<ds:datastoreItem xmlns:ds="http://schemas.openxmlformats.org/officeDocument/2006/customXml" ds:itemID="{77B3B115-DAF3-46AF-9333-3CFAF2C5F4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94594</Words>
  <Characters>539187</Characters>
  <Application>Microsoft Office Word</Application>
  <DocSecurity>8</DocSecurity>
  <Lines>4493</Lines>
  <Paragraphs>1265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2015-08-31T04:09:00Z</dcterms:created>
  <dcterms:modified xsi:type="dcterms:W3CDTF">2015-09-01T16:12:00Z</dcterms:modified>
</cp:coreProperties>
</file>